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48" w:rsidRDefault="006F2B48" w:rsidP="006F2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POSLOVA I PODACI O PLAĆI ZA JAVNI NATJEČAJ ZA PRIJAM U DRŽAVNU SLUŽBU NA NEODREĐENO VRIJEME</w:t>
      </w:r>
    </w:p>
    <w:p w:rsidR="006E7612" w:rsidRDefault="006E7612" w:rsidP="006F2B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B48" w:rsidRDefault="006F2B48" w:rsidP="006F2B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6. UPRAVA ZA FINANCIJSKE POSLOVE I JAVNU NABAVU</w:t>
      </w:r>
    </w:p>
    <w:p w:rsidR="006F2B48" w:rsidRDefault="006F2B48" w:rsidP="006F2B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Sektor za javnu nabavu</w:t>
      </w:r>
    </w:p>
    <w:p w:rsidR="006F2B48" w:rsidRDefault="006F2B48" w:rsidP="006F2B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6.2.1. Služba za planiranje, analizu i praćenje izvršenja plana nabave</w:t>
      </w:r>
    </w:p>
    <w:p w:rsidR="006F2B48" w:rsidRDefault="006F2B48" w:rsidP="006F2B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6.2.1.1. Odjel za planiranje i izradu plana nabave</w:t>
      </w:r>
    </w:p>
    <w:p w:rsidR="006F2B48" w:rsidRDefault="006F2B48" w:rsidP="006F2B4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F2B48" w:rsidRDefault="006F2B48" w:rsidP="006F2B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viši stručni savjetnik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red. br. 138. – 1 izvršitelj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Poslovi i zadaci:</w:t>
      </w:r>
    </w:p>
    <w:p w:rsidR="006F2B48" w:rsidRDefault="006F2B48" w:rsidP="006F2B48">
      <w:pPr>
        <w:keepNext/>
        <w:numPr>
          <w:ilvl w:val="0"/>
          <w:numId w:val="1"/>
        </w:numPr>
        <w:suppressLineNumbers/>
        <w:spacing w:after="0" w:line="240" w:lineRule="auto"/>
        <w:ind w:left="357" w:hanging="35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izrađuje plan nabave i sve njegove izmjene i dopune;</w:t>
      </w:r>
    </w:p>
    <w:p w:rsidR="006F2B48" w:rsidRDefault="006F2B48" w:rsidP="006F2B48">
      <w:pPr>
        <w:keepNext/>
        <w:numPr>
          <w:ilvl w:val="0"/>
          <w:numId w:val="1"/>
        </w:numPr>
        <w:suppressLineNumbers/>
        <w:spacing w:after="0" w:line="240" w:lineRule="auto"/>
        <w:ind w:left="357" w:hanging="35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kontrolira usklađenost zahtjeva/prijedloga za javnu nabavu s donesenim planom nabave i financijskim planom,</w:t>
      </w:r>
    </w:p>
    <w:p w:rsidR="006F2B48" w:rsidRDefault="006F2B48" w:rsidP="006F2B48">
      <w:pPr>
        <w:keepNext/>
        <w:numPr>
          <w:ilvl w:val="0"/>
          <w:numId w:val="1"/>
        </w:numPr>
        <w:suppressLineNumbers/>
        <w:spacing w:after="0" w:line="240" w:lineRule="auto"/>
        <w:ind w:left="357" w:hanging="35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vodi evidencije o provedenim postupcima jednostavne i javne nabave,</w:t>
      </w:r>
    </w:p>
    <w:p w:rsidR="006F2B48" w:rsidRDefault="006F2B48" w:rsidP="006F2B48">
      <w:pPr>
        <w:keepNext/>
        <w:numPr>
          <w:ilvl w:val="0"/>
          <w:numId w:val="1"/>
        </w:numPr>
        <w:suppressLineNumbers/>
        <w:spacing w:after="0" w:line="240" w:lineRule="auto"/>
        <w:ind w:left="357" w:hanging="35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izrađuje godišnja izvješća o javnoj nabavi,</w:t>
      </w:r>
    </w:p>
    <w:p w:rsidR="006F2B48" w:rsidRDefault="006F2B48" w:rsidP="006F2B48">
      <w:pPr>
        <w:keepNext/>
        <w:numPr>
          <w:ilvl w:val="0"/>
          <w:numId w:val="1"/>
        </w:numPr>
        <w:suppressLineNumbers/>
        <w:spacing w:after="0" w:line="240" w:lineRule="auto"/>
        <w:ind w:left="357" w:hanging="357"/>
        <w:contextualSpacing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objedinjuje potrebe Ministarstva po svim nabavnim kategorijama središnje javne nabave,</w:t>
      </w:r>
    </w:p>
    <w:p w:rsidR="006F2B48" w:rsidRDefault="006F2B48" w:rsidP="006F2B48">
      <w:pPr>
        <w:pStyle w:val="Odlomakpopisa"/>
        <w:numPr>
          <w:ilvl w:val="0"/>
          <w:numId w:val="1"/>
        </w:numPr>
        <w:jc w:val="both"/>
        <w:rPr>
          <w:rFonts w:eastAsia="Calibri"/>
          <w:b/>
          <w:bCs/>
          <w:u w:val="single"/>
        </w:rPr>
      </w:pPr>
      <w:r>
        <w:rPr>
          <w:rFonts w:eastAsia="Calibri"/>
        </w:rPr>
        <w:t>obavlja druge poslove po nalogu nadređenih.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UPRAVA ZA POLJOPRIVREDNO ZEMLJIŠTE, BILJNU PROIZVODNJU I TRŽIŠTE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 Sektor za poljoprivredno zemljište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7.1.2. Služba za imovinskopravne odnose, infrastrukturu, kontrolu procjene vrijednosti državnog poljoprivrednog zemljišta te eksploataciju mineralnih sirovina, ugljikovodika i geotermalnih voda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7.1.2.3. Odjel za eksploataciju mineralnih sirovina, ugljikovodika i geotermalnih voda i obnovljive izvore energije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B48" w:rsidRDefault="006F2B48" w:rsidP="006F2B4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stručni suradnik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red. br. 177. – 1 izvršitelj</w:t>
      </w:r>
    </w:p>
    <w:p w:rsidR="006F2B48" w:rsidRDefault="006F2B48" w:rsidP="006F2B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Poslovi i zadaci:</w:t>
      </w:r>
    </w:p>
    <w:p w:rsidR="006F2B48" w:rsidRDefault="006F2B48" w:rsidP="006F2B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F2B48" w:rsidRDefault="006F2B48" w:rsidP="006F2B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sve stručne poslove koji se odnose na izradu jednostavnih ili manje složenih akata iz djelokruga  Odjela;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provodi manje složene postupke vezano uz rješavanje imovinskopravnih odnosa vezanih za eksploataciju mineralnih sirovina; rješavanje imovinskopravnih odnosa vezanih za građevine za obnovljive izvore energije; sklapanje ugovora o osnivanju prava služnosti vezane za  </w:t>
      </w:r>
      <w:r>
        <w:rPr>
          <w:rFonts w:ascii="Times New Roman" w:hAnsi="Times New Roman" w:cs="Times New Roman"/>
          <w:iCs/>
          <w:sz w:val="24"/>
          <w:szCs w:val="24"/>
        </w:rPr>
        <w:t>eksploataciju mineralnih sirovina, asfaltnih baza, betonara i drugih građevina u funkciji obrade mineralnih sirovina unutar određenih eksploatacijskih polja,</w:t>
      </w:r>
      <w:r>
        <w:rPr>
          <w:rFonts w:ascii="Times New Roman" w:hAnsi="Times New Roman" w:cs="Times New Roman"/>
          <w:sz w:val="24"/>
          <w:szCs w:val="24"/>
        </w:rPr>
        <w:t xml:space="preserve"> izradi modela, nacrta i prijedloga teksta ugovora i aneksa ugovora u svezi s eksploatacijom mineralnih sirovina; 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manje složenim fazama pripreme i pregovora za sklapanje ugovora u svezi s eksploatacijom mineralnih sirovina; kontrolira ispunjenje obveza iz ugovora u svezi s eksploatacijom mineralnih sirovina; učestvuje u izradi ugovora o osnivanju prava služnosti, prava građenja, kao i ugovora o drugim vrstama raspolaganja u svezi s infrastrukturom i obnovljivim izvorima energije;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sudjeluje u manje složenim fazama pripreme i pregovora za sklapanje ugovora u svezi s infrastrukturom i obnovljivim izvorima energije; kontrolira ispunjenje obveza iz ugovora u svezi s infrastrukturom i obnovljivim izvorima energije;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sudjeluje u izradi </w:t>
      </w:r>
      <w:proofErr w:type="spellStart"/>
      <w:r>
        <w:rPr>
          <w:rFonts w:ascii="Times New Roman" w:hAnsi="Times New Roman" w:cs="Times New Roman"/>
          <w:sz w:val="24"/>
          <w:szCs w:val="24"/>
        </w:rPr>
        <w:t>tabularnih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izjava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brisovnih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očitovanja u svezi s infrastrukturom i eksploatacijama mineralnih sirovina; 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kontrolira ispunjenje sklopljenih ugovora iz svog djelokruga; </w:t>
      </w:r>
    </w:p>
    <w:p w:rsidR="006F2B48" w:rsidRDefault="006F2B48" w:rsidP="006F2B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 nadležno državno odvjetništvo o potrebi utvrđivanja prava vlasništva</w:t>
      </w:r>
    </w:p>
    <w:p w:rsidR="006F2B48" w:rsidRDefault="006F2B48" w:rsidP="006F2B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izrađivanju uputa, očitovanja, prijedloga, stručnih podloga i drugih mišljenja državnim i javnim tijelima kao i fizičkim i pravnim osobama na temelju odredbi zakona;</w:t>
      </w:r>
    </w:p>
    <w:p w:rsidR="006F2B48" w:rsidRDefault="006F2B48" w:rsidP="006F2B48">
      <w:pPr>
        <w:pStyle w:val="Odlomakpopisa"/>
        <w:numPr>
          <w:ilvl w:val="0"/>
          <w:numId w:val="2"/>
        </w:numPr>
        <w:jc w:val="both"/>
        <w:rPr>
          <w:rFonts w:eastAsia="Calibri"/>
        </w:rPr>
      </w:pPr>
      <w:r>
        <w:t>obavlja druge poslove po nalogu nadređenih.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13. UPRAVA RIBARSTVA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13.4. Sektor za nadzor i kontrolu u ribarstvu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13.4.2. Služba kontrole  ribarstva – jug – Područna jedinica Split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13.4.2.2. Odjel za kontrolu ribarstva – Ispostava Zadar</w:t>
      </w:r>
    </w:p>
    <w:p w:rsidR="006F2B48" w:rsidRDefault="006F2B48" w:rsidP="006F2B48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Samostalni izvršitelji u Šibeniku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F2B48" w:rsidRDefault="006F2B48" w:rsidP="006F2B4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viši ribarski inspektor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red. br. 840. – 1 izvršitelj</w:t>
      </w:r>
    </w:p>
    <w:p w:rsidR="006F2B48" w:rsidRDefault="006F2B48" w:rsidP="006F2B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Poslovi i zadaci:</w:t>
      </w:r>
    </w:p>
    <w:p w:rsidR="006F2B48" w:rsidRDefault="006F2B48" w:rsidP="006F2B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F2B48" w:rsidRDefault="006F2B48" w:rsidP="006F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obavlja inspekcijski nadzor nad provedbom odredbi zakonskih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zh-CN"/>
        </w:rPr>
        <w:t>podzakonskih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propisa iz djelokruga morskog i slatkovodnog ribarstva, kao i propisa kojima je uređen legalitet nadziranih subjekata;</w:t>
      </w:r>
    </w:p>
    <w:p w:rsidR="006F2B48" w:rsidRDefault="006F2B48" w:rsidP="006F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nadzire mjere upravljanja biološkim bogatstvima mora i kopnenih voda, mjere reguliranja akvakulture, mjere reguliranja gospodarskog, športskog i znanstvenog ribolova;</w:t>
      </w:r>
    </w:p>
    <w:p w:rsidR="006F2B48" w:rsidRDefault="006F2B48" w:rsidP="006F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provodi stručno osposobljavanje inspektora te ovlaštenih službenika za obavljanje inspekcijskog nadzora u području morskog i slatkovodnog ribarstva</w:t>
      </w:r>
    </w:p>
    <w:p w:rsidR="006F2B48" w:rsidRDefault="006F2B48" w:rsidP="006F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sudjeluje u provedbi nadzora i kontrole u okviru međunarodnih ugovora; </w:t>
      </w:r>
    </w:p>
    <w:p w:rsidR="006F2B48" w:rsidRDefault="006F2B48" w:rsidP="006F2B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poduzima mjere propisane zakonima i propisima te rješava o upravnim stvarima iz djelokruga Odjela;</w:t>
      </w:r>
    </w:p>
    <w:p w:rsidR="006F2B48" w:rsidRDefault="006F2B48" w:rsidP="006F2B48">
      <w:pPr>
        <w:pStyle w:val="Odlomakpopisa"/>
        <w:numPr>
          <w:ilvl w:val="0"/>
          <w:numId w:val="4"/>
        </w:numPr>
        <w:jc w:val="both"/>
        <w:rPr>
          <w:rFonts w:eastAsia="Calibri"/>
          <w:bCs/>
        </w:rPr>
      </w:pPr>
      <w:r>
        <w:rPr>
          <w:bCs/>
          <w:lang w:eastAsia="zh-CN"/>
        </w:rPr>
        <w:t>obavlja druge poslove po nalogu nadređenih.</w:t>
      </w:r>
    </w:p>
    <w:p w:rsidR="006F2B48" w:rsidRDefault="006F2B48" w:rsidP="006F2B4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B48" w:rsidRDefault="006F2B48" w:rsidP="006F2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Podaci o plaći radnih mjesta:</w:t>
      </w:r>
    </w:p>
    <w:p w:rsidR="006F2B48" w:rsidRDefault="006F2B48" w:rsidP="006F2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B48" w:rsidRDefault="006F2B48" w:rsidP="006F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Plaću radnog mjesta državnog službenika čini umnožak koeficijenta složenosti poslova radnog mjesta i osnovice za izračun plaće, uvećan za 0,5% za svaku navršenu godinu radnog staža.</w:t>
      </w:r>
    </w:p>
    <w:p w:rsidR="006F2B48" w:rsidRDefault="006F2B48" w:rsidP="006F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Koeficijenti složenosti poslova radnih mjesta utvrđeni su Uredbom o nazivima radnih mjesta i koeficijentima složenosti poslova u državnoj službi (Narodne novine,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76/15, 100/15, 71/18 i 73/19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6F2B48" w:rsidRDefault="006F2B48" w:rsidP="006F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F2B48" w:rsidRDefault="006F2B48" w:rsidP="006F2B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6F2B48" w:rsidRDefault="006F2B48" w:rsidP="006F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Ministarstvo poljoprivrede</w:t>
      </w:r>
    </w:p>
    <w:p w:rsidR="00B032D1" w:rsidRDefault="00B032D1"/>
    <w:sectPr w:rsidR="00B0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53BB0"/>
    <w:multiLevelType w:val="hybridMultilevel"/>
    <w:tmpl w:val="101C6710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53B02"/>
    <w:multiLevelType w:val="hybridMultilevel"/>
    <w:tmpl w:val="5AB8C78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48"/>
    <w:rsid w:val="006E7612"/>
    <w:rsid w:val="006F2B48"/>
    <w:rsid w:val="00B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8AC7-3A2F-4B43-B1B4-E1285734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B4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Kraljević</dc:creator>
  <cp:keywords/>
  <dc:description/>
  <cp:lastModifiedBy>Mara Kraljević</cp:lastModifiedBy>
  <cp:revision>2</cp:revision>
  <dcterms:created xsi:type="dcterms:W3CDTF">2019-12-24T08:35:00Z</dcterms:created>
  <dcterms:modified xsi:type="dcterms:W3CDTF">2019-12-24T08:37:00Z</dcterms:modified>
</cp:coreProperties>
</file>