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5B" w:rsidRPr="005E765E" w:rsidRDefault="00690C5B" w:rsidP="00F33533">
      <w:pPr>
        <w:pBdr>
          <w:bottom w:val="single" w:sz="4" w:space="1" w:color="auto"/>
        </w:pBdr>
        <w:spacing w:before="120" w:after="200" w:line="264" w:lineRule="auto"/>
        <w:ind w:right="-567"/>
        <w:jc w:val="center"/>
        <w:rPr>
          <w:b/>
          <w:sz w:val="32"/>
          <w:szCs w:val="32"/>
        </w:rPr>
      </w:pPr>
      <w:r w:rsidRPr="005E765E">
        <w:rPr>
          <w:b/>
          <w:sz w:val="32"/>
          <w:szCs w:val="32"/>
        </w:rPr>
        <w:t>MINISTARSTVO POLJOPRIVREDE</w:t>
      </w:r>
    </w:p>
    <w:p w:rsidR="00732EB4" w:rsidRPr="005E765E" w:rsidRDefault="00732EB4" w:rsidP="00F33533">
      <w:pPr>
        <w:spacing w:before="120" w:line="264" w:lineRule="auto"/>
        <w:ind w:right="-567"/>
        <w:rPr>
          <w:sz w:val="22"/>
          <w:szCs w:val="22"/>
        </w:rPr>
      </w:pPr>
    </w:p>
    <w:p w:rsidR="00B250DE" w:rsidRPr="005E765E" w:rsidRDefault="00B250DE" w:rsidP="00F02F9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right="-567"/>
        <w:jc w:val="center"/>
        <w:rPr>
          <w:b/>
          <w:color w:val="FF0000"/>
          <w:sz w:val="36"/>
          <w:szCs w:val="36"/>
        </w:rPr>
      </w:pPr>
      <w:r w:rsidRPr="005E765E">
        <w:rPr>
          <w:b/>
          <w:color w:val="FF0000"/>
          <w:sz w:val="36"/>
          <w:szCs w:val="36"/>
        </w:rPr>
        <w:t>IZRAVNA PLAĆANJA</w:t>
      </w:r>
      <w:r w:rsidR="00F02F98" w:rsidRPr="005E765E">
        <w:rPr>
          <w:b/>
          <w:color w:val="FF0000"/>
          <w:sz w:val="36"/>
          <w:szCs w:val="36"/>
        </w:rPr>
        <w:t xml:space="preserve"> – NOVOST U KAMPANJI 2017!</w:t>
      </w:r>
    </w:p>
    <w:p w:rsidR="008C26D4" w:rsidRPr="005E765E" w:rsidRDefault="00B250DE" w:rsidP="00F3353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right="-567"/>
        <w:jc w:val="center"/>
        <w:rPr>
          <w:sz w:val="32"/>
          <w:szCs w:val="32"/>
        </w:rPr>
      </w:pPr>
      <w:r w:rsidRPr="005E765E">
        <w:rPr>
          <w:sz w:val="32"/>
          <w:szCs w:val="32"/>
        </w:rPr>
        <w:t>PROIZVODNO-VEZANA POTPORA</w:t>
      </w:r>
    </w:p>
    <w:p w:rsidR="005028B3" w:rsidRPr="005E765E" w:rsidRDefault="00B250DE" w:rsidP="00F3353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right="-567"/>
        <w:jc w:val="center"/>
        <w:rPr>
          <w:sz w:val="32"/>
          <w:szCs w:val="32"/>
        </w:rPr>
      </w:pPr>
      <w:r w:rsidRPr="005E765E">
        <w:rPr>
          <w:sz w:val="32"/>
          <w:szCs w:val="32"/>
        </w:rPr>
        <w:t xml:space="preserve"> ZA MLIJEČNE KRAVE, KRAVE DOJILJE I OVCE I KOZE</w:t>
      </w:r>
    </w:p>
    <w:p w:rsidR="00FE4E09" w:rsidRPr="005E765E" w:rsidRDefault="00B250DE" w:rsidP="005028B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right="-567"/>
        <w:jc w:val="center"/>
        <w:rPr>
          <w:b/>
          <w:color w:val="548DD4" w:themeColor="text2" w:themeTint="99"/>
          <w:sz w:val="28"/>
          <w:szCs w:val="28"/>
        </w:rPr>
      </w:pPr>
      <w:r w:rsidRPr="005E765E">
        <w:rPr>
          <w:b/>
          <w:color w:val="548DD4" w:themeColor="text2" w:themeTint="99"/>
          <w:sz w:val="32"/>
          <w:szCs w:val="32"/>
        </w:rPr>
        <w:t xml:space="preserve">Obavezno razdoblje držanja </w:t>
      </w:r>
      <w:r w:rsidR="008C26D4" w:rsidRPr="005E765E">
        <w:rPr>
          <w:b/>
          <w:color w:val="548DD4" w:themeColor="text2" w:themeTint="99"/>
          <w:sz w:val="32"/>
          <w:szCs w:val="32"/>
        </w:rPr>
        <w:t xml:space="preserve">životinja </w:t>
      </w:r>
      <w:r w:rsidR="00F02F98" w:rsidRPr="005E765E">
        <w:rPr>
          <w:b/>
          <w:color w:val="548DD4" w:themeColor="text2" w:themeTint="99"/>
          <w:sz w:val="32"/>
          <w:szCs w:val="32"/>
        </w:rPr>
        <w:t xml:space="preserve">je 100 dana! </w:t>
      </w:r>
    </w:p>
    <w:p w:rsidR="005028B3" w:rsidRPr="005E765E" w:rsidRDefault="005028B3" w:rsidP="005028B3">
      <w:pPr>
        <w:rPr>
          <w:b/>
        </w:rPr>
      </w:pPr>
    </w:p>
    <w:p w:rsidR="005028B3" w:rsidRPr="005E765E" w:rsidRDefault="005028B3" w:rsidP="005028B3"/>
    <w:p w:rsidR="005028B3" w:rsidRPr="005E765E" w:rsidRDefault="005028B3" w:rsidP="00887EA1">
      <w:pPr>
        <w:ind w:left="-284" w:right="-284"/>
        <w:jc w:val="both"/>
        <w:rPr>
          <w:sz w:val="28"/>
          <w:szCs w:val="28"/>
        </w:rPr>
      </w:pPr>
      <w:r w:rsidRPr="005E765E">
        <w:rPr>
          <w:sz w:val="28"/>
          <w:szCs w:val="28"/>
        </w:rPr>
        <w:t>Poštovani poljoprivrednici,</w:t>
      </w:r>
    </w:p>
    <w:p w:rsidR="005028B3" w:rsidRPr="005E765E" w:rsidRDefault="005028B3" w:rsidP="00887EA1">
      <w:pPr>
        <w:ind w:left="-284" w:right="-284"/>
        <w:jc w:val="both"/>
        <w:rPr>
          <w:sz w:val="28"/>
          <w:szCs w:val="28"/>
        </w:rPr>
      </w:pPr>
    </w:p>
    <w:p w:rsidR="00E71922" w:rsidRPr="005E765E" w:rsidRDefault="00AA7196" w:rsidP="00AA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4"/>
        <w:jc w:val="center"/>
      </w:pPr>
      <w:r w:rsidRPr="005E765E">
        <w:rPr>
          <w:b/>
          <w:sz w:val="28"/>
          <w:szCs w:val="28"/>
        </w:rPr>
        <w:t>o</w:t>
      </w:r>
      <w:r w:rsidR="005028B3" w:rsidRPr="005E765E">
        <w:rPr>
          <w:b/>
          <w:sz w:val="28"/>
          <w:szCs w:val="28"/>
        </w:rPr>
        <w:t>bavještavamo vas da</w:t>
      </w:r>
      <w:r w:rsidRPr="005E765E">
        <w:rPr>
          <w:b/>
          <w:sz w:val="28"/>
          <w:szCs w:val="28"/>
        </w:rPr>
        <w:t xml:space="preserve"> </w:t>
      </w:r>
      <w:r w:rsidR="00B250DE" w:rsidRPr="005E765E">
        <w:rPr>
          <w:b/>
          <w:sz w:val="28"/>
          <w:szCs w:val="28"/>
        </w:rPr>
        <w:t xml:space="preserve">obavezno </w:t>
      </w:r>
      <w:r w:rsidR="008C26D4" w:rsidRPr="005E765E">
        <w:rPr>
          <w:b/>
          <w:sz w:val="28"/>
          <w:szCs w:val="28"/>
        </w:rPr>
        <w:t xml:space="preserve">minimalno </w:t>
      </w:r>
      <w:r w:rsidR="00B250DE" w:rsidRPr="005E765E">
        <w:rPr>
          <w:b/>
          <w:sz w:val="28"/>
          <w:szCs w:val="28"/>
        </w:rPr>
        <w:t xml:space="preserve">razdoblje držanja grla koja </w:t>
      </w:r>
      <w:r w:rsidR="008C26D4" w:rsidRPr="005E765E">
        <w:rPr>
          <w:b/>
          <w:sz w:val="28"/>
          <w:szCs w:val="28"/>
        </w:rPr>
        <w:t xml:space="preserve">su na jedinstvenom zahtjevu prijavljena </w:t>
      </w:r>
      <w:r w:rsidR="00B250DE" w:rsidRPr="005E765E">
        <w:rPr>
          <w:b/>
          <w:sz w:val="28"/>
          <w:szCs w:val="28"/>
        </w:rPr>
        <w:t xml:space="preserve">za proizvodno-vezanu potporu u 2017. </w:t>
      </w:r>
      <w:r w:rsidR="008C26D4" w:rsidRPr="005E765E">
        <w:rPr>
          <w:b/>
          <w:sz w:val="28"/>
          <w:szCs w:val="28"/>
        </w:rPr>
        <w:t>g</w:t>
      </w:r>
      <w:r w:rsidR="00B250DE" w:rsidRPr="005E765E">
        <w:rPr>
          <w:b/>
          <w:sz w:val="28"/>
          <w:szCs w:val="28"/>
        </w:rPr>
        <w:t xml:space="preserve">odini </w:t>
      </w:r>
      <w:r w:rsidR="00F02F98" w:rsidRPr="005E765E">
        <w:rPr>
          <w:b/>
          <w:sz w:val="28"/>
          <w:szCs w:val="28"/>
          <w:highlight w:val="yellow"/>
        </w:rPr>
        <w:t xml:space="preserve">iznosi </w:t>
      </w:r>
      <w:r w:rsidR="008C26D4" w:rsidRPr="005E765E">
        <w:rPr>
          <w:b/>
          <w:sz w:val="28"/>
          <w:szCs w:val="28"/>
          <w:highlight w:val="yellow"/>
        </w:rPr>
        <w:t>100 dana: po</w:t>
      </w:r>
      <w:r w:rsidR="00B250DE" w:rsidRPr="005E765E">
        <w:rPr>
          <w:b/>
          <w:sz w:val="28"/>
          <w:szCs w:val="28"/>
          <w:highlight w:val="yellow"/>
        </w:rPr>
        <w:t xml:space="preserve">činje 10. </w:t>
      </w:r>
      <w:r w:rsidR="008C26D4" w:rsidRPr="005E765E">
        <w:rPr>
          <w:b/>
          <w:sz w:val="28"/>
          <w:szCs w:val="28"/>
          <w:highlight w:val="yellow"/>
        </w:rPr>
        <w:t>l</w:t>
      </w:r>
      <w:r w:rsidR="00B250DE" w:rsidRPr="005E765E">
        <w:rPr>
          <w:b/>
          <w:sz w:val="28"/>
          <w:szCs w:val="28"/>
          <w:highlight w:val="yellow"/>
        </w:rPr>
        <w:t xml:space="preserve">ipnja i završava 17. </w:t>
      </w:r>
      <w:r w:rsidR="008C26D4" w:rsidRPr="005E765E">
        <w:rPr>
          <w:b/>
          <w:sz w:val="28"/>
          <w:szCs w:val="28"/>
          <w:highlight w:val="yellow"/>
        </w:rPr>
        <w:t>r</w:t>
      </w:r>
      <w:r w:rsidR="00B250DE" w:rsidRPr="005E765E">
        <w:rPr>
          <w:b/>
          <w:sz w:val="28"/>
          <w:szCs w:val="28"/>
          <w:highlight w:val="yellow"/>
        </w:rPr>
        <w:t xml:space="preserve">ujna </w:t>
      </w:r>
      <w:r w:rsidR="009B6BE4" w:rsidRPr="005E765E">
        <w:rPr>
          <w:b/>
          <w:sz w:val="28"/>
          <w:szCs w:val="28"/>
          <w:highlight w:val="yellow"/>
        </w:rPr>
        <w:t>201</w:t>
      </w:r>
      <w:r w:rsidR="00B250DE" w:rsidRPr="005E765E">
        <w:rPr>
          <w:b/>
          <w:sz w:val="28"/>
          <w:szCs w:val="28"/>
          <w:highlight w:val="yellow"/>
        </w:rPr>
        <w:t>7</w:t>
      </w:r>
      <w:r w:rsidR="009B6BE4" w:rsidRPr="005E765E">
        <w:rPr>
          <w:b/>
          <w:sz w:val="28"/>
          <w:szCs w:val="28"/>
          <w:highlight w:val="yellow"/>
        </w:rPr>
        <w:t>.</w:t>
      </w:r>
    </w:p>
    <w:p w:rsidR="00AA7196" w:rsidRPr="005E765E" w:rsidRDefault="00AA7196" w:rsidP="00887EA1">
      <w:pPr>
        <w:ind w:left="-284" w:right="-284"/>
        <w:jc w:val="both"/>
        <w:rPr>
          <w:b/>
          <w:sz w:val="28"/>
          <w:szCs w:val="28"/>
        </w:rPr>
      </w:pPr>
    </w:p>
    <w:p w:rsidR="00B250DE" w:rsidRPr="005E765E" w:rsidRDefault="00B250DE" w:rsidP="00183ADC">
      <w:pPr>
        <w:jc w:val="both"/>
      </w:pPr>
      <w:r w:rsidRPr="005E765E">
        <w:t>Samo ona grla (mliječne krave, krave dojilje i ovce</w:t>
      </w:r>
      <w:r w:rsidR="008C26D4" w:rsidRPr="005E765E">
        <w:t xml:space="preserve"> i koze) koja su prijavljena na je</w:t>
      </w:r>
      <w:r w:rsidRPr="005E765E">
        <w:t>d</w:t>
      </w:r>
      <w:r w:rsidR="008C26D4" w:rsidRPr="005E765E">
        <w:t>i</w:t>
      </w:r>
      <w:r w:rsidRPr="005E765E">
        <w:t>nstvenom zah</w:t>
      </w:r>
      <w:r w:rsidR="008C26D4" w:rsidRPr="005E765E">
        <w:t>t</w:t>
      </w:r>
      <w:r w:rsidRPr="005E765E">
        <w:t>jevu</w:t>
      </w:r>
      <w:r w:rsidR="008C26D4" w:rsidRPr="005E765E">
        <w:t xml:space="preserve"> 2017,</w:t>
      </w:r>
      <w:r w:rsidRPr="005E765E">
        <w:t xml:space="preserve"> </w:t>
      </w:r>
      <w:r w:rsidR="008C26D4" w:rsidRPr="005E765E">
        <w:t xml:space="preserve">registrirana u JRDŽ-u i </w:t>
      </w:r>
      <w:r w:rsidR="007C4787" w:rsidRPr="005E765E">
        <w:t xml:space="preserve">svim propisanim upisnicima, </w:t>
      </w:r>
      <w:r w:rsidR="008C26D4" w:rsidRPr="005E765E">
        <w:t xml:space="preserve">pravilno označena u skladu s veterinarskim propisima </w:t>
      </w:r>
      <w:r w:rsidR="008C26D4" w:rsidRPr="005E765E">
        <w:rPr>
          <w:b/>
        </w:rPr>
        <w:t xml:space="preserve">te </w:t>
      </w:r>
      <w:r w:rsidRPr="005E765E">
        <w:rPr>
          <w:b/>
        </w:rPr>
        <w:t xml:space="preserve">držana na gospodarstvu barem do 17. </w:t>
      </w:r>
      <w:r w:rsidR="008C26D4" w:rsidRPr="005E765E">
        <w:rPr>
          <w:b/>
        </w:rPr>
        <w:t>r</w:t>
      </w:r>
      <w:r w:rsidRPr="005E765E">
        <w:rPr>
          <w:b/>
        </w:rPr>
        <w:t>ujna</w:t>
      </w:r>
      <w:r w:rsidRPr="005E765E">
        <w:t xml:space="preserve"> moći će ostvariti </w:t>
      </w:r>
      <w:r w:rsidR="008C26D4" w:rsidRPr="005E765E">
        <w:t xml:space="preserve">proizvodno-vezanu potporu </w:t>
      </w:r>
      <w:r w:rsidRPr="005E765E">
        <w:t xml:space="preserve">u 2017. </w:t>
      </w:r>
      <w:r w:rsidR="008C26D4" w:rsidRPr="005E765E">
        <w:t>godini.</w:t>
      </w:r>
    </w:p>
    <w:p w:rsidR="008C26D4" w:rsidRPr="005E765E" w:rsidRDefault="008C26D4" w:rsidP="00183ADC">
      <w:pPr>
        <w:jc w:val="both"/>
      </w:pPr>
    </w:p>
    <w:p w:rsidR="00B250DE" w:rsidRPr="005E765E" w:rsidRDefault="00B250DE" w:rsidP="00183ADC">
      <w:pPr>
        <w:jc w:val="both"/>
      </w:pPr>
      <w:r w:rsidRPr="005E765E">
        <w:t xml:space="preserve">Grla koja </w:t>
      </w:r>
      <w:r w:rsidR="008C26D4" w:rsidRPr="005E765E">
        <w:t xml:space="preserve">iz bilo kojih razloga </w:t>
      </w:r>
      <w:r w:rsidR="00C44198" w:rsidRPr="005E765E">
        <w:t xml:space="preserve">napuste gospodarstvo </w:t>
      </w:r>
      <w:r w:rsidR="008C26D4" w:rsidRPr="005E765E">
        <w:t xml:space="preserve">prije 17. rujna </w:t>
      </w:r>
      <w:r w:rsidR="00C44198" w:rsidRPr="005E765E">
        <w:t xml:space="preserve">2017. godine </w:t>
      </w:r>
      <w:r w:rsidR="008C26D4" w:rsidRPr="005E765E">
        <w:t xml:space="preserve">(a da se pri tom ne izvrši nadomještanje ili prijava više sile zbog bolesti ili uginuća Agenciji za plaćanja)  </w:t>
      </w:r>
      <w:r w:rsidRPr="005E765E">
        <w:t xml:space="preserve">neće biti prihvatljiva za potporu, </w:t>
      </w:r>
      <w:r w:rsidR="00C44198" w:rsidRPr="005E765E">
        <w:t xml:space="preserve">te se za njih neće moći isplatiti ova vrsta </w:t>
      </w:r>
      <w:r w:rsidRPr="005E765E">
        <w:t>potpor</w:t>
      </w:r>
      <w:r w:rsidR="00C44198" w:rsidRPr="005E765E">
        <w:t>e</w:t>
      </w:r>
      <w:r w:rsidRPr="005E765E">
        <w:t xml:space="preserve">. </w:t>
      </w:r>
    </w:p>
    <w:p w:rsidR="00C44198" w:rsidRPr="005E765E" w:rsidRDefault="00C44198" w:rsidP="00183ADC">
      <w:pPr>
        <w:jc w:val="both"/>
      </w:pPr>
    </w:p>
    <w:p w:rsidR="00F02F98" w:rsidRPr="005E765E" w:rsidRDefault="00C44198" w:rsidP="00C44198">
      <w:pPr>
        <w:jc w:val="both"/>
      </w:pPr>
      <w:r w:rsidRPr="005E765E">
        <w:t>Prav</w:t>
      </w:r>
      <w:r w:rsidR="00B17FB3">
        <w:t>ilnikom  o izmjenama i dopuni  P</w:t>
      </w:r>
      <w:bookmarkStart w:id="0" w:name="_GoBack"/>
      <w:bookmarkEnd w:id="0"/>
      <w:r w:rsidRPr="005E765E">
        <w:t xml:space="preserve">ravilnika o provedbi izravne potpore poljoprivredi i IAKS mjera ruralnog razvoja za 2017. </w:t>
      </w:r>
      <w:r w:rsidR="00F02F98" w:rsidRPr="005E765E">
        <w:t>g</w:t>
      </w:r>
      <w:r w:rsidRPr="005E765E">
        <w:t xml:space="preserve">odinu </w:t>
      </w:r>
      <w:r w:rsidR="00F02F98" w:rsidRPr="005E765E">
        <w:t>(Narodne novine 45/2017. o</w:t>
      </w:r>
      <w:r w:rsidRPr="005E765E">
        <w:t>d</w:t>
      </w:r>
      <w:r w:rsidR="00F02F98" w:rsidRPr="005E765E">
        <w:t xml:space="preserve"> 10.5.2017.) utvrđuje se obavezno razdoblje držanja od 100 dana, </w:t>
      </w:r>
      <w:r w:rsidR="00F02F98" w:rsidRPr="005E765E">
        <w:rPr>
          <w:b/>
          <w:highlight w:val="yellow"/>
        </w:rPr>
        <w:t>bez mogućnosti da grla držana na gospodarstvu kraće od tog minimalnog roka ostvare umanjeni iznos potpore</w:t>
      </w:r>
      <w:r w:rsidR="00F02F98" w:rsidRPr="005E765E">
        <w:t xml:space="preserve"> (članak 36, čl. 38. i čl. 39 Pravilnika).</w:t>
      </w:r>
    </w:p>
    <w:p w:rsidR="00F02F98" w:rsidRPr="005E765E" w:rsidRDefault="00F02F98" w:rsidP="00C44198">
      <w:pPr>
        <w:jc w:val="both"/>
      </w:pPr>
    </w:p>
    <w:p w:rsidR="00B250DE" w:rsidRPr="005E765E" w:rsidRDefault="00F02F98" w:rsidP="00F02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r w:rsidRPr="005E765E">
        <w:rPr>
          <w:i/>
          <w:sz w:val="22"/>
          <w:szCs w:val="22"/>
          <w:highlight w:val="yellow"/>
        </w:rPr>
        <w:t>Podsjetnik</w:t>
      </w:r>
      <w:r w:rsidRPr="005E765E">
        <w:rPr>
          <w:i/>
          <w:sz w:val="22"/>
          <w:szCs w:val="22"/>
        </w:rPr>
        <w:t>: novost od kampanje 2017:</w:t>
      </w:r>
    </w:p>
    <w:p w:rsidR="00183ADC" w:rsidRPr="005E765E" w:rsidRDefault="00C44198" w:rsidP="00C44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5E765E">
        <w:rPr>
          <w:b/>
          <w:sz w:val="22"/>
          <w:szCs w:val="22"/>
        </w:rPr>
        <w:t xml:space="preserve">3 iznosa potpore za </w:t>
      </w:r>
      <w:r w:rsidR="00183ADC" w:rsidRPr="005E765E">
        <w:rPr>
          <w:b/>
          <w:sz w:val="22"/>
          <w:szCs w:val="22"/>
        </w:rPr>
        <w:t>PVP za krave u proizvodnji mlijeka</w:t>
      </w:r>
    </w:p>
    <w:p w:rsidR="00B250DE" w:rsidRPr="005E765E" w:rsidRDefault="00B250DE" w:rsidP="00183ADC">
      <w:pPr>
        <w:jc w:val="both"/>
        <w:rPr>
          <w:sz w:val="22"/>
          <w:szCs w:val="22"/>
        </w:rPr>
      </w:pPr>
    </w:p>
    <w:p w:rsidR="00183ADC" w:rsidRPr="005E765E" w:rsidRDefault="00C44198" w:rsidP="00C44198">
      <w:pPr>
        <w:jc w:val="both"/>
        <w:rPr>
          <w:sz w:val="22"/>
          <w:szCs w:val="22"/>
        </w:rPr>
      </w:pPr>
      <w:r w:rsidRPr="005E765E">
        <w:rPr>
          <w:sz w:val="22"/>
          <w:szCs w:val="22"/>
        </w:rPr>
        <w:t xml:space="preserve">Od kampanje izravnih plaćanja 2017. primjenjuju se </w:t>
      </w:r>
      <w:r w:rsidRPr="005E765E">
        <w:rPr>
          <w:b/>
          <w:sz w:val="22"/>
          <w:szCs w:val="22"/>
        </w:rPr>
        <w:t>tri različita j</w:t>
      </w:r>
      <w:r w:rsidR="00B250DE" w:rsidRPr="005E765E">
        <w:rPr>
          <w:b/>
          <w:sz w:val="22"/>
          <w:szCs w:val="22"/>
        </w:rPr>
        <w:t>ediničn</w:t>
      </w:r>
      <w:r w:rsidRPr="005E765E">
        <w:rPr>
          <w:b/>
          <w:sz w:val="22"/>
          <w:szCs w:val="22"/>
        </w:rPr>
        <w:t>a</w:t>
      </w:r>
      <w:r w:rsidR="00B250DE" w:rsidRPr="005E765E">
        <w:rPr>
          <w:b/>
          <w:sz w:val="22"/>
          <w:szCs w:val="22"/>
        </w:rPr>
        <w:t xml:space="preserve"> iznos</w:t>
      </w:r>
      <w:r w:rsidRPr="005E765E">
        <w:rPr>
          <w:b/>
          <w:sz w:val="22"/>
          <w:szCs w:val="22"/>
        </w:rPr>
        <w:t xml:space="preserve">a potpore za </w:t>
      </w:r>
      <w:r w:rsidR="00B250DE" w:rsidRPr="005E765E">
        <w:rPr>
          <w:b/>
          <w:sz w:val="22"/>
          <w:szCs w:val="22"/>
        </w:rPr>
        <w:t>krave u proizvodnji mlijeka</w:t>
      </w:r>
      <w:r w:rsidR="00B250DE" w:rsidRPr="005E765E">
        <w:rPr>
          <w:sz w:val="22"/>
          <w:szCs w:val="22"/>
        </w:rPr>
        <w:t xml:space="preserve"> za tri razreda veličine stada: </w:t>
      </w:r>
      <w:r w:rsidRPr="005E765E">
        <w:rPr>
          <w:sz w:val="22"/>
          <w:szCs w:val="22"/>
        </w:rPr>
        <w:t xml:space="preserve">do 50 grla; </w:t>
      </w:r>
      <w:r w:rsidR="00B250DE" w:rsidRPr="005E765E">
        <w:rPr>
          <w:sz w:val="22"/>
          <w:szCs w:val="22"/>
        </w:rPr>
        <w:t>5</w:t>
      </w:r>
      <w:r w:rsidR="00F02F98" w:rsidRPr="005E765E">
        <w:rPr>
          <w:sz w:val="22"/>
          <w:szCs w:val="22"/>
        </w:rPr>
        <w:t>1</w:t>
      </w:r>
      <w:r w:rsidR="00B250DE" w:rsidRPr="005E765E">
        <w:rPr>
          <w:sz w:val="22"/>
          <w:szCs w:val="22"/>
        </w:rPr>
        <w:t xml:space="preserve">-200 grla i više od 200 grla, </w:t>
      </w:r>
      <w:r w:rsidR="00183ADC" w:rsidRPr="005E765E">
        <w:rPr>
          <w:sz w:val="22"/>
          <w:szCs w:val="22"/>
        </w:rPr>
        <w:t xml:space="preserve">kako bi se dio sredstava preusmjerio </w:t>
      </w:r>
      <w:r w:rsidRPr="005E765E">
        <w:rPr>
          <w:sz w:val="22"/>
          <w:szCs w:val="22"/>
        </w:rPr>
        <w:t xml:space="preserve">korisnicima </w:t>
      </w:r>
      <w:r w:rsidR="00183ADC" w:rsidRPr="005E765E">
        <w:rPr>
          <w:sz w:val="22"/>
          <w:szCs w:val="22"/>
        </w:rPr>
        <w:t>najosjetljivijim na dugogodišnje nepovoljne trendove u sektoru, tj. malim i srednjim proizvođačima mlijeka.</w:t>
      </w:r>
    </w:p>
    <w:p w:rsidR="008C26D4" w:rsidRPr="005E765E" w:rsidRDefault="008C26D4" w:rsidP="00183ADC">
      <w:pPr>
        <w:jc w:val="both"/>
        <w:rPr>
          <w:sz w:val="22"/>
          <w:szCs w:val="22"/>
        </w:rPr>
      </w:pPr>
    </w:p>
    <w:p w:rsidR="00C44198" w:rsidRPr="005E765E" w:rsidRDefault="00C44198" w:rsidP="00C44198">
      <w:pPr>
        <w:pStyle w:val="Odlomakpopisa"/>
        <w:numPr>
          <w:ilvl w:val="0"/>
          <w:numId w:val="31"/>
        </w:numPr>
        <w:jc w:val="both"/>
        <w:rPr>
          <w:sz w:val="22"/>
          <w:szCs w:val="22"/>
        </w:rPr>
      </w:pPr>
      <w:r w:rsidRPr="005E765E">
        <w:rPr>
          <w:sz w:val="22"/>
          <w:szCs w:val="22"/>
        </w:rPr>
        <w:t>j</w:t>
      </w:r>
      <w:r w:rsidR="008C26D4" w:rsidRPr="005E765E">
        <w:rPr>
          <w:sz w:val="22"/>
          <w:szCs w:val="22"/>
        </w:rPr>
        <w:t>edinični iznos za prvi razred (za prvih 50 krava) bit će najviši</w:t>
      </w:r>
      <w:r w:rsidRPr="005E765E">
        <w:rPr>
          <w:sz w:val="22"/>
          <w:szCs w:val="22"/>
        </w:rPr>
        <w:t xml:space="preserve">; </w:t>
      </w:r>
    </w:p>
    <w:p w:rsidR="00C44198" w:rsidRPr="005E765E" w:rsidRDefault="008C26D4" w:rsidP="00C44198">
      <w:pPr>
        <w:pStyle w:val="Odlomakpopisa"/>
        <w:numPr>
          <w:ilvl w:val="0"/>
          <w:numId w:val="31"/>
        </w:numPr>
        <w:jc w:val="both"/>
        <w:rPr>
          <w:sz w:val="22"/>
          <w:szCs w:val="22"/>
        </w:rPr>
      </w:pPr>
      <w:r w:rsidRPr="005E765E">
        <w:rPr>
          <w:sz w:val="22"/>
          <w:szCs w:val="22"/>
        </w:rPr>
        <w:t>jediničn</w:t>
      </w:r>
      <w:r w:rsidR="00C44198" w:rsidRPr="005E765E">
        <w:rPr>
          <w:sz w:val="22"/>
          <w:szCs w:val="22"/>
        </w:rPr>
        <w:t>i</w:t>
      </w:r>
      <w:r w:rsidRPr="005E765E">
        <w:rPr>
          <w:sz w:val="22"/>
          <w:szCs w:val="22"/>
        </w:rPr>
        <w:t xml:space="preserve"> iznos za krave od 51. </w:t>
      </w:r>
      <w:r w:rsidR="00C44198" w:rsidRPr="005E765E">
        <w:rPr>
          <w:sz w:val="22"/>
          <w:szCs w:val="22"/>
        </w:rPr>
        <w:t>d</w:t>
      </w:r>
      <w:r w:rsidRPr="005E765E">
        <w:rPr>
          <w:sz w:val="22"/>
          <w:szCs w:val="22"/>
        </w:rPr>
        <w:t xml:space="preserve">o 200. </w:t>
      </w:r>
      <w:r w:rsidR="00C44198" w:rsidRPr="005E765E">
        <w:rPr>
          <w:sz w:val="22"/>
          <w:szCs w:val="22"/>
        </w:rPr>
        <w:t>i</w:t>
      </w:r>
      <w:r w:rsidRPr="005E765E">
        <w:rPr>
          <w:sz w:val="22"/>
          <w:szCs w:val="22"/>
        </w:rPr>
        <w:t xml:space="preserve">znosit će 83% </w:t>
      </w:r>
      <w:r w:rsidR="00C44198" w:rsidRPr="005E765E">
        <w:rPr>
          <w:sz w:val="22"/>
          <w:szCs w:val="22"/>
        </w:rPr>
        <w:t xml:space="preserve">najvišeg (prvog) </w:t>
      </w:r>
      <w:r w:rsidRPr="005E765E">
        <w:rPr>
          <w:sz w:val="22"/>
          <w:szCs w:val="22"/>
        </w:rPr>
        <w:t>iznosa</w:t>
      </w:r>
      <w:r w:rsidR="00C44198" w:rsidRPr="005E765E">
        <w:rPr>
          <w:sz w:val="22"/>
          <w:szCs w:val="22"/>
        </w:rPr>
        <w:t>;</w:t>
      </w:r>
    </w:p>
    <w:p w:rsidR="008C26D4" w:rsidRPr="005E765E" w:rsidRDefault="008C26D4" w:rsidP="00C44198">
      <w:pPr>
        <w:pStyle w:val="Odlomakpopisa"/>
        <w:numPr>
          <w:ilvl w:val="0"/>
          <w:numId w:val="31"/>
        </w:numPr>
        <w:jc w:val="both"/>
        <w:rPr>
          <w:sz w:val="22"/>
          <w:szCs w:val="22"/>
        </w:rPr>
      </w:pPr>
      <w:r w:rsidRPr="005E765E">
        <w:rPr>
          <w:sz w:val="22"/>
          <w:szCs w:val="22"/>
        </w:rPr>
        <w:t xml:space="preserve">jedinični iznos za krave od 201. </w:t>
      </w:r>
      <w:r w:rsidR="00C44198" w:rsidRPr="005E765E">
        <w:rPr>
          <w:sz w:val="22"/>
          <w:szCs w:val="22"/>
        </w:rPr>
        <w:t>n</w:t>
      </w:r>
      <w:r w:rsidRPr="005E765E">
        <w:rPr>
          <w:sz w:val="22"/>
          <w:szCs w:val="22"/>
        </w:rPr>
        <w:t xml:space="preserve">adalje iznosit će 68% </w:t>
      </w:r>
      <w:r w:rsidR="00C44198" w:rsidRPr="005E765E">
        <w:rPr>
          <w:sz w:val="22"/>
          <w:szCs w:val="22"/>
        </w:rPr>
        <w:t>najvišeg (prvog)</w:t>
      </w:r>
      <w:r w:rsidRPr="005E765E">
        <w:rPr>
          <w:sz w:val="22"/>
          <w:szCs w:val="22"/>
        </w:rPr>
        <w:t xml:space="preserve"> iznosa. </w:t>
      </w:r>
    </w:p>
    <w:p w:rsidR="005028B3" w:rsidRPr="005E765E" w:rsidRDefault="005028B3" w:rsidP="00887EA1">
      <w:pPr>
        <w:ind w:left="-284" w:right="-284"/>
        <w:jc w:val="both"/>
        <w:rPr>
          <w:sz w:val="22"/>
          <w:szCs w:val="22"/>
        </w:rPr>
      </w:pPr>
    </w:p>
    <w:p w:rsidR="00E4130C" w:rsidRPr="005E765E" w:rsidRDefault="00AA7196" w:rsidP="00AA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567"/>
      </w:pPr>
      <w:r w:rsidRPr="005E765E">
        <w:rPr>
          <w:b/>
        </w:rPr>
        <w:t xml:space="preserve">Dodatne informacije o izravnoj potpori </w:t>
      </w:r>
      <w:r w:rsidR="00E4130C" w:rsidRPr="005E765E">
        <w:rPr>
          <w:b/>
        </w:rPr>
        <w:t>možete dobiti u Ministarstvu poljoprivrede</w:t>
      </w:r>
      <w:r w:rsidR="00E4130C" w:rsidRPr="005E765E">
        <w:t xml:space="preserve">: </w:t>
      </w:r>
      <w:r w:rsidR="00E71922" w:rsidRPr="005E765E">
        <w:t>izravna.potpora@mps.hr</w:t>
      </w:r>
    </w:p>
    <w:sectPr w:rsidR="00E4130C" w:rsidRPr="005E765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9FD" w:rsidRDefault="008159FD" w:rsidP="00865D8E">
      <w:r>
        <w:separator/>
      </w:r>
    </w:p>
  </w:endnote>
  <w:endnote w:type="continuationSeparator" w:id="0">
    <w:p w:rsidR="008159FD" w:rsidRDefault="008159FD" w:rsidP="00865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1" w:usb1="08070000" w:usb2="00000010" w:usb3="00000000" w:csb0="0002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8409000"/>
      <w:docPartObj>
        <w:docPartGallery w:val="Page Numbers (Bottom of Page)"/>
        <w:docPartUnique/>
      </w:docPartObj>
    </w:sdtPr>
    <w:sdtEndPr/>
    <w:sdtContent>
      <w:p w:rsidR="00865D8E" w:rsidRDefault="00865D8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FB3">
          <w:rPr>
            <w:noProof/>
          </w:rPr>
          <w:t>1</w:t>
        </w:r>
        <w:r>
          <w:fldChar w:fldCharType="end"/>
        </w:r>
      </w:p>
    </w:sdtContent>
  </w:sdt>
  <w:p w:rsidR="00865D8E" w:rsidRDefault="00865D8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9FD" w:rsidRDefault="008159FD" w:rsidP="00865D8E">
      <w:r>
        <w:separator/>
      </w:r>
    </w:p>
  </w:footnote>
  <w:footnote w:type="continuationSeparator" w:id="0">
    <w:p w:rsidR="008159FD" w:rsidRDefault="008159FD" w:rsidP="00865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F47"/>
    <w:multiLevelType w:val="hybridMultilevel"/>
    <w:tmpl w:val="B12C64D0"/>
    <w:lvl w:ilvl="0" w:tplc="7C7400C4">
      <w:start w:val="1"/>
      <w:numFmt w:val="bullet"/>
      <w:lvlText w:val="-"/>
      <w:lvlJc w:val="left"/>
      <w:pPr>
        <w:ind w:left="5316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>
    <w:nsid w:val="0C216DB1"/>
    <w:multiLevelType w:val="hybridMultilevel"/>
    <w:tmpl w:val="3ADEBD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C551D"/>
    <w:multiLevelType w:val="hybridMultilevel"/>
    <w:tmpl w:val="DC6A9216"/>
    <w:lvl w:ilvl="0" w:tplc="22E892CA">
      <w:start w:val="278"/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11577776"/>
    <w:multiLevelType w:val="hybridMultilevel"/>
    <w:tmpl w:val="92B21EE6"/>
    <w:lvl w:ilvl="0" w:tplc="7310B350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7F5D41"/>
    <w:multiLevelType w:val="hybridMultilevel"/>
    <w:tmpl w:val="AD4CC4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33E23"/>
    <w:multiLevelType w:val="hybridMultilevel"/>
    <w:tmpl w:val="06E6F32C"/>
    <w:lvl w:ilvl="0" w:tplc="142657C2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40B1F"/>
    <w:multiLevelType w:val="hybridMultilevel"/>
    <w:tmpl w:val="47C025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43B30"/>
    <w:multiLevelType w:val="hybridMultilevel"/>
    <w:tmpl w:val="3F54E20C"/>
    <w:lvl w:ilvl="0" w:tplc="42868A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E2A07"/>
    <w:multiLevelType w:val="hybridMultilevel"/>
    <w:tmpl w:val="2738E70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E82302"/>
    <w:multiLevelType w:val="hybridMultilevel"/>
    <w:tmpl w:val="63F659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2463C"/>
    <w:multiLevelType w:val="hybridMultilevel"/>
    <w:tmpl w:val="6A6635E6"/>
    <w:lvl w:ilvl="0" w:tplc="1DB65A5E">
      <w:start w:val="1"/>
      <w:numFmt w:val="decimal"/>
      <w:lvlText w:val="%1."/>
      <w:lvlJc w:val="left"/>
      <w:pPr>
        <w:ind w:left="720" w:hanging="360"/>
      </w:pPr>
      <w:rPr>
        <w:rFonts w:ascii="EUAlbertina" w:eastAsiaTheme="minorHAnsi" w:hAnsi="EUAlbertina" w:cs="EUAlbertin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12B5A"/>
    <w:multiLevelType w:val="hybridMultilevel"/>
    <w:tmpl w:val="BCF0F2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A2807"/>
    <w:multiLevelType w:val="hybridMultilevel"/>
    <w:tmpl w:val="4EF443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7646D"/>
    <w:multiLevelType w:val="hybridMultilevel"/>
    <w:tmpl w:val="E0AE30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87B80"/>
    <w:multiLevelType w:val="hybridMultilevel"/>
    <w:tmpl w:val="A504F7D4"/>
    <w:lvl w:ilvl="0" w:tplc="041A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2018" w:hanging="360"/>
      </w:pPr>
    </w:lvl>
    <w:lvl w:ilvl="2" w:tplc="041A001B">
      <w:start w:val="1"/>
      <w:numFmt w:val="lowerRoman"/>
      <w:lvlText w:val="%3."/>
      <w:lvlJc w:val="right"/>
      <w:pPr>
        <w:ind w:left="2738" w:hanging="180"/>
      </w:pPr>
    </w:lvl>
    <w:lvl w:ilvl="3" w:tplc="041A000F">
      <w:start w:val="1"/>
      <w:numFmt w:val="decimal"/>
      <w:lvlText w:val="%4."/>
      <w:lvlJc w:val="left"/>
      <w:pPr>
        <w:ind w:left="3458" w:hanging="360"/>
      </w:pPr>
    </w:lvl>
    <w:lvl w:ilvl="4" w:tplc="041A0019">
      <w:start w:val="1"/>
      <w:numFmt w:val="lowerLetter"/>
      <w:lvlText w:val="%5."/>
      <w:lvlJc w:val="left"/>
      <w:pPr>
        <w:ind w:left="4178" w:hanging="360"/>
      </w:pPr>
    </w:lvl>
    <w:lvl w:ilvl="5" w:tplc="041A001B">
      <w:start w:val="1"/>
      <w:numFmt w:val="lowerRoman"/>
      <w:lvlText w:val="%6."/>
      <w:lvlJc w:val="right"/>
      <w:pPr>
        <w:ind w:left="4898" w:hanging="180"/>
      </w:pPr>
    </w:lvl>
    <w:lvl w:ilvl="6" w:tplc="041A000F">
      <w:start w:val="1"/>
      <w:numFmt w:val="decimal"/>
      <w:lvlText w:val="%7."/>
      <w:lvlJc w:val="left"/>
      <w:pPr>
        <w:ind w:left="5618" w:hanging="360"/>
      </w:pPr>
    </w:lvl>
    <w:lvl w:ilvl="7" w:tplc="041A0019">
      <w:start w:val="1"/>
      <w:numFmt w:val="lowerLetter"/>
      <w:lvlText w:val="%8."/>
      <w:lvlJc w:val="left"/>
      <w:pPr>
        <w:ind w:left="6338" w:hanging="360"/>
      </w:pPr>
    </w:lvl>
    <w:lvl w:ilvl="8" w:tplc="041A001B">
      <w:start w:val="1"/>
      <w:numFmt w:val="lowerRoman"/>
      <w:lvlText w:val="%9."/>
      <w:lvlJc w:val="right"/>
      <w:pPr>
        <w:ind w:left="7058" w:hanging="180"/>
      </w:pPr>
    </w:lvl>
  </w:abstractNum>
  <w:abstractNum w:abstractNumId="15">
    <w:nsid w:val="44814C3F"/>
    <w:multiLevelType w:val="hybridMultilevel"/>
    <w:tmpl w:val="161216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8E4707"/>
    <w:multiLevelType w:val="hybridMultilevel"/>
    <w:tmpl w:val="53FAF9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BB4DA1"/>
    <w:multiLevelType w:val="hybridMultilevel"/>
    <w:tmpl w:val="02A6D54E"/>
    <w:lvl w:ilvl="0" w:tplc="308AA21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469D28E5"/>
    <w:multiLevelType w:val="hybridMultilevel"/>
    <w:tmpl w:val="F288EC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B3989"/>
    <w:multiLevelType w:val="hybridMultilevel"/>
    <w:tmpl w:val="A104A9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A227F6"/>
    <w:multiLevelType w:val="hybridMultilevel"/>
    <w:tmpl w:val="02C23E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7F2D5F"/>
    <w:multiLevelType w:val="hybridMultilevel"/>
    <w:tmpl w:val="15C4744E"/>
    <w:lvl w:ilvl="0" w:tplc="99F6F302">
      <w:numFmt w:val="bullet"/>
      <w:lvlText w:val="•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0C2900"/>
    <w:multiLevelType w:val="hybridMultilevel"/>
    <w:tmpl w:val="4C44632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F16A27"/>
    <w:multiLevelType w:val="hybridMultilevel"/>
    <w:tmpl w:val="5CC68696"/>
    <w:lvl w:ilvl="0" w:tplc="99F6F302">
      <w:numFmt w:val="bullet"/>
      <w:lvlText w:val="•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8C611F"/>
    <w:multiLevelType w:val="hybridMultilevel"/>
    <w:tmpl w:val="B61825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2714D0"/>
    <w:multiLevelType w:val="hybridMultilevel"/>
    <w:tmpl w:val="29F4E6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070EF7"/>
    <w:multiLevelType w:val="hybridMultilevel"/>
    <w:tmpl w:val="568002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AA08B9"/>
    <w:multiLevelType w:val="hybridMultilevel"/>
    <w:tmpl w:val="8BB409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15CA2"/>
    <w:multiLevelType w:val="hybridMultilevel"/>
    <w:tmpl w:val="410E27EE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864FAC"/>
    <w:multiLevelType w:val="hybridMultilevel"/>
    <w:tmpl w:val="91AAAFFE"/>
    <w:lvl w:ilvl="0" w:tplc="5EB0187C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4F483D"/>
    <w:multiLevelType w:val="hybridMultilevel"/>
    <w:tmpl w:val="E35CF4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9"/>
  </w:num>
  <w:num w:numId="4">
    <w:abstractNumId w:val="28"/>
  </w:num>
  <w:num w:numId="5">
    <w:abstractNumId w:val="3"/>
  </w:num>
  <w:num w:numId="6">
    <w:abstractNumId w:val="12"/>
  </w:num>
  <w:num w:numId="7">
    <w:abstractNumId w:val="11"/>
  </w:num>
  <w:num w:numId="8">
    <w:abstractNumId w:val="10"/>
  </w:num>
  <w:num w:numId="9">
    <w:abstractNumId w:val="7"/>
  </w:num>
  <w:num w:numId="10">
    <w:abstractNumId w:val="6"/>
  </w:num>
  <w:num w:numId="11">
    <w:abstractNumId w:val="29"/>
  </w:num>
  <w:num w:numId="12">
    <w:abstractNumId w:val="2"/>
  </w:num>
  <w:num w:numId="13">
    <w:abstractNumId w:val="0"/>
  </w:num>
  <w:num w:numId="14">
    <w:abstractNumId w:val="5"/>
  </w:num>
  <w:num w:numId="15">
    <w:abstractNumId w:val="15"/>
  </w:num>
  <w:num w:numId="16">
    <w:abstractNumId w:val="27"/>
  </w:num>
  <w:num w:numId="17">
    <w:abstractNumId w:val="24"/>
  </w:num>
  <w:num w:numId="18">
    <w:abstractNumId w:val="8"/>
  </w:num>
  <w:num w:numId="19">
    <w:abstractNumId w:val="1"/>
  </w:num>
  <w:num w:numId="20">
    <w:abstractNumId w:val="22"/>
  </w:num>
  <w:num w:numId="21">
    <w:abstractNumId w:val="4"/>
  </w:num>
  <w:num w:numId="22">
    <w:abstractNumId w:val="21"/>
  </w:num>
  <w:num w:numId="23">
    <w:abstractNumId w:val="23"/>
  </w:num>
  <w:num w:numId="24">
    <w:abstractNumId w:val="25"/>
  </w:num>
  <w:num w:numId="25">
    <w:abstractNumId w:val="16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8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7A"/>
    <w:rsid w:val="00020F7C"/>
    <w:rsid w:val="00060AAC"/>
    <w:rsid w:val="000642D0"/>
    <w:rsid w:val="00066093"/>
    <w:rsid w:val="00082464"/>
    <w:rsid w:val="000B2C51"/>
    <w:rsid w:val="000D274A"/>
    <w:rsid w:val="000E72EA"/>
    <w:rsid w:val="00103BDC"/>
    <w:rsid w:val="00110ED7"/>
    <w:rsid w:val="00136B10"/>
    <w:rsid w:val="00150BBF"/>
    <w:rsid w:val="00183ADC"/>
    <w:rsid w:val="002072B4"/>
    <w:rsid w:val="00226557"/>
    <w:rsid w:val="0024443A"/>
    <w:rsid w:val="00265C7A"/>
    <w:rsid w:val="002829DA"/>
    <w:rsid w:val="00285D02"/>
    <w:rsid w:val="002B39BA"/>
    <w:rsid w:val="002C77A4"/>
    <w:rsid w:val="00301CF0"/>
    <w:rsid w:val="0032305D"/>
    <w:rsid w:val="00323DC1"/>
    <w:rsid w:val="00327CD3"/>
    <w:rsid w:val="00400885"/>
    <w:rsid w:val="00403649"/>
    <w:rsid w:val="004521C9"/>
    <w:rsid w:val="00455280"/>
    <w:rsid w:val="00471FE8"/>
    <w:rsid w:val="004A212A"/>
    <w:rsid w:val="004B56CD"/>
    <w:rsid w:val="004D1239"/>
    <w:rsid w:val="005028B3"/>
    <w:rsid w:val="00503E10"/>
    <w:rsid w:val="00547247"/>
    <w:rsid w:val="005628C6"/>
    <w:rsid w:val="005A6190"/>
    <w:rsid w:val="005E765E"/>
    <w:rsid w:val="00611076"/>
    <w:rsid w:val="00621001"/>
    <w:rsid w:val="006273CE"/>
    <w:rsid w:val="00631C57"/>
    <w:rsid w:val="00665B58"/>
    <w:rsid w:val="006678C6"/>
    <w:rsid w:val="00690C5B"/>
    <w:rsid w:val="006A71F3"/>
    <w:rsid w:val="006B5742"/>
    <w:rsid w:val="006E1D95"/>
    <w:rsid w:val="006E7D4C"/>
    <w:rsid w:val="0071184C"/>
    <w:rsid w:val="0073156E"/>
    <w:rsid w:val="00732EB4"/>
    <w:rsid w:val="00746D43"/>
    <w:rsid w:val="007553A9"/>
    <w:rsid w:val="00784E58"/>
    <w:rsid w:val="00785E6D"/>
    <w:rsid w:val="00793607"/>
    <w:rsid w:val="00795782"/>
    <w:rsid w:val="00795B14"/>
    <w:rsid w:val="007B6EEC"/>
    <w:rsid w:val="007C4787"/>
    <w:rsid w:val="007F014B"/>
    <w:rsid w:val="008159FD"/>
    <w:rsid w:val="00865D8E"/>
    <w:rsid w:val="008811CE"/>
    <w:rsid w:val="008848B7"/>
    <w:rsid w:val="00887EA1"/>
    <w:rsid w:val="008A3185"/>
    <w:rsid w:val="008A705B"/>
    <w:rsid w:val="008C26D4"/>
    <w:rsid w:val="008C2C47"/>
    <w:rsid w:val="008D27C9"/>
    <w:rsid w:val="00905BB4"/>
    <w:rsid w:val="00930F7E"/>
    <w:rsid w:val="00935E01"/>
    <w:rsid w:val="00946402"/>
    <w:rsid w:val="009B6BE4"/>
    <w:rsid w:val="009D3C8C"/>
    <w:rsid w:val="009E336E"/>
    <w:rsid w:val="00A07F16"/>
    <w:rsid w:val="00A12C25"/>
    <w:rsid w:val="00A24DF5"/>
    <w:rsid w:val="00A30EB7"/>
    <w:rsid w:val="00A33D6D"/>
    <w:rsid w:val="00A66075"/>
    <w:rsid w:val="00AA7196"/>
    <w:rsid w:val="00AC1F95"/>
    <w:rsid w:val="00AD0495"/>
    <w:rsid w:val="00AE245A"/>
    <w:rsid w:val="00B0220C"/>
    <w:rsid w:val="00B17FB3"/>
    <w:rsid w:val="00B250DE"/>
    <w:rsid w:val="00B732F6"/>
    <w:rsid w:val="00B86E9C"/>
    <w:rsid w:val="00BA38F0"/>
    <w:rsid w:val="00BE5974"/>
    <w:rsid w:val="00C03F7A"/>
    <w:rsid w:val="00C44198"/>
    <w:rsid w:val="00C82818"/>
    <w:rsid w:val="00C92371"/>
    <w:rsid w:val="00CA4660"/>
    <w:rsid w:val="00CB7B34"/>
    <w:rsid w:val="00CD6B92"/>
    <w:rsid w:val="00CE74FC"/>
    <w:rsid w:val="00D073E0"/>
    <w:rsid w:val="00D4752A"/>
    <w:rsid w:val="00D857FC"/>
    <w:rsid w:val="00DC4ED3"/>
    <w:rsid w:val="00DF44CC"/>
    <w:rsid w:val="00E36D4E"/>
    <w:rsid w:val="00E4130C"/>
    <w:rsid w:val="00E63D14"/>
    <w:rsid w:val="00E71922"/>
    <w:rsid w:val="00E83209"/>
    <w:rsid w:val="00EA4D06"/>
    <w:rsid w:val="00F00297"/>
    <w:rsid w:val="00F02F98"/>
    <w:rsid w:val="00F33533"/>
    <w:rsid w:val="00F7030D"/>
    <w:rsid w:val="00F93FE2"/>
    <w:rsid w:val="00FA7B04"/>
    <w:rsid w:val="00FE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400885"/>
    <w:pPr>
      <w:ind w:left="720"/>
      <w:contextualSpacing/>
    </w:pPr>
  </w:style>
  <w:style w:type="paragraph" w:styleId="Bezproreda">
    <w:name w:val="No Spacing"/>
    <w:uiPriority w:val="1"/>
    <w:qFormat/>
    <w:rsid w:val="00627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M1">
    <w:name w:val="CM1"/>
    <w:basedOn w:val="Normal"/>
    <w:next w:val="Normal"/>
    <w:uiPriority w:val="99"/>
    <w:rsid w:val="00A07F16"/>
    <w:pPr>
      <w:autoSpaceDE w:val="0"/>
      <w:autoSpaceDN w:val="0"/>
      <w:adjustRightInd w:val="0"/>
    </w:pPr>
    <w:rPr>
      <w:rFonts w:ascii="EUAlbertina" w:eastAsiaTheme="minorHAnsi" w:hAnsi="EUAlbertina" w:cstheme="minorBidi"/>
      <w:lang w:eastAsia="en-US"/>
    </w:rPr>
  </w:style>
  <w:style w:type="paragraph" w:customStyle="1" w:styleId="CM3">
    <w:name w:val="CM3"/>
    <w:basedOn w:val="Normal"/>
    <w:next w:val="Normal"/>
    <w:uiPriority w:val="99"/>
    <w:rsid w:val="00A07F16"/>
    <w:pPr>
      <w:autoSpaceDE w:val="0"/>
      <w:autoSpaceDN w:val="0"/>
      <w:adjustRightInd w:val="0"/>
    </w:pPr>
    <w:rPr>
      <w:rFonts w:ascii="EUAlbertina" w:eastAsiaTheme="minorHAnsi" w:hAnsi="EUAlbertina" w:cstheme="minorBidi"/>
      <w:lang w:eastAsia="en-US"/>
    </w:rPr>
  </w:style>
  <w:style w:type="paragraph" w:customStyle="1" w:styleId="CM4">
    <w:name w:val="CM4"/>
    <w:basedOn w:val="Normal"/>
    <w:next w:val="Normal"/>
    <w:uiPriority w:val="99"/>
    <w:rsid w:val="00A07F16"/>
    <w:pPr>
      <w:autoSpaceDE w:val="0"/>
      <w:autoSpaceDN w:val="0"/>
      <w:adjustRightInd w:val="0"/>
    </w:pPr>
    <w:rPr>
      <w:rFonts w:ascii="EUAlbertina" w:eastAsiaTheme="minorHAnsi" w:hAnsi="EUAlbertina" w:cstheme="minorBidi"/>
      <w:lang w:eastAsia="en-US"/>
    </w:rPr>
  </w:style>
  <w:style w:type="table" w:styleId="Reetkatablice">
    <w:name w:val="Table Grid"/>
    <w:basedOn w:val="Obinatablica"/>
    <w:uiPriority w:val="59"/>
    <w:rsid w:val="00AE2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4130C"/>
    <w:rPr>
      <w:color w:val="0000FF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FE4E0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E4E0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E4E09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E4E0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E4E09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4E0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4E09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65D8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5D8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65D8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5D8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028B3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028B3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5028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400885"/>
    <w:pPr>
      <w:ind w:left="720"/>
      <w:contextualSpacing/>
    </w:pPr>
  </w:style>
  <w:style w:type="paragraph" w:styleId="Bezproreda">
    <w:name w:val="No Spacing"/>
    <w:uiPriority w:val="1"/>
    <w:qFormat/>
    <w:rsid w:val="00627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M1">
    <w:name w:val="CM1"/>
    <w:basedOn w:val="Normal"/>
    <w:next w:val="Normal"/>
    <w:uiPriority w:val="99"/>
    <w:rsid w:val="00A07F16"/>
    <w:pPr>
      <w:autoSpaceDE w:val="0"/>
      <w:autoSpaceDN w:val="0"/>
      <w:adjustRightInd w:val="0"/>
    </w:pPr>
    <w:rPr>
      <w:rFonts w:ascii="EUAlbertina" w:eastAsiaTheme="minorHAnsi" w:hAnsi="EUAlbertina" w:cstheme="minorBidi"/>
      <w:lang w:eastAsia="en-US"/>
    </w:rPr>
  </w:style>
  <w:style w:type="paragraph" w:customStyle="1" w:styleId="CM3">
    <w:name w:val="CM3"/>
    <w:basedOn w:val="Normal"/>
    <w:next w:val="Normal"/>
    <w:uiPriority w:val="99"/>
    <w:rsid w:val="00A07F16"/>
    <w:pPr>
      <w:autoSpaceDE w:val="0"/>
      <w:autoSpaceDN w:val="0"/>
      <w:adjustRightInd w:val="0"/>
    </w:pPr>
    <w:rPr>
      <w:rFonts w:ascii="EUAlbertina" w:eastAsiaTheme="minorHAnsi" w:hAnsi="EUAlbertina" w:cstheme="minorBidi"/>
      <w:lang w:eastAsia="en-US"/>
    </w:rPr>
  </w:style>
  <w:style w:type="paragraph" w:customStyle="1" w:styleId="CM4">
    <w:name w:val="CM4"/>
    <w:basedOn w:val="Normal"/>
    <w:next w:val="Normal"/>
    <w:uiPriority w:val="99"/>
    <w:rsid w:val="00A07F16"/>
    <w:pPr>
      <w:autoSpaceDE w:val="0"/>
      <w:autoSpaceDN w:val="0"/>
      <w:adjustRightInd w:val="0"/>
    </w:pPr>
    <w:rPr>
      <w:rFonts w:ascii="EUAlbertina" w:eastAsiaTheme="minorHAnsi" w:hAnsi="EUAlbertina" w:cstheme="minorBidi"/>
      <w:lang w:eastAsia="en-US"/>
    </w:rPr>
  </w:style>
  <w:style w:type="table" w:styleId="Reetkatablice">
    <w:name w:val="Table Grid"/>
    <w:basedOn w:val="Obinatablica"/>
    <w:uiPriority w:val="59"/>
    <w:rsid w:val="00AE2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4130C"/>
    <w:rPr>
      <w:color w:val="0000FF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FE4E0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E4E0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E4E09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E4E0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E4E09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4E0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4E09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65D8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5D8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65D8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5D8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028B3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028B3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5028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4C033-9A44-4B36-BEC4-76244499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MPRRR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Kovačić</dc:creator>
  <cp:lastModifiedBy>zberak</cp:lastModifiedBy>
  <cp:revision>7</cp:revision>
  <cp:lastPrinted>2014-12-24T12:37:00Z</cp:lastPrinted>
  <dcterms:created xsi:type="dcterms:W3CDTF">2017-05-22T07:41:00Z</dcterms:created>
  <dcterms:modified xsi:type="dcterms:W3CDTF">2017-05-22T09:43:00Z</dcterms:modified>
</cp:coreProperties>
</file>