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52A" w:rsidRDefault="0083252A"/>
    <w:p w:rsidR="00C302C8" w:rsidRDefault="00222B86" w:rsidP="00222B86">
      <w:pPr>
        <w:jc w:val="center"/>
        <w:rPr>
          <w:rFonts w:ascii="Times New Roman" w:hAnsi="Times New Roman" w:cs="Times New Roman"/>
          <w:sz w:val="28"/>
          <w:szCs w:val="28"/>
        </w:rPr>
      </w:pPr>
      <w:r w:rsidRPr="00222B86">
        <w:rPr>
          <w:rFonts w:ascii="Times New Roman" w:hAnsi="Times New Roman" w:cs="Times New Roman"/>
          <w:sz w:val="28"/>
          <w:szCs w:val="28"/>
        </w:rPr>
        <w:t>PITANJA I ODGOVORI</w:t>
      </w:r>
    </w:p>
    <w:p w:rsidR="00C302C8" w:rsidRDefault="00C302C8" w:rsidP="00222B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KOJE JE EUROPSKA KOMISIJA ZAPRIMILA OD DRŽAVA ČLANICA VEZANO ZA</w:t>
      </w:r>
    </w:p>
    <w:p w:rsidR="00222B86" w:rsidRDefault="00222B86" w:rsidP="00C302C8">
      <w:pPr>
        <w:shd w:val="clear" w:color="auto" w:fill="FFE599" w:themeFill="accent4" w:themeFillTint="66"/>
        <w:jc w:val="center"/>
        <w:rPr>
          <w:rFonts w:ascii="Times New Roman" w:hAnsi="Times New Roman" w:cs="Times New Roman"/>
          <w:sz w:val="28"/>
          <w:szCs w:val="28"/>
        </w:rPr>
      </w:pPr>
      <w:r w:rsidRPr="00C302C8">
        <w:rPr>
          <w:rFonts w:ascii="Times New Roman" w:hAnsi="Times New Roman" w:cs="Times New Roman"/>
          <w:b/>
          <w:bCs/>
          <w:sz w:val="28"/>
          <w:szCs w:val="28"/>
        </w:rPr>
        <w:t>DEALKOHOLIZIRAN</w:t>
      </w:r>
      <w:r w:rsidR="00C302C8" w:rsidRPr="00C302C8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C302C8">
        <w:rPr>
          <w:rFonts w:ascii="Times New Roman" w:hAnsi="Times New Roman" w:cs="Times New Roman"/>
          <w:b/>
          <w:bCs/>
          <w:sz w:val="28"/>
          <w:szCs w:val="28"/>
        </w:rPr>
        <w:t xml:space="preserve"> VIN</w:t>
      </w:r>
      <w:r w:rsidR="00C302C8" w:rsidRPr="00C302C8">
        <w:rPr>
          <w:rFonts w:ascii="Times New Roman" w:hAnsi="Times New Roman" w:cs="Times New Roman"/>
          <w:b/>
          <w:bCs/>
          <w:sz w:val="28"/>
          <w:szCs w:val="28"/>
        </w:rPr>
        <w:t>A</w:t>
      </w:r>
    </w:p>
    <w:p w:rsidR="00222B86" w:rsidRDefault="00222B86" w:rsidP="00222B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02C8" w:rsidRDefault="00EE6FFA" w:rsidP="00EE6FFA">
      <w:pPr>
        <w:jc w:val="both"/>
        <w:rPr>
          <w:rFonts w:ascii="Times New Roman" w:hAnsi="Times New Roman" w:cs="Times New Roman"/>
          <w:sz w:val="24"/>
          <w:szCs w:val="24"/>
        </w:rPr>
      </w:pPr>
      <w:r w:rsidRPr="00EE6FFA">
        <w:rPr>
          <w:rFonts w:ascii="Times New Roman" w:hAnsi="Times New Roman" w:cs="Times New Roman"/>
          <w:sz w:val="24"/>
          <w:szCs w:val="24"/>
        </w:rPr>
        <w:t>Pitanje 1</w:t>
      </w:r>
      <w:r w:rsidR="00DB2416">
        <w:rPr>
          <w:rFonts w:ascii="Times New Roman" w:hAnsi="Times New Roman" w:cs="Times New Roman"/>
          <w:sz w:val="24"/>
          <w:szCs w:val="24"/>
        </w:rPr>
        <w:t>.</w:t>
      </w:r>
    </w:p>
    <w:p w:rsidR="00EE6FFA" w:rsidRPr="00EE6FFA" w:rsidRDefault="00EE6FFA" w:rsidP="00EE6FFA">
      <w:pPr>
        <w:jc w:val="both"/>
        <w:rPr>
          <w:rFonts w:ascii="Times New Roman" w:hAnsi="Times New Roman" w:cs="Times New Roman"/>
          <w:sz w:val="24"/>
          <w:szCs w:val="24"/>
        </w:rPr>
      </w:pPr>
      <w:r w:rsidRPr="00EE6FFA">
        <w:rPr>
          <w:rFonts w:ascii="Times New Roman" w:hAnsi="Times New Roman" w:cs="Times New Roman"/>
          <w:sz w:val="24"/>
          <w:szCs w:val="24"/>
        </w:rPr>
        <w:t xml:space="preserve">Drugu rečenicu sljedeće odredbe čitamo kao ograničenje: "Postupci </w:t>
      </w:r>
      <w:proofErr w:type="spellStart"/>
      <w:r w:rsidRPr="00EE6FFA">
        <w:rPr>
          <w:rFonts w:ascii="Times New Roman" w:hAnsi="Times New Roman" w:cs="Times New Roman"/>
          <w:sz w:val="24"/>
          <w:szCs w:val="24"/>
        </w:rPr>
        <w:t>dealkoholizacije</w:t>
      </w:r>
      <w:proofErr w:type="spellEnd"/>
      <w:r w:rsidRPr="00EE6FFA">
        <w:rPr>
          <w:rFonts w:ascii="Times New Roman" w:hAnsi="Times New Roman" w:cs="Times New Roman"/>
          <w:sz w:val="24"/>
          <w:szCs w:val="24"/>
        </w:rPr>
        <w:t xml:space="preserve"> koji se koriste ne smiju rezultirati organoleptičkim nedostacima proizvoda od vinove loze. Uklanjanje etanola u proizvodima od vinove loze ne smije se </w:t>
      </w:r>
      <w:r w:rsidR="00800B6E">
        <w:rPr>
          <w:rFonts w:ascii="Times New Roman" w:hAnsi="Times New Roman" w:cs="Times New Roman"/>
          <w:sz w:val="24"/>
          <w:szCs w:val="24"/>
        </w:rPr>
        <w:t xml:space="preserve">provoditi </w:t>
      </w:r>
      <w:r w:rsidRPr="00EE6FFA">
        <w:rPr>
          <w:rFonts w:ascii="Times New Roman" w:hAnsi="Times New Roman" w:cs="Times New Roman"/>
          <w:sz w:val="24"/>
          <w:szCs w:val="24"/>
        </w:rPr>
        <w:t>zajedno s povećanjem sadržaja šećera u moštu od grožđa." (Uredba (EU) br. 1308/2013, Prilog VIII, dio I, odjeljak E).</w:t>
      </w:r>
    </w:p>
    <w:p w:rsidR="00393B36" w:rsidRDefault="00EE6FFA" w:rsidP="004A510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06D1D">
        <w:rPr>
          <w:rFonts w:ascii="Times New Roman" w:hAnsi="Times New Roman" w:cs="Times New Roman"/>
          <w:i/>
          <w:iCs/>
          <w:sz w:val="24"/>
          <w:szCs w:val="24"/>
          <w:u w:val="single"/>
        </w:rPr>
        <w:t>Odgovor:</w:t>
      </w:r>
      <w:r w:rsidRPr="00EE6FFA">
        <w:rPr>
          <w:rFonts w:ascii="Times New Roman" w:hAnsi="Times New Roman" w:cs="Times New Roman"/>
          <w:sz w:val="24"/>
          <w:szCs w:val="24"/>
        </w:rPr>
        <w:t xml:space="preserve"> Slažemo se. </w:t>
      </w:r>
      <w:proofErr w:type="spellStart"/>
      <w:r w:rsidRPr="00EE6FFA">
        <w:rPr>
          <w:rFonts w:ascii="Times New Roman" w:hAnsi="Times New Roman" w:cs="Times New Roman"/>
          <w:sz w:val="24"/>
          <w:szCs w:val="24"/>
        </w:rPr>
        <w:t>Suzakonodavci</w:t>
      </w:r>
      <w:proofErr w:type="spellEnd"/>
      <w:r w:rsidRPr="00EE6FFA">
        <w:rPr>
          <w:rFonts w:ascii="Times New Roman" w:hAnsi="Times New Roman" w:cs="Times New Roman"/>
          <w:sz w:val="24"/>
          <w:szCs w:val="24"/>
        </w:rPr>
        <w:t xml:space="preserve"> su uveli ovu odredbu jer se činilo nesuvislim početi povećavati udio alkohola u vinu obogaćivanjem mošta, a kasnije ukloniti alkohol </w:t>
      </w:r>
      <w:proofErr w:type="spellStart"/>
      <w:r w:rsidRPr="00EE6FFA">
        <w:rPr>
          <w:rFonts w:ascii="Times New Roman" w:hAnsi="Times New Roman" w:cs="Times New Roman"/>
          <w:sz w:val="24"/>
          <w:szCs w:val="24"/>
        </w:rPr>
        <w:t>dealkoholizacijom</w:t>
      </w:r>
      <w:proofErr w:type="spellEnd"/>
      <w:r w:rsidRPr="00EE6FFA">
        <w:rPr>
          <w:rFonts w:ascii="Times New Roman" w:hAnsi="Times New Roman" w:cs="Times New Roman"/>
          <w:sz w:val="24"/>
          <w:szCs w:val="24"/>
        </w:rPr>
        <w:t>. To je također u skladu s datotekom 3.5.16 OIV kodeksa enoloških postupaka.</w:t>
      </w:r>
    </w:p>
    <w:p w:rsidR="00E81F54" w:rsidRDefault="00E81F54" w:rsidP="00EE6F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02C8" w:rsidRDefault="00E81F54" w:rsidP="00E81F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E81F54">
        <w:rPr>
          <w:rFonts w:ascii="Times New Roman" w:hAnsi="Times New Roman" w:cs="Times New Roman"/>
          <w:sz w:val="24"/>
          <w:szCs w:val="24"/>
        </w:rPr>
        <w:t>itanje 2</w:t>
      </w:r>
      <w:r w:rsidR="00DB2416">
        <w:rPr>
          <w:rFonts w:ascii="Times New Roman" w:hAnsi="Times New Roman" w:cs="Times New Roman"/>
          <w:sz w:val="24"/>
          <w:szCs w:val="24"/>
        </w:rPr>
        <w:t>.</w:t>
      </w:r>
      <w:r w:rsidRPr="00E81F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F54" w:rsidRPr="00E81F54" w:rsidRDefault="00E81F54" w:rsidP="00E81F54">
      <w:pPr>
        <w:jc w:val="both"/>
        <w:rPr>
          <w:rFonts w:ascii="Times New Roman" w:hAnsi="Times New Roman" w:cs="Times New Roman"/>
          <w:sz w:val="24"/>
          <w:szCs w:val="24"/>
        </w:rPr>
      </w:pPr>
      <w:r w:rsidRPr="00E81F54">
        <w:rPr>
          <w:rFonts w:ascii="Times New Roman" w:hAnsi="Times New Roman" w:cs="Times New Roman"/>
          <w:sz w:val="24"/>
          <w:szCs w:val="24"/>
        </w:rPr>
        <w:t xml:space="preserve">Na prvi pogled logično se čini da eliminacija etanola u proizvodima od vinove loze ne ide uz povećanje udjela šećera u moštu od grožđa. Međutim, još ne postoji tržište za ta vina (početak 2022.). Posljedično, proizvođači bi morali čekati sljedeću berbu, jer se većina osnovnog vina proizvedenog u Njemačkoj proizvodi </w:t>
      </w:r>
      <w:r w:rsidR="001A073A">
        <w:rPr>
          <w:rFonts w:ascii="Times New Roman" w:hAnsi="Times New Roman" w:cs="Times New Roman"/>
          <w:sz w:val="24"/>
          <w:szCs w:val="24"/>
        </w:rPr>
        <w:t>pojačavanjem mošta</w:t>
      </w:r>
      <w:r w:rsidRPr="00E81F54">
        <w:rPr>
          <w:rFonts w:ascii="Times New Roman" w:hAnsi="Times New Roman" w:cs="Times New Roman"/>
          <w:sz w:val="24"/>
          <w:szCs w:val="24"/>
        </w:rPr>
        <w:t>.</w:t>
      </w:r>
    </w:p>
    <w:p w:rsidR="00E81F54" w:rsidRDefault="00E81F54" w:rsidP="004A510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46016">
        <w:rPr>
          <w:rFonts w:ascii="Times New Roman" w:hAnsi="Times New Roman" w:cs="Times New Roman"/>
          <w:i/>
          <w:iCs/>
          <w:sz w:val="24"/>
          <w:szCs w:val="24"/>
          <w:u w:val="single"/>
        </w:rPr>
        <w:t>Odgovor:</w:t>
      </w:r>
      <w:r w:rsidRPr="00E81F54">
        <w:rPr>
          <w:rFonts w:ascii="Times New Roman" w:hAnsi="Times New Roman" w:cs="Times New Roman"/>
          <w:sz w:val="24"/>
          <w:szCs w:val="24"/>
        </w:rPr>
        <w:t xml:space="preserve"> Slažemo se s ovom analizom, za konkretan slučaj predstavljen u pitanju. Ako nema osnovnog vina iz berbe 2021. bez obogaćivanja, ne bi bilo moguće proizvoditi dealkoholizirana vina u 2021.-2022. Ta bi se mogućnost ostvarila tek od berbe 2022. nadalje. Odgovornost je proizvođača vina svake godine programirati svoju proizvodnju prema zahtjevima tržišta.</w:t>
      </w:r>
    </w:p>
    <w:p w:rsidR="00C302C8" w:rsidRDefault="00C302C8" w:rsidP="006761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02C8" w:rsidRDefault="006761DB" w:rsidP="006761DB">
      <w:pPr>
        <w:jc w:val="both"/>
        <w:rPr>
          <w:rFonts w:ascii="Times New Roman" w:hAnsi="Times New Roman" w:cs="Times New Roman"/>
          <w:sz w:val="24"/>
          <w:szCs w:val="24"/>
        </w:rPr>
      </w:pPr>
      <w:r w:rsidRPr="006761DB">
        <w:rPr>
          <w:rFonts w:ascii="Times New Roman" w:hAnsi="Times New Roman" w:cs="Times New Roman"/>
          <w:sz w:val="24"/>
          <w:szCs w:val="24"/>
        </w:rPr>
        <w:t>Pitanje 3</w:t>
      </w:r>
      <w:r w:rsidR="00302983">
        <w:rPr>
          <w:rFonts w:ascii="Times New Roman" w:hAnsi="Times New Roman" w:cs="Times New Roman"/>
          <w:sz w:val="24"/>
          <w:szCs w:val="24"/>
        </w:rPr>
        <w:t>.</w:t>
      </w:r>
      <w:r w:rsidRPr="006761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1DB" w:rsidRPr="006761DB" w:rsidRDefault="006761DB" w:rsidP="006761DB">
      <w:pPr>
        <w:jc w:val="both"/>
        <w:rPr>
          <w:rFonts w:ascii="Times New Roman" w:hAnsi="Times New Roman" w:cs="Times New Roman"/>
          <w:sz w:val="24"/>
          <w:szCs w:val="24"/>
        </w:rPr>
      </w:pPr>
      <w:r w:rsidRPr="006761DB">
        <w:rPr>
          <w:rFonts w:ascii="Times New Roman" w:hAnsi="Times New Roman" w:cs="Times New Roman"/>
          <w:sz w:val="24"/>
          <w:szCs w:val="24"/>
        </w:rPr>
        <w:t xml:space="preserve">Međutim, možda bismo morali pročitati odredbu na sljedeći način: „Uklanjanje etanola u proizvodima od vinove loze ne smije se provoditi zajedno s povećanjem </w:t>
      </w:r>
      <w:r w:rsidR="00A64FEC">
        <w:rPr>
          <w:rFonts w:ascii="Times New Roman" w:hAnsi="Times New Roman" w:cs="Times New Roman"/>
          <w:sz w:val="24"/>
          <w:szCs w:val="24"/>
        </w:rPr>
        <w:t xml:space="preserve">udjela </w:t>
      </w:r>
      <w:r w:rsidRPr="006761DB">
        <w:rPr>
          <w:rFonts w:ascii="Times New Roman" w:hAnsi="Times New Roman" w:cs="Times New Roman"/>
          <w:sz w:val="24"/>
          <w:szCs w:val="24"/>
        </w:rPr>
        <w:t xml:space="preserve">šećera u moštu od grožđa”, ali bi </w:t>
      </w:r>
      <w:r w:rsidR="00066731">
        <w:rPr>
          <w:rFonts w:ascii="Times New Roman" w:hAnsi="Times New Roman" w:cs="Times New Roman"/>
          <w:sz w:val="24"/>
          <w:szCs w:val="24"/>
        </w:rPr>
        <w:t xml:space="preserve">se </w:t>
      </w:r>
      <w:r w:rsidRPr="006761DB">
        <w:rPr>
          <w:rFonts w:ascii="Times New Roman" w:hAnsi="Times New Roman" w:cs="Times New Roman"/>
          <w:sz w:val="24"/>
          <w:szCs w:val="24"/>
        </w:rPr>
        <w:t xml:space="preserve">moglo učiniti zajedno s povećanjem </w:t>
      </w:r>
      <w:r w:rsidR="00EE1C01">
        <w:rPr>
          <w:rFonts w:ascii="Times New Roman" w:hAnsi="Times New Roman" w:cs="Times New Roman"/>
          <w:sz w:val="24"/>
          <w:szCs w:val="24"/>
        </w:rPr>
        <w:t>udjela</w:t>
      </w:r>
      <w:r w:rsidRPr="006761DB">
        <w:rPr>
          <w:rFonts w:ascii="Times New Roman" w:hAnsi="Times New Roman" w:cs="Times New Roman"/>
          <w:sz w:val="24"/>
          <w:szCs w:val="24"/>
        </w:rPr>
        <w:t xml:space="preserve"> šećera u grožđu ili mladom vinu koje je još u fermentaciji. (Razlozi: (a) mošt od grožđa i mlado vino koje je još u fermentaciji različite su kategorije proizvoda od vinove loze zbog CMO-a, Priloga VII. dijela II. i (b) mošt od grožđa i grožđe su različite kategorije proizvoda od vinove loze zbog Priloga I. Delegirane uredbe ( EU) 2019/934).</w:t>
      </w:r>
    </w:p>
    <w:p w:rsidR="006761DB" w:rsidRPr="006761DB" w:rsidRDefault="006761DB" w:rsidP="009C58F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46016">
        <w:rPr>
          <w:rFonts w:ascii="Times New Roman" w:hAnsi="Times New Roman" w:cs="Times New Roman"/>
          <w:i/>
          <w:iCs/>
          <w:sz w:val="24"/>
          <w:szCs w:val="24"/>
          <w:u w:val="single"/>
        </w:rPr>
        <w:t>Odgovor:</w:t>
      </w:r>
      <w:r w:rsidRPr="006761DB">
        <w:rPr>
          <w:rFonts w:ascii="Times New Roman" w:hAnsi="Times New Roman" w:cs="Times New Roman"/>
          <w:sz w:val="24"/>
          <w:szCs w:val="24"/>
        </w:rPr>
        <w:t xml:space="preserve"> Drugi podstavak Odjeljka E, Dijela I. Priloga VIII. Uredbe (EU) br. 1308/2013 zabranjuje </w:t>
      </w:r>
      <w:proofErr w:type="spellStart"/>
      <w:r w:rsidRPr="006761DB">
        <w:rPr>
          <w:rFonts w:ascii="Times New Roman" w:hAnsi="Times New Roman" w:cs="Times New Roman"/>
          <w:sz w:val="24"/>
          <w:szCs w:val="24"/>
        </w:rPr>
        <w:t>dealkoholizaciju</w:t>
      </w:r>
      <w:proofErr w:type="spellEnd"/>
      <w:r w:rsidRPr="006761DB">
        <w:rPr>
          <w:rFonts w:ascii="Times New Roman" w:hAnsi="Times New Roman" w:cs="Times New Roman"/>
          <w:sz w:val="24"/>
          <w:szCs w:val="24"/>
        </w:rPr>
        <w:t xml:space="preserve"> ako je mošt od grožđa </w:t>
      </w:r>
      <w:r w:rsidR="00216875">
        <w:rPr>
          <w:rFonts w:ascii="Times New Roman" w:hAnsi="Times New Roman" w:cs="Times New Roman"/>
          <w:sz w:val="24"/>
          <w:szCs w:val="24"/>
        </w:rPr>
        <w:t>pojačan</w:t>
      </w:r>
      <w:r w:rsidRPr="006761DB">
        <w:rPr>
          <w:rFonts w:ascii="Times New Roman" w:hAnsi="Times New Roman" w:cs="Times New Roman"/>
          <w:sz w:val="24"/>
          <w:szCs w:val="24"/>
        </w:rPr>
        <w:t xml:space="preserve">. To se doista ne odnosi na dodavanje šećera (ili mošta) grožđu ili mladom vinu koje je još u fermentaciji u svrhu </w:t>
      </w:r>
      <w:r w:rsidR="00216875">
        <w:rPr>
          <w:rFonts w:ascii="Times New Roman" w:hAnsi="Times New Roman" w:cs="Times New Roman"/>
          <w:sz w:val="24"/>
          <w:szCs w:val="24"/>
        </w:rPr>
        <w:t>pojač</w:t>
      </w:r>
      <w:r w:rsidR="002572FE">
        <w:rPr>
          <w:rFonts w:ascii="Times New Roman" w:hAnsi="Times New Roman" w:cs="Times New Roman"/>
          <w:sz w:val="24"/>
          <w:szCs w:val="24"/>
        </w:rPr>
        <w:t>a</w:t>
      </w:r>
      <w:r w:rsidR="00216875">
        <w:rPr>
          <w:rFonts w:ascii="Times New Roman" w:hAnsi="Times New Roman" w:cs="Times New Roman"/>
          <w:sz w:val="24"/>
          <w:szCs w:val="24"/>
        </w:rPr>
        <w:t>v</w:t>
      </w:r>
      <w:r w:rsidRPr="006761DB">
        <w:rPr>
          <w:rFonts w:ascii="Times New Roman" w:hAnsi="Times New Roman" w:cs="Times New Roman"/>
          <w:sz w:val="24"/>
          <w:szCs w:val="24"/>
        </w:rPr>
        <w:t>anja.</w:t>
      </w:r>
    </w:p>
    <w:p w:rsidR="006761DB" w:rsidRPr="006761DB" w:rsidRDefault="006761DB" w:rsidP="009C58F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761DB">
        <w:rPr>
          <w:rFonts w:ascii="Times New Roman" w:hAnsi="Times New Roman" w:cs="Times New Roman"/>
          <w:sz w:val="24"/>
          <w:szCs w:val="24"/>
        </w:rPr>
        <w:t>Međutim, u tom smislu postavlja se nekoliko pitanja:</w:t>
      </w:r>
    </w:p>
    <w:p w:rsidR="006761DB" w:rsidRPr="006761DB" w:rsidRDefault="006761DB" w:rsidP="009C58F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761DB">
        <w:rPr>
          <w:rFonts w:ascii="Times New Roman" w:hAnsi="Times New Roman" w:cs="Times New Roman"/>
          <w:sz w:val="24"/>
          <w:szCs w:val="24"/>
        </w:rPr>
        <w:t xml:space="preserve"> Je li </w:t>
      </w:r>
      <w:r w:rsidR="002572FE">
        <w:rPr>
          <w:rFonts w:ascii="Times New Roman" w:hAnsi="Times New Roman" w:cs="Times New Roman"/>
          <w:sz w:val="24"/>
          <w:szCs w:val="24"/>
        </w:rPr>
        <w:t>pojačavanje</w:t>
      </w:r>
      <w:r w:rsidRPr="006761DB">
        <w:rPr>
          <w:rFonts w:ascii="Times New Roman" w:hAnsi="Times New Roman" w:cs="Times New Roman"/>
          <w:sz w:val="24"/>
          <w:szCs w:val="24"/>
        </w:rPr>
        <w:t xml:space="preserve"> grožđa ili mladog vina u fermentaciji uobičajena praksa ili uopće izvedivo?</w:t>
      </w:r>
    </w:p>
    <w:p w:rsidR="006761DB" w:rsidRPr="006761DB" w:rsidRDefault="006761DB" w:rsidP="009C58F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761DB">
        <w:rPr>
          <w:rFonts w:ascii="Times New Roman" w:hAnsi="Times New Roman" w:cs="Times New Roman"/>
          <w:sz w:val="24"/>
          <w:szCs w:val="24"/>
        </w:rPr>
        <w:t> Da li bi takva praksa bila u skladu s duhom gore navedenih zakona?</w:t>
      </w:r>
    </w:p>
    <w:p w:rsidR="006761DB" w:rsidRDefault="006761DB" w:rsidP="009C58F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761DB">
        <w:rPr>
          <w:rFonts w:ascii="Times New Roman" w:hAnsi="Times New Roman" w:cs="Times New Roman"/>
          <w:sz w:val="24"/>
          <w:szCs w:val="24"/>
        </w:rPr>
        <w:t xml:space="preserve">Prema mišljenju službi Komisije, čini se upitnim odobriti </w:t>
      </w:r>
      <w:proofErr w:type="spellStart"/>
      <w:r w:rsidRPr="006761DB">
        <w:rPr>
          <w:rFonts w:ascii="Times New Roman" w:hAnsi="Times New Roman" w:cs="Times New Roman"/>
          <w:sz w:val="24"/>
          <w:szCs w:val="24"/>
        </w:rPr>
        <w:t>dealkoholizaciju</w:t>
      </w:r>
      <w:proofErr w:type="spellEnd"/>
      <w:r w:rsidRPr="006761DB">
        <w:rPr>
          <w:rFonts w:ascii="Times New Roman" w:hAnsi="Times New Roman" w:cs="Times New Roman"/>
          <w:sz w:val="24"/>
          <w:szCs w:val="24"/>
        </w:rPr>
        <w:t xml:space="preserve"> u slučaju </w:t>
      </w:r>
      <w:r w:rsidR="009D003F">
        <w:rPr>
          <w:rFonts w:ascii="Times New Roman" w:hAnsi="Times New Roman" w:cs="Times New Roman"/>
          <w:sz w:val="24"/>
          <w:szCs w:val="24"/>
        </w:rPr>
        <w:t>pojačanog</w:t>
      </w:r>
      <w:r w:rsidRPr="006761DB">
        <w:rPr>
          <w:rFonts w:ascii="Times New Roman" w:hAnsi="Times New Roman" w:cs="Times New Roman"/>
          <w:sz w:val="24"/>
          <w:szCs w:val="24"/>
        </w:rPr>
        <w:t xml:space="preserve"> grožđa ili mladog vina u fermentaciji budući da obrazloženje gornje odredbe ne podržava ovo tumačenje</w:t>
      </w:r>
      <w:r w:rsidR="005F4AFD">
        <w:rPr>
          <w:rFonts w:ascii="Times New Roman" w:hAnsi="Times New Roman" w:cs="Times New Roman"/>
          <w:sz w:val="24"/>
          <w:szCs w:val="24"/>
        </w:rPr>
        <w:t>.</w:t>
      </w:r>
    </w:p>
    <w:p w:rsidR="00C302C8" w:rsidRDefault="00C302C8" w:rsidP="005F4A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02C8" w:rsidRDefault="005F4AFD" w:rsidP="005F4AFD">
      <w:pPr>
        <w:jc w:val="both"/>
        <w:rPr>
          <w:rFonts w:ascii="Times New Roman" w:hAnsi="Times New Roman" w:cs="Times New Roman"/>
          <w:sz w:val="24"/>
          <w:szCs w:val="24"/>
        </w:rPr>
      </w:pPr>
      <w:r w:rsidRPr="005F4AFD">
        <w:rPr>
          <w:rFonts w:ascii="Times New Roman" w:hAnsi="Times New Roman" w:cs="Times New Roman"/>
          <w:sz w:val="24"/>
          <w:szCs w:val="24"/>
        </w:rPr>
        <w:t>Pitanje 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F4A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AFD" w:rsidRPr="005F4AFD" w:rsidRDefault="005F4AFD" w:rsidP="005F4AFD">
      <w:pPr>
        <w:jc w:val="both"/>
        <w:rPr>
          <w:rFonts w:ascii="Times New Roman" w:hAnsi="Times New Roman" w:cs="Times New Roman"/>
          <w:sz w:val="24"/>
          <w:szCs w:val="24"/>
        </w:rPr>
      </w:pPr>
      <w:r w:rsidRPr="005F4AFD">
        <w:rPr>
          <w:rFonts w:ascii="Times New Roman" w:hAnsi="Times New Roman" w:cs="Times New Roman"/>
          <w:sz w:val="24"/>
          <w:szCs w:val="24"/>
        </w:rPr>
        <w:t xml:space="preserve">Može li se </w:t>
      </w:r>
      <w:proofErr w:type="spellStart"/>
      <w:r w:rsidRPr="005F4AFD">
        <w:rPr>
          <w:rFonts w:ascii="Times New Roman" w:hAnsi="Times New Roman" w:cs="Times New Roman"/>
          <w:sz w:val="24"/>
          <w:szCs w:val="24"/>
        </w:rPr>
        <w:t>dealkoholizirano</w:t>
      </w:r>
      <w:proofErr w:type="spellEnd"/>
      <w:r w:rsidRPr="005F4AFD">
        <w:rPr>
          <w:rFonts w:ascii="Times New Roman" w:hAnsi="Times New Roman" w:cs="Times New Roman"/>
          <w:sz w:val="24"/>
          <w:szCs w:val="24"/>
        </w:rPr>
        <w:t xml:space="preserve"> vino miješati s vinom?</w:t>
      </w:r>
    </w:p>
    <w:p w:rsidR="005F4AFD" w:rsidRDefault="005F4AFD" w:rsidP="00171B4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46016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Odgovor: </w:t>
      </w:r>
      <w:r w:rsidR="006826A3">
        <w:rPr>
          <w:rFonts w:ascii="Times New Roman" w:hAnsi="Times New Roman" w:cs="Times New Roman"/>
          <w:sz w:val="24"/>
          <w:szCs w:val="24"/>
        </w:rPr>
        <w:t>Miješanjem</w:t>
      </w:r>
      <w:r w:rsidRPr="005F4AF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5F4AFD">
        <w:rPr>
          <w:rFonts w:ascii="Times New Roman" w:hAnsi="Times New Roman" w:cs="Times New Roman"/>
          <w:sz w:val="24"/>
          <w:szCs w:val="24"/>
        </w:rPr>
        <w:t>kupažom</w:t>
      </w:r>
      <w:proofErr w:type="spellEnd"/>
      <w:r w:rsidRPr="005F4AFD">
        <w:rPr>
          <w:rFonts w:ascii="Times New Roman" w:hAnsi="Times New Roman" w:cs="Times New Roman"/>
          <w:sz w:val="24"/>
          <w:szCs w:val="24"/>
        </w:rPr>
        <w:t xml:space="preserve"> ne bi se</w:t>
      </w:r>
      <w:r w:rsidR="00A00EAA">
        <w:rPr>
          <w:rFonts w:ascii="Times New Roman" w:hAnsi="Times New Roman" w:cs="Times New Roman"/>
          <w:sz w:val="24"/>
          <w:szCs w:val="24"/>
        </w:rPr>
        <w:t xml:space="preserve"> trebala </w:t>
      </w:r>
      <w:r w:rsidRPr="005F4AFD">
        <w:rPr>
          <w:rFonts w:ascii="Times New Roman" w:hAnsi="Times New Roman" w:cs="Times New Roman"/>
          <w:sz w:val="24"/>
          <w:szCs w:val="24"/>
        </w:rPr>
        <w:t>zaobilazi</w:t>
      </w:r>
      <w:r w:rsidR="00D4506F">
        <w:rPr>
          <w:rFonts w:ascii="Times New Roman" w:hAnsi="Times New Roman" w:cs="Times New Roman"/>
          <w:sz w:val="24"/>
          <w:szCs w:val="24"/>
        </w:rPr>
        <w:t>ti</w:t>
      </w:r>
      <w:r w:rsidRPr="005F4AFD">
        <w:rPr>
          <w:rFonts w:ascii="Times New Roman" w:hAnsi="Times New Roman" w:cs="Times New Roman"/>
          <w:sz w:val="24"/>
          <w:szCs w:val="24"/>
        </w:rPr>
        <w:t xml:space="preserve"> pravila o </w:t>
      </w:r>
      <w:proofErr w:type="spellStart"/>
      <w:r w:rsidRPr="005F4AFD">
        <w:rPr>
          <w:rFonts w:ascii="Times New Roman" w:hAnsi="Times New Roman" w:cs="Times New Roman"/>
          <w:sz w:val="24"/>
          <w:szCs w:val="24"/>
        </w:rPr>
        <w:t>dealkoholizaciji</w:t>
      </w:r>
      <w:proofErr w:type="spellEnd"/>
      <w:r w:rsidRPr="005F4AFD">
        <w:rPr>
          <w:rFonts w:ascii="Times New Roman" w:hAnsi="Times New Roman" w:cs="Times New Roman"/>
          <w:sz w:val="24"/>
          <w:szCs w:val="24"/>
        </w:rPr>
        <w:t xml:space="preserve"> i stavlja</w:t>
      </w:r>
      <w:r w:rsidR="00D4506F">
        <w:rPr>
          <w:rFonts w:ascii="Times New Roman" w:hAnsi="Times New Roman" w:cs="Times New Roman"/>
          <w:sz w:val="24"/>
          <w:szCs w:val="24"/>
        </w:rPr>
        <w:t>nj</w:t>
      </w:r>
      <w:r w:rsidR="00090AB2">
        <w:rPr>
          <w:rFonts w:ascii="Times New Roman" w:hAnsi="Times New Roman" w:cs="Times New Roman"/>
          <w:sz w:val="24"/>
          <w:szCs w:val="24"/>
        </w:rPr>
        <w:t>u</w:t>
      </w:r>
      <w:r w:rsidRPr="005F4AFD">
        <w:rPr>
          <w:rFonts w:ascii="Times New Roman" w:hAnsi="Times New Roman" w:cs="Times New Roman"/>
          <w:sz w:val="24"/>
          <w:szCs w:val="24"/>
        </w:rPr>
        <w:t xml:space="preserve"> na tržište kao „vino“</w:t>
      </w:r>
      <w:r w:rsidR="00DF31A1">
        <w:rPr>
          <w:rFonts w:ascii="Times New Roman" w:hAnsi="Times New Roman" w:cs="Times New Roman"/>
          <w:sz w:val="24"/>
          <w:szCs w:val="24"/>
        </w:rPr>
        <w:t xml:space="preserve"> mješavina</w:t>
      </w:r>
      <w:r w:rsidRPr="005F4AFD">
        <w:rPr>
          <w:rFonts w:ascii="Times New Roman" w:hAnsi="Times New Roman" w:cs="Times New Roman"/>
          <w:sz w:val="24"/>
          <w:szCs w:val="24"/>
        </w:rPr>
        <w:t xml:space="preserve"> vina i </w:t>
      </w:r>
      <w:proofErr w:type="spellStart"/>
      <w:r w:rsidRPr="005F4AFD">
        <w:rPr>
          <w:rFonts w:ascii="Times New Roman" w:hAnsi="Times New Roman" w:cs="Times New Roman"/>
          <w:sz w:val="24"/>
          <w:szCs w:val="24"/>
        </w:rPr>
        <w:t>dealkoholiziranog</w:t>
      </w:r>
      <w:proofErr w:type="spellEnd"/>
      <w:r w:rsidRPr="005F4AFD">
        <w:rPr>
          <w:rFonts w:ascii="Times New Roman" w:hAnsi="Times New Roman" w:cs="Times New Roman"/>
          <w:sz w:val="24"/>
          <w:szCs w:val="24"/>
        </w:rPr>
        <w:t xml:space="preserve"> vina, </w:t>
      </w:r>
      <w:r w:rsidR="00D47617">
        <w:rPr>
          <w:rFonts w:ascii="Times New Roman" w:hAnsi="Times New Roman" w:cs="Times New Roman"/>
          <w:sz w:val="24"/>
          <w:szCs w:val="24"/>
        </w:rPr>
        <w:t>koje</w:t>
      </w:r>
      <w:r w:rsidRPr="005F4AFD">
        <w:rPr>
          <w:rFonts w:ascii="Times New Roman" w:hAnsi="Times New Roman" w:cs="Times New Roman"/>
          <w:sz w:val="24"/>
          <w:szCs w:val="24"/>
        </w:rPr>
        <w:t xml:space="preserve"> se radi u svrhu korekcije </w:t>
      </w:r>
      <w:r w:rsidR="00D47617" w:rsidRPr="005F4AFD">
        <w:rPr>
          <w:rFonts w:ascii="Times New Roman" w:hAnsi="Times New Roman" w:cs="Times New Roman"/>
          <w:sz w:val="24"/>
          <w:szCs w:val="24"/>
        </w:rPr>
        <w:t xml:space="preserve">sadržaja </w:t>
      </w:r>
      <w:r w:rsidRPr="005F4AFD">
        <w:rPr>
          <w:rFonts w:ascii="Times New Roman" w:hAnsi="Times New Roman" w:cs="Times New Roman"/>
          <w:sz w:val="24"/>
          <w:szCs w:val="24"/>
        </w:rPr>
        <w:t>alkohol</w:t>
      </w:r>
      <w:r w:rsidR="00D47617">
        <w:rPr>
          <w:rFonts w:ascii="Times New Roman" w:hAnsi="Times New Roman" w:cs="Times New Roman"/>
          <w:sz w:val="24"/>
          <w:szCs w:val="24"/>
        </w:rPr>
        <w:t>a u</w:t>
      </w:r>
      <w:r w:rsidRPr="005F4AFD">
        <w:rPr>
          <w:rFonts w:ascii="Times New Roman" w:hAnsi="Times New Roman" w:cs="Times New Roman"/>
          <w:sz w:val="24"/>
          <w:szCs w:val="24"/>
        </w:rPr>
        <w:t xml:space="preserve"> vin</w:t>
      </w:r>
      <w:r w:rsidR="00D47617">
        <w:rPr>
          <w:rFonts w:ascii="Times New Roman" w:hAnsi="Times New Roman" w:cs="Times New Roman"/>
          <w:sz w:val="24"/>
          <w:szCs w:val="24"/>
        </w:rPr>
        <w:t>u</w:t>
      </w:r>
      <w:r w:rsidR="006159D2">
        <w:rPr>
          <w:rFonts w:ascii="Times New Roman" w:hAnsi="Times New Roman" w:cs="Times New Roman"/>
          <w:sz w:val="24"/>
          <w:szCs w:val="24"/>
        </w:rPr>
        <w:t xml:space="preserve"> ili</w:t>
      </w:r>
      <w:r w:rsidRPr="005F4AFD">
        <w:rPr>
          <w:rFonts w:ascii="Times New Roman" w:hAnsi="Times New Roman" w:cs="Times New Roman"/>
          <w:sz w:val="24"/>
          <w:szCs w:val="24"/>
        </w:rPr>
        <w:t xml:space="preserve"> proizvod</w:t>
      </w:r>
      <w:r w:rsidR="006159D2">
        <w:rPr>
          <w:rFonts w:ascii="Times New Roman" w:hAnsi="Times New Roman" w:cs="Times New Roman"/>
          <w:sz w:val="24"/>
          <w:szCs w:val="24"/>
        </w:rPr>
        <w:t>nje</w:t>
      </w:r>
      <w:r w:rsidRPr="005F4AFD">
        <w:rPr>
          <w:rFonts w:ascii="Times New Roman" w:hAnsi="Times New Roman" w:cs="Times New Roman"/>
          <w:sz w:val="24"/>
          <w:szCs w:val="24"/>
        </w:rPr>
        <w:t xml:space="preserve"> djelomično </w:t>
      </w:r>
      <w:proofErr w:type="spellStart"/>
      <w:r w:rsidRPr="005F4AFD">
        <w:rPr>
          <w:rFonts w:ascii="Times New Roman" w:hAnsi="Times New Roman" w:cs="Times New Roman"/>
          <w:sz w:val="24"/>
          <w:szCs w:val="24"/>
        </w:rPr>
        <w:t>dealkoholizirano</w:t>
      </w:r>
      <w:r w:rsidR="006159D2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5F4AFD">
        <w:rPr>
          <w:rFonts w:ascii="Times New Roman" w:hAnsi="Times New Roman" w:cs="Times New Roman"/>
          <w:sz w:val="24"/>
          <w:szCs w:val="24"/>
        </w:rPr>
        <w:t xml:space="preserve"> vin</w:t>
      </w:r>
      <w:r w:rsidR="006159D2">
        <w:rPr>
          <w:rFonts w:ascii="Times New Roman" w:hAnsi="Times New Roman" w:cs="Times New Roman"/>
          <w:sz w:val="24"/>
          <w:szCs w:val="24"/>
        </w:rPr>
        <w:t>a</w:t>
      </w:r>
      <w:r w:rsidRPr="005F4AFD">
        <w:rPr>
          <w:rFonts w:ascii="Times New Roman" w:hAnsi="Times New Roman" w:cs="Times New Roman"/>
          <w:sz w:val="24"/>
          <w:szCs w:val="24"/>
        </w:rPr>
        <w:t xml:space="preserve"> bez </w:t>
      </w:r>
      <w:r w:rsidR="00BB33C4">
        <w:rPr>
          <w:rFonts w:ascii="Times New Roman" w:hAnsi="Times New Roman" w:cs="Times New Roman"/>
          <w:sz w:val="24"/>
          <w:szCs w:val="24"/>
        </w:rPr>
        <w:t>primjene</w:t>
      </w:r>
      <w:r w:rsidRPr="005F4AFD">
        <w:rPr>
          <w:rFonts w:ascii="Times New Roman" w:hAnsi="Times New Roman" w:cs="Times New Roman"/>
          <w:sz w:val="24"/>
          <w:szCs w:val="24"/>
        </w:rPr>
        <w:t xml:space="preserve"> proces</w:t>
      </w:r>
      <w:r w:rsidR="00BB33C4">
        <w:rPr>
          <w:rFonts w:ascii="Times New Roman" w:hAnsi="Times New Roman" w:cs="Times New Roman"/>
          <w:sz w:val="24"/>
          <w:szCs w:val="24"/>
        </w:rPr>
        <w:t>a</w:t>
      </w:r>
      <w:r w:rsidRPr="005F4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AFD">
        <w:rPr>
          <w:rFonts w:ascii="Times New Roman" w:hAnsi="Times New Roman" w:cs="Times New Roman"/>
          <w:sz w:val="24"/>
          <w:szCs w:val="24"/>
        </w:rPr>
        <w:t>dealkoholizacije</w:t>
      </w:r>
      <w:proofErr w:type="spellEnd"/>
      <w:r w:rsidRPr="005F4AFD">
        <w:rPr>
          <w:rFonts w:ascii="Times New Roman" w:hAnsi="Times New Roman" w:cs="Times New Roman"/>
          <w:sz w:val="24"/>
          <w:szCs w:val="24"/>
        </w:rPr>
        <w:t xml:space="preserve">. Primjenjivo zakonodavstvo EU ne dopušta </w:t>
      </w:r>
      <w:r w:rsidR="005C17C0">
        <w:rPr>
          <w:rFonts w:ascii="Times New Roman" w:hAnsi="Times New Roman" w:cs="Times New Roman"/>
          <w:sz w:val="24"/>
          <w:szCs w:val="24"/>
        </w:rPr>
        <w:t>takvo miješanje</w:t>
      </w:r>
      <w:r w:rsidRPr="005F4AFD">
        <w:rPr>
          <w:rFonts w:ascii="Times New Roman" w:hAnsi="Times New Roman" w:cs="Times New Roman"/>
          <w:sz w:val="24"/>
          <w:szCs w:val="24"/>
        </w:rPr>
        <w:t xml:space="preserve"> za potreb</w:t>
      </w:r>
      <w:r w:rsidR="00224C91">
        <w:rPr>
          <w:rFonts w:ascii="Times New Roman" w:hAnsi="Times New Roman" w:cs="Times New Roman"/>
          <w:sz w:val="24"/>
          <w:szCs w:val="24"/>
        </w:rPr>
        <w:t>u</w:t>
      </w:r>
      <w:r w:rsidRPr="005F4AFD">
        <w:rPr>
          <w:rFonts w:ascii="Times New Roman" w:hAnsi="Times New Roman" w:cs="Times New Roman"/>
          <w:sz w:val="24"/>
          <w:szCs w:val="24"/>
        </w:rPr>
        <w:t xml:space="preserve"> proizvodnje vina ili djelomično </w:t>
      </w:r>
      <w:proofErr w:type="spellStart"/>
      <w:r w:rsidRPr="005F4AFD">
        <w:rPr>
          <w:rFonts w:ascii="Times New Roman" w:hAnsi="Times New Roman" w:cs="Times New Roman"/>
          <w:sz w:val="24"/>
          <w:szCs w:val="24"/>
        </w:rPr>
        <w:t>dealkoholiziranog</w:t>
      </w:r>
      <w:proofErr w:type="spellEnd"/>
      <w:r w:rsidRPr="005F4AFD">
        <w:rPr>
          <w:rFonts w:ascii="Times New Roman" w:hAnsi="Times New Roman" w:cs="Times New Roman"/>
          <w:sz w:val="24"/>
          <w:szCs w:val="24"/>
        </w:rPr>
        <w:t xml:space="preserve"> vina. Proizvod dobiven takv</w:t>
      </w:r>
      <w:r w:rsidR="00312CBB">
        <w:rPr>
          <w:rFonts w:ascii="Times New Roman" w:hAnsi="Times New Roman" w:cs="Times New Roman"/>
          <w:sz w:val="24"/>
          <w:szCs w:val="24"/>
        </w:rPr>
        <w:t>im</w:t>
      </w:r>
      <w:r w:rsidRPr="005F4AFD">
        <w:rPr>
          <w:rFonts w:ascii="Times New Roman" w:hAnsi="Times New Roman" w:cs="Times New Roman"/>
          <w:sz w:val="24"/>
          <w:szCs w:val="24"/>
        </w:rPr>
        <w:t xml:space="preserve"> m</w:t>
      </w:r>
      <w:r w:rsidR="00312CBB">
        <w:rPr>
          <w:rFonts w:ascii="Times New Roman" w:hAnsi="Times New Roman" w:cs="Times New Roman"/>
          <w:sz w:val="24"/>
          <w:szCs w:val="24"/>
        </w:rPr>
        <w:t>iješanjem</w:t>
      </w:r>
      <w:r w:rsidRPr="005F4AFD">
        <w:rPr>
          <w:rFonts w:ascii="Times New Roman" w:hAnsi="Times New Roman" w:cs="Times New Roman"/>
          <w:sz w:val="24"/>
          <w:szCs w:val="24"/>
        </w:rPr>
        <w:t xml:space="preserve"> mogao bi se eventualno stavljati na tržište samo ako </w:t>
      </w:r>
      <w:r w:rsidR="00116AD5">
        <w:rPr>
          <w:rFonts w:ascii="Times New Roman" w:hAnsi="Times New Roman" w:cs="Times New Roman"/>
          <w:sz w:val="24"/>
          <w:szCs w:val="24"/>
        </w:rPr>
        <w:t>ne nosi naziv</w:t>
      </w:r>
      <w:r w:rsidRPr="005F4AFD">
        <w:rPr>
          <w:rFonts w:ascii="Times New Roman" w:hAnsi="Times New Roman" w:cs="Times New Roman"/>
          <w:sz w:val="24"/>
          <w:szCs w:val="24"/>
        </w:rPr>
        <w:t xml:space="preserve"> „vino” ili „djelomično alkoholizirano vino” i ako je potrošač pravilno </w:t>
      </w:r>
      <w:r w:rsidR="00BE4B59">
        <w:rPr>
          <w:rFonts w:ascii="Times New Roman" w:hAnsi="Times New Roman" w:cs="Times New Roman"/>
          <w:sz w:val="24"/>
          <w:szCs w:val="24"/>
        </w:rPr>
        <w:t xml:space="preserve">informiran </w:t>
      </w:r>
      <w:r w:rsidRPr="005F4AFD">
        <w:rPr>
          <w:rFonts w:ascii="Times New Roman" w:hAnsi="Times New Roman" w:cs="Times New Roman"/>
          <w:sz w:val="24"/>
          <w:szCs w:val="24"/>
        </w:rPr>
        <w:t xml:space="preserve">o svojstvima </w:t>
      </w:r>
      <w:r w:rsidR="00BE4B59">
        <w:rPr>
          <w:rFonts w:ascii="Times New Roman" w:hAnsi="Times New Roman" w:cs="Times New Roman"/>
          <w:sz w:val="24"/>
          <w:szCs w:val="24"/>
        </w:rPr>
        <w:t>tog</w:t>
      </w:r>
      <w:r w:rsidRPr="005F4AFD">
        <w:rPr>
          <w:rFonts w:ascii="Times New Roman" w:hAnsi="Times New Roman" w:cs="Times New Roman"/>
          <w:sz w:val="24"/>
          <w:szCs w:val="24"/>
        </w:rPr>
        <w:t xml:space="preserve"> proizvoda u skladu s Uredbom (EU) br. 1169/2011. o pružanju informacija o hrani potrošačima</w:t>
      </w:r>
      <w:r w:rsidR="006018ED">
        <w:rPr>
          <w:rFonts w:ascii="Times New Roman" w:hAnsi="Times New Roman" w:cs="Times New Roman"/>
          <w:sz w:val="24"/>
          <w:szCs w:val="24"/>
        </w:rPr>
        <w:t>.</w:t>
      </w:r>
    </w:p>
    <w:p w:rsidR="00C302C8" w:rsidRDefault="00C302C8" w:rsidP="00AF1E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02C8" w:rsidRDefault="00AF1E53" w:rsidP="00AF1E53">
      <w:pPr>
        <w:jc w:val="both"/>
        <w:rPr>
          <w:rFonts w:ascii="Times New Roman" w:hAnsi="Times New Roman" w:cs="Times New Roman"/>
          <w:sz w:val="24"/>
          <w:szCs w:val="24"/>
        </w:rPr>
      </w:pPr>
      <w:r w:rsidRPr="00AF1E53">
        <w:rPr>
          <w:rFonts w:ascii="Times New Roman" w:hAnsi="Times New Roman" w:cs="Times New Roman"/>
          <w:sz w:val="24"/>
          <w:szCs w:val="24"/>
        </w:rPr>
        <w:t>Pitanje 5</w:t>
      </w:r>
      <w:r w:rsidR="00865FA4">
        <w:rPr>
          <w:rFonts w:ascii="Times New Roman" w:hAnsi="Times New Roman" w:cs="Times New Roman"/>
          <w:sz w:val="24"/>
          <w:szCs w:val="24"/>
        </w:rPr>
        <w:t>.</w:t>
      </w:r>
      <w:r w:rsidRPr="00AF1E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E53" w:rsidRPr="00AF1E53" w:rsidRDefault="00AF1E53" w:rsidP="00AF1E53">
      <w:pPr>
        <w:jc w:val="both"/>
        <w:rPr>
          <w:rFonts w:ascii="Times New Roman" w:hAnsi="Times New Roman" w:cs="Times New Roman"/>
          <w:sz w:val="24"/>
          <w:szCs w:val="24"/>
        </w:rPr>
      </w:pPr>
      <w:r w:rsidRPr="00AF1E53">
        <w:rPr>
          <w:rFonts w:ascii="Times New Roman" w:hAnsi="Times New Roman" w:cs="Times New Roman"/>
          <w:sz w:val="24"/>
          <w:szCs w:val="24"/>
        </w:rPr>
        <w:t>U vezi s pjenušavim vinima:</w:t>
      </w:r>
    </w:p>
    <w:p w:rsidR="00AF1E53" w:rsidRPr="00AF1E53" w:rsidRDefault="00AF1E53" w:rsidP="00AF1E53">
      <w:pPr>
        <w:jc w:val="both"/>
        <w:rPr>
          <w:rFonts w:ascii="Times New Roman" w:hAnsi="Times New Roman" w:cs="Times New Roman"/>
          <w:sz w:val="24"/>
          <w:szCs w:val="24"/>
        </w:rPr>
      </w:pPr>
      <w:r w:rsidRPr="00AF1E53">
        <w:rPr>
          <w:rFonts w:ascii="Times New Roman" w:hAnsi="Times New Roman" w:cs="Times New Roman"/>
          <w:sz w:val="24"/>
          <w:szCs w:val="24"/>
        </w:rPr>
        <w:t xml:space="preserve">a. Zašto nije moguće proizvesti </w:t>
      </w:r>
      <w:proofErr w:type="spellStart"/>
      <w:r w:rsidRPr="00AF1E53">
        <w:rPr>
          <w:rFonts w:ascii="Times New Roman" w:hAnsi="Times New Roman" w:cs="Times New Roman"/>
          <w:sz w:val="24"/>
          <w:szCs w:val="24"/>
        </w:rPr>
        <w:t>niskoalkoholn</w:t>
      </w:r>
      <w:r w:rsidR="006D2094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6D2094">
        <w:rPr>
          <w:rFonts w:ascii="Times New Roman" w:hAnsi="Times New Roman" w:cs="Times New Roman"/>
          <w:sz w:val="24"/>
          <w:szCs w:val="24"/>
        </w:rPr>
        <w:t xml:space="preserve"> </w:t>
      </w:r>
      <w:r w:rsidRPr="00AF1E53">
        <w:rPr>
          <w:rFonts w:ascii="Times New Roman" w:hAnsi="Times New Roman" w:cs="Times New Roman"/>
          <w:sz w:val="24"/>
          <w:szCs w:val="24"/>
        </w:rPr>
        <w:t>pjenuša</w:t>
      </w:r>
      <w:r w:rsidR="006D2094">
        <w:rPr>
          <w:rFonts w:ascii="Times New Roman" w:hAnsi="Times New Roman" w:cs="Times New Roman"/>
          <w:sz w:val="24"/>
          <w:szCs w:val="24"/>
        </w:rPr>
        <w:t>vo vino</w:t>
      </w:r>
      <w:r w:rsidRPr="00AF1E53">
        <w:rPr>
          <w:rFonts w:ascii="Times New Roman" w:hAnsi="Times New Roman" w:cs="Times New Roman"/>
          <w:sz w:val="24"/>
          <w:szCs w:val="24"/>
        </w:rPr>
        <w:t xml:space="preserve"> </w:t>
      </w:r>
      <w:r w:rsidR="00BA7B00">
        <w:rPr>
          <w:rFonts w:ascii="Times New Roman" w:hAnsi="Times New Roman" w:cs="Times New Roman"/>
          <w:sz w:val="24"/>
          <w:szCs w:val="24"/>
        </w:rPr>
        <w:t>sekundarnom</w:t>
      </w:r>
      <w:r w:rsidRPr="00AF1E53">
        <w:rPr>
          <w:rFonts w:ascii="Times New Roman" w:hAnsi="Times New Roman" w:cs="Times New Roman"/>
          <w:sz w:val="24"/>
          <w:szCs w:val="24"/>
        </w:rPr>
        <w:t xml:space="preserve"> alkoholnom fermentacijom </w:t>
      </w:r>
      <w:proofErr w:type="spellStart"/>
      <w:r w:rsidRPr="00AF1E53">
        <w:rPr>
          <w:rFonts w:ascii="Times New Roman" w:hAnsi="Times New Roman" w:cs="Times New Roman"/>
          <w:sz w:val="24"/>
          <w:szCs w:val="24"/>
        </w:rPr>
        <w:t>dealkoholiziranog</w:t>
      </w:r>
      <w:proofErr w:type="spellEnd"/>
      <w:r w:rsidRPr="00AF1E53">
        <w:rPr>
          <w:rFonts w:ascii="Times New Roman" w:hAnsi="Times New Roman" w:cs="Times New Roman"/>
          <w:sz w:val="24"/>
          <w:szCs w:val="24"/>
        </w:rPr>
        <w:t xml:space="preserve"> vina?</w:t>
      </w:r>
    </w:p>
    <w:p w:rsidR="00AF1E53" w:rsidRPr="00AF1E53" w:rsidRDefault="00AF1E53" w:rsidP="00AC36E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46016">
        <w:rPr>
          <w:rFonts w:ascii="Times New Roman" w:hAnsi="Times New Roman" w:cs="Times New Roman"/>
          <w:i/>
          <w:iCs/>
          <w:sz w:val="24"/>
          <w:szCs w:val="24"/>
          <w:u w:val="single"/>
        </w:rPr>
        <w:t>Odgovor:</w:t>
      </w:r>
      <w:r w:rsidRPr="00AF1E53">
        <w:rPr>
          <w:rFonts w:ascii="Times New Roman" w:hAnsi="Times New Roman" w:cs="Times New Roman"/>
          <w:sz w:val="24"/>
          <w:szCs w:val="24"/>
        </w:rPr>
        <w:t xml:space="preserve"> </w:t>
      </w:r>
      <w:r w:rsidR="00BA7B00">
        <w:rPr>
          <w:rFonts w:ascii="Times New Roman" w:hAnsi="Times New Roman" w:cs="Times New Roman"/>
          <w:sz w:val="24"/>
          <w:szCs w:val="24"/>
        </w:rPr>
        <w:t>Sekundarn</w:t>
      </w:r>
      <w:r w:rsidR="00927C25">
        <w:rPr>
          <w:rFonts w:ascii="Times New Roman" w:hAnsi="Times New Roman" w:cs="Times New Roman"/>
          <w:sz w:val="24"/>
          <w:szCs w:val="24"/>
        </w:rPr>
        <w:t>om</w:t>
      </w:r>
      <w:r w:rsidR="00BA7B00" w:rsidRPr="00AF1E53">
        <w:rPr>
          <w:rFonts w:ascii="Times New Roman" w:hAnsi="Times New Roman" w:cs="Times New Roman"/>
          <w:sz w:val="24"/>
          <w:szCs w:val="24"/>
        </w:rPr>
        <w:t xml:space="preserve"> alkoholn</w:t>
      </w:r>
      <w:r w:rsidR="00927C25">
        <w:rPr>
          <w:rFonts w:ascii="Times New Roman" w:hAnsi="Times New Roman" w:cs="Times New Roman"/>
          <w:sz w:val="24"/>
          <w:szCs w:val="24"/>
        </w:rPr>
        <w:t>om</w:t>
      </w:r>
      <w:r w:rsidR="00BA7B00" w:rsidRPr="00AF1E53">
        <w:rPr>
          <w:rFonts w:ascii="Times New Roman" w:hAnsi="Times New Roman" w:cs="Times New Roman"/>
          <w:sz w:val="24"/>
          <w:szCs w:val="24"/>
        </w:rPr>
        <w:t xml:space="preserve"> fermentacij</w:t>
      </w:r>
      <w:r w:rsidR="00927C25">
        <w:rPr>
          <w:rFonts w:ascii="Times New Roman" w:hAnsi="Times New Roman" w:cs="Times New Roman"/>
          <w:sz w:val="24"/>
          <w:szCs w:val="24"/>
        </w:rPr>
        <w:t>om</w:t>
      </w:r>
      <w:r w:rsidR="00BA7B00" w:rsidRPr="00AF1E53">
        <w:rPr>
          <w:rFonts w:ascii="Times New Roman" w:hAnsi="Times New Roman" w:cs="Times New Roman"/>
          <w:sz w:val="24"/>
          <w:szCs w:val="24"/>
        </w:rPr>
        <w:t xml:space="preserve"> </w:t>
      </w:r>
      <w:r w:rsidRPr="00AF1E53">
        <w:rPr>
          <w:rFonts w:ascii="Times New Roman" w:hAnsi="Times New Roman" w:cs="Times New Roman"/>
          <w:sz w:val="24"/>
          <w:szCs w:val="24"/>
        </w:rPr>
        <w:t>proizvod</w:t>
      </w:r>
      <w:r w:rsidR="00927C25">
        <w:rPr>
          <w:rFonts w:ascii="Times New Roman" w:hAnsi="Times New Roman" w:cs="Times New Roman"/>
          <w:sz w:val="24"/>
          <w:szCs w:val="24"/>
        </w:rPr>
        <w:t>i se</w:t>
      </w:r>
      <w:r w:rsidRPr="00AF1E53">
        <w:rPr>
          <w:rFonts w:ascii="Times New Roman" w:hAnsi="Times New Roman" w:cs="Times New Roman"/>
          <w:sz w:val="24"/>
          <w:szCs w:val="24"/>
        </w:rPr>
        <w:t xml:space="preserve"> ne samo ugljičn</w:t>
      </w:r>
      <w:r w:rsidR="00927C25">
        <w:rPr>
          <w:rFonts w:ascii="Times New Roman" w:hAnsi="Times New Roman" w:cs="Times New Roman"/>
          <w:sz w:val="24"/>
          <w:szCs w:val="24"/>
        </w:rPr>
        <w:t>i</w:t>
      </w:r>
      <w:r w:rsidRPr="00AF1E53">
        <w:rPr>
          <w:rFonts w:ascii="Times New Roman" w:hAnsi="Times New Roman" w:cs="Times New Roman"/>
          <w:sz w:val="24"/>
          <w:szCs w:val="24"/>
        </w:rPr>
        <w:t xml:space="preserve"> dioksid već i etanol. Uz </w:t>
      </w:r>
      <w:r w:rsidR="00CB4A87">
        <w:rPr>
          <w:rFonts w:ascii="Times New Roman" w:hAnsi="Times New Roman" w:cs="Times New Roman"/>
          <w:sz w:val="24"/>
          <w:szCs w:val="24"/>
        </w:rPr>
        <w:t>odgovarajuće</w:t>
      </w:r>
      <w:r w:rsidRPr="00AF1E53">
        <w:rPr>
          <w:rFonts w:ascii="Times New Roman" w:hAnsi="Times New Roman" w:cs="Times New Roman"/>
          <w:sz w:val="24"/>
          <w:szCs w:val="24"/>
        </w:rPr>
        <w:t xml:space="preserve"> vrste kvasaca, dodavanje</w:t>
      </w:r>
      <w:r w:rsidR="00AA1A3C">
        <w:rPr>
          <w:rFonts w:ascii="Times New Roman" w:hAnsi="Times New Roman" w:cs="Times New Roman"/>
          <w:sz w:val="24"/>
          <w:szCs w:val="24"/>
        </w:rPr>
        <w:t>m</w:t>
      </w:r>
      <w:r w:rsidRPr="00AF1E53">
        <w:rPr>
          <w:rFonts w:ascii="Times New Roman" w:hAnsi="Times New Roman" w:cs="Times New Roman"/>
          <w:sz w:val="24"/>
          <w:szCs w:val="24"/>
        </w:rPr>
        <w:t xml:space="preserve"> tiražnog likera u potpuno dealkoholizirano pjenušavo vino vjerojatno </w:t>
      </w:r>
      <w:r w:rsidR="00BE7900" w:rsidRPr="00AF1E53">
        <w:rPr>
          <w:rFonts w:ascii="Times New Roman" w:hAnsi="Times New Roman" w:cs="Times New Roman"/>
          <w:sz w:val="24"/>
          <w:szCs w:val="24"/>
        </w:rPr>
        <w:t xml:space="preserve">bi </w:t>
      </w:r>
      <w:r w:rsidR="00061DFB">
        <w:rPr>
          <w:rFonts w:ascii="Times New Roman" w:hAnsi="Times New Roman" w:cs="Times New Roman"/>
          <w:sz w:val="24"/>
          <w:szCs w:val="24"/>
        </w:rPr>
        <w:t>nastalo</w:t>
      </w:r>
      <w:r w:rsidRPr="00AF1E53">
        <w:rPr>
          <w:rFonts w:ascii="Times New Roman" w:hAnsi="Times New Roman" w:cs="Times New Roman"/>
          <w:sz w:val="24"/>
          <w:szCs w:val="24"/>
        </w:rPr>
        <w:t xml:space="preserve"> pjenušavo vino koje bi imalo stvarnu alkoholnu jakost iznad 0,5%, što nije u skladu s definicijom "</w:t>
      </w:r>
      <w:proofErr w:type="spellStart"/>
      <w:r w:rsidRPr="00AF1E53">
        <w:rPr>
          <w:rFonts w:ascii="Times New Roman" w:hAnsi="Times New Roman" w:cs="Times New Roman"/>
          <w:sz w:val="24"/>
          <w:szCs w:val="24"/>
        </w:rPr>
        <w:t>dealkoholiziranog</w:t>
      </w:r>
      <w:proofErr w:type="spellEnd"/>
      <w:r w:rsidRPr="00AF1E53">
        <w:rPr>
          <w:rFonts w:ascii="Times New Roman" w:hAnsi="Times New Roman" w:cs="Times New Roman"/>
          <w:sz w:val="24"/>
          <w:szCs w:val="24"/>
        </w:rPr>
        <w:t xml:space="preserve"> vina" . Konačni proizvod stoga ne bi mogao biti označen kao „dealkoholizirano vino”, ali bi </w:t>
      </w:r>
      <w:r w:rsidR="00B5648C">
        <w:rPr>
          <w:rFonts w:ascii="Times New Roman" w:hAnsi="Times New Roman" w:cs="Times New Roman"/>
          <w:sz w:val="24"/>
          <w:szCs w:val="24"/>
        </w:rPr>
        <w:t xml:space="preserve">se </w:t>
      </w:r>
      <w:r w:rsidRPr="00AF1E53">
        <w:rPr>
          <w:rFonts w:ascii="Times New Roman" w:hAnsi="Times New Roman" w:cs="Times New Roman"/>
          <w:sz w:val="24"/>
          <w:szCs w:val="24"/>
        </w:rPr>
        <w:t xml:space="preserve">vrlo vjerojatno </w:t>
      </w:r>
      <w:r w:rsidR="00B5648C">
        <w:rPr>
          <w:rFonts w:ascii="Times New Roman" w:hAnsi="Times New Roman" w:cs="Times New Roman"/>
          <w:sz w:val="24"/>
          <w:szCs w:val="24"/>
        </w:rPr>
        <w:t xml:space="preserve">mogao uvrstiti pod </w:t>
      </w:r>
      <w:r w:rsidRPr="00AF1E53">
        <w:rPr>
          <w:rFonts w:ascii="Times New Roman" w:hAnsi="Times New Roman" w:cs="Times New Roman"/>
          <w:sz w:val="24"/>
          <w:szCs w:val="24"/>
        </w:rPr>
        <w:t>definiciju „djelomično dealkoholizirano vin</w:t>
      </w:r>
      <w:r w:rsidR="00B95D67">
        <w:rPr>
          <w:rFonts w:ascii="Times New Roman" w:hAnsi="Times New Roman" w:cs="Times New Roman"/>
          <w:sz w:val="24"/>
          <w:szCs w:val="24"/>
        </w:rPr>
        <w:t>o</w:t>
      </w:r>
      <w:r w:rsidRPr="00AF1E53">
        <w:rPr>
          <w:rFonts w:ascii="Times New Roman" w:hAnsi="Times New Roman" w:cs="Times New Roman"/>
          <w:sz w:val="24"/>
          <w:szCs w:val="24"/>
        </w:rPr>
        <w:t>” i trebao bi biti označen kao takav.</w:t>
      </w:r>
    </w:p>
    <w:p w:rsidR="00AF1E53" w:rsidRPr="00AF1E53" w:rsidRDefault="00AF1E53" w:rsidP="00AF1E53">
      <w:pPr>
        <w:jc w:val="both"/>
        <w:rPr>
          <w:rFonts w:ascii="Times New Roman" w:hAnsi="Times New Roman" w:cs="Times New Roman"/>
          <w:sz w:val="24"/>
          <w:szCs w:val="24"/>
        </w:rPr>
      </w:pPr>
      <w:r w:rsidRPr="00AF1E53">
        <w:rPr>
          <w:rFonts w:ascii="Times New Roman" w:hAnsi="Times New Roman" w:cs="Times New Roman"/>
          <w:sz w:val="24"/>
          <w:szCs w:val="24"/>
        </w:rPr>
        <w:t xml:space="preserve">b. Zašto je legalno nazvati proizvod </w:t>
      </w:r>
      <w:r w:rsidR="00F51725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AF1E53">
        <w:rPr>
          <w:rFonts w:ascii="Times New Roman" w:hAnsi="Times New Roman" w:cs="Times New Roman"/>
          <w:sz w:val="24"/>
          <w:szCs w:val="24"/>
        </w:rPr>
        <w:t>dealkoholiziranim</w:t>
      </w:r>
      <w:proofErr w:type="spellEnd"/>
      <w:r w:rsidRPr="00AF1E53">
        <w:rPr>
          <w:rFonts w:ascii="Times New Roman" w:hAnsi="Times New Roman" w:cs="Times New Roman"/>
          <w:sz w:val="24"/>
          <w:szCs w:val="24"/>
        </w:rPr>
        <w:t xml:space="preserve"> pjenuš</w:t>
      </w:r>
      <w:r w:rsidR="00B95D67">
        <w:rPr>
          <w:rFonts w:ascii="Times New Roman" w:hAnsi="Times New Roman" w:cs="Times New Roman"/>
          <w:sz w:val="24"/>
          <w:szCs w:val="24"/>
        </w:rPr>
        <w:t>avi</w:t>
      </w:r>
      <w:r w:rsidR="00F51725">
        <w:rPr>
          <w:rFonts w:ascii="Times New Roman" w:hAnsi="Times New Roman" w:cs="Times New Roman"/>
          <w:sz w:val="24"/>
          <w:szCs w:val="24"/>
        </w:rPr>
        <w:t>m</w:t>
      </w:r>
      <w:r w:rsidR="00B95D67">
        <w:rPr>
          <w:rFonts w:ascii="Times New Roman" w:hAnsi="Times New Roman" w:cs="Times New Roman"/>
          <w:sz w:val="24"/>
          <w:szCs w:val="24"/>
        </w:rPr>
        <w:t xml:space="preserve"> vinom</w:t>
      </w:r>
      <w:r w:rsidR="00F51725">
        <w:rPr>
          <w:rFonts w:ascii="Times New Roman" w:hAnsi="Times New Roman" w:cs="Times New Roman"/>
          <w:sz w:val="24"/>
          <w:szCs w:val="24"/>
        </w:rPr>
        <w:t>“</w:t>
      </w:r>
      <w:r w:rsidRPr="00AF1E53">
        <w:rPr>
          <w:rFonts w:ascii="Times New Roman" w:hAnsi="Times New Roman" w:cs="Times New Roman"/>
          <w:sz w:val="24"/>
          <w:szCs w:val="24"/>
        </w:rPr>
        <w:t xml:space="preserve">, čak i ako nije moguće </w:t>
      </w:r>
      <w:proofErr w:type="spellStart"/>
      <w:r w:rsidRPr="00AF1E53">
        <w:rPr>
          <w:rFonts w:ascii="Times New Roman" w:hAnsi="Times New Roman" w:cs="Times New Roman"/>
          <w:sz w:val="24"/>
          <w:szCs w:val="24"/>
        </w:rPr>
        <w:t>dealkoholizirati</w:t>
      </w:r>
      <w:proofErr w:type="spellEnd"/>
      <w:r w:rsidRPr="00AF1E53">
        <w:rPr>
          <w:rFonts w:ascii="Times New Roman" w:hAnsi="Times New Roman" w:cs="Times New Roman"/>
          <w:sz w:val="24"/>
          <w:szCs w:val="24"/>
        </w:rPr>
        <w:t xml:space="preserve"> pjenuša</w:t>
      </w:r>
      <w:r w:rsidR="00B95D67">
        <w:rPr>
          <w:rFonts w:ascii="Times New Roman" w:hAnsi="Times New Roman" w:cs="Times New Roman"/>
          <w:sz w:val="24"/>
          <w:szCs w:val="24"/>
        </w:rPr>
        <w:t>vo vino</w:t>
      </w:r>
      <w:r w:rsidRPr="00AF1E53">
        <w:rPr>
          <w:rFonts w:ascii="Times New Roman" w:hAnsi="Times New Roman" w:cs="Times New Roman"/>
          <w:sz w:val="24"/>
          <w:szCs w:val="24"/>
        </w:rPr>
        <w:t>?</w:t>
      </w:r>
    </w:p>
    <w:p w:rsidR="00AF1E53" w:rsidRPr="00AF1E53" w:rsidRDefault="00AF1E53" w:rsidP="00AC36E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46016">
        <w:rPr>
          <w:rFonts w:ascii="Times New Roman" w:hAnsi="Times New Roman" w:cs="Times New Roman"/>
          <w:i/>
          <w:iCs/>
          <w:sz w:val="24"/>
          <w:szCs w:val="24"/>
          <w:u w:val="single"/>
        </w:rPr>
        <w:t>Odgovor:</w:t>
      </w:r>
      <w:r w:rsidRPr="00AF1E53">
        <w:rPr>
          <w:rFonts w:ascii="Times New Roman" w:hAnsi="Times New Roman" w:cs="Times New Roman"/>
          <w:sz w:val="24"/>
          <w:szCs w:val="24"/>
        </w:rPr>
        <w:t xml:space="preserve"> Prema postojećem zakon</w:t>
      </w:r>
      <w:r w:rsidR="00F51725">
        <w:rPr>
          <w:rFonts w:ascii="Times New Roman" w:hAnsi="Times New Roman" w:cs="Times New Roman"/>
          <w:sz w:val="24"/>
          <w:szCs w:val="24"/>
        </w:rPr>
        <w:t>odavnom</w:t>
      </w:r>
      <w:r w:rsidRPr="00AF1E53">
        <w:rPr>
          <w:rFonts w:ascii="Times New Roman" w:hAnsi="Times New Roman" w:cs="Times New Roman"/>
          <w:sz w:val="24"/>
          <w:szCs w:val="24"/>
        </w:rPr>
        <w:t xml:space="preserve"> okviru moguće je proizvoditi dealkoholizirana gazirana pjenušava vina, koristeći dealkoholizirano bazno vino kojemu je dodan ugljični dioksid.</w:t>
      </w:r>
    </w:p>
    <w:p w:rsidR="006018ED" w:rsidRDefault="00AF1E53" w:rsidP="00AC36EB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F1E53">
        <w:rPr>
          <w:rFonts w:ascii="Times New Roman" w:hAnsi="Times New Roman" w:cs="Times New Roman"/>
          <w:sz w:val="24"/>
          <w:szCs w:val="24"/>
        </w:rPr>
        <w:t xml:space="preserve">Međutim, dostupne tehnike </w:t>
      </w:r>
      <w:proofErr w:type="spellStart"/>
      <w:r w:rsidRPr="00AF1E53">
        <w:rPr>
          <w:rFonts w:ascii="Times New Roman" w:hAnsi="Times New Roman" w:cs="Times New Roman"/>
          <w:sz w:val="24"/>
          <w:szCs w:val="24"/>
        </w:rPr>
        <w:t>dealkoholizacije</w:t>
      </w:r>
      <w:proofErr w:type="spellEnd"/>
      <w:r w:rsidRPr="00AF1E53">
        <w:rPr>
          <w:rFonts w:ascii="Times New Roman" w:hAnsi="Times New Roman" w:cs="Times New Roman"/>
          <w:sz w:val="24"/>
          <w:szCs w:val="24"/>
        </w:rPr>
        <w:t xml:space="preserve"> trenutno ne osiguravaju uklanjanje etanola iz pjenušavih vina uz zadržavanje njihovog sadržaja ugljičnog dioksida. Također, trenutne tehnike fermentacije ne dopuštaju </w:t>
      </w:r>
      <w:r w:rsidR="002F3665">
        <w:rPr>
          <w:rFonts w:ascii="Times New Roman" w:hAnsi="Times New Roman" w:cs="Times New Roman"/>
          <w:sz w:val="24"/>
          <w:szCs w:val="24"/>
        </w:rPr>
        <w:t>sekundarnu</w:t>
      </w:r>
      <w:r w:rsidRPr="00AF1E53">
        <w:rPr>
          <w:rFonts w:ascii="Times New Roman" w:hAnsi="Times New Roman" w:cs="Times New Roman"/>
          <w:sz w:val="24"/>
          <w:szCs w:val="24"/>
        </w:rPr>
        <w:t xml:space="preserve"> fermentaciju bez proizvodnje alkohola. Ipak, inovacije bi mogle promijeniti ovu situaciju u budućnosti. Pravni okvir već postoji za poticanje sektora vina na razvoj potrebnih inovacija za tehnike </w:t>
      </w:r>
      <w:proofErr w:type="spellStart"/>
      <w:r w:rsidRPr="00AF1E53">
        <w:rPr>
          <w:rFonts w:ascii="Times New Roman" w:hAnsi="Times New Roman" w:cs="Times New Roman"/>
          <w:sz w:val="24"/>
          <w:szCs w:val="24"/>
        </w:rPr>
        <w:t>dealkoholizacije</w:t>
      </w:r>
      <w:proofErr w:type="spellEnd"/>
      <w:r w:rsidRPr="00AF1E53">
        <w:rPr>
          <w:rFonts w:ascii="Times New Roman" w:hAnsi="Times New Roman" w:cs="Times New Roman"/>
          <w:sz w:val="24"/>
          <w:szCs w:val="24"/>
        </w:rPr>
        <w:t>. Vidi također odgovor na pitanje 5a.</w:t>
      </w:r>
    </w:p>
    <w:p w:rsidR="00E137F6" w:rsidRDefault="00E137F6" w:rsidP="00E137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02C8" w:rsidRDefault="00E137F6" w:rsidP="00E137F6">
      <w:pPr>
        <w:jc w:val="both"/>
        <w:rPr>
          <w:rFonts w:ascii="Times New Roman" w:hAnsi="Times New Roman" w:cs="Times New Roman"/>
          <w:sz w:val="24"/>
          <w:szCs w:val="24"/>
        </w:rPr>
      </w:pPr>
      <w:r w:rsidRPr="00E137F6">
        <w:rPr>
          <w:rFonts w:ascii="Times New Roman" w:hAnsi="Times New Roman" w:cs="Times New Roman"/>
          <w:sz w:val="24"/>
          <w:szCs w:val="24"/>
        </w:rPr>
        <w:t>Pitanje 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137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7F6" w:rsidRPr="00E137F6" w:rsidRDefault="00E137F6" w:rsidP="00E137F6">
      <w:pPr>
        <w:jc w:val="both"/>
        <w:rPr>
          <w:rFonts w:ascii="Times New Roman" w:hAnsi="Times New Roman" w:cs="Times New Roman"/>
          <w:sz w:val="24"/>
          <w:szCs w:val="24"/>
        </w:rPr>
      </w:pPr>
      <w:r w:rsidRPr="00E137F6">
        <w:rPr>
          <w:rFonts w:ascii="Times New Roman" w:hAnsi="Times New Roman" w:cs="Times New Roman"/>
          <w:sz w:val="24"/>
          <w:szCs w:val="24"/>
        </w:rPr>
        <w:t xml:space="preserve">Nismo razumjeli je li </w:t>
      </w:r>
      <w:r w:rsidR="00FF23D9" w:rsidRPr="00E137F6">
        <w:rPr>
          <w:rFonts w:ascii="Times New Roman" w:hAnsi="Times New Roman" w:cs="Times New Roman"/>
          <w:sz w:val="24"/>
          <w:szCs w:val="24"/>
        </w:rPr>
        <w:t xml:space="preserve">dovoljan </w:t>
      </w:r>
      <w:r w:rsidRPr="00E137F6">
        <w:rPr>
          <w:rFonts w:ascii="Times New Roman" w:hAnsi="Times New Roman" w:cs="Times New Roman"/>
          <w:sz w:val="24"/>
          <w:szCs w:val="24"/>
        </w:rPr>
        <w:t>pravni okvir uspostavljen Uredbom (EU) 2021/2117 ili će Komisija u narednim mjesecima raditi na izmjeni sekundarnog zakonodavstva (Delegirana uredba (EU) 2019/ 33).</w:t>
      </w:r>
    </w:p>
    <w:p w:rsidR="00E137F6" w:rsidRDefault="00E137F6" w:rsidP="00E137F6">
      <w:pPr>
        <w:jc w:val="both"/>
        <w:rPr>
          <w:rFonts w:ascii="Times New Roman" w:hAnsi="Times New Roman" w:cs="Times New Roman"/>
          <w:sz w:val="24"/>
          <w:szCs w:val="24"/>
        </w:rPr>
      </w:pPr>
      <w:r w:rsidRPr="00E137F6">
        <w:rPr>
          <w:rFonts w:ascii="Times New Roman" w:hAnsi="Times New Roman" w:cs="Times New Roman"/>
          <w:sz w:val="24"/>
          <w:szCs w:val="24"/>
        </w:rPr>
        <w:t xml:space="preserve">Konkretno, poduzetnici često postavljaju pitanje može li dealkoholizirano vino na etiketi sadržavati </w:t>
      </w:r>
      <w:r w:rsidR="007438D9">
        <w:rPr>
          <w:rFonts w:ascii="Times New Roman" w:hAnsi="Times New Roman" w:cs="Times New Roman"/>
          <w:sz w:val="24"/>
          <w:szCs w:val="24"/>
        </w:rPr>
        <w:t>neo</w:t>
      </w:r>
      <w:r w:rsidR="003C5D45">
        <w:rPr>
          <w:rFonts w:ascii="Times New Roman" w:hAnsi="Times New Roman" w:cs="Times New Roman"/>
          <w:sz w:val="24"/>
          <w:szCs w:val="24"/>
        </w:rPr>
        <w:t xml:space="preserve">bvezni podatak o godini berbe </w:t>
      </w:r>
      <w:r w:rsidRPr="00E137F6">
        <w:rPr>
          <w:rFonts w:ascii="Times New Roman" w:hAnsi="Times New Roman" w:cs="Times New Roman"/>
          <w:sz w:val="24"/>
          <w:szCs w:val="24"/>
        </w:rPr>
        <w:t xml:space="preserve">i/ili </w:t>
      </w:r>
      <w:r w:rsidR="0027788E">
        <w:rPr>
          <w:rFonts w:ascii="Times New Roman" w:hAnsi="Times New Roman" w:cs="Times New Roman"/>
          <w:sz w:val="24"/>
          <w:szCs w:val="24"/>
        </w:rPr>
        <w:t xml:space="preserve">nazivu </w:t>
      </w:r>
      <w:r w:rsidRPr="00E137F6">
        <w:rPr>
          <w:rFonts w:ascii="Times New Roman" w:hAnsi="Times New Roman" w:cs="Times New Roman"/>
          <w:sz w:val="24"/>
          <w:szCs w:val="24"/>
        </w:rPr>
        <w:t>sort</w:t>
      </w:r>
      <w:r w:rsidR="0027788E">
        <w:rPr>
          <w:rFonts w:ascii="Times New Roman" w:hAnsi="Times New Roman" w:cs="Times New Roman"/>
          <w:sz w:val="24"/>
          <w:szCs w:val="24"/>
        </w:rPr>
        <w:t>e</w:t>
      </w:r>
      <w:r w:rsidRPr="00E137F6">
        <w:rPr>
          <w:rFonts w:ascii="Times New Roman" w:hAnsi="Times New Roman" w:cs="Times New Roman"/>
          <w:sz w:val="24"/>
          <w:szCs w:val="24"/>
        </w:rPr>
        <w:t>.</w:t>
      </w:r>
    </w:p>
    <w:p w:rsidR="006333D9" w:rsidRPr="00E137F6" w:rsidRDefault="00ED1E55" w:rsidP="00E137F6">
      <w:pPr>
        <w:jc w:val="both"/>
        <w:rPr>
          <w:rFonts w:ascii="Times New Roman" w:hAnsi="Times New Roman" w:cs="Times New Roman"/>
          <w:sz w:val="24"/>
          <w:szCs w:val="24"/>
        </w:rPr>
      </w:pPr>
      <w:r w:rsidRPr="00E137F6">
        <w:rPr>
          <w:rFonts w:ascii="Times New Roman" w:hAnsi="Times New Roman" w:cs="Times New Roman"/>
          <w:sz w:val="24"/>
          <w:szCs w:val="24"/>
        </w:rPr>
        <w:t>Drugim riječima, sa stajališta pravila označavanja, bi li načelo bilo da dobiveni proizvod (</w:t>
      </w:r>
      <w:proofErr w:type="spellStart"/>
      <w:r w:rsidRPr="00E137F6">
        <w:rPr>
          <w:rFonts w:ascii="Times New Roman" w:hAnsi="Times New Roman" w:cs="Times New Roman"/>
          <w:sz w:val="24"/>
          <w:szCs w:val="24"/>
        </w:rPr>
        <w:t>dealkoholiziran</w:t>
      </w:r>
      <w:proofErr w:type="spellEnd"/>
      <w:r w:rsidRPr="00E137F6">
        <w:rPr>
          <w:rFonts w:ascii="Times New Roman" w:hAnsi="Times New Roman" w:cs="Times New Roman"/>
          <w:sz w:val="24"/>
          <w:szCs w:val="24"/>
        </w:rPr>
        <w:t xml:space="preserve"> ili djelomično </w:t>
      </w:r>
      <w:proofErr w:type="spellStart"/>
      <w:r w:rsidRPr="00E137F6">
        <w:rPr>
          <w:rFonts w:ascii="Times New Roman" w:hAnsi="Times New Roman" w:cs="Times New Roman"/>
          <w:sz w:val="24"/>
          <w:szCs w:val="24"/>
        </w:rPr>
        <w:t>dealkoholiziran</w:t>
      </w:r>
      <w:proofErr w:type="spellEnd"/>
      <w:r w:rsidRPr="00E137F6">
        <w:rPr>
          <w:rFonts w:ascii="Times New Roman" w:hAnsi="Times New Roman" w:cs="Times New Roman"/>
          <w:sz w:val="24"/>
          <w:szCs w:val="24"/>
        </w:rPr>
        <w:t xml:space="preserve">) 'sa sobom nosi' sva svojstva/pojmove koje ima osnovno vino (npr. </w:t>
      </w:r>
      <w:r w:rsidR="00A62865" w:rsidRPr="00E137F6">
        <w:rPr>
          <w:rFonts w:ascii="Times New Roman" w:hAnsi="Times New Roman" w:cs="Times New Roman"/>
          <w:sz w:val="24"/>
          <w:szCs w:val="24"/>
        </w:rPr>
        <w:t xml:space="preserve">godina </w:t>
      </w:r>
      <w:r w:rsidRPr="00E137F6">
        <w:rPr>
          <w:rFonts w:ascii="Times New Roman" w:hAnsi="Times New Roman" w:cs="Times New Roman"/>
          <w:sz w:val="24"/>
          <w:szCs w:val="24"/>
        </w:rPr>
        <w:t>berb</w:t>
      </w:r>
      <w:r w:rsidR="00A62865">
        <w:rPr>
          <w:rFonts w:ascii="Times New Roman" w:hAnsi="Times New Roman" w:cs="Times New Roman"/>
          <w:sz w:val="24"/>
          <w:szCs w:val="24"/>
        </w:rPr>
        <w:t>e</w:t>
      </w:r>
      <w:r w:rsidRPr="00E137F6">
        <w:rPr>
          <w:rFonts w:ascii="Times New Roman" w:hAnsi="Times New Roman" w:cs="Times New Roman"/>
          <w:sz w:val="24"/>
          <w:szCs w:val="24"/>
        </w:rPr>
        <w:t xml:space="preserve"> '2020', sorta 'Pinot </w:t>
      </w:r>
      <w:proofErr w:type="spellStart"/>
      <w:r w:rsidRPr="00E137F6">
        <w:rPr>
          <w:rFonts w:ascii="Times New Roman" w:hAnsi="Times New Roman" w:cs="Times New Roman"/>
          <w:sz w:val="24"/>
          <w:szCs w:val="24"/>
        </w:rPr>
        <w:t>Grigio</w:t>
      </w:r>
      <w:proofErr w:type="spellEnd"/>
      <w:r w:rsidRPr="00E137F6">
        <w:rPr>
          <w:rFonts w:ascii="Times New Roman" w:hAnsi="Times New Roman" w:cs="Times New Roman"/>
          <w:sz w:val="24"/>
          <w:szCs w:val="24"/>
        </w:rPr>
        <w:t>'?),</w:t>
      </w:r>
      <w:r w:rsidR="000F1705">
        <w:rPr>
          <w:rFonts w:ascii="Times New Roman" w:hAnsi="Times New Roman" w:cs="Times New Roman"/>
          <w:sz w:val="24"/>
          <w:szCs w:val="24"/>
        </w:rPr>
        <w:t xml:space="preserve"> </w:t>
      </w:r>
      <w:r w:rsidR="00E137F6" w:rsidRPr="00E137F6">
        <w:rPr>
          <w:rFonts w:ascii="Times New Roman" w:hAnsi="Times New Roman" w:cs="Times New Roman"/>
          <w:sz w:val="24"/>
          <w:szCs w:val="24"/>
        </w:rPr>
        <w:t xml:space="preserve">primjenom odredaba važeće Delegirane uredbe (EU) 2019/33, </w:t>
      </w:r>
      <w:r w:rsidR="00411C0F">
        <w:rPr>
          <w:rFonts w:ascii="Times New Roman" w:hAnsi="Times New Roman" w:cs="Times New Roman"/>
          <w:sz w:val="24"/>
          <w:szCs w:val="24"/>
        </w:rPr>
        <w:t>ili će na</w:t>
      </w:r>
      <w:r w:rsidR="00E137F6" w:rsidRPr="00E137F6">
        <w:rPr>
          <w:rFonts w:ascii="Times New Roman" w:hAnsi="Times New Roman" w:cs="Times New Roman"/>
          <w:sz w:val="24"/>
          <w:szCs w:val="24"/>
        </w:rPr>
        <w:t xml:space="preserve">čin na koji su ti elementi predstavljeni na </w:t>
      </w:r>
      <w:proofErr w:type="spellStart"/>
      <w:r w:rsidR="00E137F6" w:rsidRPr="00E137F6">
        <w:rPr>
          <w:rFonts w:ascii="Times New Roman" w:hAnsi="Times New Roman" w:cs="Times New Roman"/>
          <w:sz w:val="24"/>
          <w:szCs w:val="24"/>
        </w:rPr>
        <w:t>dealkoholiziranim</w:t>
      </w:r>
      <w:proofErr w:type="spellEnd"/>
      <w:r w:rsidR="00E137F6" w:rsidRPr="00E137F6">
        <w:rPr>
          <w:rFonts w:ascii="Times New Roman" w:hAnsi="Times New Roman" w:cs="Times New Roman"/>
          <w:sz w:val="24"/>
          <w:szCs w:val="24"/>
        </w:rPr>
        <w:t xml:space="preserve"> proizvodima, </w:t>
      </w:r>
      <w:r w:rsidR="008A6BB6">
        <w:rPr>
          <w:rFonts w:ascii="Times New Roman" w:hAnsi="Times New Roman" w:cs="Times New Roman"/>
          <w:sz w:val="24"/>
          <w:szCs w:val="24"/>
        </w:rPr>
        <w:t>biti</w:t>
      </w:r>
      <w:r w:rsidR="00E137F6" w:rsidRPr="00E137F6">
        <w:rPr>
          <w:rFonts w:ascii="Times New Roman" w:hAnsi="Times New Roman" w:cs="Times New Roman"/>
          <w:sz w:val="24"/>
          <w:szCs w:val="24"/>
        </w:rPr>
        <w:t xml:space="preserve"> posebno detaljiziran u sekundarnom zakonodavstvo?</w:t>
      </w:r>
    </w:p>
    <w:p w:rsidR="00E137F6" w:rsidRDefault="00E137F6" w:rsidP="008A6BB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46016">
        <w:rPr>
          <w:rFonts w:ascii="Times New Roman" w:hAnsi="Times New Roman" w:cs="Times New Roman"/>
          <w:i/>
          <w:iCs/>
          <w:sz w:val="24"/>
          <w:szCs w:val="24"/>
          <w:u w:val="single"/>
        </w:rPr>
        <w:t>Odgovor:</w:t>
      </w:r>
      <w:r w:rsidRPr="00E137F6">
        <w:rPr>
          <w:rFonts w:ascii="Times New Roman" w:hAnsi="Times New Roman" w:cs="Times New Roman"/>
          <w:sz w:val="24"/>
          <w:szCs w:val="24"/>
        </w:rPr>
        <w:t xml:space="preserve"> Komisija ne priprema </w:t>
      </w:r>
      <w:proofErr w:type="spellStart"/>
      <w:r w:rsidRPr="00E137F6">
        <w:rPr>
          <w:rFonts w:ascii="Times New Roman" w:hAnsi="Times New Roman" w:cs="Times New Roman"/>
          <w:sz w:val="24"/>
          <w:szCs w:val="24"/>
        </w:rPr>
        <w:t>podzakonske</w:t>
      </w:r>
      <w:proofErr w:type="spellEnd"/>
      <w:r w:rsidRPr="00E137F6">
        <w:rPr>
          <w:rFonts w:ascii="Times New Roman" w:hAnsi="Times New Roman" w:cs="Times New Roman"/>
          <w:sz w:val="24"/>
          <w:szCs w:val="24"/>
        </w:rPr>
        <w:t xml:space="preserve"> akte o </w:t>
      </w:r>
      <w:proofErr w:type="spellStart"/>
      <w:r w:rsidRPr="00E137F6">
        <w:rPr>
          <w:rFonts w:ascii="Times New Roman" w:hAnsi="Times New Roman" w:cs="Times New Roman"/>
          <w:sz w:val="24"/>
          <w:szCs w:val="24"/>
        </w:rPr>
        <w:t>dealkoholiziranim</w:t>
      </w:r>
      <w:proofErr w:type="spellEnd"/>
      <w:r w:rsidRPr="00E137F6">
        <w:rPr>
          <w:rFonts w:ascii="Times New Roman" w:hAnsi="Times New Roman" w:cs="Times New Roman"/>
          <w:sz w:val="24"/>
          <w:szCs w:val="24"/>
        </w:rPr>
        <w:t xml:space="preserve"> vinima, uključujući</w:t>
      </w:r>
      <w:r w:rsidR="00CB2D4E">
        <w:rPr>
          <w:rFonts w:ascii="Times New Roman" w:hAnsi="Times New Roman" w:cs="Times New Roman"/>
          <w:sz w:val="24"/>
          <w:szCs w:val="24"/>
        </w:rPr>
        <w:t xml:space="preserve"> njihovo</w:t>
      </w:r>
      <w:r w:rsidRPr="00E137F6">
        <w:rPr>
          <w:rFonts w:ascii="Times New Roman" w:hAnsi="Times New Roman" w:cs="Times New Roman"/>
          <w:sz w:val="24"/>
          <w:szCs w:val="24"/>
        </w:rPr>
        <w:t xml:space="preserve"> označavanje. U skladu s Uredbom (EU) br. 1308/2013, k</w:t>
      </w:r>
      <w:r w:rsidR="00CB2D4E">
        <w:rPr>
          <w:rFonts w:ascii="Times New Roman" w:hAnsi="Times New Roman" w:cs="Times New Roman"/>
          <w:sz w:val="24"/>
          <w:szCs w:val="24"/>
        </w:rPr>
        <w:t>oja</w:t>
      </w:r>
      <w:r w:rsidRPr="00E137F6">
        <w:rPr>
          <w:rFonts w:ascii="Times New Roman" w:hAnsi="Times New Roman" w:cs="Times New Roman"/>
          <w:sz w:val="24"/>
          <w:szCs w:val="24"/>
        </w:rPr>
        <w:t xml:space="preserve"> je izmijenjena Uredbom (EU) 2021/2117, oznaka djelomično </w:t>
      </w:r>
      <w:proofErr w:type="spellStart"/>
      <w:r w:rsidRPr="00E137F6">
        <w:rPr>
          <w:rFonts w:ascii="Times New Roman" w:hAnsi="Times New Roman" w:cs="Times New Roman"/>
          <w:sz w:val="24"/>
          <w:szCs w:val="24"/>
        </w:rPr>
        <w:t>dealkoholiziranih</w:t>
      </w:r>
      <w:proofErr w:type="spellEnd"/>
      <w:r w:rsidRPr="00E137F6">
        <w:rPr>
          <w:rFonts w:ascii="Times New Roman" w:hAnsi="Times New Roman" w:cs="Times New Roman"/>
          <w:sz w:val="24"/>
          <w:szCs w:val="24"/>
        </w:rPr>
        <w:t xml:space="preserve"> i potpuno </w:t>
      </w:r>
      <w:proofErr w:type="spellStart"/>
      <w:r w:rsidRPr="00E137F6">
        <w:rPr>
          <w:rFonts w:ascii="Times New Roman" w:hAnsi="Times New Roman" w:cs="Times New Roman"/>
          <w:sz w:val="24"/>
          <w:szCs w:val="24"/>
        </w:rPr>
        <w:t>dealkoholiziranih</w:t>
      </w:r>
      <w:proofErr w:type="spellEnd"/>
      <w:r w:rsidRPr="00E137F6">
        <w:rPr>
          <w:rFonts w:ascii="Times New Roman" w:hAnsi="Times New Roman" w:cs="Times New Roman"/>
          <w:sz w:val="24"/>
          <w:szCs w:val="24"/>
        </w:rPr>
        <w:t xml:space="preserve"> vina morat će </w:t>
      </w:r>
      <w:r w:rsidR="003F6DB3">
        <w:rPr>
          <w:rFonts w:ascii="Times New Roman" w:hAnsi="Times New Roman" w:cs="Times New Roman"/>
          <w:sz w:val="24"/>
          <w:szCs w:val="24"/>
        </w:rPr>
        <w:t xml:space="preserve">se </w:t>
      </w:r>
      <w:r w:rsidRPr="00E137F6">
        <w:rPr>
          <w:rFonts w:ascii="Times New Roman" w:hAnsi="Times New Roman" w:cs="Times New Roman"/>
          <w:sz w:val="24"/>
          <w:szCs w:val="24"/>
        </w:rPr>
        <w:t xml:space="preserve">navesti </w:t>
      </w:r>
      <w:r w:rsidR="00C91E5B">
        <w:rPr>
          <w:rFonts w:ascii="Times New Roman" w:hAnsi="Times New Roman" w:cs="Times New Roman"/>
          <w:sz w:val="24"/>
          <w:szCs w:val="24"/>
        </w:rPr>
        <w:t xml:space="preserve">uz </w:t>
      </w:r>
      <w:r w:rsidRPr="00E137F6">
        <w:rPr>
          <w:rFonts w:ascii="Times New Roman" w:hAnsi="Times New Roman" w:cs="Times New Roman"/>
          <w:sz w:val="24"/>
          <w:szCs w:val="24"/>
        </w:rPr>
        <w:t xml:space="preserve">kategoriju vina popraćenu izrazima „djelomično </w:t>
      </w:r>
      <w:proofErr w:type="spellStart"/>
      <w:r w:rsidRPr="00E137F6">
        <w:rPr>
          <w:rFonts w:ascii="Times New Roman" w:hAnsi="Times New Roman" w:cs="Times New Roman"/>
          <w:sz w:val="24"/>
          <w:szCs w:val="24"/>
        </w:rPr>
        <w:t>dealkoholiziran</w:t>
      </w:r>
      <w:proofErr w:type="spellEnd"/>
      <w:r w:rsidR="00C91E5B">
        <w:rPr>
          <w:rFonts w:ascii="Times New Roman" w:hAnsi="Times New Roman" w:cs="Times New Roman"/>
          <w:sz w:val="24"/>
          <w:szCs w:val="24"/>
        </w:rPr>
        <w:t>“</w:t>
      </w:r>
      <w:r w:rsidRPr="00E137F6">
        <w:rPr>
          <w:rFonts w:ascii="Times New Roman" w:hAnsi="Times New Roman" w:cs="Times New Roman"/>
          <w:sz w:val="24"/>
          <w:szCs w:val="24"/>
        </w:rPr>
        <w:t xml:space="preserve"> odnosno </w:t>
      </w:r>
      <w:r w:rsidR="00C91E5B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E137F6">
        <w:rPr>
          <w:rFonts w:ascii="Times New Roman" w:hAnsi="Times New Roman" w:cs="Times New Roman"/>
          <w:sz w:val="24"/>
          <w:szCs w:val="24"/>
        </w:rPr>
        <w:t>dealkoholiziran</w:t>
      </w:r>
      <w:proofErr w:type="spellEnd"/>
      <w:r w:rsidR="00C91E5B">
        <w:rPr>
          <w:rFonts w:ascii="Times New Roman" w:hAnsi="Times New Roman" w:cs="Times New Roman"/>
          <w:sz w:val="24"/>
          <w:szCs w:val="24"/>
        </w:rPr>
        <w:t>“</w:t>
      </w:r>
      <w:r w:rsidRPr="00E137F6">
        <w:rPr>
          <w:rFonts w:ascii="Times New Roman" w:hAnsi="Times New Roman" w:cs="Times New Roman"/>
          <w:sz w:val="24"/>
          <w:szCs w:val="24"/>
        </w:rPr>
        <w:t xml:space="preserve">. Ostala pravila označavanja prema Uredbi (EU) br. 1308/2013 i Delegiranoj uredbi (EU) 2019/33 ostaju važeća i primjenjuju se na </w:t>
      </w:r>
      <w:proofErr w:type="spellStart"/>
      <w:r w:rsidRPr="00E137F6">
        <w:rPr>
          <w:rFonts w:ascii="Times New Roman" w:hAnsi="Times New Roman" w:cs="Times New Roman"/>
          <w:sz w:val="24"/>
          <w:szCs w:val="24"/>
        </w:rPr>
        <w:t>dealkoholizirane</w:t>
      </w:r>
      <w:proofErr w:type="spellEnd"/>
      <w:r w:rsidRPr="00E137F6">
        <w:rPr>
          <w:rFonts w:ascii="Times New Roman" w:hAnsi="Times New Roman" w:cs="Times New Roman"/>
          <w:sz w:val="24"/>
          <w:szCs w:val="24"/>
        </w:rPr>
        <w:t xml:space="preserve"> vinske proizvode. Stoga će </w:t>
      </w:r>
      <w:r w:rsidR="00433C21" w:rsidRPr="00E137F6">
        <w:rPr>
          <w:rFonts w:ascii="Times New Roman" w:hAnsi="Times New Roman" w:cs="Times New Roman"/>
          <w:sz w:val="24"/>
          <w:szCs w:val="24"/>
        </w:rPr>
        <w:t xml:space="preserve">na etiketu </w:t>
      </w:r>
      <w:r w:rsidRPr="00E137F6">
        <w:rPr>
          <w:rFonts w:ascii="Times New Roman" w:hAnsi="Times New Roman" w:cs="Times New Roman"/>
          <w:sz w:val="24"/>
          <w:szCs w:val="24"/>
        </w:rPr>
        <w:t xml:space="preserve">biti moguće </w:t>
      </w:r>
      <w:r w:rsidR="00433C21">
        <w:rPr>
          <w:rFonts w:ascii="Times New Roman" w:hAnsi="Times New Roman" w:cs="Times New Roman"/>
          <w:sz w:val="24"/>
          <w:szCs w:val="24"/>
        </w:rPr>
        <w:t>navesti</w:t>
      </w:r>
      <w:r w:rsidRPr="00E137F6">
        <w:rPr>
          <w:rFonts w:ascii="Times New Roman" w:hAnsi="Times New Roman" w:cs="Times New Roman"/>
          <w:sz w:val="24"/>
          <w:szCs w:val="24"/>
        </w:rPr>
        <w:t xml:space="preserve"> pojedinosti poput godine berbe ili naziva sorte, ako su ispunjeni primjenjivi uvjeti za te pojedinosti.</w:t>
      </w:r>
    </w:p>
    <w:p w:rsidR="00025890" w:rsidRDefault="00025890" w:rsidP="000176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02C8" w:rsidRDefault="000176C3" w:rsidP="000176C3">
      <w:pPr>
        <w:jc w:val="both"/>
        <w:rPr>
          <w:rFonts w:ascii="Times New Roman" w:hAnsi="Times New Roman" w:cs="Times New Roman"/>
          <w:sz w:val="24"/>
          <w:szCs w:val="24"/>
        </w:rPr>
      </w:pPr>
      <w:r w:rsidRPr="000176C3">
        <w:rPr>
          <w:rFonts w:ascii="Times New Roman" w:hAnsi="Times New Roman" w:cs="Times New Roman"/>
          <w:sz w:val="24"/>
          <w:szCs w:val="24"/>
        </w:rPr>
        <w:t>Pitanje 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176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6C3" w:rsidRPr="000176C3" w:rsidRDefault="000176C3" w:rsidP="000176C3">
      <w:pPr>
        <w:jc w:val="both"/>
        <w:rPr>
          <w:rFonts w:ascii="Times New Roman" w:hAnsi="Times New Roman" w:cs="Times New Roman"/>
          <w:sz w:val="24"/>
          <w:szCs w:val="24"/>
        </w:rPr>
      </w:pPr>
      <w:r w:rsidRPr="000176C3">
        <w:rPr>
          <w:rFonts w:ascii="Times New Roman" w:hAnsi="Times New Roman" w:cs="Times New Roman"/>
          <w:sz w:val="24"/>
          <w:szCs w:val="24"/>
        </w:rPr>
        <w:t xml:space="preserve">Uredba predviđa da izrazi </w:t>
      </w:r>
      <w:r w:rsidR="00D166B9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0176C3">
        <w:rPr>
          <w:rFonts w:ascii="Times New Roman" w:hAnsi="Times New Roman" w:cs="Times New Roman"/>
          <w:sz w:val="24"/>
          <w:szCs w:val="24"/>
        </w:rPr>
        <w:t>dealkoholizirano</w:t>
      </w:r>
      <w:proofErr w:type="spellEnd"/>
      <w:r w:rsidR="00D166B9">
        <w:rPr>
          <w:rFonts w:ascii="Times New Roman" w:hAnsi="Times New Roman" w:cs="Times New Roman"/>
          <w:sz w:val="24"/>
          <w:szCs w:val="24"/>
        </w:rPr>
        <w:t>“</w:t>
      </w:r>
      <w:r w:rsidRPr="000176C3">
        <w:rPr>
          <w:rFonts w:ascii="Times New Roman" w:hAnsi="Times New Roman" w:cs="Times New Roman"/>
          <w:sz w:val="24"/>
          <w:szCs w:val="24"/>
        </w:rPr>
        <w:t xml:space="preserve"> i </w:t>
      </w:r>
      <w:r w:rsidR="00D166B9">
        <w:rPr>
          <w:rFonts w:ascii="Times New Roman" w:hAnsi="Times New Roman" w:cs="Times New Roman"/>
          <w:sz w:val="24"/>
          <w:szCs w:val="24"/>
        </w:rPr>
        <w:t>„</w:t>
      </w:r>
      <w:r w:rsidRPr="000176C3">
        <w:rPr>
          <w:rFonts w:ascii="Times New Roman" w:hAnsi="Times New Roman" w:cs="Times New Roman"/>
          <w:sz w:val="24"/>
          <w:szCs w:val="24"/>
        </w:rPr>
        <w:t xml:space="preserve">djelomično </w:t>
      </w:r>
      <w:proofErr w:type="spellStart"/>
      <w:r w:rsidRPr="000176C3">
        <w:rPr>
          <w:rFonts w:ascii="Times New Roman" w:hAnsi="Times New Roman" w:cs="Times New Roman"/>
          <w:sz w:val="24"/>
          <w:szCs w:val="24"/>
        </w:rPr>
        <w:t>dealkoholizirano</w:t>
      </w:r>
      <w:proofErr w:type="spellEnd"/>
      <w:r w:rsidR="00D166B9">
        <w:rPr>
          <w:rFonts w:ascii="Times New Roman" w:hAnsi="Times New Roman" w:cs="Times New Roman"/>
          <w:sz w:val="24"/>
          <w:szCs w:val="24"/>
        </w:rPr>
        <w:t>“</w:t>
      </w:r>
      <w:r w:rsidRPr="000176C3">
        <w:rPr>
          <w:rFonts w:ascii="Times New Roman" w:hAnsi="Times New Roman" w:cs="Times New Roman"/>
          <w:sz w:val="24"/>
          <w:szCs w:val="24"/>
        </w:rPr>
        <w:t xml:space="preserve"> prate nazive određenih kategorija proizvoda vinove loze (npr. vino, pjenuša</w:t>
      </w:r>
      <w:r w:rsidR="008B2295">
        <w:rPr>
          <w:rFonts w:ascii="Times New Roman" w:hAnsi="Times New Roman" w:cs="Times New Roman"/>
          <w:sz w:val="24"/>
          <w:szCs w:val="24"/>
        </w:rPr>
        <w:t>vo vino</w:t>
      </w:r>
      <w:r w:rsidRPr="000176C3">
        <w:rPr>
          <w:rFonts w:ascii="Times New Roman" w:hAnsi="Times New Roman" w:cs="Times New Roman"/>
          <w:sz w:val="24"/>
          <w:szCs w:val="24"/>
        </w:rPr>
        <w:t xml:space="preserve">, </w:t>
      </w:r>
      <w:r w:rsidR="00D166B9">
        <w:rPr>
          <w:rFonts w:ascii="Times New Roman" w:hAnsi="Times New Roman" w:cs="Times New Roman"/>
          <w:sz w:val="24"/>
          <w:szCs w:val="24"/>
        </w:rPr>
        <w:t>biser vino</w:t>
      </w:r>
      <w:r w:rsidRPr="000176C3">
        <w:rPr>
          <w:rFonts w:ascii="Times New Roman" w:hAnsi="Times New Roman" w:cs="Times New Roman"/>
          <w:sz w:val="24"/>
          <w:szCs w:val="24"/>
        </w:rPr>
        <w:t xml:space="preserve"> itd.) .), ako zadovoljavaju određene karakteristike.</w:t>
      </w:r>
    </w:p>
    <w:p w:rsidR="0096362A" w:rsidRPr="000176C3" w:rsidRDefault="00720743" w:rsidP="000176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Dionici sektora vina</w:t>
      </w:r>
      <w:r w:rsidR="000176C3" w:rsidRPr="000176C3">
        <w:rPr>
          <w:rFonts w:ascii="Times New Roman" w:hAnsi="Times New Roman" w:cs="Times New Roman"/>
          <w:sz w:val="24"/>
          <w:szCs w:val="24"/>
        </w:rPr>
        <w:t xml:space="preserve"> pitaju mogu li se drugi prodajni nazivi (npr. vino bez alkohola, </w:t>
      </w:r>
      <w:bookmarkStart w:id="0" w:name="_Hlk146540579"/>
      <w:r w:rsidR="00496E41" w:rsidRPr="00496E41">
        <w:rPr>
          <w:rFonts w:ascii="Times New Roman" w:eastAsia="Times New Roman" w:hAnsi="Times New Roman" w:cs="Times New Roman"/>
          <w:kern w:val="0"/>
          <w:sz w:val="24"/>
          <w:szCs w:val="20"/>
          <w:lang w:val="en-IE" w:eastAsia="en-IE"/>
          <w14:ligatures w14:val="none"/>
        </w:rPr>
        <w:t>alcohol free wine</w:t>
      </w:r>
      <w:r w:rsidR="00496E41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0176C3" w:rsidRPr="000176C3">
        <w:rPr>
          <w:rFonts w:ascii="Times New Roman" w:hAnsi="Times New Roman" w:cs="Times New Roman"/>
          <w:sz w:val="24"/>
          <w:szCs w:val="24"/>
        </w:rPr>
        <w:t xml:space="preserve">na engleskom, </w:t>
      </w:r>
      <w:proofErr w:type="spellStart"/>
      <w:r w:rsidR="000176C3" w:rsidRPr="000176C3">
        <w:rPr>
          <w:rFonts w:ascii="Times New Roman" w:hAnsi="Times New Roman" w:cs="Times New Roman"/>
          <w:sz w:val="24"/>
          <w:szCs w:val="24"/>
        </w:rPr>
        <w:t>alkoholfreier</w:t>
      </w:r>
      <w:proofErr w:type="spellEnd"/>
      <w:r w:rsidR="000176C3" w:rsidRPr="00017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76C3" w:rsidRPr="000176C3">
        <w:rPr>
          <w:rFonts w:ascii="Times New Roman" w:hAnsi="Times New Roman" w:cs="Times New Roman"/>
          <w:sz w:val="24"/>
          <w:szCs w:val="24"/>
        </w:rPr>
        <w:t>Wein</w:t>
      </w:r>
      <w:proofErr w:type="spellEnd"/>
      <w:r w:rsidR="000176C3" w:rsidRPr="000176C3">
        <w:rPr>
          <w:rFonts w:ascii="Times New Roman" w:hAnsi="Times New Roman" w:cs="Times New Roman"/>
          <w:sz w:val="24"/>
          <w:szCs w:val="24"/>
        </w:rPr>
        <w:t xml:space="preserve"> na njemačkom) </w:t>
      </w:r>
      <w:r w:rsidR="00AE1577" w:rsidRPr="000176C3">
        <w:rPr>
          <w:rFonts w:ascii="Times New Roman" w:hAnsi="Times New Roman" w:cs="Times New Roman"/>
          <w:sz w:val="24"/>
          <w:szCs w:val="24"/>
        </w:rPr>
        <w:t xml:space="preserve">koristiti </w:t>
      </w:r>
      <w:r w:rsidR="000176C3" w:rsidRPr="000176C3">
        <w:rPr>
          <w:rFonts w:ascii="Times New Roman" w:hAnsi="Times New Roman" w:cs="Times New Roman"/>
          <w:sz w:val="24"/>
          <w:szCs w:val="24"/>
        </w:rPr>
        <w:t>uz (ili umjesto) pojmova propisanih Uredbom ili će biti regulirani podzakonskim aktima?</w:t>
      </w:r>
    </w:p>
    <w:p w:rsidR="000176C3" w:rsidRPr="00846016" w:rsidRDefault="000176C3" w:rsidP="007F0E5A">
      <w:pPr>
        <w:ind w:left="708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846016">
        <w:rPr>
          <w:rFonts w:ascii="Times New Roman" w:hAnsi="Times New Roman" w:cs="Times New Roman"/>
          <w:i/>
          <w:iCs/>
          <w:sz w:val="24"/>
          <w:szCs w:val="24"/>
          <w:u w:val="single"/>
        </w:rPr>
        <w:t>Odgovor:</w:t>
      </w:r>
    </w:p>
    <w:p w:rsidR="000176C3" w:rsidRDefault="000176C3" w:rsidP="007F0E5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176C3">
        <w:rPr>
          <w:rFonts w:ascii="Times New Roman" w:hAnsi="Times New Roman" w:cs="Times New Roman"/>
          <w:sz w:val="24"/>
          <w:szCs w:val="24"/>
        </w:rPr>
        <w:t>U skladu s drugim podstavkom članka 118. Uredbe (EU) br. 1308/2013, „</w:t>
      </w:r>
      <w:r w:rsidRPr="0045038C">
        <w:rPr>
          <w:rFonts w:ascii="Times New Roman" w:hAnsi="Times New Roman" w:cs="Times New Roman"/>
          <w:i/>
          <w:iCs/>
          <w:sz w:val="24"/>
          <w:szCs w:val="24"/>
        </w:rPr>
        <w:t xml:space="preserve">označavanje proizvoda iz </w:t>
      </w:r>
      <w:r w:rsidR="00F46183" w:rsidRPr="0045038C">
        <w:rPr>
          <w:rFonts w:ascii="Times New Roman" w:hAnsi="Times New Roman" w:cs="Times New Roman"/>
          <w:i/>
          <w:iCs/>
          <w:sz w:val="24"/>
          <w:szCs w:val="24"/>
        </w:rPr>
        <w:t xml:space="preserve">Priloga VII, dijela II </w:t>
      </w:r>
      <w:r w:rsidRPr="0045038C">
        <w:rPr>
          <w:rFonts w:ascii="Times New Roman" w:hAnsi="Times New Roman" w:cs="Times New Roman"/>
          <w:i/>
          <w:iCs/>
          <w:sz w:val="24"/>
          <w:szCs w:val="24"/>
        </w:rPr>
        <w:t xml:space="preserve">točaka </w:t>
      </w:r>
      <w:r w:rsidR="003245BE">
        <w:rPr>
          <w:rFonts w:ascii="Times New Roman" w:hAnsi="Times New Roman" w:cs="Times New Roman"/>
          <w:i/>
          <w:iCs/>
          <w:sz w:val="24"/>
          <w:szCs w:val="24"/>
        </w:rPr>
        <w:t xml:space="preserve">od </w:t>
      </w:r>
      <w:r w:rsidRPr="0045038C">
        <w:rPr>
          <w:rFonts w:ascii="Times New Roman" w:hAnsi="Times New Roman" w:cs="Times New Roman"/>
          <w:i/>
          <w:iCs/>
          <w:sz w:val="24"/>
          <w:szCs w:val="24"/>
        </w:rPr>
        <w:t>1. do 11., 13., 15. i 16..</w:t>
      </w:r>
      <w:r w:rsidR="00ED6D18" w:rsidRPr="004503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5038C">
        <w:rPr>
          <w:rFonts w:ascii="Times New Roman" w:hAnsi="Times New Roman" w:cs="Times New Roman"/>
          <w:i/>
          <w:iCs/>
          <w:sz w:val="24"/>
          <w:szCs w:val="24"/>
        </w:rPr>
        <w:t xml:space="preserve">ne može se dopuniti </w:t>
      </w:r>
      <w:r w:rsidR="003245BE">
        <w:rPr>
          <w:rFonts w:ascii="Times New Roman" w:hAnsi="Times New Roman" w:cs="Times New Roman"/>
          <w:i/>
          <w:iCs/>
          <w:sz w:val="24"/>
          <w:szCs w:val="24"/>
        </w:rPr>
        <w:t>nikakvim</w:t>
      </w:r>
      <w:r w:rsidRPr="0045038C">
        <w:rPr>
          <w:rFonts w:ascii="Times New Roman" w:hAnsi="Times New Roman" w:cs="Times New Roman"/>
          <w:i/>
          <w:iCs/>
          <w:sz w:val="24"/>
          <w:szCs w:val="24"/>
        </w:rPr>
        <w:t xml:space="preserve"> podacima osim onih predviđenih ovom Uredbom</w:t>
      </w:r>
      <w:r w:rsidR="003C5AD0" w:rsidRPr="0045038C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45038C">
        <w:rPr>
          <w:rFonts w:ascii="Times New Roman" w:hAnsi="Times New Roman" w:cs="Times New Roman"/>
          <w:i/>
          <w:iCs/>
          <w:sz w:val="24"/>
          <w:szCs w:val="24"/>
        </w:rPr>
        <w:t xml:space="preserve"> osim ako ti podaci </w:t>
      </w:r>
      <w:r w:rsidR="009237E8">
        <w:rPr>
          <w:rFonts w:ascii="Times New Roman" w:hAnsi="Times New Roman" w:cs="Times New Roman"/>
          <w:i/>
          <w:iCs/>
          <w:sz w:val="24"/>
          <w:szCs w:val="24"/>
        </w:rPr>
        <w:t>ispunjavaju</w:t>
      </w:r>
      <w:r w:rsidRPr="0045038C">
        <w:rPr>
          <w:rFonts w:ascii="Times New Roman" w:hAnsi="Times New Roman" w:cs="Times New Roman"/>
          <w:i/>
          <w:iCs/>
          <w:sz w:val="24"/>
          <w:szCs w:val="24"/>
        </w:rPr>
        <w:t xml:space="preserve"> zahtjeve Direktive 2000/13/EZ ili Uredbe (EU) br. 1169/2011</w:t>
      </w:r>
      <w:r w:rsidR="00960A1E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0176C3">
        <w:rPr>
          <w:rFonts w:ascii="Times New Roman" w:hAnsi="Times New Roman" w:cs="Times New Roman"/>
          <w:sz w:val="24"/>
          <w:szCs w:val="24"/>
        </w:rPr>
        <w:t>. Korištenje izraza kao što su „vino bez alkohola”, „</w:t>
      </w:r>
      <w:r w:rsidR="00E6689E" w:rsidRPr="00E6689E">
        <w:rPr>
          <w:rFonts w:ascii="Times New Roman" w:hAnsi="Times New Roman" w:cs="Times New Roman"/>
          <w:sz w:val="24"/>
          <w:szCs w:val="24"/>
          <w:lang w:val="en-IE"/>
        </w:rPr>
        <w:t>alcohol free wine</w:t>
      </w:r>
      <w:r w:rsidR="00E6689E" w:rsidRPr="00E6689E">
        <w:rPr>
          <w:rFonts w:ascii="Times New Roman" w:hAnsi="Times New Roman" w:cs="Times New Roman"/>
          <w:sz w:val="24"/>
          <w:szCs w:val="24"/>
        </w:rPr>
        <w:t xml:space="preserve"> </w:t>
      </w:r>
      <w:r w:rsidRPr="000176C3">
        <w:rPr>
          <w:rFonts w:ascii="Times New Roman" w:hAnsi="Times New Roman" w:cs="Times New Roman"/>
          <w:sz w:val="24"/>
          <w:szCs w:val="24"/>
        </w:rPr>
        <w:t>” ili „</w:t>
      </w:r>
      <w:proofErr w:type="spellStart"/>
      <w:r w:rsidRPr="000176C3">
        <w:rPr>
          <w:rFonts w:ascii="Times New Roman" w:hAnsi="Times New Roman" w:cs="Times New Roman"/>
          <w:sz w:val="24"/>
          <w:szCs w:val="24"/>
        </w:rPr>
        <w:t>alkoholfrei</w:t>
      </w:r>
      <w:proofErr w:type="spellEnd"/>
      <w:r w:rsidRPr="00017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6C3">
        <w:rPr>
          <w:rFonts w:ascii="Times New Roman" w:hAnsi="Times New Roman" w:cs="Times New Roman"/>
          <w:sz w:val="24"/>
          <w:szCs w:val="24"/>
        </w:rPr>
        <w:t>Wein</w:t>
      </w:r>
      <w:proofErr w:type="spellEnd"/>
      <w:r w:rsidRPr="000176C3">
        <w:rPr>
          <w:rFonts w:ascii="Times New Roman" w:hAnsi="Times New Roman" w:cs="Times New Roman"/>
          <w:sz w:val="24"/>
          <w:szCs w:val="24"/>
        </w:rPr>
        <w:t xml:space="preserve">”, kao dodatnih podataka, u potpuno </w:t>
      </w:r>
      <w:proofErr w:type="spellStart"/>
      <w:r w:rsidRPr="000176C3">
        <w:rPr>
          <w:rFonts w:ascii="Times New Roman" w:hAnsi="Times New Roman" w:cs="Times New Roman"/>
          <w:sz w:val="24"/>
          <w:szCs w:val="24"/>
        </w:rPr>
        <w:t>dealkoholiziranom</w:t>
      </w:r>
      <w:proofErr w:type="spellEnd"/>
      <w:r w:rsidRPr="000176C3">
        <w:rPr>
          <w:rFonts w:ascii="Times New Roman" w:hAnsi="Times New Roman" w:cs="Times New Roman"/>
          <w:sz w:val="24"/>
          <w:szCs w:val="24"/>
        </w:rPr>
        <w:t xml:space="preserve"> vinu smatralo </w:t>
      </w:r>
      <w:r w:rsidR="00E56DE6" w:rsidRPr="000176C3">
        <w:rPr>
          <w:rFonts w:ascii="Times New Roman" w:hAnsi="Times New Roman" w:cs="Times New Roman"/>
          <w:sz w:val="24"/>
          <w:szCs w:val="24"/>
        </w:rPr>
        <w:t xml:space="preserve">bi se </w:t>
      </w:r>
      <w:r w:rsidR="00E52D74">
        <w:rPr>
          <w:rFonts w:ascii="Times New Roman" w:hAnsi="Times New Roman" w:cs="Times New Roman"/>
          <w:sz w:val="24"/>
          <w:szCs w:val="24"/>
        </w:rPr>
        <w:t xml:space="preserve">da je </w:t>
      </w:r>
      <w:r w:rsidRPr="000176C3">
        <w:rPr>
          <w:rFonts w:ascii="Times New Roman" w:hAnsi="Times New Roman" w:cs="Times New Roman"/>
          <w:sz w:val="24"/>
          <w:szCs w:val="24"/>
        </w:rPr>
        <w:t xml:space="preserve">u </w:t>
      </w:r>
      <w:r w:rsidR="00E52D74">
        <w:rPr>
          <w:rFonts w:ascii="Times New Roman" w:hAnsi="Times New Roman" w:cs="Times New Roman"/>
          <w:sz w:val="24"/>
          <w:szCs w:val="24"/>
        </w:rPr>
        <w:t xml:space="preserve">načelu u </w:t>
      </w:r>
      <w:r w:rsidRPr="000176C3">
        <w:rPr>
          <w:rFonts w:ascii="Times New Roman" w:hAnsi="Times New Roman" w:cs="Times New Roman"/>
          <w:sz w:val="24"/>
          <w:szCs w:val="24"/>
        </w:rPr>
        <w:t>skladu s člankom 7. Uredbe (EU) br. 1169/2011. Treba naglasiti da svak</w:t>
      </w:r>
      <w:r w:rsidR="00AA3536">
        <w:rPr>
          <w:rFonts w:ascii="Times New Roman" w:hAnsi="Times New Roman" w:cs="Times New Roman"/>
          <w:sz w:val="24"/>
          <w:szCs w:val="24"/>
        </w:rPr>
        <w:t>i</w:t>
      </w:r>
      <w:r w:rsidRPr="000176C3">
        <w:rPr>
          <w:rFonts w:ascii="Times New Roman" w:hAnsi="Times New Roman" w:cs="Times New Roman"/>
          <w:sz w:val="24"/>
          <w:szCs w:val="24"/>
        </w:rPr>
        <w:t xml:space="preserve"> do</w:t>
      </w:r>
      <w:r w:rsidR="00AA3536">
        <w:rPr>
          <w:rFonts w:ascii="Times New Roman" w:hAnsi="Times New Roman" w:cs="Times New Roman"/>
          <w:sz w:val="24"/>
          <w:szCs w:val="24"/>
        </w:rPr>
        <w:t>datni podatak</w:t>
      </w:r>
      <w:r w:rsidRPr="000176C3">
        <w:rPr>
          <w:rFonts w:ascii="Times New Roman" w:hAnsi="Times New Roman" w:cs="Times New Roman"/>
          <w:sz w:val="24"/>
          <w:szCs w:val="24"/>
        </w:rPr>
        <w:t xml:space="preserve"> uvijek mora biti podlož</w:t>
      </w:r>
      <w:r w:rsidR="00AA3536">
        <w:rPr>
          <w:rFonts w:ascii="Times New Roman" w:hAnsi="Times New Roman" w:cs="Times New Roman"/>
          <w:sz w:val="24"/>
          <w:szCs w:val="24"/>
        </w:rPr>
        <w:t>a</w:t>
      </w:r>
      <w:r w:rsidRPr="000176C3">
        <w:rPr>
          <w:rFonts w:ascii="Times New Roman" w:hAnsi="Times New Roman" w:cs="Times New Roman"/>
          <w:sz w:val="24"/>
          <w:szCs w:val="24"/>
        </w:rPr>
        <w:t xml:space="preserve">n ispunjavanju zahtjeva Direktive 2000/13/EZ ili Uredbe (EU) br. 1169/2011, kao što je gore navedeno. Osim toga, takvi izrazi na etiketi ne mogu se prikazivati na štetu prostora dostupnog za obvezne </w:t>
      </w:r>
      <w:r w:rsidR="00995FCE">
        <w:rPr>
          <w:rFonts w:ascii="Times New Roman" w:hAnsi="Times New Roman" w:cs="Times New Roman"/>
          <w:sz w:val="24"/>
          <w:szCs w:val="24"/>
        </w:rPr>
        <w:t>podatke</w:t>
      </w:r>
      <w:r w:rsidRPr="000176C3">
        <w:rPr>
          <w:rFonts w:ascii="Times New Roman" w:hAnsi="Times New Roman" w:cs="Times New Roman"/>
          <w:sz w:val="24"/>
          <w:szCs w:val="24"/>
        </w:rPr>
        <w:t xml:space="preserve">, kako je predviđeno člankom 37. Uredbe (EU) br. 1169/2011. Stoga bi </w:t>
      </w:r>
      <w:r w:rsidR="001F1A84">
        <w:rPr>
          <w:rFonts w:ascii="Times New Roman" w:hAnsi="Times New Roman" w:cs="Times New Roman"/>
          <w:sz w:val="24"/>
          <w:szCs w:val="24"/>
        </w:rPr>
        <w:t>bilo</w:t>
      </w:r>
      <w:r w:rsidRPr="000176C3">
        <w:rPr>
          <w:rFonts w:ascii="Times New Roman" w:hAnsi="Times New Roman" w:cs="Times New Roman"/>
          <w:sz w:val="24"/>
          <w:szCs w:val="24"/>
        </w:rPr>
        <w:t xml:space="preserve"> moguć</w:t>
      </w:r>
      <w:r w:rsidR="001F1A84">
        <w:rPr>
          <w:rFonts w:ascii="Times New Roman" w:hAnsi="Times New Roman" w:cs="Times New Roman"/>
          <w:sz w:val="24"/>
          <w:szCs w:val="24"/>
        </w:rPr>
        <w:t>e</w:t>
      </w:r>
      <w:r w:rsidRPr="000176C3">
        <w:rPr>
          <w:rFonts w:ascii="Times New Roman" w:hAnsi="Times New Roman" w:cs="Times New Roman"/>
          <w:sz w:val="24"/>
          <w:szCs w:val="24"/>
        </w:rPr>
        <w:t xml:space="preserve"> dodati takve izraze na etiketu </w:t>
      </w:r>
      <w:proofErr w:type="spellStart"/>
      <w:r w:rsidRPr="000176C3">
        <w:rPr>
          <w:rFonts w:ascii="Times New Roman" w:hAnsi="Times New Roman" w:cs="Times New Roman"/>
          <w:sz w:val="24"/>
          <w:szCs w:val="24"/>
        </w:rPr>
        <w:t>dealkoholiziranih</w:t>
      </w:r>
      <w:proofErr w:type="spellEnd"/>
      <w:r w:rsidRPr="000176C3">
        <w:rPr>
          <w:rFonts w:ascii="Times New Roman" w:hAnsi="Times New Roman" w:cs="Times New Roman"/>
          <w:sz w:val="24"/>
          <w:szCs w:val="24"/>
        </w:rPr>
        <w:t xml:space="preserve"> vina, ali ne i zamijeniti izraz </w:t>
      </w:r>
      <w:r w:rsidR="004C1EF0">
        <w:rPr>
          <w:rFonts w:ascii="Times New Roman" w:hAnsi="Times New Roman" w:cs="Times New Roman"/>
          <w:sz w:val="24"/>
          <w:szCs w:val="24"/>
        </w:rPr>
        <w:t>„</w:t>
      </w:r>
      <w:r w:rsidRPr="000176C3">
        <w:rPr>
          <w:rFonts w:ascii="Times New Roman" w:hAnsi="Times New Roman" w:cs="Times New Roman"/>
          <w:sz w:val="24"/>
          <w:szCs w:val="24"/>
        </w:rPr>
        <w:t>dealkoholizirano</w:t>
      </w:r>
      <w:r w:rsidR="004C1EF0">
        <w:rPr>
          <w:rFonts w:ascii="Times New Roman" w:hAnsi="Times New Roman" w:cs="Times New Roman"/>
          <w:sz w:val="24"/>
          <w:szCs w:val="24"/>
        </w:rPr>
        <w:t>“</w:t>
      </w:r>
      <w:r w:rsidRPr="000176C3">
        <w:rPr>
          <w:rFonts w:ascii="Times New Roman" w:hAnsi="Times New Roman" w:cs="Times New Roman"/>
          <w:sz w:val="24"/>
          <w:szCs w:val="24"/>
        </w:rPr>
        <w:t xml:space="preserve"> koji je obvezna oznaka za takva vina.</w:t>
      </w:r>
    </w:p>
    <w:p w:rsidR="005957AD" w:rsidRDefault="005957AD" w:rsidP="007F0E5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C302C8" w:rsidRDefault="005957AD" w:rsidP="005957AD">
      <w:pPr>
        <w:jc w:val="both"/>
        <w:rPr>
          <w:rFonts w:ascii="Times New Roman" w:hAnsi="Times New Roman" w:cs="Times New Roman"/>
          <w:sz w:val="24"/>
          <w:szCs w:val="24"/>
        </w:rPr>
      </w:pPr>
      <w:r w:rsidRPr="005957AD">
        <w:rPr>
          <w:rFonts w:ascii="Times New Roman" w:hAnsi="Times New Roman" w:cs="Times New Roman"/>
          <w:sz w:val="24"/>
          <w:szCs w:val="24"/>
        </w:rPr>
        <w:t>Pitanje 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957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7AD" w:rsidRPr="005957AD" w:rsidRDefault="00FD0E7B" w:rsidP="005957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Vezano za </w:t>
      </w:r>
      <w:r w:rsidR="005957AD" w:rsidRPr="005957AD">
        <w:rPr>
          <w:rFonts w:ascii="Times New Roman" w:hAnsi="Times New Roman" w:cs="Times New Roman"/>
          <w:sz w:val="24"/>
          <w:szCs w:val="24"/>
        </w:rPr>
        <w:t>enološk</w:t>
      </w:r>
      <w:r>
        <w:rPr>
          <w:rFonts w:ascii="Times New Roman" w:hAnsi="Times New Roman" w:cs="Times New Roman"/>
          <w:sz w:val="24"/>
          <w:szCs w:val="24"/>
        </w:rPr>
        <w:t>e</w:t>
      </w:r>
      <w:r w:rsidR="005957AD" w:rsidRPr="0059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7AD" w:rsidRPr="005957AD">
        <w:rPr>
          <w:rFonts w:ascii="Times New Roman" w:hAnsi="Times New Roman" w:cs="Times New Roman"/>
          <w:sz w:val="24"/>
          <w:szCs w:val="24"/>
        </w:rPr>
        <w:t>postupak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5957AD" w:rsidRPr="005957AD">
        <w:rPr>
          <w:rFonts w:ascii="Times New Roman" w:hAnsi="Times New Roman" w:cs="Times New Roman"/>
          <w:sz w:val="24"/>
          <w:szCs w:val="24"/>
        </w:rPr>
        <w:t>, Komisija je pojasnila da su trenutačno dopušteni enološki postupci samo oni koji su predviđeni važećim zakonodavstvom E</w:t>
      </w:r>
      <w:r w:rsidR="008B52D7">
        <w:rPr>
          <w:rFonts w:ascii="Times New Roman" w:hAnsi="Times New Roman" w:cs="Times New Roman"/>
          <w:sz w:val="24"/>
          <w:szCs w:val="24"/>
        </w:rPr>
        <w:t xml:space="preserve">uropske unije, </w:t>
      </w:r>
      <w:r w:rsidR="005957AD" w:rsidRPr="005957AD">
        <w:rPr>
          <w:rFonts w:ascii="Times New Roman" w:hAnsi="Times New Roman" w:cs="Times New Roman"/>
          <w:sz w:val="24"/>
          <w:szCs w:val="24"/>
        </w:rPr>
        <w:t>Uredb</w:t>
      </w:r>
      <w:r w:rsidR="008B52D7">
        <w:rPr>
          <w:rFonts w:ascii="Times New Roman" w:hAnsi="Times New Roman" w:cs="Times New Roman"/>
          <w:sz w:val="24"/>
          <w:szCs w:val="24"/>
        </w:rPr>
        <w:t>om</w:t>
      </w:r>
      <w:r w:rsidR="005957AD" w:rsidRPr="005957AD">
        <w:rPr>
          <w:rFonts w:ascii="Times New Roman" w:hAnsi="Times New Roman" w:cs="Times New Roman"/>
          <w:sz w:val="24"/>
          <w:szCs w:val="24"/>
        </w:rPr>
        <w:t xml:space="preserve"> (EU) br. 1308/2013 i Delegiran</w:t>
      </w:r>
      <w:r w:rsidR="008B52D7">
        <w:rPr>
          <w:rFonts w:ascii="Times New Roman" w:hAnsi="Times New Roman" w:cs="Times New Roman"/>
          <w:sz w:val="24"/>
          <w:szCs w:val="24"/>
        </w:rPr>
        <w:t>om</w:t>
      </w:r>
      <w:r w:rsidR="005957AD" w:rsidRPr="005957AD">
        <w:rPr>
          <w:rFonts w:ascii="Times New Roman" w:hAnsi="Times New Roman" w:cs="Times New Roman"/>
          <w:sz w:val="24"/>
          <w:szCs w:val="24"/>
        </w:rPr>
        <w:t xml:space="preserve"> uredb</w:t>
      </w:r>
      <w:r w:rsidR="008B52D7">
        <w:rPr>
          <w:rFonts w:ascii="Times New Roman" w:hAnsi="Times New Roman" w:cs="Times New Roman"/>
          <w:sz w:val="24"/>
          <w:szCs w:val="24"/>
        </w:rPr>
        <w:t>om</w:t>
      </w:r>
      <w:r w:rsidR="005957AD" w:rsidRPr="005957AD">
        <w:rPr>
          <w:rFonts w:ascii="Times New Roman" w:hAnsi="Times New Roman" w:cs="Times New Roman"/>
          <w:sz w:val="24"/>
          <w:szCs w:val="24"/>
        </w:rPr>
        <w:t xml:space="preserve"> (EU) 2019/934.</w:t>
      </w:r>
    </w:p>
    <w:p w:rsidR="005957AD" w:rsidRPr="005957AD" w:rsidRDefault="005957AD" w:rsidP="005957AD">
      <w:pPr>
        <w:jc w:val="both"/>
        <w:rPr>
          <w:rFonts w:ascii="Times New Roman" w:hAnsi="Times New Roman" w:cs="Times New Roman"/>
          <w:sz w:val="24"/>
          <w:szCs w:val="24"/>
        </w:rPr>
      </w:pPr>
      <w:r w:rsidRPr="005957AD">
        <w:rPr>
          <w:rFonts w:ascii="Times New Roman" w:hAnsi="Times New Roman" w:cs="Times New Roman"/>
          <w:sz w:val="24"/>
          <w:szCs w:val="24"/>
        </w:rPr>
        <w:t xml:space="preserve">Znači li to da se ti postupci mogu provoditi ne samo na „baznom vinu” koje se koristi za </w:t>
      </w:r>
      <w:proofErr w:type="spellStart"/>
      <w:r w:rsidRPr="005957AD">
        <w:rPr>
          <w:rFonts w:ascii="Times New Roman" w:hAnsi="Times New Roman" w:cs="Times New Roman"/>
          <w:sz w:val="24"/>
          <w:szCs w:val="24"/>
        </w:rPr>
        <w:t>dealkoholizaciju</w:t>
      </w:r>
      <w:proofErr w:type="spellEnd"/>
      <w:r w:rsidRPr="005957AD">
        <w:rPr>
          <w:rFonts w:ascii="Times New Roman" w:hAnsi="Times New Roman" w:cs="Times New Roman"/>
          <w:sz w:val="24"/>
          <w:szCs w:val="24"/>
        </w:rPr>
        <w:t xml:space="preserve">, već i nakon što se dobije </w:t>
      </w:r>
      <w:proofErr w:type="spellStart"/>
      <w:r w:rsidRPr="005957AD">
        <w:rPr>
          <w:rFonts w:ascii="Times New Roman" w:hAnsi="Times New Roman" w:cs="Times New Roman"/>
          <w:sz w:val="24"/>
          <w:szCs w:val="24"/>
        </w:rPr>
        <w:t>dealkoholizirani</w:t>
      </w:r>
      <w:proofErr w:type="spellEnd"/>
      <w:r w:rsidRPr="005957AD">
        <w:rPr>
          <w:rFonts w:ascii="Times New Roman" w:hAnsi="Times New Roman" w:cs="Times New Roman"/>
          <w:sz w:val="24"/>
          <w:szCs w:val="24"/>
        </w:rPr>
        <w:t xml:space="preserve"> ili djelomično </w:t>
      </w:r>
      <w:proofErr w:type="spellStart"/>
      <w:r w:rsidRPr="005957AD">
        <w:rPr>
          <w:rFonts w:ascii="Times New Roman" w:hAnsi="Times New Roman" w:cs="Times New Roman"/>
          <w:sz w:val="24"/>
          <w:szCs w:val="24"/>
        </w:rPr>
        <w:t>dealkoholizirani</w:t>
      </w:r>
      <w:proofErr w:type="spellEnd"/>
      <w:r w:rsidRPr="005957AD">
        <w:rPr>
          <w:rFonts w:ascii="Times New Roman" w:hAnsi="Times New Roman" w:cs="Times New Roman"/>
          <w:sz w:val="24"/>
          <w:szCs w:val="24"/>
        </w:rPr>
        <w:t xml:space="preserve"> proizvod?</w:t>
      </w:r>
    </w:p>
    <w:p w:rsidR="004B1AE1" w:rsidRPr="005957AD" w:rsidRDefault="00DC71D7" w:rsidP="005957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5957AD" w:rsidRPr="005957AD">
        <w:rPr>
          <w:rFonts w:ascii="Times New Roman" w:hAnsi="Times New Roman" w:cs="Times New Roman"/>
          <w:sz w:val="24"/>
          <w:szCs w:val="24"/>
        </w:rPr>
        <w:t xml:space="preserve">primjer: </w:t>
      </w:r>
      <w:r w:rsidR="00874B58">
        <w:rPr>
          <w:rFonts w:ascii="Times New Roman" w:hAnsi="Times New Roman" w:cs="Times New Roman"/>
          <w:sz w:val="24"/>
          <w:szCs w:val="24"/>
        </w:rPr>
        <w:t>D</w:t>
      </w:r>
      <w:r w:rsidR="00F154BB">
        <w:rPr>
          <w:rFonts w:ascii="Times New Roman" w:hAnsi="Times New Roman" w:cs="Times New Roman"/>
          <w:sz w:val="24"/>
          <w:szCs w:val="24"/>
        </w:rPr>
        <w:t>odat</w:t>
      </w:r>
      <w:r w:rsidR="008705C1">
        <w:rPr>
          <w:rFonts w:ascii="Times New Roman" w:hAnsi="Times New Roman" w:cs="Times New Roman"/>
          <w:sz w:val="24"/>
          <w:szCs w:val="24"/>
        </w:rPr>
        <w:t>a</w:t>
      </w:r>
      <w:r w:rsidR="001372E8">
        <w:rPr>
          <w:rFonts w:ascii="Times New Roman" w:hAnsi="Times New Roman" w:cs="Times New Roman"/>
          <w:sz w:val="24"/>
          <w:szCs w:val="24"/>
        </w:rPr>
        <w:t>k</w:t>
      </w:r>
      <w:r w:rsidR="00F154BB">
        <w:rPr>
          <w:rFonts w:ascii="Times New Roman" w:hAnsi="Times New Roman" w:cs="Times New Roman"/>
          <w:sz w:val="24"/>
          <w:szCs w:val="24"/>
        </w:rPr>
        <w:t xml:space="preserve"> </w:t>
      </w:r>
      <w:r w:rsidR="00874B58" w:rsidRPr="005957AD">
        <w:rPr>
          <w:rFonts w:ascii="Times New Roman" w:hAnsi="Times New Roman" w:cs="Times New Roman"/>
          <w:sz w:val="24"/>
          <w:szCs w:val="24"/>
        </w:rPr>
        <w:t>10</w:t>
      </w:r>
      <w:r w:rsidR="00F154BB">
        <w:rPr>
          <w:rFonts w:ascii="Times New Roman" w:hAnsi="Times New Roman" w:cs="Times New Roman"/>
          <w:sz w:val="24"/>
          <w:szCs w:val="24"/>
        </w:rPr>
        <w:t>, d</w:t>
      </w:r>
      <w:r w:rsidR="001372E8">
        <w:rPr>
          <w:rFonts w:ascii="Times New Roman" w:hAnsi="Times New Roman" w:cs="Times New Roman"/>
          <w:sz w:val="24"/>
          <w:szCs w:val="24"/>
        </w:rPr>
        <w:t>io</w:t>
      </w:r>
      <w:r w:rsidR="00F154BB">
        <w:rPr>
          <w:rFonts w:ascii="Times New Roman" w:hAnsi="Times New Roman" w:cs="Times New Roman"/>
          <w:sz w:val="24"/>
          <w:szCs w:val="24"/>
        </w:rPr>
        <w:t xml:space="preserve"> </w:t>
      </w:r>
      <w:r w:rsidR="00874B58">
        <w:rPr>
          <w:rFonts w:ascii="Times New Roman" w:hAnsi="Times New Roman" w:cs="Times New Roman"/>
          <w:sz w:val="24"/>
          <w:szCs w:val="24"/>
        </w:rPr>
        <w:t>D</w:t>
      </w:r>
      <w:r w:rsidR="005957AD" w:rsidRPr="005957AD">
        <w:rPr>
          <w:rFonts w:ascii="Times New Roman" w:hAnsi="Times New Roman" w:cs="Times New Roman"/>
          <w:sz w:val="24"/>
          <w:szCs w:val="24"/>
        </w:rPr>
        <w:t xml:space="preserve"> Delegirane uredbe (EU) 2019/934 regulira</w:t>
      </w:r>
      <w:r w:rsidR="00B7182F">
        <w:rPr>
          <w:rFonts w:ascii="Times New Roman" w:hAnsi="Times New Roman" w:cs="Times New Roman"/>
          <w:sz w:val="24"/>
          <w:szCs w:val="24"/>
        </w:rPr>
        <w:t xml:space="preserve"> </w:t>
      </w:r>
      <w:r w:rsidR="001372E8">
        <w:rPr>
          <w:rFonts w:ascii="Times New Roman" w:hAnsi="Times New Roman" w:cs="Times New Roman"/>
          <w:sz w:val="24"/>
          <w:szCs w:val="24"/>
        </w:rPr>
        <w:t>ograničenja</w:t>
      </w:r>
      <w:r w:rsidR="005957AD" w:rsidRPr="005957AD">
        <w:rPr>
          <w:rFonts w:ascii="Times New Roman" w:hAnsi="Times New Roman" w:cs="Times New Roman"/>
          <w:sz w:val="24"/>
          <w:szCs w:val="24"/>
        </w:rPr>
        <w:t xml:space="preserve"> i uvjete za </w:t>
      </w:r>
      <w:proofErr w:type="spellStart"/>
      <w:r w:rsidR="008705C1">
        <w:rPr>
          <w:rFonts w:ascii="Times New Roman" w:hAnsi="Times New Roman" w:cs="Times New Roman"/>
          <w:sz w:val="24"/>
          <w:szCs w:val="24"/>
        </w:rPr>
        <w:t>do</w:t>
      </w:r>
      <w:r w:rsidR="008705C1" w:rsidRPr="005957AD">
        <w:rPr>
          <w:rFonts w:ascii="Times New Roman" w:hAnsi="Times New Roman" w:cs="Times New Roman"/>
          <w:sz w:val="24"/>
          <w:szCs w:val="24"/>
        </w:rPr>
        <w:t>s</w:t>
      </w:r>
      <w:r w:rsidR="004B1AE1">
        <w:rPr>
          <w:rFonts w:ascii="Times New Roman" w:hAnsi="Times New Roman" w:cs="Times New Roman"/>
          <w:sz w:val="24"/>
          <w:szCs w:val="24"/>
        </w:rPr>
        <w:t>l</w:t>
      </w:r>
      <w:r w:rsidR="008705C1" w:rsidRPr="005957AD">
        <w:rPr>
          <w:rFonts w:ascii="Times New Roman" w:hAnsi="Times New Roman" w:cs="Times New Roman"/>
          <w:sz w:val="24"/>
          <w:szCs w:val="24"/>
        </w:rPr>
        <w:t>ađivanje</w:t>
      </w:r>
      <w:proofErr w:type="spellEnd"/>
      <w:r w:rsidR="005957AD" w:rsidRPr="005957AD">
        <w:rPr>
          <w:rFonts w:ascii="Times New Roman" w:hAnsi="Times New Roman" w:cs="Times New Roman"/>
          <w:sz w:val="24"/>
          <w:szCs w:val="24"/>
        </w:rPr>
        <w:t xml:space="preserve"> vina. Ako Uredba predviđa da je </w:t>
      </w:r>
      <w:proofErr w:type="spellStart"/>
      <w:r w:rsidR="001C2B99">
        <w:rPr>
          <w:rFonts w:ascii="Times New Roman" w:hAnsi="Times New Roman" w:cs="Times New Roman"/>
          <w:sz w:val="24"/>
          <w:szCs w:val="24"/>
        </w:rPr>
        <w:t>do</w:t>
      </w:r>
      <w:r w:rsidR="005957AD" w:rsidRPr="005957AD">
        <w:rPr>
          <w:rFonts w:ascii="Times New Roman" w:hAnsi="Times New Roman" w:cs="Times New Roman"/>
          <w:sz w:val="24"/>
          <w:szCs w:val="24"/>
        </w:rPr>
        <w:t>slađivanje</w:t>
      </w:r>
      <w:proofErr w:type="spellEnd"/>
      <w:r w:rsidR="005957AD" w:rsidRPr="005957AD">
        <w:rPr>
          <w:rFonts w:ascii="Times New Roman" w:hAnsi="Times New Roman" w:cs="Times New Roman"/>
          <w:sz w:val="24"/>
          <w:szCs w:val="24"/>
        </w:rPr>
        <w:t xml:space="preserve"> vina dopušteno na određene načine, može</w:t>
      </w:r>
      <w:r w:rsidR="00975363">
        <w:rPr>
          <w:rFonts w:ascii="Times New Roman" w:hAnsi="Times New Roman" w:cs="Times New Roman"/>
          <w:sz w:val="24"/>
          <w:szCs w:val="24"/>
        </w:rPr>
        <w:t xml:space="preserve"> </w:t>
      </w:r>
      <w:r w:rsidR="005957AD" w:rsidRPr="005957AD">
        <w:rPr>
          <w:rFonts w:ascii="Times New Roman" w:hAnsi="Times New Roman" w:cs="Times New Roman"/>
          <w:sz w:val="24"/>
          <w:szCs w:val="24"/>
        </w:rPr>
        <w:t xml:space="preserve">li </w:t>
      </w:r>
      <w:r w:rsidR="00975363">
        <w:rPr>
          <w:rFonts w:ascii="Times New Roman" w:hAnsi="Times New Roman" w:cs="Times New Roman"/>
          <w:sz w:val="24"/>
          <w:szCs w:val="24"/>
        </w:rPr>
        <w:t xml:space="preserve">se </w:t>
      </w:r>
      <w:r w:rsidR="005957AD" w:rsidRPr="005957AD">
        <w:rPr>
          <w:rFonts w:ascii="Times New Roman" w:hAnsi="Times New Roman" w:cs="Times New Roman"/>
          <w:sz w:val="24"/>
          <w:szCs w:val="24"/>
        </w:rPr>
        <w:t>zaključiti da se ta praksa također može provoditi</w:t>
      </w:r>
      <w:r w:rsidR="00F50844" w:rsidRPr="00F50844">
        <w:rPr>
          <w:rFonts w:ascii="Times New Roman" w:hAnsi="Times New Roman" w:cs="Times New Roman"/>
          <w:sz w:val="24"/>
          <w:szCs w:val="24"/>
        </w:rPr>
        <w:t xml:space="preserve"> </w:t>
      </w:r>
      <w:r w:rsidR="00F50844" w:rsidRPr="005957AD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="00F50844" w:rsidRPr="005957AD">
        <w:rPr>
          <w:rFonts w:ascii="Times New Roman" w:hAnsi="Times New Roman" w:cs="Times New Roman"/>
          <w:sz w:val="24"/>
          <w:szCs w:val="24"/>
        </w:rPr>
        <w:t>dealkoholiziran</w:t>
      </w:r>
      <w:r w:rsidR="00F50844">
        <w:rPr>
          <w:rFonts w:ascii="Times New Roman" w:hAnsi="Times New Roman" w:cs="Times New Roman"/>
          <w:sz w:val="24"/>
          <w:szCs w:val="24"/>
        </w:rPr>
        <w:t>i</w:t>
      </w:r>
      <w:r w:rsidR="00F50844" w:rsidRPr="005957AD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F50844" w:rsidRPr="005957AD">
        <w:rPr>
          <w:rFonts w:ascii="Times New Roman" w:hAnsi="Times New Roman" w:cs="Times New Roman"/>
          <w:sz w:val="24"/>
          <w:szCs w:val="24"/>
        </w:rPr>
        <w:t xml:space="preserve"> ili djelomično </w:t>
      </w:r>
      <w:proofErr w:type="spellStart"/>
      <w:r w:rsidR="00F50844" w:rsidRPr="005957AD">
        <w:rPr>
          <w:rFonts w:ascii="Times New Roman" w:hAnsi="Times New Roman" w:cs="Times New Roman"/>
          <w:sz w:val="24"/>
          <w:szCs w:val="24"/>
        </w:rPr>
        <w:t>dealkoholiziran</w:t>
      </w:r>
      <w:r w:rsidR="00F50844">
        <w:rPr>
          <w:rFonts w:ascii="Times New Roman" w:hAnsi="Times New Roman" w:cs="Times New Roman"/>
          <w:sz w:val="24"/>
          <w:szCs w:val="24"/>
        </w:rPr>
        <w:t>i</w:t>
      </w:r>
      <w:r w:rsidR="00F50844" w:rsidRPr="005957AD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F50844" w:rsidRPr="005957AD">
        <w:rPr>
          <w:rFonts w:ascii="Times New Roman" w:hAnsi="Times New Roman" w:cs="Times New Roman"/>
          <w:sz w:val="24"/>
          <w:szCs w:val="24"/>
        </w:rPr>
        <w:t xml:space="preserve"> proizvod</w:t>
      </w:r>
      <w:r w:rsidR="00F50844">
        <w:rPr>
          <w:rFonts w:ascii="Times New Roman" w:hAnsi="Times New Roman" w:cs="Times New Roman"/>
          <w:sz w:val="24"/>
          <w:szCs w:val="24"/>
        </w:rPr>
        <w:t>ima</w:t>
      </w:r>
      <w:r w:rsidR="0069272F">
        <w:rPr>
          <w:rFonts w:ascii="Times New Roman" w:hAnsi="Times New Roman" w:cs="Times New Roman"/>
          <w:sz w:val="24"/>
          <w:szCs w:val="24"/>
        </w:rPr>
        <w:t xml:space="preserve"> </w:t>
      </w:r>
      <w:r w:rsidR="005957AD" w:rsidRPr="005957AD">
        <w:rPr>
          <w:rFonts w:ascii="Times New Roman" w:hAnsi="Times New Roman" w:cs="Times New Roman"/>
          <w:sz w:val="24"/>
          <w:szCs w:val="24"/>
        </w:rPr>
        <w:t xml:space="preserve">pod istim uvjetima kao </w:t>
      </w:r>
      <w:r w:rsidR="00996D8D">
        <w:rPr>
          <w:rFonts w:ascii="Times New Roman" w:hAnsi="Times New Roman" w:cs="Times New Roman"/>
          <w:sz w:val="24"/>
          <w:szCs w:val="24"/>
        </w:rPr>
        <w:t>što je n</w:t>
      </w:r>
      <w:r w:rsidR="005957AD" w:rsidRPr="005957AD">
        <w:rPr>
          <w:rFonts w:ascii="Times New Roman" w:hAnsi="Times New Roman" w:cs="Times New Roman"/>
          <w:sz w:val="24"/>
          <w:szCs w:val="24"/>
        </w:rPr>
        <w:t>aveden</w:t>
      </w:r>
      <w:r w:rsidR="00996D8D">
        <w:rPr>
          <w:rFonts w:ascii="Times New Roman" w:hAnsi="Times New Roman" w:cs="Times New Roman"/>
          <w:sz w:val="24"/>
          <w:szCs w:val="24"/>
        </w:rPr>
        <w:t>o</w:t>
      </w:r>
      <w:r w:rsidR="005957AD" w:rsidRPr="005957AD">
        <w:rPr>
          <w:rFonts w:ascii="Times New Roman" w:hAnsi="Times New Roman" w:cs="Times New Roman"/>
          <w:sz w:val="24"/>
          <w:szCs w:val="24"/>
        </w:rPr>
        <w:t xml:space="preserve"> u Dijelu D Dodatka 10</w:t>
      </w:r>
      <w:r w:rsidR="004B2407">
        <w:rPr>
          <w:rFonts w:ascii="Times New Roman" w:hAnsi="Times New Roman" w:cs="Times New Roman"/>
          <w:sz w:val="24"/>
          <w:szCs w:val="24"/>
        </w:rPr>
        <w:t>?</w:t>
      </w:r>
    </w:p>
    <w:p w:rsidR="005957AD" w:rsidRPr="005957AD" w:rsidRDefault="005957AD" w:rsidP="005957A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46016">
        <w:rPr>
          <w:rFonts w:ascii="Times New Roman" w:hAnsi="Times New Roman" w:cs="Times New Roman"/>
          <w:i/>
          <w:iCs/>
          <w:sz w:val="24"/>
          <w:szCs w:val="24"/>
          <w:u w:val="single"/>
        </w:rPr>
        <w:t>Odgovor:</w:t>
      </w:r>
      <w:r w:rsidRPr="005957AD">
        <w:rPr>
          <w:rFonts w:ascii="Times New Roman" w:hAnsi="Times New Roman" w:cs="Times New Roman"/>
          <w:sz w:val="24"/>
          <w:szCs w:val="24"/>
        </w:rPr>
        <w:t xml:space="preserve"> Nova pravila o </w:t>
      </w:r>
      <w:proofErr w:type="spellStart"/>
      <w:r w:rsidRPr="005957AD">
        <w:rPr>
          <w:rFonts w:ascii="Times New Roman" w:hAnsi="Times New Roman" w:cs="Times New Roman"/>
          <w:sz w:val="24"/>
          <w:szCs w:val="24"/>
        </w:rPr>
        <w:t>dealkoholizaciji</w:t>
      </w:r>
      <w:proofErr w:type="spellEnd"/>
      <w:r w:rsidRPr="005957AD">
        <w:rPr>
          <w:rFonts w:ascii="Times New Roman" w:hAnsi="Times New Roman" w:cs="Times New Roman"/>
          <w:sz w:val="24"/>
          <w:szCs w:val="24"/>
        </w:rPr>
        <w:t xml:space="preserve"> ne zabranjuju korištenje postojećih o</w:t>
      </w:r>
      <w:r w:rsidR="008E53FD">
        <w:rPr>
          <w:rFonts w:ascii="Times New Roman" w:hAnsi="Times New Roman" w:cs="Times New Roman"/>
          <w:sz w:val="24"/>
          <w:szCs w:val="24"/>
        </w:rPr>
        <w:t xml:space="preserve">dobrenih </w:t>
      </w:r>
      <w:r w:rsidRPr="005957AD">
        <w:rPr>
          <w:rFonts w:ascii="Times New Roman" w:hAnsi="Times New Roman" w:cs="Times New Roman"/>
          <w:sz w:val="24"/>
          <w:szCs w:val="24"/>
        </w:rPr>
        <w:t xml:space="preserve">enoloških postupaka nakon provedene </w:t>
      </w:r>
      <w:proofErr w:type="spellStart"/>
      <w:r w:rsidRPr="005957AD">
        <w:rPr>
          <w:rFonts w:ascii="Times New Roman" w:hAnsi="Times New Roman" w:cs="Times New Roman"/>
          <w:sz w:val="24"/>
          <w:szCs w:val="24"/>
        </w:rPr>
        <w:t>dealkoholizacije</w:t>
      </w:r>
      <w:proofErr w:type="spellEnd"/>
      <w:r w:rsidRPr="005957AD">
        <w:rPr>
          <w:rFonts w:ascii="Times New Roman" w:hAnsi="Times New Roman" w:cs="Times New Roman"/>
          <w:sz w:val="24"/>
          <w:szCs w:val="24"/>
        </w:rPr>
        <w:t xml:space="preserve">. Neki od njih (npr. </w:t>
      </w:r>
      <w:proofErr w:type="spellStart"/>
      <w:r w:rsidR="001E540B">
        <w:rPr>
          <w:rFonts w:ascii="Times New Roman" w:hAnsi="Times New Roman" w:cs="Times New Roman"/>
          <w:sz w:val="24"/>
          <w:szCs w:val="24"/>
        </w:rPr>
        <w:t>do</w:t>
      </w:r>
      <w:r w:rsidRPr="005957AD">
        <w:rPr>
          <w:rFonts w:ascii="Times New Roman" w:hAnsi="Times New Roman" w:cs="Times New Roman"/>
          <w:sz w:val="24"/>
          <w:szCs w:val="24"/>
        </w:rPr>
        <w:t>slađivanje</w:t>
      </w:r>
      <w:proofErr w:type="spellEnd"/>
      <w:r w:rsidRPr="005957AD">
        <w:rPr>
          <w:rFonts w:ascii="Times New Roman" w:hAnsi="Times New Roman" w:cs="Times New Roman"/>
          <w:sz w:val="24"/>
          <w:szCs w:val="24"/>
        </w:rPr>
        <w:t>, dodavanje CO</w:t>
      </w:r>
      <w:r w:rsidRPr="001E540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957AD">
        <w:rPr>
          <w:rFonts w:ascii="Times New Roman" w:hAnsi="Times New Roman" w:cs="Times New Roman"/>
          <w:sz w:val="24"/>
          <w:szCs w:val="24"/>
        </w:rPr>
        <w:t xml:space="preserve">) mogu biti korisni za poboljšanje kvalitete djelomično ili potpuno </w:t>
      </w:r>
      <w:proofErr w:type="spellStart"/>
      <w:r w:rsidRPr="005957AD">
        <w:rPr>
          <w:rFonts w:ascii="Times New Roman" w:hAnsi="Times New Roman" w:cs="Times New Roman"/>
          <w:sz w:val="24"/>
          <w:szCs w:val="24"/>
        </w:rPr>
        <w:t>dealkoholiziranih</w:t>
      </w:r>
      <w:proofErr w:type="spellEnd"/>
      <w:r w:rsidRPr="005957AD">
        <w:rPr>
          <w:rFonts w:ascii="Times New Roman" w:hAnsi="Times New Roman" w:cs="Times New Roman"/>
          <w:sz w:val="24"/>
          <w:szCs w:val="24"/>
        </w:rPr>
        <w:t xml:space="preserve"> vina.</w:t>
      </w:r>
    </w:p>
    <w:p w:rsidR="00A07A60" w:rsidRDefault="005957AD" w:rsidP="005957A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957AD">
        <w:rPr>
          <w:rFonts w:ascii="Times New Roman" w:hAnsi="Times New Roman" w:cs="Times New Roman"/>
          <w:sz w:val="24"/>
          <w:szCs w:val="24"/>
        </w:rPr>
        <w:t xml:space="preserve">Nadalje, ništa u novim pravilima ne isključuje mogućnost </w:t>
      </w:r>
      <w:proofErr w:type="spellStart"/>
      <w:r w:rsidRPr="005957AD">
        <w:rPr>
          <w:rFonts w:ascii="Times New Roman" w:hAnsi="Times New Roman" w:cs="Times New Roman"/>
          <w:sz w:val="24"/>
          <w:szCs w:val="24"/>
        </w:rPr>
        <w:t>dealkoholiz</w:t>
      </w:r>
      <w:r w:rsidR="006E1890">
        <w:rPr>
          <w:rFonts w:ascii="Times New Roman" w:hAnsi="Times New Roman" w:cs="Times New Roman"/>
          <w:sz w:val="24"/>
          <w:szCs w:val="24"/>
        </w:rPr>
        <w:t>acije</w:t>
      </w:r>
      <w:proofErr w:type="spellEnd"/>
      <w:r w:rsidRPr="005957AD">
        <w:rPr>
          <w:rFonts w:ascii="Times New Roman" w:hAnsi="Times New Roman" w:cs="Times New Roman"/>
          <w:sz w:val="24"/>
          <w:szCs w:val="24"/>
        </w:rPr>
        <w:t xml:space="preserve"> proizvoda od vina koji </w:t>
      </w:r>
      <w:r w:rsidR="00927E9A" w:rsidRPr="005957AD">
        <w:rPr>
          <w:rFonts w:ascii="Times New Roman" w:hAnsi="Times New Roman" w:cs="Times New Roman"/>
          <w:sz w:val="24"/>
          <w:szCs w:val="24"/>
        </w:rPr>
        <w:t xml:space="preserve">prije </w:t>
      </w:r>
      <w:proofErr w:type="spellStart"/>
      <w:r w:rsidR="00927E9A" w:rsidRPr="005957AD">
        <w:rPr>
          <w:rFonts w:ascii="Times New Roman" w:hAnsi="Times New Roman" w:cs="Times New Roman"/>
          <w:sz w:val="24"/>
          <w:szCs w:val="24"/>
        </w:rPr>
        <w:t>dealkoholizacije</w:t>
      </w:r>
      <w:proofErr w:type="spellEnd"/>
      <w:r w:rsidR="00927E9A" w:rsidRPr="005957AD">
        <w:rPr>
          <w:rFonts w:ascii="Times New Roman" w:hAnsi="Times New Roman" w:cs="Times New Roman"/>
          <w:sz w:val="24"/>
          <w:szCs w:val="24"/>
        </w:rPr>
        <w:t xml:space="preserve"> </w:t>
      </w:r>
      <w:r w:rsidRPr="005957AD">
        <w:rPr>
          <w:rFonts w:ascii="Times New Roman" w:hAnsi="Times New Roman" w:cs="Times New Roman"/>
          <w:sz w:val="24"/>
          <w:szCs w:val="24"/>
        </w:rPr>
        <w:t>još uvijek sadrže određenu količinu neprevrelih šećera, ako su ti bazni proizvodi od vin</w:t>
      </w:r>
      <w:r w:rsidR="00F82B8A">
        <w:rPr>
          <w:rFonts w:ascii="Times New Roman" w:hAnsi="Times New Roman" w:cs="Times New Roman"/>
          <w:sz w:val="24"/>
          <w:szCs w:val="24"/>
        </w:rPr>
        <w:t>ove loze</w:t>
      </w:r>
      <w:r w:rsidRPr="005957AD">
        <w:rPr>
          <w:rFonts w:ascii="Times New Roman" w:hAnsi="Times New Roman" w:cs="Times New Roman"/>
          <w:sz w:val="24"/>
          <w:szCs w:val="24"/>
        </w:rPr>
        <w:t xml:space="preserve"> u skladu sa zahtjevima koji se primjenjuju na njihovu kategoriju. Drugim riječima, zaustavljanjem fermentacije moguće je proizvesti slatko ili poluslatko vino (bez </w:t>
      </w:r>
      <w:r w:rsidR="00E625D9">
        <w:rPr>
          <w:rFonts w:ascii="Times New Roman" w:hAnsi="Times New Roman" w:cs="Times New Roman"/>
          <w:sz w:val="24"/>
          <w:szCs w:val="24"/>
        </w:rPr>
        <w:t>pojačavanja</w:t>
      </w:r>
      <w:r w:rsidRPr="005957AD">
        <w:rPr>
          <w:rFonts w:ascii="Times New Roman" w:hAnsi="Times New Roman" w:cs="Times New Roman"/>
          <w:sz w:val="24"/>
          <w:szCs w:val="24"/>
        </w:rPr>
        <w:t xml:space="preserve">). Ako se to vino naknadno </w:t>
      </w:r>
      <w:proofErr w:type="spellStart"/>
      <w:r w:rsidRPr="005957AD">
        <w:rPr>
          <w:rFonts w:ascii="Times New Roman" w:hAnsi="Times New Roman" w:cs="Times New Roman"/>
          <w:sz w:val="24"/>
          <w:szCs w:val="24"/>
        </w:rPr>
        <w:t>dealkoholizira</w:t>
      </w:r>
      <w:proofErr w:type="spellEnd"/>
      <w:r w:rsidRPr="005957AD">
        <w:rPr>
          <w:rFonts w:ascii="Times New Roman" w:hAnsi="Times New Roman" w:cs="Times New Roman"/>
          <w:sz w:val="24"/>
          <w:szCs w:val="24"/>
        </w:rPr>
        <w:t xml:space="preserve">, prirodni šećeri preostali u njemu tada mogu uravnotežiti povećanu kiselost koja je posljedica </w:t>
      </w:r>
      <w:proofErr w:type="spellStart"/>
      <w:r w:rsidRPr="005957AD">
        <w:rPr>
          <w:rFonts w:ascii="Times New Roman" w:hAnsi="Times New Roman" w:cs="Times New Roman"/>
          <w:sz w:val="24"/>
          <w:szCs w:val="24"/>
        </w:rPr>
        <w:t>dealkoholizacije</w:t>
      </w:r>
      <w:proofErr w:type="spellEnd"/>
      <w:r w:rsidRPr="005957AD">
        <w:rPr>
          <w:rFonts w:ascii="Times New Roman" w:hAnsi="Times New Roman" w:cs="Times New Roman"/>
          <w:sz w:val="24"/>
          <w:szCs w:val="24"/>
        </w:rPr>
        <w:t>.</w:t>
      </w:r>
    </w:p>
    <w:p w:rsidR="00C302C8" w:rsidRDefault="00C302C8" w:rsidP="00D12F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02C8" w:rsidRDefault="00D12F6B" w:rsidP="00D12F6B">
      <w:pPr>
        <w:jc w:val="both"/>
        <w:rPr>
          <w:rFonts w:ascii="Times New Roman" w:hAnsi="Times New Roman" w:cs="Times New Roman"/>
          <w:sz w:val="24"/>
          <w:szCs w:val="24"/>
        </w:rPr>
      </w:pPr>
      <w:r w:rsidRPr="00D12F6B">
        <w:rPr>
          <w:rFonts w:ascii="Times New Roman" w:hAnsi="Times New Roman" w:cs="Times New Roman"/>
          <w:sz w:val="24"/>
          <w:szCs w:val="24"/>
        </w:rPr>
        <w:t>Pitanje 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12F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F6B" w:rsidRPr="00D12F6B" w:rsidRDefault="00D12F6B" w:rsidP="00D12F6B">
      <w:pPr>
        <w:jc w:val="both"/>
        <w:rPr>
          <w:rFonts w:ascii="Times New Roman" w:hAnsi="Times New Roman" w:cs="Times New Roman"/>
          <w:sz w:val="24"/>
          <w:szCs w:val="24"/>
        </w:rPr>
      </w:pPr>
      <w:r w:rsidRPr="00D12F6B">
        <w:rPr>
          <w:rFonts w:ascii="Times New Roman" w:hAnsi="Times New Roman" w:cs="Times New Roman"/>
          <w:sz w:val="24"/>
          <w:szCs w:val="24"/>
        </w:rPr>
        <w:t xml:space="preserve">Kakav je odnos između dopuštene tolerancije za </w:t>
      </w:r>
      <w:r w:rsidR="00C07454">
        <w:rPr>
          <w:rFonts w:ascii="Times New Roman" w:hAnsi="Times New Roman" w:cs="Times New Roman"/>
          <w:sz w:val="24"/>
          <w:szCs w:val="24"/>
        </w:rPr>
        <w:t>navođenje</w:t>
      </w:r>
      <w:r w:rsidRPr="00D12F6B">
        <w:rPr>
          <w:rFonts w:ascii="Times New Roman" w:hAnsi="Times New Roman" w:cs="Times New Roman"/>
          <w:sz w:val="24"/>
          <w:szCs w:val="24"/>
        </w:rPr>
        <w:t xml:space="preserve"> stvarne alkoholne jakosti</w:t>
      </w:r>
      <w:r w:rsidR="00336E5D">
        <w:rPr>
          <w:rFonts w:ascii="Times New Roman" w:hAnsi="Times New Roman" w:cs="Times New Roman"/>
          <w:sz w:val="24"/>
          <w:szCs w:val="24"/>
        </w:rPr>
        <w:t xml:space="preserve"> od</w:t>
      </w:r>
      <w:r w:rsidRPr="00D12F6B">
        <w:rPr>
          <w:rFonts w:ascii="Times New Roman" w:hAnsi="Times New Roman" w:cs="Times New Roman"/>
          <w:sz w:val="24"/>
          <w:szCs w:val="24"/>
        </w:rPr>
        <w:t xml:space="preserve"> 0,5% vol. (i 0,8% za proizvode od vinove loze </w:t>
      </w:r>
      <w:r w:rsidR="0047201B">
        <w:rPr>
          <w:rFonts w:ascii="Times New Roman" w:hAnsi="Times New Roman" w:cs="Times New Roman"/>
          <w:sz w:val="24"/>
          <w:szCs w:val="24"/>
        </w:rPr>
        <w:t xml:space="preserve">sa </w:t>
      </w:r>
      <w:r w:rsidRPr="00D12F6B">
        <w:rPr>
          <w:rFonts w:ascii="Times New Roman" w:hAnsi="Times New Roman" w:cs="Times New Roman"/>
          <w:sz w:val="24"/>
          <w:szCs w:val="24"/>
        </w:rPr>
        <w:t>zaštićen</w:t>
      </w:r>
      <w:r w:rsidR="0047201B">
        <w:rPr>
          <w:rFonts w:ascii="Times New Roman" w:hAnsi="Times New Roman" w:cs="Times New Roman"/>
          <w:sz w:val="24"/>
          <w:szCs w:val="24"/>
        </w:rPr>
        <w:t>om</w:t>
      </w:r>
      <w:r w:rsidRPr="00D12F6B">
        <w:rPr>
          <w:rFonts w:ascii="Times New Roman" w:hAnsi="Times New Roman" w:cs="Times New Roman"/>
          <w:sz w:val="24"/>
          <w:szCs w:val="24"/>
        </w:rPr>
        <w:t xml:space="preserve"> oznak</w:t>
      </w:r>
      <w:r w:rsidR="0047201B">
        <w:rPr>
          <w:rFonts w:ascii="Times New Roman" w:hAnsi="Times New Roman" w:cs="Times New Roman"/>
          <w:sz w:val="24"/>
          <w:szCs w:val="24"/>
        </w:rPr>
        <w:t>om</w:t>
      </w:r>
      <w:r w:rsidRPr="00D12F6B">
        <w:rPr>
          <w:rFonts w:ascii="Times New Roman" w:hAnsi="Times New Roman" w:cs="Times New Roman"/>
          <w:sz w:val="24"/>
          <w:szCs w:val="24"/>
        </w:rPr>
        <w:t xml:space="preserve"> izvornosti ili oznak</w:t>
      </w:r>
      <w:r w:rsidR="0047201B">
        <w:rPr>
          <w:rFonts w:ascii="Times New Roman" w:hAnsi="Times New Roman" w:cs="Times New Roman"/>
          <w:sz w:val="24"/>
          <w:szCs w:val="24"/>
        </w:rPr>
        <w:t>om</w:t>
      </w:r>
      <w:r w:rsidRPr="00D12F6B">
        <w:rPr>
          <w:rFonts w:ascii="Times New Roman" w:hAnsi="Times New Roman" w:cs="Times New Roman"/>
          <w:sz w:val="24"/>
          <w:szCs w:val="24"/>
        </w:rPr>
        <w:t xml:space="preserve"> zemljopisnog podrijetla čuvane u bocama dulje od tri godine, pjenušava vina, kvalitetna pjenušava vina, gazirana pjenušava vina, biser vina, gazirana biser vina, likerska vina i vina </w:t>
      </w:r>
      <w:r w:rsidR="00C07454">
        <w:rPr>
          <w:rFonts w:ascii="Times New Roman" w:hAnsi="Times New Roman" w:cs="Times New Roman"/>
          <w:sz w:val="24"/>
          <w:szCs w:val="24"/>
        </w:rPr>
        <w:t xml:space="preserve">od </w:t>
      </w:r>
      <w:r w:rsidRPr="00D12F6B">
        <w:rPr>
          <w:rFonts w:ascii="Times New Roman" w:hAnsi="Times New Roman" w:cs="Times New Roman"/>
          <w:sz w:val="24"/>
          <w:szCs w:val="24"/>
        </w:rPr>
        <w:t>prezrelog grožđa), te ograničenja alkoholne jakosti utvrđena za dealkoholizirana i djelomično dealkoholizirana vina?</w:t>
      </w:r>
    </w:p>
    <w:p w:rsidR="00D12F6B" w:rsidRPr="00D12F6B" w:rsidRDefault="00D12F6B" w:rsidP="00C1278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46016">
        <w:rPr>
          <w:rFonts w:ascii="Times New Roman" w:hAnsi="Times New Roman" w:cs="Times New Roman"/>
          <w:i/>
          <w:iCs/>
          <w:sz w:val="24"/>
          <w:szCs w:val="24"/>
          <w:u w:val="single"/>
        </w:rPr>
        <w:t>Odgovor:</w:t>
      </w:r>
      <w:r w:rsidRPr="00D12F6B">
        <w:rPr>
          <w:rFonts w:ascii="Times New Roman" w:hAnsi="Times New Roman" w:cs="Times New Roman"/>
          <w:sz w:val="24"/>
          <w:szCs w:val="24"/>
        </w:rPr>
        <w:t xml:space="preserve"> Treći podstavak članka 44. Delegirane uredbe (EU) 2019/33 propisuje da stvarna alkoholna jakost </w:t>
      </w:r>
      <w:r w:rsidR="005772BB">
        <w:rPr>
          <w:rFonts w:ascii="Times New Roman" w:hAnsi="Times New Roman" w:cs="Times New Roman"/>
          <w:sz w:val="24"/>
          <w:szCs w:val="24"/>
        </w:rPr>
        <w:t>navedena</w:t>
      </w:r>
      <w:r w:rsidRPr="00D12F6B">
        <w:rPr>
          <w:rFonts w:ascii="Times New Roman" w:hAnsi="Times New Roman" w:cs="Times New Roman"/>
          <w:sz w:val="24"/>
          <w:szCs w:val="24"/>
        </w:rPr>
        <w:t xml:space="preserve"> na etiketi ne smije </w:t>
      </w:r>
      <w:r w:rsidR="005772BB" w:rsidRPr="008A20D6">
        <w:rPr>
          <w:rFonts w:ascii="Times New Roman" w:hAnsi="Times New Roman" w:cs="Times New Roman"/>
          <w:sz w:val="24"/>
          <w:szCs w:val="24"/>
        </w:rPr>
        <w:t>odstupati za više od 0,5 % vol.</w:t>
      </w:r>
      <w:r w:rsidR="00E32EA4" w:rsidRPr="008A20D6">
        <w:rPr>
          <w:rFonts w:ascii="Times New Roman" w:hAnsi="Times New Roman" w:cs="Times New Roman"/>
          <w:sz w:val="24"/>
          <w:szCs w:val="24"/>
        </w:rPr>
        <w:t xml:space="preserve"> </w:t>
      </w:r>
      <w:r w:rsidRPr="008A20D6">
        <w:rPr>
          <w:rFonts w:ascii="Times New Roman" w:hAnsi="Times New Roman" w:cs="Times New Roman"/>
          <w:sz w:val="24"/>
          <w:szCs w:val="24"/>
        </w:rPr>
        <w:t xml:space="preserve">(ili 0,8 %) vol. </w:t>
      </w:r>
      <w:r w:rsidR="00C12785" w:rsidRPr="008A20D6">
        <w:rPr>
          <w:rFonts w:ascii="Times New Roman" w:hAnsi="Times New Roman" w:cs="Times New Roman"/>
          <w:sz w:val="24"/>
          <w:szCs w:val="24"/>
        </w:rPr>
        <w:t>od jakosti koja se utvrdi analizom</w:t>
      </w:r>
      <w:r w:rsidRPr="008A20D6">
        <w:rPr>
          <w:rFonts w:ascii="Times New Roman" w:hAnsi="Times New Roman" w:cs="Times New Roman"/>
          <w:sz w:val="24"/>
          <w:szCs w:val="24"/>
        </w:rPr>
        <w:t>.</w:t>
      </w:r>
      <w:r w:rsidRPr="00D12F6B">
        <w:rPr>
          <w:rFonts w:ascii="Times New Roman" w:hAnsi="Times New Roman" w:cs="Times New Roman"/>
          <w:sz w:val="24"/>
          <w:szCs w:val="24"/>
        </w:rPr>
        <w:t xml:space="preserve"> Ova se tolerancija odnosi samo na razliku između jačine alkohola naznačene na etiketi i stvarne alkohol</w:t>
      </w:r>
      <w:r w:rsidR="00E54D65">
        <w:rPr>
          <w:rFonts w:ascii="Times New Roman" w:hAnsi="Times New Roman" w:cs="Times New Roman"/>
          <w:sz w:val="24"/>
          <w:szCs w:val="24"/>
        </w:rPr>
        <w:t>ne</w:t>
      </w:r>
      <w:r w:rsidRPr="00D12F6B">
        <w:rPr>
          <w:rFonts w:ascii="Times New Roman" w:hAnsi="Times New Roman" w:cs="Times New Roman"/>
          <w:sz w:val="24"/>
          <w:szCs w:val="24"/>
        </w:rPr>
        <w:t xml:space="preserve"> </w:t>
      </w:r>
      <w:r w:rsidR="00E54D65" w:rsidRPr="00D12F6B">
        <w:rPr>
          <w:rFonts w:ascii="Times New Roman" w:hAnsi="Times New Roman" w:cs="Times New Roman"/>
          <w:sz w:val="24"/>
          <w:szCs w:val="24"/>
        </w:rPr>
        <w:t xml:space="preserve">jakosti </w:t>
      </w:r>
      <w:r w:rsidRPr="00D12F6B">
        <w:rPr>
          <w:rFonts w:ascii="Times New Roman" w:hAnsi="Times New Roman" w:cs="Times New Roman"/>
          <w:sz w:val="24"/>
          <w:szCs w:val="24"/>
        </w:rPr>
        <w:t xml:space="preserve">utvrđene analizom. </w:t>
      </w:r>
      <w:r w:rsidR="00C45A26">
        <w:rPr>
          <w:rFonts w:ascii="Times New Roman" w:hAnsi="Times New Roman" w:cs="Times New Roman"/>
          <w:sz w:val="24"/>
          <w:szCs w:val="24"/>
        </w:rPr>
        <w:t>O</w:t>
      </w:r>
      <w:r w:rsidRPr="00D12F6B">
        <w:rPr>
          <w:rFonts w:ascii="Times New Roman" w:hAnsi="Times New Roman" w:cs="Times New Roman"/>
          <w:sz w:val="24"/>
          <w:szCs w:val="24"/>
        </w:rPr>
        <w:t xml:space="preserve">dredba o </w:t>
      </w:r>
      <w:r w:rsidR="005F7AC2">
        <w:rPr>
          <w:rFonts w:ascii="Times New Roman" w:hAnsi="Times New Roman" w:cs="Times New Roman"/>
          <w:sz w:val="24"/>
          <w:szCs w:val="24"/>
        </w:rPr>
        <w:t>dopušteno</w:t>
      </w:r>
      <w:r w:rsidR="00C675CA">
        <w:rPr>
          <w:rFonts w:ascii="Times New Roman" w:hAnsi="Times New Roman" w:cs="Times New Roman"/>
          <w:sz w:val="24"/>
          <w:szCs w:val="24"/>
        </w:rPr>
        <w:t xml:space="preserve">j </w:t>
      </w:r>
      <w:r w:rsidRPr="00D12F6B">
        <w:rPr>
          <w:rFonts w:ascii="Times New Roman" w:hAnsi="Times New Roman" w:cs="Times New Roman"/>
          <w:sz w:val="24"/>
          <w:szCs w:val="24"/>
        </w:rPr>
        <w:t xml:space="preserve">toleranciji vrijednosti </w:t>
      </w:r>
      <w:r w:rsidR="00C675CA" w:rsidRPr="00D12F6B">
        <w:rPr>
          <w:rFonts w:ascii="Times New Roman" w:hAnsi="Times New Roman" w:cs="Times New Roman"/>
          <w:sz w:val="24"/>
          <w:szCs w:val="24"/>
        </w:rPr>
        <w:t xml:space="preserve">za </w:t>
      </w:r>
      <w:r w:rsidR="00C675CA">
        <w:rPr>
          <w:rFonts w:ascii="Times New Roman" w:hAnsi="Times New Roman" w:cs="Times New Roman"/>
          <w:sz w:val="24"/>
          <w:szCs w:val="24"/>
        </w:rPr>
        <w:t>navođenje</w:t>
      </w:r>
      <w:r w:rsidR="00C675CA" w:rsidRPr="00D12F6B">
        <w:rPr>
          <w:rFonts w:ascii="Times New Roman" w:hAnsi="Times New Roman" w:cs="Times New Roman"/>
          <w:sz w:val="24"/>
          <w:szCs w:val="24"/>
        </w:rPr>
        <w:t xml:space="preserve"> stvarne alkoholne jakosti</w:t>
      </w:r>
      <w:r w:rsidR="00C675CA">
        <w:rPr>
          <w:rFonts w:ascii="Times New Roman" w:hAnsi="Times New Roman" w:cs="Times New Roman"/>
          <w:sz w:val="24"/>
          <w:szCs w:val="24"/>
        </w:rPr>
        <w:t xml:space="preserve"> </w:t>
      </w:r>
      <w:r w:rsidRPr="00D12F6B">
        <w:rPr>
          <w:rFonts w:ascii="Times New Roman" w:hAnsi="Times New Roman" w:cs="Times New Roman"/>
          <w:sz w:val="24"/>
          <w:szCs w:val="24"/>
        </w:rPr>
        <w:t>naveden</w:t>
      </w:r>
      <w:r w:rsidR="00206614">
        <w:rPr>
          <w:rFonts w:ascii="Times New Roman" w:hAnsi="Times New Roman" w:cs="Times New Roman"/>
          <w:sz w:val="24"/>
          <w:szCs w:val="24"/>
        </w:rPr>
        <w:t>e</w:t>
      </w:r>
      <w:r w:rsidRPr="00D12F6B">
        <w:rPr>
          <w:rFonts w:ascii="Times New Roman" w:hAnsi="Times New Roman" w:cs="Times New Roman"/>
          <w:sz w:val="24"/>
          <w:szCs w:val="24"/>
        </w:rPr>
        <w:t xml:space="preserve"> na etiketi, primjenjuje se </w:t>
      </w:r>
      <w:r w:rsidR="00F92F4E">
        <w:rPr>
          <w:rFonts w:ascii="Times New Roman" w:hAnsi="Times New Roman" w:cs="Times New Roman"/>
          <w:sz w:val="24"/>
          <w:szCs w:val="24"/>
        </w:rPr>
        <w:t>za</w:t>
      </w:r>
      <w:r w:rsidRPr="00D12F6B">
        <w:rPr>
          <w:rFonts w:ascii="Times New Roman" w:hAnsi="Times New Roman" w:cs="Times New Roman"/>
          <w:sz w:val="24"/>
          <w:szCs w:val="24"/>
        </w:rPr>
        <w:t xml:space="preserve"> označavanje svih </w:t>
      </w:r>
      <w:r w:rsidR="00CD02A7">
        <w:rPr>
          <w:rFonts w:ascii="Times New Roman" w:hAnsi="Times New Roman" w:cs="Times New Roman"/>
          <w:sz w:val="24"/>
          <w:szCs w:val="24"/>
        </w:rPr>
        <w:t xml:space="preserve">kategorija </w:t>
      </w:r>
      <w:r w:rsidR="00206614">
        <w:rPr>
          <w:rFonts w:ascii="Times New Roman" w:hAnsi="Times New Roman" w:cs="Times New Roman"/>
          <w:sz w:val="24"/>
          <w:szCs w:val="24"/>
        </w:rPr>
        <w:t>proizvoda od</w:t>
      </w:r>
      <w:r w:rsidRPr="00D12F6B">
        <w:rPr>
          <w:rFonts w:ascii="Times New Roman" w:hAnsi="Times New Roman" w:cs="Times New Roman"/>
          <w:sz w:val="24"/>
          <w:szCs w:val="24"/>
        </w:rPr>
        <w:t xml:space="preserve"> vin</w:t>
      </w:r>
      <w:r w:rsidR="00E821E3">
        <w:rPr>
          <w:rFonts w:ascii="Times New Roman" w:hAnsi="Times New Roman" w:cs="Times New Roman"/>
          <w:sz w:val="24"/>
          <w:szCs w:val="24"/>
        </w:rPr>
        <w:t>ove loze</w:t>
      </w:r>
      <w:r w:rsidRPr="00D12F6B">
        <w:rPr>
          <w:rFonts w:ascii="Times New Roman" w:hAnsi="Times New Roman" w:cs="Times New Roman"/>
          <w:sz w:val="24"/>
          <w:szCs w:val="24"/>
        </w:rPr>
        <w:t>, uključujući dealkoholizirana i djelomično dealkoholizirana vina, unutar granica određenih za svaku kategoriju proizvoda</w:t>
      </w:r>
      <w:r w:rsidR="006C31EC">
        <w:rPr>
          <w:rFonts w:ascii="Times New Roman" w:hAnsi="Times New Roman" w:cs="Times New Roman"/>
          <w:sz w:val="24"/>
          <w:szCs w:val="24"/>
        </w:rPr>
        <w:t xml:space="preserve"> od vinove loze</w:t>
      </w:r>
      <w:r w:rsidRPr="00D12F6B">
        <w:rPr>
          <w:rFonts w:ascii="Times New Roman" w:hAnsi="Times New Roman" w:cs="Times New Roman"/>
          <w:sz w:val="24"/>
          <w:szCs w:val="24"/>
        </w:rPr>
        <w:t xml:space="preserve">. Slijedom toga, tolerancija se ne bi trebala koristiti za zaobilaženje ograničenja alkoholne jakosti primjenjivih na svaku kategoriju </w:t>
      </w:r>
      <w:r w:rsidR="00581987">
        <w:rPr>
          <w:rFonts w:ascii="Times New Roman" w:hAnsi="Times New Roman" w:cs="Times New Roman"/>
          <w:sz w:val="24"/>
          <w:szCs w:val="24"/>
        </w:rPr>
        <w:t>proizvod od vinove</w:t>
      </w:r>
      <w:r w:rsidR="00E328D9">
        <w:rPr>
          <w:rFonts w:ascii="Times New Roman" w:hAnsi="Times New Roman" w:cs="Times New Roman"/>
          <w:sz w:val="24"/>
          <w:szCs w:val="24"/>
        </w:rPr>
        <w:t xml:space="preserve"> loze</w:t>
      </w:r>
      <w:r w:rsidRPr="00D12F6B">
        <w:rPr>
          <w:rFonts w:ascii="Times New Roman" w:hAnsi="Times New Roman" w:cs="Times New Roman"/>
          <w:sz w:val="24"/>
          <w:szCs w:val="24"/>
        </w:rPr>
        <w:t xml:space="preserve"> kako je utvrđeno u Uredbi (EU) br. 1308/2013, Prilog</w:t>
      </w:r>
      <w:r w:rsidR="00110C48">
        <w:rPr>
          <w:rFonts w:ascii="Times New Roman" w:hAnsi="Times New Roman" w:cs="Times New Roman"/>
          <w:sz w:val="24"/>
          <w:szCs w:val="24"/>
        </w:rPr>
        <w:t>u</w:t>
      </w:r>
      <w:r w:rsidRPr="00D12F6B">
        <w:rPr>
          <w:rFonts w:ascii="Times New Roman" w:hAnsi="Times New Roman" w:cs="Times New Roman"/>
          <w:sz w:val="24"/>
          <w:szCs w:val="24"/>
        </w:rPr>
        <w:t xml:space="preserve"> VII., d</w:t>
      </w:r>
      <w:r w:rsidR="00110C48">
        <w:rPr>
          <w:rFonts w:ascii="Times New Roman" w:hAnsi="Times New Roman" w:cs="Times New Roman"/>
          <w:sz w:val="24"/>
          <w:szCs w:val="24"/>
        </w:rPr>
        <w:t>jelu</w:t>
      </w:r>
      <w:r w:rsidRPr="00D12F6B">
        <w:rPr>
          <w:rFonts w:ascii="Times New Roman" w:hAnsi="Times New Roman" w:cs="Times New Roman"/>
          <w:sz w:val="24"/>
          <w:szCs w:val="24"/>
        </w:rPr>
        <w:t xml:space="preserve"> II., točke (1) i (4. ) do (9) i član</w:t>
      </w:r>
      <w:r w:rsidR="00C6302A">
        <w:rPr>
          <w:rFonts w:ascii="Times New Roman" w:hAnsi="Times New Roman" w:cs="Times New Roman"/>
          <w:sz w:val="24"/>
          <w:szCs w:val="24"/>
        </w:rPr>
        <w:t>kom</w:t>
      </w:r>
      <w:r w:rsidRPr="00D12F6B">
        <w:rPr>
          <w:rFonts w:ascii="Times New Roman" w:hAnsi="Times New Roman" w:cs="Times New Roman"/>
          <w:sz w:val="24"/>
          <w:szCs w:val="24"/>
        </w:rPr>
        <w:t xml:space="preserve"> 119. stavk</w:t>
      </w:r>
      <w:r w:rsidR="00C6302A">
        <w:rPr>
          <w:rFonts w:ascii="Times New Roman" w:hAnsi="Times New Roman" w:cs="Times New Roman"/>
          <w:sz w:val="24"/>
          <w:szCs w:val="24"/>
        </w:rPr>
        <w:t>om</w:t>
      </w:r>
      <w:r w:rsidRPr="00D12F6B">
        <w:rPr>
          <w:rFonts w:ascii="Times New Roman" w:hAnsi="Times New Roman" w:cs="Times New Roman"/>
          <w:sz w:val="24"/>
          <w:szCs w:val="24"/>
        </w:rPr>
        <w:t xml:space="preserve"> 1. točk</w:t>
      </w:r>
      <w:r w:rsidR="00C6302A">
        <w:rPr>
          <w:rFonts w:ascii="Times New Roman" w:hAnsi="Times New Roman" w:cs="Times New Roman"/>
          <w:sz w:val="24"/>
          <w:szCs w:val="24"/>
        </w:rPr>
        <w:t>om</w:t>
      </w:r>
      <w:r w:rsidRPr="00D12F6B">
        <w:rPr>
          <w:rFonts w:ascii="Times New Roman" w:hAnsi="Times New Roman" w:cs="Times New Roman"/>
          <w:sz w:val="24"/>
          <w:szCs w:val="24"/>
        </w:rPr>
        <w:t xml:space="preserve"> (a) (i) i (ii).</w:t>
      </w:r>
    </w:p>
    <w:p w:rsidR="00D12F6B" w:rsidRPr="00D12F6B" w:rsidRDefault="00313871" w:rsidP="00D12F6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 w:rsidR="00D12F6B" w:rsidRPr="00D12F6B">
        <w:rPr>
          <w:rFonts w:ascii="Times New Roman" w:hAnsi="Times New Roman" w:cs="Times New Roman"/>
          <w:sz w:val="24"/>
          <w:szCs w:val="24"/>
        </w:rPr>
        <w:t xml:space="preserve"> primjer, dealkoholizirano vino koje sadrži 0,2% alkohola utvrđeno analizom, ali označeno kao "0%"</w:t>
      </w:r>
      <w:r w:rsidR="002F0C3B">
        <w:rPr>
          <w:rFonts w:ascii="Times New Roman" w:hAnsi="Times New Roman" w:cs="Times New Roman"/>
          <w:sz w:val="24"/>
          <w:szCs w:val="24"/>
        </w:rPr>
        <w:t xml:space="preserve"> </w:t>
      </w:r>
      <w:r w:rsidR="00D12F6B" w:rsidRPr="00D12F6B">
        <w:rPr>
          <w:rFonts w:ascii="Times New Roman" w:hAnsi="Times New Roman" w:cs="Times New Roman"/>
          <w:sz w:val="24"/>
          <w:szCs w:val="24"/>
        </w:rPr>
        <w:t>ako je brojka zaokružena prema dolje, ili "0,5%"</w:t>
      </w:r>
      <w:r w:rsidR="002F0C3B">
        <w:rPr>
          <w:rFonts w:ascii="Times New Roman" w:hAnsi="Times New Roman" w:cs="Times New Roman"/>
          <w:sz w:val="24"/>
          <w:szCs w:val="24"/>
        </w:rPr>
        <w:t xml:space="preserve"> </w:t>
      </w:r>
      <w:r w:rsidR="00D12F6B" w:rsidRPr="00D12F6B">
        <w:rPr>
          <w:rFonts w:ascii="Times New Roman" w:hAnsi="Times New Roman" w:cs="Times New Roman"/>
          <w:sz w:val="24"/>
          <w:szCs w:val="24"/>
        </w:rPr>
        <w:t xml:space="preserve">ako je brojka zaokružena naviše, potpalo bi pod gore navedene pravilo tolerancije označavanja i ne treba ga ponovno označavati. Međutim, ako analiza pokaže da sadrži 0,6% </w:t>
      </w:r>
      <w:proofErr w:type="spellStart"/>
      <w:r w:rsidR="00D12F6B" w:rsidRPr="00D12F6B">
        <w:rPr>
          <w:rFonts w:ascii="Times New Roman" w:hAnsi="Times New Roman" w:cs="Times New Roman"/>
          <w:sz w:val="24"/>
          <w:szCs w:val="24"/>
        </w:rPr>
        <w:t>alk</w:t>
      </w:r>
      <w:proofErr w:type="spellEnd"/>
      <w:r w:rsidR="00D12F6B" w:rsidRPr="00D12F6B">
        <w:rPr>
          <w:rFonts w:ascii="Times New Roman" w:hAnsi="Times New Roman" w:cs="Times New Roman"/>
          <w:sz w:val="24"/>
          <w:szCs w:val="24"/>
        </w:rPr>
        <w:t xml:space="preserve">. ili više, mora se ponovno označiti kao "djelomično dealkoholizirano vino" jer izmjerena stvarna alkoholna jakost prelazi maksimalnu dopuštenu </w:t>
      </w:r>
      <w:r w:rsidR="009F3D82">
        <w:rPr>
          <w:rFonts w:ascii="Times New Roman" w:hAnsi="Times New Roman" w:cs="Times New Roman"/>
          <w:sz w:val="24"/>
          <w:szCs w:val="24"/>
        </w:rPr>
        <w:t xml:space="preserve">alkoholnu jakost </w:t>
      </w:r>
      <w:r w:rsidR="00D12F6B" w:rsidRPr="00D12F6B">
        <w:rPr>
          <w:rFonts w:ascii="Times New Roman" w:hAnsi="Times New Roman" w:cs="Times New Roman"/>
          <w:sz w:val="24"/>
          <w:szCs w:val="24"/>
        </w:rPr>
        <w:t xml:space="preserve">za dealkoholizirana vina, a </w:t>
      </w:r>
      <w:r w:rsidR="008D2CE3">
        <w:rPr>
          <w:rFonts w:ascii="Times New Roman" w:hAnsi="Times New Roman" w:cs="Times New Roman"/>
          <w:sz w:val="24"/>
          <w:szCs w:val="24"/>
        </w:rPr>
        <w:t>navedeni</w:t>
      </w:r>
      <w:r w:rsidR="00D12F6B" w:rsidRPr="00D12F6B">
        <w:rPr>
          <w:rFonts w:ascii="Times New Roman" w:hAnsi="Times New Roman" w:cs="Times New Roman"/>
          <w:sz w:val="24"/>
          <w:szCs w:val="24"/>
        </w:rPr>
        <w:t xml:space="preserve"> sadržaj alkohola također treba biti iznad 0,5%.</w:t>
      </w:r>
    </w:p>
    <w:p w:rsidR="00A320A6" w:rsidRDefault="00D12F6B" w:rsidP="00D12F6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12F6B">
        <w:rPr>
          <w:rFonts w:ascii="Times New Roman" w:hAnsi="Times New Roman" w:cs="Times New Roman"/>
          <w:sz w:val="24"/>
          <w:szCs w:val="24"/>
        </w:rPr>
        <w:t xml:space="preserve">Zapravo, s obzirom na </w:t>
      </w:r>
      <w:r w:rsidR="001261AA">
        <w:rPr>
          <w:rFonts w:ascii="Times New Roman" w:hAnsi="Times New Roman" w:cs="Times New Roman"/>
          <w:sz w:val="24"/>
          <w:szCs w:val="24"/>
        </w:rPr>
        <w:t>odnos</w:t>
      </w:r>
      <w:r w:rsidRPr="00D12F6B">
        <w:rPr>
          <w:rFonts w:ascii="Times New Roman" w:hAnsi="Times New Roman" w:cs="Times New Roman"/>
          <w:sz w:val="24"/>
          <w:szCs w:val="24"/>
        </w:rPr>
        <w:t xml:space="preserve"> između zahtjeva za označavanje (</w:t>
      </w:r>
      <w:r w:rsidR="00881D02">
        <w:rPr>
          <w:rFonts w:ascii="Times New Roman" w:hAnsi="Times New Roman" w:cs="Times New Roman"/>
          <w:sz w:val="24"/>
          <w:szCs w:val="24"/>
        </w:rPr>
        <w:t>postotna jedinica</w:t>
      </w:r>
      <w:r w:rsidRPr="00D12F6B">
        <w:rPr>
          <w:rFonts w:ascii="Times New Roman" w:hAnsi="Times New Roman" w:cs="Times New Roman"/>
          <w:sz w:val="24"/>
          <w:szCs w:val="24"/>
        </w:rPr>
        <w:t xml:space="preserve"> ili pola jedinice), tolerancije </w:t>
      </w:r>
      <w:r w:rsidR="0039228A">
        <w:rPr>
          <w:rFonts w:ascii="Times New Roman" w:hAnsi="Times New Roman" w:cs="Times New Roman"/>
          <w:sz w:val="24"/>
          <w:szCs w:val="24"/>
        </w:rPr>
        <w:t xml:space="preserve">vrijednosti </w:t>
      </w:r>
      <w:r w:rsidR="00926E8C">
        <w:rPr>
          <w:rFonts w:ascii="Times New Roman" w:hAnsi="Times New Roman" w:cs="Times New Roman"/>
          <w:sz w:val="24"/>
          <w:szCs w:val="24"/>
        </w:rPr>
        <w:t xml:space="preserve">stvarne </w:t>
      </w:r>
      <w:r w:rsidR="00926E8C" w:rsidRPr="00D12F6B">
        <w:rPr>
          <w:rFonts w:ascii="Times New Roman" w:hAnsi="Times New Roman" w:cs="Times New Roman"/>
          <w:sz w:val="24"/>
          <w:szCs w:val="24"/>
        </w:rPr>
        <w:t xml:space="preserve">alkoholne jakosti </w:t>
      </w:r>
      <w:r w:rsidR="00CC7A69">
        <w:rPr>
          <w:rFonts w:ascii="Times New Roman" w:hAnsi="Times New Roman" w:cs="Times New Roman"/>
          <w:sz w:val="24"/>
          <w:szCs w:val="24"/>
        </w:rPr>
        <w:t xml:space="preserve">pri </w:t>
      </w:r>
      <w:r w:rsidRPr="00D12F6B">
        <w:rPr>
          <w:rFonts w:ascii="Times New Roman" w:hAnsi="Times New Roman" w:cs="Times New Roman"/>
          <w:sz w:val="24"/>
          <w:szCs w:val="24"/>
        </w:rPr>
        <w:t>označavanj</w:t>
      </w:r>
      <w:r w:rsidR="00CC7A69">
        <w:rPr>
          <w:rFonts w:ascii="Times New Roman" w:hAnsi="Times New Roman" w:cs="Times New Roman"/>
          <w:sz w:val="24"/>
          <w:szCs w:val="24"/>
        </w:rPr>
        <w:t>u</w:t>
      </w:r>
      <w:r w:rsidRPr="00D12F6B">
        <w:rPr>
          <w:rFonts w:ascii="Times New Roman" w:hAnsi="Times New Roman" w:cs="Times New Roman"/>
          <w:sz w:val="24"/>
          <w:szCs w:val="24"/>
        </w:rPr>
        <w:t xml:space="preserve"> (plus ili minus 0,5%) i potrebne minimalne stvarne alkoholne jakosti za djelomično dealkoholizirana vina, </w:t>
      </w:r>
      <w:r w:rsidR="005A5082">
        <w:rPr>
          <w:rFonts w:ascii="Times New Roman" w:hAnsi="Times New Roman" w:cs="Times New Roman"/>
          <w:sz w:val="24"/>
          <w:szCs w:val="24"/>
        </w:rPr>
        <w:t xml:space="preserve">prilikom </w:t>
      </w:r>
      <w:r w:rsidR="00633BC1">
        <w:rPr>
          <w:rFonts w:ascii="Times New Roman" w:hAnsi="Times New Roman" w:cs="Times New Roman"/>
          <w:sz w:val="24"/>
          <w:szCs w:val="24"/>
        </w:rPr>
        <w:t>njihovog</w:t>
      </w:r>
      <w:r w:rsidR="007624CF">
        <w:rPr>
          <w:rFonts w:ascii="Times New Roman" w:hAnsi="Times New Roman" w:cs="Times New Roman"/>
          <w:sz w:val="24"/>
          <w:szCs w:val="24"/>
        </w:rPr>
        <w:t xml:space="preserve"> označavanja</w:t>
      </w:r>
      <w:r w:rsidR="005A5082">
        <w:rPr>
          <w:rFonts w:ascii="Times New Roman" w:hAnsi="Times New Roman" w:cs="Times New Roman"/>
          <w:sz w:val="24"/>
          <w:szCs w:val="24"/>
        </w:rPr>
        <w:t xml:space="preserve"> </w:t>
      </w:r>
      <w:r w:rsidR="007624CF">
        <w:rPr>
          <w:rFonts w:ascii="Times New Roman" w:hAnsi="Times New Roman" w:cs="Times New Roman"/>
          <w:sz w:val="24"/>
          <w:szCs w:val="24"/>
        </w:rPr>
        <w:t xml:space="preserve">za </w:t>
      </w:r>
      <w:r w:rsidRPr="00D12F6B">
        <w:rPr>
          <w:rFonts w:ascii="Times New Roman" w:hAnsi="Times New Roman" w:cs="Times New Roman"/>
          <w:sz w:val="24"/>
          <w:szCs w:val="24"/>
        </w:rPr>
        <w:t>djelomično dealkoholizirano vin</w:t>
      </w:r>
      <w:r w:rsidR="00A77733">
        <w:rPr>
          <w:rFonts w:ascii="Times New Roman" w:hAnsi="Times New Roman" w:cs="Times New Roman"/>
          <w:sz w:val="24"/>
          <w:szCs w:val="24"/>
        </w:rPr>
        <w:t>o</w:t>
      </w:r>
      <w:r w:rsidRPr="00D12F6B">
        <w:rPr>
          <w:rFonts w:ascii="Times New Roman" w:hAnsi="Times New Roman" w:cs="Times New Roman"/>
          <w:sz w:val="24"/>
          <w:szCs w:val="24"/>
        </w:rPr>
        <w:t xml:space="preserve"> koj</w:t>
      </w:r>
      <w:r w:rsidR="0081006E">
        <w:rPr>
          <w:rFonts w:ascii="Times New Roman" w:hAnsi="Times New Roman" w:cs="Times New Roman"/>
          <w:sz w:val="24"/>
          <w:szCs w:val="24"/>
        </w:rPr>
        <w:t>e</w:t>
      </w:r>
      <w:r w:rsidRPr="00D12F6B">
        <w:rPr>
          <w:rFonts w:ascii="Times New Roman" w:hAnsi="Times New Roman" w:cs="Times New Roman"/>
          <w:sz w:val="24"/>
          <w:szCs w:val="24"/>
        </w:rPr>
        <w:t xml:space="preserve"> sadrži više od 0,5 % </w:t>
      </w:r>
      <w:r w:rsidR="0023359C">
        <w:rPr>
          <w:rFonts w:ascii="Times New Roman" w:hAnsi="Times New Roman" w:cs="Times New Roman"/>
          <w:sz w:val="24"/>
          <w:szCs w:val="24"/>
        </w:rPr>
        <w:t>vol.</w:t>
      </w:r>
      <w:r w:rsidR="00AB3A2D">
        <w:rPr>
          <w:rFonts w:ascii="Times New Roman" w:hAnsi="Times New Roman" w:cs="Times New Roman"/>
          <w:sz w:val="24"/>
          <w:szCs w:val="24"/>
        </w:rPr>
        <w:t xml:space="preserve">, </w:t>
      </w:r>
      <w:r w:rsidRPr="00D12F6B">
        <w:rPr>
          <w:rFonts w:ascii="Times New Roman" w:hAnsi="Times New Roman" w:cs="Times New Roman"/>
          <w:sz w:val="24"/>
          <w:szCs w:val="24"/>
        </w:rPr>
        <w:t>a manje od 1%</w:t>
      </w:r>
      <w:r w:rsidR="00AB3A2D">
        <w:rPr>
          <w:rFonts w:ascii="Times New Roman" w:hAnsi="Times New Roman" w:cs="Times New Roman"/>
          <w:sz w:val="24"/>
          <w:szCs w:val="24"/>
        </w:rPr>
        <w:t xml:space="preserve"> vol</w:t>
      </w:r>
      <w:r w:rsidRPr="00D12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F6B">
        <w:rPr>
          <w:rFonts w:ascii="Times New Roman" w:hAnsi="Times New Roman" w:cs="Times New Roman"/>
          <w:sz w:val="24"/>
          <w:szCs w:val="24"/>
        </w:rPr>
        <w:t>alk</w:t>
      </w:r>
      <w:proofErr w:type="spellEnd"/>
      <w:r w:rsidRPr="00D12F6B">
        <w:rPr>
          <w:rFonts w:ascii="Times New Roman" w:hAnsi="Times New Roman" w:cs="Times New Roman"/>
          <w:sz w:val="24"/>
          <w:szCs w:val="24"/>
        </w:rPr>
        <w:t xml:space="preserve">. </w:t>
      </w:r>
      <w:r w:rsidR="00E60017">
        <w:rPr>
          <w:rFonts w:ascii="Times New Roman" w:hAnsi="Times New Roman" w:cs="Times New Roman"/>
          <w:sz w:val="24"/>
          <w:szCs w:val="24"/>
        </w:rPr>
        <w:t xml:space="preserve">na etiketi </w:t>
      </w:r>
      <w:r w:rsidR="00640767">
        <w:rPr>
          <w:rFonts w:ascii="Times New Roman" w:hAnsi="Times New Roman" w:cs="Times New Roman"/>
          <w:sz w:val="24"/>
          <w:szCs w:val="24"/>
        </w:rPr>
        <w:t xml:space="preserve">uvijek treba navoditi </w:t>
      </w:r>
      <w:r w:rsidRPr="00D12F6B">
        <w:rPr>
          <w:rFonts w:ascii="Times New Roman" w:hAnsi="Times New Roman" w:cs="Times New Roman"/>
          <w:sz w:val="24"/>
          <w:szCs w:val="24"/>
        </w:rPr>
        <w:t xml:space="preserve">1% </w:t>
      </w:r>
      <w:r w:rsidR="000E2463">
        <w:rPr>
          <w:rFonts w:ascii="Times New Roman" w:hAnsi="Times New Roman" w:cs="Times New Roman"/>
          <w:sz w:val="24"/>
          <w:szCs w:val="24"/>
        </w:rPr>
        <w:t xml:space="preserve">vol </w:t>
      </w:r>
      <w:proofErr w:type="spellStart"/>
      <w:r w:rsidRPr="00D12F6B">
        <w:rPr>
          <w:rFonts w:ascii="Times New Roman" w:hAnsi="Times New Roman" w:cs="Times New Roman"/>
          <w:sz w:val="24"/>
          <w:szCs w:val="24"/>
        </w:rPr>
        <w:t>al</w:t>
      </w:r>
      <w:r w:rsidR="008E6A04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D12F6B">
        <w:rPr>
          <w:rFonts w:ascii="Times New Roman" w:hAnsi="Times New Roman" w:cs="Times New Roman"/>
          <w:sz w:val="24"/>
          <w:szCs w:val="24"/>
        </w:rPr>
        <w:t xml:space="preserve">, dok </w:t>
      </w:r>
      <w:r w:rsidR="00FA6517">
        <w:rPr>
          <w:rFonts w:ascii="Times New Roman" w:hAnsi="Times New Roman" w:cs="Times New Roman"/>
          <w:sz w:val="24"/>
          <w:szCs w:val="24"/>
        </w:rPr>
        <w:t xml:space="preserve">bi vrijednost </w:t>
      </w:r>
      <w:r w:rsidR="008879A8">
        <w:rPr>
          <w:rFonts w:ascii="Times New Roman" w:hAnsi="Times New Roman" w:cs="Times New Roman"/>
          <w:sz w:val="24"/>
          <w:szCs w:val="24"/>
        </w:rPr>
        <w:t>od</w:t>
      </w:r>
      <w:r w:rsidR="002B41C3">
        <w:rPr>
          <w:rFonts w:ascii="Times New Roman" w:hAnsi="Times New Roman" w:cs="Times New Roman"/>
          <w:sz w:val="24"/>
          <w:szCs w:val="24"/>
        </w:rPr>
        <w:t xml:space="preserve"> </w:t>
      </w:r>
      <w:r w:rsidRPr="00D12F6B">
        <w:rPr>
          <w:rFonts w:ascii="Times New Roman" w:hAnsi="Times New Roman" w:cs="Times New Roman"/>
          <w:sz w:val="24"/>
          <w:szCs w:val="24"/>
        </w:rPr>
        <w:t xml:space="preserve">0,5 % </w:t>
      </w:r>
      <w:r w:rsidR="000E2463">
        <w:rPr>
          <w:rFonts w:ascii="Times New Roman" w:hAnsi="Times New Roman" w:cs="Times New Roman"/>
          <w:sz w:val="24"/>
          <w:szCs w:val="24"/>
        </w:rPr>
        <w:t>vol</w:t>
      </w:r>
      <w:r w:rsidRPr="00D12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517">
        <w:rPr>
          <w:rFonts w:ascii="Times New Roman" w:hAnsi="Times New Roman" w:cs="Times New Roman"/>
          <w:sz w:val="24"/>
          <w:szCs w:val="24"/>
        </w:rPr>
        <w:t>alk</w:t>
      </w:r>
      <w:proofErr w:type="spellEnd"/>
      <w:r w:rsidR="00FA6517">
        <w:rPr>
          <w:rFonts w:ascii="Times New Roman" w:hAnsi="Times New Roman" w:cs="Times New Roman"/>
          <w:sz w:val="24"/>
          <w:szCs w:val="24"/>
        </w:rPr>
        <w:t xml:space="preserve">. </w:t>
      </w:r>
      <w:r w:rsidRPr="00D12F6B">
        <w:rPr>
          <w:rFonts w:ascii="Times New Roman" w:hAnsi="Times New Roman" w:cs="Times New Roman"/>
          <w:sz w:val="24"/>
          <w:szCs w:val="24"/>
        </w:rPr>
        <w:t>uvijek odgovaral</w:t>
      </w:r>
      <w:r w:rsidR="00E222AE">
        <w:rPr>
          <w:rFonts w:ascii="Times New Roman" w:hAnsi="Times New Roman" w:cs="Times New Roman"/>
          <w:sz w:val="24"/>
          <w:szCs w:val="24"/>
        </w:rPr>
        <w:t>a</w:t>
      </w:r>
      <w:r w:rsidRPr="00D12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F6B">
        <w:rPr>
          <w:rFonts w:ascii="Times New Roman" w:hAnsi="Times New Roman" w:cs="Times New Roman"/>
          <w:sz w:val="24"/>
          <w:szCs w:val="24"/>
        </w:rPr>
        <w:t>dealkoholiziranom</w:t>
      </w:r>
      <w:proofErr w:type="spellEnd"/>
      <w:r w:rsidRPr="00D12F6B">
        <w:rPr>
          <w:rFonts w:ascii="Times New Roman" w:hAnsi="Times New Roman" w:cs="Times New Roman"/>
          <w:sz w:val="24"/>
          <w:szCs w:val="24"/>
        </w:rPr>
        <w:t xml:space="preserve"> vinu.</w:t>
      </w:r>
    </w:p>
    <w:p w:rsidR="00C302C8" w:rsidRDefault="00C302C8" w:rsidP="004868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02C8" w:rsidRDefault="00486827" w:rsidP="00486827">
      <w:pPr>
        <w:jc w:val="both"/>
        <w:rPr>
          <w:rFonts w:ascii="Times New Roman" w:hAnsi="Times New Roman" w:cs="Times New Roman"/>
          <w:sz w:val="24"/>
          <w:szCs w:val="24"/>
        </w:rPr>
      </w:pPr>
      <w:r w:rsidRPr="00486827">
        <w:rPr>
          <w:rFonts w:ascii="Times New Roman" w:hAnsi="Times New Roman" w:cs="Times New Roman"/>
          <w:sz w:val="24"/>
          <w:szCs w:val="24"/>
        </w:rPr>
        <w:t>Pitanje 10</w:t>
      </w:r>
      <w:r w:rsidR="00C302C8">
        <w:rPr>
          <w:rFonts w:ascii="Times New Roman" w:hAnsi="Times New Roman" w:cs="Times New Roman"/>
          <w:sz w:val="24"/>
          <w:szCs w:val="24"/>
        </w:rPr>
        <w:t>.</w:t>
      </w:r>
      <w:r w:rsidRPr="004868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827" w:rsidRPr="00486827" w:rsidRDefault="00486827" w:rsidP="00486827">
      <w:pPr>
        <w:jc w:val="both"/>
        <w:rPr>
          <w:rFonts w:ascii="Times New Roman" w:hAnsi="Times New Roman" w:cs="Times New Roman"/>
          <w:sz w:val="24"/>
          <w:szCs w:val="24"/>
        </w:rPr>
      </w:pPr>
      <w:r w:rsidRPr="00486827">
        <w:rPr>
          <w:rFonts w:ascii="Times New Roman" w:hAnsi="Times New Roman" w:cs="Times New Roman"/>
          <w:sz w:val="24"/>
          <w:szCs w:val="24"/>
        </w:rPr>
        <w:t xml:space="preserve">Koje je ispravno tumačenje članka 119. stavka 1. točke (a) </w:t>
      </w:r>
      <w:proofErr w:type="spellStart"/>
      <w:r w:rsidRPr="00486827">
        <w:rPr>
          <w:rFonts w:ascii="Times New Roman" w:hAnsi="Times New Roman" w:cs="Times New Roman"/>
          <w:sz w:val="24"/>
          <w:szCs w:val="24"/>
        </w:rPr>
        <w:t>podtočke</w:t>
      </w:r>
      <w:proofErr w:type="spellEnd"/>
      <w:r w:rsidRPr="00486827">
        <w:rPr>
          <w:rFonts w:ascii="Times New Roman" w:hAnsi="Times New Roman" w:cs="Times New Roman"/>
          <w:sz w:val="24"/>
          <w:szCs w:val="24"/>
        </w:rPr>
        <w:t xml:space="preserve"> (ii) Uredbe (EU) br. 1308/2013 za djelomično dealkoholizirana vina s oznakom izvornosti ili oznakom zemljopisnog podrijetla?</w:t>
      </w:r>
    </w:p>
    <w:p w:rsidR="00486827" w:rsidRPr="00486827" w:rsidRDefault="00486827" w:rsidP="00486827">
      <w:pPr>
        <w:jc w:val="both"/>
        <w:rPr>
          <w:rFonts w:ascii="Times New Roman" w:hAnsi="Times New Roman" w:cs="Times New Roman"/>
          <w:sz w:val="24"/>
          <w:szCs w:val="24"/>
        </w:rPr>
      </w:pPr>
      <w:r w:rsidRPr="00486827">
        <w:rPr>
          <w:rFonts w:ascii="Times New Roman" w:hAnsi="Times New Roman" w:cs="Times New Roman"/>
          <w:sz w:val="24"/>
          <w:szCs w:val="24"/>
        </w:rPr>
        <w:t xml:space="preserve">U ovom se članku navodi da naziv kategorije prati „izraz „djelomično dealkoholizirano” ako stvarna alkoholna jakost proizvoda </w:t>
      </w:r>
      <w:r w:rsidR="00356958">
        <w:rPr>
          <w:rFonts w:ascii="Times New Roman" w:hAnsi="Times New Roman" w:cs="Times New Roman"/>
          <w:sz w:val="24"/>
          <w:szCs w:val="24"/>
        </w:rPr>
        <w:t>iznosi više od</w:t>
      </w:r>
      <w:r w:rsidRPr="00486827">
        <w:rPr>
          <w:rFonts w:ascii="Times New Roman" w:hAnsi="Times New Roman" w:cs="Times New Roman"/>
          <w:sz w:val="24"/>
          <w:szCs w:val="24"/>
        </w:rPr>
        <w:t xml:space="preserve"> 0,5 % volumena</w:t>
      </w:r>
      <w:r w:rsidR="00B46003">
        <w:rPr>
          <w:rFonts w:ascii="Times New Roman" w:hAnsi="Times New Roman" w:cs="Times New Roman"/>
          <w:sz w:val="24"/>
          <w:szCs w:val="24"/>
        </w:rPr>
        <w:t>, a manje</w:t>
      </w:r>
      <w:r w:rsidRPr="00486827">
        <w:rPr>
          <w:rFonts w:ascii="Times New Roman" w:hAnsi="Times New Roman" w:cs="Times New Roman"/>
          <w:sz w:val="24"/>
          <w:szCs w:val="24"/>
        </w:rPr>
        <w:t xml:space="preserve"> od </w:t>
      </w:r>
      <w:r w:rsidR="00B46003">
        <w:rPr>
          <w:rFonts w:ascii="Times New Roman" w:hAnsi="Times New Roman" w:cs="Times New Roman"/>
          <w:sz w:val="24"/>
          <w:szCs w:val="24"/>
        </w:rPr>
        <w:t xml:space="preserve">najmanje </w:t>
      </w:r>
      <w:r w:rsidRPr="00486827">
        <w:rPr>
          <w:rFonts w:ascii="Times New Roman" w:hAnsi="Times New Roman" w:cs="Times New Roman"/>
          <w:sz w:val="24"/>
          <w:szCs w:val="24"/>
        </w:rPr>
        <w:t xml:space="preserve">stvarne alkoholne jakosti </w:t>
      </w:r>
      <w:r w:rsidR="00227FF4">
        <w:rPr>
          <w:rFonts w:ascii="Times New Roman" w:hAnsi="Times New Roman" w:cs="Times New Roman"/>
          <w:sz w:val="24"/>
          <w:szCs w:val="24"/>
        </w:rPr>
        <w:t>te</w:t>
      </w:r>
      <w:r w:rsidRPr="00486827">
        <w:rPr>
          <w:rFonts w:ascii="Times New Roman" w:hAnsi="Times New Roman" w:cs="Times New Roman"/>
          <w:sz w:val="24"/>
          <w:szCs w:val="24"/>
        </w:rPr>
        <w:t xml:space="preserve"> kategorij</w:t>
      </w:r>
      <w:r w:rsidR="00227FF4">
        <w:rPr>
          <w:rFonts w:ascii="Times New Roman" w:hAnsi="Times New Roman" w:cs="Times New Roman"/>
          <w:sz w:val="24"/>
          <w:szCs w:val="24"/>
        </w:rPr>
        <w:t>e</w:t>
      </w:r>
      <w:r w:rsidRPr="00486827">
        <w:rPr>
          <w:rFonts w:ascii="Times New Roman" w:hAnsi="Times New Roman" w:cs="Times New Roman"/>
          <w:sz w:val="24"/>
          <w:szCs w:val="24"/>
        </w:rPr>
        <w:t xml:space="preserve"> prije </w:t>
      </w:r>
      <w:proofErr w:type="spellStart"/>
      <w:r w:rsidRPr="00486827">
        <w:rPr>
          <w:rFonts w:ascii="Times New Roman" w:hAnsi="Times New Roman" w:cs="Times New Roman"/>
          <w:sz w:val="24"/>
          <w:szCs w:val="24"/>
        </w:rPr>
        <w:t>dealkoholizacije</w:t>
      </w:r>
      <w:proofErr w:type="spellEnd"/>
      <w:r w:rsidR="00C3348F">
        <w:rPr>
          <w:rFonts w:ascii="Times New Roman" w:hAnsi="Times New Roman" w:cs="Times New Roman"/>
          <w:sz w:val="24"/>
          <w:szCs w:val="24"/>
        </w:rPr>
        <w:t>“</w:t>
      </w:r>
      <w:r w:rsidRPr="00486827">
        <w:rPr>
          <w:rFonts w:ascii="Times New Roman" w:hAnsi="Times New Roman" w:cs="Times New Roman"/>
          <w:sz w:val="24"/>
          <w:szCs w:val="24"/>
        </w:rPr>
        <w:t>.</w:t>
      </w:r>
    </w:p>
    <w:p w:rsidR="00486827" w:rsidRPr="00486827" w:rsidRDefault="00486827" w:rsidP="00486827">
      <w:pPr>
        <w:jc w:val="both"/>
        <w:rPr>
          <w:rFonts w:ascii="Times New Roman" w:hAnsi="Times New Roman" w:cs="Times New Roman"/>
          <w:sz w:val="24"/>
          <w:szCs w:val="24"/>
        </w:rPr>
      </w:pPr>
      <w:r w:rsidRPr="00486827">
        <w:rPr>
          <w:rFonts w:ascii="Times New Roman" w:hAnsi="Times New Roman" w:cs="Times New Roman"/>
          <w:sz w:val="24"/>
          <w:szCs w:val="24"/>
        </w:rPr>
        <w:t>Za vina bez oznake izvornosti ili oznake zemljopisnog podrijetla, čini se jasnim: djelomično dealkoholizirana vina imaju udio alkohola između 0,5 %</w:t>
      </w:r>
      <w:r w:rsidR="005B3489">
        <w:rPr>
          <w:rFonts w:ascii="Times New Roman" w:hAnsi="Times New Roman" w:cs="Times New Roman"/>
          <w:sz w:val="24"/>
          <w:szCs w:val="24"/>
        </w:rPr>
        <w:t xml:space="preserve"> vol.</w:t>
      </w:r>
      <w:r w:rsidRPr="00486827">
        <w:rPr>
          <w:rFonts w:ascii="Times New Roman" w:hAnsi="Times New Roman" w:cs="Times New Roman"/>
          <w:sz w:val="24"/>
          <w:szCs w:val="24"/>
        </w:rPr>
        <w:t xml:space="preserve"> i 8,5 % </w:t>
      </w:r>
      <w:r w:rsidR="005B3489">
        <w:rPr>
          <w:rFonts w:ascii="Times New Roman" w:hAnsi="Times New Roman" w:cs="Times New Roman"/>
          <w:sz w:val="24"/>
          <w:szCs w:val="24"/>
        </w:rPr>
        <w:t xml:space="preserve">vol. </w:t>
      </w:r>
      <w:r w:rsidRPr="00486827">
        <w:rPr>
          <w:rFonts w:ascii="Times New Roman" w:hAnsi="Times New Roman" w:cs="Times New Roman"/>
          <w:sz w:val="24"/>
          <w:szCs w:val="24"/>
        </w:rPr>
        <w:t xml:space="preserve">(ili 9 % </w:t>
      </w:r>
      <w:r w:rsidR="005B3489">
        <w:rPr>
          <w:rFonts w:ascii="Times New Roman" w:hAnsi="Times New Roman" w:cs="Times New Roman"/>
          <w:sz w:val="24"/>
          <w:szCs w:val="24"/>
        </w:rPr>
        <w:t xml:space="preserve">vol. </w:t>
      </w:r>
      <w:r w:rsidRPr="00486827">
        <w:rPr>
          <w:rFonts w:ascii="Times New Roman" w:hAnsi="Times New Roman" w:cs="Times New Roman"/>
          <w:sz w:val="24"/>
          <w:szCs w:val="24"/>
        </w:rPr>
        <w:t xml:space="preserve">ovisno o </w:t>
      </w:r>
      <w:r w:rsidR="00DE3D07">
        <w:rPr>
          <w:rFonts w:ascii="Times New Roman" w:hAnsi="Times New Roman" w:cs="Times New Roman"/>
          <w:sz w:val="24"/>
          <w:szCs w:val="24"/>
        </w:rPr>
        <w:t xml:space="preserve">vinogradarskom </w:t>
      </w:r>
      <w:r w:rsidRPr="00486827">
        <w:rPr>
          <w:rFonts w:ascii="Times New Roman" w:hAnsi="Times New Roman" w:cs="Times New Roman"/>
          <w:sz w:val="24"/>
          <w:szCs w:val="24"/>
        </w:rPr>
        <w:t>području).</w:t>
      </w:r>
    </w:p>
    <w:p w:rsidR="005C6366" w:rsidRDefault="00486827" w:rsidP="00486827">
      <w:pPr>
        <w:jc w:val="both"/>
        <w:rPr>
          <w:rFonts w:ascii="Times New Roman" w:hAnsi="Times New Roman" w:cs="Times New Roman"/>
          <w:sz w:val="24"/>
          <w:szCs w:val="24"/>
        </w:rPr>
      </w:pPr>
      <w:r w:rsidRPr="00486827">
        <w:rPr>
          <w:rFonts w:ascii="Times New Roman" w:hAnsi="Times New Roman" w:cs="Times New Roman"/>
          <w:sz w:val="24"/>
          <w:szCs w:val="24"/>
        </w:rPr>
        <w:t xml:space="preserve">Ali što je s vinima s oznakom izvornosti ili oznakom zemljopisnog podrijetla, za koje je ponekad u specifikacijama navedena minimalna </w:t>
      </w:r>
      <w:r w:rsidR="00764BFE">
        <w:rPr>
          <w:rFonts w:ascii="Times New Roman" w:hAnsi="Times New Roman" w:cs="Times New Roman"/>
          <w:sz w:val="24"/>
          <w:szCs w:val="24"/>
        </w:rPr>
        <w:t>stvarna</w:t>
      </w:r>
      <w:r w:rsidRPr="00486827">
        <w:rPr>
          <w:rFonts w:ascii="Times New Roman" w:hAnsi="Times New Roman" w:cs="Times New Roman"/>
          <w:sz w:val="24"/>
          <w:szCs w:val="24"/>
        </w:rPr>
        <w:t xml:space="preserve"> alkoholna jakost? Na primjer, francuska oznaka izvornosti Bourgueil </w:t>
      </w:r>
      <w:r w:rsidR="00705C88">
        <w:rPr>
          <w:rFonts w:ascii="Times New Roman" w:hAnsi="Times New Roman" w:cs="Times New Roman"/>
          <w:sz w:val="24"/>
          <w:szCs w:val="24"/>
        </w:rPr>
        <w:t>uvjetuje</w:t>
      </w:r>
      <w:r w:rsidRPr="00486827">
        <w:rPr>
          <w:rFonts w:ascii="Times New Roman" w:hAnsi="Times New Roman" w:cs="Times New Roman"/>
          <w:sz w:val="24"/>
          <w:szCs w:val="24"/>
        </w:rPr>
        <w:t xml:space="preserve"> da </w:t>
      </w:r>
      <w:r w:rsidR="00705C88">
        <w:rPr>
          <w:rFonts w:ascii="Times New Roman" w:hAnsi="Times New Roman" w:cs="Times New Roman"/>
          <w:sz w:val="24"/>
          <w:szCs w:val="24"/>
        </w:rPr>
        <w:t>stvarna</w:t>
      </w:r>
      <w:r w:rsidRPr="00486827">
        <w:rPr>
          <w:rFonts w:ascii="Times New Roman" w:hAnsi="Times New Roman" w:cs="Times New Roman"/>
          <w:sz w:val="24"/>
          <w:szCs w:val="24"/>
        </w:rPr>
        <w:t xml:space="preserve"> alkoholna jakost ne smije biti manja od 10,5 %</w:t>
      </w:r>
      <w:r w:rsidR="008C22EF">
        <w:rPr>
          <w:rFonts w:ascii="Times New Roman" w:hAnsi="Times New Roman" w:cs="Times New Roman"/>
          <w:sz w:val="24"/>
          <w:szCs w:val="24"/>
        </w:rPr>
        <w:t xml:space="preserve"> vol</w:t>
      </w:r>
      <w:r w:rsidRPr="00486827">
        <w:rPr>
          <w:rFonts w:ascii="Times New Roman" w:hAnsi="Times New Roman" w:cs="Times New Roman"/>
          <w:sz w:val="24"/>
          <w:szCs w:val="24"/>
        </w:rPr>
        <w:t>. U tom slučaju, naše tumačenje pravila je da djelomično dealkoholizirano vino Bourgueil ima stvarnu alkoholnu jakost između 0,5 %</w:t>
      </w:r>
      <w:r w:rsidR="005B3489">
        <w:rPr>
          <w:rFonts w:ascii="Times New Roman" w:hAnsi="Times New Roman" w:cs="Times New Roman"/>
          <w:sz w:val="24"/>
          <w:szCs w:val="24"/>
        </w:rPr>
        <w:t xml:space="preserve"> vol.</w:t>
      </w:r>
      <w:r w:rsidRPr="00486827">
        <w:rPr>
          <w:rFonts w:ascii="Times New Roman" w:hAnsi="Times New Roman" w:cs="Times New Roman"/>
          <w:sz w:val="24"/>
          <w:szCs w:val="24"/>
        </w:rPr>
        <w:t xml:space="preserve"> i 10,5 %</w:t>
      </w:r>
      <w:r w:rsidR="005B3489">
        <w:rPr>
          <w:rFonts w:ascii="Times New Roman" w:hAnsi="Times New Roman" w:cs="Times New Roman"/>
          <w:sz w:val="24"/>
          <w:szCs w:val="24"/>
        </w:rPr>
        <w:t xml:space="preserve"> vol.</w:t>
      </w:r>
      <w:r w:rsidRPr="00486827">
        <w:rPr>
          <w:rFonts w:ascii="Times New Roman" w:hAnsi="Times New Roman" w:cs="Times New Roman"/>
          <w:sz w:val="24"/>
          <w:szCs w:val="24"/>
        </w:rPr>
        <w:t xml:space="preserve"> (a ne 8,5 % </w:t>
      </w:r>
      <w:r w:rsidR="005B3489">
        <w:rPr>
          <w:rFonts w:ascii="Times New Roman" w:hAnsi="Times New Roman" w:cs="Times New Roman"/>
          <w:sz w:val="24"/>
          <w:szCs w:val="24"/>
        </w:rPr>
        <w:t xml:space="preserve">vol. </w:t>
      </w:r>
      <w:r w:rsidRPr="00486827">
        <w:rPr>
          <w:rFonts w:ascii="Times New Roman" w:hAnsi="Times New Roman" w:cs="Times New Roman"/>
          <w:sz w:val="24"/>
          <w:szCs w:val="24"/>
        </w:rPr>
        <w:t xml:space="preserve">ili 9 %). </w:t>
      </w:r>
      <w:r w:rsidR="003553FA">
        <w:rPr>
          <w:rFonts w:ascii="Times New Roman" w:hAnsi="Times New Roman" w:cs="Times New Roman"/>
          <w:sz w:val="24"/>
          <w:szCs w:val="24"/>
        </w:rPr>
        <w:t>Možete</w:t>
      </w:r>
      <w:r w:rsidRPr="00486827">
        <w:rPr>
          <w:rFonts w:ascii="Times New Roman" w:hAnsi="Times New Roman" w:cs="Times New Roman"/>
          <w:sz w:val="24"/>
          <w:szCs w:val="24"/>
        </w:rPr>
        <w:t xml:space="preserve"> li ovo</w:t>
      </w:r>
      <w:r w:rsidR="003553FA">
        <w:rPr>
          <w:rFonts w:ascii="Times New Roman" w:hAnsi="Times New Roman" w:cs="Times New Roman"/>
          <w:sz w:val="24"/>
          <w:szCs w:val="24"/>
        </w:rPr>
        <w:t xml:space="preserve"> potvrditi</w:t>
      </w:r>
      <w:r w:rsidRPr="00486827">
        <w:rPr>
          <w:rFonts w:ascii="Times New Roman" w:hAnsi="Times New Roman" w:cs="Times New Roman"/>
          <w:sz w:val="24"/>
          <w:szCs w:val="24"/>
        </w:rPr>
        <w:t>?</w:t>
      </w:r>
    </w:p>
    <w:p w:rsidR="001B1856" w:rsidRPr="001B1856" w:rsidRDefault="001B1856" w:rsidP="0004279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636C0">
        <w:rPr>
          <w:rFonts w:ascii="Times New Roman" w:hAnsi="Times New Roman" w:cs="Times New Roman"/>
          <w:i/>
          <w:iCs/>
          <w:sz w:val="24"/>
          <w:szCs w:val="24"/>
          <w:u w:val="single"/>
        </w:rPr>
        <w:t>Odgovor:</w:t>
      </w:r>
      <w:r w:rsidRPr="001B1856">
        <w:rPr>
          <w:rFonts w:ascii="Times New Roman" w:hAnsi="Times New Roman" w:cs="Times New Roman"/>
          <w:sz w:val="24"/>
          <w:szCs w:val="24"/>
        </w:rPr>
        <w:t xml:space="preserve"> Riječ „kategorija” u </w:t>
      </w:r>
      <w:r w:rsidR="0004279D" w:rsidRPr="001B1856">
        <w:rPr>
          <w:rFonts w:ascii="Times New Roman" w:hAnsi="Times New Roman" w:cs="Times New Roman"/>
          <w:sz w:val="24"/>
          <w:szCs w:val="24"/>
        </w:rPr>
        <w:t>člank</w:t>
      </w:r>
      <w:r w:rsidR="00074214">
        <w:rPr>
          <w:rFonts w:ascii="Times New Roman" w:hAnsi="Times New Roman" w:cs="Times New Roman"/>
          <w:sz w:val="24"/>
          <w:szCs w:val="24"/>
        </w:rPr>
        <w:t>u</w:t>
      </w:r>
      <w:r w:rsidR="0004279D" w:rsidRPr="001B1856">
        <w:rPr>
          <w:rFonts w:ascii="Times New Roman" w:hAnsi="Times New Roman" w:cs="Times New Roman"/>
          <w:sz w:val="24"/>
          <w:szCs w:val="24"/>
        </w:rPr>
        <w:t xml:space="preserve"> 119. </w:t>
      </w:r>
      <w:r w:rsidR="00074214" w:rsidRPr="001B1856">
        <w:rPr>
          <w:rFonts w:ascii="Times New Roman" w:hAnsi="Times New Roman" w:cs="Times New Roman"/>
          <w:sz w:val="24"/>
          <w:szCs w:val="24"/>
        </w:rPr>
        <w:t>stavk</w:t>
      </w:r>
      <w:r w:rsidR="00074214">
        <w:rPr>
          <w:rFonts w:ascii="Times New Roman" w:hAnsi="Times New Roman" w:cs="Times New Roman"/>
          <w:sz w:val="24"/>
          <w:szCs w:val="24"/>
        </w:rPr>
        <w:t>u</w:t>
      </w:r>
      <w:r w:rsidR="00074214" w:rsidRPr="001B1856">
        <w:rPr>
          <w:rFonts w:ascii="Times New Roman" w:hAnsi="Times New Roman" w:cs="Times New Roman"/>
          <w:sz w:val="24"/>
          <w:szCs w:val="24"/>
        </w:rPr>
        <w:t xml:space="preserve"> 1. </w:t>
      </w:r>
      <w:r w:rsidRPr="001B1856">
        <w:rPr>
          <w:rFonts w:ascii="Times New Roman" w:hAnsi="Times New Roman" w:cs="Times New Roman"/>
          <w:sz w:val="24"/>
          <w:szCs w:val="24"/>
        </w:rPr>
        <w:t>točk</w:t>
      </w:r>
      <w:r w:rsidR="00CD0230">
        <w:rPr>
          <w:rFonts w:ascii="Times New Roman" w:hAnsi="Times New Roman" w:cs="Times New Roman"/>
          <w:sz w:val="24"/>
          <w:szCs w:val="24"/>
        </w:rPr>
        <w:t xml:space="preserve">i </w:t>
      </w:r>
      <w:r w:rsidR="00CD0230" w:rsidRPr="001B1856">
        <w:rPr>
          <w:rFonts w:ascii="Times New Roman" w:hAnsi="Times New Roman" w:cs="Times New Roman"/>
          <w:sz w:val="24"/>
          <w:szCs w:val="24"/>
        </w:rPr>
        <w:t xml:space="preserve">(a) </w:t>
      </w:r>
      <w:proofErr w:type="spellStart"/>
      <w:r w:rsidR="00FD2A79">
        <w:rPr>
          <w:rFonts w:ascii="Times New Roman" w:hAnsi="Times New Roman" w:cs="Times New Roman"/>
          <w:sz w:val="24"/>
          <w:szCs w:val="24"/>
        </w:rPr>
        <w:t>podtočki</w:t>
      </w:r>
      <w:proofErr w:type="spellEnd"/>
      <w:r w:rsidR="00FD2A79">
        <w:rPr>
          <w:rFonts w:ascii="Times New Roman" w:hAnsi="Times New Roman" w:cs="Times New Roman"/>
          <w:sz w:val="24"/>
          <w:szCs w:val="24"/>
        </w:rPr>
        <w:t xml:space="preserve"> </w:t>
      </w:r>
      <w:r w:rsidRPr="001B1856">
        <w:rPr>
          <w:rFonts w:ascii="Times New Roman" w:hAnsi="Times New Roman" w:cs="Times New Roman"/>
          <w:sz w:val="24"/>
          <w:szCs w:val="24"/>
        </w:rPr>
        <w:t xml:space="preserve">(ii) odnosi se na „kategorije proizvoda od vinove loze </w:t>
      </w:r>
      <w:r w:rsidR="00E21CB4">
        <w:rPr>
          <w:rFonts w:ascii="Times New Roman" w:hAnsi="Times New Roman" w:cs="Times New Roman"/>
          <w:sz w:val="24"/>
          <w:szCs w:val="24"/>
        </w:rPr>
        <w:t>definirane</w:t>
      </w:r>
      <w:r w:rsidRPr="001B1856">
        <w:rPr>
          <w:rFonts w:ascii="Times New Roman" w:hAnsi="Times New Roman" w:cs="Times New Roman"/>
          <w:sz w:val="24"/>
          <w:szCs w:val="24"/>
        </w:rPr>
        <w:t xml:space="preserve"> u točki (1) i točkama </w:t>
      </w:r>
      <w:r w:rsidR="00B84DA0">
        <w:rPr>
          <w:rFonts w:ascii="Times New Roman" w:hAnsi="Times New Roman" w:cs="Times New Roman"/>
          <w:sz w:val="24"/>
          <w:szCs w:val="24"/>
        </w:rPr>
        <w:t xml:space="preserve">od </w:t>
      </w:r>
      <w:r w:rsidRPr="001B1856">
        <w:rPr>
          <w:rFonts w:ascii="Times New Roman" w:hAnsi="Times New Roman" w:cs="Times New Roman"/>
          <w:sz w:val="24"/>
          <w:szCs w:val="24"/>
        </w:rPr>
        <w:t>(4) do (9)” kako je navedeno u drug</w:t>
      </w:r>
      <w:r w:rsidR="00B84DA0">
        <w:rPr>
          <w:rFonts w:ascii="Times New Roman" w:hAnsi="Times New Roman" w:cs="Times New Roman"/>
          <w:sz w:val="24"/>
          <w:szCs w:val="24"/>
        </w:rPr>
        <w:t>oj</w:t>
      </w:r>
      <w:r w:rsidRPr="001B1856">
        <w:rPr>
          <w:rFonts w:ascii="Times New Roman" w:hAnsi="Times New Roman" w:cs="Times New Roman"/>
          <w:sz w:val="24"/>
          <w:szCs w:val="24"/>
        </w:rPr>
        <w:t xml:space="preserve"> rečenic</w:t>
      </w:r>
      <w:r w:rsidR="00444027">
        <w:rPr>
          <w:rFonts w:ascii="Times New Roman" w:hAnsi="Times New Roman" w:cs="Times New Roman"/>
          <w:sz w:val="24"/>
          <w:szCs w:val="24"/>
        </w:rPr>
        <w:t>i</w:t>
      </w:r>
      <w:r w:rsidRPr="001B1856">
        <w:rPr>
          <w:rFonts w:ascii="Times New Roman" w:hAnsi="Times New Roman" w:cs="Times New Roman"/>
          <w:sz w:val="24"/>
          <w:szCs w:val="24"/>
        </w:rPr>
        <w:t xml:space="preserve"> članka 119. stavka 1. točke (a).</w:t>
      </w:r>
    </w:p>
    <w:p w:rsidR="001B1856" w:rsidRPr="001B1856" w:rsidRDefault="00E124F8" w:rsidP="0004279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1B1856">
        <w:rPr>
          <w:rFonts w:ascii="Times New Roman" w:hAnsi="Times New Roman" w:cs="Times New Roman"/>
          <w:sz w:val="24"/>
          <w:szCs w:val="24"/>
        </w:rPr>
        <w:t>Prilog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B1856">
        <w:rPr>
          <w:rFonts w:ascii="Times New Roman" w:hAnsi="Times New Roman" w:cs="Times New Roman"/>
          <w:sz w:val="24"/>
          <w:szCs w:val="24"/>
        </w:rPr>
        <w:t xml:space="preserve"> VII. </w:t>
      </w:r>
      <w:r w:rsidR="001B1856" w:rsidRPr="001B1856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>jelu</w:t>
      </w:r>
      <w:r w:rsidR="001B1856" w:rsidRPr="001B1856">
        <w:rPr>
          <w:rFonts w:ascii="Times New Roman" w:hAnsi="Times New Roman" w:cs="Times New Roman"/>
          <w:sz w:val="24"/>
          <w:szCs w:val="24"/>
        </w:rPr>
        <w:t xml:space="preserve"> II. Uredbe (EU) br. 1308/2013 </w:t>
      </w:r>
      <w:r w:rsidR="009003F6" w:rsidRPr="001B1856">
        <w:rPr>
          <w:rFonts w:ascii="Times New Roman" w:hAnsi="Times New Roman" w:cs="Times New Roman"/>
          <w:sz w:val="24"/>
          <w:szCs w:val="24"/>
        </w:rPr>
        <w:t>naved</w:t>
      </w:r>
      <w:r w:rsidR="009003F6">
        <w:rPr>
          <w:rFonts w:ascii="Times New Roman" w:hAnsi="Times New Roman" w:cs="Times New Roman"/>
          <w:sz w:val="24"/>
          <w:szCs w:val="24"/>
        </w:rPr>
        <w:t>ene su</w:t>
      </w:r>
      <w:r w:rsidR="001B1856" w:rsidRPr="001B1856">
        <w:rPr>
          <w:rFonts w:ascii="Times New Roman" w:hAnsi="Times New Roman" w:cs="Times New Roman"/>
          <w:sz w:val="24"/>
          <w:szCs w:val="24"/>
        </w:rPr>
        <w:t xml:space="preserve"> različite minimalne razine stvarne alkoholne jakosti po kategoriji vinskog proizvoda kako slijedi:</w:t>
      </w:r>
    </w:p>
    <w:p w:rsidR="001B1856" w:rsidRPr="001B1856" w:rsidRDefault="001B1856" w:rsidP="0004279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B1856">
        <w:rPr>
          <w:rFonts w:ascii="Times New Roman" w:hAnsi="Times New Roman" w:cs="Times New Roman"/>
          <w:sz w:val="24"/>
          <w:szCs w:val="24"/>
        </w:rPr>
        <w:t>• kategorija (1): 8,5 %</w:t>
      </w:r>
      <w:r w:rsidR="00097307">
        <w:rPr>
          <w:rFonts w:ascii="Times New Roman" w:hAnsi="Times New Roman" w:cs="Times New Roman"/>
          <w:sz w:val="24"/>
          <w:szCs w:val="24"/>
        </w:rPr>
        <w:t xml:space="preserve"> vol.</w:t>
      </w:r>
      <w:r w:rsidRPr="001B1856">
        <w:rPr>
          <w:rFonts w:ascii="Times New Roman" w:hAnsi="Times New Roman" w:cs="Times New Roman"/>
          <w:sz w:val="24"/>
          <w:szCs w:val="24"/>
        </w:rPr>
        <w:t xml:space="preserve"> (vinogradar</w:t>
      </w:r>
      <w:r w:rsidR="001D032B">
        <w:rPr>
          <w:rFonts w:ascii="Times New Roman" w:hAnsi="Times New Roman" w:cs="Times New Roman"/>
          <w:sz w:val="24"/>
          <w:szCs w:val="24"/>
        </w:rPr>
        <w:t>ske</w:t>
      </w:r>
      <w:r w:rsidRPr="001B1856">
        <w:rPr>
          <w:rFonts w:ascii="Times New Roman" w:hAnsi="Times New Roman" w:cs="Times New Roman"/>
          <w:sz w:val="24"/>
          <w:szCs w:val="24"/>
        </w:rPr>
        <w:t xml:space="preserve"> zone A i B), 9 %</w:t>
      </w:r>
      <w:r w:rsidR="00510D42">
        <w:rPr>
          <w:rFonts w:ascii="Times New Roman" w:hAnsi="Times New Roman" w:cs="Times New Roman"/>
          <w:sz w:val="24"/>
          <w:szCs w:val="24"/>
        </w:rPr>
        <w:t xml:space="preserve"> vol.</w:t>
      </w:r>
      <w:r w:rsidRPr="001B1856">
        <w:rPr>
          <w:rFonts w:ascii="Times New Roman" w:hAnsi="Times New Roman" w:cs="Times New Roman"/>
          <w:sz w:val="24"/>
          <w:szCs w:val="24"/>
        </w:rPr>
        <w:t xml:space="preserve"> (ostala područja);</w:t>
      </w:r>
    </w:p>
    <w:p w:rsidR="001B1856" w:rsidRPr="001B1856" w:rsidRDefault="001B1856" w:rsidP="0004279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B1856">
        <w:rPr>
          <w:rFonts w:ascii="Times New Roman" w:hAnsi="Times New Roman" w:cs="Times New Roman"/>
          <w:sz w:val="24"/>
          <w:szCs w:val="24"/>
        </w:rPr>
        <w:t>• kategorije (4) i (5): alkoholna jakost nije navedena, dakle implicitno identična (1);</w:t>
      </w:r>
    </w:p>
    <w:p w:rsidR="001B1856" w:rsidRPr="001B1856" w:rsidRDefault="001B1856" w:rsidP="0004279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B1856">
        <w:rPr>
          <w:rFonts w:ascii="Times New Roman" w:hAnsi="Times New Roman" w:cs="Times New Roman"/>
          <w:sz w:val="24"/>
          <w:szCs w:val="24"/>
        </w:rPr>
        <w:t>• kategorija (6): 6 %</w:t>
      </w:r>
      <w:r w:rsidR="00EF0F77">
        <w:rPr>
          <w:rFonts w:ascii="Times New Roman" w:hAnsi="Times New Roman" w:cs="Times New Roman"/>
          <w:sz w:val="24"/>
          <w:szCs w:val="24"/>
        </w:rPr>
        <w:t xml:space="preserve"> vol</w:t>
      </w:r>
      <w:r w:rsidR="00F6645D">
        <w:rPr>
          <w:rFonts w:ascii="Times New Roman" w:hAnsi="Times New Roman" w:cs="Times New Roman"/>
          <w:sz w:val="24"/>
          <w:szCs w:val="24"/>
        </w:rPr>
        <w:t>.</w:t>
      </w:r>
      <w:r w:rsidRPr="001B1856">
        <w:rPr>
          <w:rFonts w:ascii="Times New Roman" w:hAnsi="Times New Roman" w:cs="Times New Roman"/>
          <w:sz w:val="24"/>
          <w:szCs w:val="24"/>
        </w:rPr>
        <w:t>;</w:t>
      </w:r>
    </w:p>
    <w:p w:rsidR="001B1856" w:rsidRPr="001B1856" w:rsidRDefault="001B1856" w:rsidP="0004279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B1856">
        <w:rPr>
          <w:rFonts w:ascii="Times New Roman" w:hAnsi="Times New Roman" w:cs="Times New Roman"/>
          <w:sz w:val="24"/>
          <w:szCs w:val="24"/>
        </w:rPr>
        <w:t>• kategorija (7): alkoholna jakost nije navedena, dakle implicitno identična (1);</w:t>
      </w:r>
    </w:p>
    <w:p w:rsidR="001B1856" w:rsidRPr="001B1856" w:rsidRDefault="001B1856" w:rsidP="0004279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B1856">
        <w:rPr>
          <w:rFonts w:ascii="Times New Roman" w:hAnsi="Times New Roman" w:cs="Times New Roman"/>
          <w:sz w:val="24"/>
          <w:szCs w:val="24"/>
        </w:rPr>
        <w:t>• kategorije (8) i (9): 7 %</w:t>
      </w:r>
      <w:r w:rsidR="00F6645D">
        <w:rPr>
          <w:rFonts w:ascii="Times New Roman" w:hAnsi="Times New Roman" w:cs="Times New Roman"/>
          <w:sz w:val="24"/>
          <w:szCs w:val="24"/>
        </w:rPr>
        <w:t xml:space="preserve"> vol</w:t>
      </w:r>
      <w:r w:rsidRPr="001B1856">
        <w:rPr>
          <w:rFonts w:ascii="Times New Roman" w:hAnsi="Times New Roman" w:cs="Times New Roman"/>
          <w:sz w:val="24"/>
          <w:szCs w:val="24"/>
        </w:rPr>
        <w:t>.</w:t>
      </w:r>
    </w:p>
    <w:p w:rsidR="001B1856" w:rsidRPr="001B1856" w:rsidRDefault="001B1856" w:rsidP="0004279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B1856">
        <w:rPr>
          <w:rFonts w:ascii="Times New Roman" w:hAnsi="Times New Roman" w:cs="Times New Roman"/>
          <w:sz w:val="24"/>
          <w:szCs w:val="24"/>
        </w:rPr>
        <w:t xml:space="preserve">Ove minimalne razine stvarne alkoholne jakosti po kategoriji </w:t>
      </w:r>
      <w:r w:rsidR="00D37700">
        <w:rPr>
          <w:rFonts w:ascii="Times New Roman" w:hAnsi="Times New Roman" w:cs="Times New Roman"/>
          <w:sz w:val="24"/>
          <w:szCs w:val="24"/>
        </w:rPr>
        <w:t>proizv</w:t>
      </w:r>
      <w:r w:rsidR="00906E39">
        <w:rPr>
          <w:rFonts w:ascii="Times New Roman" w:hAnsi="Times New Roman" w:cs="Times New Roman"/>
          <w:sz w:val="24"/>
          <w:szCs w:val="24"/>
        </w:rPr>
        <w:t xml:space="preserve">oda od vinove loze </w:t>
      </w:r>
      <w:r w:rsidRPr="001B1856">
        <w:rPr>
          <w:rFonts w:ascii="Times New Roman" w:hAnsi="Times New Roman" w:cs="Times New Roman"/>
          <w:sz w:val="24"/>
          <w:szCs w:val="24"/>
        </w:rPr>
        <w:t xml:space="preserve">predstavljaju gornju granicu stvarne alkoholne jakosti za djelomično dealkoholizirana vina, bez obzira na to jesu li obuhvaćena ZOI ili </w:t>
      </w:r>
      <w:r w:rsidR="009F0796">
        <w:rPr>
          <w:rFonts w:ascii="Times New Roman" w:hAnsi="Times New Roman" w:cs="Times New Roman"/>
          <w:sz w:val="24"/>
          <w:szCs w:val="24"/>
        </w:rPr>
        <w:t>ZOZP vina</w:t>
      </w:r>
      <w:r w:rsidRPr="001B1856">
        <w:rPr>
          <w:rFonts w:ascii="Times New Roman" w:hAnsi="Times New Roman" w:cs="Times New Roman"/>
          <w:sz w:val="24"/>
          <w:szCs w:val="24"/>
        </w:rPr>
        <w:t>.</w:t>
      </w:r>
    </w:p>
    <w:p w:rsidR="00825018" w:rsidRDefault="001B1856" w:rsidP="0004279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B1856">
        <w:rPr>
          <w:rFonts w:ascii="Times New Roman" w:hAnsi="Times New Roman" w:cs="Times New Roman"/>
          <w:sz w:val="24"/>
          <w:szCs w:val="24"/>
        </w:rPr>
        <w:t>Suprotno tome, članak 119. stavak 1. točka (a) Uredbe (EU) br. 1308/2013 ne odnosi se na minimalne</w:t>
      </w:r>
      <w:r w:rsidR="0053437A">
        <w:rPr>
          <w:rFonts w:ascii="Times New Roman" w:hAnsi="Times New Roman" w:cs="Times New Roman"/>
          <w:sz w:val="24"/>
          <w:szCs w:val="24"/>
        </w:rPr>
        <w:t xml:space="preserve"> razine stvarne</w:t>
      </w:r>
      <w:r w:rsidRPr="001B1856">
        <w:rPr>
          <w:rFonts w:ascii="Times New Roman" w:hAnsi="Times New Roman" w:cs="Times New Roman"/>
          <w:sz w:val="24"/>
          <w:szCs w:val="24"/>
        </w:rPr>
        <w:t xml:space="preserve"> alkoholne jakosti definirane u specifikacijama vina sa ZOI ili ZOZP. </w:t>
      </w:r>
      <w:r w:rsidR="000C6B79">
        <w:rPr>
          <w:rFonts w:ascii="Times New Roman" w:hAnsi="Times New Roman" w:cs="Times New Roman"/>
          <w:sz w:val="24"/>
          <w:szCs w:val="24"/>
        </w:rPr>
        <w:t>S</w:t>
      </w:r>
      <w:r w:rsidRPr="001B1856">
        <w:rPr>
          <w:rFonts w:ascii="Times New Roman" w:hAnsi="Times New Roman" w:cs="Times New Roman"/>
          <w:sz w:val="24"/>
          <w:szCs w:val="24"/>
        </w:rPr>
        <w:t xml:space="preserve">toga </w:t>
      </w:r>
      <w:r w:rsidR="000C6B79">
        <w:rPr>
          <w:rFonts w:ascii="Times New Roman" w:hAnsi="Times New Roman" w:cs="Times New Roman"/>
          <w:sz w:val="24"/>
          <w:szCs w:val="24"/>
        </w:rPr>
        <w:t xml:space="preserve">one ne </w:t>
      </w:r>
      <w:r w:rsidRPr="001B1856">
        <w:rPr>
          <w:rFonts w:ascii="Times New Roman" w:hAnsi="Times New Roman" w:cs="Times New Roman"/>
          <w:sz w:val="24"/>
          <w:szCs w:val="24"/>
        </w:rPr>
        <w:t>mogu predstavljati gornju granicu stvarnog raspona alkoholne jakosti za djelomično dealkoholizirana vina.</w:t>
      </w:r>
    </w:p>
    <w:p w:rsidR="00AC428D" w:rsidRDefault="00AC428D" w:rsidP="0004279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C302C8" w:rsidRDefault="00AC428D" w:rsidP="00AC428D">
      <w:pPr>
        <w:jc w:val="both"/>
        <w:rPr>
          <w:rFonts w:ascii="Times New Roman" w:hAnsi="Times New Roman" w:cs="Times New Roman"/>
          <w:sz w:val="24"/>
          <w:szCs w:val="24"/>
        </w:rPr>
      </w:pPr>
      <w:r w:rsidRPr="00AC428D">
        <w:rPr>
          <w:rFonts w:ascii="Times New Roman" w:hAnsi="Times New Roman" w:cs="Times New Roman"/>
          <w:sz w:val="24"/>
          <w:szCs w:val="24"/>
        </w:rPr>
        <w:t>Pitanje 11</w:t>
      </w:r>
      <w:r w:rsidR="00C302C8">
        <w:rPr>
          <w:rFonts w:ascii="Times New Roman" w:hAnsi="Times New Roman" w:cs="Times New Roman"/>
          <w:sz w:val="24"/>
          <w:szCs w:val="24"/>
        </w:rPr>
        <w:t>.</w:t>
      </w:r>
      <w:r w:rsidRPr="00AC42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28D" w:rsidRDefault="00AC428D" w:rsidP="00AC428D">
      <w:pPr>
        <w:jc w:val="both"/>
        <w:rPr>
          <w:rFonts w:ascii="Times New Roman" w:hAnsi="Times New Roman" w:cs="Times New Roman"/>
          <w:sz w:val="24"/>
          <w:szCs w:val="24"/>
        </w:rPr>
      </w:pPr>
      <w:r w:rsidRPr="00AC428D">
        <w:rPr>
          <w:rFonts w:ascii="Times New Roman" w:hAnsi="Times New Roman" w:cs="Times New Roman"/>
          <w:sz w:val="24"/>
          <w:szCs w:val="24"/>
        </w:rPr>
        <w:t xml:space="preserve">Mogu li se </w:t>
      </w:r>
      <w:proofErr w:type="spellStart"/>
      <w:r w:rsidRPr="00AC428D">
        <w:rPr>
          <w:rFonts w:ascii="Times New Roman" w:hAnsi="Times New Roman" w:cs="Times New Roman"/>
          <w:sz w:val="24"/>
          <w:szCs w:val="24"/>
        </w:rPr>
        <w:t>dealkoholizirana</w:t>
      </w:r>
      <w:proofErr w:type="spellEnd"/>
      <w:r w:rsidRPr="00AC428D">
        <w:rPr>
          <w:rFonts w:ascii="Times New Roman" w:hAnsi="Times New Roman" w:cs="Times New Roman"/>
          <w:sz w:val="24"/>
          <w:szCs w:val="24"/>
        </w:rPr>
        <w:t xml:space="preserve"> i djelomično </w:t>
      </w:r>
      <w:proofErr w:type="spellStart"/>
      <w:r w:rsidRPr="00AC428D">
        <w:rPr>
          <w:rFonts w:ascii="Times New Roman" w:hAnsi="Times New Roman" w:cs="Times New Roman"/>
          <w:sz w:val="24"/>
          <w:szCs w:val="24"/>
        </w:rPr>
        <w:t>dealkoholizirana</w:t>
      </w:r>
      <w:proofErr w:type="spellEnd"/>
      <w:r w:rsidRPr="00AC428D">
        <w:rPr>
          <w:rFonts w:ascii="Times New Roman" w:hAnsi="Times New Roman" w:cs="Times New Roman"/>
          <w:sz w:val="24"/>
          <w:szCs w:val="24"/>
        </w:rPr>
        <w:t xml:space="preserve"> vina nazvati vinima iako nisu u skladu s minimalnom stvarnom alkoholnom jakošću iz Uredbe (EU) br. 1308/2013, Prilog VII, Dio II, kategorije (1) i </w:t>
      </w:r>
      <w:r w:rsidR="00F25DD8">
        <w:rPr>
          <w:rFonts w:ascii="Times New Roman" w:hAnsi="Times New Roman" w:cs="Times New Roman"/>
          <w:sz w:val="24"/>
          <w:szCs w:val="24"/>
        </w:rPr>
        <w:t xml:space="preserve">od </w:t>
      </w:r>
      <w:r w:rsidRPr="00AC428D">
        <w:rPr>
          <w:rFonts w:ascii="Times New Roman" w:hAnsi="Times New Roman" w:cs="Times New Roman"/>
          <w:sz w:val="24"/>
          <w:szCs w:val="24"/>
        </w:rPr>
        <w:t>(4) do (9)?</w:t>
      </w:r>
    </w:p>
    <w:p w:rsidR="009F7198" w:rsidRPr="009F7198" w:rsidRDefault="009F7198" w:rsidP="00E636C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636C0">
        <w:rPr>
          <w:rFonts w:ascii="Times New Roman" w:hAnsi="Times New Roman" w:cs="Times New Roman"/>
          <w:i/>
          <w:iCs/>
          <w:sz w:val="24"/>
          <w:szCs w:val="24"/>
          <w:u w:val="single"/>
        </w:rPr>
        <w:t>Odgovor:</w:t>
      </w:r>
      <w:r w:rsidRPr="009F7198">
        <w:rPr>
          <w:rFonts w:ascii="Times New Roman" w:hAnsi="Times New Roman" w:cs="Times New Roman"/>
          <w:sz w:val="24"/>
          <w:szCs w:val="24"/>
        </w:rPr>
        <w:t xml:space="preserve"> Vina, djelomično dealkoholizirana vina i dealkoholizirana vina obuhvaćen</w:t>
      </w:r>
      <w:r w:rsidR="002937A8">
        <w:rPr>
          <w:rFonts w:ascii="Times New Roman" w:hAnsi="Times New Roman" w:cs="Times New Roman"/>
          <w:sz w:val="24"/>
          <w:szCs w:val="24"/>
        </w:rPr>
        <w:t>a</w:t>
      </w:r>
      <w:r w:rsidRPr="009F7198">
        <w:rPr>
          <w:rFonts w:ascii="Times New Roman" w:hAnsi="Times New Roman" w:cs="Times New Roman"/>
          <w:sz w:val="24"/>
          <w:szCs w:val="24"/>
        </w:rPr>
        <w:t xml:space="preserve"> su oznakama zajedničke nomenklature koje odgovaraju vinima, tj. </w:t>
      </w:r>
      <w:r w:rsidR="00314E4B" w:rsidRPr="009F7198">
        <w:rPr>
          <w:rFonts w:ascii="Times New Roman" w:hAnsi="Times New Roman" w:cs="Times New Roman"/>
          <w:sz w:val="24"/>
          <w:szCs w:val="24"/>
        </w:rPr>
        <w:t xml:space="preserve">KN </w:t>
      </w:r>
      <w:r w:rsidRPr="009F7198">
        <w:rPr>
          <w:rFonts w:ascii="Times New Roman" w:hAnsi="Times New Roman" w:cs="Times New Roman"/>
          <w:sz w:val="24"/>
          <w:szCs w:val="24"/>
        </w:rPr>
        <w:t xml:space="preserve">oznakom </w:t>
      </w:r>
      <w:r w:rsidR="00727549">
        <w:rPr>
          <w:rFonts w:ascii="Times New Roman" w:hAnsi="Times New Roman" w:cs="Times New Roman"/>
          <w:sz w:val="24"/>
          <w:szCs w:val="24"/>
        </w:rPr>
        <w:t>„</w:t>
      </w:r>
      <w:r w:rsidRPr="009F7198">
        <w:rPr>
          <w:rFonts w:ascii="Times New Roman" w:hAnsi="Times New Roman" w:cs="Times New Roman"/>
          <w:sz w:val="24"/>
          <w:szCs w:val="24"/>
        </w:rPr>
        <w:t xml:space="preserve"> 2204</w:t>
      </w:r>
      <w:r w:rsidR="00727549">
        <w:rPr>
          <w:rFonts w:ascii="Times New Roman" w:hAnsi="Times New Roman" w:cs="Times New Roman"/>
          <w:sz w:val="24"/>
          <w:szCs w:val="24"/>
        </w:rPr>
        <w:t>“</w:t>
      </w:r>
      <w:r w:rsidRPr="009F7198">
        <w:rPr>
          <w:rFonts w:ascii="Times New Roman" w:hAnsi="Times New Roman" w:cs="Times New Roman"/>
          <w:sz w:val="24"/>
          <w:szCs w:val="24"/>
        </w:rPr>
        <w:t xml:space="preserve"> za vina i djelomično dealkoholizirana vina i KN </w:t>
      </w:r>
      <w:r w:rsidR="00314E4B" w:rsidRPr="009F7198">
        <w:rPr>
          <w:rFonts w:ascii="Times New Roman" w:hAnsi="Times New Roman" w:cs="Times New Roman"/>
          <w:sz w:val="24"/>
          <w:szCs w:val="24"/>
        </w:rPr>
        <w:t xml:space="preserve">oznakom </w:t>
      </w:r>
      <w:r w:rsidRPr="009F7198">
        <w:rPr>
          <w:rFonts w:ascii="Times New Roman" w:hAnsi="Times New Roman" w:cs="Times New Roman"/>
          <w:sz w:val="24"/>
          <w:szCs w:val="24"/>
        </w:rPr>
        <w:t>„2202 99 19</w:t>
      </w:r>
      <w:r w:rsidR="00727549">
        <w:rPr>
          <w:rFonts w:ascii="Times New Roman" w:hAnsi="Times New Roman" w:cs="Times New Roman"/>
          <w:sz w:val="24"/>
          <w:szCs w:val="24"/>
        </w:rPr>
        <w:t>“</w:t>
      </w:r>
      <w:r w:rsidRPr="009F7198">
        <w:rPr>
          <w:rFonts w:ascii="Times New Roman" w:hAnsi="Times New Roman" w:cs="Times New Roman"/>
          <w:sz w:val="24"/>
          <w:szCs w:val="24"/>
        </w:rPr>
        <w:t xml:space="preserve"> za dealkoholizirana vina s volumnim udjelom alkohola koji ne prelazi 0,5 % vol.</w:t>
      </w:r>
    </w:p>
    <w:p w:rsidR="009F7198" w:rsidRPr="009F7198" w:rsidRDefault="009F7198" w:rsidP="00E636C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F7198">
        <w:rPr>
          <w:rFonts w:ascii="Times New Roman" w:hAnsi="Times New Roman" w:cs="Times New Roman"/>
          <w:sz w:val="24"/>
          <w:szCs w:val="24"/>
        </w:rPr>
        <w:t xml:space="preserve">Osim toga, izmjena uvedena Uredbom (EU) 2021/2117, u članku 119. stavku 1. točki (a) </w:t>
      </w:r>
      <w:proofErr w:type="spellStart"/>
      <w:r w:rsidR="00B03113">
        <w:rPr>
          <w:rFonts w:ascii="Times New Roman" w:hAnsi="Times New Roman" w:cs="Times New Roman"/>
          <w:sz w:val="24"/>
          <w:szCs w:val="24"/>
        </w:rPr>
        <w:t>podtočkama</w:t>
      </w:r>
      <w:proofErr w:type="spellEnd"/>
      <w:r w:rsidR="00B03113">
        <w:rPr>
          <w:rFonts w:ascii="Times New Roman" w:hAnsi="Times New Roman" w:cs="Times New Roman"/>
          <w:sz w:val="24"/>
          <w:szCs w:val="24"/>
        </w:rPr>
        <w:t xml:space="preserve"> </w:t>
      </w:r>
      <w:r w:rsidRPr="009F7198">
        <w:rPr>
          <w:rFonts w:ascii="Times New Roman" w:hAnsi="Times New Roman" w:cs="Times New Roman"/>
          <w:sz w:val="24"/>
          <w:szCs w:val="24"/>
        </w:rPr>
        <w:t>(i) i (ii) Uredbe (EU) br. 1308/2013, pojašnjava da</w:t>
      </w:r>
      <w:r w:rsidR="00CC7538">
        <w:rPr>
          <w:rFonts w:ascii="Times New Roman" w:hAnsi="Times New Roman" w:cs="Times New Roman"/>
          <w:sz w:val="24"/>
          <w:szCs w:val="24"/>
        </w:rPr>
        <w:t xml:space="preserve"> se</w:t>
      </w:r>
      <w:r w:rsidRPr="009F7198">
        <w:rPr>
          <w:rFonts w:ascii="Times New Roman" w:hAnsi="Times New Roman" w:cs="Times New Roman"/>
          <w:sz w:val="24"/>
          <w:szCs w:val="24"/>
        </w:rPr>
        <w:t xml:space="preserve"> </w:t>
      </w:r>
      <w:r w:rsidR="00FF40C2">
        <w:rPr>
          <w:rFonts w:ascii="Times New Roman" w:hAnsi="Times New Roman" w:cs="Times New Roman"/>
          <w:sz w:val="24"/>
          <w:szCs w:val="24"/>
        </w:rPr>
        <w:t xml:space="preserve">uz </w:t>
      </w:r>
      <w:r w:rsidRPr="009F7198">
        <w:rPr>
          <w:rFonts w:ascii="Times New Roman" w:hAnsi="Times New Roman" w:cs="Times New Roman"/>
          <w:sz w:val="24"/>
          <w:szCs w:val="24"/>
        </w:rPr>
        <w:t>oznak</w:t>
      </w:r>
      <w:r w:rsidR="00FF40C2">
        <w:rPr>
          <w:rFonts w:ascii="Times New Roman" w:hAnsi="Times New Roman" w:cs="Times New Roman"/>
          <w:sz w:val="24"/>
          <w:szCs w:val="24"/>
        </w:rPr>
        <w:t>u</w:t>
      </w:r>
      <w:r w:rsidRPr="009F7198">
        <w:rPr>
          <w:rFonts w:ascii="Times New Roman" w:hAnsi="Times New Roman" w:cs="Times New Roman"/>
          <w:sz w:val="24"/>
          <w:szCs w:val="24"/>
        </w:rPr>
        <w:t xml:space="preserve"> za različite kategorije proizvoda </w:t>
      </w:r>
      <w:r w:rsidR="00630F92">
        <w:rPr>
          <w:rFonts w:ascii="Times New Roman" w:hAnsi="Times New Roman" w:cs="Times New Roman"/>
          <w:sz w:val="24"/>
          <w:szCs w:val="24"/>
        </w:rPr>
        <w:t xml:space="preserve">od </w:t>
      </w:r>
      <w:r w:rsidRPr="009F7198">
        <w:rPr>
          <w:rFonts w:ascii="Times New Roman" w:hAnsi="Times New Roman" w:cs="Times New Roman"/>
          <w:sz w:val="24"/>
          <w:szCs w:val="24"/>
        </w:rPr>
        <w:t xml:space="preserve">vinove loze </w:t>
      </w:r>
      <w:r w:rsidR="002814F7">
        <w:rPr>
          <w:rFonts w:ascii="Times New Roman" w:hAnsi="Times New Roman" w:cs="Times New Roman"/>
          <w:sz w:val="24"/>
          <w:szCs w:val="24"/>
        </w:rPr>
        <w:t>u slučaju k</w:t>
      </w:r>
      <w:r w:rsidRPr="009F7198">
        <w:rPr>
          <w:rFonts w:ascii="Times New Roman" w:hAnsi="Times New Roman" w:cs="Times New Roman"/>
          <w:sz w:val="24"/>
          <w:szCs w:val="24"/>
        </w:rPr>
        <w:t xml:space="preserve">ada su podvrgnuti tretmanu </w:t>
      </w:r>
      <w:proofErr w:type="spellStart"/>
      <w:r w:rsidRPr="009F7198">
        <w:rPr>
          <w:rFonts w:ascii="Times New Roman" w:hAnsi="Times New Roman" w:cs="Times New Roman"/>
          <w:sz w:val="24"/>
          <w:szCs w:val="24"/>
        </w:rPr>
        <w:t>dealkoholizacije</w:t>
      </w:r>
      <w:proofErr w:type="spellEnd"/>
      <w:r w:rsidRPr="009F7198">
        <w:rPr>
          <w:rFonts w:ascii="Times New Roman" w:hAnsi="Times New Roman" w:cs="Times New Roman"/>
          <w:sz w:val="24"/>
          <w:szCs w:val="24"/>
        </w:rPr>
        <w:t xml:space="preserve">, </w:t>
      </w:r>
      <w:r w:rsidR="00FF40C2">
        <w:rPr>
          <w:rFonts w:ascii="Times New Roman" w:hAnsi="Times New Roman" w:cs="Times New Roman"/>
          <w:sz w:val="24"/>
          <w:szCs w:val="24"/>
        </w:rPr>
        <w:t xml:space="preserve">uz oznaku kategorije </w:t>
      </w:r>
      <w:r w:rsidR="00A03CF2">
        <w:rPr>
          <w:rFonts w:ascii="Times New Roman" w:hAnsi="Times New Roman" w:cs="Times New Roman"/>
          <w:sz w:val="24"/>
          <w:szCs w:val="24"/>
        </w:rPr>
        <w:t>navodi:</w:t>
      </w:r>
    </w:p>
    <w:p w:rsidR="009F7198" w:rsidRPr="009F7198" w:rsidRDefault="009F7198" w:rsidP="00E636C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F7198">
        <w:rPr>
          <w:rFonts w:ascii="Times New Roman" w:hAnsi="Times New Roman" w:cs="Times New Roman"/>
          <w:sz w:val="24"/>
          <w:szCs w:val="24"/>
        </w:rPr>
        <w:t>„(i) izraz „dealkoholiziran</w:t>
      </w:r>
      <w:r w:rsidR="00D36E0C">
        <w:rPr>
          <w:rFonts w:ascii="Times New Roman" w:hAnsi="Times New Roman" w:cs="Times New Roman"/>
          <w:sz w:val="24"/>
          <w:szCs w:val="24"/>
        </w:rPr>
        <w:t>o</w:t>
      </w:r>
      <w:r w:rsidRPr="009F7198">
        <w:rPr>
          <w:rFonts w:ascii="Times New Roman" w:hAnsi="Times New Roman" w:cs="Times New Roman"/>
          <w:sz w:val="24"/>
          <w:szCs w:val="24"/>
        </w:rPr>
        <w:t>” ako stvarna</w:t>
      </w:r>
      <w:r w:rsidR="00933857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47834004"/>
      <w:r w:rsidR="00933857">
        <w:rPr>
          <w:rFonts w:ascii="Times New Roman" w:hAnsi="Times New Roman" w:cs="Times New Roman"/>
          <w:sz w:val="24"/>
          <w:szCs w:val="24"/>
        </w:rPr>
        <w:t>volumna</w:t>
      </w:r>
      <w:bookmarkEnd w:id="1"/>
      <w:r w:rsidRPr="009F7198">
        <w:rPr>
          <w:rFonts w:ascii="Times New Roman" w:hAnsi="Times New Roman" w:cs="Times New Roman"/>
          <w:sz w:val="24"/>
          <w:szCs w:val="24"/>
        </w:rPr>
        <w:t xml:space="preserve"> alkoholna jakost proizvoda nije veća od 0,5 %; ili</w:t>
      </w:r>
    </w:p>
    <w:p w:rsidR="009F7198" w:rsidRPr="009F7198" w:rsidRDefault="009F7198" w:rsidP="00D7367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F7198">
        <w:rPr>
          <w:rFonts w:ascii="Times New Roman" w:hAnsi="Times New Roman" w:cs="Times New Roman"/>
          <w:sz w:val="24"/>
          <w:szCs w:val="24"/>
        </w:rPr>
        <w:t>(ii) izraz „djelomično dealkoholiziran</w:t>
      </w:r>
      <w:r w:rsidR="00716E41">
        <w:rPr>
          <w:rFonts w:ascii="Times New Roman" w:hAnsi="Times New Roman" w:cs="Times New Roman"/>
          <w:sz w:val="24"/>
          <w:szCs w:val="24"/>
        </w:rPr>
        <w:t>o</w:t>
      </w:r>
      <w:r w:rsidRPr="009F7198">
        <w:rPr>
          <w:rFonts w:ascii="Times New Roman" w:hAnsi="Times New Roman" w:cs="Times New Roman"/>
          <w:sz w:val="24"/>
          <w:szCs w:val="24"/>
        </w:rPr>
        <w:t xml:space="preserve">” ako stvarna </w:t>
      </w:r>
      <w:r w:rsidR="00716E41">
        <w:rPr>
          <w:rFonts w:ascii="Times New Roman" w:hAnsi="Times New Roman" w:cs="Times New Roman"/>
          <w:sz w:val="24"/>
          <w:szCs w:val="24"/>
        </w:rPr>
        <w:t>volumna</w:t>
      </w:r>
      <w:r w:rsidR="00716E41" w:rsidRPr="009F7198">
        <w:rPr>
          <w:rFonts w:ascii="Times New Roman" w:hAnsi="Times New Roman" w:cs="Times New Roman"/>
          <w:sz w:val="24"/>
          <w:szCs w:val="24"/>
        </w:rPr>
        <w:t xml:space="preserve"> </w:t>
      </w:r>
      <w:r w:rsidRPr="009F7198">
        <w:rPr>
          <w:rFonts w:ascii="Times New Roman" w:hAnsi="Times New Roman" w:cs="Times New Roman"/>
          <w:sz w:val="24"/>
          <w:szCs w:val="24"/>
        </w:rPr>
        <w:t xml:space="preserve">alkoholna jakost proizvoda </w:t>
      </w:r>
      <w:r w:rsidR="00C00DE9">
        <w:rPr>
          <w:rFonts w:ascii="Times New Roman" w:hAnsi="Times New Roman" w:cs="Times New Roman"/>
          <w:sz w:val="24"/>
          <w:szCs w:val="24"/>
        </w:rPr>
        <w:t>iznosi više od</w:t>
      </w:r>
      <w:r w:rsidRPr="009F7198">
        <w:rPr>
          <w:rFonts w:ascii="Times New Roman" w:hAnsi="Times New Roman" w:cs="Times New Roman"/>
          <w:sz w:val="24"/>
          <w:szCs w:val="24"/>
        </w:rPr>
        <w:t xml:space="preserve"> 0,5 %</w:t>
      </w:r>
      <w:r w:rsidR="00D7367B">
        <w:rPr>
          <w:rFonts w:ascii="Times New Roman" w:hAnsi="Times New Roman" w:cs="Times New Roman"/>
          <w:sz w:val="24"/>
          <w:szCs w:val="24"/>
        </w:rPr>
        <w:t>, a</w:t>
      </w:r>
      <w:r w:rsidRPr="009F7198">
        <w:rPr>
          <w:rFonts w:ascii="Times New Roman" w:hAnsi="Times New Roman" w:cs="Times New Roman"/>
          <w:sz w:val="24"/>
          <w:szCs w:val="24"/>
        </w:rPr>
        <w:t xml:space="preserve"> </w:t>
      </w:r>
      <w:r w:rsidR="0003413D">
        <w:rPr>
          <w:rFonts w:ascii="Times New Roman" w:hAnsi="Times New Roman" w:cs="Times New Roman"/>
          <w:sz w:val="24"/>
          <w:szCs w:val="24"/>
        </w:rPr>
        <w:t xml:space="preserve">manje od </w:t>
      </w:r>
      <w:r w:rsidR="00BF1201">
        <w:rPr>
          <w:rFonts w:ascii="Times New Roman" w:hAnsi="Times New Roman" w:cs="Times New Roman"/>
          <w:sz w:val="24"/>
          <w:szCs w:val="24"/>
        </w:rPr>
        <w:t>najmanje</w:t>
      </w:r>
      <w:r w:rsidRPr="009F7198">
        <w:rPr>
          <w:rFonts w:ascii="Times New Roman" w:hAnsi="Times New Roman" w:cs="Times New Roman"/>
          <w:sz w:val="24"/>
          <w:szCs w:val="24"/>
        </w:rPr>
        <w:t xml:space="preserve"> stvarne alkoholne jakosti</w:t>
      </w:r>
      <w:r w:rsidR="00BF1201">
        <w:rPr>
          <w:rFonts w:ascii="Times New Roman" w:hAnsi="Times New Roman" w:cs="Times New Roman"/>
          <w:sz w:val="24"/>
          <w:szCs w:val="24"/>
        </w:rPr>
        <w:t xml:space="preserve"> te</w:t>
      </w:r>
      <w:r w:rsidRPr="009F7198">
        <w:rPr>
          <w:rFonts w:ascii="Times New Roman" w:hAnsi="Times New Roman" w:cs="Times New Roman"/>
          <w:sz w:val="24"/>
          <w:szCs w:val="24"/>
        </w:rPr>
        <w:t xml:space="preserve"> kategorije prije </w:t>
      </w:r>
      <w:proofErr w:type="spellStart"/>
      <w:r w:rsidRPr="009F7198">
        <w:rPr>
          <w:rFonts w:ascii="Times New Roman" w:hAnsi="Times New Roman" w:cs="Times New Roman"/>
          <w:sz w:val="24"/>
          <w:szCs w:val="24"/>
        </w:rPr>
        <w:t>dealkoholizacije</w:t>
      </w:r>
      <w:proofErr w:type="spellEnd"/>
      <w:r w:rsidRPr="009F7198">
        <w:rPr>
          <w:rFonts w:ascii="Times New Roman" w:hAnsi="Times New Roman" w:cs="Times New Roman"/>
          <w:sz w:val="24"/>
          <w:szCs w:val="24"/>
        </w:rPr>
        <w:t>”.</w:t>
      </w:r>
    </w:p>
    <w:p w:rsidR="009F7198" w:rsidRPr="009F7198" w:rsidRDefault="009F7198" w:rsidP="00E636C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F7198">
        <w:rPr>
          <w:rFonts w:ascii="Times New Roman" w:hAnsi="Times New Roman" w:cs="Times New Roman"/>
          <w:sz w:val="24"/>
          <w:szCs w:val="24"/>
        </w:rPr>
        <w:t>Nadalje, ovu odredbu treba čitati zajedno s uvodnim odlomkom koji je Uredbom (EU) 2021/2117 dodan u Prilog VII., dio II. Uredbe (EU) br. 1308/2013, koji navodi da „kategorije proizvoda od vinove loze navedene u točki ( 1) i točk</w:t>
      </w:r>
      <w:r w:rsidR="00783C61">
        <w:rPr>
          <w:rFonts w:ascii="Times New Roman" w:hAnsi="Times New Roman" w:cs="Times New Roman"/>
          <w:sz w:val="24"/>
          <w:szCs w:val="24"/>
        </w:rPr>
        <w:t>ama od</w:t>
      </w:r>
      <w:r w:rsidRPr="009F7198">
        <w:rPr>
          <w:rFonts w:ascii="Times New Roman" w:hAnsi="Times New Roman" w:cs="Times New Roman"/>
          <w:sz w:val="24"/>
          <w:szCs w:val="24"/>
        </w:rPr>
        <w:t xml:space="preserve"> (4) do (9) mogu se podvrgnuti tretmanu potpune ili djelomične </w:t>
      </w:r>
      <w:proofErr w:type="spellStart"/>
      <w:r w:rsidRPr="009F7198">
        <w:rPr>
          <w:rFonts w:ascii="Times New Roman" w:hAnsi="Times New Roman" w:cs="Times New Roman"/>
          <w:sz w:val="24"/>
          <w:szCs w:val="24"/>
        </w:rPr>
        <w:t>dealkoholizacije</w:t>
      </w:r>
      <w:proofErr w:type="spellEnd"/>
      <w:r w:rsidRPr="009F7198">
        <w:rPr>
          <w:rFonts w:ascii="Times New Roman" w:hAnsi="Times New Roman" w:cs="Times New Roman"/>
          <w:sz w:val="24"/>
          <w:szCs w:val="24"/>
        </w:rPr>
        <w:t xml:space="preserve"> u skladu s Prilogom VIII, Dijelom I, Odjeljkom E, nakon što su u potpunosti postigle svoje karakteristike kako je opisano u tim točkama.</w:t>
      </w:r>
    </w:p>
    <w:p w:rsidR="009F7198" w:rsidRPr="009F7198" w:rsidRDefault="009F7198" w:rsidP="00E636C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F7198">
        <w:rPr>
          <w:rFonts w:ascii="Times New Roman" w:hAnsi="Times New Roman" w:cs="Times New Roman"/>
          <w:sz w:val="24"/>
          <w:szCs w:val="24"/>
        </w:rPr>
        <w:t>Prema tim odredbama mogući su različiti rasponi alkoholne jakosti unutar određene kategorije vina: npr. za kategoriju (1), više od 8,5</w:t>
      </w:r>
      <w:r w:rsidR="007937DC">
        <w:rPr>
          <w:rFonts w:ascii="Times New Roman" w:hAnsi="Times New Roman" w:cs="Times New Roman"/>
          <w:sz w:val="24"/>
          <w:szCs w:val="24"/>
        </w:rPr>
        <w:t xml:space="preserve"> odnosno </w:t>
      </w:r>
      <w:r w:rsidRPr="009F7198">
        <w:rPr>
          <w:rFonts w:ascii="Times New Roman" w:hAnsi="Times New Roman" w:cs="Times New Roman"/>
          <w:sz w:val="24"/>
          <w:szCs w:val="24"/>
        </w:rPr>
        <w:t xml:space="preserve">9% </w:t>
      </w:r>
      <w:r w:rsidR="007937DC">
        <w:rPr>
          <w:rFonts w:ascii="Times New Roman" w:hAnsi="Times New Roman" w:cs="Times New Roman"/>
          <w:sz w:val="24"/>
          <w:szCs w:val="24"/>
        </w:rPr>
        <w:t xml:space="preserve">vol </w:t>
      </w:r>
      <w:r w:rsidRPr="009F7198">
        <w:rPr>
          <w:rFonts w:ascii="Times New Roman" w:hAnsi="Times New Roman" w:cs="Times New Roman"/>
          <w:sz w:val="24"/>
          <w:szCs w:val="24"/>
        </w:rPr>
        <w:t>alkohola za mirna vina koja sadrže alkohol, do 0,5%</w:t>
      </w:r>
      <w:r w:rsidR="005D0E16">
        <w:rPr>
          <w:rFonts w:ascii="Times New Roman" w:hAnsi="Times New Roman" w:cs="Times New Roman"/>
          <w:sz w:val="24"/>
          <w:szCs w:val="24"/>
        </w:rPr>
        <w:t xml:space="preserve"> vol</w:t>
      </w:r>
      <w:r w:rsidRPr="009F719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9F7198">
        <w:rPr>
          <w:rFonts w:ascii="Times New Roman" w:hAnsi="Times New Roman" w:cs="Times New Roman"/>
          <w:sz w:val="24"/>
          <w:szCs w:val="24"/>
        </w:rPr>
        <w:t>dealkoholizirana</w:t>
      </w:r>
      <w:proofErr w:type="spellEnd"/>
      <w:r w:rsidRPr="009F7198">
        <w:rPr>
          <w:rFonts w:ascii="Times New Roman" w:hAnsi="Times New Roman" w:cs="Times New Roman"/>
          <w:sz w:val="24"/>
          <w:szCs w:val="24"/>
        </w:rPr>
        <w:t xml:space="preserve"> mirna vina, te iznad 0,5% </w:t>
      </w:r>
      <w:r w:rsidR="00DA76B5">
        <w:rPr>
          <w:rFonts w:ascii="Times New Roman" w:hAnsi="Times New Roman" w:cs="Times New Roman"/>
          <w:sz w:val="24"/>
          <w:szCs w:val="24"/>
        </w:rPr>
        <w:t xml:space="preserve">vol </w:t>
      </w:r>
      <w:r w:rsidRPr="009F7198">
        <w:rPr>
          <w:rFonts w:ascii="Times New Roman" w:hAnsi="Times New Roman" w:cs="Times New Roman"/>
          <w:sz w:val="24"/>
          <w:szCs w:val="24"/>
        </w:rPr>
        <w:t>i ispod 8,5</w:t>
      </w:r>
      <w:r w:rsidR="00DA76B5">
        <w:rPr>
          <w:rFonts w:ascii="Times New Roman" w:hAnsi="Times New Roman" w:cs="Times New Roman"/>
          <w:sz w:val="24"/>
          <w:szCs w:val="24"/>
        </w:rPr>
        <w:t xml:space="preserve"> odnosno </w:t>
      </w:r>
      <w:r w:rsidRPr="009F7198">
        <w:rPr>
          <w:rFonts w:ascii="Times New Roman" w:hAnsi="Times New Roman" w:cs="Times New Roman"/>
          <w:sz w:val="24"/>
          <w:szCs w:val="24"/>
        </w:rPr>
        <w:t xml:space="preserve">9% za djelomično </w:t>
      </w:r>
      <w:proofErr w:type="spellStart"/>
      <w:r w:rsidRPr="009F7198">
        <w:rPr>
          <w:rFonts w:ascii="Times New Roman" w:hAnsi="Times New Roman" w:cs="Times New Roman"/>
          <w:sz w:val="24"/>
          <w:szCs w:val="24"/>
        </w:rPr>
        <w:t>dealkoholizirana</w:t>
      </w:r>
      <w:proofErr w:type="spellEnd"/>
      <w:r w:rsidRPr="009F7198">
        <w:rPr>
          <w:rFonts w:ascii="Times New Roman" w:hAnsi="Times New Roman" w:cs="Times New Roman"/>
          <w:sz w:val="24"/>
          <w:szCs w:val="24"/>
        </w:rPr>
        <w:t xml:space="preserve"> mirna vina.</w:t>
      </w:r>
    </w:p>
    <w:p w:rsidR="009F7198" w:rsidRDefault="009F7198" w:rsidP="00E636C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F7198">
        <w:rPr>
          <w:rFonts w:ascii="Times New Roman" w:hAnsi="Times New Roman" w:cs="Times New Roman"/>
          <w:sz w:val="24"/>
          <w:szCs w:val="24"/>
        </w:rPr>
        <w:t xml:space="preserve">S obzirom na ove odredbe, djelomično dealkoholizirana i dealkoholizirana vina mogu se smatrati vinima samo pod uvjetom da se poštuju uvjeti njihove proizvodnje, između ostalog da se </w:t>
      </w:r>
      <w:proofErr w:type="spellStart"/>
      <w:r w:rsidRPr="009F7198">
        <w:rPr>
          <w:rFonts w:ascii="Times New Roman" w:hAnsi="Times New Roman" w:cs="Times New Roman"/>
          <w:sz w:val="24"/>
          <w:szCs w:val="24"/>
        </w:rPr>
        <w:t>dealkoholizacija</w:t>
      </w:r>
      <w:proofErr w:type="spellEnd"/>
      <w:r w:rsidRPr="009F7198">
        <w:rPr>
          <w:rFonts w:ascii="Times New Roman" w:hAnsi="Times New Roman" w:cs="Times New Roman"/>
          <w:sz w:val="24"/>
          <w:szCs w:val="24"/>
        </w:rPr>
        <w:t xml:space="preserve"> izvrši nakon što je vino u potpunosti postiglo svojstva vina i koriste se dopušteni postupci </w:t>
      </w:r>
      <w:proofErr w:type="spellStart"/>
      <w:r w:rsidRPr="009F7198">
        <w:rPr>
          <w:rFonts w:ascii="Times New Roman" w:hAnsi="Times New Roman" w:cs="Times New Roman"/>
          <w:sz w:val="24"/>
          <w:szCs w:val="24"/>
        </w:rPr>
        <w:t>dealkoholizacije</w:t>
      </w:r>
      <w:proofErr w:type="spellEnd"/>
      <w:r w:rsidRPr="009F7198">
        <w:rPr>
          <w:rFonts w:ascii="Times New Roman" w:hAnsi="Times New Roman" w:cs="Times New Roman"/>
          <w:sz w:val="24"/>
          <w:szCs w:val="24"/>
        </w:rPr>
        <w:t>.</w:t>
      </w:r>
    </w:p>
    <w:p w:rsidR="00A0497A" w:rsidRDefault="00A0497A" w:rsidP="00E636C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C302C8" w:rsidRDefault="004D2FF3" w:rsidP="004D2FF3">
      <w:pPr>
        <w:jc w:val="both"/>
        <w:rPr>
          <w:rFonts w:ascii="Times New Roman" w:hAnsi="Times New Roman" w:cs="Times New Roman"/>
          <w:sz w:val="24"/>
          <w:szCs w:val="24"/>
        </w:rPr>
      </w:pPr>
      <w:r w:rsidRPr="004D2FF3">
        <w:rPr>
          <w:rFonts w:ascii="Times New Roman" w:hAnsi="Times New Roman" w:cs="Times New Roman"/>
          <w:sz w:val="24"/>
          <w:szCs w:val="24"/>
        </w:rPr>
        <w:t>Pitanje 12</w:t>
      </w:r>
      <w:r w:rsidR="00C302C8">
        <w:rPr>
          <w:rFonts w:ascii="Times New Roman" w:hAnsi="Times New Roman" w:cs="Times New Roman"/>
          <w:sz w:val="24"/>
          <w:szCs w:val="24"/>
        </w:rPr>
        <w:t>.</w:t>
      </w:r>
      <w:r w:rsidRPr="004D2F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FF3" w:rsidRDefault="004D2FF3" w:rsidP="004D2FF3">
      <w:pPr>
        <w:jc w:val="both"/>
        <w:rPr>
          <w:rFonts w:ascii="Times New Roman" w:hAnsi="Times New Roman" w:cs="Times New Roman"/>
          <w:sz w:val="24"/>
          <w:szCs w:val="24"/>
        </w:rPr>
      </w:pPr>
      <w:r w:rsidRPr="004D2FF3">
        <w:rPr>
          <w:rFonts w:ascii="Times New Roman" w:hAnsi="Times New Roman" w:cs="Times New Roman"/>
          <w:sz w:val="24"/>
          <w:szCs w:val="24"/>
        </w:rPr>
        <w:t xml:space="preserve">Nije li </w:t>
      </w:r>
      <w:proofErr w:type="spellStart"/>
      <w:r w:rsidRPr="004D2FF3">
        <w:rPr>
          <w:rFonts w:ascii="Times New Roman" w:hAnsi="Times New Roman" w:cs="Times New Roman"/>
          <w:sz w:val="24"/>
          <w:szCs w:val="24"/>
        </w:rPr>
        <w:t>dealkoholizacija</w:t>
      </w:r>
      <w:proofErr w:type="spellEnd"/>
      <w:r w:rsidRPr="004D2FF3">
        <w:rPr>
          <w:rFonts w:ascii="Times New Roman" w:hAnsi="Times New Roman" w:cs="Times New Roman"/>
          <w:sz w:val="24"/>
          <w:szCs w:val="24"/>
        </w:rPr>
        <w:t xml:space="preserve"> pjenušaca neekonomična i ne bi li zahtijevala uvođenje posebnih kontrolnih postupaka?</w:t>
      </w:r>
    </w:p>
    <w:p w:rsidR="00342FBC" w:rsidRPr="00342FBC" w:rsidRDefault="00342FBC" w:rsidP="00342FB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E59AF">
        <w:rPr>
          <w:rFonts w:ascii="Times New Roman" w:hAnsi="Times New Roman" w:cs="Times New Roman"/>
          <w:i/>
          <w:iCs/>
          <w:sz w:val="24"/>
          <w:szCs w:val="24"/>
          <w:u w:val="single"/>
        </w:rPr>
        <w:t>Odgovor:</w:t>
      </w:r>
      <w:r w:rsidRPr="00342FBC">
        <w:rPr>
          <w:rFonts w:ascii="Times New Roman" w:hAnsi="Times New Roman" w:cs="Times New Roman"/>
          <w:sz w:val="24"/>
          <w:szCs w:val="24"/>
        </w:rPr>
        <w:t xml:space="preserve"> Što se tiče proizvodnje, jasno je da dostupni procesi </w:t>
      </w:r>
      <w:proofErr w:type="spellStart"/>
      <w:r w:rsidRPr="00342FBC">
        <w:rPr>
          <w:rFonts w:ascii="Times New Roman" w:hAnsi="Times New Roman" w:cs="Times New Roman"/>
          <w:sz w:val="24"/>
          <w:szCs w:val="24"/>
        </w:rPr>
        <w:t>dealkoholizacije</w:t>
      </w:r>
      <w:proofErr w:type="spellEnd"/>
      <w:r w:rsidRPr="00342FBC">
        <w:rPr>
          <w:rFonts w:ascii="Times New Roman" w:hAnsi="Times New Roman" w:cs="Times New Roman"/>
          <w:sz w:val="24"/>
          <w:szCs w:val="24"/>
        </w:rPr>
        <w:t xml:space="preserve"> trenutno ne osiguravaju uklanjanje etanola iz pjenušaca uz zadržavanje sadržaja ugljičnog dioksida. Također, trenutne tehnike fermentacije ne dopuštaju </w:t>
      </w:r>
      <w:r w:rsidR="00E826E3">
        <w:rPr>
          <w:rFonts w:ascii="Times New Roman" w:hAnsi="Times New Roman" w:cs="Times New Roman"/>
          <w:sz w:val="24"/>
          <w:szCs w:val="24"/>
        </w:rPr>
        <w:t>sekundarnu</w:t>
      </w:r>
      <w:r w:rsidRPr="00342FBC">
        <w:rPr>
          <w:rFonts w:ascii="Times New Roman" w:hAnsi="Times New Roman" w:cs="Times New Roman"/>
          <w:sz w:val="24"/>
          <w:szCs w:val="24"/>
        </w:rPr>
        <w:t xml:space="preserve"> fermentaciju bez </w:t>
      </w:r>
      <w:r w:rsidR="00DC645C">
        <w:rPr>
          <w:rFonts w:ascii="Times New Roman" w:hAnsi="Times New Roman" w:cs="Times New Roman"/>
          <w:sz w:val="24"/>
          <w:szCs w:val="24"/>
        </w:rPr>
        <w:t>stvaranja</w:t>
      </w:r>
      <w:r w:rsidRPr="00342FBC">
        <w:rPr>
          <w:rFonts w:ascii="Times New Roman" w:hAnsi="Times New Roman" w:cs="Times New Roman"/>
          <w:sz w:val="24"/>
          <w:szCs w:val="24"/>
        </w:rPr>
        <w:t xml:space="preserve"> alkohola (za razliku od piva). Dodavanjem tiražnog likera potpuno </w:t>
      </w:r>
      <w:proofErr w:type="spellStart"/>
      <w:r w:rsidRPr="00342FBC">
        <w:rPr>
          <w:rFonts w:ascii="Times New Roman" w:hAnsi="Times New Roman" w:cs="Times New Roman"/>
          <w:sz w:val="24"/>
          <w:szCs w:val="24"/>
        </w:rPr>
        <w:t>dealkoholiziranom</w:t>
      </w:r>
      <w:proofErr w:type="spellEnd"/>
      <w:r w:rsidRPr="00342FBC">
        <w:rPr>
          <w:rFonts w:ascii="Times New Roman" w:hAnsi="Times New Roman" w:cs="Times New Roman"/>
          <w:sz w:val="24"/>
          <w:szCs w:val="24"/>
        </w:rPr>
        <w:t xml:space="preserve"> pjenušcu vjerojatno bi se dobio pjenušac koji bi imao stvarnu alkoholnu jakost iznad 0,5%</w:t>
      </w:r>
      <w:r w:rsidR="00AB1D3B">
        <w:rPr>
          <w:rFonts w:ascii="Times New Roman" w:hAnsi="Times New Roman" w:cs="Times New Roman"/>
          <w:sz w:val="24"/>
          <w:szCs w:val="24"/>
        </w:rPr>
        <w:t xml:space="preserve"> vol.</w:t>
      </w:r>
      <w:r w:rsidRPr="00342FBC">
        <w:rPr>
          <w:rFonts w:ascii="Times New Roman" w:hAnsi="Times New Roman" w:cs="Times New Roman"/>
          <w:sz w:val="24"/>
          <w:szCs w:val="24"/>
        </w:rPr>
        <w:t>, što nije u skladu s definicijom „</w:t>
      </w:r>
      <w:proofErr w:type="spellStart"/>
      <w:r w:rsidRPr="00342FBC">
        <w:rPr>
          <w:rFonts w:ascii="Times New Roman" w:hAnsi="Times New Roman" w:cs="Times New Roman"/>
          <w:sz w:val="24"/>
          <w:szCs w:val="24"/>
        </w:rPr>
        <w:t>dealkoholiziranog</w:t>
      </w:r>
      <w:proofErr w:type="spellEnd"/>
      <w:r w:rsidRPr="00342FBC">
        <w:rPr>
          <w:rFonts w:ascii="Times New Roman" w:hAnsi="Times New Roman" w:cs="Times New Roman"/>
          <w:sz w:val="24"/>
          <w:szCs w:val="24"/>
        </w:rPr>
        <w:t xml:space="preserve"> vina”. Konačni proizvod stoga ne bi mogao biti označen kao „</w:t>
      </w:r>
      <w:proofErr w:type="spellStart"/>
      <w:r w:rsidRPr="00342FBC">
        <w:rPr>
          <w:rFonts w:ascii="Times New Roman" w:hAnsi="Times New Roman" w:cs="Times New Roman"/>
          <w:sz w:val="24"/>
          <w:szCs w:val="24"/>
        </w:rPr>
        <w:t>dealkoholizirano</w:t>
      </w:r>
      <w:proofErr w:type="spellEnd"/>
      <w:r w:rsidRPr="00342FBC">
        <w:rPr>
          <w:rFonts w:ascii="Times New Roman" w:hAnsi="Times New Roman" w:cs="Times New Roman"/>
          <w:sz w:val="24"/>
          <w:szCs w:val="24"/>
        </w:rPr>
        <w:t xml:space="preserve"> vino”, ali bi vrlo vjerojatno </w:t>
      </w:r>
      <w:r w:rsidR="00392E37">
        <w:rPr>
          <w:rFonts w:ascii="Times New Roman" w:hAnsi="Times New Roman" w:cs="Times New Roman"/>
          <w:sz w:val="24"/>
          <w:szCs w:val="24"/>
        </w:rPr>
        <w:t>pripao</w:t>
      </w:r>
      <w:r w:rsidRPr="00342FBC">
        <w:rPr>
          <w:rFonts w:ascii="Times New Roman" w:hAnsi="Times New Roman" w:cs="Times New Roman"/>
          <w:sz w:val="24"/>
          <w:szCs w:val="24"/>
        </w:rPr>
        <w:t xml:space="preserve"> pod definiciju „djelomično </w:t>
      </w:r>
      <w:proofErr w:type="spellStart"/>
      <w:r w:rsidRPr="00342FBC">
        <w:rPr>
          <w:rFonts w:ascii="Times New Roman" w:hAnsi="Times New Roman" w:cs="Times New Roman"/>
          <w:sz w:val="24"/>
          <w:szCs w:val="24"/>
        </w:rPr>
        <w:t>dealkoholiziranog</w:t>
      </w:r>
      <w:proofErr w:type="spellEnd"/>
      <w:r w:rsidRPr="00342FBC">
        <w:rPr>
          <w:rFonts w:ascii="Times New Roman" w:hAnsi="Times New Roman" w:cs="Times New Roman"/>
          <w:sz w:val="24"/>
          <w:szCs w:val="24"/>
        </w:rPr>
        <w:t xml:space="preserve"> vina” i trebao bi biti označen kao takav.</w:t>
      </w:r>
    </w:p>
    <w:p w:rsidR="0093156A" w:rsidRDefault="00342FBC" w:rsidP="0093156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42FBC">
        <w:rPr>
          <w:rFonts w:ascii="Times New Roman" w:hAnsi="Times New Roman" w:cs="Times New Roman"/>
          <w:sz w:val="24"/>
          <w:szCs w:val="24"/>
        </w:rPr>
        <w:t>Ipak, inovacije bi mogle promijeniti ovu situaciju u budućnosti</w:t>
      </w:r>
      <w:r w:rsidR="005D6EBA">
        <w:rPr>
          <w:rFonts w:ascii="Times New Roman" w:hAnsi="Times New Roman" w:cs="Times New Roman"/>
          <w:sz w:val="24"/>
          <w:szCs w:val="24"/>
        </w:rPr>
        <w:t xml:space="preserve"> jer p</w:t>
      </w:r>
      <w:r w:rsidRPr="00342FBC">
        <w:rPr>
          <w:rFonts w:ascii="Times New Roman" w:hAnsi="Times New Roman" w:cs="Times New Roman"/>
          <w:sz w:val="24"/>
          <w:szCs w:val="24"/>
        </w:rPr>
        <w:t xml:space="preserve">ravni okvir </w:t>
      </w:r>
      <w:r w:rsidR="005D6EBA" w:rsidRPr="00342FBC">
        <w:rPr>
          <w:rFonts w:ascii="Times New Roman" w:hAnsi="Times New Roman" w:cs="Times New Roman"/>
          <w:sz w:val="24"/>
          <w:szCs w:val="24"/>
        </w:rPr>
        <w:t xml:space="preserve">za poticanje sektora vina na razvoj potrebnih inovacija za procese </w:t>
      </w:r>
      <w:proofErr w:type="spellStart"/>
      <w:r w:rsidR="005D6EBA" w:rsidRPr="00342FBC">
        <w:rPr>
          <w:rFonts w:ascii="Times New Roman" w:hAnsi="Times New Roman" w:cs="Times New Roman"/>
          <w:sz w:val="24"/>
          <w:szCs w:val="24"/>
        </w:rPr>
        <w:t>dealkoholizacije</w:t>
      </w:r>
      <w:proofErr w:type="spellEnd"/>
      <w:r w:rsidR="005D6EBA" w:rsidRPr="00342FBC">
        <w:rPr>
          <w:rFonts w:ascii="Times New Roman" w:hAnsi="Times New Roman" w:cs="Times New Roman"/>
          <w:sz w:val="24"/>
          <w:szCs w:val="24"/>
        </w:rPr>
        <w:t xml:space="preserve"> </w:t>
      </w:r>
      <w:r w:rsidRPr="00342FBC">
        <w:rPr>
          <w:rFonts w:ascii="Times New Roman" w:hAnsi="Times New Roman" w:cs="Times New Roman"/>
          <w:sz w:val="24"/>
          <w:szCs w:val="24"/>
        </w:rPr>
        <w:t>već postoji.</w:t>
      </w:r>
      <w:r w:rsidR="009315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FBC" w:rsidRDefault="00342FBC" w:rsidP="00342FB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42FBC">
        <w:rPr>
          <w:rFonts w:ascii="Times New Roman" w:hAnsi="Times New Roman" w:cs="Times New Roman"/>
          <w:sz w:val="24"/>
          <w:szCs w:val="24"/>
        </w:rPr>
        <w:t>Kontrole bi se svakako morale prilagoditi takvim proizvodima.</w:t>
      </w:r>
    </w:p>
    <w:p w:rsidR="00A0497A" w:rsidRDefault="00A0497A" w:rsidP="00342FB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C302C8" w:rsidRDefault="007D4710" w:rsidP="007D4710">
      <w:pPr>
        <w:jc w:val="both"/>
        <w:rPr>
          <w:rFonts w:ascii="Times New Roman" w:hAnsi="Times New Roman" w:cs="Times New Roman"/>
          <w:sz w:val="24"/>
          <w:szCs w:val="24"/>
        </w:rPr>
      </w:pPr>
      <w:r w:rsidRPr="007D4710">
        <w:rPr>
          <w:rFonts w:ascii="Times New Roman" w:hAnsi="Times New Roman" w:cs="Times New Roman"/>
          <w:sz w:val="24"/>
          <w:szCs w:val="24"/>
        </w:rPr>
        <w:t>Pitanje 13</w:t>
      </w:r>
      <w:r w:rsidR="00C302C8">
        <w:rPr>
          <w:rFonts w:ascii="Times New Roman" w:hAnsi="Times New Roman" w:cs="Times New Roman"/>
          <w:sz w:val="24"/>
          <w:szCs w:val="24"/>
        </w:rPr>
        <w:t>.</w:t>
      </w:r>
      <w:r w:rsidRPr="007D47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710" w:rsidRDefault="007D4710" w:rsidP="007D4710">
      <w:pPr>
        <w:jc w:val="both"/>
        <w:rPr>
          <w:rFonts w:ascii="Times New Roman" w:hAnsi="Times New Roman" w:cs="Times New Roman"/>
          <w:sz w:val="24"/>
          <w:szCs w:val="24"/>
        </w:rPr>
      </w:pPr>
      <w:r w:rsidRPr="007D4710">
        <w:rPr>
          <w:rFonts w:ascii="Times New Roman" w:hAnsi="Times New Roman" w:cs="Times New Roman"/>
          <w:sz w:val="24"/>
          <w:szCs w:val="24"/>
        </w:rPr>
        <w:t>Ne postoji li proturječnost između članka 9. stavka 1. točke (k) Uredbe (EU) br. 1169/2011 i Uredbe (EU) br. 1308/2013 u vezi s navođenjem stvarne alkoholne jakosti?</w:t>
      </w:r>
    </w:p>
    <w:p w:rsidR="00E2607A" w:rsidRDefault="00E2607A" w:rsidP="00E2607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2607A">
        <w:rPr>
          <w:rFonts w:ascii="Times New Roman" w:hAnsi="Times New Roman" w:cs="Times New Roman"/>
          <w:i/>
          <w:iCs/>
          <w:sz w:val="24"/>
          <w:szCs w:val="24"/>
          <w:u w:val="single"/>
        </w:rPr>
        <w:t>Odgovor:</w:t>
      </w:r>
      <w:r w:rsidRPr="00E2607A">
        <w:rPr>
          <w:rFonts w:ascii="Times New Roman" w:hAnsi="Times New Roman" w:cs="Times New Roman"/>
          <w:sz w:val="24"/>
          <w:szCs w:val="24"/>
        </w:rPr>
        <w:t xml:space="preserve"> Članak 9. stavak 1. točka (k) Uredbe (EU) br. 1169/2011 propisuje da stvarna alkoholna jakost mora biti navedena na etiketama pića </w:t>
      </w:r>
      <w:r w:rsidR="00110BF0">
        <w:rPr>
          <w:rFonts w:ascii="Times New Roman" w:hAnsi="Times New Roman" w:cs="Times New Roman"/>
          <w:sz w:val="24"/>
          <w:szCs w:val="24"/>
        </w:rPr>
        <w:t>čija</w:t>
      </w:r>
      <w:r w:rsidR="00B86C0F">
        <w:rPr>
          <w:rFonts w:ascii="Times New Roman" w:hAnsi="Times New Roman" w:cs="Times New Roman"/>
          <w:sz w:val="24"/>
          <w:szCs w:val="24"/>
        </w:rPr>
        <w:t xml:space="preserve"> je</w:t>
      </w:r>
      <w:r w:rsidRPr="00E2607A">
        <w:rPr>
          <w:rFonts w:ascii="Times New Roman" w:hAnsi="Times New Roman" w:cs="Times New Roman"/>
          <w:sz w:val="24"/>
          <w:szCs w:val="24"/>
        </w:rPr>
        <w:t xml:space="preserve"> alkoholn</w:t>
      </w:r>
      <w:r w:rsidR="00B86C0F">
        <w:rPr>
          <w:rFonts w:ascii="Times New Roman" w:hAnsi="Times New Roman" w:cs="Times New Roman"/>
          <w:sz w:val="24"/>
          <w:szCs w:val="24"/>
        </w:rPr>
        <w:t>a</w:t>
      </w:r>
      <w:r w:rsidRPr="00E2607A">
        <w:rPr>
          <w:rFonts w:ascii="Times New Roman" w:hAnsi="Times New Roman" w:cs="Times New Roman"/>
          <w:sz w:val="24"/>
          <w:szCs w:val="24"/>
        </w:rPr>
        <w:t xml:space="preserve"> jako</w:t>
      </w:r>
      <w:r w:rsidR="00B86C0F">
        <w:rPr>
          <w:rFonts w:ascii="Times New Roman" w:hAnsi="Times New Roman" w:cs="Times New Roman"/>
          <w:sz w:val="24"/>
          <w:szCs w:val="24"/>
        </w:rPr>
        <w:t>st</w:t>
      </w:r>
      <w:r w:rsidRPr="00E2607A">
        <w:rPr>
          <w:rFonts w:ascii="Times New Roman" w:hAnsi="Times New Roman" w:cs="Times New Roman"/>
          <w:sz w:val="24"/>
          <w:szCs w:val="24"/>
        </w:rPr>
        <w:t xml:space="preserve"> iznad 1,2 %. S druge strane, člankom 119. stavkom 1. točkom (c) Uredbe (EU) br. 1308/2013 propisano je da na etiketi vina mora biti prikazana stvarna alkoholna jakost, bez obzira na njihov </w:t>
      </w:r>
      <w:r w:rsidR="00B135AF">
        <w:rPr>
          <w:rFonts w:ascii="Times New Roman" w:hAnsi="Times New Roman" w:cs="Times New Roman"/>
          <w:sz w:val="24"/>
          <w:szCs w:val="24"/>
        </w:rPr>
        <w:t>sadržaj</w:t>
      </w:r>
      <w:r w:rsidRPr="00E2607A">
        <w:rPr>
          <w:rFonts w:ascii="Times New Roman" w:hAnsi="Times New Roman" w:cs="Times New Roman"/>
          <w:sz w:val="24"/>
          <w:szCs w:val="24"/>
        </w:rPr>
        <w:t xml:space="preserve"> alkohola. </w:t>
      </w:r>
      <w:r w:rsidR="00C7591B">
        <w:rPr>
          <w:rFonts w:ascii="Times New Roman" w:hAnsi="Times New Roman" w:cs="Times New Roman"/>
          <w:sz w:val="24"/>
          <w:szCs w:val="24"/>
        </w:rPr>
        <w:t>Č</w:t>
      </w:r>
      <w:r w:rsidRPr="00E2607A">
        <w:rPr>
          <w:rFonts w:ascii="Times New Roman" w:hAnsi="Times New Roman" w:cs="Times New Roman"/>
          <w:sz w:val="24"/>
          <w:szCs w:val="24"/>
        </w:rPr>
        <w:t>lan</w:t>
      </w:r>
      <w:r w:rsidR="00DB14F0">
        <w:rPr>
          <w:rFonts w:ascii="Times New Roman" w:hAnsi="Times New Roman" w:cs="Times New Roman"/>
          <w:sz w:val="24"/>
          <w:szCs w:val="24"/>
        </w:rPr>
        <w:t>ak</w:t>
      </w:r>
      <w:r w:rsidRPr="00E2607A">
        <w:rPr>
          <w:rFonts w:ascii="Times New Roman" w:hAnsi="Times New Roman" w:cs="Times New Roman"/>
          <w:sz w:val="24"/>
          <w:szCs w:val="24"/>
        </w:rPr>
        <w:t xml:space="preserve"> 119. stavak 1. točk</w:t>
      </w:r>
      <w:r w:rsidR="00DB14F0">
        <w:rPr>
          <w:rFonts w:ascii="Times New Roman" w:hAnsi="Times New Roman" w:cs="Times New Roman"/>
          <w:sz w:val="24"/>
          <w:szCs w:val="24"/>
        </w:rPr>
        <w:t>a</w:t>
      </w:r>
      <w:r w:rsidRPr="00E2607A">
        <w:rPr>
          <w:rFonts w:ascii="Times New Roman" w:hAnsi="Times New Roman" w:cs="Times New Roman"/>
          <w:sz w:val="24"/>
          <w:szCs w:val="24"/>
        </w:rPr>
        <w:t xml:space="preserve"> (c) Uredbe (EU) br. 1308/2013</w:t>
      </w:r>
      <w:r w:rsidR="00FE66D5">
        <w:rPr>
          <w:rFonts w:ascii="Times New Roman" w:hAnsi="Times New Roman" w:cs="Times New Roman"/>
          <w:sz w:val="24"/>
          <w:szCs w:val="24"/>
        </w:rPr>
        <w:t xml:space="preserve"> </w:t>
      </w:r>
      <w:r w:rsidRPr="00E2607A">
        <w:rPr>
          <w:rFonts w:ascii="Times New Roman" w:hAnsi="Times New Roman" w:cs="Times New Roman"/>
          <w:sz w:val="24"/>
          <w:szCs w:val="24"/>
        </w:rPr>
        <w:t xml:space="preserve">primjenjuje se na vina kao </w:t>
      </w:r>
      <w:proofErr w:type="spellStart"/>
      <w:r w:rsidRPr="00E2607A">
        <w:rPr>
          <w:rFonts w:ascii="Times New Roman" w:hAnsi="Times New Roman" w:cs="Times New Roman"/>
          <w:sz w:val="24"/>
          <w:szCs w:val="24"/>
        </w:rPr>
        <w:t>lex</w:t>
      </w:r>
      <w:proofErr w:type="spellEnd"/>
      <w:r w:rsidRPr="00E26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07A">
        <w:rPr>
          <w:rFonts w:ascii="Times New Roman" w:hAnsi="Times New Roman" w:cs="Times New Roman"/>
          <w:sz w:val="24"/>
          <w:szCs w:val="24"/>
        </w:rPr>
        <w:t>specialis</w:t>
      </w:r>
      <w:proofErr w:type="spellEnd"/>
      <w:r w:rsidRPr="00E2607A">
        <w:rPr>
          <w:rFonts w:ascii="Times New Roman" w:hAnsi="Times New Roman" w:cs="Times New Roman"/>
          <w:sz w:val="24"/>
          <w:szCs w:val="24"/>
        </w:rPr>
        <w:t xml:space="preserve">, a ne opće pravilo iz članka 9. stavka 1. točke (k) Uredbe (EU) broj 1169/2011. </w:t>
      </w:r>
      <w:r w:rsidR="008B7C61">
        <w:rPr>
          <w:rFonts w:ascii="Times New Roman" w:hAnsi="Times New Roman" w:cs="Times New Roman"/>
          <w:sz w:val="24"/>
          <w:szCs w:val="24"/>
        </w:rPr>
        <w:t>S</w:t>
      </w:r>
      <w:r w:rsidR="00EC4B1F">
        <w:rPr>
          <w:rFonts w:ascii="Times New Roman" w:hAnsi="Times New Roman" w:cs="Times New Roman"/>
          <w:sz w:val="24"/>
          <w:szCs w:val="24"/>
        </w:rPr>
        <w:t>toga</w:t>
      </w:r>
      <w:r w:rsidR="008B7C61">
        <w:rPr>
          <w:rFonts w:ascii="Times New Roman" w:hAnsi="Times New Roman" w:cs="Times New Roman"/>
          <w:sz w:val="24"/>
          <w:szCs w:val="24"/>
        </w:rPr>
        <w:t xml:space="preserve">, </w:t>
      </w:r>
      <w:r w:rsidRPr="00E2607A">
        <w:rPr>
          <w:rFonts w:ascii="Times New Roman" w:hAnsi="Times New Roman" w:cs="Times New Roman"/>
          <w:sz w:val="24"/>
          <w:szCs w:val="24"/>
        </w:rPr>
        <w:t xml:space="preserve">stvarna alkoholna jakost djelomično ili potpuno </w:t>
      </w:r>
      <w:proofErr w:type="spellStart"/>
      <w:r w:rsidRPr="00E2607A">
        <w:rPr>
          <w:rFonts w:ascii="Times New Roman" w:hAnsi="Times New Roman" w:cs="Times New Roman"/>
          <w:sz w:val="24"/>
          <w:szCs w:val="24"/>
        </w:rPr>
        <w:t>dealkoholiziranih</w:t>
      </w:r>
      <w:proofErr w:type="spellEnd"/>
      <w:r w:rsidRPr="00E2607A">
        <w:rPr>
          <w:rFonts w:ascii="Times New Roman" w:hAnsi="Times New Roman" w:cs="Times New Roman"/>
          <w:sz w:val="24"/>
          <w:szCs w:val="24"/>
        </w:rPr>
        <w:t xml:space="preserve"> vina mora biti navedena na etiketi čak i ako je ispod 1,2%</w:t>
      </w:r>
      <w:r w:rsidR="00FF7282">
        <w:rPr>
          <w:rFonts w:ascii="Times New Roman" w:hAnsi="Times New Roman" w:cs="Times New Roman"/>
          <w:sz w:val="24"/>
          <w:szCs w:val="24"/>
        </w:rPr>
        <w:t xml:space="preserve"> vol</w:t>
      </w:r>
      <w:r w:rsidRPr="00E2607A">
        <w:rPr>
          <w:rFonts w:ascii="Times New Roman" w:hAnsi="Times New Roman" w:cs="Times New Roman"/>
          <w:sz w:val="24"/>
          <w:szCs w:val="24"/>
        </w:rPr>
        <w:t>.</w:t>
      </w:r>
    </w:p>
    <w:p w:rsidR="00A1222B" w:rsidRDefault="00A1222B" w:rsidP="00E2607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C302C8" w:rsidRDefault="00A1222B" w:rsidP="00A1222B">
      <w:pPr>
        <w:jc w:val="both"/>
        <w:rPr>
          <w:rFonts w:ascii="Times New Roman" w:hAnsi="Times New Roman" w:cs="Times New Roman"/>
          <w:sz w:val="24"/>
          <w:szCs w:val="24"/>
        </w:rPr>
      </w:pPr>
      <w:r w:rsidRPr="00A1222B">
        <w:rPr>
          <w:rFonts w:ascii="Times New Roman" w:hAnsi="Times New Roman" w:cs="Times New Roman"/>
          <w:sz w:val="24"/>
          <w:szCs w:val="24"/>
        </w:rPr>
        <w:t>Pitanje 14</w:t>
      </w:r>
      <w:r w:rsidR="00C302C8">
        <w:rPr>
          <w:rFonts w:ascii="Times New Roman" w:hAnsi="Times New Roman" w:cs="Times New Roman"/>
          <w:sz w:val="24"/>
          <w:szCs w:val="24"/>
        </w:rPr>
        <w:t>.</w:t>
      </w:r>
      <w:r w:rsidRPr="00A122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22B" w:rsidRDefault="00A1222B" w:rsidP="00A1222B">
      <w:pPr>
        <w:jc w:val="both"/>
        <w:rPr>
          <w:rFonts w:ascii="Times New Roman" w:hAnsi="Times New Roman" w:cs="Times New Roman"/>
          <w:sz w:val="24"/>
          <w:szCs w:val="24"/>
        </w:rPr>
      </w:pPr>
      <w:r w:rsidRPr="00A1222B">
        <w:rPr>
          <w:rFonts w:ascii="Times New Roman" w:hAnsi="Times New Roman" w:cs="Times New Roman"/>
          <w:sz w:val="24"/>
          <w:szCs w:val="24"/>
        </w:rPr>
        <w:t xml:space="preserve">Kako bi proizvođač trebao odrediti datum minimalne trajnosti? Hoće li biti izdane neke smjernice o tome kako odrediti datum minimalne trajnosti </w:t>
      </w:r>
      <w:proofErr w:type="spellStart"/>
      <w:r w:rsidRPr="00A1222B">
        <w:rPr>
          <w:rFonts w:ascii="Times New Roman" w:hAnsi="Times New Roman" w:cs="Times New Roman"/>
          <w:sz w:val="24"/>
          <w:szCs w:val="24"/>
        </w:rPr>
        <w:t>dealkoholiziranih</w:t>
      </w:r>
      <w:proofErr w:type="spellEnd"/>
      <w:r w:rsidRPr="00A1222B">
        <w:rPr>
          <w:rFonts w:ascii="Times New Roman" w:hAnsi="Times New Roman" w:cs="Times New Roman"/>
          <w:sz w:val="24"/>
          <w:szCs w:val="24"/>
        </w:rPr>
        <w:t xml:space="preserve"> ili djelomično </w:t>
      </w:r>
      <w:proofErr w:type="spellStart"/>
      <w:r w:rsidRPr="00A1222B">
        <w:rPr>
          <w:rFonts w:ascii="Times New Roman" w:hAnsi="Times New Roman" w:cs="Times New Roman"/>
          <w:sz w:val="24"/>
          <w:szCs w:val="24"/>
        </w:rPr>
        <w:t>dealkoholiziranih</w:t>
      </w:r>
      <w:proofErr w:type="spellEnd"/>
      <w:r w:rsidRPr="00A1222B">
        <w:rPr>
          <w:rFonts w:ascii="Times New Roman" w:hAnsi="Times New Roman" w:cs="Times New Roman"/>
          <w:sz w:val="24"/>
          <w:szCs w:val="24"/>
        </w:rPr>
        <w:t xml:space="preserve"> proizvoda od vinove loze?</w:t>
      </w:r>
    </w:p>
    <w:p w:rsidR="00C074C6" w:rsidRDefault="00C074C6" w:rsidP="00C074C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074C6">
        <w:rPr>
          <w:rFonts w:ascii="Times New Roman" w:hAnsi="Times New Roman" w:cs="Times New Roman"/>
          <w:i/>
          <w:iCs/>
          <w:sz w:val="24"/>
          <w:szCs w:val="24"/>
          <w:u w:val="single"/>
        </w:rPr>
        <w:t>Odgovor:</w:t>
      </w:r>
      <w:r w:rsidRPr="00C074C6">
        <w:rPr>
          <w:rFonts w:ascii="Times New Roman" w:hAnsi="Times New Roman" w:cs="Times New Roman"/>
          <w:sz w:val="24"/>
          <w:szCs w:val="24"/>
        </w:rPr>
        <w:t xml:space="preserve"> </w:t>
      </w:r>
      <w:r w:rsidR="00630ACF">
        <w:rPr>
          <w:rFonts w:ascii="Times New Roman" w:hAnsi="Times New Roman" w:cs="Times New Roman"/>
          <w:sz w:val="24"/>
          <w:szCs w:val="24"/>
        </w:rPr>
        <w:t>Vezano za</w:t>
      </w:r>
      <w:r w:rsidRPr="00C074C6">
        <w:rPr>
          <w:rFonts w:ascii="Times New Roman" w:hAnsi="Times New Roman" w:cs="Times New Roman"/>
          <w:sz w:val="24"/>
          <w:szCs w:val="24"/>
        </w:rPr>
        <w:t xml:space="preserve"> datum</w:t>
      </w:r>
      <w:r w:rsidR="00630ACF">
        <w:rPr>
          <w:rFonts w:ascii="Times New Roman" w:hAnsi="Times New Roman" w:cs="Times New Roman"/>
          <w:sz w:val="24"/>
          <w:szCs w:val="24"/>
        </w:rPr>
        <w:t xml:space="preserve"> </w:t>
      </w:r>
      <w:r w:rsidRPr="00C074C6">
        <w:rPr>
          <w:rFonts w:ascii="Times New Roman" w:hAnsi="Times New Roman" w:cs="Times New Roman"/>
          <w:sz w:val="24"/>
          <w:szCs w:val="24"/>
        </w:rPr>
        <w:t xml:space="preserve">minimalne trajnosti </w:t>
      </w:r>
      <w:proofErr w:type="spellStart"/>
      <w:r w:rsidRPr="00C074C6">
        <w:rPr>
          <w:rFonts w:ascii="Times New Roman" w:hAnsi="Times New Roman" w:cs="Times New Roman"/>
          <w:sz w:val="24"/>
          <w:szCs w:val="24"/>
        </w:rPr>
        <w:t>dealkoholiziran</w:t>
      </w:r>
      <w:r w:rsidR="00266A69">
        <w:rPr>
          <w:rFonts w:ascii="Times New Roman" w:hAnsi="Times New Roman" w:cs="Times New Roman"/>
          <w:sz w:val="24"/>
          <w:szCs w:val="24"/>
        </w:rPr>
        <w:t>ih</w:t>
      </w:r>
      <w:proofErr w:type="spellEnd"/>
      <w:r w:rsidRPr="00C074C6">
        <w:rPr>
          <w:rFonts w:ascii="Times New Roman" w:hAnsi="Times New Roman" w:cs="Times New Roman"/>
          <w:sz w:val="24"/>
          <w:szCs w:val="24"/>
        </w:rPr>
        <w:t xml:space="preserve"> ili djelomično </w:t>
      </w:r>
      <w:proofErr w:type="spellStart"/>
      <w:r w:rsidRPr="00C074C6">
        <w:rPr>
          <w:rFonts w:ascii="Times New Roman" w:hAnsi="Times New Roman" w:cs="Times New Roman"/>
          <w:sz w:val="24"/>
          <w:szCs w:val="24"/>
        </w:rPr>
        <w:t>dealkoholiziran</w:t>
      </w:r>
      <w:r w:rsidR="00266A69">
        <w:rPr>
          <w:rFonts w:ascii="Times New Roman" w:hAnsi="Times New Roman" w:cs="Times New Roman"/>
          <w:sz w:val="24"/>
          <w:szCs w:val="24"/>
        </w:rPr>
        <w:t>ih</w:t>
      </w:r>
      <w:proofErr w:type="spellEnd"/>
      <w:r w:rsidRPr="00C074C6">
        <w:rPr>
          <w:rFonts w:ascii="Times New Roman" w:hAnsi="Times New Roman" w:cs="Times New Roman"/>
          <w:sz w:val="24"/>
          <w:szCs w:val="24"/>
        </w:rPr>
        <w:t xml:space="preserve"> vina, člankom 1. stavkom 32. točkom (a)</w:t>
      </w:r>
      <w:r w:rsidR="00266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A69">
        <w:rPr>
          <w:rFonts w:ascii="Times New Roman" w:hAnsi="Times New Roman" w:cs="Times New Roman"/>
          <w:sz w:val="24"/>
          <w:szCs w:val="24"/>
        </w:rPr>
        <w:t>podtočkom</w:t>
      </w:r>
      <w:proofErr w:type="spellEnd"/>
      <w:r w:rsidR="00266A69">
        <w:rPr>
          <w:rFonts w:ascii="Times New Roman" w:hAnsi="Times New Roman" w:cs="Times New Roman"/>
          <w:sz w:val="24"/>
          <w:szCs w:val="24"/>
        </w:rPr>
        <w:t xml:space="preserve"> </w:t>
      </w:r>
      <w:r w:rsidRPr="00C074C6">
        <w:rPr>
          <w:rFonts w:ascii="Times New Roman" w:hAnsi="Times New Roman" w:cs="Times New Roman"/>
          <w:sz w:val="24"/>
          <w:szCs w:val="24"/>
        </w:rPr>
        <w:t xml:space="preserve">(ii) Uredbe (EU) 2021/2117 mijenja se članak 119. stavak 1. Uredbe (EU) br. 1308/2013 uvođenjem obveze </w:t>
      </w:r>
      <w:r w:rsidR="00AF52D7">
        <w:rPr>
          <w:rFonts w:ascii="Times New Roman" w:hAnsi="Times New Roman" w:cs="Times New Roman"/>
          <w:sz w:val="24"/>
          <w:szCs w:val="24"/>
        </w:rPr>
        <w:t>navođenja</w:t>
      </w:r>
      <w:r w:rsidRPr="00C074C6">
        <w:rPr>
          <w:rFonts w:ascii="Times New Roman" w:hAnsi="Times New Roman" w:cs="Times New Roman"/>
          <w:sz w:val="24"/>
          <w:szCs w:val="24"/>
        </w:rPr>
        <w:t xml:space="preserve"> tog datuma na etiketi vina koja su prošla postupak </w:t>
      </w:r>
      <w:proofErr w:type="spellStart"/>
      <w:r w:rsidRPr="00C074C6">
        <w:rPr>
          <w:rFonts w:ascii="Times New Roman" w:hAnsi="Times New Roman" w:cs="Times New Roman"/>
          <w:sz w:val="24"/>
          <w:szCs w:val="24"/>
        </w:rPr>
        <w:t>dealkoholizacije</w:t>
      </w:r>
      <w:proofErr w:type="spellEnd"/>
      <w:r w:rsidRPr="00C074C6">
        <w:rPr>
          <w:rFonts w:ascii="Times New Roman" w:hAnsi="Times New Roman" w:cs="Times New Roman"/>
          <w:sz w:val="24"/>
          <w:szCs w:val="24"/>
        </w:rPr>
        <w:t xml:space="preserve"> i imaju stvarnu volumnu alkoholnu jakost manju od 10 %</w:t>
      </w:r>
      <w:r w:rsidR="00B35921">
        <w:rPr>
          <w:rFonts w:ascii="Times New Roman" w:hAnsi="Times New Roman" w:cs="Times New Roman"/>
          <w:sz w:val="24"/>
          <w:szCs w:val="24"/>
        </w:rPr>
        <w:t xml:space="preserve"> vol</w:t>
      </w:r>
      <w:r w:rsidRPr="00C074C6">
        <w:rPr>
          <w:rFonts w:ascii="Times New Roman" w:hAnsi="Times New Roman" w:cs="Times New Roman"/>
          <w:sz w:val="24"/>
          <w:szCs w:val="24"/>
        </w:rPr>
        <w:t xml:space="preserve">. Datum minimalne trajnosti trebao bi biti prikazan u skladu s </w:t>
      </w:r>
      <w:r w:rsidR="00B845B8">
        <w:rPr>
          <w:rFonts w:ascii="Times New Roman" w:hAnsi="Times New Roman" w:cs="Times New Roman"/>
          <w:sz w:val="24"/>
          <w:szCs w:val="24"/>
        </w:rPr>
        <w:t>č</w:t>
      </w:r>
      <w:r w:rsidR="00B845B8" w:rsidRPr="00C074C6">
        <w:rPr>
          <w:rFonts w:ascii="Times New Roman" w:hAnsi="Times New Roman" w:cs="Times New Roman"/>
          <w:sz w:val="24"/>
          <w:szCs w:val="24"/>
        </w:rPr>
        <w:t>lank</w:t>
      </w:r>
      <w:r w:rsidR="00B845B8">
        <w:rPr>
          <w:rFonts w:ascii="Times New Roman" w:hAnsi="Times New Roman" w:cs="Times New Roman"/>
          <w:sz w:val="24"/>
          <w:szCs w:val="24"/>
        </w:rPr>
        <w:t>om</w:t>
      </w:r>
      <w:r w:rsidR="00B845B8" w:rsidRPr="00C074C6">
        <w:rPr>
          <w:rFonts w:ascii="Times New Roman" w:hAnsi="Times New Roman" w:cs="Times New Roman"/>
          <w:sz w:val="24"/>
          <w:szCs w:val="24"/>
        </w:rPr>
        <w:t xml:space="preserve"> 9. stavk</w:t>
      </w:r>
      <w:r w:rsidR="00B845B8">
        <w:rPr>
          <w:rFonts w:ascii="Times New Roman" w:hAnsi="Times New Roman" w:cs="Times New Roman"/>
          <w:sz w:val="24"/>
          <w:szCs w:val="24"/>
        </w:rPr>
        <w:t>om</w:t>
      </w:r>
      <w:r w:rsidR="00B845B8" w:rsidRPr="00C074C6">
        <w:rPr>
          <w:rFonts w:ascii="Times New Roman" w:hAnsi="Times New Roman" w:cs="Times New Roman"/>
          <w:sz w:val="24"/>
          <w:szCs w:val="24"/>
        </w:rPr>
        <w:t xml:space="preserve"> 1. točk</w:t>
      </w:r>
      <w:r w:rsidR="00B845B8">
        <w:rPr>
          <w:rFonts w:ascii="Times New Roman" w:hAnsi="Times New Roman" w:cs="Times New Roman"/>
          <w:sz w:val="24"/>
          <w:szCs w:val="24"/>
        </w:rPr>
        <w:t>om</w:t>
      </w:r>
      <w:r w:rsidR="00B845B8" w:rsidRPr="00C074C6">
        <w:rPr>
          <w:rFonts w:ascii="Times New Roman" w:hAnsi="Times New Roman" w:cs="Times New Roman"/>
          <w:sz w:val="24"/>
          <w:szCs w:val="24"/>
        </w:rPr>
        <w:t xml:space="preserve"> (f) </w:t>
      </w:r>
      <w:r w:rsidRPr="00C074C6">
        <w:rPr>
          <w:rFonts w:ascii="Times New Roman" w:hAnsi="Times New Roman" w:cs="Times New Roman"/>
          <w:sz w:val="24"/>
          <w:szCs w:val="24"/>
        </w:rPr>
        <w:t>Uredb</w:t>
      </w:r>
      <w:r w:rsidR="00B845B8">
        <w:rPr>
          <w:rFonts w:ascii="Times New Roman" w:hAnsi="Times New Roman" w:cs="Times New Roman"/>
          <w:sz w:val="24"/>
          <w:szCs w:val="24"/>
        </w:rPr>
        <w:t>e</w:t>
      </w:r>
      <w:r w:rsidRPr="00C074C6">
        <w:rPr>
          <w:rFonts w:ascii="Times New Roman" w:hAnsi="Times New Roman" w:cs="Times New Roman"/>
          <w:sz w:val="24"/>
          <w:szCs w:val="24"/>
        </w:rPr>
        <w:t xml:space="preserve"> </w:t>
      </w:r>
      <w:r w:rsidR="009966D3">
        <w:rPr>
          <w:rFonts w:ascii="Times New Roman" w:hAnsi="Times New Roman" w:cs="Times New Roman"/>
          <w:sz w:val="24"/>
          <w:szCs w:val="24"/>
        </w:rPr>
        <w:t>(</w:t>
      </w:r>
      <w:r w:rsidR="009966D3" w:rsidRPr="00C074C6">
        <w:rPr>
          <w:rFonts w:ascii="Times New Roman" w:hAnsi="Times New Roman" w:cs="Times New Roman"/>
          <w:sz w:val="24"/>
          <w:szCs w:val="24"/>
        </w:rPr>
        <w:t>EU) br. 1169/2011</w:t>
      </w:r>
      <w:r w:rsidR="009966D3">
        <w:rPr>
          <w:rFonts w:ascii="Times New Roman" w:hAnsi="Times New Roman" w:cs="Times New Roman"/>
          <w:sz w:val="24"/>
          <w:szCs w:val="24"/>
        </w:rPr>
        <w:t xml:space="preserve"> </w:t>
      </w:r>
      <w:r w:rsidR="009966D3" w:rsidRPr="009966D3">
        <w:rPr>
          <w:rFonts w:ascii="Times New Roman" w:hAnsi="Times New Roman" w:cs="Times New Roman"/>
          <w:sz w:val="24"/>
          <w:szCs w:val="24"/>
        </w:rPr>
        <w:t>o informiranju potrošača o hrani</w:t>
      </w:r>
      <w:r w:rsidR="009966D3">
        <w:rPr>
          <w:rFonts w:ascii="Times New Roman" w:hAnsi="Times New Roman" w:cs="Times New Roman"/>
          <w:sz w:val="24"/>
          <w:szCs w:val="24"/>
        </w:rPr>
        <w:t xml:space="preserve">, </w:t>
      </w:r>
      <w:r w:rsidR="00E2228A">
        <w:rPr>
          <w:rFonts w:ascii="Times New Roman" w:hAnsi="Times New Roman" w:cs="Times New Roman"/>
          <w:sz w:val="24"/>
          <w:szCs w:val="24"/>
        </w:rPr>
        <w:t xml:space="preserve">koji </w:t>
      </w:r>
      <w:r w:rsidR="009C1824">
        <w:rPr>
          <w:rFonts w:ascii="Times New Roman" w:hAnsi="Times New Roman" w:cs="Times New Roman"/>
          <w:sz w:val="24"/>
          <w:szCs w:val="24"/>
        </w:rPr>
        <w:t>p</w:t>
      </w:r>
      <w:r w:rsidR="00E2228A">
        <w:rPr>
          <w:rFonts w:ascii="Times New Roman" w:hAnsi="Times New Roman" w:cs="Times New Roman"/>
          <w:sz w:val="24"/>
          <w:szCs w:val="24"/>
        </w:rPr>
        <w:t>ropis</w:t>
      </w:r>
      <w:r w:rsidR="009C1824">
        <w:rPr>
          <w:rFonts w:ascii="Times New Roman" w:hAnsi="Times New Roman" w:cs="Times New Roman"/>
          <w:sz w:val="24"/>
          <w:szCs w:val="24"/>
        </w:rPr>
        <w:t>uje</w:t>
      </w:r>
      <w:r w:rsidRPr="00C074C6">
        <w:rPr>
          <w:rFonts w:ascii="Times New Roman" w:hAnsi="Times New Roman" w:cs="Times New Roman"/>
          <w:sz w:val="24"/>
          <w:szCs w:val="24"/>
        </w:rPr>
        <w:t xml:space="preserve"> da </w:t>
      </w:r>
      <w:r w:rsidR="00451385">
        <w:rPr>
          <w:rFonts w:ascii="Times New Roman" w:hAnsi="Times New Roman" w:cs="Times New Roman"/>
          <w:sz w:val="24"/>
          <w:szCs w:val="24"/>
        </w:rPr>
        <w:t xml:space="preserve">na </w:t>
      </w:r>
      <w:r w:rsidRPr="00C074C6">
        <w:rPr>
          <w:rFonts w:ascii="Times New Roman" w:hAnsi="Times New Roman" w:cs="Times New Roman"/>
          <w:sz w:val="24"/>
          <w:szCs w:val="24"/>
        </w:rPr>
        <w:t>hran</w:t>
      </w:r>
      <w:r w:rsidR="000A3DD2">
        <w:rPr>
          <w:rFonts w:ascii="Times New Roman" w:hAnsi="Times New Roman" w:cs="Times New Roman"/>
          <w:sz w:val="24"/>
          <w:szCs w:val="24"/>
        </w:rPr>
        <w:t>i treba obvezno navesti</w:t>
      </w:r>
      <w:r w:rsidRPr="00C074C6">
        <w:rPr>
          <w:rFonts w:ascii="Times New Roman" w:hAnsi="Times New Roman" w:cs="Times New Roman"/>
          <w:sz w:val="24"/>
          <w:szCs w:val="24"/>
        </w:rPr>
        <w:t xml:space="preserve"> </w:t>
      </w:r>
      <w:r w:rsidR="000A3DD2" w:rsidRPr="000A3DD2">
        <w:rPr>
          <w:rFonts w:ascii="Times New Roman" w:hAnsi="Times New Roman" w:cs="Times New Roman"/>
          <w:sz w:val="24"/>
          <w:szCs w:val="24"/>
        </w:rPr>
        <w:t>datum minimalne trajnosti ili „upotrijebiti do” datum</w:t>
      </w:r>
      <w:r w:rsidRPr="00C074C6">
        <w:rPr>
          <w:rFonts w:ascii="Times New Roman" w:hAnsi="Times New Roman" w:cs="Times New Roman"/>
          <w:sz w:val="24"/>
          <w:szCs w:val="24"/>
        </w:rPr>
        <w:t xml:space="preserve">. Članak 24. iste Uredbe </w:t>
      </w:r>
      <w:r w:rsidR="00BE3754">
        <w:rPr>
          <w:rFonts w:ascii="Times New Roman" w:hAnsi="Times New Roman" w:cs="Times New Roman"/>
          <w:sz w:val="24"/>
          <w:szCs w:val="24"/>
        </w:rPr>
        <w:t xml:space="preserve">propisuje </w:t>
      </w:r>
      <w:r w:rsidRPr="00C074C6">
        <w:rPr>
          <w:rFonts w:ascii="Times New Roman" w:hAnsi="Times New Roman" w:cs="Times New Roman"/>
          <w:sz w:val="24"/>
          <w:szCs w:val="24"/>
        </w:rPr>
        <w:t>u kojim slučajevima hrana mora nositi datum „upotrijebiti do”. Odluku o trajanju roka trajanja i vrsti datulje koja će se koristiti u nadležnosti je subjekta u poslovanju s hranom. Dodatak X Uredbe FIC propisuje da se minimalni rok trajanja izražava kao datum „najbolje upotrijebiti do” i kako se datum izražava.</w:t>
      </w:r>
    </w:p>
    <w:p w:rsidR="00451385" w:rsidRDefault="00B70BB2" w:rsidP="00C074C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70BB2">
        <w:rPr>
          <w:rFonts w:ascii="Times New Roman" w:hAnsi="Times New Roman" w:cs="Times New Roman"/>
          <w:sz w:val="24"/>
          <w:szCs w:val="24"/>
        </w:rPr>
        <w:t>Odluku o trajanju roka trajanja i vrsti datulje koja će se koristiti u nadležnosti je subjekta u poslovanju s hranom. Dodatak X Uredbe FIC propisuje da se minimalni rok trajanja izražava kao datum „najbolje upotrijebiti do” i kako se datum izražava.</w:t>
      </w:r>
    </w:p>
    <w:sectPr w:rsidR="00451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D18"/>
    <w:rsid w:val="000176C3"/>
    <w:rsid w:val="00025890"/>
    <w:rsid w:val="0003413D"/>
    <w:rsid w:val="0004279D"/>
    <w:rsid w:val="00061DFB"/>
    <w:rsid w:val="00066731"/>
    <w:rsid w:val="00074214"/>
    <w:rsid w:val="0008180A"/>
    <w:rsid w:val="00083277"/>
    <w:rsid w:val="00090AB2"/>
    <w:rsid w:val="00097307"/>
    <w:rsid w:val="000A3DD2"/>
    <w:rsid w:val="000B01A4"/>
    <w:rsid w:val="000C55C3"/>
    <w:rsid w:val="000C6B79"/>
    <w:rsid w:val="000C7E5D"/>
    <w:rsid w:val="000E2463"/>
    <w:rsid w:val="000F1705"/>
    <w:rsid w:val="00110BF0"/>
    <w:rsid w:val="00110C48"/>
    <w:rsid w:val="00116AD5"/>
    <w:rsid w:val="001261AA"/>
    <w:rsid w:val="001372E8"/>
    <w:rsid w:val="00142A30"/>
    <w:rsid w:val="00152925"/>
    <w:rsid w:val="00171B4B"/>
    <w:rsid w:val="001A073A"/>
    <w:rsid w:val="001B1856"/>
    <w:rsid w:val="001B70BC"/>
    <w:rsid w:val="001C2B99"/>
    <w:rsid w:val="001D032B"/>
    <w:rsid w:val="001E540B"/>
    <w:rsid w:val="001F1A84"/>
    <w:rsid w:val="00206614"/>
    <w:rsid w:val="00216875"/>
    <w:rsid w:val="00222B86"/>
    <w:rsid w:val="00224C91"/>
    <w:rsid w:val="00227FF4"/>
    <w:rsid w:val="0023359C"/>
    <w:rsid w:val="00244AAD"/>
    <w:rsid w:val="002572FE"/>
    <w:rsid w:val="00266A69"/>
    <w:rsid w:val="0027788E"/>
    <w:rsid w:val="002814F7"/>
    <w:rsid w:val="00282517"/>
    <w:rsid w:val="00282CF2"/>
    <w:rsid w:val="002937A8"/>
    <w:rsid w:val="002B41C3"/>
    <w:rsid w:val="002C5398"/>
    <w:rsid w:val="002E5B5F"/>
    <w:rsid w:val="002F05BA"/>
    <w:rsid w:val="002F0C3B"/>
    <w:rsid w:val="002F3665"/>
    <w:rsid w:val="002F7176"/>
    <w:rsid w:val="00302983"/>
    <w:rsid w:val="00312CBB"/>
    <w:rsid w:val="00313871"/>
    <w:rsid w:val="00314E4B"/>
    <w:rsid w:val="003245BE"/>
    <w:rsid w:val="00336E5D"/>
    <w:rsid w:val="00342FBC"/>
    <w:rsid w:val="003553FA"/>
    <w:rsid w:val="00356958"/>
    <w:rsid w:val="0039228A"/>
    <w:rsid w:val="00392E37"/>
    <w:rsid w:val="0039384C"/>
    <w:rsid w:val="00393B36"/>
    <w:rsid w:val="003C0AFF"/>
    <w:rsid w:val="003C2FDB"/>
    <w:rsid w:val="003C5AD0"/>
    <w:rsid w:val="003C5D45"/>
    <w:rsid w:val="003F6DB3"/>
    <w:rsid w:val="004072AB"/>
    <w:rsid w:val="00411C0F"/>
    <w:rsid w:val="00433C21"/>
    <w:rsid w:val="00444027"/>
    <w:rsid w:val="00444A0A"/>
    <w:rsid w:val="0045038C"/>
    <w:rsid w:val="00451385"/>
    <w:rsid w:val="004565CF"/>
    <w:rsid w:val="0047201B"/>
    <w:rsid w:val="00475052"/>
    <w:rsid w:val="00486827"/>
    <w:rsid w:val="00496E41"/>
    <w:rsid w:val="00497E69"/>
    <w:rsid w:val="004A5106"/>
    <w:rsid w:val="004B1AE1"/>
    <w:rsid w:val="004B2407"/>
    <w:rsid w:val="004C1EF0"/>
    <w:rsid w:val="004D2FF3"/>
    <w:rsid w:val="004D3AC0"/>
    <w:rsid w:val="00510D42"/>
    <w:rsid w:val="005139B3"/>
    <w:rsid w:val="0053437A"/>
    <w:rsid w:val="00540915"/>
    <w:rsid w:val="00566D63"/>
    <w:rsid w:val="005772BB"/>
    <w:rsid w:val="00581987"/>
    <w:rsid w:val="005957AD"/>
    <w:rsid w:val="005A5082"/>
    <w:rsid w:val="005B3489"/>
    <w:rsid w:val="005C17C0"/>
    <w:rsid w:val="005C6366"/>
    <w:rsid w:val="005D0E16"/>
    <w:rsid w:val="005D6EBA"/>
    <w:rsid w:val="005F4AFD"/>
    <w:rsid w:val="005F7AC2"/>
    <w:rsid w:val="006018ED"/>
    <w:rsid w:val="006159D2"/>
    <w:rsid w:val="006305E6"/>
    <w:rsid w:val="00630ACF"/>
    <w:rsid w:val="00630F92"/>
    <w:rsid w:val="006333D9"/>
    <w:rsid w:val="00633BC1"/>
    <w:rsid w:val="00640767"/>
    <w:rsid w:val="006761DB"/>
    <w:rsid w:val="006826A3"/>
    <w:rsid w:val="006856A1"/>
    <w:rsid w:val="006905EC"/>
    <w:rsid w:val="0069272F"/>
    <w:rsid w:val="006C31EC"/>
    <w:rsid w:val="006D2094"/>
    <w:rsid w:val="006E1890"/>
    <w:rsid w:val="006E59AF"/>
    <w:rsid w:val="006F21AF"/>
    <w:rsid w:val="00705C88"/>
    <w:rsid w:val="00716E41"/>
    <w:rsid w:val="00720743"/>
    <w:rsid w:val="00727549"/>
    <w:rsid w:val="00743237"/>
    <w:rsid w:val="007438D9"/>
    <w:rsid w:val="007624CF"/>
    <w:rsid w:val="00764BFE"/>
    <w:rsid w:val="00783C61"/>
    <w:rsid w:val="007937DC"/>
    <w:rsid w:val="007D4710"/>
    <w:rsid w:val="007E7A2E"/>
    <w:rsid w:val="007F0E5A"/>
    <w:rsid w:val="00800B6E"/>
    <w:rsid w:val="00806D1D"/>
    <w:rsid w:val="0081006E"/>
    <w:rsid w:val="00822F38"/>
    <w:rsid w:val="00825018"/>
    <w:rsid w:val="0083252A"/>
    <w:rsid w:val="00844327"/>
    <w:rsid w:val="00846016"/>
    <w:rsid w:val="00865FA4"/>
    <w:rsid w:val="008705C1"/>
    <w:rsid w:val="00874B58"/>
    <w:rsid w:val="00881D02"/>
    <w:rsid w:val="008879A8"/>
    <w:rsid w:val="008A20D6"/>
    <w:rsid w:val="008A4B31"/>
    <w:rsid w:val="008A6BB6"/>
    <w:rsid w:val="008B2295"/>
    <w:rsid w:val="008B52D7"/>
    <w:rsid w:val="008B7C61"/>
    <w:rsid w:val="008C22EF"/>
    <w:rsid w:val="008D2CE3"/>
    <w:rsid w:val="008E53FD"/>
    <w:rsid w:val="008E6A04"/>
    <w:rsid w:val="009003F6"/>
    <w:rsid w:val="00906E39"/>
    <w:rsid w:val="009237E8"/>
    <w:rsid w:val="00926E8C"/>
    <w:rsid w:val="00927C25"/>
    <w:rsid w:val="00927E9A"/>
    <w:rsid w:val="0093156A"/>
    <w:rsid w:val="00933857"/>
    <w:rsid w:val="00960A1E"/>
    <w:rsid w:val="0096362A"/>
    <w:rsid w:val="00975363"/>
    <w:rsid w:val="00992C82"/>
    <w:rsid w:val="00995FCE"/>
    <w:rsid w:val="009966D3"/>
    <w:rsid w:val="00996D8D"/>
    <w:rsid w:val="009B6C21"/>
    <w:rsid w:val="009C1824"/>
    <w:rsid w:val="009C58F0"/>
    <w:rsid w:val="009D003F"/>
    <w:rsid w:val="009F0796"/>
    <w:rsid w:val="009F3D82"/>
    <w:rsid w:val="009F7198"/>
    <w:rsid w:val="00A00EAA"/>
    <w:rsid w:val="00A03CF2"/>
    <w:rsid w:val="00A0497A"/>
    <w:rsid w:val="00A07A60"/>
    <w:rsid w:val="00A1222B"/>
    <w:rsid w:val="00A320A6"/>
    <w:rsid w:val="00A34769"/>
    <w:rsid w:val="00A446E5"/>
    <w:rsid w:val="00A62865"/>
    <w:rsid w:val="00A64FEC"/>
    <w:rsid w:val="00A77733"/>
    <w:rsid w:val="00AA1A3C"/>
    <w:rsid w:val="00AA3536"/>
    <w:rsid w:val="00AA4755"/>
    <w:rsid w:val="00AB1D3B"/>
    <w:rsid w:val="00AB3A2D"/>
    <w:rsid w:val="00AB4EF0"/>
    <w:rsid w:val="00AC36EB"/>
    <w:rsid w:val="00AC428D"/>
    <w:rsid w:val="00AD4E2F"/>
    <w:rsid w:val="00AE1577"/>
    <w:rsid w:val="00AF1E53"/>
    <w:rsid w:val="00AF52D7"/>
    <w:rsid w:val="00B03113"/>
    <w:rsid w:val="00B135AF"/>
    <w:rsid w:val="00B27D18"/>
    <w:rsid w:val="00B35921"/>
    <w:rsid w:val="00B46003"/>
    <w:rsid w:val="00B5648C"/>
    <w:rsid w:val="00B70BB2"/>
    <w:rsid w:val="00B7182F"/>
    <w:rsid w:val="00B74B01"/>
    <w:rsid w:val="00B845B8"/>
    <w:rsid w:val="00B84DA0"/>
    <w:rsid w:val="00B86C0F"/>
    <w:rsid w:val="00B95D67"/>
    <w:rsid w:val="00BA05A1"/>
    <w:rsid w:val="00BA7B00"/>
    <w:rsid w:val="00BB33C4"/>
    <w:rsid w:val="00BC4DB3"/>
    <w:rsid w:val="00BD09F8"/>
    <w:rsid w:val="00BE3754"/>
    <w:rsid w:val="00BE4B59"/>
    <w:rsid w:val="00BE7900"/>
    <w:rsid w:val="00BF1201"/>
    <w:rsid w:val="00C00DE9"/>
    <w:rsid w:val="00C07454"/>
    <w:rsid w:val="00C074C6"/>
    <w:rsid w:val="00C07742"/>
    <w:rsid w:val="00C12785"/>
    <w:rsid w:val="00C16E74"/>
    <w:rsid w:val="00C302C8"/>
    <w:rsid w:val="00C3348F"/>
    <w:rsid w:val="00C3766A"/>
    <w:rsid w:val="00C42AE6"/>
    <w:rsid w:val="00C45A26"/>
    <w:rsid w:val="00C6302A"/>
    <w:rsid w:val="00C675CA"/>
    <w:rsid w:val="00C7591B"/>
    <w:rsid w:val="00C832A5"/>
    <w:rsid w:val="00C91E5B"/>
    <w:rsid w:val="00CA4979"/>
    <w:rsid w:val="00CB2D4E"/>
    <w:rsid w:val="00CB4A87"/>
    <w:rsid w:val="00CC7538"/>
    <w:rsid w:val="00CC7A69"/>
    <w:rsid w:val="00CD0230"/>
    <w:rsid w:val="00CD02A7"/>
    <w:rsid w:val="00CE517E"/>
    <w:rsid w:val="00D07AE3"/>
    <w:rsid w:val="00D12F6B"/>
    <w:rsid w:val="00D166B9"/>
    <w:rsid w:val="00D36E0C"/>
    <w:rsid w:val="00D37700"/>
    <w:rsid w:val="00D4506F"/>
    <w:rsid w:val="00D47617"/>
    <w:rsid w:val="00D7367B"/>
    <w:rsid w:val="00D83915"/>
    <w:rsid w:val="00DA76B5"/>
    <w:rsid w:val="00DB14F0"/>
    <w:rsid w:val="00DB2416"/>
    <w:rsid w:val="00DC645C"/>
    <w:rsid w:val="00DC71D7"/>
    <w:rsid w:val="00DE3D07"/>
    <w:rsid w:val="00DF31A1"/>
    <w:rsid w:val="00E124F8"/>
    <w:rsid w:val="00E137F6"/>
    <w:rsid w:val="00E21CB4"/>
    <w:rsid w:val="00E2228A"/>
    <w:rsid w:val="00E222AE"/>
    <w:rsid w:val="00E2607A"/>
    <w:rsid w:val="00E328D9"/>
    <w:rsid w:val="00E32EA4"/>
    <w:rsid w:val="00E4415A"/>
    <w:rsid w:val="00E52D74"/>
    <w:rsid w:val="00E54D65"/>
    <w:rsid w:val="00E56DE6"/>
    <w:rsid w:val="00E60017"/>
    <w:rsid w:val="00E625D9"/>
    <w:rsid w:val="00E636C0"/>
    <w:rsid w:val="00E6689E"/>
    <w:rsid w:val="00E758C3"/>
    <w:rsid w:val="00E81F54"/>
    <w:rsid w:val="00E821E3"/>
    <w:rsid w:val="00E826E3"/>
    <w:rsid w:val="00E929EF"/>
    <w:rsid w:val="00EB47B2"/>
    <w:rsid w:val="00EC4B1F"/>
    <w:rsid w:val="00ED1E55"/>
    <w:rsid w:val="00ED6D18"/>
    <w:rsid w:val="00EE1C01"/>
    <w:rsid w:val="00EE29F8"/>
    <w:rsid w:val="00EE6FFA"/>
    <w:rsid w:val="00EF0F77"/>
    <w:rsid w:val="00EF21D7"/>
    <w:rsid w:val="00F154BB"/>
    <w:rsid w:val="00F25DD8"/>
    <w:rsid w:val="00F46183"/>
    <w:rsid w:val="00F50844"/>
    <w:rsid w:val="00F51725"/>
    <w:rsid w:val="00F6645D"/>
    <w:rsid w:val="00F82B8A"/>
    <w:rsid w:val="00F92F4E"/>
    <w:rsid w:val="00FA6517"/>
    <w:rsid w:val="00FD0E7B"/>
    <w:rsid w:val="00FD2A79"/>
    <w:rsid w:val="00FE66D5"/>
    <w:rsid w:val="00FF23D9"/>
    <w:rsid w:val="00FF354F"/>
    <w:rsid w:val="00FF40C2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8102E"/>
  <w15:chartTrackingRefBased/>
  <w15:docId w15:val="{4A7FFC04-5FE5-4E68-AE63-A7209A500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572FE"/>
    <w:pPr>
      <w:ind w:left="720"/>
      <w:contextualSpacing/>
    </w:pPr>
  </w:style>
  <w:style w:type="paragraph" w:customStyle="1" w:styleId="EmptyParagraph">
    <w:name w:val="Empty Paragraph"/>
    <w:basedOn w:val="Normal"/>
    <w:next w:val="Normal"/>
    <w:semiHidden/>
    <w:rsid w:val="00AA4755"/>
    <w:pPr>
      <w:spacing w:before="240" w:after="24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:lang w:val="en-GB" w:eastAsia="en-I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3025</Words>
  <Characters>17245</Characters>
  <Application>Microsoft Office Word</Application>
  <DocSecurity>0</DocSecurity>
  <Lines>143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</Company>
  <LinksUpToDate>false</LinksUpToDate>
  <CharactersWithSpaces>20230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Krunoslava Marković</dc:creator>
  <cp:keywords/>
  <dc:description/>
  <cp:lastModifiedBy>Ljiljana Jelaković</cp:lastModifiedBy>
  <cp:revision>1</cp:revision>
  <dcterms:created xsi:type="dcterms:W3CDTF">2023-10-26T14:12:00Z</dcterms:created>
  <dcterms:modified xsi:type="dcterms:W3CDTF">2023-10-26T14:12:00Z</dcterms:modified>
</cp:coreProperties>
</file>