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EBEFB" w14:textId="1ED15E01" w:rsidR="00D37104" w:rsidRPr="00D37104" w:rsidRDefault="00D37104" w:rsidP="00D37104">
      <w:pPr>
        <w:tabs>
          <w:tab w:val="left" w:pos="5864"/>
        </w:tabs>
        <w:spacing w:line="360" w:lineRule="auto"/>
        <w:ind w:left="1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371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22. listopada 2021.</w:t>
      </w:r>
    </w:p>
    <w:p w14:paraId="12F86E8B" w14:textId="77777777" w:rsidR="00A52227" w:rsidRPr="00A52227" w:rsidRDefault="00A52227" w:rsidP="00D37104">
      <w:pPr>
        <w:shd w:val="clear" w:color="auto" w:fill="FFE599" w:themeFill="accent4" w:themeFillTint="66"/>
        <w:tabs>
          <w:tab w:val="left" w:pos="5864"/>
        </w:tabs>
        <w:spacing w:line="360" w:lineRule="auto"/>
        <w:ind w:left="1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A52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UPUTA ZA OZNAČAVANJE AROMATIZIRANIH PROIZVODA OD VINA </w:t>
      </w:r>
    </w:p>
    <w:p w14:paraId="6E56292E" w14:textId="77777777" w:rsidR="00D37104" w:rsidRDefault="00D37104" w:rsidP="00D37104">
      <w:pPr>
        <w:spacing w:line="249" w:lineRule="auto"/>
        <w:ind w:left="10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FB57A60" w14:textId="77777777" w:rsidR="00A52227" w:rsidRPr="00A52227" w:rsidRDefault="00A52227" w:rsidP="00D37104">
      <w:pPr>
        <w:spacing w:line="249" w:lineRule="auto"/>
        <w:ind w:left="10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52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Aromatizirani proizvod od vina koji je proizveden u Republici Hrvatskoj ili uvezen u Republiku Hrvatsku te se </w:t>
      </w:r>
      <w:r w:rsidRPr="00A52227">
        <w:rPr>
          <w:rFonts w:ascii="Times New Roman" w:eastAsia="Times New Roman" w:hAnsi="Times New Roman" w:cs="Times New Roman"/>
          <w:color w:val="000000" w:themeColor="text1"/>
          <w:sz w:val="24"/>
          <w:lang w:eastAsia="hr-HR"/>
        </w:rPr>
        <w:t xml:space="preserve">stavlja na tržište Republike Hrvatske, </w:t>
      </w:r>
      <w:r w:rsidRPr="00A52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odnosno Europske unije mora biti označeno u skladu s propisima Europske unije o označavanju aromatiziranog proizvoda od vina kao i propisa o informiranju potrošača o hrani. </w:t>
      </w:r>
    </w:p>
    <w:p w14:paraId="50249156" w14:textId="77777777" w:rsidR="00A52227" w:rsidRPr="00A52227" w:rsidRDefault="00A52227" w:rsidP="00A52227">
      <w:pPr>
        <w:spacing w:after="12" w:line="249" w:lineRule="auto"/>
        <w:ind w:left="10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5E86FA1" w14:textId="77777777" w:rsidR="00A52227" w:rsidRPr="00A52227" w:rsidRDefault="00A52227" w:rsidP="00A52227">
      <w:pPr>
        <w:shd w:val="clear" w:color="auto" w:fill="FFF2CC" w:themeFill="accent4" w:themeFillTint="33"/>
        <w:spacing w:line="249" w:lineRule="auto"/>
        <w:ind w:left="10" w:hanging="1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 w:color="222222"/>
          <w:lang w:eastAsia="hr-HR"/>
        </w:rPr>
      </w:pPr>
      <w:r w:rsidRPr="00A522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 w:color="222222"/>
          <w:lang w:eastAsia="hr-HR"/>
        </w:rPr>
        <w:t>OBVEZNI PODACI</w:t>
      </w:r>
    </w:p>
    <w:p w14:paraId="610F2FBB" w14:textId="77777777" w:rsidR="00A52227" w:rsidRPr="00B37033" w:rsidRDefault="00A52227" w:rsidP="00E5330C">
      <w:pPr>
        <w:spacing w:line="25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5222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Obvezni podaci na etiketi navode se neizbrisivim tiskom </w:t>
      </w:r>
      <w:r w:rsidRPr="00A52227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u istom vidnom polju</w:t>
      </w:r>
      <w:r w:rsidRPr="00A5222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i to na način </w:t>
      </w:r>
      <w:r w:rsidRPr="00B370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da ih je moguće istovremeno pročitati bez okretanja boce. </w:t>
      </w:r>
    </w:p>
    <w:p w14:paraId="229271A7" w14:textId="4D19C368" w:rsidR="00B37033" w:rsidRPr="00B37033" w:rsidRDefault="00B37033" w:rsidP="00E5330C">
      <w:pPr>
        <w:spacing w:line="25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</w:t>
      </w:r>
      <w:r w:rsidRPr="00B370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oraju biti otisnuti na ambala</w:t>
      </w:r>
      <w:r w:rsidRPr="00B37033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eastAsia="hr-HR"/>
        </w:rPr>
        <w:t>ž</w:t>
      </w:r>
      <w:r w:rsidRPr="00B370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 ili na etiketi tako da budu jasno </w:t>
      </w:r>
      <w:r w:rsidRPr="00B37033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eastAsia="hr-HR"/>
        </w:rPr>
        <w:t>č</w:t>
      </w:r>
      <w:r w:rsidRPr="00B370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itljivi, i to slovima </w:t>
      </w:r>
      <w:r w:rsidRPr="00B37033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eastAsia="hr-HR"/>
        </w:rPr>
        <w:t>č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ija je visina x </w:t>
      </w:r>
      <w:r w:rsidRPr="00B370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jednaka ili ve</w:t>
      </w:r>
      <w:r w:rsidRPr="00B37033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eastAsia="hr-HR"/>
        </w:rPr>
        <w:t>ć</w:t>
      </w:r>
      <w:r w:rsidRPr="00B370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 od 1,2 mm.</w:t>
      </w:r>
    </w:p>
    <w:p w14:paraId="1EA6F446" w14:textId="77777777" w:rsidR="00A52227" w:rsidRPr="00A52227" w:rsidRDefault="00A52227" w:rsidP="00E5330C">
      <w:pPr>
        <w:spacing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A52227">
        <w:rPr>
          <w:rFonts w:ascii="Times New Roman" w:eastAsia="Times New Roman" w:hAnsi="Times New Roman" w:cs="Times New Roman"/>
          <w:color w:val="000000"/>
          <w:sz w:val="24"/>
          <w:lang w:eastAsia="hr-HR"/>
        </w:rPr>
        <w:t>Obvezni podaci u istom vidnom polju:</w:t>
      </w:r>
    </w:p>
    <w:p w14:paraId="4A67CA6F" w14:textId="2DE67A3E" w:rsidR="0089084F" w:rsidRPr="0089084F" w:rsidRDefault="00A52227" w:rsidP="0089084F">
      <w:pPr>
        <w:shd w:val="clear" w:color="auto" w:fill="FFFFCC"/>
        <w:spacing w:line="250" w:lineRule="auto"/>
        <w:ind w:left="1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A52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1. Naziv aromatiziranog proizvoda od vina</w:t>
      </w:r>
    </w:p>
    <w:p w14:paraId="7EF5B8E2" w14:textId="672AC442" w:rsidR="00776115" w:rsidRPr="00776115" w:rsidRDefault="00776115" w:rsidP="00E5330C">
      <w:pPr>
        <w:spacing w:line="25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76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Aromatizirani proizvodi od vina klasifi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cirani su u sljedeće kategorije:</w:t>
      </w:r>
    </w:p>
    <w:p w14:paraId="06E25F45" w14:textId="33C2ADC3" w:rsidR="00A23786" w:rsidRPr="00E5330C" w:rsidRDefault="00A23786" w:rsidP="00E5330C">
      <w:pPr>
        <w:spacing w:line="24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  <w:r w:rsidRPr="00A2378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(a) </w:t>
      </w:r>
      <w:r w:rsidRPr="00E5330C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aromatizirana vina;</w:t>
      </w:r>
    </w:p>
    <w:p w14:paraId="356DA05A" w14:textId="5D6A48FF" w:rsidR="00A23786" w:rsidRPr="00E5330C" w:rsidRDefault="00A23786" w:rsidP="00E5330C">
      <w:pPr>
        <w:spacing w:line="24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  <w:r w:rsidRPr="00E5330C">
        <w:rPr>
          <w:rFonts w:ascii="Times New Roman" w:eastAsia="Times New Roman" w:hAnsi="Times New Roman" w:cs="Times New Roman"/>
          <w:color w:val="000000"/>
          <w:sz w:val="24"/>
          <w:lang w:eastAsia="hr-HR"/>
        </w:rPr>
        <w:t>(b)</w:t>
      </w:r>
      <w:r w:rsidRPr="00E5330C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 aromatizirana pića na bazi vina;</w:t>
      </w:r>
    </w:p>
    <w:p w14:paraId="711D3C75" w14:textId="49AD5EB5" w:rsidR="00A23786" w:rsidRPr="00E5330C" w:rsidRDefault="00A23786" w:rsidP="00E5330C">
      <w:pPr>
        <w:spacing w:line="24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  <w:r w:rsidRPr="00E5330C">
        <w:rPr>
          <w:rFonts w:ascii="Times New Roman" w:eastAsia="Times New Roman" w:hAnsi="Times New Roman" w:cs="Times New Roman"/>
          <w:color w:val="000000"/>
          <w:sz w:val="24"/>
          <w:lang w:eastAsia="hr-HR"/>
        </w:rPr>
        <w:t>(c)</w:t>
      </w:r>
      <w:r w:rsidRPr="00E5330C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 aromatizirani kokteli na bazi vina.</w:t>
      </w:r>
    </w:p>
    <w:p w14:paraId="1CC40DBA" w14:textId="7DEC63DA" w:rsidR="0089084F" w:rsidRPr="00776115" w:rsidRDefault="0089084F" w:rsidP="00E5330C">
      <w:pPr>
        <w:spacing w:line="25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Naziv aromatiziranog proizvoda od vina </w:t>
      </w:r>
      <w:r w:rsidRPr="00776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skladu je s nekim od naziva iz Priloga II točke C. Uredbe 251/2014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0042ED87" w14:textId="77777777" w:rsidR="00A52227" w:rsidRPr="00A52227" w:rsidRDefault="00A52227" w:rsidP="00E5330C">
      <w:pPr>
        <w:spacing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A52227">
        <w:rPr>
          <w:rFonts w:ascii="Times New Roman" w:eastAsia="Times New Roman" w:hAnsi="Times New Roman" w:cs="Times New Roman"/>
          <w:color w:val="000000"/>
          <w:sz w:val="24"/>
          <w:lang w:eastAsia="hr-HR"/>
        </w:rPr>
        <w:t>Ako naziv aromatiziranog proizvoda ne postoji u navedenom prilogu treba navesti opisni naziv.</w:t>
      </w:r>
    </w:p>
    <w:p w14:paraId="229EFFBA" w14:textId="77777777" w:rsidR="00A52227" w:rsidRPr="00A52227" w:rsidRDefault="00A52227" w:rsidP="00E5330C">
      <w:pPr>
        <w:spacing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A52227">
        <w:rPr>
          <w:rFonts w:ascii="Times New Roman" w:eastAsia="Times New Roman" w:hAnsi="Times New Roman" w:cs="Times New Roman"/>
          <w:color w:val="000000"/>
          <w:sz w:val="24"/>
          <w:lang w:eastAsia="hr-HR"/>
        </w:rPr>
        <w:t>Naziv aromatiziranog proizvoda se ne smije zamijeniti nazivom koji je zaštićen pravima intelektualnog vlasništva, nazivom robne marke ili izmišljenim nazivom.</w:t>
      </w:r>
    </w:p>
    <w:p w14:paraId="48C55870" w14:textId="77777777" w:rsidR="00A52227" w:rsidRPr="00A52227" w:rsidRDefault="00A52227" w:rsidP="00E5330C">
      <w:pPr>
        <w:spacing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A52227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Aromatizirani proizvod od vina može biti označen fantazijskim imenom no to ime ne smije dovoditi potrošača u zabludu. </w:t>
      </w:r>
    </w:p>
    <w:p w14:paraId="55DEAF0E" w14:textId="77777777" w:rsidR="00A52227" w:rsidRPr="00A52227" w:rsidRDefault="00A52227" w:rsidP="00A52227">
      <w:pPr>
        <w:shd w:val="clear" w:color="auto" w:fill="FFFFCC"/>
        <w:spacing w:line="250" w:lineRule="auto"/>
        <w:ind w:left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A52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2. Za aromatizirane proizvode od vina sa zaštićenom oznakom zemljopisnog podrijetla mora se navesti sljedeće:</w:t>
      </w:r>
    </w:p>
    <w:p w14:paraId="5AEE9B47" w14:textId="77777777" w:rsidR="00A52227" w:rsidRPr="0089084F" w:rsidRDefault="00A52227" w:rsidP="00A52227">
      <w:pPr>
        <w:spacing w:after="12" w:line="249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  <w:r w:rsidRPr="00A5222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- izraz </w:t>
      </w:r>
      <w:r w:rsidRPr="0089084F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„</w:t>
      </w:r>
      <w:r w:rsidRPr="0089084F"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  <w:t>zaštićena oznaka zemljopisnog podrijetla</w:t>
      </w:r>
      <w:r w:rsidRPr="0089084F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 (ZOZP) “ </w:t>
      </w:r>
      <w:r w:rsidRPr="0089084F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i </w:t>
      </w:r>
    </w:p>
    <w:p w14:paraId="0EC7E1EA" w14:textId="77777777" w:rsidR="00A52227" w:rsidRPr="00A52227" w:rsidRDefault="00A52227" w:rsidP="00A52227">
      <w:pPr>
        <w:spacing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A5222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- </w:t>
      </w:r>
      <w:r w:rsidRPr="00A52227"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  <w:t>naziv</w:t>
      </w:r>
      <w:r w:rsidRPr="00A5222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zaštićene oznake zemljopisnog podrijetla.</w:t>
      </w:r>
    </w:p>
    <w:p w14:paraId="1C65C10D" w14:textId="46E1AB90" w:rsidR="001068A2" w:rsidRDefault="00A52227" w:rsidP="009677E5">
      <w:pPr>
        <w:rPr>
          <w:rFonts w:ascii="Times New Roman" w:hAnsi="Times New Roman" w:cs="Times New Roman"/>
          <w:b/>
          <w:sz w:val="24"/>
          <w:szCs w:val="24"/>
        </w:rPr>
      </w:pPr>
      <w:r w:rsidRPr="00890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Republici Hrvatskoj zaštićen je samo jedan aromatizirani proizvod od vina - </w:t>
      </w:r>
      <w:r w:rsidRPr="00890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Samoborski bermet </w:t>
      </w:r>
      <w:r w:rsidR="00C414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 je klasificiran u</w:t>
      </w:r>
      <w:r w:rsidRPr="00890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C414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kategorij</w:t>
      </w:r>
      <w:r w:rsidR="00E533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890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414F9">
        <w:rPr>
          <w:rFonts w:ascii="Times New Roman" w:hAnsi="Times New Roman" w:cs="Times New Roman"/>
          <w:b/>
          <w:sz w:val="24"/>
          <w:szCs w:val="24"/>
        </w:rPr>
        <w:t>a</w:t>
      </w:r>
      <w:r w:rsidR="00C414F9" w:rsidRPr="00C414F9">
        <w:rPr>
          <w:rFonts w:ascii="Times New Roman" w:hAnsi="Times New Roman" w:cs="Times New Roman"/>
          <w:b/>
          <w:sz w:val="24"/>
          <w:szCs w:val="24"/>
        </w:rPr>
        <w:t>romatizirano piće na bazi vina</w:t>
      </w:r>
      <w:r w:rsidR="009677E5">
        <w:rPr>
          <w:rFonts w:ascii="Times New Roman" w:hAnsi="Times New Roman" w:cs="Times New Roman"/>
          <w:b/>
          <w:sz w:val="24"/>
          <w:szCs w:val="24"/>
        </w:rPr>
        <w:t>.</w:t>
      </w:r>
    </w:p>
    <w:p w14:paraId="49ECB820" w14:textId="77777777" w:rsidR="0012430F" w:rsidRDefault="0012430F" w:rsidP="009677E5">
      <w:pPr>
        <w:rPr>
          <w:rFonts w:ascii="Times New Roman" w:hAnsi="Times New Roman" w:cs="Times New Roman"/>
          <w:b/>
          <w:sz w:val="24"/>
          <w:szCs w:val="24"/>
        </w:rPr>
      </w:pPr>
    </w:p>
    <w:p w14:paraId="313897BA" w14:textId="63217A55" w:rsidR="0012430F" w:rsidRDefault="0012430F" w:rsidP="009677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8BD8C90" w14:textId="77777777" w:rsidR="009677E5" w:rsidRPr="00E5330C" w:rsidRDefault="009677E5" w:rsidP="009677E5">
      <w:pPr>
        <w:rPr>
          <w:rFonts w:ascii="Times New Roman" w:hAnsi="Times New Roman" w:cs="Times New Roman"/>
          <w:b/>
          <w:sz w:val="24"/>
          <w:szCs w:val="24"/>
        </w:rPr>
      </w:pPr>
      <w:r w:rsidRPr="00E5330C"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  <w:lastRenderedPageBreak/>
        <w:t>Zaštićena oznaka zemljopisnog podrijetla aromatiziranog proizvoda od vina  može se označiti simbolom Unije</w:t>
      </w:r>
    </w:p>
    <w:p w14:paraId="2AC65C23" w14:textId="77777777" w:rsidR="009677E5" w:rsidRDefault="009677E5" w:rsidP="009677E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5C4D">
        <w:rPr>
          <w:b/>
          <w:noProof/>
          <w:lang w:eastAsia="hr-HR"/>
        </w:rPr>
        <w:drawing>
          <wp:inline distT="0" distB="0" distL="0" distR="0" wp14:anchorId="485FD641" wp14:editId="1FAB5707">
            <wp:extent cx="901672" cy="85803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356" cy="86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5E5BC" w14:textId="48A62B75" w:rsidR="009677E5" w:rsidRPr="009677E5" w:rsidRDefault="009677E5" w:rsidP="009677E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7479E">
        <w:rPr>
          <w:i/>
        </w:rPr>
        <w:t>(Izvor: Delegirana Uredba Komisije (EU) br. 664/2014, Prilog)</w:t>
      </w:r>
    </w:p>
    <w:p w14:paraId="5D73B52A" w14:textId="2BF46692" w:rsidR="009677E5" w:rsidRPr="009677E5" w:rsidRDefault="009677E5" w:rsidP="009677E5">
      <w:pPr>
        <w:shd w:val="clear" w:color="auto" w:fill="D9D9D9" w:themeFill="background1" w:themeFillShade="D9"/>
        <w:spacing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9677E5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Aromatizirani proizvod od vina </w:t>
      </w:r>
      <w:r w:rsidRPr="009677E5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hr-HR"/>
        </w:rPr>
        <w:t>ne dopunjuju se</w:t>
      </w:r>
      <w:r w:rsidRPr="009677E5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zaštićenim oznakama izvornosti ili zaštićenim oznakama zemljopisnog podrijetla za proizvode od vinove loze od kojih je aromatizirano piće proizvedeno.</w:t>
      </w:r>
      <w:bookmarkStart w:id="0" w:name="_GoBack"/>
      <w:bookmarkEnd w:id="0"/>
    </w:p>
    <w:p w14:paraId="5F9AE178" w14:textId="77777777" w:rsidR="0089084F" w:rsidRPr="0089084F" w:rsidRDefault="0089084F" w:rsidP="0089084F">
      <w:pPr>
        <w:shd w:val="clear" w:color="auto" w:fill="FFFFCC"/>
        <w:spacing w:line="250" w:lineRule="auto"/>
        <w:ind w:left="1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890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3. Stvarna alkoholna jakost po volumenu </w:t>
      </w:r>
    </w:p>
    <w:p w14:paraId="4E085B43" w14:textId="77777777" w:rsidR="001413E0" w:rsidRPr="001413E0" w:rsidRDefault="001413E0" w:rsidP="001413E0">
      <w:pPr>
        <w:spacing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1413E0">
        <w:rPr>
          <w:rFonts w:ascii="Times New Roman" w:eastAsia="Times New Roman" w:hAnsi="Times New Roman" w:cs="Times New Roman"/>
          <w:color w:val="222222"/>
          <w:sz w:val="24"/>
          <w:lang w:eastAsia="hr-HR"/>
        </w:rPr>
        <w:t xml:space="preserve">Stvarna alkoholna jakost se navodi kao volumni postotak, u cijelim postotcima ili polovicama postotaka (npr. 12,0 % vol. ili 12,5 % vol.) </w:t>
      </w:r>
    </w:p>
    <w:p w14:paraId="31A1FB46" w14:textId="77777777" w:rsidR="001413E0" w:rsidRPr="001413E0" w:rsidRDefault="001413E0" w:rsidP="001413E0">
      <w:pPr>
        <w:spacing w:line="250" w:lineRule="auto"/>
        <w:ind w:left="11" w:hanging="11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1413E0">
        <w:rPr>
          <w:rFonts w:ascii="Times New Roman" w:eastAsia="Times New Roman" w:hAnsi="Times New Roman" w:cs="Times New Roman"/>
          <w:color w:val="222222"/>
          <w:sz w:val="24"/>
          <w:lang w:eastAsia="hr-HR"/>
        </w:rPr>
        <w:t xml:space="preserve">- iza brojčanog podatka o alkoholnoj jakosti slijedi </w:t>
      </w:r>
      <w:r w:rsidRPr="001413E0">
        <w:rPr>
          <w:rFonts w:ascii="Times New Roman" w:eastAsia="Times New Roman" w:hAnsi="Times New Roman" w:cs="Times New Roman"/>
          <w:color w:val="000000"/>
          <w:sz w:val="24"/>
          <w:lang w:eastAsia="hr-HR"/>
        </w:rPr>
        <w:t>znak „</w:t>
      </w:r>
      <w:r w:rsidRPr="001413E0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% vol.</w:t>
      </w:r>
      <w:r w:rsidRPr="001413E0">
        <w:rPr>
          <w:rFonts w:ascii="Times New Roman" w:eastAsia="Times New Roman" w:hAnsi="Times New Roman" w:cs="Times New Roman"/>
          <w:color w:val="000000"/>
          <w:sz w:val="24"/>
          <w:lang w:eastAsia="hr-HR"/>
        </w:rPr>
        <w:t>”, a mogu joj prethoditi riječi „</w:t>
      </w:r>
      <w:r w:rsidRPr="001413E0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stvarna alkoholna jakost</w:t>
      </w:r>
      <w:r w:rsidRPr="001413E0">
        <w:rPr>
          <w:rFonts w:ascii="Times New Roman" w:eastAsia="Times New Roman" w:hAnsi="Times New Roman" w:cs="Times New Roman"/>
          <w:color w:val="000000"/>
          <w:sz w:val="24"/>
          <w:lang w:eastAsia="hr-HR"/>
        </w:rPr>
        <w:t>”, „</w:t>
      </w:r>
      <w:r w:rsidRPr="001413E0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stvarni alkohol</w:t>
      </w:r>
      <w:r w:rsidRPr="001413E0">
        <w:rPr>
          <w:rFonts w:ascii="Times New Roman" w:eastAsia="Times New Roman" w:hAnsi="Times New Roman" w:cs="Times New Roman"/>
          <w:color w:val="000000"/>
          <w:sz w:val="24"/>
          <w:lang w:eastAsia="hr-HR"/>
        </w:rPr>
        <w:t>” ili „</w:t>
      </w:r>
      <w:r w:rsidRPr="001413E0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alk</w:t>
      </w:r>
      <w:r w:rsidRPr="001413E0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”- navedena stvarna alkoholna jakost smije odstupati najviše 0,5 % vol. od jakosti koja se utvrdi analizom. </w:t>
      </w:r>
    </w:p>
    <w:p w14:paraId="3DCECE00" w14:textId="77777777" w:rsidR="001413E0" w:rsidRPr="001413E0" w:rsidRDefault="001413E0" w:rsidP="001413E0">
      <w:pPr>
        <w:spacing w:line="250" w:lineRule="auto"/>
        <w:ind w:left="11" w:hanging="11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1413E0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Veličina slova i brojki navedene stvarne alkoholne jakosti moraju biti označeni u sljedećim veličinama: </w:t>
      </w:r>
    </w:p>
    <w:p w14:paraId="41C1B3BC" w14:textId="77777777" w:rsidR="001413E0" w:rsidRPr="001413E0" w:rsidRDefault="001413E0" w:rsidP="001413E0">
      <w:pPr>
        <w:spacing w:after="12" w:line="24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1413E0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- najmanje 5 mm na posudama čiji je obujam veći od 1 litre; </w:t>
      </w:r>
    </w:p>
    <w:p w14:paraId="3F19160E" w14:textId="77777777" w:rsidR="001413E0" w:rsidRPr="001413E0" w:rsidRDefault="001413E0" w:rsidP="001413E0">
      <w:pPr>
        <w:spacing w:after="12" w:line="24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1413E0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- najmanje 3 mm na posudama čiji je obujam veći od 0,2 litre, ali jednak ili manji od 1 litre; - </w:t>
      </w:r>
    </w:p>
    <w:p w14:paraId="6BEAE1B6" w14:textId="1E0AED58" w:rsidR="001413E0" w:rsidRPr="001413E0" w:rsidRDefault="001413E0" w:rsidP="001413E0">
      <w:pPr>
        <w:spacing w:line="250" w:lineRule="auto"/>
        <w:ind w:left="11" w:hanging="11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1413E0">
        <w:rPr>
          <w:rFonts w:ascii="Times New Roman" w:eastAsia="Times New Roman" w:hAnsi="Times New Roman" w:cs="Times New Roman"/>
          <w:color w:val="000000"/>
          <w:sz w:val="24"/>
          <w:lang w:eastAsia="hr-HR"/>
        </w:rPr>
        <w:t>- najmanje 2 mm na posudama čiji je obujam jednak ili manji od 0,2 litre.</w:t>
      </w:r>
    </w:p>
    <w:p w14:paraId="48EEA9B1" w14:textId="77777777" w:rsidR="0089084F" w:rsidRPr="00A52227" w:rsidRDefault="0089084F" w:rsidP="0089084F">
      <w:pPr>
        <w:shd w:val="clear" w:color="auto" w:fill="FFFFCC"/>
        <w:spacing w:line="250" w:lineRule="auto"/>
        <w:ind w:left="1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A52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4. Neto količina</w:t>
      </w:r>
    </w:p>
    <w:p w14:paraId="3E139357" w14:textId="77777777" w:rsidR="001413E0" w:rsidRPr="001413E0" w:rsidRDefault="001413E0" w:rsidP="00141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  <w:r w:rsidRPr="001413E0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- navodi se u litrama, centilitrima ili mililitrima. Broj i jedinice fizikalne veličine navode se zajedno.</w:t>
      </w:r>
    </w:p>
    <w:p w14:paraId="100846ED" w14:textId="77777777" w:rsidR="001413E0" w:rsidRPr="001413E0" w:rsidRDefault="001413E0" w:rsidP="00141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  <w:r w:rsidRPr="001413E0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- oznake brojeva kojima se na pakovini navodi nazivna količina punjenja moraju biti označena u sljedećim veličinama:</w:t>
      </w:r>
    </w:p>
    <w:p w14:paraId="2895AF2A" w14:textId="77777777" w:rsidR="001413E0" w:rsidRPr="001413E0" w:rsidRDefault="001413E0" w:rsidP="001413E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  <w:r w:rsidRPr="001413E0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najmanje 6 mm na pakovinama nazivne količine veće od 1 litre;</w:t>
      </w:r>
    </w:p>
    <w:p w14:paraId="116DB986" w14:textId="77777777" w:rsidR="001413E0" w:rsidRPr="001413E0" w:rsidRDefault="001413E0" w:rsidP="001413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  <w:r w:rsidRPr="001413E0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najmanje 4 mm na pakovinama nazivne količine od 0,2 litre do 1 litre;</w:t>
      </w:r>
    </w:p>
    <w:p w14:paraId="24401D6A" w14:textId="4369D3FF" w:rsidR="001413E0" w:rsidRDefault="001413E0" w:rsidP="00E5330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  <w:r w:rsidRPr="001413E0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najmanje 3 mm na pakovinama nazivne količine od 0,05 litara do 0,2 litre;</w:t>
      </w:r>
    </w:p>
    <w:p w14:paraId="4DF6B24E" w14:textId="77777777" w:rsidR="001413E0" w:rsidRPr="001413E0" w:rsidRDefault="001413E0" w:rsidP="00E533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</w:p>
    <w:p w14:paraId="047679C1" w14:textId="77777777" w:rsidR="00A52227" w:rsidRPr="00A52227" w:rsidRDefault="00A52227" w:rsidP="00E5330C">
      <w:pPr>
        <w:shd w:val="clear" w:color="auto" w:fill="FFF2CC" w:themeFill="accent4" w:themeFillTint="33"/>
        <w:spacing w:line="249" w:lineRule="auto"/>
        <w:ind w:left="10" w:hanging="1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 w:color="222222"/>
          <w:lang w:eastAsia="hr-HR"/>
        </w:rPr>
      </w:pPr>
      <w:r w:rsidRPr="00A522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 w:color="222222"/>
          <w:lang w:eastAsia="hr-HR"/>
        </w:rPr>
        <w:t>OBVEZNI PODACI IZVAN VIDNOG POLJA:</w:t>
      </w:r>
    </w:p>
    <w:p w14:paraId="491CBC2D" w14:textId="77777777" w:rsidR="00E5330C" w:rsidRPr="00E5330C" w:rsidRDefault="00E5330C" w:rsidP="00E5330C">
      <w:pPr>
        <w:spacing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</w:pPr>
    </w:p>
    <w:p w14:paraId="6E6BF917" w14:textId="74CA0BB9" w:rsidR="00E5330C" w:rsidRPr="00E5330C" w:rsidRDefault="00E5330C" w:rsidP="00E5330C">
      <w:pPr>
        <w:shd w:val="clear" w:color="auto" w:fill="FFFFCC"/>
        <w:spacing w:before="120" w:line="25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A52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5. Naziv i adresa subjekta u poslovanju s hranom odgovornog za informacije o hrani </w:t>
      </w:r>
    </w:p>
    <w:p w14:paraId="1E2AFE90" w14:textId="33B86E74" w:rsidR="002C79A6" w:rsidRPr="002C79A6" w:rsidRDefault="002C79A6" w:rsidP="001413E0">
      <w:pPr>
        <w:spacing w:line="24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  <w:r w:rsidRPr="002C79A6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hr-HR"/>
        </w:rPr>
        <w:t>najčešće proizvođač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subjekt</w:t>
      </w:r>
      <w:r w:rsidRPr="002C79A6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 u poslovanju hranom koji je odgovoran za informacije o hrani i koji mora osigurati prisutnost i točnost informacija o hrani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) ili</w:t>
      </w:r>
      <w:r w:rsidRPr="002C79A6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 onaj koji stavlja hranu na tržište. </w:t>
      </w:r>
    </w:p>
    <w:p w14:paraId="1861A8EA" w14:textId="77777777" w:rsidR="001413E0" w:rsidRDefault="001413E0" w:rsidP="001413E0">
      <w:pPr>
        <w:shd w:val="clear" w:color="auto" w:fill="FFFFCC"/>
        <w:spacing w:after="0" w:line="25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A52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6. Serija ili lot</w:t>
      </w:r>
    </w:p>
    <w:p w14:paraId="6D9244B8" w14:textId="0E945082" w:rsidR="001413E0" w:rsidRPr="001413E0" w:rsidRDefault="001413E0" w:rsidP="002C79A6">
      <w:pPr>
        <w:spacing w:line="24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1413E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„</w:t>
      </w:r>
      <w:r w:rsidRPr="001413E0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Serija“ ili „lot“ podrazumijeva seriju prodajnih jedinica hrane koja je proizvedena, prerađena ili pakirana u gotovo jednakim uvjetima. </w:t>
      </w:r>
    </w:p>
    <w:p w14:paraId="1F63281A" w14:textId="77777777" w:rsidR="001413E0" w:rsidRPr="001413E0" w:rsidRDefault="001413E0" w:rsidP="001413E0">
      <w:pPr>
        <w:spacing w:line="24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1413E0">
        <w:rPr>
          <w:rFonts w:ascii="Times New Roman" w:eastAsia="Times New Roman" w:hAnsi="Times New Roman" w:cs="Times New Roman"/>
          <w:color w:val="000000"/>
          <w:sz w:val="24"/>
          <w:lang w:eastAsia="hr-HR"/>
        </w:rPr>
        <w:t>Serija (lot) mora biti lako vidljiva, jasno čitljiva i neizbrisiva. U slučaju pretpakirane hrane, oznaka serije (lota) te slovo „</w:t>
      </w:r>
      <w:r w:rsidRPr="001413E0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L</w:t>
      </w:r>
      <w:r w:rsidRPr="001413E0">
        <w:rPr>
          <w:rFonts w:ascii="Times New Roman" w:eastAsia="Times New Roman" w:hAnsi="Times New Roman" w:cs="Times New Roman"/>
          <w:color w:val="000000"/>
          <w:sz w:val="24"/>
          <w:lang w:eastAsia="hr-HR"/>
        </w:rPr>
        <w:t>“</w:t>
      </w:r>
      <w:r w:rsidRPr="001413E0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 </w:t>
      </w:r>
      <w:r w:rsidRPr="001413E0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navodi se na pretpakovini ili na etiketi koja ide uz nju. U </w:t>
      </w:r>
      <w:r w:rsidRPr="001413E0">
        <w:rPr>
          <w:rFonts w:ascii="Times New Roman" w:eastAsia="Times New Roman" w:hAnsi="Times New Roman" w:cs="Times New Roman"/>
          <w:color w:val="000000"/>
          <w:sz w:val="24"/>
          <w:lang w:eastAsia="hr-HR"/>
        </w:rPr>
        <w:lastRenderedPageBreak/>
        <w:t>slučaju nepretpakirane hrane, oznaka serije (lota) i slovo „</w:t>
      </w:r>
      <w:r w:rsidRPr="001413E0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L</w:t>
      </w:r>
      <w:r w:rsidRPr="001413E0">
        <w:rPr>
          <w:rFonts w:ascii="Times New Roman" w:eastAsia="Times New Roman" w:hAnsi="Times New Roman" w:cs="Times New Roman"/>
          <w:color w:val="000000"/>
          <w:sz w:val="24"/>
          <w:lang w:eastAsia="hr-HR"/>
        </w:rPr>
        <w:t>“</w:t>
      </w:r>
      <w:r w:rsidRPr="001413E0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 </w:t>
      </w:r>
      <w:r w:rsidRPr="001413E0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navesti će se na ambalaži ili na spremniku ili u njihovom nedostatku na pratećem komercijalnom dokumentu. </w:t>
      </w:r>
    </w:p>
    <w:p w14:paraId="4DB74D04" w14:textId="0C126075" w:rsidR="006269CA" w:rsidRPr="006269CA" w:rsidRDefault="001413E0" w:rsidP="006269CA">
      <w:pPr>
        <w:spacing w:line="24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</w:pPr>
      <w:r w:rsidRPr="001413E0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Seriju ili lot određuje sam proizvođač ili punitelj </w:t>
      </w:r>
      <w:r w:rsidR="002C79A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aromatiziranog proizvoda od </w:t>
      </w:r>
      <w:r w:rsidRPr="001413E0">
        <w:rPr>
          <w:rFonts w:ascii="Times New Roman" w:eastAsia="Times New Roman" w:hAnsi="Times New Roman" w:cs="Times New Roman"/>
          <w:color w:val="000000"/>
          <w:sz w:val="24"/>
          <w:lang w:eastAsia="hr-HR"/>
        </w:rPr>
        <w:t>vina. Oznaka serije ili lota je kombinacija brojeva i/ili brojeva i slova kojem prethodi slovo „</w:t>
      </w:r>
      <w:r w:rsidRPr="001413E0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L</w:t>
      </w:r>
      <w:r w:rsidRPr="001413E0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“. </w:t>
      </w:r>
    </w:p>
    <w:p w14:paraId="40DDCADB" w14:textId="77777777" w:rsidR="00A52227" w:rsidRPr="00A52227" w:rsidRDefault="00A52227" w:rsidP="00A52227">
      <w:pPr>
        <w:shd w:val="clear" w:color="auto" w:fill="FFFFCC"/>
        <w:spacing w:before="120" w:line="25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A52227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7</w:t>
      </w:r>
      <w:r w:rsidRPr="00A52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. Sadržaj alergena </w:t>
      </w:r>
    </w:p>
    <w:p w14:paraId="17BC14E5" w14:textId="77777777" w:rsidR="00A52227" w:rsidRPr="00A52227" w:rsidRDefault="00A52227" w:rsidP="002C79A6">
      <w:pPr>
        <w:spacing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A5222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ako je u proizvodu prisutan jedan ili više sastojaka koji mogu izazvati alergije i/ili intolerancije, potrebno ih je označiti navodom </w:t>
      </w:r>
      <w:r w:rsidRPr="00A52227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„sadrži“</w:t>
      </w:r>
      <w:r w:rsidRPr="00A5222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iza čega slijedi naziv sastojka:</w:t>
      </w:r>
    </w:p>
    <w:p w14:paraId="257A46CC" w14:textId="77777777" w:rsidR="00A52227" w:rsidRPr="00A52227" w:rsidRDefault="00A52227" w:rsidP="002C79A6">
      <w:pPr>
        <w:spacing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A5222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- sulfite: koriste se sljedeći izrazi: </w:t>
      </w:r>
      <w:r w:rsidRPr="00A52227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„sulfiti“</w:t>
      </w:r>
      <w:r w:rsidRPr="00A5222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ili</w:t>
      </w:r>
      <w:r w:rsidRPr="00A52227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 „sumporov dioksid“,</w:t>
      </w:r>
    </w:p>
    <w:p w14:paraId="5EFABD06" w14:textId="77777777" w:rsidR="00A52227" w:rsidRPr="00A52227" w:rsidRDefault="00A52227" w:rsidP="002C79A6">
      <w:pPr>
        <w:spacing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A5222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- jaja i proizvodi dobiveni od jaja: </w:t>
      </w:r>
      <w:r w:rsidRPr="00A52227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„jaje“, „bjelančevine iz jaja“, „proizvodi od jaja“, „lizozim iz jaja“ ili „albumin iz jaja“</w:t>
      </w:r>
      <w:r w:rsidRPr="00A52227">
        <w:rPr>
          <w:rFonts w:ascii="Times New Roman" w:eastAsia="Times New Roman" w:hAnsi="Times New Roman" w:cs="Times New Roman"/>
          <w:color w:val="000000"/>
          <w:sz w:val="24"/>
          <w:lang w:eastAsia="hr-HR"/>
        </w:rPr>
        <w:t>,</w:t>
      </w:r>
    </w:p>
    <w:p w14:paraId="543282DE" w14:textId="77777777" w:rsidR="00A52227" w:rsidRDefault="00A52227" w:rsidP="002C79A6">
      <w:pPr>
        <w:spacing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A5222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- mlijeko i proizvodi dobiveni od mlijeka: </w:t>
      </w:r>
      <w:r w:rsidRPr="00A52227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„mlijeko“, „mliječni proizvodi“, „kazein iz mlijeka“ </w:t>
      </w:r>
      <w:r w:rsidRPr="00A5222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ili </w:t>
      </w:r>
      <w:r w:rsidRPr="00A52227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„mliječne bjelančevine“</w:t>
      </w:r>
      <w:r w:rsidRPr="00A52227">
        <w:rPr>
          <w:rFonts w:ascii="Times New Roman" w:eastAsia="Times New Roman" w:hAnsi="Times New Roman" w:cs="Times New Roman"/>
          <w:color w:val="000000"/>
          <w:sz w:val="24"/>
          <w:lang w:eastAsia="hr-HR"/>
        </w:rPr>
        <w:t>.</w:t>
      </w:r>
    </w:p>
    <w:p w14:paraId="2305AA30" w14:textId="3A4BAA42" w:rsidR="002C79A6" w:rsidRDefault="002C79A6" w:rsidP="002C79A6">
      <w:pPr>
        <w:spacing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2C79A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Navedeni izrazi mogu biti popraćeni odgovarajućim piktogramom </w:t>
      </w:r>
    </w:p>
    <w:p w14:paraId="4524C1CF" w14:textId="5706EE84" w:rsidR="002C79A6" w:rsidRDefault="00680FB8" w:rsidP="002C79A6">
      <w:pPr>
        <w:spacing w:line="249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hr-HR"/>
        </w:rPr>
        <w:drawing>
          <wp:inline distT="0" distB="0" distL="0" distR="0" wp14:anchorId="2B45E032" wp14:editId="1E632372">
            <wp:extent cx="902335" cy="8839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79A6" w:rsidRPr="00391184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3CF6DC3" wp14:editId="58C196B3">
            <wp:simplePos x="899770" y="8719718"/>
            <wp:positionH relativeFrom="column">
              <wp:align>left</wp:align>
            </wp:positionH>
            <wp:positionV relativeFrom="paragraph">
              <wp:align>top</wp:align>
            </wp:positionV>
            <wp:extent cx="914400" cy="870306"/>
            <wp:effectExtent l="0" t="0" r="0" b="635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hr-HR"/>
        </w:rPr>
        <w:t xml:space="preserve">   </w:t>
      </w:r>
      <w:r w:rsidRPr="00391184">
        <w:rPr>
          <w:noProof/>
          <w:lang w:eastAsia="hr-HR"/>
        </w:rPr>
        <w:drawing>
          <wp:inline distT="0" distB="0" distL="0" distR="0" wp14:anchorId="47C59106" wp14:editId="0159732B">
            <wp:extent cx="877824" cy="884072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70" cy="90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hr-HR"/>
        </w:rPr>
        <w:t xml:space="preserve">    </w:t>
      </w:r>
      <w:r w:rsidRPr="00741727">
        <w:rPr>
          <w:noProof/>
          <w:lang w:eastAsia="hr-HR"/>
        </w:rPr>
        <w:drawing>
          <wp:inline distT="0" distB="0" distL="0" distR="0" wp14:anchorId="5F93A4D6" wp14:editId="3E278E91">
            <wp:extent cx="892454" cy="878491"/>
            <wp:effectExtent l="0" t="0" r="3175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10" cy="91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B1F5A" w14:textId="77777777" w:rsidR="006269CA" w:rsidRPr="00A52227" w:rsidRDefault="006269CA" w:rsidP="002C79A6">
      <w:pPr>
        <w:spacing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30D369DF" w14:textId="77777777" w:rsidR="00A52227" w:rsidRPr="00A52227" w:rsidRDefault="00A52227" w:rsidP="00A52227">
      <w:pPr>
        <w:shd w:val="clear" w:color="auto" w:fill="FFFFCC"/>
        <w:spacing w:line="250" w:lineRule="auto"/>
        <w:ind w:left="1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A52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8. Oznaka podrijetla</w:t>
      </w:r>
    </w:p>
    <w:p w14:paraId="39916714" w14:textId="77777777" w:rsidR="00A52227" w:rsidRPr="00A52227" w:rsidRDefault="00A52227" w:rsidP="00A5222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22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označava se </w:t>
      </w:r>
      <w:r w:rsidRPr="00A52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„proizvedeno u (…)”</w:t>
      </w:r>
      <w:r w:rsidRPr="00A522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</w:t>
      </w:r>
      <w:r w:rsidRPr="00A52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„proizvod iz (...)“,</w:t>
      </w:r>
      <w:r w:rsidRPr="00A522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uz naziv odgovarajuće države članice ili treće zemlje.</w:t>
      </w:r>
    </w:p>
    <w:p w14:paraId="1A2C46A8" w14:textId="77777777" w:rsidR="00A52227" w:rsidRPr="00A52227" w:rsidRDefault="00A52227" w:rsidP="00A5222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F9F4D16" w14:textId="77777777" w:rsidR="00A52227" w:rsidRPr="00A52227" w:rsidRDefault="00A52227" w:rsidP="00A52227">
      <w:pPr>
        <w:shd w:val="clear" w:color="auto" w:fill="FFF2CC" w:themeFill="accent4" w:themeFillTint="33"/>
        <w:spacing w:line="249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 w:color="222222"/>
          <w:lang w:eastAsia="hr-HR"/>
        </w:rPr>
      </w:pPr>
      <w:r w:rsidRPr="00A522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 w:color="222222"/>
          <w:lang w:eastAsia="hr-HR"/>
        </w:rPr>
        <w:t>DODATNE POJEDINOSTI KOJE JE MOGUĆE NAVODITI</w:t>
      </w:r>
    </w:p>
    <w:p w14:paraId="0D5D055C" w14:textId="77777777" w:rsidR="00A52227" w:rsidRPr="00A52227" w:rsidRDefault="00A52227" w:rsidP="00A52227">
      <w:pPr>
        <w:shd w:val="clear" w:color="auto" w:fill="F2F2F2" w:themeFill="background1" w:themeFillShade="F2"/>
        <w:spacing w:line="24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</w:p>
    <w:p w14:paraId="44A34F06" w14:textId="77777777" w:rsidR="00A52227" w:rsidRPr="00A52227" w:rsidRDefault="00A52227" w:rsidP="00A52227">
      <w:pPr>
        <w:shd w:val="clear" w:color="auto" w:fill="FFFFCC"/>
        <w:spacing w:line="250" w:lineRule="auto"/>
        <w:ind w:left="1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A52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9. Sadržaj šećera u aromatiziranom proizvodu</w:t>
      </w:r>
    </w:p>
    <w:p w14:paraId="481B6049" w14:textId="77777777" w:rsidR="00A52227" w:rsidRPr="00A52227" w:rsidRDefault="00A52227" w:rsidP="00A5222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22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Pr="00A52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„vrlo suho”</w:t>
      </w:r>
      <w:r w:rsidRPr="00A522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 sadržajem šećera manjim od 30 g/L;</w:t>
      </w:r>
    </w:p>
    <w:p w14:paraId="5D49B8D1" w14:textId="77777777" w:rsidR="00A52227" w:rsidRPr="00A52227" w:rsidRDefault="00A52227" w:rsidP="00A5222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2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- „suho”</w:t>
      </w:r>
      <w:r w:rsidRPr="00A522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 sadržajem šećera manjim od 50 g/L; </w:t>
      </w:r>
    </w:p>
    <w:p w14:paraId="70442422" w14:textId="77777777" w:rsidR="00A52227" w:rsidRPr="00A52227" w:rsidRDefault="00A52227" w:rsidP="00A5222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22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Pr="00A52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„polusuho”</w:t>
      </w:r>
      <w:r w:rsidRPr="00A522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 sadržajem šećera između 50 i 90 g/L; </w:t>
      </w:r>
    </w:p>
    <w:p w14:paraId="012B1003" w14:textId="77777777" w:rsidR="00A52227" w:rsidRPr="00A52227" w:rsidRDefault="00A52227" w:rsidP="00A5222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22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Pr="00A52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„poluslatko”</w:t>
      </w:r>
      <w:r w:rsidRPr="00A522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 sadržajem šećera između 90 i 130 g/L ili </w:t>
      </w:r>
    </w:p>
    <w:p w14:paraId="6C11E6AE" w14:textId="77777777" w:rsidR="00A52227" w:rsidRPr="00A52227" w:rsidRDefault="00A52227" w:rsidP="00A5222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22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Pr="00A52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„slatko”</w:t>
      </w:r>
      <w:r w:rsidRPr="00A522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 sadržajem šećera od 130 g/L ili više.</w:t>
      </w:r>
    </w:p>
    <w:p w14:paraId="05CB85C5" w14:textId="77777777" w:rsidR="00A52227" w:rsidRPr="00A52227" w:rsidRDefault="00A52227" w:rsidP="00A5222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BD78C70" w14:textId="77777777" w:rsidR="00A52227" w:rsidRPr="00A52227" w:rsidRDefault="00A52227" w:rsidP="00A5222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22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izraze „poluslatko” i „slatko” može biti navedena naznaka sadržaja šećera, izražena u gramima invertnog šećera po litri.</w:t>
      </w:r>
    </w:p>
    <w:p w14:paraId="47339588" w14:textId="77777777" w:rsidR="00A52227" w:rsidRDefault="00A52227" w:rsidP="00A5222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1B4E545" w14:textId="77777777" w:rsidR="001068A2" w:rsidRPr="00A52227" w:rsidRDefault="001068A2" w:rsidP="00A5222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21EED48" w14:textId="77777777" w:rsidR="00FB53B0" w:rsidRDefault="00FB53B0" w:rsidP="001068A2">
      <w:pPr>
        <w:jc w:val="both"/>
      </w:pPr>
      <w:r>
        <w:br w:type="page"/>
      </w:r>
    </w:p>
    <w:p w14:paraId="72803021" w14:textId="6CD0AC10" w:rsidR="00FB53B0" w:rsidRPr="00FB53B0" w:rsidRDefault="00FB53B0" w:rsidP="001068A2">
      <w:pPr>
        <w:shd w:val="clear" w:color="auto" w:fill="FFFFCC"/>
        <w:tabs>
          <w:tab w:val="left" w:pos="5864"/>
        </w:tabs>
        <w:spacing w:after="12" w:line="249" w:lineRule="auto"/>
        <w:ind w:left="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FB5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lastRenderedPageBreak/>
        <w:t xml:space="preserve">PREZENTIRANJE I OZNAČAVANJE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AROMATIZIRANOG PROIZVODA OD </w:t>
      </w:r>
      <w:r w:rsidRPr="00FB5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VINA KOJE SE STAVLJA NA TRŽIŠTE UREĐENO JE SLJEDEĆIM PROPISIMA </w:t>
      </w:r>
    </w:p>
    <w:p w14:paraId="3AC364D0" w14:textId="77777777" w:rsidR="00FB53B0" w:rsidRPr="00FB53B0" w:rsidRDefault="00FB53B0" w:rsidP="00FB53B0">
      <w:pPr>
        <w:spacing w:before="120" w:line="24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4FF5F18" w14:textId="77777777" w:rsidR="00FB53B0" w:rsidRPr="00FB53B0" w:rsidRDefault="00FB53B0" w:rsidP="00FB53B0">
      <w:pPr>
        <w:spacing w:before="120"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53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Pr="00FB53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Uredba (EU) br. </w:t>
      </w:r>
      <w:hyperlink r:id="rId12" w:history="1">
        <w:r w:rsidRPr="00FB53B0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1169/2011</w:t>
        </w:r>
      </w:hyperlink>
      <w:r w:rsidRPr="00FB53B0">
        <w:rPr>
          <w:rFonts w:ascii="Times New Roman" w:eastAsia="Times New Roman" w:hAnsi="Times New Roman" w:cs="Times New Roman"/>
          <w:sz w:val="24"/>
          <w:szCs w:val="24"/>
          <w:u w:color="0000FF"/>
          <w:lang w:eastAsia="hr-HR"/>
        </w:rPr>
        <w:t xml:space="preserve"> </w:t>
      </w:r>
      <w:r w:rsidRPr="00FB53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Europskog parlamenta i Vijeća od 25. listopada 2011. o informiranju potrošača o hrani, izmjeni Uredbi (EZ) br. 1924/2006 i (EZ) br. 1925/2006 Europskog parlamenta i Vijeća te o stavljanju izvan snage Direktive Komisije 87/250/EEZ, Direktive Vijeća 90/496/EEZ, Direktive Komisije 1999/10/EZ, Direktive 2000/13/EZ Europskog parlamenta i Vijeća, Direktiva Komisije 2002/67/EZ i 2008/5/EZ i Uredbe Komisije (EZ) br. 608/2004 </w:t>
      </w:r>
    </w:p>
    <w:p w14:paraId="1B9501C4" w14:textId="77777777" w:rsidR="00FB53B0" w:rsidRPr="00FB53B0" w:rsidRDefault="00FB53B0" w:rsidP="00FB53B0">
      <w:pPr>
        <w:spacing w:before="120" w:line="25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B5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- Uredbe (EU) br. 251/2014 Europskog parlamenta i Vijeća o definiciji, opisivanju, prezentiranju, označivanju i zaštiti oznaka zemljopisnog podrijetla aromatiziranih proizvoda od vina i stavljanju izvan snage Uredbe Vijeća (EEZ) br. 1601/91</w:t>
      </w:r>
    </w:p>
    <w:p w14:paraId="235FDAA8" w14:textId="77777777" w:rsidR="00FB53B0" w:rsidRPr="00FB53B0" w:rsidRDefault="00FB53B0" w:rsidP="00FB53B0">
      <w:pPr>
        <w:spacing w:before="120" w:line="25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B5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- Zakon o vinu </w:t>
      </w:r>
      <w:r w:rsidRPr="00FB53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(»Narodne novine«, </w:t>
      </w:r>
      <w:r w:rsidRPr="00FB5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br. </w:t>
      </w:r>
      <w:hyperlink r:id="rId13" w:history="1">
        <w:r w:rsidRPr="00FB53B0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32/2019</w:t>
        </w:r>
      </w:hyperlink>
      <w:r w:rsidRPr="00FB5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)</w:t>
      </w:r>
    </w:p>
    <w:p w14:paraId="2F542DC8" w14:textId="77777777" w:rsidR="00FB53B0" w:rsidRPr="00FB53B0" w:rsidRDefault="00FB53B0" w:rsidP="00FB53B0">
      <w:pPr>
        <w:spacing w:before="120" w:line="25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53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Pravilnik o zaštićenim oznakama izvornosti i zaštićenim oznakama zemljopisnog podrijetla, tradicionalnim izrazima i označavanju vina (»Narodne novine«, br. </w:t>
      </w:r>
      <w:r w:rsidRPr="00FB53B0">
        <w:rPr>
          <w:rFonts w:ascii="Times New Roman" w:eastAsia="Times New Roman" w:hAnsi="Times New Roman" w:cs="Times New Roman"/>
          <w:sz w:val="24"/>
          <w:szCs w:val="24"/>
          <w:u w:color="0000FF"/>
          <w:lang w:eastAsia="hr-HR"/>
        </w:rPr>
        <w:t>141/2010</w:t>
      </w:r>
      <w:r w:rsidRPr="00FB53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FB53B0">
        <w:rPr>
          <w:rFonts w:ascii="Times New Roman" w:eastAsia="Times New Roman" w:hAnsi="Times New Roman" w:cs="Times New Roman"/>
          <w:sz w:val="24"/>
          <w:szCs w:val="24"/>
          <w:u w:color="0000FF"/>
          <w:lang w:eastAsia="hr-HR"/>
        </w:rPr>
        <w:t>31/2011</w:t>
      </w:r>
      <w:r w:rsidRPr="00FB53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FB53B0">
        <w:rPr>
          <w:rFonts w:ascii="Times New Roman" w:eastAsia="Times New Roman" w:hAnsi="Times New Roman" w:cs="Times New Roman"/>
          <w:sz w:val="24"/>
          <w:szCs w:val="24"/>
          <w:u w:color="0000FF"/>
          <w:lang w:eastAsia="hr-HR"/>
        </w:rPr>
        <w:t>78/2011</w:t>
      </w:r>
      <w:r w:rsidRPr="00FB53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hyperlink r:id="rId14" w:history="1">
        <w:r w:rsidRPr="00FB53B0">
          <w:rPr>
            <w:rFonts w:ascii="Times New Roman" w:eastAsia="Times New Roman" w:hAnsi="Times New Roman" w:cs="Times New Roman"/>
            <w:sz w:val="24"/>
            <w:szCs w:val="24"/>
            <w:u w:color="0000FF"/>
            <w:lang w:eastAsia="hr-HR"/>
          </w:rPr>
          <w:t>120/2012</w:t>
        </w:r>
      </w:hyperlink>
      <w:r w:rsidRPr="00FB53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</w:p>
    <w:p w14:paraId="359D9F26" w14:textId="77777777" w:rsidR="00FB53B0" w:rsidRPr="00FB53B0" w:rsidRDefault="00FB53B0" w:rsidP="00FB53B0">
      <w:pPr>
        <w:spacing w:before="120" w:line="25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53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Zakon o informiranju potrošača o hrani (»Narodne novine«, br. </w:t>
      </w:r>
      <w:hyperlink r:id="rId15">
        <w:r w:rsidRPr="00FB53B0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56/2013</w:t>
        </w:r>
      </w:hyperlink>
      <w:r w:rsidRPr="00FB53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6">
        <w:r w:rsidRPr="00FB53B0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14/2014</w:t>
        </w:r>
      </w:hyperlink>
      <w:r w:rsidRPr="00FB53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56/2016 i </w:t>
      </w:r>
      <w:hyperlink r:id="rId17" w:history="1">
        <w:r w:rsidRPr="00FB53B0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32/2019</w:t>
        </w:r>
      </w:hyperlink>
      <w:hyperlink r:id="rId18">
        <w:r w:rsidRPr="00FB53B0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)</w:t>
        </w:r>
      </w:hyperlink>
      <w:r w:rsidRPr="00FB53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AEF31F1" w14:textId="77777777" w:rsidR="00FB53B0" w:rsidRPr="00FB53B0" w:rsidRDefault="00FB53B0" w:rsidP="00FB53B0">
      <w:pPr>
        <w:spacing w:before="120" w:line="25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B53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Pravilniku o oznakama ili znakovima koji određuju seriju ili lot kojem hrana pripada (»Narodne novine«, broj 26/2013)</w:t>
      </w:r>
    </w:p>
    <w:p w14:paraId="455BF325" w14:textId="77777777" w:rsidR="00FB53B0" w:rsidRPr="00FB53B0" w:rsidRDefault="00FB53B0" w:rsidP="00FB53B0">
      <w:pPr>
        <w:spacing w:before="120" w:line="25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B53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Pravilnik o mjeriteljskim zahtjevima za pretpakovine stalnih nazivnih količina punjenja označenih masom ili obujmom (»Narodne novine«, broj 82/2016).</w:t>
      </w:r>
    </w:p>
    <w:p w14:paraId="51208F09" w14:textId="77777777" w:rsidR="00FB53B0" w:rsidRPr="00FB53B0" w:rsidRDefault="00FB53B0" w:rsidP="00FB53B0">
      <w:pPr>
        <w:spacing w:before="120" w:line="249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385D8809" w14:textId="77777777" w:rsidR="0023131E" w:rsidRDefault="0023131E"/>
    <w:sectPr w:rsidR="0023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2F71F" w14:textId="77777777" w:rsidR="00C91907" w:rsidRDefault="00C91907" w:rsidP="00680FB8">
      <w:pPr>
        <w:spacing w:after="0" w:line="240" w:lineRule="auto"/>
      </w:pPr>
      <w:r>
        <w:separator/>
      </w:r>
    </w:p>
  </w:endnote>
  <w:endnote w:type="continuationSeparator" w:id="0">
    <w:p w14:paraId="57E70D67" w14:textId="77777777" w:rsidR="00C91907" w:rsidRDefault="00C91907" w:rsidP="0068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EAFC7" w14:textId="77777777" w:rsidR="00C91907" w:rsidRDefault="00C91907" w:rsidP="00680FB8">
      <w:pPr>
        <w:spacing w:after="0" w:line="240" w:lineRule="auto"/>
      </w:pPr>
      <w:r>
        <w:separator/>
      </w:r>
    </w:p>
  </w:footnote>
  <w:footnote w:type="continuationSeparator" w:id="0">
    <w:p w14:paraId="571B2E80" w14:textId="77777777" w:rsidR="00C91907" w:rsidRDefault="00C91907" w:rsidP="00680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A19D2"/>
    <w:multiLevelType w:val="hybridMultilevel"/>
    <w:tmpl w:val="93B4EB9A"/>
    <w:lvl w:ilvl="0" w:tplc="2D8A5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27"/>
    <w:rsid w:val="001068A2"/>
    <w:rsid w:val="0012430F"/>
    <w:rsid w:val="001413E0"/>
    <w:rsid w:val="0023131E"/>
    <w:rsid w:val="002C79A6"/>
    <w:rsid w:val="003F4586"/>
    <w:rsid w:val="006269CA"/>
    <w:rsid w:val="00680FB8"/>
    <w:rsid w:val="00776115"/>
    <w:rsid w:val="007F52D1"/>
    <w:rsid w:val="0089084F"/>
    <w:rsid w:val="009677E5"/>
    <w:rsid w:val="00A009CC"/>
    <w:rsid w:val="00A23786"/>
    <w:rsid w:val="00A52227"/>
    <w:rsid w:val="00B37033"/>
    <w:rsid w:val="00C414F9"/>
    <w:rsid w:val="00C91907"/>
    <w:rsid w:val="00CE401E"/>
    <w:rsid w:val="00D37104"/>
    <w:rsid w:val="00E5330C"/>
    <w:rsid w:val="00FB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6663"/>
  <w15:chartTrackingRefBased/>
  <w15:docId w15:val="{90F2B740-5E62-4B9B-92B9-13572AC1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30C"/>
  </w:style>
  <w:style w:type="paragraph" w:styleId="Naslov1">
    <w:name w:val="heading 1"/>
    <w:basedOn w:val="Normal"/>
    <w:next w:val="Normal"/>
    <w:link w:val="Naslov1Char"/>
    <w:uiPriority w:val="9"/>
    <w:qFormat/>
    <w:rsid w:val="00E5330C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5330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5330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5330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5330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5330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5330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5330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5330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E5330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aslovChar">
    <w:name w:val="Naslov Char"/>
    <w:basedOn w:val="Zadanifontodlomka"/>
    <w:link w:val="Naslov"/>
    <w:uiPriority w:val="10"/>
    <w:rsid w:val="00E5330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styleId="Referencakomentara">
    <w:name w:val="annotation reference"/>
    <w:basedOn w:val="Zadanifontodlomka"/>
    <w:uiPriority w:val="99"/>
    <w:semiHidden/>
    <w:unhideWhenUsed/>
    <w:rsid w:val="00A5222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52227"/>
    <w:pPr>
      <w:spacing w:after="12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52227"/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227"/>
    <w:rPr>
      <w:rFonts w:ascii="Segoe UI" w:hAnsi="Segoe UI" w:cs="Segoe UI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B37033"/>
    <w:pPr>
      <w:autoSpaceDE w:val="0"/>
      <w:autoSpaceDN w:val="0"/>
      <w:adjustRightInd w:val="0"/>
      <w:spacing w:after="0" w:line="240" w:lineRule="auto"/>
    </w:pPr>
    <w:rPr>
      <w:rFonts w:ascii="EUAlbertina" w:eastAsia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B37033"/>
    <w:pPr>
      <w:autoSpaceDE w:val="0"/>
      <w:autoSpaceDN w:val="0"/>
      <w:adjustRightInd w:val="0"/>
      <w:spacing w:after="0" w:line="240" w:lineRule="auto"/>
    </w:pPr>
    <w:rPr>
      <w:rFonts w:ascii="EUAlbertina" w:eastAsia="EUAlbertina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E5330C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5330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5330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5330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5330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5330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5330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5330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5330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5330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5330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E5330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Naglaeno">
    <w:name w:val="Strong"/>
    <w:basedOn w:val="Zadanifontodlomka"/>
    <w:uiPriority w:val="22"/>
    <w:qFormat/>
    <w:rsid w:val="00E5330C"/>
    <w:rPr>
      <w:b/>
      <w:bCs/>
    </w:rPr>
  </w:style>
  <w:style w:type="character" w:styleId="Istaknuto">
    <w:name w:val="Emphasis"/>
    <w:basedOn w:val="Zadanifontodlomka"/>
    <w:uiPriority w:val="20"/>
    <w:qFormat/>
    <w:rsid w:val="00E5330C"/>
    <w:rPr>
      <w:i/>
      <w:iCs/>
    </w:rPr>
  </w:style>
  <w:style w:type="paragraph" w:styleId="Bezproreda">
    <w:name w:val="No Spacing"/>
    <w:uiPriority w:val="1"/>
    <w:qFormat/>
    <w:rsid w:val="00E5330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5330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E5330C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5330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5330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E5330C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E5330C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E5330C"/>
    <w:rPr>
      <w:smallCaps/>
      <w:color w:val="404040" w:themeColor="text1" w:themeTint="BF"/>
    </w:rPr>
  </w:style>
  <w:style w:type="character" w:styleId="Istaknutareferenca">
    <w:name w:val="Intense Reference"/>
    <w:basedOn w:val="Zadanifontodlomka"/>
    <w:uiPriority w:val="32"/>
    <w:qFormat/>
    <w:rsid w:val="00E5330C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E5330C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533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zakon.hr/z/277/Zakon-o-vinu" TargetMode="External"/><Relationship Id="rId18" Type="http://schemas.openxmlformats.org/officeDocument/2006/relationships/hyperlink" Target="http://narodne-novine.nn.hr/clanci/sluzbeni/2014_02_14_276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eur-lex.europa.eu/legal-content/HR/TXT/?qid=1575887031795&amp;uri=CELEX:02011R1169-20180101" TargetMode="External"/><Relationship Id="rId17" Type="http://schemas.openxmlformats.org/officeDocument/2006/relationships/hyperlink" Target="https://www.zakon.hr/z/593/Zakon-o-informiranju-potro%C5%A1a%C4%8Da-o-hrani" TargetMode="Externa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14_02_14_276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yperlink" Target="http://narodne-novine.nn.hr/clanci/sluzbeni/2013_05_56_1136.html" TargetMode="Externa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narodne-novine.nn.hr/clanci/sluzbeni/2012_10_120_2607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Krunoslava Marković</dc:creator>
  <cp:keywords/>
  <dc:description/>
  <cp:lastModifiedBy>Krunoslava Marković</cp:lastModifiedBy>
  <cp:revision>8</cp:revision>
  <dcterms:created xsi:type="dcterms:W3CDTF">2021-10-15T13:14:00Z</dcterms:created>
  <dcterms:modified xsi:type="dcterms:W3CDTF">2021-10-22T13:39:00Z</dcterms:modified>
</cp:coreProperties>
</file>