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F45F" w14:textId="77777777" w:rsidR="0006338E" w:rsidRPr="0006338E" w:rsidRDefault="0006338E" w:rsidP="0006338E">
      <w:pPr>
        <w:spacing w:after="100" w:afterAutospacing="1"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 xml:space="preserve">Na temelju članka 31. stavka 5. Zakona o poljoprivrednom zemljištu </w:t>
      </w:r>
      <w:r w:rsidRPr="0006338E">
        <w:rPr>
          <w:rFonts w:ascii="Times New Roman" w:eastAsia="Times New Roman" w:hAnsi="Times New Roman" w:cs="Times New Roman"/>
          <w:kern w:val="0"/>
          <w:sz w:val="24"/>
          <w:szCs w:val="24"/>
          <w:lang w:eastAsia="hr-HR"/>
          <w14:ligatures w14:val="none"/>
        </w:rPr>
        <w:t xml:space="preserve">("Narodne novine", broj 20/2018, 115/2018, 98/2019 i 57/22) </w:t>
      </w:r>
      <w:r w:rsidRPr="0006338E">
        <w:rPr>
          <w:rFonts w:ascii="Times New Roman" w:eastAsia="Calibri" w:hAnsi="Times New Roman" w:cs="Times New Roman"/>
          <w:kern w:val="0"/>
          <w:sz w:val="24"/>
          <w:szCs w:val="24"/>
          <w14:ligatures w14:val="none"/>
        </w:rPr>
        <w:t xml:space="preserve">i Odluke o raspisivanju javnog natječaja za zakup poljoprivrednog zemljišta u vlasništvu Republike Hrvatske na području Općine Ivanska, KLASA: 320-02/23-01/01, URBROJ: 2103-10-01-23-08 od 29. rujna 2023. godine, (Službeni vjesnik Općine Ivanska 10/23), koju je donijelo Općinsko vijeće </w:t>
      </w:r>
      <w:bookmarkStart w:id="0" w:name="_Hlk118459043"/>
      <w:r w:rsidRPr="0006338E">
        <w:rPr>
          <w:rFonts w:ascii="Times New Roman" w:eastAsia="Calibri" w:hAnsi="Times New Roman" w:cs="Times New Roman"/>
          <w:kern w:val="0"/>
          <w:sz w:val="24"/>
          <w:szCs w:val="24"/>
          <w14:ligatures w14:val="none"/>
        </w:rPr>
        <w:t xml:space="preserve">Općine Ivanska </w:t>
      </w:r>
      <w:bookmarkEnd w:id="0"/>
      <w:r w:rsidRPr="0006338E">
        <w:rPr>
          <w:rFonts w:ascii="Times New Roman" w:eastAsia="Calibri" w:hAnsi="Times New Roman" w:cs="Times New Roman"/>
          <w:kern w:val="0"/>
          <w:sz w:val="24"/>
          <w:szCs w:val="24"/>
          <w14:ligatures w14:val="none"/>
        </w:rPr>
        <w:t>na 17. sjednici održanoj 29. rujna 2023. godine, Općina Ivanska objavljuje</w:t>
      </w:r>
    </w:p>
    <w:p w14:paraId="5FCECBA8" w14:textId="77777777" w:rsidR="0006338E" w:rsidRPr="0006338E" w:rsidRDefault="0006338E" w:rsidP="0006338E">
      <w:pPr>
        <w:spacing w:after="100" w:afterAutospacing="1" w:line="240" w:lineRule="auto"/>
        <w:jc w:val="center"/>
        <w:rPr>
          <w:rFonts w:ascii="Times New Roman" w:eastAsia="Times New Roman" w:hAnsi="Times New Roman" w:cs="Times New Roman"/>
          <w:kern w:val="0"/>
          <w:sz w:val="24"/>
          <w:szCs w:val="24"/>
          <w:lang w:eastAsia="hr-HR"/>
          <w14:ligatures w14:val="none"/>
        </w:rPr>
      </w:pPr>
      <w:r w:rsidRPr="0006338E">
        <w:rPr>
          <w:rFonts w:ascii="Times New Roman" w:eastAsia="Times New Roman" w:hAnsi="Times New Roman" w:cs="Times New Roman"/>
          <w:b/>
          <w:bCs/>
          <w:kern w:val="0"/>
          <w:sz w:val="24"/>
          <w:szCs w:val="24"/>
          <w:lang w:eastAsia="hr-HR"/>
          <w14:ligatures w14:val="none"/>
        </w:rPr>
        <w:t>J A V N I     N A T J E Č A J</w:t>
      </w:r>
    </w:p>
    <w:p w14:paraId="1B67E2A5" w14:textId="77777777" w:rsidR="0006338E" w:rsidRPr="0006338E" w:rsidRDefault="0006338E" w:rsidP="0006338E">
      <w:pPr>
        <w:spacing w:after="0" w:line="240" w:lineRule="auto"/>
        <w:jc w:val="center"/>
        <w:rPr>
          <w:rFonts w:ascii="Times New Roman" w:eastAsia="Times New Roman" w:hAnsi="Times New Roman" w:cs="Times New Roman"/>
          <w:b/>
          <w:bCs/>
          <w:kern w:val="0"/>
          <w:sz w:val="24"/>
          <w:szCs w:val="24"/>
          <w:lang w:eastAsia="hr-HR"/>
          <w14:ligatures w14:val="none"/>
        </w:rPr>
      </w:pPr>
      <w:r w:rsidRPr="0006338E">
        <w:rPr>
          <w:rFonts w:ascii="Times New Roman" w:eastAsia="Times New Roman" w:hAnsi="Times New Roman" w:cs="Times New Roman"/>
          <w:b/>
          <w:bCs/>
          <w:kern w:val="0"/>
          <w:sz w:val="24"/>
          <w:szCs w:val="24"/>
          <w:lang w:eastAsia="hr-HR"/>
          <w14:ligatures w14:val="none"/>
        </w:rPr>
        <w:t>za zakup poljoprivrednog zemljišta u vlasništvu Republike Hrvatske na području Općine Ivanska</w:t>
      </w:r>
    </w:p>
    <w:p w14:paraId="7B6E9C05" w14:textId="77777777" w:rsidR="0006338E" w:rsidRPr="0006338E" w:rsidRDefault="0006338E" w:rsidP="0006338E">
      <w:pPr>
        <w:spacing w:after="0" w:line="240" w:lineRule="auto"/>
        <w:jc w:val="both"/>
        <w:rPr>
          <w:rFonts w:ascii="Times New Roman" w:eastAsia="Times New Roman" w:hAnsi="Times New Roman" w:cs="Times New Roman"/>
          <w:bCs/>
          <w:kern w:val="0"/>
          <w:sz w:val="24"/>
          <w:szCs w:val="24"/>
          <w:lang w:eastAsia="hr-HR"/>
          <w14:ligatures w14:val="none"/>
        </w:rPr>
      </w:pPr>
    </w:p>
    <w:p w14:paraId="5D6461FA" w14:textId="77777777" w:rsidR="0006338E" w:rsidRPr="0006338E" w:rsidRDefault="0006338E" w:rsidP="0006338E">
      <w:pPr>
        <w:spacing w:after="0" w:line="240" w:lineRule="auto"/>
        <w:jc w:val="center"/>
        <w:rPr>
          <w:rFonts w:ascii="Times New Roman" w:eastAsia="Times New Roman" w:hAnsi="Times New Roman" w:cs="Times New Roman"/>
          <w:b/>
          <w:bCs/>
          <w:kern w:val="0"/>
          <w:sz w:val="24"/>
          <w:szCs w:val="24"/>
          <w:lang w:eastAsia="hr-HR"/>
          <w14:ligatures w14:val="none"/>
        </w:rPr>
      </w:pPr>
    </w:p>
    <w:p w14:paraId="6F0F9EE4" w14:textId="77777777" w:rsidR="0006338E" w:rsidRPr="0006338E" w:rsidRDefault="0006338E" w:rsidP="0006338E">
      <w:pPr>
        <w:spacing w:after="0" w:line="240" w:lineRule="auto"/>
        <w:jc w:val="center"/>
        <w:rPr>
          <w:rFonts w:ascii="Times New Roman" w:eastAsia="Times New Roman" w:hAnsi="Times New Roman" w:cs="Times New Roman"/>
          <w:b/>
          <w:bCs/>
          <w:kern w:val="0"/>
          <w:sz w:val="24"/>
          <w:szCs w:val="24"/>
          <w:lang w:eastAsia="hr-HR"/>
          <w14:ligatures w14:val="none"/>
        </w:rPr>
      </w:pPr>
      <w:r w:rsidRPr="0006338E">
        <w:rPr>
          <w:rFonts w:ascii="Times New Roman" w:eastAsia="Times New Roman" w:hAnsi="Times New Roman" w:cs="Times New Roman"/>
          <w:b/>
          <w:bCs/>
          <w:kern w:val="0"/>
          <w:sz w:val="24"/>
          <w:szCs w:val="24"/>
          <w:lang w:eastAsia="hr-HR"/>
          <w14:ligatures w14:val="none"/>
        </w:rPr>
        <w:t>I.</w:t>
      </w:r>
    </w:p>
    <w:p w14:paraId="454F8052" w14:textId="77777777" w:rsidR="0006338E" w:rsidRPr="0006338E" w:rsidRDefault="0006338E" w:rsidP="0006338E">
      <w:pPr>
        <w:spacing w:after="0" w:line="240" w:lineRule="auto"/>
        <w:jc w:val="both"/>
        <w:rPr>
          <w:rFonts w:ascii="Times New Roman" w:eastAsia="Times New Roman" w:hAnsi="Times New Roman" w:cs="Times New Roman"/>
          <w:bCs/>
          <w:kern w:val="0"/>
          <w:sz w:val="24"/>
          <w:szCs w:val="24"/>
          <w:lang w:eastAsia="hr-HR"/>
          <w14:ligatures w14:val="none"/>
        </w:rPr>
      </w:pPr>
    </w:p>
    <w:p w14:paraId="15FAAE6C" w14:textId="77777777" w:rsidR="0006338E" w:rsidRPr="0006338E" w:rsidRDefault="0006338E" w:rsidP="0006338E">
      <w:pPr>
        <w:spacing w:after="12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xml:space="preserve">Predmet javnog natječaja je zakup poljoprivrednog zemljišta u vlasništvu Republike Hrvatske na području Općine Ivanska na području </w:t>
      </w:r>
      <w:r w:rsidRPr="0006338E">
        <w:rPr>
          <w:rFonts w:ascii="Times New Roman" w:eastAsia="Times New Roman" w:hAnsi="Times New Roman" w:cs="Times New Roman"/>
          <w:kern w:val="0"/>
          <w:sz w:val="24"/>
          <w:szCs w:val="24"/>
          <w:lang w:eastAsia="hr-HR"/>
          <w14:ligatures w14:val="none"/>
        </w:rPr>
        <w:t xml:space="preserve">katastarskih općina, </w:t>
      </w:r>
      <w:proofErr w:type="spellStart"/>
      <w:r w:rsidRPr="0006338E">
        <w:rPr>
          <w:rFonts w:ascii="Times New Roman" w:eastAsia="Times New Roman" w:hAnsi="Times New Roman" w:cs="Times New Roman"/>
          <w:kern w:val="0"/>
          <w:sz w:val="24"/>
          <w:szCs w:val="24"/>
          <w:lang w:eastAsia="hr-HR"/>
          <w14:ligatures w14:val="none"/>
        </w:rPr>
        <w:t>Đurđic</w:t>
      </w:r>
      <w:proofErr w:type="spellEnd"/>
      <w:r w:rsidRPr="0006338E">
        <w:rPr>
          <w:rFonts w:ascii="Times New Roman" w:eastAsia="Times New Roman" w:hAnsi="Times New Roman" w:cs="Times New Roman"/>
          <w:kern w:val="0"/>
          <w:sz w:val="24"/>
          <w:szCs w:val="24"/>
          <w:lang w:eastAsia="hr-HR"/>
          <w14:ligatures w14:val="none"/>
        </w:rPr>
        <w:t xml:space="preserve">, Ivanska, </w:t>
      </w:r>
      <w:proofErr w:type="spellStart"/>
      <w:r w:rsidRPr="0006338E">
        <w:rPr>
          <w:rFonts w:ascii="Times New Roman" w:eastAsia="Times New Roman" w:hAnsi="Times New Roman" w:cs="Times New Roman"/>
          <w:kern w:val="0"/>
          <w:sz w:val="24"/>
          <w:szCs w:val="24"/>
          <w:lang w:eastAsia="hr-HR"/>
          <w14:ligatures w14:val="none"/>
        </w:rPr>
        <w:t>Križic</w:t>
      </w:r>
      <w:proofErr w:type="spellEnd"/>
      <w:r w:rsidRPr="0006338E">
        <w:rPr>
          <w:rFonts w:ascii="Times New Roman" w:eastAsia="Times New Roman" w:hAnsi="Times New Roman" w:cs="Times New Roman"/>
          <w:kern w:val="0"/>
          <w:sz w:val="24"/>
          <w:szCs w:val="24"/>
          <w:lang w:eastAsia="hr-HR"/>
          <w14:ligatures w14:val="none"/>
        </w:rPr>
        <w:t xml:space="preserve">, </w:t>
      </w:r>
      <w:proofErr w:type="spellStart"/>
      <w:r w:rsidRPr="0006338E">
        <w:rPr>
          <w:rFonts w:ascii="Times New Roman" w:eastAsia="Times New Roman" w:hAnsi="Times New Roman" w:cs="Times New Roman"/>
          <w:kern w:val="0"/>
          <w:sz w:val="24"/>
          <w:szCs w:val="24"/>
          <w:lang w:eastAsia="hr-HR"/>
          <w14:ligatures w14:val="none"/>
        </w:rPr>
        <w:t>Petrička</w:t>
      </w:r>
      <w:proofErr w:type="spellEnd"/>
      <w:r w:rsidRPr="0006338E">
        <w:rPr>
          <w:rFonts w:ascii="Times New Roman" w:eastAsia="Times New Roman" w:hAnsi="Times New Roman" w:cs="Times New Roman"/>
          <w:kern w:val="0"/>
          <w:sz w:val="24"/>
          <w:szCs w:val="24"/>
          <w:lang w:eastAsia="hr-HR"/>
          <w14:ligatures w14:val="none"/>
        </w:rPr>
        <w:t xml:space="preserve">, </w:t>
      </w:r>
      <w:proofErr w:type="spellStart"/>
      <w:r w:rsidRPr="0006338E">
        <w:rPr>
          <w:rFonts w:ascii="Times New Roman" w:eastAsia="Times New Roman" w:hAnsi="Times New Roman" w:cs="Times New Roman"/>
          <w:kern w:val="0"/>
          <w:sz w:val="24"/>
          <w:szCs w:val="24"/>
          <w:lang w:eastAsia="hr-HR"/>
          <w14:ligatures w14:val="none"/>
        </w:rPr>
        <w:t>Srijedska</w:t>
      </w:r>
      <w:proofErr w:type="spellEnd"/>
      <w:r w:rsidRPr="0006338E">
        <w:rPr>
          <w:rFonts w:ascii="Times New Roman" w:eastAsia="Times New Roman" w:hAnsi="Times New Roman" w:cs="Times New Roman"/>
          <w:kern w:val="0"/>
          <w:sz w:val="24"/>
          <w:szCs w:val="24"/>
          <w:lang w:eastAsia="hr-HR"/>
          <w14:ligatures w14:val="none"/>
        </w:rPr>
        <w:t xml:space="preserve"> i Stara </w:t>
      </w:r>
      <w:proofErr w:type="spellStart"/>
      <w:r w:rsidRPr="0006338E">
        <w:rPr>
          <w:rFonts w:ascii="Times New Roman" w:eastAsia="Times New Roman" w:hAnsi="Times New Roman" w:cs="Times New Roman"/>
          <w:kern w:val="0"/>
          <w:sz w:val="24"/>
          <w:szCs w:val="24"/>
          <w:lang w:eastAsia="hr-HR"/>
          <w14:ligatures w14:val="none"/>
        </w:rPr>
        <w:t>Plošćica</w:t>
      </w:r>
      <w:proofErr w:type="spellEnd"/>
      <w:r w:rsidRPr="0006338E">
        <w:rPr>
          <w:rFonts w:ascii="Times New Roman" w:eastAsia="Times New Roman" w:hAnsi="Times New Roman" w:cs="Times New Roman"/>
          <w:kern w:val="0"/>
          <w:sz w:val="24"/>
          <w:szCs w:val="24"/>
          <w:lang w:eastAsia="hr-HR"/>
          <w14:ligatures w14:val="none"/>
        </w:rPr>
        <w:t xml:space="preserve">, </w:t>
      </w:r>
      <w:r w:rsidRPr="0006338E">
        <w:rPr>
          <w:rFonts w:ascii="Times New Roman" w:eastAsia="Calibri" w:hAnsi="Times New Roman" w:cs="Times New Roman"/>
          <w:kern w:val="0"/>
          <w:sz w:val="24"/>
          <w:szCs w:val="24"/>
          <w:lang w:eastAsia="hr-HR"/>
          <w14:ligatures w14:val="none"/>
        </w:rPr>
        <w:t xml:space="preserve"> koje je Programom raspolaganja poljoprivrednim zemljištem u vlasništvu Republike Hrvatske za Općina Ivanska za zakup.</w:t>
      </w:r>
    </w:p>
    <w:p w14:paraId="4D021689" w14:textId="77777777" w:rsidR="0006338E" w:rsidRPr="0006338E" w:rsidRDefault="0006338E" w:rsidP="0006338E">
      <w:pPr>
        <w:spacing w:after="120" w:line="240" w:lineRule="auto"/>
        <w:contextualSpacing/>
        <w:jc w:val="both"/>
        <w:rPr>
          <w:rFonts w:ascii="Times New Roman" w:eastAsia="Times New Roman" w:hAnsi="Times New Roman" w:cs="Times New Roman"/>
          <w:kern w:val="0"/>
          <w:sz w:val="24"/>
          <w:szCs w:val="24"/>
          <w:lang w:eastAsia="hr-HR"/>
          <w14:ligatures w14:val="none"/>
        </w:rPr>
      </w:pPr>
    </w:p>
    <w:p w14:paraId="6427738A" w14:textId="77777777" w:rsidR="0006338E" w:rsidRPr="0006338E" w:rsidRDefault="0006338E" w:rsidP="0006338E">
      <w:pPr>
        <w:spacing w:after="120" w:line="240" w:lineRule="auto"/>
        <w:contextualSpacing/>
        <w:jc w:val="both"/>
        <w:rPr>
          <w:rFonts w:ascii="Times New Roman" w:eastAsia="Times New Roman" w:hAnsi="Times New Roman" w:cs="Times New Roman"/>
          <w:kern w:val="0"/>
          <w:sz w:val="24"/>
          <w:szCs w:val="24"/>
          <w:lang w:eastAsia="hr-HR"/>
          <w14:ligatures w14:val="none"/>
        </w:rPr>
      </w:pPr>
      <w:r w:rsidRPr="0006338E">
        <w:rPr>
          <w:rFonts w:ascii="Times New Roman" w:eastAsia="Times New Roman" w:hAnsi="Times New Roman" w:cs="Times New Roman"/>
          <w:kern w:val="0"/>
          <w:sz w:val="24"/>
          <w:szCs w:val="24"/>
          <w:lang w:eastAsia="hr-HR"/>
          <w14:ligatures w14:val="none"/>
        </w:rPr>
        <w:t>Površine zemljišta koje su Programom raspolaganja poljoprivrednim zemljištem u vlasništvu Republike Hrvatske za Općina Ivanska predviđene za zakup, daju se u zakup na rok od dvadeset i pet (25) godina za trajne nasade s mogućnošću produljenja za isto razdoblje, odnosno na rok od petnaest (15) godina za ostale vrste proizvodnje s mogućnošću produljenja za isto razdoblje.</w:t>
      </w:r>
    </w:p>
    <w:p w14:paraId="588852F1" w14:textId="77777777" w:rsidR="0006338E" w:rsidRPr="0006338E" w:rsidRDefault="0006338E" w:rsidP="0006338E">
      <w:pPr>
        <w:spacing w:after="120" w:line="240" w:lineRule="auto"/>
        <w:contextualSpacing/>
        <w:jc w:val="both"/>
        <w:rPr>
          <w:rFonts w:ascii="Times New Roman" w:eastAsia="Times New Roman" w:hAnsi="Times New Roman" w:cs="Times New Roman"/>
          <w:kern w:val="0"/>
          <w:sz w:val="24"/>
          <w:szCs w:val="24"/>
          <w:lang w:eastAsia="hr-HR"/>
          <w14:ligatures w14:val="none"/>
        </w:rPr>
      </w:pPr>
    </w:p>
    <w:p w14:paraId="00E2D147" w14:textId="77777777" w:rsidR="0006338E" w:rsidRPr="0006338E" w:rsidRDefault="0006338E" w:rsidP="0006338E">
      <w:pPr>
        <w:spacing w:after="120" w:line="240" w:lineRule="auto"/>
        <w:jc w:val="both"/>
        <w:rPr>
          <w:rFonts w:ascii="Times New Roman" w:eastAsia="Times New Roman" w:hAnsi="Times New Roman" w:cs="Times New Roman"/>
          <w:kern w:val="0"/>
          <w:sz w:val="24"/>
          <w:szCs w:val="24"/>
          <w:lang w:eastAsia="hr-HR"/>
          <w14:ligatures w14:val="none"/>
        </w:rPr>
      </w:pPr>
      <w:r w:rsidRPr="0006338E">
        <w:rPr>
          <w:rFonts w:ascii="Times New Roman" w:eastAsia="Times New Roman" w:hAnsi="Times New Roman" w:cs="Times New Roman"/>
          <w:kern w:val="0"/>
          <w:sz w:val="24"/>
          <w:szCs w:val="24"/>
          <w:lang w:eastAsia="hr-HR"/>
          <w14:ligatures w14:val="none"/>
        </w:rPr>
        <w:t xml:space="preserve">Površine zemljišta koje su Programom raspolaganja poljoprivrednim zemljištem u vlasništvu Republike Hrvatske za Općinu Ivanska predviđene za povrat i ostale namjene </w:t>
      </w:r>
      <w:r w:rsidRPr="0006338E">
        <w:rPr>
          <w:rFonts w:ascii="Times New Roman" w:eastAsia="MetaSerifPro-Book" w:hAnsi="Times New Roman" w:cs="Times New Roman"/>
          <w:kern w:val="0"/>
          <w:sz w:val="24"/>
          <w:szCs w:val="24"/>
          <w:lang w:eastAsia="hr-HR"/>
          <w14:ligatures w14:val="none"/>
        </w:rPr>
        <w:t xml:space="preserve">kao i poljoprivredno zemljište u </w:t>
      </w:r>
      <w:proofErr w:type="spellStart"/>
      <w:r w:rsidRPr="0006338E">
        <w:rPr>
          <w:rFonts w:ascii="Times New Roman" w:eastAsia="MetaSerifPro-Book" w:hAnsi="Times New Roman" w:cs="Times New Roman"/>
          <w:kern w:val="0"/>
          <w:sz w:val="24"/>
          <w:szCs w:val="24"/>
          <w:lang w:eastAsia="hr-HR"/>
          <w14:ligatures w14:val="none"/>
        </w:rPr>
        <w:t>izvanknjižnom</w:t>
      </w:r>
      <w:proofErr w:type="spellEnd"/>
      <w:r w:rsidRPr="0006338E">
        <w:rPr>
          <w:rFonts w:ascii="Times New Roman" w:eastAsia="MetaSerifPro-Book" w:hAnsi="Times New Roman" w:cs="Times New Roman"/>
          <w:kern w:val="0"/>
          <w:sz w:val="24"/>
          <w:szCs w:val="24"/>
          <w:lang w:eastAsia="hr-HR"/>
          <w14:ligatures w14:val="none"/>
        </w:rPr>
        <w:t xml:space="preserve"> vlasništvu države</w:t>
      </w:r>
      <w:r w:rsidRPr="0006338E">
        <w:rPr>
          <w:rFonts w:ascii="Times New Roman" w:eastAsia="Times New Roman" w:hAnsi="Times New Roman" w:cs="Times New Roman"/>
          <w:kern w:val="0"/>
          <w:sz w:val="24"/>
          <w:szCs w:val="24"/>
          <w:lang w:eastAsia="hr-HR"/>
          <w14:ligatures w14:val="none"/>
        </w:rPr>
        <w:t xml:space="preserve"> daju se u zakup javnim natječajem na rok do pet (5) godina, s mogućnošću produljenja, odnosno do pravomoćnosti rješenja o povratu sukladno posebnom propisu ili do privođenja toga zemljišta namjeni utvrđenoj prostornim planom.</w:t>
      </w:r>
    </w:p>
    <w:p w14:paraId="18834F96" w14:textId="77777777" w:rsidR="0006338E" w:rsidRPr="0006338E" w:rsidRDefault="0006338E" w:rsidP="0006338E">
      <w:pPr>
        <w:spacing w:after="120" w:line="240" w:lineRule="auto"/>
        <w:contextualSpacing/>
        <w:jc w:val="both"/>
        <w:rPr>
          <w:rFonts w:ascii="Times New Roman" w:eastAsia="Times New Roman" w:hAnsi="Times New Roman" w:cs="Times New Roman"/>
          <w:kern w:val="0"/>
          <w:sz w:val="24"/>
          <w:szCs w:val="24"/>
          <w:lang w:eastAsia="hr-HR"/>
          <w14:ligatures w14:val="none"/>
        </w:rPr>
      </w:pPr>
    </w:p>
    <w:p w14:paraId="0090E937" w14:textId="77777777" w:rsidR="0006338E" w:rsidRPr="0006338E" w:rsidRDefault="0006338E" w:rsidP="0006338E">
      <w:pPr>
        <w:tabs>
          <w:tab w:val="left" w:pos="709"/>
        </w:tabs>
        <w:spacing w:after="120" w:line="240" w:lineRule="auto"/>
        <w:jc w:val="both"/>
        <w:rPr>
          <w:rFonts w:ascii="Times New Roman" w:eastAsia="Calibri" w:hAnsi="Times New Roman" w:cs="Times New Roman"/>
          <w:kern w:val="0"/>
          <w:sz w:val="24"/>
          <w14:ligatures w14:val="none"/>
        </w:rPr>
      </w:pPr>
      <w:r w:rsidRPr="0006338E">
        <w:rPr>
          <w:rFonts w:ascii="Times New Roman" w:eastAsia="Calibri" w:hAnsi="Times New Roman" w:cs="Times New Roman"/>
          <w:kern w:val="0"/>
          <w:sz w:val="24"/>
          <w14:ligatures w14:val="none"/>
        </w:rPr>
        <w:t>Predmet ovog natječaja jest poljoprivredno zemljište iz Priloga 1. koji sadrži proizvodno tehnološke cjeline (PTC) sa popisom katastarskih čestica (koje čine te proizvodno tehnološke cjeline), njihovim kulturama, površinama i početnim zakupninama.</w:t>
      </w:r>
    </w:p>
    <w:p w14:paraId="524F990A" w14:textId="77777777" w:rsidR="0006338E" w:rsidRPr="0006338E" w:rsidRDefault="0006338E" w:rsidP="0006338E">
      <w:pPr>
        <w:tabs>
          <w:tab w:val="left" w:pos="709"/>
        </w:tabs>
        <w:spacing w:after="0" w:line="240" w:lineRule="auto"/>
        <w:jc w:val="both"/>
        <w:rPr>
          <w:rFonts w:ascii="Times New Roman" w:eastAsia="Calibri" w:hAnsi="Times New Roman" w:cs="Times New Roman"/>
          <w:kern w:val="0"/>
          <w:sz w:val="24"/>
          <w:szCs w:val="24"/>
          <w14:ligatures w14:val="none"/>
        </w:rPr>
      </w:pPr>
    </w:p>
    <w:p w14:paraId="52AF03B7" w14:textId="77777777" w:rsidR="0006338E" w:rsidRPr="0006338E" w:rsidRDefault="0006338E" w:rsidP="0006338E">
      <w:pPr>
        <w:spacing w:after="0" w:line="240" w:lineRule="auto"/>
        <w:jc w:val="center"/>
        <w:rPr>
          <w:rFonts w:ascii="Times New Roman" w:eastAsia="Times New Roman" w:hAnsi="Times New Roman" w:cs="Times New Roman"/>
          <w:b/>
          <w:bCs/>
          <w:kern w:val="0"/>
          <w:sz w:val="24"/>
          <w:szCs w:val="24"/>
          <w:lang w:eastAsia="hr-HR"/>
          <w14:ligatures w14:val="none"/>
        </w:rPr>
      </w:pPr>
    </w:p>
    <w:p w14:paraId="1F2E6078" w14:textId="77777777" w:rsidR="0006338E" w:rsidRPr="0006338E" w:rsidRDefault="0006338E" w:rsidP="0006338E">
      <w:pPr>
        <w:spacing w:after="0" w:line="240" w:lineRule="auto"/>
        <w:jc w:val="center"/>
        <w:rPr>
          <w:rFonts w:ascii="Times New Roman" w:eastAsia="Times New Roman" w:hAnsi="Times New Roman" w:cs="Times New Roman"/>
          <w:b/>
          <w:bCs/>
          <w:kern w:val="0"/>
          <w:sz w:val="24"/>
          <w:szCs w:val="24"/>
          <w:lang w:eastAsia="hr-HR"/>
          <w14:ligatures w14:val="none"/>
        </w:rPr>
      </w:pPr>
      <w:r w:rsidRPr="0006338E">
        <w:rPr>
          <w:rFonts w:ascii="Times New Roman" w:eastAsia="Times New Roman" w:hAnsi="Times New Roman" w:cs="Times New Roman"/>
          <w:b/>
          <w:bCs/>
          <w:kern w:val="0"/>
          <w:sz w:val="24"/>
          <w:szCs w:val="24"/>
          <w:lang w:eastAsia="hr-HR"/>
          <w14:ligatures w14:val="none"/>
        </w:rPr>
        <w:t>II.</w:t>
      </w:r>
    </w:p>
    <w:p w14:paraId="51379F07" w14:textId="77777777" w:rsidR="0006338E" w:rsidRPr="0006338E" w:rsidRDefault="0006338E" w:rsidP="0006338E">
      <w:pPr>
        <w:spacing w:after="0" w:line="240" w:lineRule="auto"/>
        <w:jc w:val="both"/>
        <w:rPr>
          <w:rFonts w:ascii="Times New Roman" w:eastAsia="Times New Roman" w:hAnsi="Times New Roman" w:cs="Times New Roman"/>
          <w:bCs/>
          <w:kern w:val="0"/>
          <w:sz w:val="24"/>
          <w:szCs w:val="24"/>
          <w:lang w:eastAsia="hr-HR"/>
          <w14:ligatures w14:val="none"/>
        </w:rPr>
      </w:pPr>
    </w:p>
    <w:p w14:paraId="5DDCBBAA"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781846B7"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hd w:val="clear" w:color="auto" w:fill="FFFFFF"/>
          <w14:ligatures w14:val="none"/>
        </w:rPr>
        <w:t xml:space="preserve">Povezanim osobama, u smislu </w:t>
      </w:r>
      <w:r w:rsidRPr="0006338E">
        <w:rPr>
          <w:rFonts w:ascii="Times New Roman" w:eastAsia="Calibri" w:hAnsi="Times New Roman" w:cs="Times New Roman"/>
          <w:kern w:val="0"/>
          <w:sz w:val="24"/>
          <w14:ligatures w14:val="none"/>
        </w:rPr>
        <w:t>Zakona o poljoprivrednom zemljištu (,,Narodne novine“, broj 20/18,115/18, 98/19 i 57/22, u daljem tekstu: Zakon)</w:t>
      </w:r>
      <w:r w:rsidRPr="0006338E">
        <w:rPr>
          <w:rFonts w:ascii="Times New Roman" w:eastAsia="Calibri" w:hAnsi="Times New Roman" w:cs="Times New Roman"/>
          <w:kern w:val="0"/>
          <w:sz w:val="24"/>
          <w:shd w:val="clear" w:color="auto" w:fill="FFFFFF"/>
          <w14:ligatures w14:val="none"/>
        </w:rPr>
        <w:t xml:space="preserve">a u odnosu na primjenu članka 31. i 36. Zakona smatraju se fizičke i pravne osobe kod kojih jedna osoba (fizička ili pravna) ima većinski vlasnički i/ili osnivački udio ili većinsko pravo odlučivanja u upravi, nadzoru ili </w:t>
      </w:r>
      <w:r w:rsidRPr="0006338E">
        <w:rPr>
          <w:rFonts w:ascii="Times New Roman" w:eastAsia="Calibri" w:hAnsi="Times New Roman" w:cs="Times New Roman"/>
          <w:kern w:val="0"/>
          <w:sz w:val="24"/>
          <w:shd w:val="clear" w:color="auto" w:fill="FFFFFF"/>
          <w14:ligatures w14:val="none"/>
        </w:rPr>
        <w:lastRenderedPageBreak/>
        <w:t>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565DD224"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14:paraId="68538C10"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Zajednička ponuda ponuditelja na natječaju za zakup smatra se nevažećom.</w:t>
      </w:r>
    </w:p>
    <w:p w14:paraId="68312B9C"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Ako ponuđena zakupnina na javnom natječaju za zakup od strane ponuditelja koji ispunjava natječajne uvjete prelazi dvostruki iznos početne zakupnine, takva ponuda se smatra nevažećom.</w:t>
      </w:r>
    </w:p>
    <w:p w14:paraId="4162EBCB"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0AFCA8B6"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19E0F90E"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r w:rsidRPr="0006338E">
        <w:rPr>
          <w:rFonts w:ascii="Times New Roman" w:eastAsia="Calibri" w:hAnsi="Times New Roman" w:cs="Times New Roman"/>
          <w:b/>
          <w:kern w:val="0"/>
          <w:sz w:val="24"/>
          <w:szCs w:val="24"/>
          <w14:ligatures w14:val="none"/>
        </w:rPr>
        <w:t>III.</w:t>
      </w:r>
    </w:p>
    <w:p w14:paraId="66BF44A2"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52B8DDAE"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1) Pravo prvenstva na javnom natječaju za zakup ima fizička i pravna osoba koja je sudjelovala u javnom natječaju i ostvarila najveći zbroj od ukupno mogućih 100 bodova prema kriterijima:</w:t>
      </w:r>
    </w:p>
    <w:p w14:paraId="191D4C75"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140ADBBB"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a) Dosadašnji posjednik:</w:t>
      </w:r>
    </w:p>
    <w:p w14:paraId="7F9C4363"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28D21E7C"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koji je u mirnom posjedu zemljišta na temelju isteklog ugovora sklopljenog nakon provedenog javnog natječaja pod uvjetom da provodi sve obveze po isteklom ugovoru – 20 bodova</w:t>
      </w:r>
    </w:p>
    <w:p w14:paraId="1FE835B8"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2A618FF0"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koji je u mirnom posjedu zemljišta na temelju isteklog ugovora sklopljenog po odredbama zakona o poljoprivrednom zemljištu pod uvjetom da provodi sve obveze po isteklom ugovoru – 15 bodova</w:t>
      </w:r>
    </w:p>
    <w:p w14:paraId="7BDBB796"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371EE7AF"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b) Vrsta poljoprivredne proizvodnje kojom se bavi:</w:t>
      </w:r>
    </w:p>
    <w:p w14:paraId="37AAF785"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34E68614"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06338E">
        <w:rPr>
          <w:rFonts w:ascii="Times New Roman" w:eastAsia="Calibri" w:hAnsi="Times New Roman" w:cs="Times New Roman"/>
          <w:kern w:val="0"/>
          <w:sz w:val="24"/>
          <w:szCs w:val="24"/>
          <w:lang w:eastAsia="hr-HR"/>
          <w14:ligatures w14:val="none"/>
        </w:rPr>
        <w:t>mljekomat</w:t>
      </w:r>
      <w:proofErr w:type="spellEnd"/>
      <w:r w:rsidRPr="0006338E">
        <w:rPr>
          <w:rFonts w:ascii="Times New Roman" w:eastAsia="Calibri" w:hAnsi="Times New Roman" w:cs="Times New Roman"/>
          <w:kern w:val="0"/>
          <w:sz w:val="24"/>
          <w:szCs w:val="24"/>
          <w:lang w:eastAsia="hr-HR"/>
          <w14:ligatures w14:val="none"/>
        </w:rPr>
        <w:t xml:space="preserve"> i/ili pokretni </w:t>
      </w:r>
      <w:proofErr w:type="spellStart"/>
      <w:r w:rsidRPr="0006338E">
        <w:rPr>
          <w:rFonts w:ascii="Times New Roman" w:eastAsia="Calibri" w:hAnsi="Times New Roman" w:cs="Times New Roman"/>
          <w:kern w:val="0"/>
          <w:sz w:val="24"/>
          <w:szCs w:val="24"/>
          <w:lang w:eastAsia="hr-HR"/>
          <w14:ligatures w14:val="none"/>
        </w:rPr>
        <w:t>mljekomat</w:t>
      </w:r>
      <w:proofErr w:type="spellEnd"/>
      <w:r w:rsidRPr="0006338E">
        <w:rPr>
          <w:rFonts w:ascii="Times New Roman" w:eastAsia="Calibri" w:hAnsi="Times New Roman" w:cs="Times New Roman"/>
          <w:kern w:val="0"/>
          <w:sz w:val="24"/>
          <w:szCs w:val="24"/>
          <w:lang w:eastAsia="hr-HR"/>
          <w14:ligatures w14:val="none"/>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0AB2822A"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7D383103"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xml:space="preserve">–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w:t>
      </w:r>
      <w:r w:rsidRPr="0006338E">
        <w:rPr>
          <w:rFonts w:ascii="Times New Roman" w:eastAsia="Calibri" w:hAnsi="Times New Roman" w:cs="Times New Roman"/>
          <w:kern w:val="0"/>
          <w:sz w:val="24"/>
          <w:szCs w:val="24"/>
          <w:lang w:eastAsia="hr-HR"/>
          <w14:ligatures w14:val="none"/>
        </w:rPr>
        <w:lastRenderedPageBreak/>
        <w:t>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FBD4349"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4ACB49D2"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73DBD254"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5320E6F0"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304859EF"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62AEEA02"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6B5433CD"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185440F4"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ostalim vrstama poljoprivredne proizvodnje – 15 bodova</w:t>
      </w:r>
    </w:p>
    <w:p w14:paraId="734C7F51"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58BD4CD9"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c) Prebivalište i sjedište ponuditelja:</w:t>
      </w:r>
    </w:p>
    <w:p w14:paraId="7139F593"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578EF2F3"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220B3982"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23A9F2EA"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49D8C7CF"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1C763102"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7D42E746"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0AAF6890"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xml:space="preserve">–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w:t>
      </w:r>
      <w:r w:rsidRPr="0006338E">
        <w:rPr>
          <w:rFonts w:ascii="Times New Roman" w:eastAsia="Calibri" w:hAnsi="Times New Roman" w:cs="Times New Roman"/>
          <w:kern w:val="0"/>
          <w:sz w:val="24"/>
          <w:szCs w:val="24"/>
          <w:lang w:eastAsia="hr-HR"/>
          <w14:ligatures w14:val="none"/>
        </w:rPr>
        <w:lastRenderedPageBreak/>
        <w:t>lokalne samouprave odnosno Gradom Zagrebom koji raspisuju javni natječaj najmanje tri godine prije objave javnog natječaja – 5 bodova</w:t>
      </w:r>
    </w:p>
    <w:p w14:paraId="064B00CE"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066AA3EC"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441F5A58"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01D9B1FF"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d) Mladi poljoprivrednik i žene poljoprivrednice:</w:t>
      </w:r>
    </w:p>
    <w:p w14:paraId="178E36D1"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45D9A5BA"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nositelj obiteljskog poljoprivrednog gospodarstva ili vlasnik poljoprivrednog obrta koji u trenutku objave javnog natječaja nije napunio 41 godinu života – 8 bodova</w:t>
      </w:r>
    </w:p>
    <w:p w14:paraId="49B7AB15"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262B2EA8"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većinski vlasnik pravne osobe u rangu mikro i malih poduzeća, s 50% i više vlasničkih prava u pravnoj osobi, kojoj je poljoprivreda primarna djelatnost koji u trenutku objave javnog natječaja nije napunio 41 godinu života – 3 boda</w:t>
      </w:r>
    </w:p>
    <w:p w14:paraId="61A99754"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421F697A"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žena nositeljica obiteljskog poljoprivrednog gospodarstva ili vlasnica poljoprivrednog obrta koja ne pripada kategoriji »mladog poljoprivrednika« – 5 bodova</w:t>
      </w:r>
    </w:p>
    <w:p w14:paraId="4A1E3FBE"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05802E60"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e) Obrazovanje i iskustvo u poljoprivredi:</w:t>
      </w:r>
    </w:p>
    <w:p w14:paraId="217FBDE4"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3CA4A354"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131A9CA5"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7EF81238"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0DDFFBF6"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64D1CB88"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pravna osoba koja ima najmanje jednog zaposlenog na neodređeno vrijeme s punim radnim vremenom koji ima visoku stručnu spremu poljoprivrednog, prehrambeno-tehnološkog ili veterinarskog smjera – 3 boda</w:t>
      </w:r>
    </w:p>
    <w:p w14:paraId="5F79FEF7"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66372C69"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f) Ekološki uzgoj i autohtone pasmine:</w:t>
      </w:r>
    </w:p>
    <w:p w14:paraId="6DAF9A73"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04C5139C"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ekološki proizvođač na najmanje 25% površina poljoprivrednog zemljišta upisanog u ARKOD – 5 bodova</w:t>
      </w:r>
    </w:p>
    <w:p w14:paraId="178DF575"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3C0E3C4E"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uzgaja hrvatske izvorne zaštićene (autohtone) pasmine najmanje tri godine do objave natječaja – 5 bodova</w:t>
      </w:r>
    </w:p>
    <w:p w14:paraId="092C5C06"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05D303F0"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g) Sudjelovanje u Domovinskom ratu:</w:t>
      </w:r>
    </w:p>
    <w:p w14:paraId="0B4AB2AE"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4BB5824B"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nositelj obiteljskog poljoprivrednog gospodarstva ili vlasnik poljoprivrednog obrta koji je hrvatski branitelj iz Domovinskog rata ili je dijete smrtno stradalog ili nestalog hrvatskog branitelja – 5 bodova</w:t>
      </w:r>
    </w:p>
    <w:p w14:paraId="0D546339"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796F2B5D"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lastRenderedPageBreak/>
        <w:t>– većinski vlasnik pravne osobe, s 50% i više vlasničkih prava u pravnoj osobi, kojoj je poljoprivreda primarna djelatnost koji je hrvatski branitelj iz Domovinskog rata ili je dijete smrtno stradalog ili nestalog hrvatskog branitelja – 5 bodova</w:t>
      </w:r>
    </w:p>
    <w:p w14:paraId="38DF8EB0"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h) Udruživanje i zapošljavanje:</w:t>
      </w:r>
    </w:p>
    <w:p w14:paraId="7371D22C"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7098D2D3"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poljoprivredni proizvođač član proizvođačke organizacije priznate od strane Ministarstva – 3 boda</w:t>
      </w:r>
    </w:p>
    <w:p w14:paraId="31DCD7C6"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004E88CC"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5FE2A09F"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1438DB8B"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644B14F2"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2F6F839F"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i) Udio izravnih plaćanja u ukupnim prihodima od poljoprivrede:</w:t>
      </w:r>
    </w:p>
    <w:p w14:paraId="64194054"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37C5C0FD"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38898805" w14:textId="77777777" w:rsidR="0006338E" w:rsidRPr="0006338E" w:rsidRDefault="0006338E" w:rsidP="0006338E">
      <w:pPr>
        <w:spacing w:after="0" w:line="240" w:lineRule="auto"/>
        <w:jc w:val="both"/>
        <w:rPr>
          <w:rFonts w:ascii="Times New Roman" w:eastAsia="Calibri" w:hAnsi="Times New Roman" w:cs="Times New Roman"/>
          <w:color w:val="FF0000"/>
          <w:kern w:val="0"/>
          <w:sz w:val="24"/>
          <w:szCs w:val="24"/>
          <w:lang w:eastAsia="hr-HR"/>
          <w14:ligatures w14:val="none"/>
        </w:rPr>
      </w:pPr>
    </w:p>
    <w:p w14:paraId="0F34070E" w14:textId="77777777" w:rsidR="0006338E" w:rsidRPr="0006338E" w:rsidRDefault="0006338E" w:rsidP="0006338E">
      <w:pPr>
        <w:spacing w:after="0" w:line="240" w:lineRule="auto"/>
        <w:jc w:val="both"/>
        <w:rPr>
          <w:rFonts w:ascii="Times New Roman" w:eastAsia="Calibri" w:hAnsi="Times New Roman" w:cs="Times New Roman"/>
          <w:color w:val="FF0000"/>
          <w:kern w:val="0"/>
          <w:sz w:val="24"/>
          <w:szCs w:val="24"/>
          <w:lang w:eastAsia="hr-HR"/>
          <w14:ligatures w14:val="none"/>
        </w:rPr>
      </w:pPr>
    </w:p>
    <w:p w14:paraId="59FF5264"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(2) Ponuditelj ostvaruje bodove iz stavka 1. točke b) podstavaka 1., 2. i 4. ove točke po ovom kriteriju na proizvodno-tehnološkim cjelinama za koje se natječe, a koje su do 10% veće od trenutačnih potreba prema izračunu broja uvjetnih grla po hektaru.</w:t>
      </w:r>
    </w:p>
    <w:p w14:paraId="3308A9E9"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6E6B127A"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(3) Ponuditelj iz stavka 2. ove točke se u Gospodarskom programu dužan obvezati na izjednačavanje potrebnog broja uvjetnih grla u  roku od dvije godine od uvođenja u posjed.</w:t>
      </w:r>
    </w:p>
    <w:p w14:paraId="1CB0D36D"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46ABAEE0"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(4) Ponuditelj ne ostvaruje bodove iz stavka 1. točke b) podstavaka 1., 2. i 4. ove točke po ovom kriteriju na javnom natječaju za zakupu kojem je određena vrsta poljoprivredne proizvodnje.</w:t>
      </w:r>
    </w:p>
    <w:p w14:paraId="43609CA5"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6C66348A"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(5) Ako je u javnom natječaju određena vrsta poljoprivredne proizvodnje, razmatraju se samo ponude onih ponuditelja koji su priložili Gospodarski program za tu određenu vrstu poljoprivredne proizvodnje.</w:t>
      </w:r>
    </w:p>
    <w:p w14:paraId="27FA80BB"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50293D4E"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(6)Ponuditeljima iz stavka 1. točke b) i točke f) podstavka 1. iz ove tačke boduju se podaci za godinu koja prethodi objavi javnog natječaja.</w:t>
      </w:r>
    </w:p>
    <w:p w14:paraId="5921BC17"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7E39A7A0"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(7) Ponuditeljima iz stavka 1. točaka d), e) i g) ove točke boduju se podaci u trenutku objave javnog natječaj.</w:t>
      </w:r>
    </w:p>
    <w:p w14:paraId="04E0AD33"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3A612B9C" w14:textId="77777777" w:rsidR="0006338E" w:rsidRPr="0006338E" w:rsidRDefault="0006338E" w:rsidP="0006338E">
      <w:pPr>
        <w:autoSpaceDE w:val="0"/>
        <w:autoSpaceDN w:val="0"/>
        <w:adjustRightInd w:val="0"/>
        <w:spacing w:after="0" w:line="240" w:lineRule="auto"/>
        <w:jc w:val="both"/>
        <w:rPr>
          <w:rFonts w:ascii="Times New Roman" w:eastAsia="MetaSerifPro-Book" w:hAnsi="Times New Roman" w:cs="Times New Roman"/>
          <w:kern w:val="0"/>
          <w:sz w:val="24"/>
          <w:szCs w:val="24"/>
          <w14:ligatures w14:val="none"/>
        </w:rPr>
      </w:pPr>
      <w:r w:rsidRPr="0006338E">
        <w:rPr>
          <w:rFonts w:ascii="Times New Roman" w:eastAsia="MetaSerifPro-Book" w:hAnsi="Times New Roman" w:cs="Times New Roman"/>
          <w:kern w:val="0"/>
          <w:sz w:val="24"/>
          <w:szCs w:val="24"/>
          <w14:ligatures w14:val="none"/>
        </w:rPr>
        <w:t xml:space="preserve">(8)Površine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w:t>
      </w:r>
      <w:r w:rsidRPr="0006338E">
        <w:rPr>
          <w:rFonts w:ascii="Times New Roman" w:eastAsia="MetaSerifPro-Book" w:hAnsi="Times New Roman" w:cs="Times New Roman"/>
          <w:kern w:val="0"/>
          <w:sz w:val="24"/>
          <w:szCs w:val="24"/>
          <w14:ligatures w14:val="none"/>
        </w:rPr>
        <w:lastRenderedPageBreak/>
        <w:t>odnosno ponuditelju koji se u Gospodarskom programu obvezao baviti proizvodnjom povrća ili proizvodnom šećerne repe ili planira podizanje trajnih nasada na najmanje 25% ukupnih površina ponuditelja i svih njegovih povezanih osoba upisanih u ARKOD.</w:t>
      </w:r>
    </w:p>
    <w:p w14:paraId="3CD2CE59" w14:textId="77777777" w:rsidR="0006338E" w:rsidRPr="0006338E" w:rsidRDefault="0006338E" w:rsidP="0006338E">
      <w:pPr>
        <w:autoSpaceDE w:val="0"/>
        <w:autoSpaceDN w:val="0"/>
        <w:adjustRightInd w:val="0"/>
        <w:spacing w:after="0" w:line="240" w:lineRule="auto"/>
        <w:jc w:val="both"/>
        <w:rPr>
          <w:rFonts w:ascii="Times New Roman" w:eastAsia="MetaSerifPro-Book" w:hAnsi="Times New Roman" w:cs="Times New Roman"/>
          <w:kern w:val="0"/>
          <w:sz w:val="24"/>
          <w:szCs w:val="24"/>
          <w14:ligatures w14:val="none"/>
        </w:rPr>
      </w:pPr>
    </w:p>
    <w:p w14:paraId="7E42FB87" w14:textId="77777777" w:rsidR="0006338E" w:rsidRPr="0006338E" w:rsidRDefault="0006338E" w:rsidP="0006338E">
      <w:pPr>
        <w:autoSpaceDE w:val="0"/>
        <w:autoSpaceDN w:val="0"/>
        <w:adjustRightInd w:val="0"/>
        <w:spacing w:after="0" w:line="240" w:lineRule="auto"/>
        <w:jc w:val="both"/>
        <w:rPr>
          <w:rFonts w:ascii="Times New Roman" w:eastAsia="MetaSerifPro-Book" w:hAnsi="Times New Roman" w:cs="Times New Roman"/>
          <w:kern w:val="0"/>
          <w:sz w:val="24"/>
          <w:szCs w:val="24"/>
          <w14:ligatures w14:val="none"/>
        </w:rPr>
      </w:pPr>
      <w:r w:rsidRPr="0006338E">
        <w:rPr>
          <w:rFonts w:ascii="Times New Roman" w:eastAsia="MetaSerifPro-Book" w:hAnsi="Times New Roman" w:cs="Times New Roman"/>
          <w:kern w:val="0"/>
          <w:sz w:val="24"/>
          <w:szCs w:val="24"/>
          <w14:ligatures w14:val="none"/>
        </w:rPr>
        <w:t>(9) Iznimno od stavka 8.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6AB86A05"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3FC824F2"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r w:rsidRPr="0006338E">
        <w:rPr>
          <w:rFonts w:ascii="Times New Roman" w:eastAsia="Calibri" w:hAnsi="Times New Roman" w:cs="Times New Roman"/>
          <w:b/>
          <w:kern w:val="0"/>
          <w:sz w:val="24"/>
          <w:szCs w:val="24"/>
          <w14:ligatures w14:val="none"/>
        </w:rPr>
        <w:t>IV.</w:t>
      </w:r>
    </w:p>
    <w:p w14:paraId="7C3E3DAA"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7AD09638"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2F1FDF1A"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 xml:space="preserve">(1) Ako je više ponuditelja ostvarilo isti broj bodova </w:t>
      </w:r>
      <w:r w:rsidRPr="0006338E">
        <w:rPr>
          <w:rFonts w:ascii="Times New Roman" w:eastAsia="Calibri" w:hAnsi="Times New Roman" w:cs="Times New Roman"/>
          <w:kern w:val="0"/>
          <w:szCs w:val="24"/>
          <w14:ligatures w14:val="none"/>
        </w:rPr>
        <w:t>iz točke III. ovog natječaja</w:t>
      </w:r>
      <w:r w:rsidRPr="0006338E">
        <w:rPr>
          <w:rFonts w:ascii="Times New Roman" w:eastAsia="Calibri" w:hAnsi="Times New Roman" w:cs="Times New Roman"/>
          <w:kern w:val="0"/>
          <w:sz w:val="24"/>
          <w:szCs w:val="24"/>
          <w:lang w:eastAsia="hr-HR"/>
          <w14:ligatures w14:val="none"/>
        </w:rPr>
        <w:t xml:space="preserve"> za istu katastarsku česticu i/ili proizvodno-tehnološku cjelinu, pravo prvenstva ima onaj ponuditelj koji je veći broj bodova ostvario po više rangiranom kriteriju iz stavka 1. točaka a) do d).</w:t>
      </w:r>
    </w:p>
    <w:p w14:paraId="74BEAC8D"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51EEA1B2"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(2) Ako je više ponuditelja u istom redoslijedu prava prvenstva iz stavka 1. ove točke, najpovoljniji ponuditelj je onaj ponuditelj koji je za tu katastarsku česticu i/ili proizvodno-tehnološku cjelinu ponudio najvišu zakupninu.</w:t>
      </w:r>
    </w:p>
    <w:p w14:paraId="4ABE08E6"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p>
    <w:p w14:paraId="77683438" w14:textId="77777777" w:rsidR="0006338E" w:rsidRPr="0006338E" w:rsidRDefault="0006338E" w:rsidP="0006338E">
      <w:pPr>
        <w:spacing w:after="0" w:line="240" w:lineRule="auto"/>
        <w:jc w:val="both"/>
        <w:rPr>
          <w:rFonts w:ascii="Times New Roman" w:eastAsia="Calibri" w:hAnsi="Times New Roman" w:cs="Times New Roman"/>
          <w:kern w:val="0"/>
          <w:sz w:val="24"/>
          <w:szCs w:val="24"/>
          <w:lang w:eastAsia="hr-HR"/>
          <w14:ligatures w14:val="none"/>
        </w:rPr>
      </w:pPr>
      <w:r w:rsidRPr="0006338E">
        <w:rPr>
          <w:rFonts w:ascii="Times New Roman" w:eastAsia="Calibri" w:hAnsi="Times New Roman" w:cs="Times New Roman"/>
          <w:kern w:val="0"/>
          <w:sz w:val="24"/>
          <w:szCs w:val="24"/>
          <w:lang w:eastAsia="hr-HR"/>
          <w14:ligatures w14:val="none"/>
        </w:rPr>
        <w:t>(3) Ako je više ponuditelja iz stavka 2. ove točke ponudilo istu zakupninu za istu katastarsku česticu i/ili proizvodno-tehnološku cjelinu, provodi se javno nadmetanje, a najpovoljniji ponuditelj je onaj ponuditelj koji ponudi najvišu zakupninu.</w:t>
      </w:r>
    </w:p>
    <w:p w14:paraId="73A85249"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1B69A3CC"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3EBD8487"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r w:rsidRPr="0006338E">
        <w:rPr>
          <w:rFonts w:ascii="Times New Roman" w:eastAsia="Calibri" w:hAnsi="Times New Roman" w:cs="Times New Roman"/>
          <w:b/>
          <w:kern w:val="0"/>
          <w:sz w:val="24"/>
          <w:szCs w:val="24"/>
          <w14:ligatures w14:val="none"/>
        </w:rPr>
        <w:t>V.</w:t>
      </w:r>
    </w:p>
    <w:p w14:paraId="07920A76"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08A7F510" w14:textId="77777777" w:rsidR="0006338E" w:rsidRPr="0006338E" w:rsidRDefault="0006338E" w:rsidP="0006338E">
      <w:pPr>
        <w:spacing w:after="0" w:line="240" w:lineRule="auto"/>
        <w:jc w:val="both"/>
        <w:rPr>
          <w:rFonts w:ascii="Times New Roman" w:eastAsia="Calibri" w:hAnsi="Times New Roman" w:cs="Times New Roman"/>
          <w:color w:val="000000"/>
          <w:kern w:val="0"/>
          <w:sz w:val="24"/>
          <w14:ligatures w14:val="none"/>
        </w:rPr>
      </w:pPr>
      <w:r w:rsidRPr="0006338E">
        <w:rPr>
          <w:rFonts w:ascii="Times New Roman" w:eastAsia="Calibri" w:hAnsi="Times New Roman" w:cs="Times New Roman"/>
          <w:kern w:val="0"/>
          <w:sz w:val="24"/>
          <w:szCs w:val="24"/>
          <w14:ligatures w14:val="none"/>
        </w:rPr>
        <w:t xml:space="preserve">Ponuda na javni natječaj obavezno treba </w:t>
      </w:r>
      <w:r w:rsidRPr="0006338E">
        <w:rPr>
          <w:rFonts w:ascii="Times New Roman" w:eastAsia="Calibri" w:hAnsi="Times New Roman" w:cs="Times New Roman"/>
          <w:color w:val="000000"/>
          <w:kern w:val="0"/>
          <w:sz w:val="24"/>
          <w:szCs w:val="24"/>
          <w14:ligatures w14:val="none"/>
        </w:rPr>
        <w:t>sadržavati:</w:t>
      </w:r>
      <w:r w:rsidRPr="0006338E">
        <w:rPr>
          <w:rFonts w:ascii="Times New Roman" w:eastAsia="Calibri" w:hAnsi="Times New Roman" w:cs="Times New Roman"/>
          <w:color w:val="FF0000"/>
          <w:kern w:val="0"/>
          <w:sz w:val="24"/>
          <w:szCs w:val="24"/>
          <w14:ligatures w14:val="none"/>
        </w:rPr>
        <w:t xml:space="preserve"> </w:t>
      </w:r>
      <w:r w:rsidRPr="0006338E">
        <w:rPr>
          <w:rFonts w:ascii="Times New Roman" w:eastAsia="Calibri" w:hAnsi="Times New Roman" w:cs="Times New Roman"/>
          <w:color w:val="000000"/>
          <w:kern w:val="0"/>
          <w:sz w:val="24"/>
          <w14:ligatures w14:val="none"/>
        </w:rPr>
        <w:t>ime i prezime/naziv, adresu i OIB ponuditelja, PTC za koju se dostavlja ponuda, ponuđena cijena za svaki PTC za koju se dostavlja ponuda, Gospodarski program za svaki PTC za koju se dostavlja ponuda.</w:t>
      </w:r>
    </w:p>
    <w:p w14:paraId="2E711006" w14:textId="77777777" w:rsidR="0006338E" w:rsidRPr="0006338E" w:rsidRDefault="0006338E" w:rsidP="0006338E">
      <w:pPr>
        <w:spacing w:after="0" w:line="240" w:lineRule="auto"/>
        <w:jc w:val="both"/>
        <w:rPr>
          <w:rFonts w:ascii="Times New Roman" w:eastAsia="Calibri" w:hAnsi="Times New Roman" w:cs="Times New Roman"/>
          <w:color w:val="000000"/>
          <w:kern w:val="0"/>
          <w:sz w:val="24"/>
          <w14:ligatures w14:val="none"/>
        </w:rPr>
      </w:pPr>
    </w:p>
    <w:p w14:paraId="42808C46" w14:textId="77777777" w:rsidR="0006338E" w:rsidRPr="0006338E" w:rsidRDefault="0006338E" w:rsidP="0006338E">
      <w:pPr>
        <w:spacing w:after="0" w:line="240" w:lineRule="auto"/>
        <w:jc w:val="both"/>
        <w:rPr>
          <w:rFonts w:ascii="Times New Roman" w:eastAsia="Calibri" w:hAnsi="Times New Roman" w:cs="Times New Roman"/>
          <w:color w:val="FF0000"/>
          <w:kern w:val="0"/>
          <w:sz w:val="24"/>
          <w:szCs w:val="24"/>
          <w14:ligatures w14:val="none"/>
        </w:rPr>
      </w:pPr>
    </w:p>
    <w:p w14:paraId="589227F4"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7A13A343"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r w:rsidRPr="0006338E">
        <w:rPr>
          <w:rFonts w:ascii="Times New Roman" w:eastAsia="Calibri" w:hAnsi="Times New Roman" w:cs="Times New Roman"/>
          <w:b/>
          <w:kern w:val="0"/>
          <w:sz w:val="24"/>
          <w:szCs w:val="24"/>
          <w14:ligatures w14:val="none"/>
        </w:rPr>
        <w:t>VI.</w:t>
      </w:r>
    </w:p>
    <w:p w14:paraId="5E6B498F"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54F1D57B"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(1) U javnom natječaju za zakup poljoprivrednog zemljišta Općina Ivanska određuje jamčevinu koju je ponuditelj javnog natječaja dužan platiti do isteka roka za podnošenje ponuda, na račun Općine Ivanska.</w:t>
      </w:r>
    </w:p>
    <w:p w14:paraId="5C97A40D"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407D74CB"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(2) Jamčevina iz stavka 1. ovoga članka određuje se za svaku proizvodno-tehnološku  cjelinu u iznosu od 10% visine početne zakupnine koja je određene za tu proizvodno-tehnološku  cjelinu.</w:t>
      </w:r>
    </w:p>
    <w:p w14:paraId="27F66311"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32435C6B"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bookmarkStart w:id="1" w:name="_Hlk122086423"/>
      <w:r w:rsidRPr="0006338E">
        <w:rPr>
          <w:rFonts w:ascii="Times New Roman" w:eastAsia="Calibri" w:hAnsi="Times New Roman" w:cs="Times New Roman"/>
          <w:kern w:val="0"/>
          <w:sz w:val="24"/>
          <w:szCs w:val="24"/>
          <w14:ligatures w14:val="none"/>
        </w:rPr>
        <w:t>(3) Ako sudionik javnog natječaja ne uplati jamčevinu propisanu ovim člankom, njegova ponuda se neće razmatrati.</w:t>
      </w:r>
    </w:p>
    <w:bookmarkEnd w:id="1"/>
    <w:p w14:paraId="5D3D3528"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102D39E4"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3212AB0F"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11392004"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578DEA75"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7A685C66"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r w:rsidRPr="0006338E">
        <w:rPr>
          <w:rFonts w:ascii="Times New Roman" w:eastAsia="Calibri" w:hAnsi="Times New Roman" w:cs="Times New Roman"/>
          <w:b/>
          <w:kern w:val="0"/>
          <w:sz w:val="24"/>
          <w:szCs w:val="24"/>
          <w14:ligatures w14:val="none"/>
        </w:rPr>
        <w:lastRenderedPageBreak/>
        <w:t>VII.</w:t>
      </w:r>
    </w:p>
    <w:p w14:paraId="10ADA35A"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7060758E"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 xml:space="preserve">(1) Osobe koje sudjeluju u javnom natječaju dužne su sukladno članku 5. Pravilnika o provođenju javnog natječaja za zakup poljoprivrednog zemljišta i zakup za ribnjake u vlasništvu Republike Hrvatske </w:t>
      </w:r>
      <w:r w:rsidRPr="0006338E">
        <w:rPr>
          <w:rFonts w:ascii="Times New Roman" w:eastAsia="Times New Roman" w:hAnsi="Times New Roman" w:cs="Times New Roman"/>
          <w:kern w:val="0"/>
          <w:sz w:val="24"/>
          <w:szCs w:val="24"/>
          <w:lang w:eastAsia="hr-HR"/>
          <w14:ligatures w14:val="none"/>
        </w:rPr>
        <w:t xml:space="preserve">("Narodne novine", broj </w:t>
      </w:r>
      <w:r w:rsidRPr="0006338E">
        <w:rPr>
          <w:rFonts w:ascii="Times New Roman" w:eastAsia="Calibri" w:hAnsi="Times New Roman" w:cs="Times New Roman"/>
          <w:kern w:val="0"/>
          <w:sz w:val="24"/>
          <w:szCs w:val="24"/>
          <w14:ligatures w14:val="none"/>
        </w:rPr>
        <w:t>104/2022) uz ponudu za ispunjavanje uvjeta za ostvarivanje prava prvenstva priložiti dokumentaciju navedenu u tablici 1., a koja se nalazi u prilogu ovoga natječaja i čini njegov sastavni dio.</w:t>
      </w:r>
    </w:p>
    <w:p w14:paraId="3F8ABBD3"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(2) Sudionici javnog natječaja dužni su za sudjelovanje na javnom natječaju priložiti i sljedeću dokumentaciju:</w:t>
      </w:r>
    </w:p>
    <w:p w14:paraId="48547594" w14:textId="77777777" w:rsidR="0006338E" w:rsidRPr="0006338E" w:rsidRDefault="0006338E" w:rsidP="0006338E">
      <w:pPr>
        <w:shd w:val="clear" w:color="auto" w:fill="FFFFFF"/>
        <w:spacing w:after="48" w:line="276" w:lineRule="auto"/>
        <w:ind w:firstLine="408"/>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 potvrdu jedinice lokalne samouprave odnosno grada Zagreba o podmirenju svih obveza s osnove korištenja poljoprivrednog zemljišta u vlasništvu države</w:t>
      </w:r>
    </w:p>
    <w:p w14:paraId="6B2F8621" w14:textId="77777777" w:rsidR="0006338E" w:rsidRPr="0006338E" w:rsidRDefault="0006338E" w:rsidP="0006338E">
      <w:pPr>
        <w:shd w:val="clear" w:color="auto" w:fill="FFFFFF"/>
        <w:spacing w:after="48" w:line="276" w:lineRule="auto"/>
        <w:ind w:firstLine="408"/>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 potvrdu Porezne uprave o podmirenju svih obveza s osnove javnih davanja</w:t>
      </w:r>
    </w:p>
    <w:p w14:paraId="19399840" w14:textId="77777777" w:rsidR="0006338E" w:rsidRPr="0006338E" w:rsidRDefault="0006338E" w:rsidP="0006338E">
      <w:pPr>
        <w:shd w:val="clear" w:color="auto" w:fill="FFFFFF"/>
        <w:spacing w:after="48" w:line="276" w:lineRule="auto"/>
        <w:ind w:firstLine="408"/>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 pisanu izjavu da se protiv sudionika javnog natječaja na području Republike Hrvatske ne vodi postupak  predaje u posjed poljoprivrednog zemljišta,</w:t>
      </w:r>
    </w:p>
    <w:p w14:paraId="51929741" w14:textId="77777777" w:rsidR="0006338E" w:rsidRPr="0006338E" w:rsidRDefault="0006338E" w:rsidP="0006338E">
      <w:pPr>
        <w:shd w:val="clear" w:color="auto" w:fill="FFFFFF"/>
        <w:spacing w:after="48" w:line="276" w:lineRule="auto"/>
        <w:ind w:firstLine="408"/>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 pisanu izjavu s popisom i podacima o svim  fizičkim i pravnim osobama koje su povezane sa sudionikom/ponuditeljem javnog natječaja za zakup</w:t>
      </w:r>
    </w:p>
    <w:p w14:paraId="7FC187CE" w14:textId="77777777" w:rsidR="0006338E" w:rsidRPr="0006338E" w:rsidRDefault="0006338E" w:rsidP="0006338E">
      <w:pPr>
        <w:shd w:val="clear" w:color="auto" w:fill="FFFFFF"/>
        <w:spacing w:after="48" w:line="276" w:lineRule="auto"/>
        <w:ind w:firstLine="408"/>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 pisanu izjavu da na području Republike Hrvatske sudionik/ponuditelj javnog natječaja za zakup nema dugovanje s osnova korištenja poljoprivrednog zemljišta</w:t>
      </w:r>
    </w:p>
    <w:p w14:paraId="3E83D8F4" w14:textId="77777777" w:rsidR="0006338E" w:rsidRPr="0006338E" w:rsidRDefault="0006338E" w:rsidP="0006338E">
      <w:pPr>
        <w:shd w:val="clear" w:color="auto" w:fill="FFFFFF"/>
        <w:spacing w:after="48" w:line="276" w:lineRule="auto"/>
        <w:ind w:firstLine="408"/>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6326F0DD" w14:textId="77777777" w:rsidR="0006338E" w:rsidRPr="0006338E" w:rsidRDefault="0006338E" w:rsidP="0006338E">
      <w:pPr>
        <w:shd w:val="clear" w:color="auto" w:fill="FFFFFF"/>
        <w:spacing w:after="48" w:line="276" w:lineRule="auto"/>
        <w:ind w:firstLine="408"/>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 pisanu izjavu da sudionik/ponuditelj javnog natječaja za zakup održava poljoprivredno zemljište u svom vlasništvu pogodnim za poljoprivrednu proizvodnju</w:t>
      </w:r>
    </w:p>
    <w:p w14:paraId="67F34186" w14:textId="77777777" w:rsidR="0006338E" w:rsidRPr="0006338E" w:rsidRDefault="0006338E" w:rsidP="0006338E">
      <w:pPr>
        <w:shd w:val="clear" w:color="auto" w:fill="FFFFFF"/>
        <w:spacing w:after="48" w:line="276" w:lineRule="auto"/>
        <w:ind w:firstLine="408"/>
        <w:jc w:val="both"/>
        <w:textAlignment w:val="baseline"/>
        <w:rPr>
          <w:rFonts w:ascii="Times New Roman" w:eastAsia="Times New Roman" w:hAnsi="Times New Roman" w:cs="Times New Roman"/>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 xml:space="preserve">– Gospodarski </w:t>
      </w:r>
      <w:r w:rsidRPr="0006338E">
        <w:rPr>
          <w:rFonts w:ascii="Times New Roman" w:eastAsia="Times New Roman" w:hAnsi="Times New Roman" w:cs="Times New Roman"/>
          <w:kern w:val="0"/>
          <w:sz w:val="24"/>
          <w:szCs w:val="24"/>
          <w:lang w:eastAsia="hr-HR"/>
          <w14:ligatures w14:val="none"/>
        </w:rPr>
        <w:t xml:space="preserve">program, </w:t>
      </w:r>
      <w:r w:rsidRPr="0006338E">
        <w:rPr>
          <w:rFonts w:ascii="Times New Roman" w:eastAsia="Times New Roman" w:hAnsi="Times New Roman" w:cs="Times New Roman"/>
          <w:color w:val="000000"/>
          <w:kern w:val="0"/>
          <w:sz w:val="24"/>
          <w:szCs w:val="24"/>
          <w:lang w:eastAsia="hr-HR"/>
          <w14:ligatures w14:val="none"/>
        </w:rPr>
        <w:t xml:space="preserve">koji se nalaze  u prilogu ovoga </w:t>
      </w:r>
      <w:r w:rsidRPr="0006338E">
        <w:rPr>
          <w:rFonts w:ascii="Times New Roman" w:eastAsia="Times New Roman" w:hAnsi="Times New Roman" w:cs="Times New Roman"/>
          <w:kern w:val="0"/>
          <w:sz w:val="24"/>
          <w:szCs w:val="24"/>
          <w:lang w:eastAsia="hr-HR"/>
          <w14:ligatures w14:val="none"/>
        </w:rPr>
        <w:t>natječaja i čine njegov sastavni dio.</w:t>
      </w:r>
    </w:p>
    <w:p w14:paraId="7A259974"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(3) Sudionik javnog natječaja za zakup sukladno članku 36. stavku 1. točki a) Zakona,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0F7CE6F0"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45B438F7"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 xml:space="preserve">(5) Sudionik javnog natječaja za zakup sukladno članku 36. stavku 1. točki c)  Zakona koji ostvaruje </w:t>
      </w:r>
      <w:proofErr w:type="spellStart"/>
      <w:r w:rsidRPr="0006338E">
        <w:rPr>
          <w:rFonts w:ascii="Times New Roman" w:eastAsia="Times New Roman" w:hAnsi="Times New Roman" w:cs="Times New Roman"/>
          <w:color w:val="000000"/>
          <w:kern w:val="0"/>
          <w:sz w:val="24"/>
          <w:szCs w:val="24"/>
          <w:lang w:eastAsia="hr-HR"/>
          <w14:ligatures w14:val="none"/>
        </w:rPr>
        <w:t>domicilnost</w:t>
      </w:r>
      <w:proofErr w:type="spellEnd"/>
      <w:r w:rsidRPr="0006338E">
        <w:rPr>
          <w:rFonts w:ascii="Times New Roman" w:eastAsia="Times New Roman" w:hAnsi="Times New Roman" w:cs="Times New Roman"/>
          <w:color w:val="000000"/>
          <w:kern w:val="0"/>
          <w:sz w:val="24"/>
          <w:szCs w:val="24"/>
          <w:lang w:eastAsia="hr-HR"/>
          <w14:ligatures w14:val="none"/>
        </w:rPr>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14:paraId="2DFA22EA"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lastRenderedPageBreak/>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14:paraId="701A33E9"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 xml:space="preserve">(7) Pisane izjave iz stavaka 2., 3., 4., 5. i 6. ove točke prilažu se na Obrascima  koji se nalaze  u prilogu ovoga </w:t>
      </w:r>
      <w:r w:rsidRPr="0006338E">
        <w:rPr>
          <w:rFonts w:ascii="Times New Roman" w:eastAsia="Times New Roman" w:hAnsi="Times New Roman" w:cs="Times New Roman"/>
          <w:kern w:val="0"/>
          <w:sz w:val="24"/>
          <w:szCs w:val="24"/>
          <w:lang w:eastAsia="hr-HR"/>
          <w14:ligatures w14:val="none"/>
        </w:rPr>
        <w:t>natječaja i čine njegov sastavni dio</w:t>
      </w:r>
      <w:r w:rsidRPr="0006338E">
        <w:rPr>
          <w:rFonts w:ascii="Times New Roman" w:eastAsia="Times New Roman" w:hAnsi="Times New Roman" w:cs="Times New Roman"/>
          <w:color w:val="000000"/>
          <w:kern w:val="0"/>
          <w:sz w:val="24"/>
          <w:szCs w:val="24"/>
          <w:lang w:eastAsia="hr-HR"/>
          <w14:ligatures w14:val="none"/>
        </w:rPr>
        <w:t>.</w:t>
      </w:r>
    </w:p>
    <w:p w14:paraId="384667BB"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kern w:val="0"/>
          <w:sz w:val="24"/>
          <w:szCs w:val="24"/>
          <w:shd w:val="clear" w:color="auto" w:fill="FFFFFF"/>
          <w:lang w:eastAsia="hr-HR"/>
          <w14:ligatures w14:val="none"/>
        </w:rPr>
      </w:pPr>
      <w:r w:rsidRPr="0006338E">
        <w:rPr>
          <w:rFonts w:ascii="Times New Roman" w:eastAsia="Times New Roman" w:hAnsi="Times New Roman" w:cs="Times New Roman"/>
          <w:kern w:val="0"/>
          <w:sz w:val="24"/>
          <w:szCs w:val="24"/>
          <w:shd w:val="clear" w:color="auto" w:fill="FFFFFF"/>
          <w:lang w:eastAsia="hr-HR"/>
          <w14:ligatures w14:val="none"/>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000654F8"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kern w:val="0"/>
          <w:sz w:val="24"/>
          <w:szCs w:val="24"/>
          <w:lang w:eastAsia="hr-HR"/>
          <w14:ligatures w14:val="none"/>
        </w:rPr>
      </w:pPr>
      <w:r w:rsidRPr="0006338E">
        <w:rPr>
          <w:rFonts w:ascii="Times New Roman" w:eastAsia="Times New Roman" w:hAnsi="Times New Roman" w:cs="Times New Roman"/>
          <w:kern w:val="0"/>
          <w:sz w:val="24"/>
          <w:szCs w:val="24"/>
          <w:lang w:eastAsia="hr-HR"/>
          <w14:ligatures w14:val="none"/>
        </w:rPr>
        <w:t>(9) Pripadajući koeficijent  UG po pojedinoj vrsti domaće životinje naveden u tablici 2. nalazi se u prilogu ovoga natječaja i čini njegov sastavni dio.</w:t>
      </w:r>
    </w:p>
    <w:p w14:paraId="0DF64E04" w14:textId="77777777" w:rsidR="0006338E" w:rsidRPr="0006338E" w:rsidRDefault="0006338E" w:rsidP="0006338E">
      <w:pPr>
        <w:spacing w:after="120" w:line="240" w:lineRule="auto"/>
        <w:jc w:val="both"/>
        <w:rPr>
          <w:rFonts w:ascii="Times New Roman" w:eastAsia="Calibri" w:hAnsi="Times New Roman" w:cs="Times New Roman"/>
          <w:color w:val="FF0000"/>
          <w:kern w:val="0"/>
          <w:sz w:val="24"/>
          <w:szCs w:val="24"/>
          <w14:ligatures w14:val="none"/>
        </w:rPr>
      </w:pPr>
      <w:r w:rsidRPr="0006338E">
        <w:rPr>
          <w:rFonts w:ascii="Times New Roman" w:eastAsia="Calibri" w:hAnsi="Times New Roman" w:cs="Times New Roman"/>
          <w:kern w:val="0"/>
          <w:sz w:val="24"/>
          <w:szCs w:val="24"/>
          <w14:ligatures w14:val="none"/>
        </w:rPr>
        <w:t xml:space="preserve">(10) </w:t>
      </w:r>
      <w:r w:rsidRPr="0006338E">
        <w:rPr>
          <w:rFonts w:ascii="Times New Roman" w:eastAsia="Calibri" w:hAnsi="Times New Roman" w:cs="Times New Roman"/>
          <w:color w:val="000000"/>
          <w:kern w:val="0"/>
          <w:sz w:val="24"/>
          <w14:ligatures w14:val="none"/>
        </w:rPr>
        <w:t>Kod izračuna prosječnog broja uvjetnih grla i ukupnih površina poljoprivrednog zemljišta ne uračunavaju se površine poljoprivrednog zemljišta za koje ponuditelj ima sklopljene ugovore, a predmet su javnog natječaja za zakup</w:t>
      </w:r>
      <w:r w:rsidRPr="0006338E">
        <w:rPr>
          <w:rFonts w:ascii="Times New Roman" w:eastAsia="Calibri" w:hAnsi="Times New Roman" w:cs="Times New Roman"/>
          <w:color w:val="FF0000"/>
          <w:kern w:val="0"/>
          <w:sz w:val="24"/>
          <w:szCs w:val="24"/>
          <w14:ligatures w14:val="none"/>
        </w:rPr>
        <w:t>.</w:t>
      </w:r>
    </w:p>
    <w:p w14:paraId="3D1BB178" w14:textId="77777777" w:rsidR="0006338E" w:rsidRPr="0006338E" w:rsidRDefault="0006338E" w:rsidP="0006338E">
      <w:pPr>
        <w:spacing w:after="0" w:line="240" w:lineRule="auto"/>
        <w:jc w:val="both"/>
        <w:rPr>
          <w:rFonts w:ascii="Times New Roman" w:eastAsia="Calibri" w:hAnsi="Times New Roman" w:cs="Times New Roman"/>
          <w:color w:val="FF0000"/>
          <w:kern w:val="0"/>
          <w:sz w:val="24"/>
          <w:szCs w:val="24"/>
          <w14:ligatures w14:val="none"/>
        </w:rPr>
      </w:pPr>
      <w:r w:rsidRPr="0006338E">
        <w:rPr>
          <w:rFonts w:ascii="Times New Roman" w:eastAsia="Calibri" w:hAnsi="Times New Roman" w:cs="Times New Roman"/>
          <w:kern w:val="0"/>
          <w:sz w:val="24"/>
          <w:szCs w:val="24"/>
          <w14:ligatures w14:val="none"/>
        </w:rPr>
        <w:t>(11) Potpis na izjavama iz ove točke natječaja ne mora biti ovjeren kod javnog bilježnika.</w:t>
      </w:r>
    </w:p>
    <w:p w14:paraId="6A740AB2" w14:textId="77777777" w:rsidR="0006338E" w:rsidRPr="0006338E" w:rsidRDefault="0006338E" w:rsidP="0006338E">
      <w:pPr>
        <w:spacing w:after="0" w:line="240" w:lineRule="auto"/>
        <w:jc w:val="both"/>
        <w:rPr>
          <w:rFonts w:ascii="Times New Roman" w:eastAsia="Calibri" w:hAnsi="Times New Roman" w:cs="Times New Roman"/>
          <w:color w:val="FF0000"/>
          <w:kern w:val="0"/>
          <w:sz w:val="24"/>
          <w:szCs w:val="24"/>
          <w14:ligatures w14:val="none"/>
        </w:rPr>
      </w:pPr>
    </w:p>
    <w:p w14:paraId="00CB4EF2" w14:textId="77777777" w:rsidR="0006338E" w:rsidRPr="0006338E" w:rsidRDefault="0006338E" w:rsidP="0006338E">
      <w:pPr>
        <w:tabs>
          <w:tab w:val="left" w:pos="0"/>
        </w:tabs>
        <w:spacing w:after="0" w:line="240" w:lineRule="auto"/>
        <w:jc w:val="both"/>
        <w:rPr>
          <w:rFonts w:ascii="Times New Roman" w:eastAsia="Calibri" w:hAnsi="Times New Roman" w:cs="Times New Roman"/>
          <w:kern w:val="0"/>
          <w:sz w:val="24"/>
          <w:szCs w:val="24"/>
          <w14:ligatures w14:val="none"/>
        </w:rPr>
      </w:pPr>
    </w:p>
    <w:p w14:paraId="12A04C32"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2A97C912"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r w:rsidRPr="0006338E">
        <w:rPr>
          <w:rFonts w:ascii="Times New Roman" w:eastAsia="Calibri" w:hAnsi="Times New Roman" w:cs="Times New Roman"/>
          <w:b/>
          <w:kern w:val="0"/>
          <w:sz w:val="24"/>
          <w:szCs w:val="24"/>
          <w14:ligatures w14:val="none"/>
        </w:rPr>
        <w:t>VIII.</w:t>
      </w:r>
    </w:p>
    <w:p w14:paraId="1C0991A5"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36251775"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Zakupnina za zakup plaća se godišnje.</w:t>
      </w:r>
    </w:p>
    <w:p w14:paraId="4801C1A7"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Zakupnina za prvu godinu zakupa plaća se u roku od 15 dana od dana uvođenja u posjed u visini razmjernoj razdoblju koje je preostalo do isteka godine, a za svaku slijedeću godinu zakupnina se plaća do kraja prosinca tekuće godine.</w:t>
      </w:r>
    </w:p>
    <w:p w14:paraId="066EF33F"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Ako je zakupnik u posjedu poljoprivrednog zemljišta, iznos zakupnine za prvu godinu smanjit će se razmjerno plaćenoj zakupnini.</w:t>
      </w:r>
    </w:p>
    <w:p w14:paraId="6976679D"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Kod sklapanja ugovora o zakupu ugovorit će se revalorizacija zakupnine sukladno članku 50. stavku 1. i 8. Zakona.</w:t>
      </w:r>
    </w:p>
    <w:p w14:paraId="7E71E6EB"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72B4D35C"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1E1D525B"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r w:rsidRPr="0006338E">
        <w:rPr>
          <w:rFonts w:ascii="Times New Roman" w:eastAsia="Calibri" w:hAnsi="Times New Roman" w:cs="Times New Roman"/>
          <w:b/>
          <w:kern w:val="0"/>
          <w:sz w:val="24"/>
          <w:szCs w:val="24"/>
          <w14:ligatures w14:val="none"/>
        </w:rPr>
        <w:t>IX.</w:t>
      </w:r>
    </w:p>
    <w:p w14:paraId="65ED301E"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575BDE8A" w14:textId="77777777" w:rsidR="0006338E" w:rsidRPr="0006338E" w:rsidRDefault="0006338E" w:rsidP="0006338E">
      <w:pPr>
        <w:tabs>
          <w:tab w:val="left" w:pos="0"/>
        </w:tabs>
        <w:spacing w:after="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(1) Maksimalna površina koja se može dati u zakup pojedinoj fizičkoj ili pravnoj osobi iznosi 25</w:t>
      </w:r>
      <w:r w:rsidRPr="0006338E">
        <w:rPr>
          <w:rFonts w:ascii="Times New Roman" w:eastAsia="Calibri" w:hAnsi="Times New Roman" w:cs="Times New Roman"/>
          <w:b/>
          <w:kern w:val="0"/>
          <w:sz w:val="24"/>
          <w:szCs w:val="24"/>
          <w14:ligatures w14:val="none"/>
        </w:rPr>
        <w:t xml:space="preserve"> </w:t>
      </w:r>
      <w:r w:rsidRPr="0006338E">
        <w:rPr>
          <w:rFonts w:ascii="Times New Roman" w:eastAsia="Calibri" w:hAnsi="Times New Roman" w:cs="Times New Roman"/>
          <w:kern w:val="0"/>
          <w:sz w:val="24"/>
          <w:szCs w:val="24"/>
          <w14:ligatures w14:val="none"/>
        </w:rPr>
        <w:t xml:space="preserve">ha. </w:t>
      </w:r>
    </w:p>
    <w:p w14:paraId="7A7546B2" w14:textId="77777777" w:rsidR="0006338E" w:rsidRPr="0006338E" w:rsidRDefault="0006338E" w:rsidP="0006338E">
      <w:pPr>
        <w:tabs>
          <w:tab w:val="left" w:pos="0"/>
        </w:tabs>
        <w:spacing w:after="0" w:line="240" w:lineRule="auto"/>
        <w:jc w:val="both"/>
        <w:rPr>
          <w:rFonts w:ascii="Times New Roman" w:eastAsia="Calibri" w:hAnsi="Times New Roman" w:cs="Times New Roman"/>
          <w:kern w:val="0"/>
          <w:sz w:val="24"/>
          <w14:ligatures w14:val="none"/>
        </w:rPr>
      </w:pPr>
      <w:r w:rsidRPr="0006338E">
        <w:rPr>
          <w:rFonts w:ascii="Times New Roman" w:eastAsia="Calibri" w:hAnsi="Times New Roman" w:cs="Times New Roman"/>
          <w:kern w:val="0"/>
          <w:sz w:val="24"/>
          <w:szCs w:val="24"/>
          <w14:ligatures w14:val="none"/>
        </w:rPr>
        <w:t xml:space="preserve">(2) U  maksimalnu površinu </w:t>
      </w:r>
      <w:r w:rsidRPr="0006338E">
        <w:rPr>
          <w:rFonts w:ascii="Times New Roman" w:eastAsia="Calibri" w:hAnsi="Times New Roman" w:cs="Times New Roman"/>
          <w:kern w:val="0"/>
          <w:sz w:val="24"/>
          <w14:ligatures w14:val="none"/>
        </w:rP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00261075"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4F51FA4C"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16FC0C61"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5E73B423"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17D286D2"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028AF38B"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27ADD964"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r w:rsidRPr="0006338E">
        <w:rPr>
          <w:rFonts w:ascii="Times New Roman" w:eastAsia="Calibri" w:hAnsi="Times New Roman" w:cs="Times New Roman"/>
          <w:b/>
          <w:kern w:val="0"/>
          <w:sz w:val="24"/>
          <w:szCs w:val="24"/>
          <w14:ligatures w14:val="none"/>
        </w:rPr>
        <w:lastRenderedPageBreak/>
        <w:t>X.</w:t>
      </w:r>
    </w:p>
    <w:p w14:paraId="53798627"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781C792E"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 xml:space="preserve">Pisane ponude šalju se poštom, preporučeno ili se predaju osobno u zatvorenim omotnicama s naznakom: „NE OTVARAJ - Ponuda za zakup poljoprivrednog zemljišta u vlasništvu države,“ na adresu Općina </w:t>
      </w:r>
      <w:r w:rsidRPr="0006338E">
        <w:rPr>
          <w:rFonts w:ascii="Times New Roman" w:eastAsia="Times New Roman" w:hAnsi="Times New Roman" w:cs="Times New Roman"/>
          <w:kern w:val="0"/>
          <w:sz w:val="24"/>
          <w:szCs w:val="24"/>
          <w:lang w:eastAsia="hr-HR"/>
          <w14:ligatures w14:val="none"/>
        </w:rPr>
        <w:t xml:space="preserve">Ivanska </w:t>
      </w:r>
      <w:r w:rsidRPr="0006338E">
        <w:rPr>
          <w:rFonts w:ascii="Times New Roman" w:eastAsia="Calibri" w:hAnsi="Times New Roman" w:cs="Times New Roman"/>
          <w:kern w:val="0"/>
          <w:sz w:val="24"/>
          <w:szCs w:val="24"/>
          <w14:ligatures w14:val="none"/>
        </w:rPr>
        <w:t xml:space="preserve">u roku od 30 dana od dana objave natječaja na oglasnoj ploči i mrežnoj stranici  Općina </w:t>
      </w:r>
      <w:r w:rsidRPr="0006338E">
        <w:rPr>
          <w:rFonts w:ascii="Times New Roman" w:eastAsia="Times New Roman" w:hAnsi="Times New Roman" w:cs="Times New Roman"/>
          <w:kern w:val="0"/>
          <w:sz w:val="24"/>
          <w:szCs w:val="24"/>
          <w:lang w:eastAsia="hr-HR"/>
          <w14:ligatures w14:val="none"/>
        </w:rPr>
        <w:t>Ivanska.</w:t>
      </w:r>
    </w:p>
    <w:p w14:paraId="7761D2F1"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 xml:space="preserve">Povjerenstva za zakup poljoprivrednog zemljišta u vlasništvu Republike Hrvatske za Općina </w:t>
      </w:r>
      <w:r w:rsidRPr="0006338E">
        <w:rPr>
          <w:rFonts w:ascii="Times New Roman" w:eastAsia="Times New Roman" w:hAnsi="Times New Roman" w:cs="Times New Roman"/>
          <w:kern w:val="0"/>
          <w:sz w:val="24"/>
          <w:szCs w:val="24"/>
          <w:lang w:eastAsia="hr-HR"/>
          <w14:ligatures w14:val="none"/>
        </w:rPr>
        <w:t xml:space="preserve">Ivanska </w:t>
      </w:r>
      <w:r w:rsidRPr="0006338E">
        <w:rPr>
          <w:rFonts w:ascii="Times New Roman" w:eastAsia="Calibri" w:hAnsi="Times New Roman" w:cs="Times New Roman"/>
          <w:kern w:val="0"/>
          <w:sz w:val="24"/>
          <w:szCs w:val="24"/>
          <w14:ligatures w14:val="none"/>
        </w:rPr>
        <w:t>(u daljnjem tekstu: Povjerenstvo) izvršiti će analizu ponuda dostavljenih na javnom natječaju za zakup u roku do 60 dana od isteka roka za dostavu ponuda.</w:t>
      </w:r>
    </w:p>
    <w:p w14:paraId="7EE663DA"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 xml:space="preserve">Javno otvaranje ponuda održat će se najranije deseti dan od dana isteka roka za dostavu ponuda. </w:t>
      </w:r>
    </w:p>
    <w:p w14:paraId="6791AF95"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p>
    <w:p w14:paraId="5B09DE0A"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p>
    <w:p w14:paraId="24980997"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r w:rsidRPr="0006338E">
        <w:rPr>
          <w:rFonts w:ascii="Times New Roman" w:eastAsia="Calibri" w:hAnsi="Times New Roman" w:cs="Times New Roman"/>
          <w:b/>
          <w:kern w:val="0"/>
          <w:sz w:val="24"/>
          <w:szCs w:val="24"/>
          <w14:ligatures w14:val="none"/>
        </w:rPr>
        <w:t>XI.</w:t>
      </w:r>
    </w:p>
    <w:p w14:paraId="77B4A52B"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68314F1D"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kern w:val="0"/>
          <w:sz w:val="24"/>
          <w:szCs w:val="24"/>
          <w:lang w:eastAsia="hr-HR"/>
          <w14:ligatures w14:val="none"/>
        </w:rPr>
        <w:t xml:space="preserve">(1) Ponuda je nevažeća i neće se razmatrati ako je: </w:t>
      </w:r>
      <w:r w:rsidRPr="0006338E">
        <w:rPr>
          <w:rFonts w:ascii="Times New Roman" w:eastAsia="Times New Roman" w:hAnsi="Times New Roman" w:cs="Times New Roman"/>
          <w:color w:val="000000"/>
          <w:kern w:val="0"/>
          <w:sz w:val="24"/>
          <w:szCs w:val="24"/>
          <w:lang w:eastAsia="hr-HR"/>
          <w14:ligatures w14:val="none"/>
        </w:rPr>
        <w:t>podnesena izvan roka za podnošenje ponuda, ako je ponuditelj nije potpisao, ako ne sadrži podatke točke V. ovoga natječaja, te dokumentaciju iz točke VI. stavka 2. ovoga natječaja.</w:t>
      </w:r>
    </w:p>
    <w:p w14:paraId="46B50C56"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p>
    <w:p w14:paraId="2AA7224D"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(2) Ako se jedan ponuditelj javlja na više PTC koje su predmet javnog natječaja može dostaviti jednu ponudu za sve PTC za koje podnosi ponudu.</w:t>
      </w:r>
    </w:p>
    <w:p w14:paraId="68DB9C64"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color w:val="000000"/>
          <w:kern w:val="0"/>
          <w:sz w:val="24"/>
          <w:szCs w:val="24"/>
          <w:lang w:eastAsia="hr-HR"/>
          <w14:ligatures w14:val="none"/>
        </w:rPr>
      </w:pPr>
    </w:p>
    <w:p w14:paraId="4C0B9FEA"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(3) Za svaku PTC iz ponude navedene u stavku 2. ove točke, ponuditelj mora dostaviti ponuđenu cijenu i Gospodarski program. Ostala dokumentacija dostavlja se u jednom primjerku i razmatra se za svaku PTC iz ponude tog ponuditelja.</w:t>
      </w:r>
    </w:p>
    <w:p w14:paraId="7502A9F3"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color w:val="000000"/>
          <w:kern w:val="0"/>
          <w:sz w:val="24"/>
          <w:szCs w:val="24"/>
          <w:lang w:eastAsia="hr-HR"/>
          <w14:ligatures w14:val="none"/>
        </w:rPr>
      </w:pPr>
    </w:p>
    <w:p w14:paraId="023EB63C" w14:textId="77777777" w:rsidR="0006338E" w:rsidRPr="0006338E" w:rsidRDefault="0006338E" w:rsidP="0006338E">
      <w:pPr>
        <w:shd w:val="clear" w:color="auto" w:fill="FFFFFF"/>
        <w:spacing w:after="48" w:line="276" w:lineRule="auto"/>
        <w:jc w:val="both"/>
        <w:textAlignment w:val="baseline"/>
        <w:rPr>
          <w:rFonts w:ascii="Times New Roman" w:eastAsia="Times New Roman" w:hAnsi="Times New Roman" w:cs="Times New Roman"/>
          <w:color w:val="000000"/>
          <w:kern w:val="0"/>
          <w:sz w:val="24"/>
          <w:szCs w:val="24"/>
          <w:lang w:eastAsia="hr-HR"/>
          <w14:ligatures w14:val="none"/>
        </w:rPr>
      </w:pPr>
      <w:r w:rsidRPr="0006338E">
        <w:rPr>
          <w:rFonts w:ascii="Times New Roman" w:eastAsia="Times New Roman" w:hAnsi="Times New Roman" w:cs="Times New Roman"/>
          <w:color w:val="000000"/>
          <w:kern w:val="0"/>
          <w:sz w:val="24"/>
          <w:szCs w:val="24"/>
          <w:lang w:eastAsia="hr-HR"/>
          <w14:ligatures w14:val="none"/>
        </w:rPr>
        <w:t xml:space="preserve">(4) Povjerenstvo za zakup će za </w:t>
      </w:r>
      <w:r w:rsidRPr="0006338E">
        <w:rPr>
          <w:rFonts w:ascii="Times New Roman" w:eastAsia="Times New Roman" w:hAnsi="Times New Roman" w:cs="Times New Roman"/>
          <w:kern w:val="0"/>
          <w:sz w:val="24"/>
          <w:szCs w:val="24"/>
          <w:lang w:eastAsia="hr-HR"/>
          <w14:ligatures w14:val="none"/>
        </w:rPr>
        <w:t xml:space="preserve">ostvarivanje prava prvenstva razmatrati samo dokumentaciju navedenu u Tablici 1. </w:t>
      </w:r>
      <w:r w:rsidRPr="0006338E">
        <w:rPr>
          <w:rFonts w:ascii="Times New Roman" w:eastAsia="Times New Roman" w:hAnsi="Times New Roman" w:cs="Times New Roman"/>
          <w:color w:val="000000"/>
          <w:kern w:val="0"/>
          <w:sz w:val="24"/>
          <w:szCs w:val="24"/>
          <w:lang w:eastAsia="hr-HR"/>
          <w14:ligatures w14:val="none"/>
        </w:rPr>
        <w:t>ovoga natječaja.</w:t>
      </w:r>
    </w:p>
    <w:p w14:paraId="3AE1BF17" w14:textId="77777777" w:rsidR="0006338E" w:rsidRPr="0006338E" w:rsidRDefault="0006338E" w:rsidP="0006338E">
      <w:pPr>
        <w:spacing w:after="120" w:line="240" w:lineRule="auto"/>
        <w:rPr>
          <w:rFonts w:ascii="Times New Roman" w:eastAsia="Calibri" w:hAnsi="Times New Roman" w:cs="Times New Roman"/>
          <w:kern w:val="0"/>
          <w:sz w:val="24"/>
          <w:szCs w:val="24"/>
          <w14:ligatures w14:val="none"/>
        </w:rPr>
      </w:pPr>
    </w:p>
    <w:p w14:paraId="016C9E0B"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r w:rsidRPr="0006338E">
        <w:rPr>
          <w:rFonts w:ascii="Times New Roman" w:eastAsia="Calibri" w:hAnsi="Times New Roman" w:cs="Times New Roman"/>
          <w:b/>
          <w:kern w:val="0"/>
          <w:sz w:val="24"/>
          <w:szCs w:val="24"/>
          <w14:ligatures w14:val="none"/>
        </w:rPr>
        <w:t>XII.</w:t>
      </w:r>
    </w:p>
    <w:p w14:paraId="3EF7B774"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p>
    <w:p w14:paraId="4045C478"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14:ligatures w14:val="none"/>
        </w:rPr>
        <w:t>(1) Prijedlog odluke o izboru najpovoljnije ponude za zakup koju utvrđuje Povjerenstvo za zakup poljoprivrednog zemljišta u vlasništvu države s popratnom dokumentacijom dostavlja se na prethodnu suglasnost Ministarstvu poljoprivrede.</w:t>
      </w:r>
    </w:p>
    <w:p w14:paraId="4F8F010A"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14:ligatures w14:val="none"/>
        </w:rPr>
        <w:t>(2) Nakon dobivanja prethodne suglasnosti Ministarstva Odluku o izboru najpovoljnije ponude za zakup donosi općinsko vijeće Općine Ivanska na prvoj sjednici općinskog vijeća koja će se održati nakon zaprimanja prethodne suglasnosti Ministarstva poljoprivrede.</w:t>
      </w:r>
    </w:p>
    <w:p w14:paraId="3C27C77B" w14:textId="77777777" w:rsidR="0006338E" w:rsidRPr="0006338E" w:rsidRDefault="0006338E" w:rsidP="0006338E">
      <w:pPr>
        <w:spacing w:after="20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(3) O donesenoj odluci iz stavka 2. ove točke obavještavaju se svi sudionici natječaja javnom objavom na oglasnoj ploči i mrežnoj stranici Općine Ivanska.</w:t>
      </w:r>
    </w:p>
    <w:p w14:paraId="5D1C9445"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(4) 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2C710C0F" w14:textId="77777777" w:rsidR="0006338E" w:rsidRPr="0006338E" w:rsidRDefault="0006338E" w:rsidP="0006338E">
      <w:pPr>
        <w:spacing w:after="200" w:line="240" w:lineRule="auto"/>
        <w:jc w:val="both"/>
        <w:rPr>
          <w:rFonts w:ascii="Times New Roman" w:eastAsia="Calibri" w:hAnsi="Times New Roman" w:cs="Times New Roman"/>
          <w:kern w:val="0"/>
          <w:sz w:val="24"/>
          <w:szCs w:val="24"/>
          <w14:ligatures w14:val="none"/>
        </w:rPr>
      </w:pPr>
    </w:p>
    <w:p w14:paraId="07E871FF" w14:textId="77777777" w:rsidR="0006338E" w:rsidRPr="0006338E" w:rsidRDefault="0006338E" w:rsidP="0006338E">
      <w:pPr>
        <w:spacing w:after="0" w:line="240" w:lineRule="auto"/>
        <w:jc w:val="center"/>
        <w:rPr>
          <w:rFonts w:ascii="Times New Roman" w:eastAsia="Calibri" w:hAnsi="Times New Roman" w:cs="Times New Roman"/>
          <w:b/>
          <w:kern w:val="0"/>
          <w:sz w:val="24"/>
          <w:szCs w:val="24"/>
          <w14:ligatures w14:val="none"/>
        </w:rPr>
      </w:pPr>
      <w:r w:rsidRPr="0006338E">
        <w:rPr>
          <w:rFonts w:ascii="Times New Roman" w:eastAsia="Calibri" w:hAnsi="Times New Roman" w:cs="Times New Roman"/>
          <w:b/>
          <w:kern w:val="0"/>
          <w:sz w:val="24"/>
          <w:szCs w:val="24"/>
          <w14:ligatures w14:val="none"/>
        </w:rPr>
        <w:lastRenderedPageBreak/>
        <w:t>XIII.</w:t>
      </w:r>
    </w:p>
    <w:p w14:paraId="7B69EF3E"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p>
    <w:p w14:paraId="2A0C12CA" w14:textId="77777777" w:rsidR="0006338E" w:rsidRPr="0006338E" w:rsidRDefault="0006338E" w:rsidP="0006338E">
      <w:pPr>
        <w:spacing w:after="12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 xml:space="preserve">Nakon donošenja Odluke o izboru najpovoljnije ponude te po sastavljanju nacrta ugovora o zakupu na koji je nadležno županijsko državno odvjetništvo dalo pozitivno mišljenje, načelnik Općine Ivanska i najpovoljniji ponuđač sklapaju ugovor o zakupu. </w:t>
      </w:r>
    </w:p>
    <w:p w14:paraId="2C398D33" w14:textId="77777777" w:rsidR="0006338E" w:rsidRPr="0006338E" w:rsidRDefault="0006338E" w:rsidP="0006338E">
      <w:pPr>
        <w:spacing w:after="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Ugovor o zakupu, u dijelu koji se odnosi na cijenu i predaju posjeda, sklapa se kao ovršna isprava sukladno posebnim propisima kojima se uređuje postupak ovrhe te ovlasti i način rada javnog bilježništva.</w:t>
      </w:r>
    </w:p>
    <w:p w14:paraId="36EAB1BF" w14:textId="77777777" w:rsidR="0006338E" w:rsidRPr="0006338E" w:rsidRDefault="0006338E" w:rsidP="0006338E">
      <w:pPr>
        <w:spacing w:after="0" w:line="240" w:lineRule="auto"/>
        <w:rPr>
          <w:rFonts w:ascii="Times New Roman" w:eastAsia="Calibri" w:hAnsi="Times New Roman" w:cs="Times New Roman"/>
          <w:kern w:val="0"/>
          <w:sz w:val="24"/>
          <w:szCs w:val="24"/>
          <w:lang w:eastAsia="hr-HR"/>
          <w14:ligatures w14:val="none"/>
        </w:rPr>
      </w:pPr>
    </w:p>
    <w:p w14:paraId="64B1CC85" w14:textId="77777777" w:rsidR="0006338E" w:rsidRPr="0006338E" w:rsidRDefault="0006338E" w:rsidP="0006338E">
      <w:pPr>
        <w:spacing w:after="0" w:line="240" w:lineRule="auto"/>
        <w:jc w:val="both"/>
        <w:rPr>
          <w:rFonts w:ascii="Times New Roman" w:eastAsia="Calibri" w:hAnsi="Times New Roman" w:cs="Times New Roman"/>
          <w:bCs/>
          <w:kern w:val="0"/>
          <w:sz w:val="24"/>
          <w:szCs w:val="24"/>
          <w:lang w:eastAsia="hr-HR"/>
          <w14:ligatures w14:val="none"/>
        </w:rPr>
      </w:pPr>
    </w:p>
    <w:p w14:paraId="13FFE5E2" w14:textId="77777777" w:rsidR="0006338E" w:rsidRPr="0006338E" w:rsidRDefault="0006338E" w:rsidP="0006338E">
      <w:pPr>
        <w:spacing w:after="0" w:line="240" w:lineRule="auto"/>
        <w:jc w:val="center"/>
        <w:rPr>
          <w:rFonts w:ascii="Times New Roman" w:eastAsia="Calibri" w:hAnsi="Times New Roman" w:cs="Times New Roman"/>
          <w:bCs/>
          <w:kern w:val="0"/>
          <w:sz w:val="24"/>
          <w:szCs w:val="24"/>
          <w:lang w:eastAsia="hr-HR"/>
          <w14:ligatures w14:val="none"/>
        </w:rPr>
      </w:pPr>
      <w:r w:rsidRPr="0006338E">
        <w:rPr>
          <w:rFonts w:ascii="Times New Roman" w:eastAsia="Calibri" w:hAnsi="Times New Roman" w:cs="Times New Roman"/>
          <w:bCs/>
          <w:kern w:val="0"/>
          <w:sz w:val="24"/>
          <w:szCs w:val="24"/>
          <w:lang w:eastAsia="hr-HR"/>
          <w14:ligatures w14:val="none"/>
        </w:rPr>
        <w:t>BJELOVARSKO-BILOGORSKA ŽUPANIJA</w:t>
      </w:r>
    </w:p>
    <w:p w14:paraId="5B22C13A" w14:textId="77777777" w:rsidR="0006338E" w:rsidRPr="0006338E" w:rsidRDefault="0006338E" w:rsidP="0006338E">
      <w:pPr>
        <w:tabs>
          <w:tab w:val="left" w:pos="709"/>
        </w:tabs>
        <w:spacing w:after="0" w:line="240" w:lineRule="auto"/>
        <w:jc w:val="center"/>
        <w:rPr>
          <w:rFonts w:ascii="Times New Roman" w:eastAsia="Times New Roman" w:hAnsi="Times New Roman" w:cs="Times New Roman"/>
          <w:kern w:val="0"/>
          <w:sz w:val="24"/>
          <w:szCs w:val="24"/>
          <w:lang w:eastAsia="hr-HR"/>
          <w14:ligatures w14:val="none"/>
        </w:rPr>
      </w:pPr>
      <w:r w:rsidRPr="0006338E">
        <w:rPr>
          <w:rFonts w:ascii="Times New Roman" w:eastAsia="Times New Roman" w:hAnsi="Times New Roman" w:cs="Times New Roman"/>
          <w:kern w:val="0"/>
          <w:sz w:val="24"/>
          <w:szCs w:val="24"/>
          <w:lang w:eastAsia="hr-HR"/>
          <w14:ligatures w14:val="none"/>
        </w:rPr>
        <w:t>OPĆINA IVANSKA</w:t>
      </w:r>
    </w:p>
    <w:p w14:paraId="5F5BBBC4" w14:textId="77777777" w:rsidR="0006338E" w:rsidRPr="0006338E" w:rsidRDefault="0006338E" w:rsidP="0006338E">
      <w:pPr>
        <w:tabs>
          <w:tab w:val="left" w:pos="709"/>
        </w:tabs>
        <w:spacing w:after="0" w:line="240" w:lineRule="auto"/>
        <w:jc w:val="center"/>
        <w:rPr>
          <w:rFonts w:ascii="Times New Roman" w:eastAsia="Times New Roman" w:hAnsi="Times New Roman" w:cs="Times New Roman"/>
          <w:kern w:val="0"/>
          <w:sz w:val="24"/>
          <w:szCs w:val="24"/>
          <w:lang w:eastAsia="hr-HR"/>
          <w14:ligatures w14:val="none"/>
        </w:rPr>
      </w:pPr>
      <w:r w:rsidRPr="0006338E">
        <w:rPr>
          <w:rFonts w:ascii="Times New Roman" w:eastAsia="Times New Roman" w:hAnsi="Times New Roman" w:cs="Times New Roman"/>
          <w:kern w:val="0"/>
          <w:sz w:val="24"/>
          <w:szCs w:val="24"/>
          <w:lang w:eastAsia="hr-HR"/>
          <w14:ligatures w14:val="none"/>
        </w:rPr>
        <w:t>OPĆINSKO VIJEĆE</w:t>
      </w:r>
    </w:p>
    <w:p w14:paraId="5D3F250B" w14:textId="77777777" w:rsidR="0006338E" w:rsidRPr="0006338E" w:rsidRDefault="0006338E" w:rsidP="0006338E">
      <w:pPr>
        <w:tabs>
          <w:tab w:val="left" w:pos="709"/>
        </w:tabs>
        <w:spacing w:after="0" w:line="240" w:lineRule="auto"/>
        <w:jc w:val="both"/>
        <w:rPr>
          <w:rFonts w:ascii="Times New Roman" w:eastAsia="Times New Roman" w:hAnsi="Times New Roman" w:cs="Times New Roman"/>
          <w:kern w:val="0"/>
          <w:sz w:val="24"/>
          <w:szCs w:val="24"/>
          <w:lang w:eastAsia="hr-HR"/>
          <w14:ligatures w14:val="none"/>
        </w:rPr>
      </w:pPr>
    </w:p>
    <w:p w14:paraId="5A7D04D7" w14:textId="77777777" w:rsidR="0006338E" w:rsidRPr="0006338E" w:rsidRDefault="0006338E" w:rsidP="0006338E">
      <w:pPr>
        <w:tabs>
          <w:tab w:val="left" w:pos="709"/>
        </w:tabs>
        <w:spacing w:after="0" w:line="240" w:lineRule="auto"/>
        <w:jc w:val="both"/>
        <w:rPr>
          <w:rFonts w:ascii="Times New Roman" w:eastAsia="Times New Roman" w:hAnsi="Times New Roman" w:cs="Times New Roman"/>
          <w:kern w:val="0"/>
          <w:sz w:val="24"/>
          <w:szCs w:val="24"/>
          <w:lang w:eastAsia="hr-HR"/>
          <w14:ligatures w14:val="none"/>
        </w:rPr>
      </w:pPr>
    </w:p>
    <w:p w14:paraId="092F90E3" w14:textId="77777777" w:rsidR="0006338E" w:rsidRPr="0006338E" w:rsidRDefault="0006338E" w:rsidP="0006338E">
      <w:pPr>
        <w:tabs>
          <w:tab w:val="left" w:pos="709"/>
        </w:tabs>
        <w:spacing w:after="0" w:line="240" w:lineRule="auto"/>
        <w:jc w:val="both"/>
        <w:rPr>
          <w:rFonts w:ascii="Times New Roman" w:eastAsia="Times New Roman" w:hAnsi="Times New Roman" w:cs="Times New Roman"/>
          <w:kern w:val="0"/>
          <w:sz w:val="24"/>
          <w:szCs w:val="24"/>
          <w:lang w:eastAsia="hr-HR"/>
          <w14:ligatures w14:val="none"/>
        </w:rPr>
      </w:pPr>
    </w:p>
    <w:p w14:paraId="00D613B5" w14:textId="77777777" w:rsidR="0006338E" w:rsidRPr="0006338E" w:rsidRDefault="0006338E" w:rsidP="0006338E">
      <w:pPr>
        <w:tabs>
          <w:tab w:val="left" w:pos="709"/>
        </w:tabs>
        <w:spacing w:after="0" w:line="240" w:lineRule="auto"/>
        <w:jc w:val="both"/>
        <w:rPr>
          <w:rFonts w:ascii="Times New Roman" w:eastAsia="Times New Roman" w:hAnsi="Times New Roman" w:cs="Times New Roman"/>
          <w:kern w:val="0"/>
          <w:sz w:val="24"/>
          <w:szCs w:val="24"/>
          <w:lang w:eastAsia="hr-HR"/>
          <w14:ligatures w14:val="none"/>
        </w:rPr>
      </w:pPr>
      <w:r w:rsidRPr="0006338E">
        <w:rPr>
          <w:rFonts w:ascii="Times New Roman" w:eastAsia="Times New Roman" w:hAnsi="Times New Roman" w:cs="Times New Roman"/>
          <w:kern w:val="0"/>
          <w:sz w:val="24"/>
          <w:szCs w:val="24"/>
          <w:lang w:eastAsia="hr-HR"/>
          <w14:ligatures w14:val="none"/>
        </w:rPr>
        <w:t>KLASA: 320-02/24-01/02</w:t>
      </w:r>
    </w:p>
    <w:p w14:paraId="2FBEC5EB" w14:textId="77777777" w:rsidR="0006338E" w:rsidRPr="0006338E" w:rsidRDefault="0006338E" w:rsidP="0006338E">
      <w:pPr>
        <w:tabs>
          <w:tab w:val="left" w:pos="709"/>
        </w:tabs>
        <w:spacing w:after="0" w:line="240" w:lineRule="auto"/>
        <w:jc w:val="both"/>
        <w:rPr>
          <w:rFonts w:ascii="Times New Roman" w:eastAsia="Calibri" w:hAnsi="Times New Roman" w:cs="Times New Roman"/>
          <w:kern w:val="0"/>
          <w:sz w:val="24"/>
          <w:szCs w:val="24"/>
          <w14:ligatures w14:val="none"/>
        </w:rPr>
      </w:pPr>
      <w:r w:rsidRPr="0006338E">
        <w:rPr>
          <w:rFonts w:ascii="Times New Roman" w:eastAsia="Times New Roman" w:hAnsi="Times New Roman" w:cs="Times New Roman"/>
          <w:kern w:val="0"/>
          <w:sz w:val="24"/>
          <w:szCs w:val="24"/>
          <w:lang w:eastAsia="hr-HR"/>
          <w14:ligatures w14:val="none"/>
        </w:rPr>
        <w:t>URBROJ: 2103-10-02-24-01</w:t>
      </w:r>
    </w:p>
    <w:p w14:paraId="44BBA6EF" w14:textId="77777777" w:rsidR="0006338E" w:rsidRPr="0006338E" w:rsidRDefault="0006338E" w:rsidP="0006338E">
      <w:pPr>
        <w:tabs>
          <w:tab w:val="left" w:pos="709"/>
        </w:tabs>
        <w:spacing w:after="0" w:line="240" w:lineRule="auto"/>
        <w:jc w:val="both"/>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Ivanska, 02. veljače 2024.</w:t>
      </w:r>
    </w:p>
    <w:p w14:paraId="6DFFE6A4" w14:textId="77777777" w:rsidR="0006338E" w:rsidRPr="0006338E" w:rsidRDefault="0006338E" w:rsidP="0006338E">
      <w:pPr>
        <w:tabs>
          <w:tab w:val="center" w:pos="4536"/>
          <w:tab w:val="right" w:pos="9072"/>
        </w:tabs>
        <w:spacing w:after="0" w:line="240" w:lineRule="auto"/>
        <w:rPr>
          <w:rFonts w:ascii="Times New Roman" w:eastAsia="Calibri" w:hAnsi="Times New Roman" w:cs="Times New Roman"/>
          <w:kern w:val="0"/>
          <w:sz w:val="24"/>
          <w:szCs w:val="24"/>
          <w14:ligatures w14:val="none"/>
        </w:rPr>
      </w:pPr>
    </w:p>
    <w:p w14:paraId="0D401293" w14:textId="77777777" w:rsidR="0006338E" w:rsidRPr="0006338E" w:rsidRDefault="0006338E" w:rsidP="0006338E">
      <w:pPr>
        <w:tabs>
          <w:tab w:val="center" w:pos="4536"/>
          <w:tab w:val="right" w:pos="9072"/>
        </w:tabs>
        <w:spacing w:after="0" w:line="240" w:lineRule="auto"/>
        <w:rPr>
          <w:rFonts w:ascii="Times New Roman" w:eastAsia="Calibri" w:hAnsi="Times New Roman" w:cs="Times New Roman"/>
          <w:kern w:val="0"/>
          <w:sz w:val="24"/>
          <w:szCs w:val="24"/>
          <w14:ligatures w14:val="none"/>
        </w:rPr>
      </w:pPr>
    </w:p>
    <w:p w14:paraId="6E154194" w14:textId="77777777" w:rsidR="0006338E" w:rsidRPr="0006338E" w:rsidRDefault="0006338E" w:rsidP="0006338E">
      <w:pPr>
        <w:tabs>
          <w:tab w:val="center" w:pos="4536"/>
          <w:tab w:val="right" w:pos="9072"/>
        </w:tabs>
        <w:spacing w:after="0" w:line="240" w:lineRule="auto"/>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ab/>
      </w:r>
      <w:r w:rsidRPr="0006338E">
        <w:rPr>
          <w:rFonts w:ascii="Times New Roman" w:eastAsia="Calibri" w:hAnsi="Times New Roman" w:cs="Times New Roman"/>
          <w:kern w:val="0"/>
          <w:sz w:val="24"/>
          <w:szCs w:val="24"/>
          <w14:ligatures w14:val="none"/>
        </w:rPr>
        <w:tab/>
      </w:r>
      <w:r w:rsidRPr="0006338E">
        <w:rPr>
          <w:rFonts w:ascii="Times New Roman" w:eastAsia="Calibri" w:hAnsi="Times New Roman" w:cs="Times New Roman"/>
          <w:kern w:val="0"/>
          <w:sz w:val="24"/>
          <w:szCs w:val="24"/>
          <w14:ligatures w14:val="none"/>
        </w:rPr>
        <w:tab/>
      </w:r>
      <w:r w:rsidRPr="0006338E">
        <w:rPr>
          <w:rFonts w:ascii="Times New Roman" w:eastAsia="Calibri" w:hAnsi="Times New Roman" w:cs="Times New Roman"/>
          <w:kern w:val="0"/>
          <w:sz w:val="24"/>
          <w:szCs w:val="24"/>
          <w14:ligatures w14:val="none"/>
        </w:rPr>
        <w:tab/>
        <w:t>PREDSJEDNICA OPĆINSKOG VIJEĆA:</w:t>
      </w:r>
    </w:p>
    <w:p w14:paraId="4081C31A" w14:textId="77777777" w:rsidR="0006338E" w:rsidRPr="0006338E" w:rsidRDefault="0006338E" w:rsidP="0006338E">
      <w:pPr>
        <w:tabs>
          <w:tab w:val="center" w:pos="4536"/>
          <w:tab w:val="right" w:pos="9072"/>
        </w:tabs>
        <w:spacing w:after="0" w:line="240" w:lineRule="auto"/>
        <w:rPr>
          <w:rFonts w:ascii="Times New Roman" w:eastAsia="Calibri" w:hAnsi="Times New Roman" w:cs="Times New Roman"/>
          <w:kern w:val="0"/>
          <w:sz w:val="24"/>
          <w:szCs w:val="24"/>
          <w14:ligatures w14:val="none"/>
        </w:rPr>
      </w:pPr>
      <w:r w:rsidRPr="0006338E">
        <w:rPr>
          <w:rFonts w:ascii="Times New Roman" w:eastAsia="Calibri" w:hAnsi="Times New Roman" w:cs="Times New Roman"/>
          <w:kern w:val="0"/>
          <w:sz w:val="24"/>
          <w:szCs w:val="24"/>
          <w14:ligatures w14:val="none"/>
        </w:rPr>
        <w:tab/>
        <w:t xml:space="preserve">                                                                                        Mirela Roviščanec</w:t>
      </w:r>
      <w:r w:rsidRPr="0006338E">
        <w:rPr>
          <w:rFonts w:ascii="Times New Roman" w:eastAsia="Calibri" w:hAnsi="Times New Roman" w:cs="Times New Roman"/>
          <w:kern w:val="0"/>
          <w:sz w:val="24"/>
          <w:szCs w:val="24"/>
          <w14:ligatures w14:val="none"/>
        </w:rPr>
        <w:tab/>
      </w:r>
      <w:r w:rsidRPr="0006338E">
        <w:rPr>
          <w:rFonts w:ascii="Times New Roman" w:eastAsia="Calibri" w:hAnsi="Times New Roman" w:cs="Times New Roman"/>
          <w:kern w:val="0"/>
          <w:sz w:val="24"/>
          <w:szCs w:val="24"/>
          <w14:ligatures w14:val="none"/>
        </w:rPr>
        <w:tab/>
        <w:t xml:space="preserve">   </w:t>
      </w:r>
    </w:p>
    <w:p w14:paraId="0AEF6C3A" w14:textId="6C9515D3" w:rsidR="00F067C6" w:rsidRDefault="00F067C6" w:rsidP="0006338E"/>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E"/>
    <w:rsid w:val="0006338E"/>
    <w:rsid w:val="00575A33"/>
    <w:rsid w:val="00E90395"/>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D3E4"/>
  <w15:chartTrackingRefBased/>
  <w15:docId w15:val="{629EFCA0-5AA8-4466-A635-DA85D713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3793</Words>
  <Characters>21621</Characters>
  <Application>Microsoft Office Word</Application>
  <DocSecurity>0</DocSecurity>
  <Lines>180</Lines>
  <Paragraphs>50</Paragraphs>
  <ScaleCrop>false</ScaleCrop>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1</cp:revision>
  <dcterms:created xsi:type="dcterms:W3CDTF">2024-02-02T06:50:00Z</dcterms:created>
  <dcterms:modified xsi:type="dcterms:W3CDTF">2024-02-02T06:51:00Z</dcterms:modified>
</cp:coreProperties>
</file>