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D183" w14:textId="6E5BD948" w:rsidR="004374E6" w:rsidRDefault="004374E6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Na temelju članka 31. stav</w:t>
      </w:r>
      <w:r w:rsidR="000C34D5" w:rsidRPr="00333906">
        <w:rPr>
          <w:rFonts w:ascii="Times New Roman" w:hAnsi="Times New Roman"/>
          <w:sz w:val="24"/>
          <w:szCs w:val="24"/>
        </w:rPr>
        <w:t>aka</w:t>
      </w:r>
      <w:r w:rsidRPr="00333906">
        <w:rPr>
          <w:rFonts w:ascii="Times New Roman" w:hAnsi="Times New Roman"/>
          <w:sz w:val="24"/>
          <w:szCs w:val="24"/>
        </w:rPr>
        <w:t xml:space="preserve"> 5. </w:t>
      </w:r>
      <w:r w:rsidR="000C34D5" w:rsidRPr="00333906">
        <w:rPr>
          <w:rFonts w:ascii="Times New Roman" w:hAnsi="Times New Roman"/>
          <w:sz w:val="24"/>
          <w:szCs w:val="24"/>
        </w:rPr>
        <w:t xml:space="preserve">i </w:t>
      </w:r>
      <w:r w:rsidR="00E31AA1" w:rsidRPr="00333906">
        <w:rPr>
          <w:rFonts w:ascii="Times New Roman" w:hAnsi="Times New Roman"/>
          <w:sz w:val="24"/>
          <w:szCs w:val="24"/>
        </w:rPr>
        <w:t xml:space="preserve"> </w:t>
      </w:r>
      <w:r w:rsidR="000C34D5" w:rsidRPr="00333906">
        <w:rPr>
          <w:rFonts w:ascii="Times New Roman" w:hAnsi="Times New Roman"/>
          <w:sz w:val="24"/>
          <w:szCs w:val="24"/>
        </w:rPr>
        <w:t xml:space="preserve">7. </w:t>
      </w:r>
      <w:r w:rsidRPr="00333906">
        <w:rPr>
          <w:rFonts w:ascii="Times New Roman" w:hAnsi="Times New Roman"/>
          <w:sz w:val="24"/>
          <w:szCs w:val="24"/>
        </w:rPr>
        <w:t>Zakona o poljoprivrednom zemljištu ("Narodn</w:t>
      </w:r>
      <w:r w:rsidR="00675814" w:rsidRPr="00333906">
        <w:rPr>
          <w:rFonts w:ascii="Times New Roman" w:hAnsi="Times New Roman"/>
          <w:sz w:val="24"/>
          <w:szCs w:val="24"/>
        </w:rPr>
        <w:t>e novine", broj 20/18, 115/18,</w:t>
      </w:r>
      <w:r w:rsidRPr="00333906">
        <w:rPr>
          <w:rFonts w:ascii="Times New Roman" w:hAnsi="Times New Roman"/>
          <w:sz w:val="24"/>
          <w:szCs w:val="24"/>
        </w:rPr>
        <w:t>98/2019</w:t>
      </w:r>
      <w:r w:rsidR="00675814" w:rsidRPr="00333906">
        <w:rPr>
          <w:rFonts w:ascii="Times New Roman" w:hAnsi="Times New Roman"/>
          <w:sz w:val="24"/>
          <w:szCs w:val="24"/>
        </w:rPr>
        <w:t xml:space="preserve"> </w:t>
      </w:r>
      <w:r w:rsidR="00675814" w:rsidRPr="00F61D21">
        <w:rPr>
          <w:rFonts w:ascii="Times New Roman" w:hAnsi="Times New Roman"/>
          <w:sz w:val="24"/>
          <w:szCs w:val="24"/>
        </w:rPr>
        <w:t>i 57/22</w:t>
      </w:r>
      <w:r w:rsidRPr="00F61D21">
        <w:rPr>
          <w:rFonts w:ascii="Times New Roman" w:hAnsi="Times New Roman"/>
          <w:sz w:val="24"/>
          <w:szCs w:val="24"/>
        </w:rPr>
        <w:t xml:space="preserve">), </w:t>
      </w:r>
      <w:r w:rsidR="00BA1EFF">
        <w:rPr>
          <w:rFonts w:ascii="Times New Roman" w:hAnsi="Times New Roman"/>
          <w:sz w:val="24"/>
          <w:szCs w:val="24"/>
        </w:rPr>
        <w:t xml:space="preserve">Odluke o donošenju </w:t>
      </w:r>
      <w:r w:rsidR="00333906" w:rsidRPr="00F61D21">
        <w:rPr>
          <w:rFonts w:ascii="Times New Roman" w:hAnsi="Times New Roman"/>
          <w:sz w:val="24"/>
          <w:szCs w:val="24"/>
        </w:rPr>
        <w:t xml:space="preserve">Programa raspolaganja poljoprivrednim zemljištem u vlasništvu Republike Hrvatske za Općinu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272DDF">
        <w:rPr>
          <w:rFonts w:ascii="Times New Roman" w:hAnsi="Times New Roman"/>
          <w:sz w:val="24"/>
          <w:szCs w:val="24"/>
        </w:rPr>
        <w:t>,</w:t>
      </w:r>
      <w:r w:rsidR="00333906" w:rsidRPr="00F61D21">
        <w:rPr>
          <w:rFonts w:ascii="Times New Roman" w:hAnsi="Times New Roman"/>
          <w:sz w:val="24"/>
          <w:szCs w:val="24"/>
        </w:rPr>
        <w:t xml:space="preserve"> </w:t>
      </w:r>
      <w:r w:rsidR="00BA1EFF">
        <w:rPr>
          <w:rFonts w:ascii="Times New Roman" w:hAnsi="Times New Roman"/>
          <w:sz w:val="24"/>
          <w:szCs w:val="24"/>
        </w:rPr>
        <w:t>Upravnog odjela za poljoprivredu Vukovarsko-srijemske županije KLASA:320-02/19-01/02, URBROJ:2196/1-07-21-8 od 20. siječnja 2021. godine</w:t>
      </w:r>
      <w:r w:rsidR="00333906" w:rsidRPr="00333906">
        <w:rPr>
          <w:rFonts w:ascii="Times New Roman" w:hAnsi="Times New Roman"/>
          <w:sz w:val="24"/>
          <w:szCs w:val="24"/>
        </w:rPr>
        <w:t xml:space="preserve"> na koji je Ministarstvo poljoprivrede dalo suglasnost, KLASA: </w:t>
      </w:r>
      <w:r w:rsidR="00BA1EFF">
        <w:rPr>
          <w:rFonts w:ascii="Times New Roman" w:hAnsi="Times New Roman"/>
          <w:sz w:val="24"/>
          <w:szCs w:val="24"/>
        </w:rPr>
        <w:t>945-01/19-01/54,</w:t>
      </w:r>
      <w:r w:rsidR="00333906" w:rsidRPr="00333906">
        <w:rPr>
          <w:rFonts w:ascii="Times New Roman" w:hAnsi="Times New Roman"/>
          <w:sz w:val="24"/>
          <w:szCs w:val="24"/>
        </w:rPr>
        <w:t xml:space="preserve"> URBROJ:</w:t>
      </w:r>
      <w:r w:rsidR="00BA1EFF">
        <w:rPr>
          <w:rFonts w:ascii="Times New Roman" w:hAnsi="Times New Roman"/>
          <w:sz w:val="24"/>
          <w:szCs w:val="24"/>
        </w:rPr>
        <w:t xml:space="preserve"> 525-07/0212-21-4 </w:t>
      </w:r>
      <w:r w:rsidR="00333906" w:rsidRPr="00333906">
        <w:rPr>
          <w:rFonts w:ascii="Times New Roman" w:hAnsi="Times New Roman"/>
          <w:sz w:val="24"/>
          <w:szCs w:val="24"/>
        </w:rPr>
        <w:t xml:space="preserve">od </w:t>
      </w:r>
      <w:r w:rsidR="00BA1EFF">
        <w:rPr>
          <w:rFonts w:ascii="Times New Roman" w:hAnsi="Times New Roman"/>
          <w:sz w:val="24"/>
          <w:szCs w:val="24"/>
        </w:rPr>
        <w:t xml:space="preserve">4. veljače 2021. </w:t>
      </w:r>
      <w:r w:rsidR="00333906" w:rsidRPr="00333906">
        <w:rPr>
          <w:rFonts w:ascii="Times New Roman" w:hAnsi="Times New Roman"/>
          <w:sz w:val="24"/>
          <w:szCs w:val="24"/>
        </w:rPr>
        <w:t>godine</w:t>
      </w:r>
      <w:r w:rsidR="00E1063A">
        <w:rPr>
          <w:rFonts w:ascii="Times New Roman" w:hAnsi="Times New Roman"/>
          <w:sz w:val="24"/>
          <w:szCs w:val="24"/>
        </w:rPr>
        <w:t>, prijedloga Odluke o raspisivanju javnog natječaja za zakup poljoprivrednog zemljišta u vlasništvu Republike Hrvatske na području Općine Bošnjaci na koju je Ministarstvo poljoprivrede dalo suglasnost KLASA:</w:t>
      </w:r>
      <w:r w:rsidR="00881557">
        <w:rPr>
          <w:rFonts w:ascii="Times New Roman" w:hAnsi="Times New Roman"/>
          <w:sz w:val="24"/>
          <w:szCs w:val="24"/>
        </w:rPr>
        <w:t>320-02/23-02/233</w:t>
      </w:r>
      <w:r w:rsidR="00E1063A">
        <w:rPr>
          <w:rFonts w:ascii="Times New Roman" w:hAnsi="Times New Roman"/>
          <w:sz w:val="24"/>
          <w:szCs w:val="24"/>
        </w:rPr>
        <w:t>,</w:t>
      </w:r>
      <w:r w:rsidR="00881557">
        <w:rPr>
          <w:rFonts w:ascii="Times New Roman" w:hAnsi="Times New Roman"/>
          <w:sz w:val="24"/>
          <w:szCs w:val="24"/>
        </w:rPr>
        <w:t xml:space="preserve"> </w:t>
      </w:r>
      <w:r w:rsidR="00E1063A">
        <w:rPr>
          <w:rFonts w:ascii="Times New Roman" w:hAnsi="Times New Roman"/>
          <w:sz w:val="24"/>
          <w:szCs w:val="24"/>
        </w:rPr>
        <w:t>URBROJ:</w:t>
      </w:r>
      <w:r w:rsidR="00881557">
        <w:rPr>
          <w:rFonts w:ascii="Times New Roman" w:hAnsi="Times New Roman"/>
          <w:sz w:val="24"/>
          <w:szCs w:val="24"/>
        </w:rPr>
        <w:t>525-06/176-23-4</w:t>
      </w:r>
      <w:r w:rsidR="00E1063A">
        <w:rPr>
          <w:rFonts w:ascii="Times New Roman" w:hAnsi="Times New Roman"/>
          <w:sz w:val="24"/>
          <w:szCs w:val="24"/>
        </w:rPr>
        <w:t xml:space="preserve"> od </w:t>
      </w:r>
      <w:r w:rsidR="00881557">
        <w:rPr>
          <w:rFonts w:ascii="Times New Roman" w:hAnsi="Times New Roman"/>
          <w:sz w:val="24"/>
          <w:szCs w:val="24"/>
        </w:rPr>
        <w:t xml:space="preserve">24. </w:t>
      </w:r>
      <w:r w:rsidR="00B93431">
        <w:rPr>
          <w:rFonts w:ascii="Times New Roman" w:hAnsi="Times New Roman"/>
          <w:sz w:val="24"/>
          <w:szCs w:val="24"/>
        </w:rPr>
        <w:t>srpnja</w:t>
      </w:r>
      <w:r w:rsidR="00E1063A">
        <w:rPr>
          <w:rFonts w:ascii="Times New Roman" w:hAnsi="Times New Roman"/>
          <w:sz w:val="24"/>
          <w:szCs w:val="24"/>
        </w:rPr>
        <w:t xml:space="preserve"> 2023. godine</w:t>
      </w:r>
      <w:r w:rsidR="00333906" w:rsidRPr="00333906">
        <w:rPr>
          <w:rFonts w:ascii="Times New Roman" w:hAnsi="Times New Roman"/>
          <w:sz w:val="24"/>
          <w:szCs w:val="24"/>
        </w:rPr>
        <w:t xml:space="preserve"> i članka </w:t>
      </w:r>
      <w:r w:rsidR="00272DDF">
        <w:rPr>
          <w:rFonts w:ascii="Times New Roman" w:hAnsi="Times New Roman"/>
          <w:sz w:val="24"/>
          <w:szCs w:val="24"/>
        </w:rPr>
        <w:t>29</w:t>
      </w:r>
      <w:r w:rsidR="00333906" w:rsidRPr="00333906">
        <w:rPr>
          <w:rFonts w:ascii="Times New Roman" w:hAnsi="Times New Roman"/>
          <w:sz w:val="24"/>
          <w:szCs w:val="24"/>
        </w:rPr>
        <w:t xml:space="preserve">. Statuta </w:t>
      </w:r>
      <w:r w:rsidR="00333906" w:rsidRPr="00F61D21">
        <w:rPr>
          <w:rFonts w:ascii="Times New Roman" w:hAnsi="Times New Roman"/>
          <w:sz w:val="24"/>
          <w:szCs w:val="24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 xml:space="preserve">Bošnjaci </w:t>
      </w:r>
      <w:r w:rsidR="00333906" w:rsidRPr="00333906">
        <w:rPr>
          <w:rFonts w:ascii="Times New Roman" w:hAnsi="Times New Roman"/>
          <w:sz w:val="24"/>
          <w:szCs w:val="24"/>
        </w:rPr>
        <w:t>(</w:t>
      </w:r>
      <w:r w:rsidR="00272DDF">
        <w:rPr>
          <w:rFonts w:ascii="Times New Roman" w:hAnsi="Times New Roman"/>
          <w:sz w:val="24"/>
          <w:szCs w:val="24"/>
        </w:rPr>
        <w:t>''</w:t>
      </w:r>
      <w:r w:rsidR="00333906" w:rsidRPr="00333906">
        <w:rPr>
          <w:rFonts w:ascii="Times New Roman" w:hAnsi="Times New Roman"/>
          <w:sz w:val="24"/>
          <w:szCs w:val="24"/>
        </w:rPr>
        <w:t>Službeni vjesnik</w:t>
      </w:r>
      <w:r w:rsidR="00272DDF">
        <w:rPr>
          <w:rFonts w:ascii="Times New Roman" w:hAnsi="Times New Roman"/>
          <w:sz w:val="24"/>
          <w:szCs w:val="24"/>
        </w:rPr>
        <w:t>''</w:t>
      </w:r>
      <w:r w:rsidR="00333906" w:rsidRPr="00333906">
        <w:rPr>
          <w:rFonts w:ascii="Times New Roman" w:hAnsi="Times New Roman"/>
          <w:sz w:val="24"/>
          <w:szCs w:val="24"/>
        </w:rPr>
        <w:t xml:space="preserve"> Vukovarsko–srijemske županije </w:t>
      </w:r>
      <w:r w:rsidR="00272DDF">
        <w:rPr>
          <w:rFonts w:ascii="Times New Roman" w:hAnsi="Times New Roman"/>
          <w:sz w:val="24"/>
          <w:szCs w:val="24"/>
        </w:rPr>
        <w:t>6/13, 1/18, 3/20, 5/21 i 8/21-pročišćeni tekst</w:t>
      </w:r>
      <w:r w:rsidR="00333906" w:rsidRPr="00333906">
        <w:rPr>
          <w:rFonts w:ascii="Times New Roman" w:hAnsi="Times New Roman"/>
          <w:sz w:val="24"/>
          <w:szCs w:val="24"/>
        </w:rPr>
        <w:t xml:space="preserve">), Općinsko vijeće </w:t>
      </w:r>
      <w:r w:rsidR="00333906" w:rsidRPr="00F61D21">
        <w:rPr>
          <w:rFonts w:ascii="Times New Roman" w:hAnsi="Times New Roman"/>
          <w:sz w:val="24"/>
          <w:szCs w:val="24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333906" w:rsidRPr="00F61D21">
        <w:rPr>
          <w:rFonts w:ascii="Times New Roman" w:hAnsi="Times New Roman"/>
          <w:sz w:val="24"/>
          <w:szCs w:val="24"/>
        </w:rPr>
        <w:t xml:space="preserve"> na svojoj </w:t>
      </w:r>
      <w:r w:rsidR="00272DDF">
        <w:rPr>
          <w:rFonts w:ascii="Times New Roman" w:hAnsi="Times New Roman"/>
          <w:sz w:val="24"/>
          <w:szCs w:val="24"/>
        </w:rPr>
        <w:t>20</w:t>
      </w:r>
      <w:r w:rsidR="00333906" w:rsidRPr="00F61D21">
        <w:rPr>
          <w:rFonts w:ascii="Times New Roman" w:hAnsi="Times New Roman"/>
          <w:sz w:val="24"/>
          <w:szCs w:val="24"/>
        </w:rPr>
        <w:t xml:space="preserve">. sjednici  održanoj dana </w:t>
      </w:r>
      <w:r w:rsidR="00B93431">
        <w:rPr>
          <w:rFonts w:ascii="Times New Roman" w:hAnsi="Times New Roman"/>
          <w:sz w:val="24"/>
          <w:szCs w:val="24"/>
        </w:rPr>
        <w:t>07.</w:t>
      </w:r>
      <w:r w:rsidR="00272DDF">
        <w:rPr>
          <w:rFonts w:ascii="Times New Roman" w:hAnsi="Times New Roman"/>
          <w:sz w:val="24"/>
          <w:szCs w:val="24"/>
        </w:rPr>
        <w:t xml:space="preserve"> </w:t>
      </w:r>
      <w:r w:rsidR="00F67827">
        <w:rPr>
          <w:rFonts w:ascii="Times New Roman" w:hAnsi="Times New Roman"/>
          <w:sz w:val="24"/>
          <w:szCs w:val="24"/>
        </w:rPr>
        <w:t>kolovoza</w:t>
      </w:r>
      <w:r w:rsidR="00333906" w:rsidRPr="00F61D21">
        <w:rPr>
          <w:rFonts w:ascii="Times New Roman" w:hAnsi="Times New Roman"/>
          <w:sz w:val="24"/>
          <w:szCs w:val="24"/>
        </w:rPr>
        <w:t xml:space="preserve"> </w:t>
      </w:r>
      <w:r w:rsidR="00F61D21" w:rsidRPr="00F61D21">
        <w:rPr>
          <w:rFonts w:ascii="Times New Roman" w:hAnsi="Times New Roman"/>
          <w:sz w:val="24"/>
          <w:szCs w:val="24"/>
        </w:rPr>
        <w:t>2023</w:t>
      </w:r>
      <w:r w:rsidR="00333906" w:rsidRPr="00F61D21">
        <w:rPr>
          <w:rFonts w:ascii="Times New Roman" w:hAnsi="Times New Roman"/>
          <w:sz w:val="24"/>
          <w:szCs w:val="24"/>
        </w:rPr>
        <w:t>. godine donijelo je</w:t>
      </w:r>
    </w:p>
    <w:p w14:paraId="083D1382" w14:textId="2A2207EB" w:rsidR="00333906" w:rsidRDefault="00333906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9683DB" w14:textId="77777777" w:rsidR="00333906" w:rsidRPr="00333906" w:rsidRDefault="00333906" w:rsidP="00333906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</w:p>
    <w:p w14:paraId="6D367876" w14:textId="77777777" w:rsidR="00F96042" w:rsidRPr="00333906" w:rsidRDefault="00F96042" w:rsidP="00333906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3906">
        <w:rPr>
          <w:rFonts w:ascii="Times New Roman" w:eastAsia="Times New Roman" w:hAnsi="Times New Roman"/>
          <w:b/>
          <w:sz w:val="24"/>
          <w:szCs w:val="24"/>
          <w:lang w:eastAsia="hr-HR"/>
        </w:rPr>
        <w:t>ODLUKU</w:t>
      </w:r>
    </w:p>
    <w:p w14:paraId="5DB839F5" w14:textId="5359F712" w:rsidR="00F96042" w:rsidRDefault="00F96042" w:rsidP="00333906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3906">
        <w:rPr>
          <w:rFonts w:ascii="Times New Roman" w:eastAsia="Times New Roman" w:hAnsi="Times New Roman"/>
          <w:b/>
          <w:sz w:val="24"/>
          <w:szCs w:val="24"/>
          <w:lang w:eastAsia="hr-HR"/>
        </w:rPr>
        <w:t>o raspisivanju javnog natječaja za zakup poljoprivrednog zemljišta u vlasništvu Repub</w:t>
      </w:r>
      <w:r w:rsidR="00BC293C" w:rsidRPr="0033390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like Hrvatske na području </w:t>
      </w:r>
      <w:r w:rsidR="002034ED" w:rsidRPr="002034E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b/>
          <w:bCs/>
          <w:sz w:val="24"/>
          <w:szCs w:val="24"/>
        </w:rPr>
        <w:t>Bošnjaci</w:t>
      </w:r>
    </w:p>
    <w:p w14:paraId="3E4EA2E2" w14:textId="77777777" w:rsidR="00333906" w:rsidRPr="00333906" w:rsidRDefault="00333906" w:rsidP="00333906">
      <w:pPr>
        <w:pStyle w:val="Bezproreda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F9445D7" w14:textId="77777777" w:rsidR="00F96042" w:rsidRPr="00333906" w:rsidRDefault="00F96042" w:rsidP="00333906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484123" w14:textId="77777777" w:rsidR="00F96042" w:rsidRPr="00333906" w:rsidRDefault="00F96042" w:rsidP="002034ED">
      <w:pPr>
        <w:pStyle w:val="Bezproreda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3906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50A91DEB" w14:textId="77777777" w:rsidR="00D74C77" w:rsidRPr="00BF38E6" w:rsidRDefault="00D74C77" w:rsidP="00D74C77">
      <w:pPr>
        <w:rPr>
          <w:rFonts w:eastAsia="Times New Roman"/>
          <w:bCs/>
          <w:szCs w:val="24"/>
          <w:lang w:eastAsia="hr-HR"/>
        </w:rPr>
      </w:pPr>
    </w:p>
    <w:p w14:paraId="02ED9AAA" w14:textId="5D64262A" w:rsidR="00D74C77" w:rsidRPr="00BF38E6" w:rsidRDefault="00D74C77" w:rsidP="00D74C77">
      <w:pPr>
        <w:pStyle w:val="Bezproreda"/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BF38E6">
        <w:rPr>
          <w:rFonts w:ascii="Times New Roman" w:hAnsi="Times New Roman"/>
          <w:sz w:val="24"/>
          <w:szCs w:val="24"/>
          <w:lang w:eastAsia="hr-HR"/>
        </w:rPr>
        <w:t xml:space="preserve">Predmet javnog natječaja je zakup poljoprivrednog zemljišta u vlasništvu Republike Hrvatske na području 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Pr="00BF38E6">
        <w:rPr>
          <w:rFonts w:ascii="Times New Roman" w:hAnsi="Times New Roman"/>
          <w:sz w:val="24"/>
          <w:szCs w:val="24"/>
          <w:lang w:eastAsia="hr-HR"/>
        </w:rPr>
        <w:t>, na području katastarsk</w:t>
      </w:r>
      <w:r w:rsidR="00F61D21">
        <w:rPr>
          <w:rFonts w:ascii="Times New Roman" w:hAnsi="Times New Roman"/>
          <w:sz w:val="24"/>
          <w:szCs w:val="24"/>
          <w:lang w:eastAsia="hr-HR"/>
        </w:rPr>
        <w:t>e</w:t>
      </w:r>
      <w:r w:rsidRPr="00BF38E6">
        <w:rPr>
          <w:rFonts w:ascii="Times New Roman" w:hAnsi="Times New Roman"/>
          <w:sz w:val="24"/>
          <w:szCs w:val="24"/>
          <w:lang w:eastAsia="hr-HR"/>
        </w:rPr>
        <w:t xml:space="preserve"> općin</w:t>
      </w:r>
      <w:r w:rsidR="00F61D21">
        <w:rPr>
          <w:rFonts w:ascii="Times New Roman" w:hAnsi="Times New Roman"/>
          <w:sz w:val="24"/>
          <w:szCs w:val="24"/>
          <w:lang w:eastAsia="hr-HR"/>
        </w:rPr>
        <w:t>e</w:t>
      </w:r>
      <w:r w:rsidRPr="00BF38E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61D21">
        <w:rPr>
          <w:rFonts w:ascii="Times New Roman" w:eastAsia="Times New Roman" w:hAnsi="Times New Roman"/>
          <w:sz w:val="24"/>
          <w:szCs w:val="24"/>
          <w:lang w:eastAsia="hr-HR"/>
        </w:rPr>
        <w:t>Bošnjaci</w:t>
      </w:r>
      <w:r w:rsidRPr="00BF38E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BF38E6">
        <w:rPr>
          <w:rFonts w:ascii="Times New Roman" w:hAnsi="Times New Roman"/>
          <w:sz w:val="24"/>
          <w:szCs w:val="24"/>
          <w:lang w:eastAsia="hr-HR"/>
        </w:rPr>
        <w:t xml:space="preserve"> koje je Programom raspolaganja poljoprivrednim zemljištem u vlasništvu Republike Hrvatske za Općinu </w:t>
      </w:r>
      <w:r w:rsidR="00F61D21" w:rsidRPr="00F61D21">
        <w:rPr>
          <w:rFonts w:ascii="Times New Roman" w:hAnsi="Times New Roman"/>
          <w:sz w:val="24"/>
          <w:szCs w:val="24"/>
        </w:rPr>
        <w:t xml:space="preserve">Bošnjaci </w:t>
      </w:r>
      <w:r w:rsidRPr="00BF38E6">
        <w:rPr>
          <w:rFonts w:ascii="Times New Roman" w:hAnsi="Times New Roman"/>
          <w:sz w:val="24"/>
          <w:szCs w:val="24"/>
          <w:lang w:eastAsia="hr-HR"/>
        </w:rPr>
        <w:t>predviđeno za zakup.</w:t>
      </w:r>
    </w:p>
    <w:p w14:paraId="70531A83" w14:textId="3DD8A49A" w:rsidR="00D74C77" w:rsidRPr="00B905B7" w:rsidRDefault="00D74C77" w:rsidP="00D74C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B905B7">
        <w:rPr>
          <w:rFonts w:ascii="Times New Roman" w:hAnsi="Times New Roman"/>
          <w:sz w:val="24"/>
          <w:szCs w:val="24"/>
          <w:lang w:eastAsia="hr-HR"/>
        </w:rPr>
        <w:t xml:space="preserve">Zemljište za koje nije određena vrsta proizvodnje navedeno je u tablici </w:t>
      </w:r>
      <w:r w:rsidR="009358E6">
        <w:rPr>
          <w:rFonts w:ascii="Times New Roman" w:hAnsi="Times New Roman"/>
          <w:sz w:val="24"/>
          <w:szCs w:val="24"/>
          <w:lang w:eastAsia="hr-HR"/>
        </w:rPr>
        <w:t>1.</w:t>
      </w:r>
      <w:r w:rsidRPr="00B905B7">
        <w:rPr>
          <w:rFonts w:ascii="Times New Roman" w:hAnsi="Times New Roman"/>
          <w:sz w:val="24"/>
          <w:szCs w:val="24"/>
          <w:lang w:eastAsia="hr-HR"/>
        </w:rPr>
        <w:t>,</w:t>
      </w:r>
      <w:r w:rsidR="009358E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905B7">
        <w:rPr>
          <w:rFonts w:ascii="Times New Roman" w:hAnsi="Times New Roman"/>
          <w:sz w:val="24"/>
          <w:szCs w:val="24"/>
          <w:lang w:eastAsia="hr-HR"/>
        </w:rPr>
        <w:t xml:space="preserve">a koja se nalazi u prilogu ove Odluke i čini njezin sastavni dio i daje se na rok od </w:t>
      </w:r>
      <w:r w:rsidRPr="00B905B7">
        <w:rPr>
          <w:rFonts w:ascii="Times New Roman" w:hAnsi="Times New Roman"/>
          <w:b/>
          <w:bCs/>
          <w:sz w:val="24"/>
          <w:szCs w:val="24"/>
          <w:lang w:eastAsia="hr-HR"/>
        </w:rPr>
        <w:t>15/25</w:t>
      </w:r>
      <w:r w:rsidRPr="00B905B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B905B7">
        <w:rPr>
          <w:rFonts w:ascii="Times New Roman" w:hAnsi="Times New Roman"/>
          <w:b/>
          <w:bCs/>
          <w:sz w:val="24"/>
          <w:szCs w:val="24"/>
          <w:lang w:eastAsia="hr-HR"/>
        </w:rPr>
        <w:t>godina</w:t>
      </w:r>
      <w:r w:rsidRPr="00B905B7">
        <w:rPr>
          <w:rFonts w:ascii="Times New Roman" w:hAnsi="Times New Roman"/>
          <w:sz w:val="24"/>
          <w:szCs w:val="24"/>
          <w:lang w:eastAsia="hr-HR"/>
        </w:rPr>
        <w:t xml:space="preserve"> ovisno o vrsti proizvodnje koju je najpovoljniji ponuditelj naveo u gospodarskom programu.</w:t>
      </w:r>
    </w:p>
    <w:p w14:paraId="5B052107" w14:textId="77777777" w:rsidR="00F61D21" w:rsidRDefault="00F61D21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4170575" w14:textId="10A92300" w:rsidR="00D576FF" w:rsidRPr="00333906" w:rsidRDefault="00F61D21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D576FF" w:rsidRPr="00333906">
        <w:rPr>
          <w:rFonts w:ascii="Times New Roman" w:hAnsi="Times New Roman"/>
          <w:b/>
          <w:sz w:val="24"/>
          <w:szCs w:val="24"/>
        </w:rPr>
        <w:t>.</w:t>
      </w:r>
    </w:p>
    <w:p w14:paraId="22392662" w14:textId="77777777" w:rsidR="00C12DB7" w:rsidRPr="00333906" w:rsidRDefault="00C12DB7" w:rsidP="0033390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5823F05" w14:textId="0EB77896" w:rsidR="00C12DB7" w:rsidRPr="00333906" w:rsidRDefault="00BC293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Općinsko</w:t>
      </w:r>
      <w:r w:rsidR="00E82625" w:rsidRPr="00333906">
        <w:rPr>
          <w:rFonts w:ascii="Times New Roman" w:hAnsi="Times New Roman"/>
          <w:sz w:val="24"/>
          <w:szCs w:val="24"/>
        </w:rPr>
        <w:t xml:space="preserve"> vijeće </w:t>
      </w:r>
      <w:r w:rsidR="002034ED" w:rsidRPr="002034ED">
        <w:rPr>
          <w:rFonts w:ascii="Times New Roman" w:hAnsi="Times New Roman"/>
          <w:sz w:val="24"/>
          <w:szCs w:val="24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333906">
        <w:rPr>
          <w:rFonts w:ascii="Times New Roman" w:hAnsi="Times New Roman"/>
          <w:sz w:val="24"/>
          <w:szCs w:val="24"/>
        </w:rPr>
        <w:t xml:space="preserve"> </w:t>
      </w:r>
      <w:r w:rsidR="00E82625" w:rsidRPr="00333906">
        <w:rPr>
          <w:rFonts w:ascii="Times New Roman" w:hAnsi="Times New Roman"/>
          <w:sz w:val="24"/>
          <w:szCs w:val="24"/>
        </w:rPr>
        <w:t>provest će p</w:t>
      </w:r>
      <w:r w:rsidR="00F41874" w:rsidRPr="00333906">
        <w:rPr>
          <w:rFonts w:ascii="Times New Roman" w:hAnsi="Times New Roman"/>
          <w:sz w:val="24"/>
          <w:szCs w:val="24"/>
        </w:rPr>
        <w:t>ostupak javnog natječaja prikupljanjem</w:t>
      </w:r>
      <w:r w:rsidR="008A6148" w:rsidRPr="00333906">
        <w:rPr>
          <w:rFonts w:ascii="Times New Roman" w:hAnsi="Times New Roman"/>
          <w:sz w:val="24"/>
          <w:szCs w:val="24"/>
        </w:rPr>
        <w:t xml:space="preserve"> pis</w:t>
      </w:r>
      <w:r w:rsidRPr="00333906">
        <w:rPr>
          <w:rFonts w:ascii="Times New Roman" w:hAnsi="Times New Roman"/>
          <w:sz w:val="24"/>
          <w:szCs w:val="24"/>
        </w:rPr>
        <w:t>anih</w:t>
      </w:r>
      <w:r w:rsidR="008A6148" w:rsidRPr="00333906">
        <w:rPr>
          <w:rFonts w:ascii="Times New Roman" w:hAnsi="Times New Roman"/>
          <w:sz w:val="24"/>
          <w:szCs w:val="24"/>
        </w:rPr>
        <w:t xml:space="preserve"> ponuda.</w:t>
      </w:r>
      <w:r w:rsidR="00E82625" w:rsidRPr="00333906">
        <w:rPr>
          <w:rFonts w:ascii="Times New Roman" w:hAnsi="Times New Roman"/>
          <w:sz w:val="24"/>
          <w:szCs w:val="24"/>
        </w:rPr>
        <w:t xml:space="preserve"> </w:t>
      </w:r>
    </w:p>
    <w:p w14:paraId="70B845E1" w14:textId="77777777" w:rsidR="008A6148" w:rsidRPr="00333906" w:rsidRDefault="008A6148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5DC93D" w14:textId="4805047B" w:rsidR="00F41874" w:rsidRPr="00333906" w:rsidRDefault="00F61D21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C90408" w:rsidRPr="00333906">
        <w:rPr>
          <w:rFonts w:ascii="Times New Roman" w:hAnsi="Times New Roman"/>
          <w:b/>
          <w:sz w:val="24"/>
          <w:szCs w:val="24"/>
        </w:rPr>
        <w:t>.</w:t>
      </w:r>
    </w:p>
    <w:p w14:paraId="70FE16C7" w14:textId="77777777" w:rsidR="00C12DB7" w:rsidRPr="00333906" w:rsidRDefault="00C12DB7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BCC687" w14:textId="77777777" w:rsidR="00D576FF" w:rsidRPr="00333906" w:rsidRDefault="00D576FF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 xml:space="preserve">Početna cijena u natječaju utvrđena je </w:t>
      </w:r>
      <w:r w:rsidR="004D18F4" w:rsidRPr="00333906">
        <w:rPr>
          <w:rFonts w:ascii="Times New Roman" w:hAnsi="Times New Roman"/>
          <w:sz w:val="24"/>
          <w:szCs w:val="24"/>
        </w:rPr>
        <w:t>na</w:t>
      </w:r>
      <w:r w:rsidRPr="00333906">
        <w:rPr>
          <w:rFonts w:ascii="Times New Roman" w:hAnsi="Times New Roman"/>
          <w:sz w:val="24"/>
          <w:szCs w:val="24"/>
        </w:rPr>
        <w:t xml:space="preserve"> </w:t>
      </w:r>
      <w:r w:rsidR="004D18F4" w:rsidRPr="00333906">
        <w:rPr>
          <w:rFonts w:ascii="Times New Roman" w:hAnsi="Times New Roman"/>
          <w:sz w:val="24"/>
          <w:szCs w:val="24"/>
        </w:rPr>
        <w:t>temelju</w:t>
      </w:r>
      <w:r w:rsidRPr="00333906">
        <w:rPr>
          <w:rFonts w:ascii="Times New Roman" w:hAnsi="Times New Roman"/>
          <w:sz w:val="24"/>
          <w:szCs w:val="24"/>
        </w:rPr>
        <w:t xml:space="preserve"> </w:t>
      </w:r>
      <w:r w:rsidR="004D18F4" w:rsidRPr="00333906">
        <w:rPr>
          <w:rFonts w:ascii="Times New Roman" w:hAnsi="Times New Roman"/>
          <w:sz w:val="24"/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 w:rsidRPr="00333906">
        <w:rPr>
          <w:rFonts w:ascii="Times New Roman" w:hAnsi="Times New Roman"/>
          <w:sz w:val="24"/>
          <w:szCs w:val="24"/>
        </w:rPr>
        <w:t>20</w:t>
      </w:r>
      <w:r w:rsidR="004D18F4" w:rsidRPr="00333906">
        <w:rPr>
          <w:rFonts w:ascii="Times New Roman" w:hAnsi="Times New Roman"/>
          <w:sz w:val="24"/>
          <w:szCs w:val="24"/>
        </w:rPr>
        <w:t>18</w:t>
      </w:r>
      <w:r w:rsidRPr="00333906">
        <w:rPr>
          <w:rFonts w:ascii="Times New Roman" w:hAnsi="Times New Roman"/>
          <w:sz w:val="24"/>
          <w:szCs w:val="24"/>
        </w:rPr>
        <w:t>).</w:t>
      </w:r>
    </w:p>
    <w:p w14:paraId="37C87E3A" w14:textId="77777777" w:rsidR="00F61D21" w:rsidRDefault="00F61D21" w:rsidP="002034E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D33BFDF" w14:textId="0389C0B9" w:rsidR="00D576FF" w:rsidRPr="00333906" w:rsidRDefault="00F61D21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90408" w:rsidRPr="00333906">
        <w:rPr>
          <w:rFonts w:ascii="Times New Roman" w:hAnsi="Times New Roman"/>
          <w:b/>
          <w:sz w:val="24"/>
          <w:szCs w:val="24"/>
        </w:rPr>
        <w:t>V.</w:t>
      </w:r>
    </w:p>
    <w:p w14:paraId="2554AEE5" w14:textId="77777777" w:rsidR="00C12DB7" w:rsidRPr="00333906" w:rsidRDefault="00C12DB7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B92AC3" w14:textId="35311948" w:rsidR="00B72ACF" w:rsidRDefault="00F61D21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61D21">
        <w:rPr>
          <w:rFonts w:ascii="Times New Roman" w:hAnsi="Times New Roman"/>
          <w:sz w:val="24"/>
          <w:szCs w:val="24"/>
        </w:rPr>
        <w:t xml:space="preserve">Maksimalna površina koja se može dati u zakup pojedinoj fizičkoj ili pravnoj osobi iznosi </w:t>
      </w:r>
      <w:r>
        <w:rPr>
          <w:rFonts w:ascii="Times New Roman" w:hAnsi="Times New Roman"/>
          <w:sz w:val="24"/>
          <w:szCs w:val="24"/>
        </w:rPr>
        <w:t>31,00</w:t>
      </w:r>
      <w:r w:rsidRPr="00F61D21">
        <w:rPr>
          <w:rFonts w:ascii="Times New Roman" w:hAnsi="Times New Roman"/>
          <w:sz w:val="24"/>
          <w:szCs w:val="24"/>
        </w:rPr>
        <w:t xml:space="preserve"> ha, a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 o poljoprivrednom zemljištu ("Narodne novine", broj 20/18, 115/18,98/2019 i 57/22).</w:t>
      </w:r>
    </w:p>
    <w:p w14:paraId="55B84376" w14:textId="77777777" w:rsidR="00F61D21" w:rsidRDefault="00F61D21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C80973" w14:textId="77777777" w:rsidR="0062698F" w:rsidRPr="00333906" w:rsidRDefault="0062698F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B8031C" w14:textId="56B32B1C" w:rsidR="00D576FF" w:rsidRPr="00333906" w:rsidRDefault="00D576FF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3906">
        <w:rPr>
          <w:rFonts w:ascii="Times New Roman" w:hAnsi="Times New Roman"/>
          <w:b/>
          <w:sz w:val="24"/>
          <w:szCs w:val="24"/>
        </w:rPr>
        <w:lastRenderedPageBreak/>
        <w:t>V</w:t>
      </w:r>
      <w:r w:rsidR="00C90408" w:rsidRPr="00333906">
        <w:rPr>
          <w:rFonts w:ascii="Times New Roman" w:hAnsi="Times New Roman"/>
          <w:b/>
          <w:sz w:val="24"/>
          <w:szCs w:val="24"/>
        </w:rPr>
        <w:t>.</w:t>
      </w:r>
    </w:p>
    <w:p w14:paraId="375BFB00" w14:textId="77777777" w:rsidR="00C12DB7" w:rsidRPr="00333906" w:rsidRDefault="00C12DB7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B900D2" w14:textId="3181486A" w:rsidR="000C3EEE" w:rsidRPr="00F61D21" w:rsidRDefault="000C3EEE" w:rsidP="0033390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Tekst javnog natječaja za zakup poljoprivrednog zemljišta objavljuje se na mrežnoj stranici </w:t>
      </w:r>
      <w:r w:rsidR="002034ED" w:rsidRPr="00F61D21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BE06A9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mrežnoj stranici </w:t>
      </w:r>
      <w:r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Ministarstva poljoprivrede u trajanju od 30 dana. </w:t>
      </w:r>
    </w:p>
    <w:p w14:paraId="7A615F9D" w14:textId="3E46BA77" w:rsidR="000C3EEE" w:rsidRPr="00333906" w:rsidRDefault="002034ED" w:rsidP="0033390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34ED">
        <w:rPr>
          <w:rFonts w:ascii="Times New Roman" w:eastAsia="Times New Roman" w:hAnsi="Times New Roman"/>
          <w:bCs/>
          <w:sz w:val="24"/>
          <w:szCs w:val="24"/>
          <w:lang w:eastAsia="hr-HR"/>
        </w:rPr>
        <w:t>Općin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Pr="002034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3EEE" w:rsidRPr="00333906">
        <w:rPr>
          <w:rFonts w:ascii="Times New Roman" w:hAnsi="Times New Roman"/>
          <w:color w:val="000000" w:themeColor="text1"/>
          <w:sz w:val="24"/>
          <w:szCs w:val="24"/>
        </w:rPr>
        <w:t>tekst javnog natječaja može objaviti i na oglasnoj ploči</w:t>
      </w:r>
      <w:r w:rsidR="00C8054F" w:rsidRPr="003339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01DA41" w14:textId="06CB584B" w:rsidR="00C90408" w:rsidRPr="00333906" w:rsidRDefault="00D576FF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Pis</w:t>
      </w:r>
      <w:r w:rsidR="009429D6" w:rsidRPr="00333906">
        <w:rPr>
          <w:rFonts w:ascii="Times New Roman" w:hAnsi="Times New Roman"/>
          <w:sz w:val="24"/>
          <w:szCs w:val="24"/>
        </w:rPr>
        <w:t xml:space="preserve">ane </w:t>
      </w:r>
      <w:r w:rsidRPr="00333906">
        <w:rPr>
          <w:rFonts w:ascii="Times New Roman" w:hAnsi="Times New Roman"/>
          <w:sz w:val="24"/>
          <w:szCs w:val="24"/>
        </w:rPr>
        <w:t xml:space="preserve">ponude se dostavljaju </w:t>
      </w:r>
      <w:r w:rsidR="009429D6" w:rsidRPr="00333906">
        <w:rPr>
          <w:rFonts w:ascii="Times New Roman" w:hAnsi="Times New Roman"/>
          <w:sz w:val="24"/>
          <w:szCs w:val="24"/>
        </w:rPr>
        <w:t>Općini</w:t>
      </w:r>
      <w:r w:rsidR="00CF24EC" w:rsidRPr="00333906">
        <w:rPr>
          <w:rFonts w:ascii="Times New Roman" w:hAnsi="Times New Roman"/>
          <w:sz w:val="24"/>
          <w:szCs w:val="24"/>
        </w:rPr>
        <w:t xml:space="preserve">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3906">
        <w:rPr>
          <w:rFonts w:ascii="Times New Roman" w:hAnsi="Times New Roman"/>
          <w:sz w:val="24"/>
          <w:szCs w:val="24"/>
        </w:rPr>
        <w:t xml:space="preserve">u roku od </w:t>
      </w:r>
      <w:r w:rsidR="00E42840" w:rsidRPr="00333906">
        <w:rPr>
          <w:rFonts w:ascii="Times New Roman" w:hAnsi="Times New Roman"/>
          <w:sz w:val="24"/>
          <w:szCs w:val="24"/>
        </w:rPr>
        <w:t>30</w:t>
      </w:r>
      <w:r w:rsidRPr="00333906">
        <w:rPr>
          <w:rFonts w:ascii="Times New Roman" w:hAnsi="Times New Roman"/>
          <w:sz w:val="24"/>
          <w:szCs w:val="24"/>
        </w:rPr>
        <w:t xml:space="preserve"> dana od objave natječaja </w:t>
      </w:r>
      <w:r w:rsidR="00E42840" w:rsidRPr="00333906">
        <w:rPr>
          <w:rFonts w:ascii="Times New Roman" w:hAnsi="Times New Roman"/>
          <w:sz w:val="24"/>
          <w:szCs w:val="24"/>
        </w:rPr>
        <w:t xml:space="preserve">na oglasnoj ploči i </w:t>
      </w:r>
      <w:r w:rsidR="009429D6" w:rsidRPr="00333906">
        <w:rPr>
          <w:rFonts w:ascii="Times New Roman" w:hAnsi="Times New Roman"/>
          <w:sz w:val="24"/>
          <w:szCs w:val="24"/>
        </w:rPr>
        <w:t xml:space="preserve">mrežnoj </w:t>
      </w:r>
      <w:r w:rsidR="00E42840" w:rsidRPr="00333906">
        <w:rPr>
          <w:rFonts w:ascii="Times New Roman" w:hAnsi="Times New Roman"/>
          <w:sz w:val="24"/>
          <w:szCs w:val="24"/>
        </w:rPr>
        <w:t xml:space="preserve">stranici </w:t>
      </w:r>
      <w:r w:rsidR="002034ED" w:rsidRPr="002034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CF24EC" w:rsidRPr="00333906">
        <w:rPr>
          <w:rFonts w:ascii="Times New Roman" w:hAnsi="Times New Roman"/>
          <w:sz w:val="24"/>
          <w:szCs w:val="24"/>
        </w:rPr>
        <w:t>.</w:t>
      </w:r>
    </w:p>
    <w:p w14:paraId="511EC27C" w14:textId="77777777" w:rsidR="000C3EEE" w:rsidRPr="001C24E0" w:rsidRDefault="000C3EEE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17E4D8" w14:textId="3289A9F7" w:rsidR="00D576FF" w:rsidRPr="001C24E0" w:rsidRDefault="00D576FF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C24E0">
        <w:rPr>
          <w:rFonts w:ascii="Times New Roman" w:hAnsi="Times New Roman"/>
          <w:b/>
          <w:sz w:val="24"/>
          <w:szCs w:val="24"/>
        </w:rPr>
        <w:t>V</w:t>
      </w:r>
      <w:r w:rsidR="00C90408" w:rsidRPr="001C24E0">
        <w:rPr>
          <w:rFonts w:ascii="Times New Roman" w:hAnsi="Times New Roman"/>
          <w:b/>
          <w:sz w:val="24"/>
          <w:szCs w:val="24"/>
        </w:rPr>
        <w:t>I</w:t>
      </w:r>
      <w:r w:rsidRPr="001C24E0">
        <w:rPr>
          <w:rFonts w:ascii="Times New Roman" w:hAnsi="Times New Roman"/>
          <w:b/>
          <w:sz w:val="24"/>
          <w:szCs w:val="24"/>
        </w:rPr>
        <w:t>.</w:t>
      </w:r>
    </w:p>
    <w:p w14:paraId="43B2E51F" w14:textId="77777777" w:rsidR="00CF24EC" w:rsidRPr="001C24E0" w:rsidRDefault="00CF24E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0CA802" w14:textId="1D181E85" w:rsidR="00E42840" w:rsidRPr="001C24E0" w:rsidRDefault="003E72FB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C24E0">
        <w:rPr>
          <w:rFonts w:ascii="Times New Roman" w:hAnsi="Times New Roman"/>
          <w:sz w:val="24"/>
          <w:szCs w:val="24"/>
        </w:rPr>
        <w:t xml:space="preserve">Tekst javnog natječaja </w:t>
      </w:r>
      <w:r w:rsidR="00E42840" w:rsidRPr="001C24E0">
        <w:rPr>
          <w:rFonts w:ascii="Times New Roman" w:hAnsi="Times New Roman"/>
          <w:sz w:val="24"/>
          <w:szCs w:val="24"/>
        </w:rPr>
        <w:t>za zakup poljoprivrednog zemljišta u vlasništvu Republike Hrvatske</w:t>
      </w:r>
      <w:r w:rsidRPr="001C24E0">
        <w:rPr>
          <w:rFonts w:ascii="Times New Roman" w:hAnsi="Times New Roman"/>
          <w:sz w:val="24"/>
          <w:szCs w:val="24"/>
        </w:rPr>
        <w:t xml:space="preserve"> </w:t>
      </w:r>
      <w:r w:rsidR="007165AA" w:rsidRPr="001C24E0">
        <w:rPr>
          <w:rFonts w:ascii="Times New Roman" w:hAnsi="Times New Roman"/>
          <w:sz w:val="24"/>
          <w:szCs w:val="24"/>
        </w:rPr>
        <w:t xml:space="preserve">na području </w:t>
      </w:r>
      <w:r w:rsidR="002034ED" w:rsidRPr="001C24E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C24E0">
        <w:rPr>
          <w:rFonts w:ascii="Times New Roman" w:hAnsi="Times New Roman"/>
          <w:sz w:val="24"/>
          <w:szCs w:val="24"/>
        </w:rPr>
        <w:t>sa popisom čestica</w:t>
      </w:r>
      <w:r w:rsidR="007165AA" w:rsidRPr="001C24E0">
        <w:rPr>
          <w:rFonts w:ascii="Times New Roman" w:hAnsi="Times New Roman"/>
          <w:sz w:val="24"/>
          <w:szCs w:val="24"/>
        </w:rPr>
        <w:t xml:space="preserve">, </w:t>
      </w:r>
      <w:r w:rsidR="00E42840" w:rsidRPr="001C24E0">
        <w:rPr>
          <w:rFonts w:ascii="Times New Roman" w:hAnsi="Times New Roman"/>
          <w:sz w:val="24"/>
          <w:szCs w:val="24"/>
        </w:rPr>
        <w:t>nalazi se u prilogu ove Odluke i čini njezin sastavni dio.</w:t>
      </w:r>
    </w:p>
    <w:p w14:paraId="0ADC9CD1" w14:textId="77777777" w:rsidR="00875FC9" w:rsidRPr="001C24E0" w:rsidRDefault="00875FC9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7F5719" w14:textId="2AC75CC3" w:rsidR="00E42840" w:rsidRPr="001C24E0" w:rsidRDefault="00F61D21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C90408" w:rsidRPr="001C24E0">
        <w:rPr>
          <w:rFonts w:ascii="Times New Roman" w:hAnsi="Times New Roman"/>
          <w:b/>
          <w:sz w:val="24"/>
          <w:szCs w:val="24"/>
        </w:rPr>
        <w:t>.</w:t>
      </w:r>
    </w:p>
    <w:p w14:paraId="7E3D2635" w14:textId="77777777" w:rsidR="00CF24EC" w:rsidRPr="001C24E0" w:rsidRDefault="00CF24E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AEFAE14" w14:textId="77777777" w:rsidR="00495EEA" w:rsidRPr="00333906" w:rsidRDefault="00495EEA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C24E0">
        <w:rPr>
          <w:rFonts w:ascii="Times New Roman" w:hAnsi="Times New Roman"/>
          <w:sz w:val="24"/>
          <w:szCs w:val="24"/>
        </w:rPr>
        <w:t>Prijedlog odluke o izboru najpovoljnije ponude za zakup koju utvrđuje Povjerenstvo</w:t>
      </w:r>
      <w:r w:rsidRPr="00333906">
        <w:rPr>
          <w:rFonts w:ascii="Times New Roman" w:hAnsi="Times New Roman"/>
          <w:sz w:val="24"/>
          <w:szCs w:val="24"/>
        </w:rPr>
        <w:t xml:space="preserve"> za zakup poljoprivrednog zemljišta u vlasništvu države s popratnom dokumentacijom dostavlja se na prethodnu suglasnost Ministarstvu poljoprivrede.</w:t>
      </w:r>
    </w:p>
    <w:p w14:paraId="27F5DB42" w14:textId="4B336383" w:rsidR="00495EEA" w:rsidRPr="00333906" w:rsidRDefault="00495EEA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Nakon dobivanja prethodne suglasnosti Ministarstva</w:t>
      </w:r>
      <w:r w:rsidR="00E87A2F">
        <w:rPr>
          <w:rFonts w:ascii="Times New Roman" w:hAnsi="Times New Roman"/>
          <w:sz w:val="24"/>
          <w:szCs w:val="24"/>
        </w:rPr>
        <w:t>,</w:t>
      </w:r>
      <w:r w:rsidRPr="00333906">
        <w:rPr>
          <w:rFonts w:ascii="Times New Roman" w:hAnsi="Times New Roman"/>
          <w:sz w:val="24"/>
          <w:szCs w:val="24"/>
        </w:rPr>
        <w:t xml:space="preserve"> Odluku o izboru najpovoljnije ponude za zakup donosi </w:t>
      </w:r>
      <w:r w:rsidR="00E87A2F">
        <w:rPr>
          <w:rFonts w:ascii="Times New Roman" w:hAnsi="Times New Roman"/>
          <w:sz w:val="24"/>
          <w:szCs w:val="24"/>
        </w:rPr>
        <w:t>O</w:t>
      </w:r>
      <w:r w:rsidRPr="00333906">
        <w:rPr>
          <w:rFonts w:ascii="Times New Roman" w:hAnsi="Times New Roman"/>
          <w:sz w:val="24"/>
          <w:szCs w:val="24"/>
        </w:rPr>
        <w:t xml:space="preserve">pćinsko vijeće </w:t>
      </w:r>
      <w:r w:rsidR="002034ED" w:rsidRPr="002034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  <w:r w:rsidR="00F61D21" w:rsidRPr="00F61D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3906">
        <w:rPr>
          <w:rFonts w:ascii="Times New Roman" w:hAnsi="Times New Roman"/>
          <w:sz w:val="24"/>
          <w:szCs w:val="24"/>
        </w:rPr>
        <w:t xml:space="preserve">na prvoj sjednici </w:t>
      </w:r>
      <w:r w:rsidR="00E87A2F">
        <w:rPr>
          <w:rFonts w:ascii="Times New Roman" w:hAnsi="Times New Roman"/>
          <w:sz w:val="24"/>
          <w:szCs w:val="24"/>
        </w:rPr>
        <w:t>O</w:t>
      </w:r>
      <w:r w:rsidRPr="00333906">
        <w:rPr>
          <w:rFonts w:ascii="Times New Roman" w:hAnsi="Times New Roman"/>
          <w:sz w:val="24"/>
          <w:szCs w:val="24"/>
        </w:rPr>
        <w:t>pćinskog vijeća koja će se održati nakon zaprimanja suglasnosti Ministarstva poljoprivrede.</w:t>
      </w:r>
    </w:p>
    <w:p w14:paraId="1332041C" w14:textId="77777777" w:rsidR="00875FC9" w:rsidRDefault="00875FC9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4FC1BBD" w14:textId="1616EE39" w:rsidR="00E42840" w:rsidRPr="00333906" w:rsidRDefault="00555008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F61D21">
        <w:rPr>
          <w:rFonts w:ascii="Times New Roman" w:hAnsi="Times New Roman"/>
          <w:b/>
          <w:sz w:val="24"/>
          <w:szCs w:val="24"/>
        </w:rPr>
        <w:t>I</w:t>
      </w:r>
      <w:r w:rsidR="00E42840" w:rsidRPr="00333906">
        <w:rPr>
          <w:rFonts w:ascii="Times New Roman" w:hAnsi="Times New Roman"/>
          <w:b/>
          <w:sz w:val="24"/>
          <w:szCs w:val="24"/>
        </w:rPr>
        <w:t>.</w:t>
      </w:r>
    </w:p>
    <w:p w14:paraId="26C0D2D1" w14:textId="77777777" w:rsidR="00CF24EC" w:rsidRPr="00333906" w:rsidRDefault="00CF24E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645565" w14:textId="2CE41E20" w:rsidR="00E42840" w:rsidRPr="00333906" w:rsidRDefault="00E42840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 xml:space="preserve">Stručne poslove u vezi s postupkom provedbe javnog natječaja za zakup obavlja </w:t>
      </w:r>
      <w:r w:rsidR="002034ED">
        <w:rPr>
          <w:rFonts w:ascii="Times New Roman" w:hAnsi="Times New Roman"/>
          <w:sz w:val="24"/>
          <w:szCs w:val="24"/>
        </w:rPr>
        <w:t>Jedinstveni upravni odjel.</w:t>
      </w:r>
    </w:p>
    <w:p w14:paraId="7A2CE9BE" w14:textId="77777777" w:rsidR="00E42840" w:rsidRPr="00333906" w:rsidRDefault="00E42840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8100700" w14:textId="08BDBE87" w:rsidR="00E42840" w:rsidRPr="00333906" w:rsidRDefault="00555008" w:rsidP="002034E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170431" w:rsidRPr="00333906">
        <w:rPr>
          <w:rFonts w:ascii="Times New Roman" w:hAnsi="Times New Roman"/>
          <w:b/>
          <w:sz w:val="24"/>
          <w:szCs w:val="24"/>
        </w:rPr>
        <w:t>X</w:t>
      </w:r>
      <w:r w:rsidR="00C90408" w:rsidRPr="00333906">
        <w:rPr>
          <w:rFonts w:ascii="Times New Roman" w:hAnsi="Times New Roman"/>
          <w:b/>
          <w:sz w:val="24"/>
          <w:szCs w:val="24"/>
        </w:rPr>
        <w:t>.</w:t>
      </w:r>
    </w:p>
    <w:p w14:paraId="09E950E9" w14:textId="77777777" w:rsidR="00CF24EC" w:rsidRPr="00333906" w:rsidRDefault="00CF24E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6D1C02D" w14:textId="3E429721" w:rsidR="00D576FF" w:rsidRDefault="00FF553A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 xml:space="preserve">Ova Odluka </w:t>
      </w:r>
      <w:r w:rsidR="00170431" w:rsidRPr="00333906">
        <w:rPr>
          <w:rFonts w:ascii="Times New Roman" w:hAnsi="Times New Roman"/>
          <w:sz w:val="24"/>
          <w:szCs w:val="24"/>
        </w:rPr>
        <w:t>objavit će se u „</w:t>
      </w:r>
      <w:r w:rsidR="002034ED" w:rsidRPr="00333906">
        <w:rPr>
          <w:rFonts w:ascii="Times New Roman" w:hAnsi="Times New Roman"/>
          <w:sz w:val="24"/>
          <w:szCs w:val="24"/>
        </w:rPr>
        <w:t>Služben</w:t>
      </w:r>
      <w:r w:rsidR="002034ED">
        <w:rPr>
          <w:rFonts w:ascii="Times New Roman" w:hAnsi="Times New Roman"/>
          <w:sz w:val="24"/>
          <w:szCs w:val="24"/>
        </w:rPr>
        <w:t>om</w:t>
      </w:r>
      <w:r w:rsidR="002034ED" w:rsidRPr="00333906">
        <w:rPr>
          <w:rFonts w:ascii="Times New Roman" w:hAnsi="Times New Roman"/>
          <w:sz w:val="24"/>
          <w:szCs w:val="24"/>
        </w:rPr>
        <w:t xml:space="preserve"> vjesnik</w:t>
      </w:r>
      <w:r w:rsidR="002034ED">
        <w:rPr>
          <w:rFonts w:ascii="Times New Roman" w:hAnsi="Times New Roman"/>
          <w:sz w:val="24"/>
          <w:szCs w:val="24"/>
        </w:rPr>
        <w:t>u</w:t>
      </w:r>
      <w:r w:rsidR="002034ED" w:rsidRPr="00333906">
        <w:rPr>
          <w:rFonts w:ascii="Times New Roman" w:hAnsi="Times New Roman"/>
          <w:sz w:val="24"/>
          <w:szCs w:val="24"/>
        </w:rPr>
        <w:t xml:space="preserve"> Vukovarsko – srijemske županije</w:t>
      </w:r>
      <w:r w:rsidR="00CF24EC" w:rsidRPr="00333906">
        <w:rPr>
          <w:rFonts w:ascii="Times New Roman" w:hAnsi="Times New Roman"/>
          <w:sz w:val="24"/>
          <w:szCs w:val="24"/>
        </w:rPr>
        <w:t xml:space="preserve">“. </w:t>
      </w:r>
    </w:p>
    <w:p w14:paraId="15F8F80B" w14:textId="77777777" w:rsidR="002034ED" w:rsidRPr="00333906" w:rsidRDefault="002034ED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7C66DC4" w14:textId="77777777" w:rsidR="00D576FF" w:rsidRPr="00333906" w:rsidRDefault="00D576FF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6DD5DE" w14:textId="119B46E2" w:rsidR="00F927BC" w:rsidRPr="00333906" w:rsidRDefault="009429D6" w:rsidP="002034E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33906">
        <w:rPr>
          <w:rFonts w:ascii="Times New Roman" w:hAnsi="Times New Roman"/>
          <w:sz w:val="24"/>
          <w:szCs w:val="24"/>
        </w:rPr>
        <w:t>OPĆINSKO</w:t>
      </w:r>
      <w:r w:rsidR="00D576FF" w:rsidRPr="00333906">
        <w:rPr>
          <w:rFonts w:ascii="Times New Roman" w:hAnsi="Times New Roman"/>
          <w:sz w:val="24"/>
          <w:szCs w:val="24"/>
        </w:rPr>
        <w:t xml:space="preserve"> VIJEĆE </w:t>
      </w:r>
      <w:r w:rsidR="002034ED" w:rsidRPr="002034E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OPĆINE </w:t>
      </w:r>
      <w:r w:rsidR="00F61D21" w:rsidRPr="00F61D21">
        <w:rPr>
          <w:rFonts w:ascii="Times New Roman" w:hAnsi="Times New Roman"/>
          <w:sz w:val="24"/>
          <w:szCs w:val="24"/>
        </w:rPr>
        <w:t>BOŠNJACI</w:t>
      </w:r>
    </w:p>
    <w:p w14:paraId="6AB25B12" w14:textId="77777777" w:rsidR="00F41874" w:rsidRPr="00333906" w:rsidRDefault="00F41874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75CAEEF" w14:textId="77777777" w:rsidR="00CF24EC" w:rsidRPr="00333906" w:rsidRDefault="00CF24EC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AFE829" w14:textId="1512674D" w:rsidR="009E5CAA" w:rsidRPr="00333906" w:rsidRDefault="009E5CAA" w:rsidP="00333906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3390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</w:t>
      </w:r>
      <w:r w:rsidR="006C3A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320-03/23-01/01</w:t>
      </w:r>
    </w:p>
    <w:p w14:paraId="0C6A1E80" w14:textId="247656C4" w:rsidR="009E5CAA" w:rsidRDefault="009E5CAA" w:rsidP="00333906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3390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</w:t>
      </w:r>
      <w:r w:rsidR="006C3A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2196-10-01-23-01</w:t>
      </w:r>
    </w:p>
    <w:p w14:paraId="5E20D16A" w14:textId="77777777" w:rsidR="009E5CAA" w:rsidRPr="00333906" w:rsidRDefault="009E5CAA" w:rsidP="00333906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EB6739B" w14:textId="77777777" w:rsidR="002034ED" w:rsidRDefault="002034ED" w:rsidP="006C3A45">
      <w:pPr>
        <w:spacing w:line="240" w:lineRule="auto"/>
        <w:ind w:left="5670"/>
        <w:rPr>
          <w:szCs w:val="24"/>
        </w:rPr>
      </w:pPr>
      <w:r>
        <w:rPr>
          <w:szCs w:val="24"/>
        </w:rPr>
        <w:t>Predsjednik Općinskog vijeća</w:t>
      </w:r>
    </w:p>
    <w:p w14:paraId="087DBD54" w14:textId="3DDF5063" w:rsidR="002034ED" w:rsidRPr="006C3A45" w:rsidRDefault="006C3A45" w:rsidP="006C3A45">
      <w:pPr>
        <w:spacing w:line="240" w:lineRule="auto"/>
        <w:ind w:left="5670"/>
        <w:rPr>
          <w:szCs w:val="24"/>
        </w:rPr>
      </w:pPr>
      <w:r>
        <w:rPr>
          <w:szCs w:val="24"/>
        </w:rPr>
        <w:t xml:space="preserve">  </w:t>
      </w:r>
      <w:r w:rsidRPr="006C3A45">
        <w:rPr>
          <w:szCs w:val="24"/>
        </w:rPr>
        <w:t xml:space="preserve">Josip Šumanovac, </w:t>
      </w:r>
      <w:proofErr w:type="spellStart"/>
      <w:r w:rsidRPr="006C3A45">
        <w:rPr>
          <w:szCs w:val="24"/>
        </w:rPr>
        <w:t>dipl.ing</w:t>
      </w:r>
      <w:proofErr w:type="spellEnd"/>
      <w:r w:rsidRPr="006C3A45">
        <w:rPr>
          <w:szCs w:val="24"/>
        </w:rPr>
        <w:t>.</w:t>
      </w:r>
    </w:p>
    <w:p w14:paraId="176CB5BF" w14:textId="77777777" w:rsidR="00732F94" w:rsidRPr="00333906" w:rsidRDefault="00732F94" w:rsidP="00333906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732F94" w:rsidRPr="00333906" w:rsidSect="0062698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5320BF9A" w14:textId="77777777" w:rsidR="009358E6" w:rsidRPr="00BF38E6" w:rsidRDefault="009358E6" w:rsidP="009358E6">
      <w:pPr>
        <w:rPr>
          <w:szCs w:val="24"/>
        </w:rPr>
      </w:pPr>
      <w:r w:rsidRPr="00BF38E6">
        <w:rPr>
          <w:szCs w:val="24"/>
        </w:rPr>
        <w:lastRenderedPageBreak/>
        <w:t>Prilog 1</w:t>
      </w:r>
    </w:p>
    <w:p w14:paraId="2A635668" w14:textId="77777777" w:rsidR="009358E6" w:rsidRDefault="009358E6" w:rsidP="009358E6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3FF696FE" w14:textId="77777777" w:rsidR="009358E6" w:rsidRDefault="009358E6" w:rsidP="009358E6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Tablica 1.: </w:t>
      </w:r>
      <w:r w:rsidRPr="00BF38E6">
        <w:rPr>
          <w:rFonts w:ascii="Times New Roman" w:hAnsi="Times New Roman"/>
          <w:b/>
          <w:sz w:val="24"/>
          <w:szCs w:val="24"/>
          <w:lang w:eastAsia="hr-HR"/>
        </w:rPr>
        <w:t xml:space="preserve">Na rok od 15/25 godina </w:t>
      </w:r>
    </w:p>
    <w:p w14:paraId="720B657D" w14:textId="77777777" w:rsidR="009358E6" w:rsidRPr="00BF38E6" w:rsidRDefault="009358E6" w:rsidP="009358E6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15190" w:type="dxa"/>
        <w:tblInd w:w="-10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1350"/>
        <w:gridCol w:w="717"/>
        <w:gridCol w:w="1283"/>
        <w:gridCol w:w="1363"/>
        <w:gridCol w:w="1283"/>
        <w:gridCol w:w="1056"/>
        <w:gridCol w:w="1203"/>
        <w:gridCol w:w="1203"/>
        <w:gridCol w:w="1456"/>
        <w:gridCol w:w="1203"/>
        <w:gridCol w:w="2256"/>
      </w:tblGrid>
      <w:tr w:rsidR="009358E6" w14:paraId="78A3DD1E" w14:textId="77777777" w:rsidTr="005808D4">
        <w:trPr>
          <w:cantSplit/>
          <w:trHeight w:val="89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4156B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R.BR.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A93A8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7D4F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PTC. Br.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F0F18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Broj katastarske čestice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6D8E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Način uporabe katastarske čestice (katastarska kultura)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F028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Način uporabe katastarske čestice (stvarno stanje)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5AE9C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Površina    (ha)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C7BA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Jedinična zakupnina  (kn / </w:t>
            </w:r>
            <w:proofErr w:type="spellStart"/>
            <w:r>
              <w:rPr>
                <w:rFonts w:eastAsia="Times New Roman" w:cs="Calibri"/>
                <w:lang w:eastAsia="hr-HR"/>
              </w:rPr>
              <w:t>eur</w:t>
            </w:r>
            <w:proofErr w:type="spellEnd"/>
            <w:r>
              <w:rPr>
                <w:rFonts w:eastAsia="Times New Roman" w:cs="Calibri"/>
                <w:lang w:eastAsia="hr-HR"/>
              </w:rPr>
              <w:t>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4FA10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Početna zakupnina (kn / </w:t>
            </w:r>
            <w:proofErr w:type="spellStart"/>
            <w:r>
              <w:rPr>
                <w:rFonts w:eastAsia="Times New Roman" w:cs="Calibri"/>
                <w:lang w:eastAsia="hr-HR"/>
              </w:rPr>
              <w:t>eur</w:t>
            </w:r>
            <w:proofErr w:type="spellEnd"/>
            <w:r>
              <w:rPr>
                <w:rFonts w:eastAsia="Times New Roman" w:cs="Calibri"/>
                <w:lang w:eastAsia="hr-HR"/>
              </w:rPr>
              <w:t>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E0A07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Postotak </w:t>
            </w:r>
            <w:proofErr w:type="spellStart"/>
            <w:r>
              <w:rPr>
                <w:rFonts w:eastAsia="Times New Roman" w:cs="Calibri"/>
                <w:lang w:eastAsia="hr-HR"/>
              </w:rPr>
              <w:t>uveć</w:t>
            </w:r>
            <w:proofErr w:type="spellEnd"/>
            <w:r>
              <w:rPr>
                <w:rFonts w:eastAsia="Times New Roman" w:cs="Calibri"/>
                <w:lang w:eastAsia="hr-HR"/>
              </w:rPr>
              <w:t>./</w:t>
            </w:r>
            <w:proofErr w:type="spellStart"/>
            <w:r>
              <w:rPr>
                <w:rFonts w:eastAsia="Times New Roman" w:cs="Calibri"/>
                <w:lang w:eastAsia="hr-HR"/>
              </w:rPr>
              <w:t>umanj</w:t>
            </w:r>
            <w:proofErr w:type="spellEnd"/>
            <w:r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79E8A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Ukupna visina početne zakupnine      (kn / </w:t>
            </w:r>
            <w:proofErr w:type="spellStart"/>
            <w:r>
              <w:rPr>
                <w:rFonts w:eastAsia="Times New Roman" w:cs="Calibri"/>
                <w:lang w:eastAsia="hr-HR"/>
              </w:rPr>
              <w:t>eur</w:t>
            </w:r>
            <w:proofErr w:type="spellEnd"/>
            <w:r>
              <w:rPr>
                <w:rFonts w:eastAsia="Times New Roman" w:cs="Calibri"/>
                <w:lang w:eastAsia="hr-HR"/>
              </w:rPr>
              <w:t>)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0DF113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Napomena</w:t>
            </w:r>
          </w:p>
        </w:tc>
      </w:tr>
      <w:tr w:rsidR="009358E6" w14:paraId="6589268D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166B0F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9F273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3B0CAD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061793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74CD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9F539B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B448D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25C649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8C871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27761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E94C8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02AD062" w14:textId="77777777" w:rsidR="009358E6" w:rsidRDefault="009358E6" w:rsidP="005808D4">
            <w:pPr>
              <w:rPr>
                <w:rFonts w:eastAsia="Times New Roman" w:cs="Calibri"/>
                <w:lang w:eastAsia="hr-HR"/>
              </w:rPr>
            </w:pPr>
          </w:p>
        </w:tc>
      </w:tr>
      <w:tr w:rsidR="009358E6" w14:paraId="48C4B6F3" w14:textId="77777777" w:rsidTr="005808D4">
        <w:trPr>
          <w:cantSplit/>
          <w:trHeight w:val="1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98DF17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8B35676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308D64A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511C487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AD3B66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CC6F0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CD2BFF" w14:textId="77777777" w:rsidR="009358E6" w:rsidRDefault="009358E6" w:rsidP="005808D4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1DD385" w14:textId="77777777" w:rsidR="009358E6" w:rsidRDefault="009358E6" w:rsidP="005808D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484EC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7*8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035B12" w14:textId="77777777" w:rsidR="009358E6" w:rsidRDefault="009358E6" w:rsidP="005808D4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C9AA8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9+10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69F4FCA" w14:textId="77777777" w:rsidR="009358E6" w:rsidRDefault="009358E6" w:rsidP="005808D4">
            <w:pPr>
              <w:rPr>
                <w:rFonts w:eastAsia="Times New Roman" w:cs="Calibri"/>
                <w:lang w:eastAsia="hr-HR"/>
              </w:rPr>
            </w:pPr>
          </w:p>
        </w:tc>
      </w:tr>
      <w:tr w:rsidR="009358E6" w14:paraId="08947B1E" w14:textId="77777777" w:rsidTr="005808D4">
        <w:trPr>
          <w:cantSplit/>
          <w:trHeight w:val="15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AB557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FA206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BAD4E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PTC 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6A3E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2298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4DD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5A79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B23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0,4358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D53D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7157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192,62 / 25,57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10F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B412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192,62 / 25,57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004CF0" w14:textId="2C46BC2D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38553AC3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43DEE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CB15D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0BADC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D4BC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2299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12AE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77AF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458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0,9249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8FF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AE27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408,81 / 54,26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F04D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A620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408,81 / 54,26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1ECAC3" w14:textId="30ADCF82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6F67F9D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BC0CD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45F06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42D6F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FAD8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2300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0E25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81CC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45A0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1,0160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E9BA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339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449,07 / 59,60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2BF0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68E6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449,07 / 59,60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27328F1" w14:textId="16FE7ACE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4967F3B5" w14:textId="77777777" w:rsidTr="005808D4">
        <w:trPr>
          <w:cantSplit/>
          <w:trHeight w:val="148"/>
        </w:trPr>
        <w:tc>
          <w:tcPr>
            <w:tcW w:w="6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8A909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UKUPNO: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A40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2,3767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4C92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611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1050,50 / 139,43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81D4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8F97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1050,50 / 139,43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A783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</w:tr>
      <w:tr w:rsidR="009358E6" w14:paraId="73A6224C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FD4DE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A381E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A1CC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PTC 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E02A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2296/2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8F2A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A6C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C465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2,8619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43E9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21AC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1.264,96 / 167,89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9D15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0749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1.264,96 / 167,89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B555B8" w14:textId="3BB9FCBD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F75E002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7EAF2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13FA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C3F27D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A72C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2297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3616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C0C4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FB63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1,7570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D4AB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760C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776,59 / 103,07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8DBD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73C6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828,53 / 109,96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35C93C" w14:textId="6921B892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B23450C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1F9C1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B3353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DF858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D0EA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2297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6F4F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neplodno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076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568B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0,1175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FD33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</w:rPr>
              <w:t>200,00 / 26,54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5D9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23,50 / 3,12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E5DE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5E81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D4E35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35AB8546" w14:textId="77777777" w:rsidTr="005808D4">
        <w:trPr>
          <w:cantSplit/>
          <w:trHeight w:val="148"/>
        </w:trPr>
        <w:tc>
          <w:tcPr>
            <w:tcW w:w="6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1CA42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UKUPNO: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2D20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4,7364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FAB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E2B1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2065,05 / 274,08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82CE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F9D6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2093,49 / 277,85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E6E35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</w:tr>
      <w:tr w:rsidR="009358E6" w14:paraId="3D2B1186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24A92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7AAF2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9F92B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PTC 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D2F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2305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F8A7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F8BC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188D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0,2460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B6CA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3A38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108,73 / 14,43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599B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6187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cs="Calibri"/>
                <w:color w:val="000000"/>
              </w:rPr>
              <w:t>108,73 / 14,43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858AD0" w14:textId="4DB2B80B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3E016349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4C11D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55BFA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6FD67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4430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2306/1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CC2A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43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1F4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0,8334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6573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D7F2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368,36 / 48,89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3B34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1F9A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368,36 / 48,89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A40284" w14:textId="5C4B5343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4727184A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4ABF7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A0DB5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F2D8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30D5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2306/2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3269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FE8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FE6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1,7264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86AC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3F83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763,07 / 101,28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6B6E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413C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763,07 / 101,28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47EBA0" w14:textId="50C6264D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63AE231E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BAD7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99AAB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7AA3D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ACBF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7CF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77B6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51C0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2,2392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1A9B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9861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989,73 / 131,36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AC0D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479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989,73 / 131,36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D15B72" w14:textId="5CB84691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1567C939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8615B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C8CF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98886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7429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2308/1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2606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8A5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D7E4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1,5024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1AC4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AF4C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664,06 / 88,14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CCCE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EBC7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664,06 / 88,14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C14B04" w14:textId="2478066A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D9765D8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F515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007B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72D1D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A79D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2308/2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11F9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5F90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FC0E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0,3756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8810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B20A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166,02 / 22,03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174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648B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166,02 / 22,03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4CFA91B" w14:textId="2B9ACCE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7D251AC9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B052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29D4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7EE3B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B0D9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2309/1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4867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7305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63A6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1,0430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BF94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713E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461,01 / 61,19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3491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84F8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461,01 / 61,19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4FA2CC" w14:textId="6CB37CD4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0E5EEED7" w14:textId="77777777" w:rsidTr="00F67827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8197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9B9EC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7BC4C" w14:textId="77777777" w:rsidR="009358E6" w:rsidRDefault="009358E6" w:rsidP="005808D4">
            <w:pPr>
              <w:rPr>
                <w:rFonts w:ascii="Calibri" w:eastAsia="Times New Roman" w:hAnsi="Calibri" w:cs="Calibri"/>
                <w:sz w:val="22"/>
                <w:lang w:eastAsia="hr-HR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F6E7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2309/2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E010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9768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4F9E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0,5755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CD9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0FC0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254,37 / 33,76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1FD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69BE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254,37 / 33,76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E7596F" w14:textId="3CC8B2B9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C21E494" w14:textId="77777777" w:rsidTr="005808D4">
        <w:trPr>
          <w:cantSplit/>
          <w:trHeight w:val="148"/>
        </w:trPr>
        <w:tc>
          <w:tcPr>
            <w:tcW w:w="6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D56B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UKUPNO: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4958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8,5415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A31C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4FDF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3775,34 / 501,07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59B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F22C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3775,34 / 501,07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2680A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</w:tr>
      <w:tr w:rsidR="009358E6" w14:paraId="46248DA0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4AC2C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2025C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567EC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9EAA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2638/1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C3DD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D694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B97A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1,9430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1F5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C0F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858,81 / 113,98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0B65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EC34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858,81 / 113,98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E7293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53F8E41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5A15E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06420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F4ECC" w14:textId="77777777" w:rsidR="009358E6" w:rsidRDefault="009358E6" w:rsidP="005808D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EBC8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2638/2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4624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A738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F4E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0,9110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FB86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18F9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402,66 / 53,44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EAE0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8483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402,66 / 53,44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C867B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355E9916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41251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B4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D8D33" w14:textId="77777777" w:rsidR="009358E6" w:rsidRDefault="009358E6" w:rsidP="005808D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EA82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2638/3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5DD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EF3E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A74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1,2213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40C8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1B10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539,81 / 71,65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0F12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FFA9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539,81 / 71,65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6D97A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52018CC" w14:textId="77777777" w:rsidTr="005808D4">
        <w:trPr>
          <w:cantSplit/>
          <w:trHeight w:val="148"/>
        </w:trPr>
        <w:tc>
          <w:tcPr>
            <w:tcW w:w="6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23B12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UKUPNO: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7FB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4,0753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233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0DF9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1801,28 / 239,07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F02F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2A14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1801,28 / 239,07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51831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</w:tr>
      <w:tr w:rsidR="009358E6" w14:paraId="658A9A8E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4307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A3FD5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3B416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9193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6327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8EBC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A363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EBEA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28,1485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53BB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027D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12.441,64 / 1651,29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5D0A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182A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12.441,64 / 1651,29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EF57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 tijeku sudski</w:t>
            </w:r>
          </w:p>
          <w:p w14:paraId="15F7FBF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postupak</w:t>
            </w:r>
          </w:p>
        </w:tc>
      </w:tr>
      <w:tr w:rsidR="009358E6" w14:paraId="3368C7A9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839A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A80C5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D3AB2" w14:textId="77777777" w:rsidR="009358E6" w:rsidRDefault="009358E6" w:rsidP="005808D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18C2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6189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A1F5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1136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295E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1,3576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ED62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A786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600,06 / 79,64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9BFE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44C3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600,06 / 79,64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4C125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 tijeku sudski postupak</w:t>
            </w:r>
          </w:p>
        </w:tc>
      </w:tr>
      <w:tr w:rsidR="009358E6" w14:paraId="51EC9DA6" w14:textId="77777777" w:rsidTr="005808D4">
        <w:trPr>
          <w:cantSplit/>
          <w:trHeight w:val="148"/>
        </w:trPr>
        <w:tc>
          <w:tcPr>
            <w:tcW w:w="68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0646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UKUPNO: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7A9B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29,5061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7A2F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6F0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13041,70 / 1730,93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7AAF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6F23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13041,70 / 1730,93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47073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</w:p>
        </w:tc>
      </w:tr>
      <w:tr w:rsidR="009358E6" w14:paraId="2D9FF247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68CCE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8E34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4DBB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DADA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2693/1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CE10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183D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B8ED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1,6694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4CA9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CEAE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737,87 / 97,73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D91C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DD5D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737,87 / 97,73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12219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3C36620A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E65C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2A6C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42DE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0DC9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2270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A799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neplodno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A58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2DA9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1,5031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80B8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200,00 / 26,54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EF08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300,62 / 39,90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DD3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3C6E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300,62 / 39,90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F34F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9A9EDC6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F96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7B506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C8B93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744F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3867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E39A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5DD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46B4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1,2143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3DA4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8E58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536,72 / 71,24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285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679F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536,72 / 71,24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2146E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B6EC130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13A7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66E7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C9CE1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F4A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2768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CF87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4D29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07B4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1,7947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6D72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96E4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793,26 / 105,28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7811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224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793,26 / 105,28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0C0B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DDAD4A8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646F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E887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952EC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0F03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2278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B8E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2F44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1B6B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1,2839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2E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34D1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567,48 / 75,32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626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6E6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567,48 / 75,32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1D1C7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049CC131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D046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3FA9C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62265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6B88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3029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18E0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24F8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0BAB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1,0134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8CB4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C903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447,92 / 59,45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51A7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63A6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447,92 / 59,45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4C3BB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3E7CE51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AC2E2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72336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29DB1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6ECC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3030/1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7609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852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F070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1,4864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CB4B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D93E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656,99 / 87,20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642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E23F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656,99 / 87,20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5F29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649F1FED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2B5E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68DC1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F7C2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9AC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3671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95C9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neplodno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107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EAD5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5,2082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B42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200,00 / 26,54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721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1.041,64 / 138,25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C28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5335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1.041,64 / 138,25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BEA3D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733FDD65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8BE3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C6D64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7D48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25F9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4406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933F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C437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5A5F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1,8365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CDE3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64DA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811,73 / 107,74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EFAA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2CEF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811,73 / 107,74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CB45C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552A2173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1D553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5A090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9FFE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15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A318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4416/2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A08B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livada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E238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70A2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1,0000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E496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303,00 / 40,22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29AD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303,00 / 40,22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BA45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D77B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303,00 / 40,22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D5E7C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1B3DF54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52164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DE2B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60159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8629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4547/2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C4CD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CE79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C6B2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1,4705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6DFE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77D1F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649,96 / 86,26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0C1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3C11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649,96 / 86,26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1466A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4C5F4E29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8B634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6B378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E5FD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F38C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5060/3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238A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4635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4DAE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6,3912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F7E68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11A20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2.824,91 / 374,93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3F5E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D3BD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2.824,91 / 374,93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D854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28D4C8FE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46527B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D745D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9F77C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25D3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5049/1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DE31D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E9FDC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789F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5,9937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4E123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DC0BA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2.649,22 / 351,61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75E3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611C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2.649,22 / 351,61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643F1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358E6" w14:paraId="73488308" w14:textId="77777777" w:rsidTr="005808D4">
        <w:trPr>
          <w:cantSplit/>
          <w:trHeight w:val="14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F933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305244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Bošnjaci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0E301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PTC 19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17136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4748/2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0E1E9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oranica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7717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81F65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1,6094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93E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hr-HR"/>
              </w:rPr>
              <w:t>442,00 / 58,66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497A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711,35 / 94,41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9DFF7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1F6D2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711,35 / 94,41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36CC4E" w14:textId="77777777" w:rsidR="009358E6" w:rsidRDefault="009358E6" w:rsidP="005808D4">
            <w:pPr>
              <w:pStyle w:val="Bezproreda"/>
              <w:spacing w:line="276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</w:tbl>
    <w:p w14:paraId="3FD7BAAC" w14:textId="77777777" w:rsidR="009358E6" w:rsidRDefault="009358E6" w:rsidP="009358E6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5221408F" w14:textId="77777777" w:rsidR="009358E6" w:rsidRDefault="009358E6" w:rsidP="009358E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Sveukupna površina u natječaju u ha: </w:t>
      </w:r>
      <w:r>
        <w:rPr>
          <w:rFonts w:ascii="Times New Roman" w:hAnsi="Times New Roman"/>
          <w:b/>
          <w:bCs/>
          <w:sz w:val="24"/>
          <w:szCs w:val="24"/>
        </w:rPr>
        <w:t>82,7107 ha</w:t>
      </w:r>
    </w:p>
    <w:p w14:paraId="60B69340" w14:textId="77777777" w:rsidR="009358E6" w:rsidRDefault="009358E6" w:rsidP="009358E6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Sveukupna početna zakupnina u natječaju u kn/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34.766,54 kuna / 4.614,31 eura</w:t>
      </w:r>
    </w:p>
    <w:p w14:paraId="73F182B9" w14:textId="77777777" w:rsidR="006C7BEE" w:rsidRPr="00333906" w:rsidRDefault="006C7BEE" w:rsidP="003339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sectPr w:rsidR="006C7BEE" w:rsidRPr="00333906" w:rsidSect="0062698F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E4A1" w14:textId="77777777" w:rsidR="0054357B" w:rsidRDefault="0054357B" w:rsidP="007C545F">
      <w:pPr>
        <w:spacing w:line="240" w:lineRule="auto"/>
      </w:pPr>
      <w:r>
        <w:separator/>
      </w:r>
    </w:p>
  </w:endnote>
  <w:endnote w:type="continuationSeparator" w:id="0">
    <w:p w14:paraId="3736FBCE" w14:textId="77777777" w:rsidR="0054357B" w:rsidRDefault="0054357B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75CE" w14:textId="77777777" w:rsidR="0054357B" w:rsidRDefault="0054357B" w:rsidP="007C545F">
      <w:pPr>
        <w:spacing w:line="240" w:lineRule="auto"/>
      </w:pPr>
      <w:r>
        <w:separator/>
      </w:r>
    </w:p>
  </w:footnote>
  <w:footnote w:type="continuationSeparator" w:id="0">
    <w:p w14:paraId="7118A02D" w14:textId="77777777" w:rsidR="0054357B" w:rsidRDefault="0054357B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5F9"/>
    <w:multiLevelType w:val="hybridMultilevel"/>
    <w:tmpl w:val="1FC04EE6"/>
    <w:lvl w:ilvl="0" w:tplc="6BC60B1A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8E613B"/>
    <w:multiLevelType w:val="hybridMultilevel"/>
    <w:tmpl w:val="A612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AA5"/>
    <w:multiLevelType w:val="hybridMultilevel"/>
    <w:tmpl w:val="953EF2A8"/>
    <w:lvl w:ilvl="0" w:tplc="04767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12D"/>
    <w:multiLevelType w:val="hybridMultilevel"/>
    <w:tmpl w:val="9B42D8BC"/>
    <w:lvl w:ilvl="0" w:tplc="60F04F2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B5278"/>
    <w:multiLevelType w:val="hybridMultilevel"/>
    <w:tmpl w:val="1570E06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497500699">
    <w:abstractNumId w:val="5"/>
  </w:num>
  <w:num w:numId="2" w16cid:durableId="304093756">
    <w:abstractNumId w:val="2"/>
  </w:num>
  <w:num w:numId="3" w16cid:durableId="850682075">
    <w:abstractNumId w:val="6"/>
  </w:num>
  <w:num w:numId="4" w16cid:durableId="1024791049">
    <w:abstractNumId w:val="0"/>
  </w:num>
  <w:num w:numId="5" w16cid:durableId="1508667369">
    <w:abstractNumId w:val="3"/>
  </w:num>
  <w:num w:numId="6" w16cid:durableId="1889874805">
    <w:abstractNumId w:val="1"/>
  </w:num>
  <w:num w:numId="7" w16cid:durableId="1299144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C1B17"/>
    <w:rsid w:val="000C34D5"/>
    <w:rsid w:val="000C3EEE"/>
    <w:rsid w:val="000D428C"/>
    <w:rsid w:val="000E5973"/>
    <w:rsid w:val="00106C78"/>
    <w:rsid w:val="00147A35"/>
    <w:rsid w:val="00152449"/>
    <w:rsid w:val="00170431"/>
    <w:rsid w:val="00173C81"/>
    <w:rsid w:val="001C24E0"/>
    <w:rsid w:val="001D074D"/>
    <w:rsid w:val="002034ED"/>
    <w:rsid w:val="00246DDE"/>
    <w:rsid w:val="00272DDF"/>
    <w:rsid w:val="00280C11"/>
    <w:rsid w:val="002844BA"/>
    <w:rsid w:val="00292358"/>
    <w:rsid w:val="0029379D"/>
    <w:rsid w:val="002A1D91"/>
    <w:rsid w:val="002B5388"/>
    <w:rsid w:val="002E3350"/>
    <w:rsid w:val="00325A1C"/>
    <w:rsid w:val="00333906"/>
    <w:rsid w:val="00354A52"/>
    <w:rsid w:val="003657DA"/>
    <w:rsid w:val="003B5400"/>
    <w:rsid w:val="003C3452"/>
    <w:rsid w:val="003E72FB"/>
    <w:rsid w:val="003F2A03"/>
    <w:rsid w:val="00406188"/>
    <w:rsid w:val="004374E6"/>
    <w:rsid w:val="00443F96"/>
    <w:rsid w:val="0045079F"/>
    <w:rsid w:val="004648A2"/>
    <w:rsid w:val="0048160E"/>
    <w:rsid w:val="00495EEA"/>
    <w:rsid w:val="004C2EF5"/>
    <w:rsid w:val="004D18F4"/>
    <w:rsid w:val="004F133F"/>
    <w:rsid w:val="005274D0"/>
    <w:rsid w:val="0054357B"/>
    <w:rsid w:val="00543CC2"/>
    <w:rsid w:val="00555008"/>
    <w:rsid w:val="00564899"/>
    <w:rsid w:val="005920AC"/>
    <w:rsid w:val="0062698F"/>
    <w:rsid w:val="00627253"/>
    <w:rsid w:val="00632C5D"/>
    <w:rsid w:val="00643C7C"/>
    <w:rsid w:val="00656833"/>
    <w:rsid w:val="00675814"/>
    <w:rsid w:val="006A43F1"/>
    <w:rsid w:val="006B35B7"/>
    <w:rsid w:val="006B5AE5"/>
    <w:rsid w:val="006C3A45"/>
    <w:rsid w:val="006C7BEE"/>
    <w:rsid w:val="006D4715"/>
    <w:rsid w:val="006E5056"/>
    <w:rsid w:val="006E653E"/>
    <w:rsid w:val="006E7EBD"/>
    <w:rsid w:val="006F1254"/>
    <w:rsid w:val="006F6502"/>
    <w:rsid w:val="0071584A"/>
    <w:rsid w:val="007165AA"/>
    <w:rsid w:val="00732F94"/>
    <w:rsid w:val="007550B0"/>
    <w:rsid w:val="007562E4"/>
    <w:rsid w:val="00775596"/>
    <w:rsid w:val="007C545F"/>
    <w:rsid w:val="0081048A"/>
    <w:rsid w:val="00845496"/>
    <w:rsid w:val="00855F22"/>
    <w:rsid w:val="00875FC9"/>
    <w:rsid w:val="00881557"/>
    <w:rsid w:val="0088440B"/>
    <w:rsid w:val="008A6148"/>
    <w:rsid w:val="008E0188"/>
    <w:rsid w:val="008F68CF"/>
    <w:rsid w:val="00932BF2"/>
    <w:rsid w:val="009358E6"/>
    <w:rsid w:val="009429D6"/>
    <w:rsid w:val="00973B9C"/>
    <w:rsid w:val="00984CB0"/>
    <w:rsid w:val="00986EA1"/>
    <w:rsid w:val="009E5CAA"/>
    <w:rsid w:val="009F2F16"/>
    <w:rsid w:val="009F3107"/>
    <w:rsid w:val="00A03CB2"/>
    <w:rsid w:val="00A11C5E"/>
    <w:rsid w:val="00A338C7"/>
    <w:rsid w:val="00A54D57"/>
    <w:rsid w:val="00A72204"/>
    <w:rsid w:val="00A8008B"/>
    <w:rsid w:val="00A83143"/>
    <w:rsid w:val="00AB535C"/>
    <w:rsid w:val="00AC59F0"/>
    <w:rsid w:val="00AE5EAA"/>
    <w:rsid w:val="00AF6CC5"/>
    <w:rsid w:val="00B00180"/>
    <w:rsid w:val="00B17E19"/>
    <w:rsid w:val="00B21CC3"/>
    <w:rsid w:val="00B355C9"/>
    <w:rsid w:val="00B72ACF"/>
    <w:rsid w:val="00B93431"/>
    <w:rsid w:val="00BA1EFF"/>
    <w:rsid w:val="00BC293C"/>
    <w:rsid w:val="00BE06A9"/>
    <w:rsid w:val="00BF0570"/>
    <w:rsid w:val="00BF0EC5"/>
    <w:rsid w:val="00BF4010"/>
    <w:rsid w:val="00C12DB7"/>
    <w:rsid w:val="00C25216"/>
    <w:rsid w:val="00C34018"/>
    <w:rsid w:val="00C8054F"/>
    <w:rsid w:val="00C90408"/>
    <w:rsid w:val="00CC27C4"/>
    <w:rsid w:val="00CD72C5"/>
    <w:rsid w:val="00CE3894"/>
    <w:rsid w:val="00CF24EC"/>
    <w:rsid w:val="00D22418"/>
    <w:rsid w:val="00D253B9"/>
    <w:rsid w:val="00D26D6A"/>
    <w:rsid w:val="00D34567"/>
    <w:rsid w:val="00D576FF"/>
    <w:rsid w:val="00D67BB0"/>
    <w:rsid w:val="00D74C77"/>
    <w:rsid w:val="00DC5689"/>
    <w:rsid w:val="00E1063A"/>
    <w:rsid w:val="00E31AA1"/>
    <w:rsid w:val="00E42840"/>
    <w:rsid w:val="00E54A30"/>
    <w:rsid w:val="00E56054"/>
    <w:rsid w:val="00E70086"/>
    <w:rsid w:val="00E82625"/>
    <w:rsid w:val="00E87A2F"/>
    <w:rsid w:val="00ED6533"/>
    <w:rsid w:val="00F41874"/>
    <w:rsid w:val="00F61D21"/>
    <w:rsid w:val="00F67827"/>
    <w:rsid w:val="00F8438D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B09B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24E0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72037">
    <w:name w:val="box_472037"/>
    <w:basedOn w:val="Normal"/>
    <w:rsid w:val="00875FC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C24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1C2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C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1C24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24E0"/>
    <w:pPr>
      <w:spacing w:after="200" w:line="240" w:lineRule="auto"/>
      <w:ind w:left="720"/>
      <w:contextualSpacing/>
      <w:jc w:val="left"/>
    </w:pPr>
  </w:style>
  <w:style w:type="paragraph" w:customStyle="1" w:styleId="box472034">
    <w:name w:val="box_472034"/>
    <w:basedOn w:val="Normal"/>
    <w:rsid w:val="001C24E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Korisnik</cp:lastModifiedBy>
  <cp:revision>22</cp:revision>
  <dcterms:created xsi:type="dcterms:W3CDTF">2023-03-22T17:45:00Z</dcterms:created>
  <dcterms:modified xsi:type="dcterms:W3CDTF">2023-08-08T10:13:00Z</dcterms:modified>
</cp:coreProperties>
</file>