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8165"/>
        <w:gridCol w:w="1920"/>
      </w:tblGrid>
      <w:tr w:rsidR="00D071A0" w14:paraId="00D590DB" w14:textId="77777777" w:rsidTr="00F257EF">
        <w:trPr>
          <w:trHeight w:val="567"/>
        </w:trPr>
        <w:tc>
          <w:tcPr>
            <w:tcW w:w="534" w:type="dxa"/>
            <w:shd w:val="clear" w:color="auto" w:fill="E2EFD9" w:themeFill="accent6" w:themeFillTint="33"/>
          </w:tcPr>
          <w:p w14:paraId="6B8AF3D5" w14:textId="77777777" w:rsidR="00D071A0" w:rsidRPr="00A1622F" w:rsidRDefault="00D071A0" w:rsidP="00A1622F">
            <w:pPr>
              <w:rPr>
                <w:b/>
              </w:rPr>
            </w:pPr>
          </w:p>
        </w:tc>
        <w:tc>
          <w:tcPr>
            <w:tcW w:w="8165" w:type="dxa"/>
            <w:shd w:val="clear" w:color="auto" w:fill="E2EFD9" w:themeFill="accent6" w:themeFillTint="33"/>
            <w:vAlign w:val="center"/>
          </w:tcPr>
          <w:p w14:paraId="4CB92924" w14:textId="77777777" w:rsidR="00D071A0" w:rsidRPr="00A1622F" w:rsidRDefault="00D071A0" w:rsidP="00A1622F">
            <w:pPr>
              <w:rPr>
                <w:b/>
              </w:rPr>
            </w:pPr>
            <w:r w:rsidRPr="00A1622F">
              <w:rPr>
                <w:b/>
              </w:rPr>
              <w:t>REFERENTNI LABORATORIJ</w:t>
            </w:r>
          </w:p>
        </w:tc>
        <w:tc>
          <w:tcPr>
            <w:tcW w:w="1920" w:type="dxa"/>
            <w:shd w:val="clear" w:color="auto" w:fill="E2EFD9" w:themeFill="accent6" w:themeFillTint="33"/>
            <w:vAlign w:val="center"/>
          </w:tcPr>
          <w:p w14:paraId="766C202B" w14:textId="77777777" w:rsidR="00D071A0" w:rsidRPr="00A1622F" w:rsidRDefault="00D071A0" w:rsidP="00A1622F">
            <w:pPr>
              <w:rPr>
                <w:b/>
              </w:rPr>
            </w:pPr>
            <w:r>
              <w:rPr>
                <w:b/>
              </w:rPr>
              <w:t>RJEŠENJE O OVLAŠTENJU</w:t>
            </w:r>
          </w:p>
        </w:tc>
      </w:tr>
      <w:tr w:rsidR="00D071A0" w14:paraId="22DC7703" w14:textId="77777777" w:rsidTr="00D071A0">
        <w:trPr>
          <w:trHeight w:val="567"/>
        </w:trPr>
        <w:tc>
          <w:tcPr>
            <w:tcW w:w="534" w:type="dxa"/>
            <w:shd w:val="clear" w:color="auto" w:fill="E2EFD9" w:themeFill="accent6" w:themeFillTint="33"/>
          </w:tcPr>
          <w:p w14:paraId="6661F31E" w14:textId="77777777" w:rsidR="00D071A0" w:rsidRPr="00A1622F" w:rsidRDefault="00D071A0" w:rsidP="00A1622F">
            <w:pPr>
              <w:rPr>
                <w:b/>
              </w:rPr>
            </w:pPr>
          </w:p>
        </w:tc>
        <w:tc>
          <w:tcPr>
            <w:tcW w:w="8165" w:type="dxa"/>
            <w:shd w:val="clear" w:color="auto" w:fill="E2EFD9" w:themeFill="accent6" w:themeFillTint="33"/>
            <w:vAlign w:val="center"/>
          </w:tcPr>
          <w:p w14:paraId="56B8B338" w14:textId="158359DA" w:rsidR="00D071A0" w:rsidRPr="00A1622F" w:rsidRDefault="00D071A0" w:rsidP="00A1622F">
            <w:pPr>
              <w:rPr>
                <w:b/>
              </w:rPr>
            </w:pPr>
            <w:hyperlink r:id="rId4" w:history="1">
              <w:r w:rsidRPr="00D071A0">
                <w:rPr>
                  <w:rStyle w:val="Hiperveza"/>
                  <w:b/>
                </w:rPr>
                <w:t>Popis referentnih laboratorija (s popisom metoda) za hranu i hranu za životinje</w:t>
              </w:r>
            </w:hyperlink>
          </w:p>
        </w:tc>
        <w:tc>
          <w:tcPr>
            <w:tcW w:w="1920" w:type="dxa"/>
            <w:shd w:val="clear" w:color="auto" w:fill="E2EFD9" w:themeFill="accent6" w:themeFillTint="33"/>
            <w:vAlign w:val="center"/>
          </w:tcPr>
          <w:p w14:paraId="06C045B6" w14:textId="77777777" w:rsidR="00D071A0" w:rsidRDefault="00D071A0" w:rsidP="00A1622F">
            <w:pPr>
              <w:rPr>
                <w:b/>
              </w:rPr>
            </w:pPr>
          </w:p>
        </w:tc>
      </w:tr>
      <w:tr w:rsidR="00D071A0" w14:paraId="458CC355" w14:textId="77777777" w:rsidTr="00D071A0">
        <w:tc>
          <w:tcPr>
            <w:tcW w:w="534" w:type="dxa"/>
            <w:vAlign w:val="center"/>
          </w:tcPr>
          <w:p w14:paraId="1C56F7F5" w14:textId="1B26ED0A" w:rsidR="00D071A0" w:rsidRPr="00A1622F" w:rsidRDefault="00D071A0" w:rsidP="00D071A0">
            <w:r>
              <w:t>1.</w:t>
            </w:r>
          </w:p>
        </w:tc>
        <w:tc>
          <w:tcPr>
            <w:tcW w:w="8165" w:type="dxa"/>
          </w:tcPr>
          <w:p w14:paraId="4F7333F1" w14:textId="3D47EDB2" w:rsidR="00D071A0" w:rsidRDefault="00D071A0" w:rsidP="00D071A0">
            <w:pPr>
              <w:spacing w:before="120" w:after="120"/>
            </w:pPr>
            <w:r w:rsidRPr="00A1622F">
              <w:t>Nastavni zavod za javno zdravstvo „Dr. Andrija Štampar“, Mirogojska cesta 16, 10000 Zagreb</w:t>
            </w:r>
            <w:r>
              <w:t xml:space="preserve"> </w:t>
            </w:r>
            <w:r w:rsidRPr="00CC7F1A">
              <w:t>– hrana biljnog podrijetla</w:t>
            </w:r>
          </w:p>
        </w:tc>
        <w:tc>
          <w:tcPr>
            <w:tcW w:w="1920" w:type="dxa"/>
          </w:tcPr>
          <w:p w14:paraId="119C7866" w14:textId="7E8DE49E" w:rsidR="00D071A0" w:rsidRPr="00F257EF" w:rsidRDefault="00D071A0" w:rsidP="00D071A0">
            <w:pPr>
              <w:spacing w:before="120" w:after="120"/>
              <w:rPr>
                <w:rFonts w:cstheme="minorHAnsi"/>
                <w:color w:val="0070C0"/>
                <w:u w:val="single"/>
              </w:rPr>
            </w:pPr>
            <w:hyperlink r:id="rId5" w:history="1">
              <w:r w:rsidRPr="00F257EF">
                <w:rPr>
                  <w:rFonts w:cstheme="minorHAnsi"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PDF Rješenje Pesticidi</w:t>
              </w:r>
            </w:hyperlink>
          </w:p>
        </w:tc>
      </w:tr>
      <w:tr w:rsidR="00D071A0" w14:paraId="483E347E" w14:textId="77777777" w:rsidTr="00D071A0">
        <w:tc>
          <w:tcPr>
            <w:tcW w:w="534" w:type="dxa"/>
            <w:vAlign w:val="center"/>
          </w:tcPr>
          <w:p w14:paraId="3F750B71" w14:textId="6E88067E" w:rsidR="00D071A0" w:rsidRDefault="00D071A0" w:rsidP="00D071A0">
            <w:r>
              <w:t>2.</w:t>
            </w:r>
          </w:p>
        </w:tc>
        <w:tc>
          <w:tcPr>
            <w:tcW w:w="8165" w:type="dxa"/>
          </w:tcPr>
          <w:p w14:paraId="0844CE56" w14:textId="6B00847B" w:rsidR="00D071A0" w:rsidRPr="00A1622F" w:rsidRDefault="00D071A0" w:rsidP="00D071A0">
            <w:pPr>
              <w:spacing w:before="120" w:after="120"/>
            </w:pPr>
            <w:r w:rsidRPr="00A1622F">
              <w:t>Hrvatski veterinarski institut</w:t>
            </w:r>
            <w:r>
              <w:t xml:space="preserve">- </w:t>
            </w:r>
            <w:r w:rsidRPr="00CC7F1A">
              <w:t>Laboratorij za određivanje rezidua</w:t>
            </w:r>
            <w:r w:rsidRPr="00A1622F">
              <w:t>, Savska 143, 10000 Zagreb</w:t>
            </w:r>
            <w:r>
              <w:t xml:space="preserve"> </w:t>
            </w:r>
            <w:r w:rsidRPr="00CC7F1A">
              <w:t>– hrana životinjskog podrijetla, med, hrana za životinje</w:t>
            </w:r>
          </w:p>
        </w:tc>
        <w:tc>
          <w:tcPr>
            <w:tcW w:w="1920" w:type="dxa"/>
          </w:tcPr>
          <w:p w14:paraId="52AC7C61" w14:textId="2060D08F" w:rsidR="00D071A0" w:rsidRPr="00F257EF" w:rsidRDefault="00D071A0" w:rsidP="00D071A0">
            <w:pPr>
              <w:spacing w:before="120" w:after="120"/>
              <w:rPr>
                <w:rFonts w:cstheme="minorHAnsi"/>
                <w:color w:val="0070C0"/>
                <w:sz w:val="28"/>
                <w:szCs w:val="28"/>
                <w:u w:val="single"/>
              </w:rPr>
            </w:pPr>
            <w:hyperlink r:id="rId6" w:history="1">
              <w:r w:rsidRPr="00F257EF">
                <w:rPr>
                  <w:rStyle w:val="Hiperveza"/>
                  <w:rFonts w:cstheme="minorHAnsi"/>
                  <w:color w:val="0070C0"/>
                  <w:bdr w:val="none" w:sz="0" w:space="0" w:color="auto" w:frame="1"/>
                  <w:shd w:val="clear" w:color="auto" w:fill="FFFFFF"/>
                </w:rPr>
                <w:t>PDF rješenje rezidue pestici</w:t>
              </w:r>
              <w:r w:rsidRPr="00F257EF">
                <w:rPr>
                  <w:rStyle w:val="Hiperveza"/>
                  <w:rFonts w:cstheme="minorHAnsi"/>
                  <w:color w:val="0070C0"/>
                  <w:bdr w:val="none" w:sz="0" w:space="0" w:color="auto" w:frame="1"/>
                  <w:shd w:val="clear" w:color="auto" w:fill="FFFFFF"/>
                </w:rPr>
                <w:t>d</w:t>
              </w:r>
              <w:r w:rsidRPr="00F257EF">
                <w:rPr>
                  <w:rStyle w:val="Hiperveza"/>
                  <w:rFonts w:cstheme="minorHAnsi"/>
                  <w:color w:val="0070C0"/>
                  <w:bdr w:val="none" w:sz="0" w:space="0" w:color="auto" w:frame="1"/>
                  <w:shd w:val="clear" w:color="auto" w:fill="FFFFFF"/>
                </w:rPr>
                <w:t>a i teški metali</w:t>
              </w:r>
            </w:hyperlink>
          </w:p>
        </w:tc>
      </w:tr>
      <w:tr w:rsidR="00D071A0" w14:paraId="14E49A3E" w14:textId="77777777" w:rsidTr="00D071A0">
        <w:trPr>
          <w:trHeight w:val="50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7E15DC2" w14:textId="77777777" w:rsidR="00D071A0" w:rsidRPr="00A1622F" w:rsidRDefault="00D071A0" w:rsidP="00A1622F">
            <w:pPr>
              <w:rPr>
                <w:b/>
              </w:rPr>
            </w:pPr>
          </w:p>
        </w:tc>
        <w:tc>
          <w:tcPr>
            <w:tcW w:w="8165" w:type="dxa"/>
            <w:shd w:val="clear" w:color="auto" w:fill="E2EFD9" w:themeFill="accent6" w:themeFillTint="33"/>
            <w:vAlign w:val="center"/>
          </w:tcPr>
          <w:p w14:paraId="7BD6D17C" w14:textId="77777777" w:rsidR="00D071A0" w:rsidRPr="00A1622F" w:rsidRDefault="00D071A0" w:rsidP="00A1622F">
            <w:pPr>
              <w:rPr>
                <w:b/>
              </w:rPr>
            </w:pPr>
            <w:r w:rsidRPr="00A1622F">
              <w:rPr>
                <w:b/>
              </w:rPr>
              <w:t>SLUŽBENI LABORATORIJ</w:t>
            </w:r>
          </w:p>
        </w:tc>
        <w:tc>
          <w:tcPr>
            <w:tcW w:w="1920" w:type="dxa"/>
            <w:shd w:val="clear" w:color="auto" w:fill="E2EFD9" w:themeFill="accent6" w:themeFillTint="33"/>
            <w:vAlign w:val="center"/>
          </w:tcPr>
          <w:p w14:paraId="7B2F8578" w14:textId="77777777" w:rsidR="00D071A0" w:rsidRPr="00A1622F" w:rsidRDefault="00D071A0" w:rsidP="00A1622F">
            <w:pPr>
              <w:rPr>
                <w:b/>
              </w:rPr>
            </w:pPr>
            <w:r>
              <w:rPr>
                <w:b/>
              </w:rPr>
              <w:t>RJEŠENJE O OVLAŠTENJU</w:t>
            </w:r>
          </w:p>
        </w:tc>
      </w:tr>
      <w:tr w:rsidR="00D071A0" w14:paraId="373695DF" w14:textId="77777777" w:rsidTr="00D071A0">
        <w:trPr>
          <w:trHeight w:val="50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CBE8761" w14:textId="77777777" w:rsidR="00D071A0" w:rsidRPr="00A1622F" w:rsidRDefault="00D071A0" w:rsidP="00A1622F">
            <w:pPr>
              <w:rPr>
                <w:b/>
              </w:rPr>
            </w:pPr>
          </w:p>
        </w:tc>
        <w:tc>
          <w:tcPr>
            <w:tcW w:w="8165" w:type="dxa"/>
            <w:shd w:val="clear" w:color="auto" w:fill="E2EFD9" w:themeFill="accent6" w:themeFillTint="33"/>
            <w:vAlign w:val="center"/>
          </w:tcPr>
          <w:p w14:paraId="545C67B5" w14:textId="768DFF5D" w:rsidR="00D071A0" w:rsidRPr="00D071A0" w:rsidRDefault="00D071A0" w:rsidP="00A1622F">
            <w:pPr>
              <w:rPr>
                <w:rFonts w:cstheme="minorHAnsi"/>
                <w:b/>
                <w:color w:val="0070C0"/>
                <w:u w:val="single"/>
              </w:rPr>
            </w:pPr>
            <w:hyperlink r:id="rId7" w:history="1">
              <w:r w:rsidRPr="00D071A0">
                <w:rPr>
                  <w:rStyle w:val="Hiperveza"/>
                  <w:rFonts w:cs="Calibri"/>
                  <w:b/>
                </w:rPr>
                <w:t>Popis službenih laboratorija (s popisom metoda) za hranu i hranu za životinje</w:t>
              </w:r>
            </w:hyperlink>
          </w:p>
        </w:tc>
        <w:tc>
          <w:tcPr>
            <w:tcW w:w="1920" w:type="dxa"/>
            <w:shd w:val="clear" w:color="auto" w:fill="E2EFD9" w:themeFill="accent6" w:themeFillTint="33"/>
            <w:vAlign w:val="center"/>
          </w:tcPr>
          <w:p w14:paraId="780371ED" w14:textId="77777777" w:rsidR="00D071A0" w:rsidRDefault="00D071A0" w:rsidP="00A1622F">
            <w:pPr>
              <w:rPr>
                <w:b/>
              </w:rPr>
            </w:pPr>
          </w:p>
        </w:tc>
      </w:tr>
      <w:tr w:rsidR="00D071A0" w14:paraId="0776E91A" w14:textId="77777777" w:rsidTr="00C87A3A">
        <w:tc>
          <w:tcPr>
            <w:tcW w:w="534" w:type="dxa"/>
            <w:vAlign w:val="center"/>
          </w:tcPr>
          <w:p w14:paraId="3C746452" w14:textId="77777777" w:rsidR="00D071A0" w:rsidRPr="00A1622F" w:rsidRDefault="00D071A0" w:rsidP="00D071A0">
            <w:r>
              <w:t>1.</w:t>
            </w:r>
          </w:p>
        </w:tc>
        <w:tc>
          <w:tcPr>
            <w:tcW w:w="8165" w:type="dxa"/>
            <w:vAlign w:val="center"/>
          </w:tcPr>
          <w:p w14:paraId="58396B90" w14:textId="7D41EDB2" w:rsidR="00D071A0" w:rsidRDefault="00D071A0" w:rsidP="00C87A3A">
            <w:pPr>
              <w:spacing w:before="120" w:after="120"/>
            </w:pPr>
            <w:r w:rsidRPr="00A1622F">
              <w:t>Nastavni zavod za javno zdravstvo „Dr. Andrija Štampar“, Mirogojska cesta 16, 10000 Zagreb</w:t>
            </w:r>
          </w:p>
        </w:tc>
        <w:tc>
          <w:tcPr>
            <w:tcW w:w="1920" w:type="dxa"/>
          </w:tcPr>
          <w:p w14:paraId="2DE061FC" w14:textId="6336E25D" w:rsidR="00D071A0" w:rsidRDefault="00D071A0" w:rsidP="00F257EF">
            <w:pPr>
              <w:spacing w:before="120" w:after="120"/>
            </w:pPr>
            <w:hyperlink r:id="rId8" w:history="1">
              <w:r>
                <w:rPr>
                  <w:rStyle w:val="Hiperveza"/>
                </w:rPr>
                <w:t>RJEŠENJE PDF</w:t>
              </w:r>
            </w:hyperlink>
          </w:p>
        </w:tc>
      </w:tr>
      <w:tr w:rsidR="00D071A0" w14:paraId="18F1BD1F" w14:textId="77777777" w:rsidTr="00C87A3A">
        <w:tc>
          <w:tcPr>
            <w:tcW w:w="534" w:type="dxa"/>
            <w:vAlign w:val="center"/>
          </w:tcPr>
          <w:p w14:paraId="77D94DBA" w14:textId="77777777" w:rsidR="00D071A0" w:rsidRPr="00A1622F" w:rsidRDefault="00D071A0" w:rsidP="00D071A0">
            <w:r>
              <w:t>2.</w:t>
            </w:r>
          </w:p>
        </w:tc>
        <w:tc>
          <w:tcPr>
            <w:tcW w:w="8165" w:type="dxa"/>
            <w:vAlign w:val="center"/>
          </w:tcPr>
          <w:p w14:paraId="6687DD1E" w14:textId="28A28F08" w:rsidR="00D071A0" w:rsidRDefault="00D071A0" w:rsidP="00C87A3A">
            <w:pPr>
              <w:spacing w:before="120" w:after="120"/>
            </w:pPr>
            <w:r w:rsidRPr="00A1622F">
              <w:t>Hrvatski veterinarski institut</w:t>
            </w:r>
            <w:r>
              <w:t xml:space="preserve"> - </w:t>
            </w:r>
            <w:r w:rsidRPr="00CC7F1A">
              <w:t>Laboratorij za određivanje rezidua</w:t>
            </w:r>
            <w:r w:rsidRPr="00A1622F">
              <w:t>, Savska 143, 10000 Zagreb</w:t>
            </w:r>
          </w:p>
        </w:tc>
        <w:tc>
          <w:tcPr>
            <w:tcW w:w="1920" w:type="dxa"/>
          </w:tcPr>
          <w:p w14:paraId="46D2EAA9" w14:textId="77777777" w:rsidR="00D071A0" w:rsidRDefault="00D071A0" w:rsidP="00F257EF">
            <w:pPr>
              <w:spacing w:before="120" w:after="120"/>
            </w:pPr>
            <w:hyperlink r:id="rId9" w:history="1">
              <w:r>
                <w:rPr>
                  <w:rStyle w:val="Hiperveza"/>
                </w:rPr>
                <w:t>RJEŠENJE 1 PDF</w:t>
              </w:r>
            </w:hyperlink>
          </w:p>
          <w:p w14:paraId="053AAE2E" w14:textId="79E906F4" w:rsidR="00D071A0" w:rsidRDefault="00D071A0" w:rsidP="00F257EF">
            <w:pPr>
              <w:spacing w:before="120" w:after="120"/>
            </w:pPr>
            <w:hyperlink r:id="rId10" w:history="1">
              <w:r w:rsidRPr="00F257EF">
                <w:rPr>
                  <w:rStyle w:val="Hiperveza"/>
                </w:rPr>
                <w:t>RJEŠENJE 2 PDF</w:t>
              </w:r>
            </w:hyperlink>
          </w:p>
        </w:tc>
      </w:tr>
      <w:tr w:rsidR="00D071A0" w14:paraId="2F52E625" w14:textId="77777777" w:rsidTr="00C87A3A">
        <w:tc>
          <w:tcPr>
            <w:tcW w:w="534" w:type="dxa"/>
            <w:vAlign w:val="center"/>
          </w:tcPr>
          <w:p w14:paraId="0CF10DF4" w14:textId="77777777" w:rsidR="00D071A0" w:rsidRPr="00CC7F1A" w:rsidRDefault="00D071A0" w:rsidP="00D071A0">
            <w:pPr>
              <w:rPr>
                <w:highlight w:val="yellow"/>
              </w:rPr>
            </w:pPr>
            <w:r w:rsidRPr="00F257EF">
              <w:t>3.</w:t>
            </w:r>
          </w:p>
        </w:tc>
        <w:tc>
          <w:tcPr>
            <w:tcW w:w="8165" w:type="dxa"/>
            <w:vAlign w:val="center"/>
          </w:tcPr>
          <w:p w14:paraId="16B10C41" w14:textId="31D000DB" w:rsidR="00D071A0" w:rsidRDefault="00D071A0" w:rsidP="00C87A3A">
            <w:pPr>
              <w:spacing w:before="120" w:after="120"/>
            </w:pPr>
            <w:proofErr w:type="spellStart"/>
            <w:r w:rsidRPr="00631575">
              <w:t>Eurofins</w:t>
            </w:r>
            <w:proofErr w:type="spellEnd"/>
            <w:r w:rsidRPr="00631575">
              <w:t xml:space="preserve"> </w:t>
            </w:r>
            <w:proofErr w:type="spellStart"/>
            <w:r w:rsidRPr="00631575">
              <w:t>Croatiakontrola</w:t>
            </w:r>
            <w:proofErr w:type="spellEnd"/>
            <w:r w:rsidRPr="00631575">
              <w:t xml:space="preserve"> d.o.o.</w:t>
            </w:r>
            <w:r>
              <w:t xml:space="preserve">, </w:t>
            </w:r>
            <w:r w:rsidRPr="00D96A3C">
              <w:t>Karlovačka cesta 4L, 10000 Zagreb</w:t>
            </w:r>
          </w:p>
        </w:tc>
        <w:tc>
          <w:tcPr>
            <w:tcW w:w="1920" w:type="dxa"/>
          </w:tcPr>
          <w:p w14:paraId="7FB14357" w14:textId="77777777" w:rsidR="00D071A0" w:rsidRDefault="00D071A0" w:rsidP="00F257EF">
            <w:pPr>
              <w:spacing w:before="120" w:after="120"/>
            </w:pPr>
            <w:hyperlink r:id="rId11" w:history="1">
              <w:r>
                <w:rPr>
                  <w:rStyle w:val="Hiperveza"/>
                </w:rPr>
                <w:t>RJEŠENJE PDF</w:t>
              </w:r>
            </w:hyperlink>
          </w:p>
          <w:p w14:paraId="212FDF73" w14:textId="1BCF3C81" w:rsidR="00D071A0" w:rsidRDefault="00D071A0" w:rsidP="00F257EF">
            <w:pPr>
              <w:spacing w:before="120" w:after="120"/>
            </w:pPr>
            <w:hyperlink r:id="rId12" w:history="1">
              <w:r w:rsidRPr="00631575">
                <w:rPr>
                  <w:rStyle w:val="Hiperveza"/>
                </w:rPr>
                <w:t>RJEŠENJE PDF-PROMJENA NAZIVA</w:t>
              </w:r>
            </w:hyperlink>
          </w:p>
        </w:tc>
      </w:tr>
      <w:tr w:rsidR="00D071A0" w14:paraId="63A69773" w14:textId="77777777" w:rsidTr="00C87A3A">
        <w:tc>
          <w:tcPr>
            <w:tcW w:w="534" w:type="dxa"/>
            <w:vAlign w:val="center"/>
          </w:tcPr>
          <w:p w14:paraId="1A53F6BB" w14:textId="77777777" w:rsidR="00D071A0" w:rsidRPr="00A1622F" w:rsidRDefault="00D071A0" w:rsidP="00D071A0">
            <w:r>
              <w:t>4.</w:t>
            </w:r>
          </w:p>
        </w:tc>
        <w:tc>
          <w:tcPr>
            <w:tcW w:w="8165" w:type="dxa"/>
            <w:vAlign w:val="center"/>
          </w:tcPr>
          <w:p w14:paraId="222D1CE2" w14:textId="7E7270FC" w:rsidR="00D071A0" w:rsidRDefault="00D071A0" w:rsidP="00C87A3A">
            <w:pPr>
              <w:spacing w:before="120" w:after="120"/>
            </w:pPr>
            <w:proofErr w:type="spellStart"/>
            <w:r w:rsidRPr="00CC7F1A">
              <w:t>Bioinstitut</w:t>
            </w:r>
            <w:proofErr w:type="spellEnd"/>
            <w:r w:rsidRPr="00CC7F1A">
              <w:t xml:space="preserve"> d.o.o.</w:t>
            </w:r>
            <w:r>
              <w:t xml:space="preserve">, </w:t>
            </w:r>
            <w:r w:rsidRPr="00D96A3C">
              <w:t>Rudolfa Steinera 7, 40000 Čakovec</w:t>
            </w:r>
          </w:p>
        </w:tc>
        <w:tc>
          <w:tcPr>
            <w:tcW w:w="1920" w:type="dxa"/>
          </w:tcPr>
          <w:p w14:paraId="37B9BF60" w14:textId="0E52C565" w:rsidR="00D071A0" w:rsidRDefault="00D071A0" w:rsidP="00F257EF">
            <w:pPr>
              <w:spacing w:before="120" w:after="120"/>
            </w:pPr>
            <w:hyperlink r:id="rId13" w:history="1">
              <w:r>
                <w:rPr>
                  <w:rStyle w:val="Hiperveza"/>
                </w:rPr>
                <w:t>RJEŠENJE PDF</w:t>
              </w:r>
            </w:hyperlink>
          </w:p>
        </w:tc>
      </w:tr>
      <w:tr w:rsidR="00D071A0" w14:paraId="4BC67412" w14:textId="77777777" w:rsidTr="00C87A3A">
        <w:tc>
          <w:tcPr>
            <w:tcW w:w="534" w:type="dxa"/>
            <w:vAlign w:val="center"/>
          </w:tcPr>
          <w:p w14:paraId="090D1470" w14:textId="77777777" w:rsidR="00D071A0" w:rsidRPr="00A1622F" w:rsidRDefault="00D071A0" w:rsidP="00D071A0">
            <w:r>
              <w:t>5.</w:t>
            </w:r>
          </w:p>
        </w:tc>
        <w:tc>
          <w:tcPr>
            <w:tcW w:w="8165" w:type="dxa"/>
            <w:vAlign w:val="center"/>
          </w:tcPr>
          <w:p w14:paraId="55D5B140" w14:textId="5DFA5915" w:rsidR="00D071A0" w:rsidRDefault="00D071A0" w:rsidP="00C87A3A">
            <w:pPr>
              <w:tabs>
                <w:tab w:val="left" w:pos="6180"/>
              </w:tabs>
              <w:spacing w:before="120" w:after="120"/>
            </w:pPr>
            <w:r w:rsidRPr="00CC7F1A">
              <w:t>Nastavni zavod za javno zdravstvo Primorsko-goranske županije</w:t>
            </w:r>
            <w:r>
              <w:t xml:space="preserve">, </w:t>
            </w:r>
            <w:r w:rsidRPr="00D96A3C">
              <w:t>Krešimirova 52a, 51000 Rijeka</w:t>
            </w:r>
          </w:p>
        </w:tc>
        <w:tc>
          <w:tcPr>
            <w:tcW w:w="1920" w:type="dxa"/>
          </w:tcPr>
          <w:p w14:paraId="01FDD6AB" w14:textId="27C899BC" w:rsidR="00D071A0" w:rsidRDefault="00D071A0" w:rsidP="00F257EF">
            <w:pPr>
              <w:spacing w:before="120" w:after="120"/>
            </w:pPr>
            <w:hyperlink r:id="rId14" w:history="1">
              <w:r>
                <w:rPr>
                  <w:rStyle w:val="Hiperveza"/>
                </w:rPr>
                <w:t>RJEŠENJE PDF</w:t>
              </w:r>
            </w:hyperlink>
          </w:p>
        </w:tc>
      </w:tr>
      <w:tr w:rsidR="00D071A0" w14:paraId="41D956DB" w14:textId="77777777" w:rsidTr="00C87A3A">
        <w:tc>
          <w:tcPr>
            <w:tcW w:w="534" w:type="dxa"/>
            <w:vAlign w:val="center"/>
          </w:tcPr>
          <w:p w14:paraId="175FC38F" w14:textId="77777777" w:rsidR="00D071A0" w:rsidRPr="00A1622F" w:rsidRDefault="00D071A0" w:rsidP="00D071A0">
            <w:r>
              <w:t>6.</w:t>
            </w:r>
          </w:p>
        </w:tc>
        <w:tc>
          <w:tcPr>
            <w:tcW w:w="8165" w:type="dxa"/>
            <w:vAlign w:val="center"/>
          </w:tcPr>
          <w:p w14:paraId="4FDDFBCC" w14:textId="4F2B57C3" w:rsidR="00D071A0" w:rsidRDefault="00D071A0" w:rsidP="00C87A3A">
            <w:pPr>
              <w:spacing w:before="120" w:after="120"/>
            </w:pPr>
            <w:r w:rsidRPr="00CC7F1A">
              <w:t>Hrvatski zavod za javno zdravstvo</w:t>
            </w:r>
            <w:r>
              <w:t xml:space="preserve">, </w:t>
            </w:r>
            <w:proofErr w:type="spellStart"/>
            <w:r w:rsidRPr="00D96A3C">
              <w:t>Rockefellerova</w:t>
            </w:r>
            <w:proofErr w:type="spellEnd"/>
            <w:r w:rsidRPr="00D96A3C">
              <w:t xml:space="preserve"> 7, 10000 Zagreb</w:t>
            </w:r>
          </w:p>
        </w:tc>
        <w:tc>
          <w:tcPr>
            <w:tcW w:w="1920" w:type="dxa"/>
          </w:tcPr>
          <w:p w14:paraId="12119974" w14:textId="7FCFACE5" w:rsidR="00D071A0" w:rsidRDefault="00D071A0" w:rsidP="00F257EF">
            <w:pPr>
              <w:spacing w:before="120" w:after="120"/>
            </w:pPr>
            <w:hyperlink r:id="rId15" w:history="1">
              <w:r>
                <w:rPr>
                  <w:rStyle w:val="Hiperveza"/>
                </w:rPr>
                <w:t>RJEŠENJE PDF</w:t>
              </w:r>
            </w:hyperlink>
          </w:p>
        </w:tc>
      </w:tr>
      <w:tr w:rsidR="00D071A0" w14:paraId="4B795DE1" w14:textId="77777777" w:rsidTr="00C87A3A">
        <w:tc>
          <w:tcPr>
            <w:tcW w:w="534" w:type="dxa"/>
            <w:vAlign w:val="center"/>
          </w:tcPr>
          <w:p w14:paraId="49E5D64A" w14:textId="77777777" w:rsidR="00D071A0" w:rsidRPr="00A1622F" w:rsidRDefault="00D071A0" w:rsidP="00D071A0">
            <w:r>
              <w:t>7.</w:t>
            </w:r>
          </w:p>
        </w:tc>
        <w:tc>
          <w:tcPr>
            <w:tcW w:w="8165" w:type="dxa"/>
            <w:vAlign w:val="center"/>
          </w:tcPr>
          <w:p w14:paraId="115AC0B5" w14:textId="5DED3840" w:rsidR="00D071A0" w:rsidRDefault="00D071A0" w:rsidP="00C87A3A">
            <w:pPr>
              <w:spacing w:before="120" w:after="120"/>
            </w:pPr>
            <w:proofErr w:type="spellStart"/>
            <w:r w:rsidRPr="00CC7F1A">
              <w:t>Inspecto</w:t>
            </w:r>
            <w:proofErr w:type="spellEnd"/>
            <w:r w:rsidRPr="00CC7F1A">
              <w:t xml:space="preserve"> d.o.o.</w:t>
            </w:r>
            <w:r>
              <w:t xml:space="preserve">, </w:t>
            </w:r>
            <w:r w:rsidRPr="00D96A3C">
              <w:t>Električne centrala 1, 31400 Đakovo</w:t>
            </w:r>
          </w:p>
        </w:tc>
        <w:tc>
          <w:tcPr>
            <w:tcW w:w="1920" w:type="dxa"/>
          </w:tcPr>
          <w:p w14:paraId="619FA1D7" w14:textId="254517A7" w:rsidR="00D071A0" w:rsidRDefault="00D071A0" w:rsidP="00F257EF">
            <w:pPr>
              <w:spacing w:before="120" w:after="120"/>
            </w:pPr>
            <w:hyperlink r:id="rId16" w:history="1">
              <w:r>
                <w:rPr>
                  <w:rStyle w:val="Hiperveza"/>
                </w:rPr>
                <w:t>RJEŠENJE PDF</w:t>
              </w:r>
            </w:hyperlink>
          </w:p>
        </w:tc>
      </w:tr>
      <w:tr w:rsidR="00D071A0" w14:paraId="57E72E40" w14:textId="77777777" w:rsidTr="00C87A3A">
        <w:tc>
          <w:tcPr>
            <w:tcW w:w="534" w:type="dxa"/>
            <w:vAlign w:val="center"/>
          </w:tcPr>
          <w:p w14:paraId="0A134B4C" w14:textId="77777777" w:rsidR="00D071A0" w:rsidRPr="00A1622F" w:rsidRDefault="00D071A0" w:rsidP="00D071A0">
            <w:r>
              <w:t>8.</w:t>
            </w:r>
          </w:p>
        </w:tc>
        <w:tc>
          <w:tcPr>
            <w:tcW w:w="8165" w:type="dxa"/>
            <w:vAlign w:val="center"/>
          </w:tcPr>
          <w:p w14:paraId="213C4BD2" w14:textId="4025C993" w:rsidR="00D071A0" w:rsidRDefault="00D071A0" w:rsidP="00C87A3A">
            <w:pPr>
              <w:spacing w:before="120" w:after="120"/>
            </w:pPr>
            <w:proofErr w:type="spellStart"/>
            <w:r w:rsidRPr="00CC7F1A">
              <w:t>Sample</w:t>
            </w:r>
            <w:proofErr w:type="spellEnd"/>
            <w:r w:rsidRPr="00CC7F1A">
              <w:t xml:space="preserve"> </w:t>
            </w:r>
            <w:proofErr w:type="spellStart"/>
            <w:r w:rsidRPr="00CC7F1A">
              <w:t>Control</w:t>
            </w:r>
            <w:proofErr w:type="spellEnd"/>
            <w:r w:rsidRPr="00CC7F1A">
              <w:t xml:space="preserve"> d.o.o.</w:t>
            </w:r>
            <w:r>
              <w:t xml:space="preserve">, </w:t>
            </w:r>
            <w:r w:rsidRPr="00D96A3C">
              <w:t>Franje Puškarića 18, 10250 Lučko</w:t>
            </w:r>
          </w:p>
        </w:tc>
        <w:tc>
          <w:tcPr>
            <w:tcW w:w="1920" w:type="dxa"/>
          </w:tcPr>
          <w:p w14:paraId="21358D62" w14:textId="067A26B1" w:rsidR="00D071A0" w:rsidRDefault="00D071A0" w:rsidP="00F257EF">
            <w:pPr>
              <w:spacing w:before="120" w:after="120"/>
            </w:pPr>
            <w:hyperlink r:id="rId17" w:history="1">
              <w:r>
                <w:rPr>
                  <w:rStyle w:val="Hiperveza"/>
                </w:rPr>
                <w:t>RJEŠENJE PDF</w:t>
              </w:r>
            </w:hyperlink>
          </w:p>
        </w:tc>
      </w:tr>
    </w:tbl>
    <w:p w14:paraId="6B403328" w14:textId="77777777" w:rsidR="00F257EF" w:rsidRDefault="00F257EF"/>
    <w:p w14:paraId="6A343614" w14:textId="77777777" w:rsidR="00F257EF" w:rsidRDefault="00F257EF"/>
    <w:p w14:paraId="74291DA3" w14:textId="3EF7B8F6" w:rsidR="00AD0863" w:rsidRPr="00D033C6" w:rsidRDefault="00AD0863" w:rsidP="00AD0863">
      <w:pPr>
        <w:rPr>
          <w:b/>
          <w:bCs/>
        </w:rPr>
      </w:pPr>
      <w:r w:rsidRPr="00D033C6">
        <w:rPr>
          <w:b/>
          <w:bCs/>
        </w:rPr>
        <w:t>1</w:t>
      </w:r>
      <w:r w:rsidRPr="00D033C6">
        <w:rPr>
          <w:b/>
          <w:bCs/>
        </w:rPr>
        <w:t>. Nastavni zavod za javno zdravstvo „Dr. Andrija Štampar“, Mirogojska cesta 16, 10000 Zagreb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6"/>
        <w:gridCol w:w="2867"/>
        <w:gridCol w:w="3709"/>
        <w:gridCol w:w="1745"/>
        <w:gridCol w:w="791"/>
        <w:gridCol w:w="2684"/>
      </w:tblGrid>
      <w:tr w:rsidR="00AD0863" w14:paraId="355B123A" w14:textId="77777777" w:rsidTr="0037419D">
        <w:tc>
          <w:tcPr>
            <w:tcW w:w="13222" w:type="dxa"/>
            <w:gridSpan w:val="6"/>
          </w:tcPr>
          <w:p w14:paraId="6862E794" w14:textId="3787B163" w:rsidR="00AD0863" w:rsidRPr="00D033C6" w:rsidRDefault="00D033C6" w:rsidP="0037419D">
            <w:pPr>
              <w:rPr>
                <w:b/>
                <w:bCs/>
              </w:rPr>
            </w:pPr>
            <w:r w:rsidRPr="00D033C6">
              <w:rPr>
                <w:b/>
                <w:bCs/>
              </w:rPr>
              <w:t>AKREDITIRANE METODE</w:t>
            </w:r>
          </w:p>
        </w:tc>
      </w:tr>
      <w:tr w:rsidR="00AD0863" w14:paraId="5D33D8F5" w14:textId="77777777" w:rsidTr="003B3E33">
        <w:tc>
          <w:tcPr>
            <w:tcW w:w="4293" w:type="dxa"/>
            <w:gridSpan w:val="2"/>
          </w:tcPr>
          <w:p w14:paraId="01D6FF69" w14:textId="77777777" w:rsidR="00AD0863" w:rsidRPr="003B3E33" w:rsidRDefault="00AD0863" w:rsidP="0037419D">
            <w:pPr>
              <w:rPr>
                <w:i/>
                <w:iCs/>
              </w:rPr>
            </w:pPr>
            <w:r w:rsidRPr="003B3E33">
              <w:rPr>
                <w:i/>
                <w:iCs/>
              </w:rPr>
              <w:t>Materijali/</w:t>
            </w:r>
            <w:proofErr w:type="spellStart"/>
            <w:r w:rsidRPr="003B3E33">
              <w:rPr>
                <w:i/>
                <w:iCs/>
              </w:rPr>
              <w:t>ProizvodI</w:t>
            </w:r>
            <w:proofErr w:type="spellEnd"/>
          </w:p>
        </w:tc>
        <w:tc>
          <w:tcPr>
            <w:tcW w:w="5454" w:type="dxa"/>
            <w:gridSpan w:val="2"/>
          </w:tcPr>
          <w:p w14:paraId="3011056F" w14:textId="77777777" w:rsidR="00AD0863" w:rsidRPr="003B3E33" w:rsidRDefault="00AD0863" w:rsidP="0037419D">
            <w:pPr>
              <w:rPr>
                <w:i/>
                <w:iCs/>
              </w:rPr>
            </w:pPr>
            <w:r w:rsidRPr="003B3E33">
              <w:rPr>
                <w:i/>
                <w:iCs/>
              </w:rPr>
              <w:t>Vrsta ispitivanja/Svojstvo</w:t>
            </w:r>
          </w:p>
        </w:tc>
        <w:tc>
          <w:tcPr>
            <w:tcW w:w="3475" w:type="dxa"/>
            <w:gridSpan w:val="2"/>
          </w:tcPr>
          <w:p w14:paraId="180A4633" w14:textId="77777777" w:rsidR="00AD0863" w:rsidRPr="003B3E33" w:rsidRDefault="00AD0863" w:rsidP="0037419D">
            <w:pPr>
              <w:rPr>
                <w:i/>
                <w:iCs/>
              </w:rPr>
            </w:pPr>
            <w:r w:rsidRPr="003B3E33">
              <w:rPr>
                <w:i/>
                <w:iCs/>
              </w:rPr>
              <w:t>Metoda ispitivanja</w:t>
            </w:r>
          </w:p>
        </w:tc>
      </w:tr>
      <w:tr w:rsidR="00AD0863" w14:paraId="0E73FF22" w14:textId="77777777" w:rsidTr="003B3E33">
        <w:trPr>
          <w:trHeight w:val="1192"/>
        </w:trPr>
        <w:tc>
          <w:tcPr>
            <w:tcW w:w="4293" w:type="dxa"/>
            <w:gridSpan w:val="2"/>
          </w:tcPr>
          <w:p w14:paraId="29172551" w14:textId="77777777" w:rsidR="00AD0863" w:rsidRDefault="00AD0863" w:rsidP="0037419D">
            <w:r>
              <w:t>Hrana</w:t>
            </w:r>
          </w:p>
        </w:tc>
        <w:tc>
          <w:tcPr>
            <w:tcW w:w="5454" w:type="dxa"/>
            <w:gridSpan w:val="2"/>
          </w:tcPr>
          <w:p w14:paraId="77FF66FE" w14:textId="77777777" w:rsidR="00AD0863" w:rsidRDefault="00AD0863" w:rsidP="0037419D">
            <w:r>
              <w:t xml:space="preserve">Određivanje </w:t>
            </w:r>
            <w:proofErr w:type="spellStart"/>
            <w:r>
              <w:t>fenbutatin</w:t>
            </w:r>
            <w:proofErr w:type="spellEnd"/>
            <w:r>
              <w:t xml:space="preserve">-oksida i </w:t>
            </w:r>
            <w:proofErr w:type="spellStart"/>
            <w:r>
              <w:t>dodina</w:t>
            </w:r>
            <w:proofErr w:type="spellEnd"/>
            <w:r>
              <w:t xml:space="preserve"> metodom </w:t>
            </w:r>
            <w:proofErr w:type="spellStart"/>
            <w:r>
              <w:t>tekućinske</w:t>
            </w:r>
            <w:proofErr w:type="spellEnd"/>
            <w:r>
              <w:t xml:space="preserve"> </w:t>
            </w:r>
            <w:proofErr w:type="spellStart"/>
            <w:r>
              <w:t>kromatografije</w:t>
            </w:r>
            <w:proofErr w:type="spellEnd"/>
            <w:r>
              <w:t xml:space="preserve">/tandemskom spektrometrijom mase (UPLC-MS/MS) </w:t>
            </w:r>
          </w:p>
        </w:tc>
        <w:tc>
          <w:tcPr>
            <w:tcW w:w="3475" w:type="dxa"/>
            <w:gridSpan w:val="2"/>
          </w:tcPr>
          <w:p w14:paraId="1C1F24EC" w14:textId="77777777" w:rsidR="00AD0863" w:rsidRDefault="00AD0863" w:rsidP="0037419D">
            <w:r>
              <w:t>Vlastita metoda SOP-346-053 Izdanje 02 2017-10-16</w:t>
            </w:r>
          </w:p>
          <w:p w14:paraId="71D834F1" w14:textId="77777777" w:rsidR="00AD0863" w:rsidRDefault="00AD0863" w:rsidP="0037419D"/>
        </w:tc>
      </w:tr>
      <w:tr w:rsidR="00AD0863" w14:paraId="6260F259" w14:textId="77777777" w:rsidTr="003B3E33">
        <w:trPr>
          <w:trHeight w:val="749"/>
        </w:trPr>
        <w:tc>
          <w:tcPr>
            <w:tcW w:w="4293" w:type="dxa"/>
            <w:gridSpan w:val="2"/>
          </w:tcPr>
          <w:p w14:paraId="130F7F51" w14:textId="758979BF" w:rsidR="00AD0863" w:rsidRDefault="00AD0863" w:rsidP="0037419D">
            <w:r>
              <w:t>Hrana</w:t>
            </w:r>
          </w:p>
        </w:tc>
        <w:tc>
          <w:tcPr>
            <w:tcW w:w="5454" w:type="dxa"/>
            <w:gridSpan w:val="2"/>
          </w:tcPr>
          <w:p w14:paraId="5493F03C" w14:textId="77777777" w:rsidR="00AD0863" w:rsidRDefault="00AD0863" w:rsidP="0037419D">
            <w:r>
              <w:t xml:space="preserve">Određivanje </w:t>
            </w:r>
            <w:proofErr w:type="spellStart"/>
            <w:r>
              <w:t>ditiokarbamata</w:t>
            </w:r>
            <w:proofErr w:type="spellEnd"/>
            <w:r>
              <w:t xml:space="preserve"> izraženih kao CS2 u hrani plinskom </w:t>
            </w:r>
            <w:proofErr w:type="spellStart"/>
            <w:r>
              <w:t>kromatografijom</w:t>
            </w:r>
            <w:proofErr w:type="spellEnd"/>
            <w:r>
              <w:t xml:space="preserve"> sa spektrometrijom masa (GS-MS) </w:t>
            </w:r>
          </w:p>
        </w:tc>
        <w:tc>
          <w:tcPr>
            <w:tcW w:w="3475" w:type="dxa"/>
            <w:gridSpan w:val="2"/>
          </w:tcPr>
          <w:p w14:paraId="4A741546" w14:textId="77777777" w:rsidR="00AD0863" w:rsidRDefault="00AD0863" w:rsidP="0037419D">
            <w:r>
              <w:t>Vlastita metoda SOP-353-053 Izdanje 2 2017-09-11</w:t>
            </w:r>
          </w:p>
        </w:tc>
      </w:tr>
      <w:tr w:rsidR="00D033C6" w14:paraId="05D31A4C" w14:textId="77777777" w:rsidTr="0037419D">
        <w:tc>
          <w:tcPr>
            <w:tcW w:w="13222" w:type="dxa"/>
            <w:gridSpan w:val="6"/>
          </w:tcPr>
          <w:p w14:paraId="11A1C36E" w14:textId="2BB290EC" w:rsidR="00D033C6" w:rsidRPr="00D033C6" w:rsidRDefault="00D033C6" w:rsidP="0037419D">
            <w:pPr>
              <w:rPr>
                <w:b/>
                <w:bCs/>
              </w:rPr>
            </w:pPr>
            <w:r w:rsidRPr="00D033C6">
              <w:rPr>
                <w:b/>
                <w:bCs/>
              </w:rPr>
              <w:t>FLEKSIBILNO PODRUČJE AKREDITACIJE</w:t>
            </w:r>
          </w:p>
        </w:tc>
      </w:tr>
      <w:tr w:rsidR="00AD0863" w14:paraId="0CE04BE2" w14:textId="77777777" w:rsidTr="0037419D">
        <w:tc>
          <w:tcPr>
            <w:tcW w:w="13222" w:type="dxa"/>
            <w:gridSpan w:val="6"/>
          </w:tcPr>
          <w:p w14:paraId="3802BEB0" w14:textId="77777777" w:rsidR="00AD0863" w:rsidRDefault="00AD0863" w:rsidP="0037419D">
            <w:r>
              <w:t>I.- Hrana i hrana za životinje</w:t>
            </w:r>
          </w:p>
          <w:p w14:paraId="5C5A3CEE" w14:textId="77777777" w:rsidR="00AD0863" w:rsidRDefault="00AD0863" w:rsidP="0037419D">
            <w:r>
              <w:t>Ostaci pesticida (B1) – GC-MS/MS (B1-1), UPLC-MS/MS (B1-2), GC-ECD (B1-3)</w:t>
            </w:r>
          </w:p>
        </w:tc>
      </w:tr>
      <w:tr w:rsidR="00AD0863" w14:paraId="653226A6" w14:textId="77777777" w:rsidTr="003B3E33">
        <w:tc>
          <w:tcPr>
            <w:tcW w:w="1426" w:type="dxa"/>
          </w:tcPr>
          <w:p w14:paraId="13CBD347" w14:textId="77777777" w:rsidR="00AD0863" w:rsidRPr="003B3E33" w:rsidRDefault="00AD0863" w:rsidP="0037419D">
            <w:pPr>
              <w:rPr>
                <w:i/>
                <w:iCs/>
              </w:rPr>
            </w:pPr>
            <w:r w:rsidRPr="003B3E33">
              <w:rPr>
                <w:i/>
                <w:iCs/>
              </w:rPr>
              <w:t>Oznaka</w:t>
            </w:r>
          </w:p>
        </w:tc>
        <w:tc>
          <w:tcPr>
            <w:tcW w:w="2867" w:type="dxa"/>
          </w:tcPr>
          <w:p w14:paraId="0D750AC9" w14:textId="77777777" w:rsidR="00AD0863" w:rsidRPr="003B3E33" w:rsidRDefault="00AD0863" w:rsidP="0037419D">
            <w:pPr>
              <w:rPr>
                <w:i/>
                <w:iCs/>
              </w:rPr>
            </w:pPr>
            <w:r w:rsidRPr="003B3E33">
              <w:rPr>
                <w:i/>
                <w:iCs/>
              </w:rPr>
              <w:t>Materijali/</w:t>
            </w:r>
            <w:proofErr w:type="spellStart"/>
            <w:r w:rsidRPr="003B3E33">
              <w:rPr>
                <w:i/>
                <w:iCs/>
              </w:rPr>
              <w:t>ProizvodI</w:t>
            </w:r>
            <w:proofErr w:type="spellEnd"/>
          </w:p>
        </w:tc>
        <w:tc>
          <w:tcPr>
            <w:tcW w:w="3709" w:type="dxa"/>
          </w:tcPr>
          <w:p w14:paraId="5E2B7924" w14:textId="77777777" w:rsidR="00AD0863" w:rsidRPr="003B3E33" w:rsidRDefault="00AD0863" w:rsidP="0037419D">
            <w:pPr>
              <w:rPr>
                <w:i/>
                <w:iCs/>
              </w:rPr>
            </w:pPr>
            <w:r w:rsidRPr="003B3E33">
              <w:rPr>
                <w:i/>
                <w:iCs/>
              </w:rPr>
              <w:t>Vrsta ispitivanja/Svojstvo</w:t>
            </w:r>
          </w:p>
        </w:tc>
        <w:tc>
          <w:tcPr>
            <w:tcW w:w="2536" w:type="dxa"/>
            <w:gridSpan w:val="2"/>
          </w:tcPr>
          <w:p w14:paraId="44D335CA" w14:textId="77777777" w:rsidR="00AD0863" w:rsidRPr="003B3E33" w:rsidRDefault="00AD0863" w:rsidP="0037419D">
            <w:pPr>
              <w:rPr>
                <w:i/>
                <w:iCs/>
              </w:rPr>
            </w:pPr>
            <w:r w:rsidRPr="003B3E33">
              <w:rPr>
                <w:i/>
                <w:iCs/>
              </w:rPr>
              <w:t>Tehnika ispitivanja</w:t>
            </w:r>
          </w:p>
        </w:tc>
        <w:tc>
          <w:tcPr>
            <w:tcW w:w="2684" w:type="dxa"/>
          </w:tcPr>
          <w:p w14:paraId="75C36CCF" w14:textId="77777777" w:rsidR="00AD0863" w:rsidRPr="003B3E33" w:rsidRDefault="00AD0863" w:rsidP="0037419D">
            <w:pPr>
              <w:rPr>
                <w:i/>
                <w:iCs/>
              </w:rPr>
            </w:pPr>
            <w:r w:rsidRPr="003B3E33">
              <w:rPr>
                <w:i/>
                <w:iCs/>
              </w:rPr>
              <w:t>Metoda ispitivanja</w:t>
            </w:r>
          </w:p>
        </w:tc>
      </w:tr>
      <w:tr w:rsidR="00AD0863" w14:paraId="4C8513DE" w14:textId="77777777" w:rsidTr="003B3E33">
        <w:tc>
          <w:tcPr>
            <w:tcW w:w="1426" w:type="dxa"/>
          </w:tcPr>
          <w:p w14:paraId="5001AC69" w14:textId="77777777" w:rsidR="00AD0863" w:rsidRDefault="00AD0863" w:rsidP="0037419D">
            <w:r>
              <w:t>I B1-1</w:t>
            </w:r>
          </w:p>
        </w:tc>
        <w:tc>
          <w:tcPr>
            <w:tcW w:w="2867" w:type="dxa"/>
          </w:tcPr>
          <w:p w14:paraId="6B400684" w14:textId="77777777" w:rsidR="00AD0863" w:rsidRDefault="00AD0863" w:rsidP="0037419D">
            <w:r>
              <w:t>Hrana</w:t>
            </w:r>
          </w:p>
        </w:tc>
        <w:tc>
          <w:tcPr>
            <w:tcW w:w="3709" w:type="dxa"/>
          </w:tcPr>
          <w:p w14:paraId="1246F602" w14:textId="77777777" w:rsidR="00AD0863" w:rsidRPr="00775099" w:rsidRDefault="00AD0863" w:rsidP="0037419D">
            <w:r>
              <w:t>Ostaci pesticida</w:t>
            </w:r>
          </w:p>
        </w:tc>
        <w:tc>
          <w:tcPr>
            <w:tcW w:w="2536" w:type="dxa"/>
            <w:gridSpan w:val="2"/>
          </w:tcPr>
          <w:p w14:paraId="47586E89" w14:textId="77777777" w:rsidR="00AD0863" w:rsidRDefault="00AD0863" w:rsidP="0037419D">
            <w:r>
              <w:t>GC-MS/MS</w:t>
            </w:r>
          </w:p>
        </w:tc>
        <w:tc>
          <w:tcPr>
            <w:tcW w:w="2684" w:type="dxa"/>
          </w:tcPr>
          <w:p w14:paraId="2695665F" w14:textId="50264FBA" w:rsidR="00AD0863" w:rsidRDefault="00AD0863" w:rsidP="0037419D">
            <w:r>
              <w:t xml:space="preserve">Prema popisu metoda dostupnom na </w:t>
            </w:r>
            <w:hyperlink r:id="rId18" w:history="1">
              <w:r w:rsidRPr="00AD0863">
                <w:rPr>
                  <w:rStyle w:val="Hiperveza"/>
                </w:rPr>
                <w:t>www.stampar.hr</w:t>
              </w:r>
            </w:hyperlink>
            <w:r>
              <w:t xml:space="preserve"> </w:t>
            </w:r>
          </w:p>
        </w:tc>
      </w:tr>
      <w:tr w:rsidR="00AD0863" w14:paraId="2749930E" w14:textId="77777777" w:rsidTr="003B3E33">
        <w:tc>
          <w:tcPr>
            <w:tcW w:w="1426" w:type="dxa"/>
          </w:tcPr>
          <w:p w14:paraId="2857FED2" w14:textId="77777777" w:rsidR="00AD0863" w:rsidRDefault="00AD0863" w:rsidP="0037419D">
            <w:r>
              <w:t>I B1-2</w:t>
            </w:r>
          </w:p>
        </w:tc>
        <w:tc>
          <w:tcPr>
            <w:tcW w:w="2867" w:type="dxa"/>
          </w:tcPr>
          <w:p w14:paraId="52D78997" w14:textId="77777777" w:rsidR="00AD0863" w:rsidRDefault="00AD0863" w:rsidP="0037419D">
            <w:r>
              <w:t>Hrana</w:t>
            </w:r>
          </w:p>
        </w:tc>
        <w:tc>
          <w:tcPr>
            <w:tcW w:w="3709" w:type="dxa"/>
          </w:tcPr>
          <w:p w14:paraId="31C654C0" w14:textId="77777777" w:rsidR="00AD0863" w:rsidRPr="00775099" w:rsidRDefault="00AD0863" w:rsidP="0037419D">
            <w:r>
              <w:t>Ostaci pesticida</w:t>
            </w:r>
          </w:p>
        </w:tc>
        <w:tc>
          <w:tcPr>
            <w:tcW w:w="2536" w:type="dxa"/>
            <w:gridSpan w:val="2"/>
          </w:tcPr>
          <w:p w14:paraId="20AE1CFF" w14:textId="77777777" w:rsidR="00AD0863" w:rsidRDefault="00AD0863" w:rsidP="0037419D">
            <w:r>
              <w:t>UPLC-MS/MS</w:t>
            </w:r>
          </w:p>
        </w:tc>
        <w:tc>
          <w:tcPr>
            <w:tcW w:w="2684" w:type="dxa"/>
          </w:tcPr>
          <w:p w14:paraId="529B34E8" w14:textId="54D4C0DD" w:rsidR="00AD0863" w:rsidRDefault="00AD0863" w:rsidP="0037419D">
            <w:r>
              <w:t xml:space="preserve">Prema popisu metoda dostupnom na </w:t>
            </w:r>
            <w:hyperlink r:id="rId19" w:history="1">
              <w:r w:rsidRPr="00AD0863">
                <w:rPr>
                  <w:rStyle w:val="Hiperveza"/>
                </w:rPr>
                <w:t>www.stampar.hr</w:t>
              </w:r>
            </w:hyperlink>
            <w:r>
              <w:t xml:space="preserve"> </w:t>
            </w:r>
          </w:p>
        </w:tc>
      </w:tr>
      <w:tr w:rsidR="00AD0863" w14:paraId="0EB363F7" w14:textId="77777777" w:rsidTr="003B3E33">
        <w:tc>
          <w:tcPr>
            <w:tcW w:w="1426" w:type="dxa"/>
          </w:tcPr>
          <w:p w14:paraId="4C9B53B5" w14:textId="77777777" w:rsidR="00AD0863" w:rsidRDefault="00AD0863" w:rsidP="0037419D">
            <w:r>
              <w:t>I B1-3</w:t>
            </w:r>
          </w:p>
        </w:tc>
        <w:tc>
          <w:tcPr>
            <w:tcW w:w="2867" w:type="dxa"/>
          </w:tcPr>
          <w:p w14:paraId="7DE71580" w14:textId="77777777" w:rsidR="00AD0863" w:rsidRDefault="00AD0863" w:rsidP="0037419D">
            <w:r>
              <w:t>Hrana</w:t>
            </w:r>
          </w:p>
        </w:tc>
        <w:tc>
          <w:tcPr>
            <w:tcW w:w="3709" w:type="dxa"/>
          </w:tcPr>
          <w:p w14:paraId="2530CC08" w14:textId="77777777" w:rsidR="00AD0863" w:rsidRDefault="00AD0863" w:rsidP="0037419D">
            <w:r>
              <w:t>Ostaci pesticida</w:t>
            </w:r>
          </w:p>
        </w:tc>
        <w:tc>
          <w:tcPr>
            <w:tcW w:w="2536" w:type="dxa"/>
            <w:gridSpan w:val="2"/>
          </w:tcPr>
          <w:p w14:paraId="5C10248C" w14:textId="77777777" w:rsidR="00AD0863" w:rsidRDefault="00AD0863" w:rsidP="0037419D">
            <w:r>
              <w:t>GC-ECD</w:t>
            </w:r>
          </w:p>
        </w:tc>
        <w:tc>
          <w:tcPr>
            <w:tcW w:w="2684" w:type="dxa"/>
          </w:tcPr>
          <w:p w14:paraId="7257004C" w14:textId="026E893D" w:rsidR="00AD0863" w:rsidRDefault="00AD0863" w:rsidP="0037419D">
            <w:r>
              <w:t xml:space="preserve">Prema popisu metoda dostupnom na </w:t>
            </w:r>
            <w:hyperlink r:id="rId20" w:history="1">
              <w:r w:rsidRPr="0008599E">
                <w:rPr>
                  <w:rStyle w:val="Hiperveza"/>
                </w:rPr>
                <w:t>www.stampar.hr</w:t>
              </w:r>
            </w:hyperlink>
          </w:p>
        </w:tc>
      </w:tr>
    </w:tbl>
    <w:p w14:paraId="130EB40E" w14:textId="77777777" w:rsidR="00AD0863" w:rsidRDefault="00AD0863" w:rsidP="00AD0863"/>
    <w:p w14:paraId="1BFE875C" w14:textId="7C6E6CE5" w:rsidR="00AD0863" w:rsidRPr="00D033C6" w:rsidRDefault="00AD0863" w:rsidP="00AD0863">
      <w:pPr>
        <w:rPr>
          <w:b/>
          <w:bCs/>
        </w:rPr>
      </w:pPr>
      <w:r w:rsidRPr="00D033C6">
        <w:rPr>
          <w:b/>
          <w:bCs/>
        </w:rPr>
        <w:t>2</w:t>
      </w:r>
      <w:r w:rsidRPr="00D033C6">
        <w:rPr>
          <w:b/>
          <w:bCs/>
        </w:rPr>
        <w:t>. Hrvatski veterinarski institut, Savska cesta 143, 10000 Zagreb</w:t>
      </w:r>
      <w:r w:rsidR="002B5420" w:rsidRPr="00D033C6">
        <w:rPr>
          <w:b/>
          <w:bCs/>
        </w:rPr>
        <w:t xml:space="preserve"> - </w:t>
      </w:r>
      <w:r w:rsidRPr="00D033C6">
        <w:rPr>
          <w:b/>
          <w:bCs/>
        </w:rPr>
        <w:t>Laboratorij za određivanje rezidua Z-I-2</w:t>
      </w:r>
    </w:p>
    <w:tbl>
      <w:tblPr>
        <w:tblStyle w:val="Reetkatablice"/>
        <w:tblW w:w="13291" w:type="dxa"/>
        <w:tblLook w:val="04A0" w:firstRow="1" w:lastRow="0" w:firstColumn="1" w:lastColumn="0" w:noHBand="0" w:noVBand="1"/>
      </w:tblPr>
      <w:tblGrid>
        <w:gridCol w:w="2327"/>
        <w:gridCol w:w="2034"/>
        <w:gridCol w:w="942"/>
        <w:gridCol w:w="2951"/>
        <w:gridCol w:w="1493"/>
        <w:gridCol w:w="1071"/>
        <w:gridCol w:w="2404"/>
        <w:gridCol w:w="69"/>
      </w:tblGrid>
      <w:tr w:rsidR="00D033C6" w14:paraId="02097997" w14:textId="77777777" w:rsidTr="00DD1079">
        <w:tc>
          <w:tcPr>
            <w:tcW w:w="13291" w:type="dxa"/>
            <w:gridSpan w:val="8"/>
          </w:tcPr>
          <w:p w14:paraId="0E9B9756" w14:textId="2636CAF9" w:rsidR="00D033C6" w:rsidRDefault="00D033C6" w:rsidP="00DD1079">
            <w:pPr>
              <w:ind w:right="-177"/>
            </w:pPr>
            <w:r w:rsidRPr="00D033C6">
              <w:rPr>
                <w:b/>
                <w:bCs/>
              </w:rPr>
              <w:t>AKREDITIRANE METODE</w:t>
            </w:r>
          </w:p>
        </w:tc>
      </w:tr>
      <w:tr w:rsidR="00DD1079" w14:paraId="5A7680D6" w14:textId="77777777" w:rsidTr="00DD1079">
        <w:tc>
          <w:tcPr>
            <w:tcW w:w="13291" w:type="dxa"/>
            <w:gridSpan w:val="8"/>
          </w:tcPr>
          <w:p w14:paraId="0992A953" w14:textId="1A367662" w:rsidR="00DD1079" w:rsidRPr="00D033C6" w:rsidRDefault="00DD1079" w:rsidP="00DD1079">
            <w:pPr>
              <w:ind w:right="-177"/>
              <w:rPr>
                <w:b/>
                <w:bCs/>
              </w:rPr>
            </w:pPr>
            <w:r w:rsidRPr="00DD1079">
              <w:rPr>
                <w:b/>
                <w:bCs/>
              </w:rPr>
              <w:t>Ispitivanje ostataka zabranjenih tvari, farmakološki aktivnih tvari</w:t>
            </w:r>
            <w:r>
              <w:rPr>
                <w:b/>
                <w:bCs/>
              </w:rPr>
              <w:t xml:space="preserve"> </w:t>
            </w:r>
            <w:r w:rsidRPr="00DD1079">
              <w:rPr>
                <w:b/>
                <w:bCs/>
              </w:rPr>
              <w:t xml:space="preserve">i </w:t>
            </w:r>
            <w:proofErr w:type="spellStart"/>
            <w:r w:rsidRPr="00DD1079">
              <w:rPr>
                <w:b/>
                <w:bCs/>
              </w:rPr>
              <w:t>kontaminanata</w:t>
            </w:r>
            <w:proofErr w:type="spellEnd"/>
            <w:r w:rsidRPr="00DD1079">
              <w:rPr>
                <w:b/>
                <w:bCs/>
              </w:rPr>
              <w:t xml:space="preserve"> u hrani životinjskog podrijetla, medu, hrani za životinje i biološkim</w:t>
            </w:r>
            <w:r>
              <w:rPr>
                <w:b/>
                <w:bCs/>
              </w:rPr>
              <w:t xml:space="preserve"> </w:t>
            </w:r>
            <w:r w:rsidRPr="00DD1079">
              <w:rPr>
                <w:b/>
                <w:bCs/>
              </w:rPr>
              <w:t>tekućinama</w:t>
            </w:r>
          </w:p>
        </w:tc>
      </w:tr>
      <w:tr w:rsidR="003B3E33" w14:paraId="08159F76" w14:textId="77777777" w:rsidTr="003B3E33">
        <w:tc>
          <w:tcPr>
            <w:tcW w:w="4361" w:type="dxa"/>
            <w:gridSpan w:val="2"/>
          </w:tcPr>
          <w:p w14:paraId="0904E0C0" w14:textId="2323C2DC" w:rsidR="003B3E33" w:rsidRPr="003B3E33" w:rsidRDefault="003B3E33" w:rsidP="00DD1079">
            <w:pPr>
              <w:ind w:right="-177"/>
              <w:rPr>
                <w:i/>
                <w:iCs/>
              </w:rPr>
            </w:pPr>
            <w:r w:rsidRPr="003B3E33">
              <w:rPr>
                <w:i/>
                <w:iCs/>
              </w:rPr>
              <w:t>Materijali/</w:t>
            </w:r>
            <w:proofErr w:type="spellStart"/>
            <w:r w:rsidRPr="003B3E33">
              <w:rPr>
                <w:i/>
                <w:iCs/>
              </w:rPr>
              <w:t>ProizvodI</w:t>
            </w:r>
            <w:proofErr w:type="spellEnd"/>
          </w:p>
        </w:tc>
        <w:tc>
          <w:tcPr>
            <w:tcW w:w="5386" w:type="dxa"/>
            <w:gridSpan w:val="3"/>
          </w:tcPr>
          <w:p w14:paraId="1B2ED675" w14:textId="2DF72480" w:rsidR="003B3E33" w:rsidRPr="003B3E33" w:rsidRDefault="003B3E33" w:rsidP="00DD1079">
            <w:pPr>
              <w:ind w:right="-177"/>
              <w:rPr>
                <w:i/>
                <w:iCs/>
              </w:rPr>
            </w:pPr>
            <w:r w:rsidRPr="003B3E33">
              <w:rPr>
                <w:i/>
                <w:iCs/>
              </w:rPr>
              <w:t>Vrsta ispitivanja/Svojstvo</w:t>
            </w:r>
          </w:p>
        </w:tc>
        <w:tc>
          <w:tcPr>
            <w:tcW w:w="3544" w:type="dxa"/>
            <w:gridSpan w:val="3"/>
          </w:tcPr>
          <w:p w14:paraId="6EE5FC86" w14:textId="7D400D46" w:rsidR="003B3E33" w:rsidRPr="003B3E33" w:rsidRDefault="003B3E33" w:rsidP="00DD1079">
            <w:pPr>
              <w:ind w:right="-177"/>
              <w:rPr>
                <w:i/>
                <w:iCs/>
              </w:rPr>
            </w:pPr>
            <w:r w:rsidRPr="003B3E33">
              <w:rPr>
                <w:i/>
                <w:iCs/>
              </w:rPr>
              <w:t>Metoda ispitivanja</w:t>
            </w:r>
          </w:p>
        </w:tc>
      </w:tr>
      <w:tr w:rsidR="003B3E33" w14:paraId="796633B0" w14:textId="77777777" w:rsidTr="003B3E33">
        <w:tc>
          <w:tcPr>
            <w:tcW w:w="4361" w:type="dxa"/>
            <w:gridSpan w:val="2"/>
          </w:tcPr>
          <w:p w14:paraId="6BC97293" w14:textId="0B067991" w:rsidR="003B3E33" w:rsidRDefault="003B3E33" w:rsidP="00DD1079">
            <w:pPr>
              <w:ind w:right="-177"/>
            </w:pPr>
            <w:r>
              <w:t>Mišićno tkivo, mesni proizvodi, bubrežno tkivo, tkivo jetre, mlijeko, jaja</w:t>
            </w:r>
          </w:p>
        </w:tc>
        <w:tc>
          <w:tcPr>
            <w:tcW w:w="5386" w:type="dxa"/>
            <w:gridSpan w:val="3"/>
          </w:tcPr>
          <w:p w14:paraId="2A3D6E02" w14:textId="12726F38" w:rsidR="003B3E33" w:rsidRDefault="003B3E33" w:rsidP="00DD1079">
            <w:pPr>
              <w:ind w:right="-177"/>
            </w:pPr>
            <w:r>
              <w:t xml:space="preserve">Orijentacijska EIA metoda za određivanje </w:t>
            </w:r>
            <w:proofErr w:type="spellStart"/>
            <w:r>
              <w:t>kloramfenikola</w:t>
            </w:r>
            <w:proofErr w:type="spellEnd"/>
          </w:p>
        </w:tc>
        <w:tc>
          <w:tcPr>
            <w:tcW w:w="3544" w:type="dxa"/>
            <w:gridSpan w:val="3"/>
          </w:tcPr>
          <w:p w14:paraId="11B21F44" w14:textId="4B216C05" w:rsidR="003B3E33" w:rsidRDefault="003B3E33" w:rsidP="00DD1079">
            <w:pPr>
              <w:ind w:right="-177"/>
            </w:pPr>
            <w:r>
              <w:t xml:space="preserve">SOP Z-I-2-AM01 </w:t>
            </w:r>
            <w:proofErr w:type="spellStart"/>
            <w:r>
              <w:t>Rev</w:t>
            </w:r>
            <w:proofErr w:type="spellEnd"/>
            <w:r>
              <w:t xml:space="preserve"> 07 2017-09-12</w:t>
            </w:r>
          </w:p>
        </w:tc>
      </w:tr>
      <w:tr w:rsidR="003B3E33" w14:paraId="36D81852" w14:textId="77777777" w:rsidTr="003B3E33">
        <w:tc>
          <w:tcPr>
            <w:tcW w:w="4361" w:type="dxa"/>
            <w:gridSpan w:val="2"/>
          </w:tcPr>
          <w:p w14:paraId="44D37A45" w14:textId="21AA6E4E" w:rsidR="003B3E33" w:rsidRDefault="003B3E33" w:rsidP="00DD1079">
            <w:pPr>
              <w:ind w:right="-177"/>
            </w:pPr>
            <w:r>
              <w:t xml:space="preserve">Mišićno tkivo, mesni proizvodi, bubrežno tkivo, </w:t>
            </w:r>
            <w:r>
              <w:lastRenderedPageBreak/>
              <w:t>tkivo jetre, mlijeko, jaja</w:t>
            </w:r>
          </w:p>
        </w:tc>
        <w:tc>
          <w:tcPr>
            <w:tcW w:w="5386" w:type="dxa"/>
            <w:gridSpan w:val="3"/>
          </w:tcPr>
          <w:p w14:paraId="000693D8" w14:textId="0A12A22E" w:rsidR="003B3E33" w:rsidRDefault="003B3E33" w:rsidP="00DD1079">
            <w:pPr>
              <w:ind w:right="-177"/>
            </w:pPr>
            <w:r>
              <w:lastRenderedPageBreak/>
              <w:t xml:space="preserve">Orijentacijska EIA metoda za određivanje </w:t>
            </w:r>
            <w:proofErr w:type="spellStart"/>
            <w:r>
              <w:t>sulfonamida</w:t>
            </w:r>
            <w:proofErr w:type="spellEnd"/>
            <w:r>
              <w:t xml:space="preserve">: </w:t>
            </w:r>
            <w:proofErr w:type="spellStart"/>
            <w:r>
              <w:lastRenderedPageBreak/>
              <w:t>sulfametazina</w:t>
            </w:r>
            <w:proofErr w:type="spellEnd"/>
            <w:r>
              <w:t xml:space="preserve">, </w:t>
            </w:r>
            <w:proofErr w:type="spellStart"/>
            <w:r>
              <w:t>sulfamerazina</w:t>
            </w:r>
            <w:proofErr w:type="spellEnd"/>
            <w:r>
              <w:t xml:space="preserve">, </w:t>
            </w:r>
            <w:proofErr w:type="spellStart"/>
            <w:r>
              <w:t>sulfisoksazola</w:t>
            </w:r>
            <w:proofErr w:type="spellEnd"/>
            <w:r>
              <w:t xml:space="preserve">, </w:t>
            </w:r>
            <w:proofErr w:type="spellStart"/>
            <w:r>
              <w:t>sulfadiazina</w:t>
            </w:r>
            <w:proofErr w:type="spellEnd"/>
            <w:r>
              <w:t xml:space="preserve"> i </w:t>
            </w:r>
            <w:proofErr w:type="spellStart"/>
            <w:r>
              <w:t>sulfakloropiridazina</w:t>
            </w:r>
            <w:proofErr w:type="spellEnd"/>
          </w:p>
        </w:tc>
        <w:tc>
          <w:tcPr>
            <w:tcW w:w="3544" w:type="dxa"/>
            <w:gridSpan w:val="3"/>
          </w:tcPr>
          <w:p w14:paraId="176272BA" w14:textId="591D5763" w:rsidR="003B3E33" w:rsidRDefault="003B3E33" w:rsidP="00DD1079">
            <w:pPr>
              <w:ind w:right="-177"/>
            </w:pPr>
            <w:r>
              <w:lastRenderedPageBreak/>
              <w:t xml:space="preserve">SOP Z-I-2-AM07 </w:t>
            </w:r>
            <w:proofErr w:type="spellStart"/>
            <w:r>
              <w:t>Rev</w:t>
            </w:r>
            <w:proofErr w:type="spellEnd"/>
            <w:r>
              <w:t xml:space="preserve"> 07 2017-08-23</w:t>
            </w:r>
          </w:p>
        </w:tc>
      </w:tr>
      <w:tr w:rsidR="003B3E33" w14:paraId="1E01BB26" w14:textId="77777777" w:rsidTr="003B3E33">
        <w:tc>
          <w:tcPr>
            <w:tcW w:w="4361" w:type="dxa"/>
            <w:gridSpan w:val="2"/>
          </w:tcPr>
          <w:p w14:paraId="3434BC71" w14:textId="0C00515E" w:rsidR="003B3E33" w:rsidRDefault="003B3E33" w:rsidP="00DD1079">
            <w:pPr>
              <w:ind w:right="-177"/>
            </w:pPr>
            <w:r>
              <w:t>Mišićno tkivo, bubrežno tkivo, tkivo jetre, mlijeko, jaja, med</w:t>
            </w:r>
          </w:p>
        </w:tc>
        <w:tc>
          <w:tcPr>
            <w:tcW w:w="5386" w:type="dxa"/>
            <w:gridSpan w:val="3"/>
          </w:tcPr>
          <w:p w14:paraId="662E0394" w14:textId="58A042D1" w:rsidR="003B3E33" w:rsidRDefault="003B3E33" w:rsidP="00DD1079">
            <w:pPr>
              <w:ind w:right="-177"/>
            </w:pPr>
            <w:r>
              <w:t xml:space="preserve">Orijentacijska EIA metoda za određivanje streptomicina i </w:t>
            </w:r>
            <w:proofErr w:type="spellStart"/>
            <w:r>
              <w:t>dihidrostreptomicina</w:t>
            </w:r>
            <w:proofErr w:type="spellEnd"/>
          </w:p>
        </w:tc>
        <w:tc>
          <w:tcPr>
            <w:tcW w:w="3544" w:type="dxa"/>
            <w:gridSpan w:val="3"/>
          </w:tcPr>
          <w:p w14:paraId="0E4C3E61" w14:textId="5931E0B3" w:rsidR="003B3E33" w:rsidRDefault="003B3E33" w:rsidP="00DD1079">
            <w:pPr>
              <w:ind w:right="-177"/>
            </w:pPr>
            <w:r>
              <w:t xml:space="preserve">SOP Z-I-2-AM16 </w:t>
            </w:r>
            <w:proofErr w:type="spellStart"/>
            <w:r>
              <w:t>Rev</w:t>
            </w:r>
            <w:proofErr w:type="spellEnd"/>
            <w:r>
              <w:t xml:space="preserve"> 06 2016-03-30</w:t>
            </w:r>
          </w:p>
        </w:tc>
      </w:tr>
      <w:tr w:rsidR="003B3E33" w14:paraId="0AFF508C" w14:textId="77777777" w:rsidTr="003B3E33">
        <w:tc>
          <w:tcPr>
            <w:tcW w:w="4361" w:type="dxa"/>
            <w:gridSpan w:val="2"/>
          </w:tcPr>
          <w:p w14:paraId="4B2E4F29" w14:textId="5DDFD518" w:rsidR="003B3E33" w:rsidRDefault="003B3E33" w:rsidP="00DD1079">
            <w:pPr>
              <w:ind w:right="-177"/>
            </w:pPr>
            <w:r>
              <w:t>Mišićno tkivo, jaja mlijeko, med</w:t>
            </w:r>
          </w:p>
        </w:tc>
        <w:tc>
          <w:tcPr>
            <w:tcW w:w="5386" w:type="dxa"/>
            <w:gridSpan w:val="3"/>
          </w:tcPr>
          <w:p w14:paraId="6C4F9A0E" w14:textId="5F48ACC1" w:rsidR="003B3E33" w:rsidRDefault="003B3E33" w:rsidP="00DD1079">
            <w:pPr>
              <w:spacing w:after="0" w:line="240" w:lineRule="auto"/>
              <w:ind w:right="-177"/>
            </w:pPr>
            <w:r>
              <w:t>Određivanje antimikrobnih supstancija</w:t>
            </w:r>
            <w:r>
              <w:t xml:space="preserve"> </w:t>
            </w:r>
            <w:r>
              <w:t>(</w:t>
            </w:r>
            <w:proofErr w:type="spellStart"/>
            <w:r>
              <w:t>amoksicilin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ampicilin</w:t>
            </w:r>
            <w:proofErr w:type="spellEnd"/>
            <w:r>
              <w:t xml:space="preserve">, </w:t>
            </w:r>
            <w:proofErr w:type="spellStart"/>
            <w:r>
              <w:t>cefaleksin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cefapirin</w:t>
            </w:r>
            <w:proofErr w:type="spellEnd"/>
            <w:r>
              <w:t xml:space="preserve">, </w:t>
            </w:r>
            <w:proofErr w:type="spellStart"/>
            <w:r>
              <w:t>cefaperazon</w:t>
            </w:r>
            <w:proofErr w:type="spellEnd"/>
            <w:r>
              <w:t xml:space="preserve">, </w:t>
            </w:r>
            <w:proofErr w:type="spellStart"/>
            <w:r>
              <w:t>ceftiofur</w:t>
            </w:r>
            <w:proofErr w:type="spellEnd"/>
            <w:r>
              <w:t xml:space="preserve">, </w:t>
            </w:r>
            <w:proofErr w:type="spellStart"/>
            <w:r>
              <w:t>dapson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doksiciklin</w:t>
            </w:r>
            <w:proofErr w:type="spellEnd"/>
            <w:r>
              <w:t xml:space="preserve">, eritromicin, </w:t>
            </w:r>
            <w:proofErr w:type="spellStart"/>
            <w:r>
              <w:t>kloksacilin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klortetraciklin</w:t>
            </w:r>
            <w:proofErr w:type="spellEnd"/>
            <w:r>
              <w:t xml:space="preserve">, </w:t>
            </w:r>
            <w:proofErr w:type="spellStart"/>
            <w:r>
              <w:t>linkomicin</w:t>
            </w:r>
            <w:proofErr w:type="spellEnd"/>
            <w:r>
              <w:t xml:space="preserve">, </w:t>
            </w:r>
            <w:proofErr w:type="spellStart"/>
            <w:r>
              <w:t>neomicin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oksacilin</w:t>
            </w:r>
            <w:proofErr w:type="spellEnd"/>
            <w:r>
              <w:t xml:space="preserve">, </w:t>
            </w:r>
            <w:proofErr w:type="spellStart"/>
            <w:r>
              <w:t>oksitetraciklin</w:t>
            </w:r>
            <w:proofErr w:type="spellEnd"/>
            <w:r>
              <w:t>, penicilin,</w:t>
            </w:r>
          </w:p>
          <w:p w14:paraId="703275EB" w14:textId="788A4145" w:rsidR="003B3E33" w:rsidRDefault="003B3E33" w:rsidP="00DD1079">
            <w:pPr>
              <w:spacing w:after="0" w:line="240" w:lineRule="auto"/>
              <w:ind w:right="-177"/>
            </w:pPr>
            <w:proofErr w:type="spellStart"/>
            <w:r>
              <w:t>spiramicin</w:t>
            </w:r>
            <w:proofErr w:type="spellEnd"/>
            <w:r>
              <w:t xml:space="preserve">, </w:t>
            </w:r>
            <w:proofErr w:type="spellStart"/>
            <w:r>
              <w:t>spectinomicin</w:t>
            </w:r>
            <w:proofErr w:type="spellEnd"/>
            <w:r>
              <w:t xml:space="preserve">, </w:t>
            </w:r>
            <w:proofErr w:type="spellStart"/>
            <w:r>
              <w:t>sulfadiazin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sulfadimidin</w:t>
            </w:r>
            <w:proofErr w:type="spellEnd"/>
            <w:r>
              <w:t xml:space="preserve">, </w:t>
            </w:r>
            <w:proofErr w:type="spellStart"/>
            <w:r>
              <w:t>sulfagvanidin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sulfametoksidiazin</w:t>
            </w:r>
            <w:proofErr w:type="spellEnd"/>
            <w:r>
              <w:t xml:space="preserve">, </w:t>
            </w:r>
            <w:proofErr w:type="spellStart"/>
            <w:r>
              <w:t>sulfamonometoksin</w:t>
            </w:r>
            <w:proofErr w:type="spellEnd"/>
            <w:r>
              <w:t>,</w:t>
            </w:r>
          </w:p>
          <w:p w14:paraId="4A9FAFA3" w14:textId="1D3CC14E" w:rsidR="003B3E33" w:rsidRDefault="003B3E33" w:rsidP="00DD1079">
            <w:pPr>
              <w:ind w:right="-177"/>
            </w:pPr>
            <w:proofErr w:type="spellStart"/>
            <w:r>
              <w:t>sulfatiazol</w:t>
            </w:r>
            <w:proofErr w:type="spellEnd"/>
            <w:r>
              <w:t xml:space="preserve">, </w:t>
            </w:r>
            <w:proofErr w:type="spellStart"/>
            <w:r>
              <w:t>tetraciklin</w:t>
            </w:r>
            <w:proofErr w:type="spellEnd"/>
            <w:r>
              <w:t xml:space="preserve">, </w:t>
            </w:r>
            <w:proofErr w:type="spellStart"/>
            <w:r>
              <w:t>tilmikozin</w:t>
            </w:r>
            <w:proofErr w:type="spellEnd"/>
            <w:r>
              <w:t xml:space="preserve">, </w:t>
            </w:r>
            <w:proofErr w:type="spellStart"/>
            <w:r>
              <w:t>tilozin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trimetoprim</w:t>
            </w:r>
            <w:proofErr w:type="spellEnd"/>
            <w:r>
              <w:t>) ekstrakcijskom metodom</w:t>
            </w:r>
          </w:p>
        </w:tc>
        <w:tc>
          <w:tcPr>
            <w:tcW w:w="3544" w:type="dxa"/>
            <w:gridSpan w:val="3"/>
          </w:tcPr>
          <w:p w14:paraId="630FA07E" w14:textId="77777777" w:rsidR="003B3E33" w:rsidRDefault="003B3E33" w:rsidP="00DD1079">
            <w:pPr>
              <w:spacing w:after="0" w:line="240" w:lineRule="auto"/>
              <w:ind w:right="-177"/>
            </w:pPr>
            <w:r>
              <w:t>SOP Z-I-2-AM33</w:t>
            </w:r>
          </w:p>
          <w:p w14:paraId="698CE640" w14:textId="77777777" w:rsidR="003B3E33" w:rsidRDefault="003B3E33" w:rsidP="00DD1079">
            <w:pPr>
              <w:spacing w:after="0" w:line="240" w:lineRule="auto"/>
              <w:ind w:right="-177"/>
            </w:pPr>
            <w:proofErr w:type="spellStart"/>
            <w:r>
              <w:t>Rev</w:t>
            </w:r>
            <w:proofErr w:type="spellEnd"/>
            <w:r>
              <w:t xml:space="preserve"> 04</w:t>
            </w:r>
          </w:p>
          <w:p w14:paraId="6B21CE96" w14:textId="5D6A1557" w:rsidR="003B3E33" w:rsidRDefault="003B3E33" w:rsidP="00DD1079">
            <w:pPr>
              <w:ind w:right="-177"/>
            </w:pPr>
            <w:r>
              <w:t>2016-03-30</w:t>
            </w:r>
          </w:p>
        </w:tc>
      </w:tr>
      <w:tr w:rsidR="003B3E33" w14:paraId="147DB871" w14:textId="77777777" w:rsidTr="003B3E33">
        <w:tc>
          <w:tcPr>
            <w:tcW w:w="4361" w:type="dxa"/>
            <w:gridSpan w:val="2"/>
          </w:tcPr>
          <w:p w14:paraId="47094C3A" w14:textId="3A92C41B" w:rsidR="003B3E33" w:rsidRDefault="003B3E33" w:rsidP="00DD1079">
            <w:pPr>
              <w:ind w:right="-177"/>
            </w:pPr>
            <w:r>
              <w:t>Mlijeko</w:t>
            </w:r>
          </w:p>
        </w:tc>
        <w:tc>
          <w:tcPr>
            <w:tcW w:w="5386" w:type="dxa"/>
            <w:gridSpan w:val="3"/>
          </w:tcPr>
          <w:p w14:paraId="4ABE2051" w14:textId="41DF7766" w:rsidR="003B3E33" w:rsidRDefault="003B3E33" w:rsidP="00DD1079">
            <w:pPr>
              <w:ind w:right="-177"/>
            </w:pPr>
            <w:r>
              <w:t xml:space="preserve">Orijentacijska EIA metoda za određivanje </w:t>
            </w:r>
            <w:proofErr w:type="spellStart"/>
            <w:r>
              <w:t>aflatoksina</w:t>
            </w:r>
            <w:proofErr w:type="spellEnd"/>
            <w:r>
              <w:t xml:space="preserve"> M1</w:t>
            </w:r>
          </w:p>
        </w:tc>
        <w:tc>
          <w:tcPr>
            <w:tcW w:w="3544" w:type="dxa"/>
            <w:gridSpan w:val="3"/>
          </w:tcPr>
          <w:p w14:paraId="6D71CDAE" w14:textId="77777777" w:rsidR="003B3E33" w:rsidRDefault="003B3E33" w:rsidP="00DD1079">
            <w:pPr>
              <w:spacing w:after="0" w:line="240" w:lineRule="auto"/>
              <w:ind w:right="-177"/>
            </w:pPr>
            <w:r>
              <w:t>SOP Z-I-2-AM09</w:t>
            </w:r>
          </w:p>
          <w:p w14:paraId="41EC8273" w14:textId="77777777" w:rsidR="003B3E33" w:rsidRDefault="003B3E33" w:rsidP="00DD1079">
            <w:pPr>
              <w:spacing w:after="0" w:line="240" w:lineRule="auto"/>
              <w:ind w:right="-177"/>
            </w:pPr>
            <w:proofErr w:type="spellStart"/>
            <w:r>
              <w:t>Rev</w:t>
            </w:r>
            <w:proofErr w:type="spellEnd"/>
            <w:r>
              <w:t xml:space="preserve"> 05</w:t>
            </w:r>
          </w:p>
          <w:p w14:paraId="7AEA95B2" w14:textId="29554188" w:rsidR="003B3E33" w:rsidRDefault="003B3E33" w:rsidP="00DD1079">
            <w:pPr>
              <w:ind w:right="-177"/>
            </w:pPr>
            <w:r>
              <w:t>2016-04-05</w:t>
            </w:r>
          </w:p>
        </w:tc>
      </w:tr>
      <w:tr w:rsidR="00D033C6" w14:paraId="1A9D71C0" w14:textId="77777777" w:rsidTr="00DD1079">
        <w:tc>
          <w:tcPr>
            <w:tcW w:w="13291" w:type="dxa"/>
            <w:gridSpan w:val="8"/>
          </w:tcPr>
          <w:p w14:paraId="46C3F27C" w14:textId="77777777" w:rsidR="00D033C6" w:rsidRDefault="00D033C6" w:rsidP="00DD1079">
            <w:pPr>
              <w:ind w:right="-177"/>
              <w:rPr>
                <w:b/>
                <w:bCs/>
              </w:rPr>
            </w:pPr>
            <w:bookmarkStart w:id="0" w:name="_Hlk71303184"/>
            <w:r w:rsidRPr="00DD1079">
              <w:rPr>
                <w:b/>
                <w:bCs/>
              </w:rPr>
              <w:t>FLEKSIBILNO PODRUČJE AKREDITACIJE</w:t>
            </w:r>
          </w:p>
          <w:p w14:paraId="430A63DA" w14:textId="77777777" w:rsidR="003B3E33" w:rsidRPr="003B3E33" w:rsidRDefault="003B3E33" w:rsidP="00DD1079">
            <w:pPr>
              <w:rPr>
                <w:b/>
                <w:bCs/>
              </w:rPr>
            </w:pPr>
            <w:r w:rsidRPr="003B3E33">
              <w:rPr>
                <w:b/>
                <w:bCs/>
              </w:rPr>
              <w:t xml:space="preserve">I-Hrana </w:t>
            </w:r>
          </w:p>
          <w:p w14:paraId="681870FE" w14:textId="77777777" w:rsidR="003B3E33" w:rsidRPr="003B3E33" w:rsidRDefault="003B3E33" w:rsidP="00DD1079">
            <w:pPr>
              <w:rPr>
                <w:b/>
                <w:bCs/>
              </w:rPr>
            </w:pPr>
            <w:r w:rsidRPr="003B3E33">
              <w:rPr>
                <w:b/>
                <w:bCs/>
              </w:rPr>
              <w:t>II-</w:t>
            </w:r>
            <w:r w:rsidR="00DD1079" w:rsidRPr="003B3E33">
              <w:rPr>
                <w:b/>
                <w:bCs/>
              </w:rPr>
              <w:t xml:space="preserve">Hrana za životinje </w:t>
            </w:r>
          </w:p>
          <w:p w14:paraId="61712491" w14:textId="77777777" w:rsidR="003B3E33" w:rsidRPr="003B3E33" w:rsidRDefault="00DD1079" w:rsidP="00DD1079">
            <w:pPr>
              <w:rPr>
                <w:b/>
                <w:bCs/>
              </w:rPr>
            </w:pPr>
            <w:r w:rsidRPr="003B3E33">
              <w:rPr>
                <w:b/>
                <w:bCs/>
              </w:rPr>
              <w:t xml:space="preserve">III – Biološki materijal </w:t>
            </w:r>
          </w:p>
          <w:p w14:paraId="7F39B44D" w14:textId="77777777" w:rsidR="003B3E33" w:rsidRDefault="00DD1079" w:rsidP="00DD1079">
            <w:r w:rsidRPr="003B3E33">
              <w:rPr>
                <w:b/>
                <w:bCs/>
              </w:rPr>
              <w:t>IV - Voda</w:t>
            </w:r>
            <w:r>
              <w:t xml:space="preserve"> </w:t>
            </w:r>
          </w:p>
          <w:p w14:paraId="530FA799" w14:textId="4C94B03B" w:rsidR="00DD1079" w:rsidRPr="00DD1079" w:rsidRDefault="00DD1079" w:rsidP="00DD1079">
            <w:pPr>
              <w:rPr>
                <w:b/>
                <w:bCs/>
              </w:rPr>
            </w:pPr>
            <w:r>
              <w:t xml:space="preserve">Zabranjene tvari (A) </w:t>
            </w:r>
            <w:proofErr w:type="spellStart"/>
            <w:r>
              <w:t>Kloramfenikol</w:t>
            </w:r>
            <w:proofErr w:type="spellEnd"/>
            <w:r>
              <w:t xml:space="preserve"> (A1), </w:t>
            </w:r>
            <w:proofErr w:type="spellStart"/>
            <w:r>
              <w:t>Nitrofurani</w:t>
            </w:r>
            <w:proofErr w:type="spellEnd"/>
            <w:r>
              <w:t xml:space="preserve"> (A2) Farmakološki aktivne tvari (B) Veterinarski lijekovi (B1), </w:t>
            </w:r>
            <w:proofErr w:type="spellStart"/>
            <w:r>
              <w:t>Aminoglikozidi</w:t>
            </w:r>
            <w:proofErr w:type="spellEnd"/>
            <w:r>
              <w:t xml:space="preserve"> (B2), </w:t>
            </w:r>
            <w:proofErr w:type="spellStart"/>
            <w:r>
              <w:t>Antiparazitici</w:t>
            </w:r>
            <w:proofErr w:type="spellEnd"/>
            <w:r>
              <w:t xml:space="preserve"> (B3), </w:t>
            </w:r>
            <w:proofErr w:type="spellStart"/>
            <w:r>
              <w:t>Kokcidiostatici</w:t>
            </w:r>
            <w:proofErr w:type="spellEnd"/>
            <w:r>
              <w:t xml:space="preserve"> (B4), </w:t>
            </w:r>
            <w:proofErr w:type="spellStart"/>
            <w:r>
              <w:t>Nesteroidni</w:t>
            </w:r>
            <w:proofErr w:type="spellEnd"/>
            <w:r>
              <w:t xml:space="preserve"> protuupalni lijekovi (B5), </w:t>
            </w:r>
            <w:proofErr w:type="spellStart"/>
            <w:r>
              <w:t>Polipeptidni</w:t>
            </w:r>
            <w:proofErr w:type="spellEnd"/>
            <w:r>
              <w:t xml:space="preserve"> lijekovi (B6), Sedativi (B7) </w:t>
            </w:r>
            <w:proofErr w:type="spellStart"/>
            <w:r>
              <w:t>Kontaminanti</w:t>
            </w:r>
            <w:proofErr w:type="spellEnd"/>
            <w:r>
              <w:t xml:space="preserve"> (C) Pesticidi, </w:t>
            </w:r>
            <w:proofErr w:type="spellStart"/>
            <w:r>
              <w:t>piretroidi</w:t>
            </w:r>
            <w:proofErr w:type="spellEnd"/>
            <w:r>
              <w:t xml:space="preserve">, </w:t>
            </w:r>
            <w:proofErr w:type="spellStart"/>
            <w:r>
              <w:t>karbamati</w:t>
            </w:r>
            <w:proofErr w:type="spellEnd"/>
            <w:r>
              <w:t xml:space="preserve"> i </w:t>
            </w:r>
            <w:proofErr w:type="spellStart"/>
            <w:r>
              <w:t>poliklorirani</w:t>
            </w:r>
            <w:proofErr w:type="spellEnd"/>
            <w:r>
              <w:t xml:space="preserve"> </w:t>
            </w:r>
            <w:proofErr w:type="spellStart"/>
            <w:r>
              <w:t>bifenili</w:t>
            </w:r>
            <w:proofErr w:type="spellEnd"/>
            <w:r>
              <w:t xml:space="preserve"> (C1): LC-MS/MS (C1-1), GC-MS/MS (C1-2) Kemijski elementi (C2): AAS (C2-1), ICP-MS (C2-2), LC-ICP-MS (C2-43) </w:t>
            </w:r>
            <w:proofErr w:type="spellStart"/>
            <w:r>
              <w:t>Mikotoksini</w:t>
            </w:r>
            <w:proofErr w:type="spellEnd"/>
            <w:r>
              <w:t xml:space="preserve"> (C3): </w:t>
            </w:r>
            <w:proofErr w:type="spellStart"/>
            <w:r>
              <w:t>Aflatoksin</w:t>
            </w:r>
            <w:proofErr w:type="spellEnd"/>
            <w:r>
              <w:t xml:space="preserve"> M1 (C3), </w:t>
            </w:r>
            <w:proofErr w:type="spellStart"/>
            <w:r>
              <w:t>Metalmin</w:t>
            </w:r>
            <w:proofErr w:type="spellEnd"/>
            <w:r>
              <w:t xml:space="preserve"> i </w:t>
            </w:r>
            <w:proofErr w:type="spellStart"/>
            <w:r>
              <w:t>cijanurna</w:t>
            </w:r>
            <w:proofErr w:type="spellEnd"/>
            <w:r>
              <w:t xml:space="preserve"> kiselina (C4) Kvaliteta (E) Vrsta proteina (E1)</w:t>
            </w:r>
          </w:p>
        </w:tc>
      </w:tr>
      <w:tr w:rsidR="00D033C6" w14:paraId="230FCA09" w14:textId="77777777" w:rsidTr="00DD1079">
        <w:tc>
          <w:tcPr>
            <w:tcW w:w="13291" w:type="dxa"/>
            <w:gridSpan w:val="8"/>
          </w:tcPr>
          <w:p w14:paraId="2535FBF6" w14:textId="099C2A07" w:rsidR="00D033C6" w:rsidRPr="003B3E33" w:rsidRDefault="00D033C6" w:rsidP="00DD1079">
            <w:pPr>
              <w:ind w:right="-177"/>
              <w:rPr>
                <w:b/>
                <w:bCs/>
              </w:rPr>
            </w:pPr>
            <w:r w:rsidRPr="003B3E33">
              <w:rPr>
                <w:b/>
                <w:bCs/>
              </w:rPr>
              <w:t xml:space="preserve">Zabranjene tvari (A) </w:t>
            </w:r>
            <w:proofErr w:type="spellStart"/>
            <w:r w:rsidRPr="003B3E33">
              <w:rPr>
                <w:b/>
                <w:bCs/>
              </w:rPr>
              <w:t>Kloramfenikol</w:t>
            </w:r>
            <w:proofErr w:type="spellEnd"/>
            <w:r w:rsidRPr="003B3E33">
              <w:rPr>
                <w:b/>
                <w:bCs/>
              </w:rPr>
              <w:t xml:space="preserve"> (A1), </w:t>
            </w:r>
            <w:proofErr w:type="spellStart"/>
            <w:r w:rsidRPr="003B3E33">
              <w:rPr>
                <w:b/>
                <w:bCs/>
              </w:rPr>
              <w:t>Nitrofurani</w:t>
            </w:r>
            <w:proofErr w:type="spellEnd"/>
            <w:r w:rsidRPr="003B3E33">
              <w:rPr>
                <w:b/>
                <w:bCs/>
              </w:rPr>
              <w:t xml:space="preserve"> (A2)</w:t>
            </w:r>
          </w:p>
        </w:tc>
      </w:tr>
      <w:tr w:rsidR="00D033C6" w14:paraId="793676C5" w14:textId="77777777" w:rsidTr="00DD1079">
        <w:trPr>
          <w:gridAfter w:val="1"/>
          <w:wAfter w:w="69" w:type="dxa"/>
        </w:trPr>
        <w:tc>
          <w:tcPr>
            <w:tcW w:w="2327" w:type="dxa"/>
          </w:tcPr>
          <w:p w14:paraId="37660874" w14:textId="2025E64D" w:rsidR="00D033C6" w:rsidRPr="003B3E33" w:rsidRDefault="00D033C6" w:rsidP="00D033C6">
            <w:pPr>
              <w:rPr>
                <w:i/>
                <w:iCs/>
              </w:rPr>
            </w:pPr>
            <w:r w:rsidRPr="003B3E33">
              <w:rPr>
                <w:i/>
                <w:iCs/>
              </w:rPr>
              <w:t>Oznaka</w:t>
            </w:r>
          </w:p>
        </w:tc>
        <w:tc>
          <w:tcPr>
            <w:tcW w:w="2976" w:type="dxa"/>
            <w:gridSpan w:val="2"/>
          </w:tcPr>
          <w:p w14:paraId="605F239A" w14:textId="6900EAC4" w:rsidR="00D033C6" w:rsidRPr="003B3E33" w:rsidRDefault="00D033C6" w:rsidP="00D033C6">
            <w:pPr>
              <w:rPr>
                <w:i/>
                <w:iCs/>
              </w:rPr>
            </w:pPr>
            <w:r w:rsidRPr="003B3E33">
              <w:rPr>
                <w:i/>
                <w:iCs/>
              </w:rPr>
              <w:t>Materijali/</w:t>
            </w:r>
            <w:proofErr w:type="spellStart"/>
            <w:r w:rsidRPr="003B3E33">
              <w:rPr>
                <w:i/>
                <w:iCs/>
              </w:rPr>
              <w:t>ProizvodI</w:t>
            </w:r>
            <w:proofErr w:type="spellEnd"/>
          </w:p>
        </w:tc>
        <w:tc>
          <w:tcPr>
            <w:tcW w:w="2951" w:type="dxa"/>
          </w:tcPr>
          <w:p w14:paraId="3CE5C681" w14:textId="633B5664" w:rsidR="00D033C6" w:rsidRPr="003B3E33" w:rsidRDefault="00D033C6" w:rsidP="00D033C6">
            <w:pPr>
              <w:rPr>
                <w:i/>
                <w:iCs/>
              </w:rPr>
            </w:pPr>
            <w:r w:rsidRPr="003B3E33">
              <w:rPr>
                <w:i/>
                <w:iCs/>
              </w:rPr>
              <w:t>Vrsta ispitivanja/Svojstvo</w:t>
            </w:r>
          </w:p>
        </w:tc>
        <w:tc>
          <w:tcPr>
            <w:tcW w:w="2564" w:type="dxa"/>
            <w:gridSpan w:val="2"/>
          </w:tcPr>
          <w:p w14:paraId="55FD0A7E" w14:textId="766E1776" w:rsidR="00D033C6" w:rsidRPr="003B3E33" w:rsidRDefault="00D033C6" w:rsidP="00D033C6">
            <w:pPr>
              <w:rPr>
                <w:i/>
                <w:iCs/>
              </w:rPr>
            </w:pPr>
            <w:r w:rsidRPr="003B3E33">
              <w:rPr>
                <w:i/>
                <w:iCs/>
              </w:rPr>
              <w:t>Tehnika ispitivanja</w:t>
            </w:r>
          </w:p>
        </w:tc>
        <w:tc>
          <w:tcPr>
            <w:tcW w:w="2404" w:type="dxa"/>
          </w:tcPr>
          <w:p w14:paraId="6788767D" w14:textId="78870199" w:rsidR="00D033C6" w:rsidRPr="003B3E33" w:rsidRDefault="00D033C6" w:rsidP="00D033C6">
            <w:pPr>
              <w:rPr>
                <w:i/>
                <w:iCs/>
              </w:rPr>
            </w:pPr>
            <w:r w:rsidRPr="003B3E33">
              <w:rPr>
                <w:i/>
                <w:iCs/>
              </w:rPr>
              <w:t>Metoda ispitivanja</w:t>
            </w:r>
          </w:p>
        </w:tc>
      </w:tr>
      <w:tr w:rsidR="00D033C6" w14:paraId="53341A6E" w14:textId="77777777" w:rsidTr="00DD1079">
        <w:trPr>
          <w:gridAfter w:val="1"/>
          <w:wAfter w:w="69" w:type="dxa"/>
        </w:trPr>
        <w:tc>
          <w:tcPr>
            <w:tcW w:w="2327" w:type="dxa"/>
          </w:tcPr>
          <w:p w14:paraId="1ECD4935" w14:textId="77777777" w:rsidR="00D033C6" w:rsidRDefault="00D033C6" w:rsidP="00D033C6">
            <w:pPr>
              <w:spacing w:after="0" w:line="240" w:lineRule="auto"/>
            </w:pPr>
            <w:r>
              <w:t>I III IV</w:t>
            </w:r>
          </w:p>
          <w:p w14:paraId="7ADECA04" w14:textId="447E3040" w:rsidR="00D033C6" w:rsidRDefault="00D033C6" w:rsidP="00D033C6">
            <w:r>
              <w:t>A1</w:t>
            </w:r>
          </w:p>
        </w:tc>
        <w:tc>
          <w:tcPr>
            <w:tcW w:w="2976" w:type="dxa"/>
            <w:gridSpan w:val="2"/>
          </w:tcPr>
          <w:p w14:paraId="3CCCB42D" w14:textId="77777777" w:rsidR="00D033C6" w:rsidRDefault="00D033C6" w:rsidP="00D033C6">
            <w:pPr>
              <w:spacing w:after="0" w:line="240" w:lineRule="auto"/>
            </w:pPr>
            <w:r>
              <w:t>Hrana životinjskog podrijetla</w:t>
            </w:r>
          </w:p>
          <w:p w14:paraId="1428F260" w14:textId="77777777" w:rsidR="00D033C6" w:rsidRDefault="00D033C6" w:rsidP="00D033C6">
            <w:pPr>
              <w:spacing w:after="0" w:line="240" w:lineRule="auto"/>
            </w:pPr>
            <w:r>
              <w:t>Med</w:t>
            </w:r>
          </w:p>
          <w:p w14:paraId="01E7000E" w14:textId="77777777" w:rsidR="00D033C6" w:rsidRDefault="00D033C6" w:rsidP="00D033C6">
            <w:pPr>
              <w:spacing w:after="0" w:line="240" w:lineRule="auto"/>
            </w:pPr>
            <w:r>
              <w:t>Voda</w:t>
            </w:r>
          </w:p>
          <w:p w14:paraId="4FF8E21B" w14:textId="5BAC8315" w:rsidR="00D033C6" w:rsidRDefault="00D033C6" w:rsidP="00D033C6">
            <w:r>
              <w:t>Biološki materijal</w:t>
            </w:r>
          </w:p>
        </w:tc>
        <w:tc>
          <w:tcPr>
            <w:tcW w:w="2951" w:type="dxa"/>
          </w:tcPr>
          <w:p w14:paraId="1A06F9F5" w14:textId="7B5F4446" w:rsidR="00D033C6" w:rsidRPr="00775099" w:rsidRDefault="00D033C6" w:rsidP="00D033C6">
            <w:r w:rsidRPr="00D033C6">
              <w:t xml:space="preserve">Određivanje </w:t>
            </w:r>
            <w:proofErr w:type="spellStart"/>
            <w:r w:rsidRPr="00D033C6">
              <w:t>kloramfenikola</w:t>
            </w:r>
            <w:proofErr w:type="spellEnd"/>
          </w:p>
        </w:tc>
        <w:tc>
          <w:tcPr>
            <w:tcW w:w="2564" w:type="dxa"/>
            <w:gridSpan w:val="2"/>
          </w:tcPr>
          <w:p w14:paraId="18AFDECF" w14:textId="46848A1F" w:rsidR="00D033C6" w:rsidRDefault="00D033C6" w:rsidP="00D033C6">
            <w:r>
              <w:t>UHPLC</w:t>
            </w:r>
            <w:r w:rsidR="003B3E33">
              <w:t>-</w:t>
            </w:r>
            <w:r>
              <w:t>MS/MS</w:t>
            </w:r>
          </w:p>
        </w:tc>
        <w:tc>
          <w:tcPr>
            <w:tcW w:w="2404" w:type="dxa"/>
          </w:tcPr>
          <w:p w14:paraId="2E036485" w14:textId="2B91DD65" w:rsidR="00D033C6" w:rsidRDefault="003B3E33" w:rsidP="00D033C6">
            <w:r>
              <w:t xml:space="preserve">Prema popisu metoda dostupnom na </w:t>
            </w:r>
            <w:hyperlink r:id="rId21" w:history="1">
              <w:r w:rsidRPr="0008599E">
                <w:rPr>
                  <w:rStyle w:val="Hiperveza"/>
                </w:rPr>
                <w:t>www.veinst.hr</w:t>
              </w:r>
            </w:hyperlink>
          </w:p>
        </w:tc>
      </w:tr>
      <w:tr w:rsidR="00D033C6" w14:paraId="57644ACC" w14:textId="77777777" w:rsidTr="00DD1079">
        <w:trPr>
          <w:gridAfter w:val="1"/>
          <w:wAfter w:w="69" w:type="dxa"/>
        </w:trPr>
        <w:tc>
          <w:tcPr>
            <w:tcW w:w="2327" w:type="dxa"/>
          </w:tcPr>
          <w:p w14:paraId="25004013" w14:textId="6B634695" w:rsidR="00D033C6" w:rsidRDefault="00D033C6" w:rsidP="00D033C6">
            <w:r>
              <w:t>I A2</w:t>
            </w:r>
          </w:p>
        </w:tc>
        <w:tc>
          <w:tcPr>
            <w:tcW w:w="2976" w:type="dxa"/>
            <w:gridSpan w:val="2"/>
          </w:tcPr>
          <w:p w14:paraId="7636112C" w14:textId="77777777" w:rsidR="00D033C6" w:rsidRDefault="00D033C6" w:rsidP="00D033C6">
            <w:pPr>
              <w:spacing w:after="0" w:line="240" w:lineRule="auto"/>
            </w:pPr>
            <w:r>
              <w:t>Hrana životinjskog podrijetla</w:t>
            </w:r>
          </w:p>
          <w:p w14:paraId="15A6E99A" w14:textId="133DB90D" w:rsidR="00D033C6" w:rsidRDefault="00D033C6" w:rsidP="00D033C6">
            <w:r>
              <w:t>i med</w:t>
            </w:r>
          </w:p>
        </w:tc>
        <w:tc>
          <w:tcPr>
            <w:tcW w:w="2951" w:type="dxa"/>
          </w:tcPr>
          <w:p w14:paraId="3F5C8479" w14:textId="34B19DE5" w:rsidR="00D033C6" w:rsidRPr="00775099" w:rsidRDefault="00D033C6" w:rsidP="00D033C6">
            <w:r w:rsidRPr="00D033C6">
              <w:t xml:space="preserve">Određivanje </w:t>
            </w:r>
            <w:proofErr w:type="spellStart"/>
            <w:r w:rsidRPr="00D033C6">
              <w:t>nitrofurana</w:t>
            </w:r>
            <w:proofErr w:type="spellEnd"/>
          </w:p>
        </w:tc>
        <w:tc>
          <w:tcPr>
            <w:tcW w:w="2564" w:type="dxa"/>
            <w:gridSpan w:val="2"/>
          </w:tcPr>
          <w:p w14:paraId="5B52F364" w14:textId="77777777" w:rsidR="00D033C6" w:rsidRDefault="00D033C6" w:rsidP="00D033C6"/>
        </w:tc>
        <w:tc>
          <w:tcPr>
            <w:tcW w:w="2404" w:type="dxa"/>
          </w:tcPr>
          <w:p w14:paraId="18503094" w14:textId="15E7411B" w:rsidR="00D033C6" w:rsidRDefault="003B3E33" w:rsidP="00D033C6">
            <w:r>
              <w:t xml:space="preserve">Prema popisu metoda dostupnom na </w:t>
            </w:r>
            <w:hyperlink r:id="rId22" w:history="1">
              <w:r w:rsidRPr="0008599E">
                <w:rPr>
                  <w:rStyle w:val="Hiperveza"/>
                </w:rPr>
                <w:t>www.veinst.hr</w:t>
              </w:r>
            </w:hyperlink>
          </w:p>
        </w:tc>
      </w:tr>
      <w:tr w:rsidR="003B3E33" w14:paraId="0AD55CFF" w14:textId="77777777" w:rsidTr="00B51D99">
        <w:trPr>
          <w:gridAfter w:val="1"/>
          <w:wAfter w:w="69" w:type="dxa"/>
        </w:trPr>
        <w:tc>
          <w:tcPr>
            <w:tcW w:w="13222" w:type="dxa"/>
            <w:gridSpan w:val="7"/>
          </w:tcPr>
          <w:p w14:paraId="1659B730" w14:textId="373A8F91" w:rsidR="003B3E33" w:rsidRPr="003B3E33" w:rsidRDefault="003B3E33" w:rsidP="003B3E33">
            <w:pPr>
              <w:rPr>
                <w:b/>
                <w:bCs/>
              </w:rPr>
            </w:pPr>
            <w:r w:rsidRPr="003B3E33">
              <w:rPr>
                <w:b/>
                <w:bCs/>
              </w:rPr>
              <w:t xml:space="preserve">Farmakološki aktivne tvari (B) Veterinarski lijekovi (B1), </w:t>
            </w:r>
            <w:proofErr w:type="spellStart"/>
            <w:r w:rsidRPr="003B3E33">
              <w:rPr>
                <w:b/>
                <w:bCs/>
              </w:rPr>
              <w:t>Aminoglikozidi</w:t>
            </w:r>
            <w:proofErr w:type="spellEnd"/>
            <w:r w:rsidRPr="003B3E33">
              <w:rPr>
                <w:b/>
                <w:bCs/>
              </w:rPr>
              <w:t xml:space="preserve"> (B2),</w:t>
            </w:r>
            <w:r w:rsidRPr="003B3E33">
              <w:rPr>
                <w:b/>
                <w:bCs/>
              </w:rPr>
              <w:t xml:space="preserve"> </w:t>
            </w:r>
            <w:proofErr w:type="spellStart"/>
            <w:r w:rsidRPr="003B3E33">
              <w:rPr>
                <w:b/>
                <w:bCs/>
              </w:rPr>
              <w:t>Antiparazitici</w:t>
            </w:r>
            <w:proofErr w:type="spellEnd"/>
            <w:r w:rsidRPr="003B3E33">
              <w:rPr>
                <w:b/>
                <w:bCs/>
              </w:rPr>
              <w:t xml:space="preserve"> (B3), </w:t>
            </w:r>
            <w:proofErr w:type="spellStart"/>
            <w:r w:rsidRPr="003B3E33">
              <w:rPr>
                <w:b/>
                <w:bCs/>
              </w:rPr>
              <w:t>Kokcidiostatici</w:t>
            </w:r>
            <w:proofErr w:type="spellEnd"/>
            <w:r w:rsidRPr="003B3E33">
              <w:rPr>
                <w:b/>
                <w:bCs/>
              </w:rPr>
              <w:t xml:space="preserve"> (B4), </w:t>
            </w:r>
            <w:proofErr w:type="spellStart"/>
            <w:r w:rsidRPr="003B3E33">
              <w:rPr>
                <w:b/>
                <w:bCs/>
              </w:rPr>
              <w:t>Nesteroidni</w:t>
            </w:r>
            <w:proofErr w:type="spellEnd"/>
            <w:r w:rsidRPr="003B3E33">
              <w:rPr>
                <w:b/>
                <w:bCs/>
              </w:rPr>
              <w:t xml:space="preserve"> protuupalni lijekovi (B5), </w:t>
            </w:r>
            <w:proofErr w:type="spellStart"/>
            <w:r w:rsidRPr="003B3E33">
              <w:rPr>
                <w:b/>
                <w:bCs/>
              </w:rPr>
              <w:t>Polipeptidni</w:t>
            </w:r>
            <w:proofErr w:type="spellEnd"/>
            <w:r w:rsidRPr="003B3E33">
              <w:rPr>
                <w:b/>
                <w:bCs/>
              </w:rPr>
              <w:t xml:space="preserve"> lijekovi (B6), Sedativi (B7)</w:t>
            </w:r>
          </w:p>
        </w:tc>
      </w:tr>
      <w:tr w:rsidR="00D033C6" w14:paraId="1C768108" w14:textId="77777777" w:rsidTr="00DD1079">
        <w:trPr>
          <w:gridAfter w:val="1"/>
          <w:wAfter w:w="69" w:type="dxa"/>
        </w:trPr>
        <w:tc>
          <w:tcPr>
            <w:tcW w:w="2327" w:type="dxa"/>
          </w:tcPr>
          <w:p w14:paraId="18418FB8" w14:textId="7FB67255" w:rsidR="00D033C6" w:rsidRDefault="003B3E33" w:rsidP="00D033C6">
            <w:r>
              <w:t>I B1 - 1</w:t>
            </w:r>
          </w:p>
        </w:tc>
        <w:tc>
          <w:tcPr>
            <w:tcW w:w="2976" w:type="dxa"/>
            <w:gridSpan w:val="2"/>
          </w:tcPr>
          <w:p w14:paraId="2633392C" w14:textId="7C10AF92" w:rsidR="00D033C6" w:rsidRDefault="003B3E33" w:rsidP="00D033C6">
            <w:r>
              <w:t>Hrana životinjskog podrijetla</w:t>
            </w:r>
          </w:p>
        </w:tc>
        <w:tc>
          <w:tcPr>
            <w:tcW w:w="2951" w:type="dxa"/>
          </w:tcPr>
          <w:p w14:paraId="16251C39" w14:textId="4EE0643A" w:rsidR="00D033C6" w:rsidRPr="00775099" w:rsidRDefault="003B3E33" w:rsidP="00D033C6">
            <w:r>
              <w:t>Određivanje veterinarskih lijekova</w:t>
            </w:r>
          </w:p>
        </w:tc>
        <w:tc>
          <w:tcPr>
            <w:tcW w:w="2564" w:type="dxa"/>
            <w:gridSpan w:val="2"/>
          </w:tcPr>
          <w:p w14:paraId="28B880A0" w14:textId="3AC2AEA7" w:rsidR="00D033C6" w:rsidRDefault="003B3E33" w:rsidP="00D033C6">
            <w:r>
              <w:t>UHPLC-TOF</w:t>
            </w:r>
            <w:r>
              <w:t>-</w:t>
            </w:r>
            <w:r>
              <w:t>MS</w:t>
            </w:r>
          </w:p>
        </w:tc>
        <w:tc>
          <w:tcPr>
            <w:tcW w:w="2404" w:type="dxa"/>
          </w:tcPr>
          <w:p w14:paraId="492B4803" w14:textId="63B9745F" w:rsidR="00D033C6" w:rsidRDefault="003B3E33" w:rsidP="00D033C6">
            <w:r>
              <w:t xml:space="preserve">Prema popisu metoda dostupnom na </w:t>
            </w:r>
            <w:hyperlink r:id="rId23" w:history="1">
              <w:r w:rsidRPr="0008599E">
                <w:rPr>
                  <w:rStyle w:val="Hiperveza"/>
                </w:rPr>
                <w:t>www.veinst.hr</w:t>
              </w:r>
            </w:hyperlink>
          </w:p>
        </w:tc>
      </w:tr>
      <w:tr w:rsidR="003B3E33" w14:paraId="26DFCE54" w14:textId="77777777" w:rsidTr="00DD1079">
        <w:trPr>
          <w:gridAfter w:val="1"/>
          <w:wAfter w:w="69" w:type="dxa"/>
        </w:trPr>
        <w:tc>
          <w:tcPr>
            <w:tcW w:w="2327" w:type="dxa"/>
          </w:tcPr>
          <w:p w14:paraId="3CED007A" w14:textId="6A467238" w:rsidR="003B3E33" w:rsidRDefault="003B3E33" w:rsidP="003B3E33">
            <w:r>
              <w:lastRenderedPageBreak/>
              <w:t>I B1 - 2</w:t>
            </w:r>
          </w:p>
        </w:tc>
        <w:tc>
          <w:tcPr>
            <w:tcW w:w="2976" w:type="dxa"/>
            <w:gridSpan w:val="2"/>
          </w:tcPr>
          <w:p w14:paraId="6B382FCB" w14:textId="47D0AD47" w:rsidR="003B3E33" w:rsidRDefault="003B3E33" w:rsidP="003B3E33">
            <w:r>
              <w:t>Hrana životinjskog podrijetla i med</w:t>
            </w:r>
          </w:p>
        </w:tc>
        <w:tc>
          <w:tcPr>
            <w:tcW w:w="2951" w:type="dxa"/>
          </w:tcPr>
          <w:p w14:paraId="658E7907" w14:textId="0E1D8BDE" w:rsidR="003B3E33" w:rsidRPr="00775099" w:rsidRDefault="003B3E33" w:rsidP="003B3E33">
            <w:r>
              <w:t>Određivanje veterinarskih lijekova</w:t>
            </w:r>
          </w:p>
        </w:tc>
        <w:tc>
          <w:tcPr>
            <w:tcW w:w="2564" w:type="dxa"/>
            <w:gridSpan w:val="2"/>
          </w:tcPr>
          <w:p w14:paraId="25C5EC2B" w14:textId="59B316F5" w:rsidR="003B3E33" w:rsidRDefault="003B3E33" w:rsidP="003B3E33">
            <w:r>
              <w:t>UHPLC</w:t>
            </w:r>
            <w:r>
              <w:t>-</w:t>
            </w:r>
            <w:r>
              <w:t>MS/MS</w:t>
            </w:r>
          </w:p>
        </w:tc>
        <w:tc>
          <w:tcPr>
            <w:tcW w:w="2404" w:type="dxa"/>
          </w:tcPr>
          <w:p w14:paraId="3501F34E" w14:textId="3900E80B" w:rsidR="003B3E33" w:rsidRDefault="003B3E33" w:rsidP="003B3E33">
            <w:r>
              <w:t xml:space="preserve">Prema popisu metoda dostupnom na </w:t>
            </w:r>
            <w:hyperlink r:id="rId24" w:history="1">
              <w:r w:rsidRPr="0008599E">
                <w:rPr>
                  <w:rStyle w:val="Hiperveza"/>
                </w:rPr>
                <w:t>www.veinst.hr</w:t>
              </w:r>
            </w:hyperlink>
          </w:p>
        </w:tc>
      </w:tr>
      <w:tr w:rsidR="003B3E33" w14:paraId="7AC26FAA" w14:textId="77777777" w:rsidTr="00DD1079">
        <w:trPr>
          <w:gridAfter w:val="1"/>
          <w:wAfter w:w="69" w:type="dxa"/>
        </w:trPr>
        <w:tc>
          <w:tcPr>
            <w:tcW w:w="2327" w:type="dxa"/>
          </w:tcPr>
          <w:p w14:paraId="4F4DF68B" w14:textId="135209B3" w:rsidR="003B3E33" w:rsidRDefault="003B3E33" w:rsidP="003B3E33">
            <w:r>
              <w:t>I B2</w:t>
            </w:r>
          </w:p>
        </w:tc>
        <w:tc>
          <w:tcPr>
            <w:tcW w:w="2976" w:type="dxa"/>
            <w:gridSpan w:val="2"/>
          </w:tcPr>
          <w:p w14:paraId="52EF5665" w14:textId="067C8E32" w:rsidR="003B3E33" w:rsidRDefault="003B3E33" w:rsidP="003B3E33">
            <w:r>
              <w:t>Hrana životinjskog podrijetla i med</w:t>
            </w:r>
          </w:p>
        </w:tc>
        <w:tc>
          <w:tcPr>
            <w:tcW w:w="2951" w:type="dxa"/>
          </w:tcPr>
          <w:p w14:paraId="42D2403A" w14:textId="05E12B9F" w:rsidR="003B3E33" w:rsidRDefault="003B3E33" w:rsidP="003B3E33">
            <w:r>
              <w:t xml:space="preserve">Određivanje </w:t>
            </w:r>
            <w:proofErr w:type="spellStart"/>
            <w:r>
              <w:t>aminoglikozida</w:t>
            </w:r>
            <w:proofErr w:type="spellEnd"/>
          </w:p>
        </w:tc>
        <w:tc>
          <w:tcPr>
            <w:tcW w:w="2564" w:type="dxa"/>
            <w:gridSpan w:val="2"/>
          </w:tcPr>
          <w:p w14:paraId="16F6BB41" w14:textId="5F255265" w:rsidR="003B3E33" w:rsidRDefault="003B3E33" w:rsidP="003B3E33">
            <w:r>
              <w:t>UHPLC-MS/MS</w:t>
            </w:r>
          </w:p>
        </w:tc>
        <w:tc>
          <w:tcPr>
            <w:tcW w:w="2404" w:type="dxa"/>
          </w:tcPr>
          <w:p w14:paraId="127A5959" w14:textId="61F7D86B" w:rsidR="003B3E33" w:rsidRDefault="003B3E33" w:rsidP="003B3E33">
            <w:r>
              <w:t xml:space="preserve">Prema popisu metoda dostupnom na </w:t>
            </w:r>
            <w:hyperlink r:id="rId25" w:history="1">
              <w:r w:rsidRPr="0008599E">
                <w:rPr>
                  <w:rStyle w:val="Hiperveza"/>
                </w:rPr>
                <w:t>www.veinst.hr</w:t>
              </w:r>
            </w:hyperlink>
          </w:p>
        </w:tc>
      </w:tr>
      <w:tr w:rsidR="003B3E33" w14:paraId="65D29C88" w14:textId="77777777" w:rsidTr="00DD1079">
        <w:trPr>
          <w:gridAfter w:val="1"/>
          <w:wAfter w:w="69" w:type="dxa"/>
        </w:trPr>
        <w:tc>
          <w:tcPr>
            <w:tcW w:w="2327" w:type="dxa"/>
          </w:tcPr>
          <w:p w14:paraId="5300F0C9" w14:textId="0D55378A" w:rsidR="003B3E33" w:rsidRDefault="003B3E33" w:rsidP="003B3E33">
            <w:r>
              <w:t>I B3</w:t>
            </w:r>
          </w:p>
        </w:tc>
        <w:tc>
          <w:tcPr>
            <w:tcW w:w="2976" w:type="dxa"/>
            <w:gridSpan w:val="2"/>
          </w:tcPr>
          <w:p w14:paraId="1042BFC7" w14:textId="09E3B661" w:rsidR="003B3E33" w:rsidRDefault="003B3E33" w:rsidP="003B3E33">
            <w:r>
              <w:t>Hrana životinjskog podrijetla</w:t>
            </w:r>
          </w:p>
        </w:tc>
        <w:tc>
          <w:tcPr>
            <w:tcW w:w="2951" w:type="dxa"/>
          </w:tcPr>
          <w:p w14:paraId="6BC3E1DF" w14:textId="29EB4142" w:rsidR="003B3E33" w:rsidRDefault="003B3E33" w:rsidP="003B3E33">
            <w:r>
              <w:t xml:space="preserve">Određivanje </w:t>
            </w:r>
            <w:proofErr w:type="spellStart"/>
            <w:r>
              <w:t>antiparazitika</w:t>
            </w:r>
            <w:proofErr w:type="spellEnd"/>
          </w:p>
        </w:tc>
        <w:tc>
          <w:tcPr>
            <w:tcW w:w="2564" w:type="dxa"/>
            <w:gridSpan w:val="2"/>
          </w:tcPr>
          <w:p w14:paraId="54BD2B23" w14:textId="1DED9E68" w:rsidR="003B3E33" w:rsidRDefault="003B3E33" w:rsidP="003B3E33">
            <w:r>
              <w:t>UHPLC-MS/MS</w:t>
            </w:r>
          </w:p>
        </w:tc>
        <w:tc>
          <w:tcPr>
            <w:tcW w:w="2404" w:type="dxa"/>
          </w:tcPr>
          <w:p w14:paraId="782CB2C1" w14:textId="7C366951" w:rsidR="003B3E33" w:rsidRDefault="003B3E33" w:rsidP="003B3E33">
            <w:r>
              <w:t xml:space="preserve">Prema popisu metoda dostupnom na </w:t>
            </w:r>
            <w:hyperlink r:id="rId26" w:history="1">
              <w:r w:rsidRPr="0008599E">
                <w:rPr>
                  <w:rStyle w:val="Hiperveza"/>
                </w:rPr>
                <w:t>www.veinst.hr</w:t>
              </w:r>
            </w:hyperlink>
          </w:p>
        </w:tc>
      </w:tr>
      <w:tr w:rsidR="003B3E33" w14:paraId="02ECD0F2" w14:textId="77777777" w:rsidTr="00DD1079">
        <w:trPr>
          <w:gridAfter w:val="1"/>
          <w:wAfter w:w="69" w:type="dxa"/>
        </w:trPr>
        <w:tc>
          <w:tcPr>
            <w:tcW w:w="2327" w:type="dxa"/>
          </w:tcPr>
          <w:p w14:paraId="1AD8B900" w14:textId="27C92AF9" w:rsidR="003B3E33" w:rsidRDefault="003B3E33" w:rsidP="003B3E33">
            <w:r>
              <w:t>I II B4</w:t>
            </w:r>
          </w:p>
        </w:tc>
        <w:tc>
          <w:tcPr>
            <w:tcW w:w="2976" w:type="dxa"/>
            <w:gridSpan w:val="2"/>
          </w:tcPr>
          <w:p w14:paraId="073E0208" w14:textId="10FA0DB9" w:rsidR="003B3E33" w:rsidRDefault="003B3E33" w:rsidP="003B3E33">
            <w:r>
              <w:t>Hrana životinjskog podrijetla Hrana za životinje</w:t>
            </w:r>
          </w:p>
        </w:tc>
        <w:tc>
          <w:tcPr>
            <w:tcW w:w="2951" w:type="dxa"/>
          </w:tcPr>
          <w:p w14:paraId="70E095E4" w14:textId="0656D5F8" w:rsidR="003B3E33" w:rsidRDefault="003B3E33" w:rsidP="003B3E33">
            <w:r>
              <w:t xml:space="preserve">Određivanje </w:t>
            </w:r>
            <w:proofErr w:type="spellStart"/>
            <w:r>
              <w:t>kokcidiostatika</w:t>
            </w:r>
            <w:proofErr w:type="spellEnd"/>
          </w:p>
        </w:tc>
        <w:tc>
          <w:tcPr>
            <w:tcW w:w="2564" w:type="dxa"/>
            <w:gridSpan w:val="2"/>
          </w:tcPr>
          <w:p w14:paraId="72E33360" w14:textId="04EADECD" w:rsidR="003B3E33" w:rsidRDefault="003B3E33" w:rsidP="003B3E33">
            <w:r>
              <w:t>LC-MS/MS</w:t>
            </w:r>
          </w:p>
        </w:tc>
        <w:tc>
          <w:tcPr>
            <w:tcW w:w="2404" w:type="dxa"/>
          </w:tcPr>
          <w:p w14:paraId="1136EB48" w14:textId="4E735092" w:rsidR="003B3E33" w:rsidRDefault="003B3E33" w:rsidP="003B3E33">
            <w:r>
              <w:t xml:space="preserve">Prema popisu metoda dostupnom na </w:t>
            </w:r>
            <w:hyperlink r:id="rId27" w:history="1">
              <w:r w:rsidRPr="0008599E">
                <w:rPr>
                  <w:rStyle w:val="Hiperveza"/>
                </w:rPr>
                <w:t>www.veinst.hr</w:t>
              </w:r>
            </w:hyperlink>
          </w:p>
        </w:tc>
      </w:tr>
      <w:tr w:rsidR="003B3E33" w14:paraId="0A99AAA2" w14:textId="77777777" w:rsidTr="00DD1079">
        <w:trPr>
          <w:gridAfter w:val="1"/>
          <w:wAfter w:w="69" w:type="dxa"/>
        </w:trPr>
        <w:tc>
          <w:tcPr>
            <w:tcW w:w="2327" w:type="dxa"/>
          </w:tcPr>
          <w:p w14:paraId="6400C347" w14:textId="202F5C8B" w:rsidR="003B3E33" w:rsidRDefault="003B3E33" w:rsidP="003B3E33">
            <w:r>
              <w:t>I B5</w:t>
            </w:r>
          </w:p>
        </w:tc>
        <w:tc>
          <w:tcPr>
            <w:tcW w:w="2976" w:type="dxa"/>
            <w:gridSpan w:val="2"/>
          </w:tcPr>
          <w:p w14:paraId="0C506E90" w14:textId="24BECE51" w:rsidR="003B3E33" w:rsidRDefault="003B3E33" w:rsidP="003B3E33">
            <w:r>
              <w:t>Hrana životinjskog podrijetla</w:t>
            </w:r>
          </w:p>
        </w:tc>
        <w:tc>
          <w:tcPr>
            <w:tcW w:w="2951" w:type="dxa"/>
          </w:tcPr>
          <w:p w14:paraId="04AE2FC8" w14:textId="7539857B" w:rsidR="003B3E33" w:rsidRDefault="003B3E33" w:rsidP="003B3E33">
            <w:r>
              <w:t xml:space="preserve">Određivanje </w:t>
            </w:r>
            <w:proofErr w:type="spellStart"/>
            <w:r>
              <w:t>nesteroidnih</w:t>
            </w:r>
            <w:proofErr w:type="spellEnd"/>
            <w:r>
              <w:t xml:space="preserve"> protuupalnih lijekova</w:t>
            </w:r>
          </w:p>
        </w:tc>
        <w:tc>
          <w:tcPr>
            <w:tcW w:w="2564" w:type="dxa"/>
            <w:gridSpan w:val="2"/>
          </w:tcPr>
          <w:p w14:paraId="296BB83E" w14:textId="06006DEF" w:rsidR="003B3E33" w:rsidRDefault="003B3E33" w:rsidP="003B3E33">
            <w:r>
              <w:t>UHPLC-MS/MS</w:t>
            </w:r>
          </w:p>
        </w:tc>
        <w:tc>
          <w:tcPr>
            <w:tcW w:w="2404" w:type="dxa"/>
          </w:tcPr>
          <w:p w14:paraId="2487D8EC" w14:textId="38E6CC87" w:rsidR="003B3E33" w:rsidRDefault="003B3E33" w:rsidP="003B3E33">
            <w:r>
              <w:t xml:space="preserve">Prema popisu metoda dostupnom na </w:t>
            </w:r>
            <w:hyperlink r:id="rId28" w:history="1">
              <w:r w:rsidRPr="0008599E">
                <w:rPr>
                  <w:rStyle w:val="Hiperveza"/>
                </w:rPr>
                <w:t>www.veinst.hr</w:t>
              </w:r>
            </w:hyperlink>
          </w:p>
        </w:tc>
      </w:tr>
      <w:tr w:rsidR="002A35C4" w14:paraId="21A7F431" w14:textId="77777777" w:rsidTr="00DD1079">
        <w:trPr>
          <w:gridAfter w:val="1"/>
          <w:wAfter w:w="69" w:type="dxa"/>
        </w:trPr>
        <w:tc>
          <w:tcPr>
            <w:tcW w:w="2327" w:type="dxa"/>
          </w:tcPr>
          <w:p w14:paraId="29ED9805" w14:textId="26B5488D" w:rsidR="002A35C4" w:rsidRDefault="002A35C4" w:rsidP="002A35C4">
            <w:r>
              <w:t>I B6</w:t>
            </w:r>
          </w:p>
        </w:tc>
        <w:tc>
          <w:tcPr>
            <w:tcW w:w="2976" w:type="dxa"/>
            <w:gridSpan w:val="2"/>
          </w:tcPr>
          <w:p w14:paraId="1AEDCD76" w14:textId="414A0054" w:rsidR="002A35C4" w:rsidRDefault="002A35C4" w:rsidP="002A35C4">
            <w:r>
              <w:t>Hrana životinjskog podrijetla</w:t>
            </w:r>
          </w:p>
        </w:tc>
        <w:tc>
          <w:tcPr>
            <w:tcW w:w="2951" w:type="dxa"/>
          </w:tcPr>
          <w:p w14:paraId="2FEFF2F2" w14:textId="2047D3FA" w:rsidR="002A35C4" w:rsidRDefault="002A35C4" w:rsidP="002A35C4">
            <w:r>
              <w:t xml:space="preserve">Određivanje </w:t>
            </w:r>
            <w:proofErr w:type="spellStart"/>
            <w:r>
              <w:t>polipeptidnih</w:t>
            </w:r>
            <w:proofErr w:type="spellEnd"/>
            <w:r>
              <w:t xml:space="preserve"> lijekova</w:t>
            </w:r>
          </w:p>
        </w:tc>
        <w:tc>
          <w:tcPr>
            <w:tcW w:w="2564" w:type="dxa"/>
            <w:gridSpan w:val="2"/>
          </w:tcPr>
          <w:p w14:paraId="234807E8" w14:textId="1DCB4E6B" w:rsidR="002A35C4" w:rsidRDefault="002A35C4" w:rsidP="002A35C4">
            <w:r>
              <w:t>LC-MS/MS</w:t>
            </w:r>
          </w:p>
        </w:tc>
        <w:tc>
          <w:tcPr>
            <w:tcW w:w="2404" w:type="dxa"/>
          </w:tcPr>
          <w:p w14:paraId="1D640887" w14:textId="6A4D513A" w:rsidR="002A35C4" w:rsidRDefault="002A35C4" w:rsidP="002A35C4">
            <w:r>
              <w:t xml:space="preserve">Prema popisu metoda dostupnom na </w:t>
            </w:r>
            <w:hyperlink r:id="rId29" w:history="1">
              <w:r w:rsidRPr="0008599E">
                <w:rPr>
                  <w:rStyle w:val="Hiperveza"/>
                </w:rPr>
                <w:t>www.veinst.hr</w:t>
              </w:r>
            </w:hyperlink>
          </w:p>
        </w:tc>
      </w:tr>
      <w:tr w:rsidR="002A35C4" w14:paraId="3ECAE40B" w14:textId="77777777" w:rsidTr="00DD1079">
        <w:trPr>
          <w:gridAfter w:val="1"/>
          <w:wAfter w:w="69" w:type="dxa"/>
        </w:trPr>
        <w:tc>
          <w:tcPr>
            <w:tcW w:w="2327" w:type="dxa"/>
          </w:tcPr>
          <w:p w14:paraId="77187DF4" w14:textId="68ADF488" w:rsidR="002A35C4" w:rsidRDefault="002A35C4" w:rsidP="002A35C4">
            <w:r>
              <w:t>I B7</w:t>
            </w:r>
          </w:p>
        </w:tc>
        <w:tc>
          <w:tcPr>
            <w:tcW w:w="2976" w:type="dxa"/>
            <w:gridSpan w:val="2"/>
          </w:tcPr>
          <w:p w14:paraId="01A4F414" w14:textId="07F79192" w:rsidR="002A35C4" w:rsidRDefault="002A35C4" w:rsidP="002A35C4">
            <w:r>
              <w:t>Hrana životinjskog podrijetla</w:t>
            </w:r>
          </w:p>
        </w:tc>
        <w:tc>
          <w:tcPr>
            <w:tcW w:w="2951" w:type="dxa"/>
          </w:tcPr>
          <w:p w14:paraId="30345AA4" w14:textId="2CDA626B" w:rsidR="002A35C4" w:rsidRDefault="002A35C4" w:rsidP="002A35C4">
            <w:r>
              <w:t>Određivanje sedativa</w:t>
            </w:r>
          </w:p>
        </w:tc>
        <w:tc>
          <w:tcPr>
            <w:tcW w:w="2564" w:type="dxa"/>
            <w:gridSpan w:val="2"/>
          </w:tcPr>
          <w:p w14:paraId="638601F8" w14:textId="0E0BE1E8" w:rsidR="002A35C4" w:rsidRDefault="002A35C4" w:rsidP="002A35C4">
            <w:r>
              <w:t>UHPLC-MS/MS</w:t>
            </w:r>
          </w:p>
        </w:tc>
        <w:tc>
          <w:tcPr>
            <w:tcW w:w="2404" w:type="dxa"/>
          </w:tcPr>
          <w:p w14:paraId="27067BDF" w14:textId="72B3EF10" w:rsidR="002A35C4" w:rsidRDefault="002A35C4" w:rsidP="002A35C4">
            <w:r>
              <w:t xml:space="preserve">Prema popisu metoda dostupnom na </w:t>
            </w:r>
            <w:hyperlink r:id="rId30" w:history="1">
              <w:r w:rsidRPr="0008599E">
                <w:rPr>
                  <w:rStyle w:val="Hiperveza"/>
                </w:rPr>
                <w:t>www.veinst.hr</w:t>
              </w:r>
            </w:hyperlink>
          </w:p>
        </w:tc>
      </w:tr>
      <w:tr w:rsidR="002A35C4" w14:paraId="2EC33C9F" w14:textId="77777777" w:rsidTr="00622B2C">
        <w:trPr>
          <w:gridAfter w:val="1"/>
          <w:wAfter w:w="69" w:type="dxa"/>
        </w:trPr>
        <w:tc>
          <w:tcPr>
            <w:tcW w:w="13222" w:type="dxa"/>
            <w:gridSpan w:val="7"/>
          </w:tcPr>
          <w:p w14:paraId="5D0BF502" w14:textId="3CEDFB0A" w:rsidR="002A35C4" w:rsidRPr="002A35C4" w:rsidRDefault="002A35C4" w:rsidP="002A35C4">
            <w:pPr>
              <w:rPr>
                <w:b/>
                <w:bCs/>
              </w:rPr>
            </w:pPr>
            <w:proofErr w:type="spellStart"/>
            <w:r w:rsidRPr="002A35C4">
              <w:rPr>
                <w:b/>
                <w:bCs/>
              </w:rPr>
              <w:t>Kontaminanti</w:t>
            </w:r>
            <w:proofErr w:type="spellEnd"/>
            <w:r w:rsidRPr="002A35C4">
              <w:rPr>
                <w:b/>
                <w:bCs/>
              </w:rPr>
              <w:t xml:space="preserve"> (C) Pesticidi, </w:t>
            </w:r>
            <w:proofErr w:type="spellStart"/>
            <w:r w:rsidRPr="002A35C4">
              <w:rPr>
                <w:b/>
                <w:bCs/>
              </w:rPr>
              <w:t>piretroidi</w:t>
            </w:r>
            <w:proofErr w:type="spellEnd"/>
            <w:r w:rsidRPr="002A35C4">
              <w:rPr>
                <w:b/>
                <w:bCs/>
              </w:rPr>
              <w:t xml:space="preserve">, </w:t>
            </w:r>
            <w:proofErr w:type="spellStart"/>
            <w:r w:rsidRPr="002A35C4">
              <w:rPr>
                <w:b/>
                <w:bCs/>
              </w:rPr>
              <w:t>karbamati</w:t>
            </w:r>
            <w:proofErr w:type="spellEnd"/>
            <w:r w:rsidRPr="002A35C4">
              <w:rPr>
                <w:b/>
                <w:bCs/>
              </w:rPr>
              <w:t xml:space="preserve"> i </w:t>
            </w:r>
            <w:proofErr w:type="spellStart"/>
            <w:r w:rsidRPr="002A35C4">
              <w:rPr>
                <w:b/>
                <w:bCs/>
              </w:rPr>
              <w:t>poliklorirani</w:t>
            </w:r>
            <w:proofErr w:type="spellEnd"/>
            <w:r w:rsidRPr="002A35C4">
              <w:rPr>
                <w:b/>
                <w:bCs/>
              </w:rPr>
              <w:t xml:space="preserve"> </w:t>
            </w:r>
            <w:proofErr w:type="spellStart"/>
            <w:r w:rsidRPr="002A35C4">
              <w:rPr>
                <w:b/>
                <w:bCs/>
              </w:rPr>
              <w:t>bifenili</w:t>
            </w:r>
            <w:proofErr w:type="spellEnd"/>
            <w:r w:rsidRPr="002A35C4">
              <w:rPr>
                <w:b/>
                <w:bCs/>
              </w:rPr>
              <w:t xml:space="preserve"> (C1): LC-MS/MS (C1-1), GC-MS/MS (C1-2)</w:t>
            </w:r>
          </w:p>
        </w:tc>
      </w:tr>
      <w:tr w:rsidR="002A35C4" w14:paraId="18500B7E" w14:textId="77777777" w:rsidTr="00DD1079">
        <w:trPr>
          <w:gridAfter w:val="1"/>
          <w:wAfter w:w="69" w:type="dxa"/>
        </w:trPr>
        <w:tc>
          <w:tcPr>
            <w:tcW w:w="2327" w:type="dxa"/>
          </w:tcPr>
          <w:p w14:paraId="7FC56F3A" w14:textId="75EAD2A1" w:rsidR="002A35C4" w:rsidRDefault="002A35C4" w:rsidP="002A35C4">
            <w:r w:rsidRPr="002A35C4">
              <w:t>I C1-1</w:t>
            </w:r>
          </w:p>
        </w:tc>
        <w:tc>
          <w:tcPr>
            <w:tcW w:w="2976" w:type="dxa"/>
            <w:gridSpan w:val="2"/>
          </w:tcPr>
          <w:p w14:paraId="5448F74F" w14:textId="63C426D1" w:rsidR="002A35C4" w:rsidRDefault="002A35C4" w:rsidP="002A35C4">
            <w:r>
              <w:t>Hrana životinjskog podrijetla i med</w:t>
            </w:r>
          </w:p>
        </w:tc>
        <w:tc>
          <w:tcPr>
            <w:tcW w:w="2951" w:type="dxa"/>
          </w:tcPr>
          <w:p w14:paraId="0E4479A1" w14:textId="743BDC91" w:rsidR="002A35C4" w:rsidRDefault="002A35C4" w:rsidP="002A35C4">
            <w:r>
              <w:t xml:space="preserve">Određivanje pesticida, </w:t>
            </w:r>
            <w:proofErr w:type="spellStart"/>
            <w:r>
              <w:t>piretroida</w:t>
            </w:r>
            <w:proofErr w:type="spellEnd"/>
            <w:r>
              <w:t xml:space="preserve">, </w:t>
            </w:r>
            <w:proofErr w:type="spellStart"/>
            <w:r>
              <w:t>karbamata</w:t>
            </w:r>
            <w:proofErr w:type="spellEnd"/>
            <w:r>
              <w:t xml:space="preserve"> i </w:t>
            </w:r>
            <w:proofErr w:type="spellStart"/>
            <w:r>
              <w:t>polikloriranih</w:t>
            </w:r>
            <w:proofErr w:type="spellEnd"/>
            <w:r>
              <w:t xml:space="preserve"> </w:t>
            </w:r>
            <w:proofErr w:type="spellStart"/>
            <w:r>
              <w:t>bifenila</w:t>
            </w:r>
            <w:proofErr w:type="spellEnd"/>
          </w:p>
        </w:tc>
        <w:tc>
          <w:tcPr>
            <w:tcW w:w="2564" w:type="dxa"/>
            <w:gridSpan w:val="2"/>
          </w:tcPr>
          <w:p w14:paraId="73FAC67D" w14:textId="35F61E32" w:rsidR="002A35C4" w:rsidRDefault="002A35C4" w:rsidP="002A35C4">
            <w:r>
              <w:t>LC-MS/MS</w:t>
            </w:r>
          </w:p>
        </w:tc>
        <w:tc>
          <w:tcPr>
            <w:tcW w:w="2404" w:type="dxa"/>
          </w:tcPr>
          <w:p w14:paraId="769DA1AB" w14:textId="6B5E746B" w:rsidR="002A35C4" w:rsidRDefault="002A35C4" w:rsidP="002A35C4">
            <w:r>
              <w:t xml:space="preserve">Prema popisu metoda dostupnom na </w:t>
            </w:r>
            <w:hyperlink r:id="rId31" w:history="1">
              <w:r w:rsidRPr="0008599E">
                <w:rPr>
                  <w:rStyle w:val="Hiperveza"/>
                </w:rPr>
                <w:t>www.veinst.hr</w:t>
              </w:r>
            </w:hyperlink>
          </w:p>
        </w:tc>
      </w:tr>
      <w:tr w:rsidR="002A35C4" w14:paraId="77E95580" w14:textId="77777777" w:rsidTr="00DD1079">
        <w:trPr>
          <w:gridAfter w:val="1"/>
          <w:wAfter w:w="69" w:type="dxa"/>
        </w:trPr>
        <w:tc>
          <w:tcPr>
            <w:tcW w:w="2327" w:type="dxa"/>
          </w:tcPr>
          <w:p w14:paraId="6B718BBB" w14:textId="4DB64EA5" w:rsidR="002A35C4" w:rsidRDefault="002A35C4" w:rsidP="002A35C4">
            <w:r>
              <w:t>I II C1-2</w:t>
            </w:r>
          </w:p>
        </w:tc>
        <w:tc>
          <w:tcPr>
            <w:tcW w:w="2976" w:type="dxa"/>
            <w:gridSpan w:val="2"/>
          </w:tcPr>
          <w:p w14:paraId="7E0A7EB0" w14:textId="18E83D78" w:rsidR="002A35C4" w:rsidRDefault="002A35C4" w:rsidP="002A35C4">
            <w:r>
              <w:t>Hrana životinjskog podrijetla i med Hrana za životinje</w:t>
            </w:r>
          </w:p>
        </w:tc>
        <w:tc>
          <w:tcPr>
            <w:tcW w:w="2951" w:type="dxa"/>
          </w:tcPr>
          <w:p w14:paraId="73AB2C95" w14:textId="1F05DA2A" w:rsidR="002A35C4" w:rsidRDefault="002A35C4" w:rsidP="002A35C4">
            <w:r>
              <w:t xml:space="preserve">Određivanje pesticida, </w:t>
            </w:r>
            <w:proofErr w:type="spellStart"/>
            <w:r>
              <w:t>piretroida</w:t>
            </w:r>
            <w:proofErr w:type="spellEnd"/>
            <w:r>
              <w:t xml:space="preserve">, </w:t>
            </w:r>
            <w:proofErr w:type="spellStart"/>
            <w:r>
              <w:t>karbamata</w:t>
            </w:r>
            <w:proofErr w:type="spellEnd"/>
            <w:r>
              <w:t xml:space="preserve"> i </w:t>
            </w:r>
            <w:proofErr w:type="spellStart"/>
            <w:r>
              <w:t>polikloriranih</w:t>
            </w:r>
            <w:proofErr w:type="spellEnd"/>
            <w:r>
              <w:t xml:space="preserve"> </w:t>
            </w:r>
            <w:proofErr w:type="spellStart"/>
            <w:r>
              <w:t>bifenila</w:t>
            </w:r>
            <w:proofErr w:type="spellEnd"/>
          </w:p>
        </w:tc>
        <w:tc>
          <w:tcPr>
            <w:tcW w:w="2564" w:type="dxa"/>
            <w:gridSpan w:val="2"/>
          </w:tcPr>
          <w:p w14:paraId="08DA39B5" w14:textId="2BEFECE0" w:rsidR="002A35C4" w:rsidRDefault="002A35C4" w:rsidP="002A35C4">
            <w:r>
              <w:t>GC-MS/MS</w:t>
            </w:r>
          </w:p>
        </w:tc>
        <w:tc>
          <w:tcPr>
            <w:tcW w:w="2404" w:type="dxa"/>
          </w:tcPr>
          <w:p w14:paraId="36E485AF" w14:textId="21A514F3" w:rsidR="002A35C4" w:rsidRDefault="002A35C4" w:rsidP="002A35C4">
            <w:r>
              <w:t xml:space="preserve">Prema popisu metoda dostupnom na </w:t>
            </w:r>
            <w:hyperlink r:id="rId32" w:history="1">
              <w:r w:rsidRPr="0008599E">
                <w:rPr>
                  <w:rStyle w:val="Hiperveza"/>
                </w:rPr>
                <w:t>www.veinst.hr</w:t>
              </w:r>
            </w:hyperlink>
          </w:p>
        </w:tc>
      </w:tr>
      <w:tr w:rsidR="002A35C4" w14:paraId="7A2F2824" w14:textId="77777777" w:rsidTr="003D6FF9">
        <w:trPr>
          <w:gridAfter w:val="1"/>
          <w:wAfter w:w="69" w:type="dxa"/>
        </w:trPr>
        <w:tc>
          <w:tcPr>
            <w:tcW w:w="13222" w:type="dxa"/>
            <w:gridSpan w:val="7"/>
          </w:tcPr>
          <w:p w14:paraId="78CA0BAF" w14:textId="6419A4A4" w:rsidR="002A35C4" w:rsidRPr="002A35C4" w:rsidRDefault="002A35C4" w:rsidP="002A35C4">
            <w:pPr>
              <w:rPr>
                <w:b/>
                <w:bCs/>
              </w:rPr>
            </w:pPr>
            <w:proofErr w:type="spellStart"/>
            <w:r w:rsidRPr="002A35C4">
              <w:rPr>
                <w:b/>
                <w:bCs/>
              </w:rPr>
              <w:t>Kontaminanti</w:t>
            </w:r>
            <w:proofErr w:type="spellEnd"/>
            <w:r w:rsidRPr="002A35C4">
              <w:rPr>
                <w:b/>
                <w:bCs/>
              </w:rPr>
              <w:t xml:space="preserve"> (C) Kemijski elementi (C2): AAS (C2-1), ICP-MS (C2-2), LC-ICP-MS (C2-43)</w:t>
            </w:r>
          </w:p>
        </w:tc>
      </w:tr>
      <w:tr w:rsidR="002A35C4" w14:paraId="611CCFA7" w14:textId="77777777" w:rsidTr="00DD1079">
        <w:trPr>
          <w:gridAfter w:val="1"/>
          <w:wAfter w:w="69" w:type="dxa"/>
        </w:trPr>
        <w:tc>
          <w:tcPr>
            <w:tcW w:w="2327" w:type="dxa"/>
          </w:tcPr>
          <w:p w14:paraId="00031A42" w14:textId="0BAEA721" w:rsidR="002A35C4" w:rsidRDefault="002A35C4" w:rsidP="002A35C4">
            <w:r>
              <w:t>I II C2-1</w:t>
            </w:r>
          </w:p>
        </w:tc>
        <w:tc>
          <w:tcPr>
            <w:tcW w:w="2976" w:type="dxa"/>
            <w:gridSpan w:val="2"/>
          </w:tcPr>
          <w:p w14:paraId="782A55C8" w14:textId="77777777" w:rsidR="002A35C4" w:rsidRDefault="002A35C4" w:rsidP="002A35C4">
            <w:pPr>
              <w:spacing w:after="0" w:line="240" w:lineRule="auto"/>
            </w:pPr>
            <w:r>
              <w:t>Hrana životinjskog podrijetla</w:t>
            </w:r>
          </w:p>
          <w:p w14:paraId="0B29C21C" w14:textId="77777777" w:rsidR="002A35C4" w:rsidRDefault="002A35C4" w:rsidP="002A35C4">
            <w:pPr>
              <w:spacing w:after="0" w:line="240" w:lineRule="auto"/>
            </w:pPr>
            <w:r>
              <w:t>i med</w:t>
            </w:r>
          </w:p>
          <w:p w14:paraId="1212F6E0" w14:textId="5C0867BD" w:rsidR="002A35C4" w:rsidRDefault="002A35C4" w:rsidP="002A35C4">
            <w:r>
              <w:t>Hrana za životinje</w:t>
            </w:r>
          </w:p>
        </w:tc>
        <w:tc>
          <w:tcPr>
            <w:tcW w:w="2951" w:type="dxa"/>
          </w:tcPr>
          <w:p w14:paraId="7C9598E2" w14:textId="66C129C1" w:rsidR="002A35C4" w:rsidRDefault="002A35C4" w:rsidP="002A35C4">
            <w:r>
              <w:t>Određivanje žive</w:t>
            </w:r>
          </w:p>
        </w:tc>
        <w:tc>
          <w:tcPr>
            <w:tcW w:w="2564" w:type="dxa"/>
            <w:gridSpan w:val="2"/>
          </w:tcPr>
          <w:p w14:paraId="121715E5" w14:textId="2A050B74" w:rsidR="002A35C4" w:rsidRDefault="002A35C4" w:rsidP="002A35C4">
            <w:r>
              <w:t>AAS Amalgamiranje</w:t>
            </w:r>
          </w:p>
        </w:tc>
        <w:tc>
          <w:tcPr>
            <w:tcW w:w="2404" w:type="dxa"/>
          </w:tcPr>
          <w:p w14:paraId="1AAFB0C2" w14:textId="14360F4A" w:rsidR="002A35C4" w:rsidRDefault="002A35C4" w:rsidP="002A35C4">
            <w:r>
              <w:t xml:space="preserve">Prema popisu metoda dostupnom na </w:t>
            </w:r>
            <w:hyperlink r:id="rId33" w:history="1">
              <w:r w:rsidRPr="0008599E">
                <w:rPr>
                  <w:rStyle w:val="Hiperveza"/>
                </w:rPr>
                <w:t>www.veinst.hr</w:t>
              </w:r>
            </w:hyperlink>
          </w:p>
        </w:tc>
      </w:tr>
      <w:tr w:rsidR="002A35C4" w14:paraId="2599B7DE" w14:textId="77777777" w:rsidTr="00DD1079">
        <w:trPr>
          <w:gridAfter w:val="1"/>
          <w:wAfter w:w="69" w:type="dxa"/>
        </w:trPr>
        <w:tc>
          <w:tcPr>
            <w:tcW w:w="2327" w:type="dxa"/>
          </w:tcPr>
          <w:p w14:paraId="75DDE43E" w14:textId="5160CBAE" w:rsidR="002A35C4" w:rsidRDefault="002A35C4" w:rsidP="002A35C4">
            <w:r>
              <w:t>I II C2-2</w:t>
            </w:r>
          </w:p>
        </w:tc>
        <w:tc>
          <w:tcPr>
            <w:tcW w:w="2976" w:type="dxa"/>
            <w:gridSpan w:val="2"/>
          </w:tcPr>
          <w:p w14:paraId="3F55D50E" w14:textId="77777777" w:rsidR="002A35C4" w:rsidRDefault="002A35C4" w:rsidP="002A35C4">
            <w:pPr>
              <w:spacing w:after="0" w:line="240" w:lineRule="auto"/>
            </w:pPr>
            <w:r>
              <w:t>Hrana životinjskog podrijetla</w:t>
            </w:r>
          </w:p>
          <w:p w14:paraId="5ADB5499" w14:textId="77777777" w:rsidR="002A35C4" w:rsidRDefault="002A35C4" w:rsidP="002A35C4">
            <w:pPr>
              <w:spacing w:after="0" w:line="240" w:lineRule="auto"/>
            </w:pPr>
            <w:r>
              <w:t>i med</w:t>
            </w:r>
          </w:p>
          <w:p w14:paraId="5C8A26AB" w14:textId="2B495B9B" w:rsidR="002A35C4" w:rsidRDefault="002A35C4" w:rsidP="002A35C4">
            <w:r>
              <w:t>Hrana za životinje</w:t>
            </w:r>
          </w:p>
        </w:tc>
        <w:tc>
          <w:tcPr>
            <w:tcW w:w="2951" w:type="dxa"/>
          </w:tcPr>
          <w:p w14:paraId="3AFA499C" w14:textId="4483D226" w:rsidR="002A35C4" w:rsidRDefault="002A35C4" w:rsidP="002A35C4">
            <w:r>
              <w:t>Određivanje metala</w:t>
            </w:r>
          </w:p>
        </w:tc>
        <w:tc>
          <w:tcPr>
            <w:tcW w:w="2564" w:type="dxa"/>
            <w:gridSpan w:val="2"/>
          </w:tcPr>
          <w:p w14:paraId="2EE6B732" w14:textId="5C934599" w:rsidR="002A35C4" w:rsidRDefault="002A35C4" w:rsidP="002A35C4">
            <w:r>
              <w:t>ICP-MS</w:t>
            </w:r>
          </w:p>
        </w:tc>
        <w:tc>
          <w:tcPr>
            <w:tcW w:w="2404" w:type="dxa"/>
          </w:tcPr>
          <w:p w14:paraId="640EC49D" w14:textId="78F5387D" w:rsidR="002A35C4" w:rsidRDefault="002A35C4" w:rsidP="002A35C4">
            <w:r>
              <w:t xml:space="preserve">Prema popisu metoda dostupnom na </w:t>
            </w:r>
            <w:hyperlink r:id="rId34" w:history="1">
              <w:r w:rsidRPr="0008599E">
                <w:rPr>
                  <w:rStyle w:val="Hiperveza"/>
                </w:rPr>
                <w:t>www.veinst.hr</w:t>
              </w:r>
            </w:hyperlink>
          </w:p>
        </w:tc>
      </w:tr>
      <w:tr w:rsidR="002A35C4" w14:paraId="22C77E75" w14:textId="77777777" w:rsidTr="00DD1079">
        <w:trPr>
          <w:gridAfter w:val="1"/>
          <w:wAfter w:w="69" w:type="dxa"/>
        </w:trPr>
        <w:tc>
          <w:tcPr>
            <w:tcW w:w="2327" w:type="dxa"/>
          </w:tcPr>
          <w:p w14:paraId="4ADA06AC" w14:textId="2A597458" w:rsidR="002A35C4" w:rsidRDefault="002A35C4" w:rsidP="002A35C4">
            <w:r>
              <w:t>I II C2-3</w:t>
            </w:r>
          </w:p>
        </w:tc>
        <w:tc>
          <w:tcPr>
            <w:tcW w:w="2976" w:type="dxa"/>
            <w:gridSpan w:val="2"/>
          </w:tcPr>
          <w:p w14:paraId="293EC69C" w14:textId="5D0087E1" w:rsidR="002A35C4" w:rsidRDefault="002A35C4" w:rsidP="002A35C4">
            <w:r>
              <w:t>Hrana životinjskog podrijetla Hrana za životinje</w:t>
            </w:r>
          </w:p>
        </w:tc>
        <w:tc>
          <w:tcPr>
            <w:tcW w:w="2951" w:type="dxa"/>
          </w:tcPr>
          <w:p w14:paraId="68560525" w14:textId="55E5F89F" w:rsidR="002A35C4" w:rsidRDefault="002A35C4" w:rsidP="002A35C4">
            <w:r>
              <w:t>Određivanje anorganskog arsena</w:t>
            </w:r>
          </w:p>
        </w:tc>
        <w:tc>
          <w:tcPr>
            <w:tcW w:w="2564" w:type="dxa"/>
            <w:gridSpan w:val="2"/>
          </w:tcPr>
          <w:p w14:paraId="4710384E" w14:textId="2EB0965A" w:rsidR="002A35C4" w:rsidRDefault="002A35C4" w:rsidP="002A35C4">
            <w:r>
              <w:t>LC-ICP-MS</w:t>
            </w:r>
          </w:p>
        </w:tc>
        <w:tc>
          <w:tcPr>
            <w:tcW w:w="2404" w:type="dxa"/>
          </w:tcPr>
          <w:p w14:paraId="544CD656" w14:textId="72850380" w:rsidR="002A35C4" w:rsidRDefault="002A35C4" w:rsidP="002A35C4">
            <w:r>
              <w:t xml:space="preserve">Prema popisu metoda dostupnom na </w:t>
            </w:r>
            <w:hyperlink r:id="rId35" w:history="1">
              <w:r w:rsidRPr="0008599E">
                <w:rPr>
                  <w:rStyle w:val="Hiperveza"/>
                </w:rPr>
                <w:t>www.veinst.hr</w:t>
              </w:r>
            </w:hyperlink>
          </w:p>
        </w:tc>
      </w:tr>
      <w:tr w:rsidR="002A35C4" w14:paraId="62E012B2" w14:textId="77777777" w:rsidTr="000527B2">
        <w:trPr>
          <w:gridAfter w:val="1"/>
          <w:wAfter w:w="69" w:type="dxa"/>
        </w:trPr>
        <w:tc>
          <w:tcPr>
            <w:tcW w:w="13222" w:type="dxa"/>
            <w:gridSpan w:val="7"/>
          </w:tcPr>
          <w:p w14:paraId="536849B2" w14:textId="303C9891" w:rsidR="002A35C4" w:rsidRPr="002A35C4" w:rsidRDefault="002A35C4" w:rsidP="002A35C4">
            <w:pPr>
              <w:rPr>
                <w:b/>
                <w:bCs/>
              </w:rPr>
            </w:pPr>
            <w:proofErr w:type="spellStart"/>
            <w:r w:rsidRPr="002A35C4">
              <w:rPr>
                <w:b/>
                <w:bCs/>
              </w:rPr>
              <w:lastRenderedPageBreak/>
              <w:t>Kontaminanti</w:t>
            </w:r>
            <w:proofErr w:type="spellEnd"/>
            <w:r w:rsidRPr="002A35C4">
              <w:rPr>
                <w:b/>
                <w:bCs/>
              </w:rPr>
              <w:t xml:space="preserve"> (C) </w:t>
            </w:r>
            <w:proofErr w:type="spellStart"/>
            <w:r w:rsidRPr="002A35C4">
              <w:rPr>
                <w:b/>
                <w:bCs/>
              </w:rPr>
              <w:t>Mikotoksini</w:t>
            </w:r>
            <w:proofErr w:type="spellEnd"/>
            <w:r w:rsidRPr="002A35C4">
              <w:rPr>
                <w:b/>
                <w:bCs/>
              </w:rPr>
              <w:t xml:space="preserve"> (C3): </w:t>
            </w:r>
            <w:proofErr w:type="spellStart"/>
            <w:r w:rsidRPr="002A35C4">
              <w:rPr>
                <w:b/>
                <w:bCs/>
              </w:rPr>
              <w:t>Aflatoksin</w:t>
            </w:r>
            <w:proofErr w:type="spellEnd"/>
            <w:r w:rsidRPr="002A35C4">
              <w:rPr>
                <w:b/>
                <w:bCs/>
              </w:rPr>
              <w:t xml:space="preserve"> M1 (C3)</w:t>
            </w:r>
          </w:p>
        </w:tc>
      </w:tr>
      <w:tr w:rsidR="002A35C4" w14:paraId="3D489501" w14:textId="77777777" w:rsidTr="00DD1079">
        <w:trPr>
          <w:gridAfter w:val="1"/>
          <w:wAfter w:w="69" w:type="dxa"/>
        </w:trPr>
        <w:tc>
          <w:tcPr>
            <w:tcW w:w="2327" w:type="dxa"/>
          </w:tcPr>
          <w:p w14:paraId="123F7806" w14:textId="74321CAE" w:rsidR="002A35C4" w:rsidRDefault="002A35C4" w:rsidP="002A35C4">
            <w:r>
              <w:t>I C3</w:t>
            </w:r>
          </w:p>
        </w:tc>
        <w:tc>
          <w:tcPr>
            <w:tcW w:w="2976" w:type="dxa"/>
            <w:gridSpan w:val="2"/>
          </w:tcPr>
          <w:p w14:paraId="27EC2991" w14:textId="70CEA725" w:rsidR="002A35C4" w:rsidRDefault="002A35C4" w:rsidP="002A35C4">
            <w:r>
              <w:t>Hrana životinjskog podrijetla</w:t>
            </w:r>
          </w:p>
        </w:tc>
        <w:tc>
          <w:tcPr>
            <w:tcW w:w="2951" w:type="dxa"/>
          </w:tcPr>
          <w:p w14:paraId="2A0359AC" w14:textId="731EF32C" w:rsidR="002A35C4" w:rsidRDefault="002A35C4" w:rsidP="002A35C4">
            <w:r>
              <w:t xml:space="preserve">Određivanje </w:t>
            </w:r>
            <w:proofErr w:type="spellStart"/>
            <w:r>
              <w:t>aflatoksina</w:t>
            </w:r>
            <w:proofErr w:type="spellEnd"/>
            <w:r>
              <w:t xml:space="preserve"> M1</w:t>
            </w:r>
          </w:p>
        </w:tc>
        <w:tc>
          <w:tcPr>
            <w:tcW w:w="2564" w:type="dxa"/>
            <w:gridSpan w:val="2"/>
          </w:tcPr>
          <w:p w14:paraId="5D93E596" w14:textId="1D809A61" w:rsidR="002A35C4" w:rsidRDefault="002A35C4" w:rsidP="002A35C4">
            <w:r>
              <w:t>LC-MS/MS</w:t>
            </w:r>
          </w:p>
        </w:tc>
        <w:tc>
          <w:tcPr>
            <w:tcW w:w="2404" w:type="dxa"/>
          </w:tcPr>
          <w:p w14:paraId="0DDB9DFC" w14:textId="366D5DBF" w:rsidR="002A35C4" w:rsidRDefault="002A35C4" w:rsidP="002A35C4">
            <w:r>
              <w:t xml:space="preserve">Prema popisu metoda dostupnom na </w:t>
            </w:r>
            <w:hyperlink r:id="rId36" w:history="1">
              <w:r w:rsidRPr="0008599E">
                <w:rPr>
                  <w:rStyle w:val="Hiperveza"/>
                </w:rPr>
                <w:t>www.veinst.hr</w:t>
              </w:r>
            </w:hyperlink>
          </w:p>
        </w:tc>
      </w:tr>
      <w:tr w:rsidR="002A35C4" w14:paraId="40316A95" w14:textId="77777777" w:rsidTr="001E1124">
        <w:trPr>
          <w:gridAfter w:val="1"/>
          <w:wAfter w:w="69" w:type="dxa"/>
        </w:trPr>
        <w:tc>
          <w:tcPr>
            <w:tcW w:w="13222" w:type="dxa"/>
            <w:gridSpan w:val="7"/>
          </w:tcPr>
          <w:p w14:paraId="0A0D6D94" w14:textId="4F07427A" w:rsidR="002A35C4" w:rsidRPr="002A35C4" w:rsidRDefault="002A35C4" w:rsidP="002A35C4">
            <w:pPr>
              <w:rPr>
                <w:b/>
                <w:bCs/>
              </w:rPr>
            </w:pPr>
            <w:proofErr w:type="spellStart"/>
            <w:r w:rsidRPr="002A35C4">
              <w:rPr>
                <w:b/>
                <w:bCs/>
              </w:rPr>
              <w:t>Kontaminanti</w:t>
            </w:r>
            <w:proofErr w:type="spellEnd"/>
            <w:r w:rsidRPr="002A35C4">
              <w:rPr>
                <w:b/>
                <w:bCs/>
              </w:rPr>
              <w:t xml:space="preserve"> (C) </w:t>
            </w:r>
            <w:proofErr w:type="spellStart"/>
            <w:r w:rsidRPr="002A35C4">
              <w:rPr>
                <w:b/>
                <w:bCs/>
              </w:rPr>
              <w:t>Melamin</w:t>
            </w:r>
            <w:proofErr w:type="spellEnd"/>
            <w:r w:rsidRPr="002A35C4">
              <w:rPr>
                <w:b/>
                <w:bCs/>
              </w:rPr>
              <w:t xml:space="preserve"> (C4)</w:t>
            </w:r>
          </w:p>
        </w:tc>
      </w:tr>
      <w:tr w:rsidR="002A35C4" w14:paraId="272A1099" w14:textId="77777777" w:rsidTr="00DD1079">
        <w:trPr>
          <w:gridAfter w:val="1"/>
          <w:wAfter w:w="69" w:type="dxa"/>
        </w:trPr>
        <w:tc>
          <w:tcPr>
            <w:tcW w:w="2327" w:type="dxa"/>
          </w:tcPr>
          <w:p w14:paraId="4E4AAE06" w14:textId="42A2B45C" w:rsidR="002A35C4" w:rsidRDefault="002A35C4" w:rsidP="002A35C4">
            <w:r>
              <w:t>I II C4</w:t>
            </w:r>
          </w:p>
        </w:tc>
        <w:tc>
          <w:tcPr>
            <w:tcW w:w="2976" w:type="dxa"/>
            <w:gridSpan w:val="2"/>
          </w:tcPr>
          <w:p w14:paraId="22030E26" w14:textId="29F15EF4" w:rsidR="002A35C4" w:rsidRDefault="002A35C4" w:rsidP="002A35C4">
            <w:r>
              <w:t>Hrana za životinje</w:t>
            </w:r>
          </w:p>
        </w:tc>
        <w:tc>
          <w:tcPr>
            <w:tcW w:w="2951" w:type="dxa"/>
          </w:tcPr>
          <w:p w14:paraId="6A4285D8" w14:textId="6D6E5A90" w:rsidR="002A35C4" w:rsidRDefault="002A35C4" w:rsidP="002A35C4">
            <w:r>
              <w:t xml:space="preserve">Određivanje </w:t>
            </w:r>
            <w:proofErr w:type="spellStart"/>
            <w:r>
              <w:t>melamina</w:t>
            </w:r>
            <w:proofErr w:type="spellEnd"/>
            <w:r>
              <w:t xml:space="preserve"> i </w:t>
            </w:r>
            <w:proofErr w:type="spellStart"/>
            <w:r>
              <w:t>cijanurne</w:t>
            </w:r>
            <w:proofErr w:type="spellEnd"/>
            <w:r>
              <w:t xml:space="preserve"> kiseline</w:t>
            </w:r>
          </w:p>
        </w:tc>
        <w:tc>
          <w:tcPr>
            <w:tcW w:w="2564" w:type="dxa"/>
            <w:gridSpan w:val="2"/>
          </w:tcPr>
          <w:p w14:paraId="15159899" w14:textId="121A3DD0" w:rsidR="002A35C4" w:rsidRDefault="002A35C4" w:rsidP="002A35C4">
            <w:r>
              <w:t>UHPLC-MS/MS</w:t>
            </w:r>
          </w:p>
        </w:tc>
        <w:tc>
          <w:tcPr>
            <w:tcW w:w="2404" w:type="dxa"/>
          </w:tcPr>
          <w:p w14:paraId="788BD2FC" w14:textId="5F7E4775" w:rsidR="002A35C4" w:rsidRDefault="002A35C4" w:rsidP="002A35C4">
            <w:r>
              <w:t xml:space="preserve">Prema popisu metoda dostupnom na </w:t>
            </w:r>
            <w:hyperlink r:id="rId37" w:history="1">
              <w:r w:rsidRPr="0008599E">
                <w:rPr>
                  <w:rStyle w:val="Hiperveza"/>
                </w:rPr>
                <w:t>www.veinst.hr</w:t>
              </w:r>
            </w:hyperlink>
          </w:p>
        </w:tc>
      </w:tr>
      <w:tr w:rsidR="002A35C4" w14:paraId="17870E75" w14:textId="77777777" w:rsidTr="00734919">
        <w:trPr>
          <w:gridAfter w:val="1"/>
          <w:wAfter w:w="69" w:type="dxa"/>
        </w:trPr>
        <w:tc>
          <w:tcPr>
            <w:tcW w:w="13222" w:type="dxa"/>
            <w:gridSpan w:val="7"/>
          </w:tcPr>
          <w:p w14:paraId="5FD8B43A" w14:textId="0B6E4F4E" w:rsidR="002A35C4" w:rsidRPr="003C680E" w:rsidRDefault="002A35C4" w:rsidP="002A35C4">
            <w:pPr>
              <w:rPr>
                <w:b/>
                <w:bCs/>
              </w:rPr>
            </w:pPr>
            <w:r w:rsidRPr="003C680E">
              <w:rPr>
                <w:b/>
                <w:bCs/>
              </w:rPr>
              <w:t>Kvaliteta (E) Vrsta proteina (E1)</w:t>
            </w:r>
          </w:p>
        </w:tc>
      </w:tr>
      <w:tr w:rsidR="00C87A3A" w14:paraId="0B4D0622" w14:textId="77777777" w:rsidTr="00DD1079">
        <w:trPr>
          <w:gridAfter w:val="1"/>
          <w:wAfter w:w="69" w:type="dxa"/>
        </w:trPr>
        <w:tc>
          <w:tcPr>
            <w:tcW w:w="2327" w:type="dxa"/>
          </w:tcPr>
          <w:p w14:paraId="72D248F1" w14:textId="00B5ACB7" w:rsidR="00C87A3A" w:rsidRDefault="00C87A3A" w:rsidP="00C87A3A">
            <w:r>
              <w:t>I E1</w:t>
            </w:r>
          </w:p>
        </w:tc>
        <w:tc>
          <w:tcPr>
            <w:tcW w:w="2976" w:type="dxa"/>
            <w:gridSpan w:val="2"/>
          </w:tcPr>
          <w:p w14:paraId="084527A3" w14:textId="01972F24" w:rsidR="00C87A3A" w:rsidRDefault="00C87A3A" w:rsidP="00C87A3A">
            <w:r>
              <w:t>Hrana i hrana životinjskog podrijetla</w:t>
            </w:r>
          </w:p>
        </w:tc>
        <w:tc>
          <w:tcPr>
            <w:tcW w:w="2951" w:type="dxa"/>
          </w:tcPr>
          <w:p w14:paraId="600E42D9" w14:textId="22EF835D" w:rsidR="00C87A3A" w:rsidRDefault="00C87A3A" w:rsidP="00C87A3A">
            <w:r>
              <w:t>Određivanje vrste proteina</w:t>
            </w:r>
          </w:p>
        </w:tc>
        <w:tc>
          <w:tcPr>
            <w:tcW w:w="2564" w:type="dxa"/>
            <w:gridSpan w:val="2"/>
          </w:tcPr>
          <w:p w14:paraId="1E27663C" w14:textId="16770FDE" w:rsidR="00C87A3A" w:rsidRDefault="00C87A3A" w:rsidP="00C87A3A">
            <w:r>
              <w:t>ELISA</w:t>
            </w:r>
          </w:p>
        </w:tc>
        <w:tc>
          <w:tcPr>
            <w:tcW w:w="2404" w:type="dxa"/>
          </w:tcPr>
          <w:p w14:paraId="6889D8BF" w14:textId="6E28A173" w:rsidR="00C87A3A" w:rsidRDefault="00C87A3A" w:rsidP="00C87A3A">
            <w:r>
              <w:t xml:space="preserve">Prema popisu metoda dostupnom na </w:t>
            </w:r>
            <w:hyperlink r:id="rId38" w:history="1">
              <w:r w:rsidRPr="0008599E">
                <w:rPr>
                  <w:rStyle w:val="Hiperveza"/>
                </w:rPr>
                <w:t>www.veinst.hr</w:t>
              </w:r>
            </w:hyperlink>
          </w:p>
        </w:tc>
      </w:tr>
      <w:bookmarkEnd w:id="0"/>
    </w:tbl>
    <w:p w14:paraId="11C008AA" w14:textId="77777777" w:rsidR="00AD0863" w:rsidRDefault="00AD0863" w:rsidP="00AD0863"/>
    <w:p w14:paraId="57E12A85" w14:textId="77777777" w:rsidR="00AD0863" w:rsidRDefault="00AD0863"/>
    <w:p w14:paraId="1E0A76FC" w14:textId="55E6994D" w:rsidR="00A4428D" w:rsidRPr="00C87A3A" w:rsidRDefault="00C87A3A">
      <w:pPr>
        <w:rPr>
          <w:b/>
          <w:bCs/>
        </w:rPr>
      </w:pPr>
      <w:r>
        <w:rPr>
          <w:b/>
          <w:bCs/>
        </w:rPr>
        <w:t>3</w:t>
      </w:r>
      <w:r w:rsidR="00A4428D" w:rsidRPr="00C87A3A">
        <w:rPr>
          <w:b/>
          <w:bCs/>
        </w:rPr>
        <w:t xml:space="preserve">. </w:t>
      </w:r>
      <w:proofErr w:type="spellStart"/>
      <w:r w:rsidR="00A4428D" w:rsidRPr="00C87A3A">
        <w:rPr>
          <w:b/>
          <w:bCs/>
        </w:rPr>
        <w:t>Euro</w:t>
      </w:r>
      <w:r w:rsidRPr="00C87A3A">
        <w:rPr>
          <w:b/>
          <w:bCs/>
        </w:rPr>
        <w:t>fins</w:t>
      </w:r>
      <w:proofErr w:type="spellEnd"/>
      <w:r w:rsidR="00A4428D" w:rsidRPr="00C87A3A">
        <w:rPr>
          <w:b/>
          <w:bCs/>
        </w:rPr>
        <w:t xml:space="preserve"> </w:t>
      </w:r>
      <w:proofErr w:type="spellStart"/>
      <w:r w:rsidR="00A4428D" w:rsidRPr="00C87A3A">
        <w:rPr>
          <w:b/>
          <w:bCs/>
        </w:rPr>
        <w:t>Croatiakontrola</w:t>
      </w:r>
      <w:proofErr w:type="spellEnd"/>
      <w:r w:rsidR="00A4428D" w:rsidRPr="00C87A3A">
        <w:rPr>
          <w:b/>
          <w:bCs/>
        </w:rPr>
        <w:t xml:space="preserve"> d.o.o., Karlovačka cesta 4L, 10000 Zagreb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3165"/>
        <w:gridCol w:w="3214"/>
        <w:gridCol w:w="1193"/>
        <w:gridCol w:w="1075"/>
        <w:gridCol w:w="3333"/>
      </w:tblGrid>
      <w:tr w:rsidR="00A4428D" w14:paraId="535A692D" w14:textId="77777777" w:rsidTr="00EC64C4">
        <w:tc>
          <w:tcPr>
            <w:tcW w:w="13222" w:type="dxa"/>
            <w:gridSpan w:val="6"/>
          </w:tcPr>
          <w:p w14:paraId="128354D7" w14:textId="0CCFB3AE" w:rsidR="00A4428D" w:rsidRPr="00BF6C8B" w:rsidRDefault="00BF6C8B" w:rsidP="00EC64C4">
            <w:pPr>
              <w:rPr>
                <w:b/>
                <w:bCs/>
              </w:rPr>
            </w:pPr>
            <w:r w:rsidRPr="00BF6C8B">
              <w:rPr>
                <w:b/>
                <w:bCs/>
              </w:rPr>
              <w:t>AKREDITIRANE METODE</w:t>
            </w:r>
          </w:p>
        </w:tc>
      </w:tr>
      <w:tr w:rsidR="00C90DC0" w14:paraId="4599A13D" w14:textId="77777777" w:rsidTr="00EC64C4">
        <w:tc>
          <w:tcPr>
            <w:tcW w:w="4407" w:type="dxa"/>
            <w:gridSpan w:val="2"/>
          </w:tcPr>
          <w:p w14:paraId="4E81B3DC" w14:textId="77777777" w:rsidR="00C90DC0" w:rsidRPr="00BF6C8B" w:rsidRDefault="00C90DC0" w:rsidP="00C90DC0">
            <w:pPr>
              <w:rPr>
                <w:i/>
                <w:iCs/>
              </w:rPr>
            </w:pPr>
            <w:r w:rsidRPr="00BF6C8B">
              <w:rPr>
                <w:i/>
                <w:iCs/>
              </w:rPr>
              <w:t>Materijali/</w:t>
            </w:r>
            <w:proofErr w:type="spellStart"/>
            <w:r w:rsidRPr="00BF6C8B">
              <w:rPr>
                <w:i/>
                <w:iCs/>
              </w:rPr>
              <w:t>ProizvodI</w:t>
            </w:r>
            <w:proofErr w:type="spellEnd"/>
          </w:p>
        </w:tc>
        <w:tc>
          <w:tcPr>
            <w:tcW w:w="4407" w:type="dxa"/>
            <w:gridSpan w:val="2"/>
          </w:tcPr>
          <w:p w14:paraId="60DDCC3F" w14:textId="77777777" w:rsidR="00C90DC0" w:rsidRPr="00BF6C8B" w:rsidRDefault="00C90DC0" w:rsidP="00C90DC0">
            <w:pPr>
              <w:rPr>
                <w:i/>
                <w:iCs/>
              </w:rPr>
            </w:pPr>
            <w:r w:rsidRPr="00BF6C8B">
              <w:rPr>
                <w:i/>
                <w:iCs/>
              </w:rPr>
              <w:t>Vrsta ispitivanja/Svojstvo</w:t>
            </w:r>
          </w:p>
        </w:tc>
        <w:tc>
          <w:tcPr>
            <w:tcW w:w="4408" w:type="dxa"/>
            <w:gridSpan w:val="2"/>
          </w:tcPr>
          <w:p w14:paraId="37F1781C" w14:textId="77777777" w:rsidR="00C90DC0" w:rsidRPr="00BF6C8B" w:rsidRDefault="00C90DC0" w:rsidP="00C90DC0">
            <w:pPr>
              <w:rPr>
                <w:i/>
                <w:iCs/>
              </w:rPr>
            </w:pPr>
            <w:r w:rsidRPr="00BF6C8B">
              <w:rPr>
                <w:i/>
                <w:iCs/>
              </w:rPr>
              <w:t>Metoda ispitivanja</w:t>
            </w:r>
          </w:p>
        </w:tc>
      </w:tr>
      <w:tr w:rsidR="00A4428D" w14:paraId="61A65DF7" w14:textId="77777777" w:rsidTr="00EC64C4">
        <w:tc>
          <w:tcPr>
            <w:tcW w:w="4407" w:type="dxa"/>
            <w:gridSpan w:val="2"/>
          </w:tcPr>
          <w:p w14:paraId="31CB7D8C" w14:textId="77777777" w:rsidR="00A4428D" w:rsidRDefault="00A4428D" w:rsidP="00A4428D">
            <w:r>
              <w:t xml:space="preserve">Mlijeko i mliječni </w:t>
            </w:r>
          </w:p>
          <w:p w14:paraId="669C3C46" w14:textId="77777777" w:rsidR="00A4428D" w:rsidRDefault="00A4428D" w:rsidP="00A4428D">
            <w:r>
              <w:t>proizvodi</w:t>
            </w:r>
          </w:p>
        </w:tc>
        <w:tc>
          <w:tcPr>
            <w:tcW w:w="4407" w:type="dxa"/>
            <w:gridSpan w:val="2"/>
          </w:tcPr>
          <w:p w14:paraId="6E21A48C" w14:textId="6D4D67B0" w:rsidR="00A4428D" w:rsidRDefault="003C680E" w:rsidP="00A4428D">
            <w:proofErr w:type="spellStart"/>
            <w:r>
              <w:t>benfluralin</w:t>
            </w:r>
            <w:proofErr w:type="spellEnd"/>
            <w:r>
              <w:t xml:space="preserve">, </w:t>
            </w:r>
            <w:proofErr w:type="spellStart"/>
            <w:r>
              <w:t>bifentrin</w:t>
            </w:r>
            <w:proofErr w:type="spellEnd"/>
            <w:r>
              <w:t xml:space="preserve">, </w:t>
            </w:r>
            <w:proofErr w:type="spellStart"/>
            <w:r>
              <w:t>bromfenvinfos</w:t>
            </w:r>
            <w:proofErr w:type="spellEnd"/>
            <w:r>
              <w:t xml:space="preserve">, </w:t>
            </w:r>
            <w:proofErr w:type="spellStart"/>
            <w:r>
              <w:t>bromofos</w:t>
            </w:r>
            <w:proofErr w:type="spellEnd"/>
            <w:r>
              <w:t xml:space="preserve">-etil, </w:t>
            </w:r>
            <w:proofErr w:type="spellStart"/>
            <w:r>
              <w:t>bromofos</w:t>
            </w:r>
            <w:proofErr w:type="spellEnd"/>
            <w:r>
              <w:t xml:space="preserve">-metil, </w:t>
            </w:r>
            <w:proofErr w:type="spellStart"/>
            <w:r>
              <w:t>bromopropilat</w:t>
            </w:r>
            <w:proofErr w:type="spellEnd"/>
            <w:r>
              <w:t xml:space="preserve">, </w:t>
            </w:r>
            <w:proofErr w:type="spellStart"/>
            <w:r>
              <w:t>butilat</w:t>
            </w:r>
            <w:proofErr w:type="spellEnd"/>
            <w:r>
              <w:t xml:space="preserve">, </w:t>
            </w:r>
            <w:proofErr w:type="spellStart"/>
            <w:r>
              <w:t>cianofenfos</w:t>
            </w:r>
            <w:proofErr w:type="spellEnd"/>
            <w:r>
              <w:t xml:space="preserve">, </w:t>
            </w:r>
            <w:proofErr w:type="spellStart"/>
            <w:r>
              <w:t>cianofos</w:t>
            </w:r>
            <w:proofErr w:type="spellEnd"/>
            <w:r>
              <w:t xml:space="preserve">, </w:t>
            </w:r>
            <w:proofErr w:type="spellStart"/>
            <w:r>
              <w:t>cihalofop-butil</w:t>
            </w:r>
            <w:proofErr w:type="spellEnd"/>
            <w:r>
              <w:t xml:space="preserve">, </w:t>
            </w:r>
            <w:proofErr w:type="spellStart"/>
            <w:r>
              <w:t>dialat</w:t>
            </w:r>
            <w:proofErr w:type="spellEnd"/>
            <w:r>
              <w:t xml:space="preserve">, </w:t>
            </w:r>
            <w:proofErr w:type="spellStart"/>
            <w:r>
              <w:t>difenilamin</w:t>
            </w:r>
            <w:proofErr w:type="spellEnd"/>
            <w:r>
              <w:t xml:space="preserve">, </w:t>
            </w:r>
            <w:proofErr w:type="spellStart"/>
            <w:r>
              <w:t>diklofention</w:t>
            </w:r>
            <w:proofErr w:type="spellEnd"/>
            <w:r>
              <w:t xml:space="preserve">, </w:t>
            </w:r>
            <w:proofErr w:type="spellStart"/>
            <w:r>
              <w:t>diklofopmetil</w:t>
            </w:r>
            <w:proofErr w:type="spellEnd"/>
            <w:r>
              <w:t xml:space="preserve">, </w:t>
            </w:r>
            <w:proofErr w:type="spellStart"/>
            <w:r>
              <w:t>dinikonazol</w:t>
            </w:r>
            <w:proofErr w:type="spellEnd"/>
            <w:r>
              <w:t xml:space="preserve">, </w:t>
            </w:r>
            <w:proofErr w:type="spellStart"/>
            <w:r>
              <w:t>dinitramin</w:t>
            </w:r>
            <w:proofErr w:type="spellEnd"/>
            <w:r>
              <w:t xml:space="preserve">, </w:t>
            </w:r>
            <w:proofErr w:type="spellStart"/>
            <w:r>
              <w:t>dioksabenzofos</w:t>
            </w:r>
            <w:proofErr w:type="spellEnd"/>
            <w:r>
              <w:t xml:space="preserve">, </w:t>
            </w:r>
            <w:proofErr w:type="spellStart"/>
            <w:r>
              <w:t>disulfoton</w:t>
            </w:r>
            <w:proofErr w:type="spellEnd"/>
            <w:r>
              <w:t xml:space="preserve">, EPTC, </w:t>
            </w:r>
            <w:proofErr w:type="spellStart"/>
            <w:r>
              <w:t>etakonazol</w:t>
            </w:r>
            <w:proofErr w:type="spellEnd"/>
            <w:r>
              <w:t xml:space="preserve">, </w:t>
            </w:r>
            <w:proofErr w:type="spellStart"/>
            <w:r>
              <w:t>etalfluralin</w:t>
            </w:r>
            <w:proofErr w:type="spellEnd"/>
            <w:r>
              <w:t xml:space="preserve">, </w:t>
            </w:r>
            <w:proofErr w:type="spellStart"/>
            <w:r>
              <w:t>etofenproks</w:t>
            </w:r>
            <w:proofErr w:type="spellEnd"/>
            <w:r>
              <w:t xml:space="preserve">, </w:t>
            </w:r>
            <w:proofErr w:type="spellStart"/>
            <w:r>
              <w:t>fenitrotion</w:t>
            </w:r>
            <w:proofErr w:type="spellEnd"/>
            <w:r>
              <w:t xml:space="preserve">, </w:t>
            </w:r>
            <w:proofErr w:type="spellStart"/>
            <w:r>
              <w:t>fenklorfos</w:t>
            </w:r>
            <w:proofErr w:type="spellEnd"/>
            <w:r>
              <w:t xml:space="preserve">, </w:t>
            </w:r>
            <w:proofErr w:type="spellStart"/>
            <w:r>
              <w:t>fenpropatrin</w:t>
            </w:r>
            <w:proofErr w:type="spellEnd"/>
            <w:r>
              <w:t xml:space="preserve">, </w:t>
            </w:r>
            <w:proofErr w:type="spellStart"/>
            <w:r>
              <w:t>fenson</w:t>
            </w:r>
            <w:proofErr w:type="spellEnd"/>
            <w:r>
              <w:t xml:space="preserve">, </w:t>
            </w:r>
            <w:proofErr w:type="spellStart"/>
            <w:r>
              <w:t>flumioksazin</w:t>
            </w:r>
            <w:proofErr w:type="spellEnd"/>
            <w:r>
              <w:t xml:space="preserve">, </w:t>
            </w:r>
            <w:proofErr w:type="spellStart"/>
            <w:r>
              <w:t>furalaksil</w:t>
            </w:r>
            <w:proofErr w:type="spellEnd"/>
            <w:r>
              <w:t xml:space="preserve">, </w:t>
            </w:r>
            <w:proofErr w:type="spellStart"/>
            <w:r>
              <w:t>forat</w:t>
            </w:r>
            <w:proofErr w:type="spellEnd"/>
            <w:r>
              <w:t xml:space="preserve">, HCH alfa, HCH beta, HCH delta, </w:t>
            </w:r>
            <w:proofErr w:type="spellStart"/>
            <w:r>
              <w:t>heptenofos</w:t>
            </w:r>
            <w:proofErr w:type="spellEnd"/>
            <w:r>
              <w:t xml:space="preserve">, </w:t>
            </w:r>
            <w:proofErr w:type="spellStart"/>
            <w:r>
              <w:t>heksakonazol</w:t>
            </w:r>
            <w:proofErr w:type="spellEnd"/>
            <w:r>
              <w:t xml:space="preserve">, </w:t>
            </w:r>
            <w:proofErr w:type="spellStart"/>
            <w:r>
              <w:t>isofenfos</w:t>
            </w:r>
            <w:proofErr w:type="spellEnd"/>
            <w:r>
              <w:t xml:space="preserve">, </w:t>
            </w:r>
            <w:proofErr w:type="spellStart"/>
            <w:r>
              <w:t>karbofenotion</w:t>
            </w:r>
            <w:proofErr w:type="spellEnd"/>
            <w:r>
              <w:t xml:space="preserve">, </w:t>
            </w:r>
            <w:proofErr w:type="spellStart"/>
            <w:r>
              <w:t>klorbenzid</w:t>
            </w:r>
            <w:proofErr w:type="spellEnd"/>
            <w:r>
              <w:t xml:space="preserve">, </w:t>
            </w:r>
            <w:proofErr w:type="spellStart"/>
            <w:r>
              <w:t>klorfenprop</w:t>
            </w:r>
            <w:proofErr w:type="spellEnd"/>
            <w:r>
              <w:t xml:space="preserve"> </w:t>
            </w:r>
            <w:proofErr w:type="spellStart"/>
            <w:r>
              <w:t>methyl</w:t>
            </w:r>
            <w:proofErr w:type="spellEnd"/>
            <w:r>
              <w:t xml:space="preserve">, </w:t>
            </w:r>
            <w:proofErr w:type="spellStart"/>
            <w:r>
              <w:t>klorfenson</w:t>
            </w:r>
            <w:proofErr w:type="spellEnd"/>
            <w:r>
              <w:t xml:space="preserve">, </w:t>
            </w:r>
            <w:proofErr w:type="spellStart"/>
            <w:r>
              <w:t>klorfenvinfos</w:t>
            </w:r>
            <w:proofErr w:type="spellEnd"/>
            <w:r>
              <w:t xml:space="preserve">, </w:t>
            </w:r>
            <w:proofErr w:type="spellStart"/>
            <w:r>
              <w:t>klormefos</w:t>
            </w:r>
            <w:proofErr w:type="spellEnd"/>
            <w:r>
              <w:t xml:space="preserve">, </w:t>
            </w:r>
            <w:proofErr w:type="spellStart"/>
            <w:r>
              <w:t>klorobenzilat</w:t>
            </w:r>
            <w:proofErr w:type="spellEnd"/>
            <w:r>
              <w:t xml:space="preserve">, </w:t>
            </w:r>
            <w:proofErr w:type="spellStart"/>
            <w:r>
              <w:t>klorprofam</w:t>
            </w:r>
            <w:proofErr w:type="spellEnd"/>
            <w:r>
              <w:t xml:space="preserve">, </w:t>
            </w:r>
            <w:proofErr w:type="spellStart"/>
            <w:r>
              <w:t>klorpirifos</w:t>
            </w:r>
            <w:proofErr w:type="spellEnd"/>
            <w:r>
              <w:t xml:space="preserve">-metil, </w:t>
            </w:r>
            <w:proofErr w:type="spellStart"/>
            <w:r>
              <w:t>klortal-dimetil</w:t>
            </w:r>
            <w:proofErr w:type="spellEnd"/>
            <w:r>
              <w:t xml:space="preserve">, </w:t>
            </w:r>
            <w:proofErr w:type="spellStart"/>
            <w:r>
              <w:t>lindan</w:t>
            </w:r>
            <w:proofErr w:type="spellEnd"/>
            <w:r>
              <w:t xml:space="preserve">, </w:t>
            </w:r>
            <w:proofErr w:type="spellStart"/>
            <w:r>
              <w:t>mefenpir-dietil</w:t>
            </w:r>
            <w:proofErr w:type="spellEnd"/>
            <w:r>
              <w:t xml:space="preserve">, </w:t>
            </w:r>
            <w:proofErr w:type="spellStart"/>
            <w:r>
              <w:t>metakrifos</w:t>
            </w:r>
            <w:proofErr w:type="spellEnd"/>
            <w:r>
              <w:t xml:space="preserve">, </w:t>
            </w:r>
            <w:proofErr w:type="spellStart"/>
            <w:r>
              <w:t>metoksiklor</w:t>
            </w:r>
            <w:proofErr w:type="spellEnd"/>
            <w:r>
              <w:t xml:space="preserve"> </w:t>
            </w:r>
            <w:proofErr w:type="spellStart"/>
            <w:r>
              <w:t>olefin</w:t>
            </w:r>
            <w:proofErr w:type="spellEnd"/>
            <w:r>
              <w:t xml:space="preserve">, </w:t>
            </w:r>
            <w:proofErr w:type="spellStart"/>
            <w:r>
              <w:t>nitrotal-izopropil</w:t>
            </w:r>
            <w:proofErr w:type="spellEnd"/>
            <w:r>
              <w:t xml:space="preserve">, </w:t>
            </w:r>
            <w:proofErr w:type="spellStart"/>
            <w:r>
              <w:t>oksifluorfen</w:t>
            </w:r>
            <w:proofErr w:type="spellEnd"/>
            <w:r>
              <w:t xml:space="preserve">, </w:t>
            </w:r>
            <w:proofErr w:type="spellStart"/>
            <w:r>
              <w:t>paration</w:t>
            </w:r>
            <w:proofErr w:type="spellEnd"/>
            <w:r>
              <w:t xml:space="preserve">, </w:t>
            </w:r>
            <w:proofErr w:type="spellStart"/>
            <w:r>
              <w:t>paration</w:t>
            </w:r>
            <w:proofErr w:type="spellEnd"/>
            <w:r>
              <w:t xml:space="preserve">-metil, </w:t>
            </w:r>
            <w:proofErr w:type="spellStart"/>
            <w:r>
              <w:t>pebulat</w:t>
            </w:r>
            <w:proofErr w:type="spellEnd"/>
            <w:r>
              <w:t xml:space="preserve">, </w:t>
            </w:r>
            <w:proofErr w:type="spellStart"/>
            <w:r>
              <w:t>pendimetalin</w:t>
            </w:r>
            <w:proofErr w:type="spellEnd"/>
            <w:r>
              <w:t xml:space="preserve">, </w:t>
            </w:r>
            <w:proofErr w:type="spellStart"/>
            <w:r>
              <w:t>pentanoklor</w:t>
            </w:r>
            <w:proofErr w:type="spellEnd"/>
            <w:r>
              <w:t xml:space="preserve">, </w:t>
            </w:r>
            <w:proofErr w:type="spellStart"/>
            <w:r>
              <w:t>permetrin-cis</w:t>
            </w:r>
            <w:proofErr w:type="spellEnd"/>
            <w:r>
              <w:t xml:space="preserve">, </w:t>
            </w:r>
            <w:proofErr w:type="spellStart"/>
            <w:r>
              <w:t>permetrin</w:t>
            </w:r>
            <w:proofErr w:type="spellEnd"/>
            <w:r>
              <w:t xml:space="preserve">-trans, </w:t>
            </w:r>
            <w:proofErr w:type="spellStart"/>
            <w:r>
              <w:t>petoksamid</w:t>
            </w:r>
            <w:proofErr w:type="spellEnd"/>
            <w:r>
              <w:t xml:space="preserve">, </w:t>
            </w:r>
            <w:proofErr w:type="spellStart"/>
            <w:r>
              <w:t>procimidon</w:t>
            </w:r>
            <w:proofErr w:type="spellEnd"/>
            <w:r>
              <w:t xml:space="preserve">, </w:t>
            </w:r>
            <w:proofErr w:type="spellStart"/>
            <w:r>
              <w:t>profam</w:t>
            </w:r>
            <w:proofErr w:type="spellEnd"/>
            <w:r>
              <w:t xml:space="preserve">, </w:t>
            </w:r>
            <w:proofErr w:type="spellStart"/>
            <w:r>
              <w:t>teknazen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teflutrin</w:t>
            </w:r>
            <w:proofErr w:type="spellEnd"/>
            <w:r>
              <w:t xml:space="preserve">, </w:t>
            </w:r>
            <w:proofErr w:type="spellStart"/>
            <w:r>
              <w:t>terbufos</w:t>
            </w:r>
            <w:proofErr w:type="spellEnd"/>
            <w:r>
              <w:t xml:space="preserve">, </w:t>
            </w:r>
            <w:proofErr w:type="spellStart"/>
            <w:r>
              <w:t>tetradifon</w:t>
            </w:r>
            <w:proofErr w:type="spellEnd"/>
            <w:r>
              <w:t xml:space="preserve">, </w:t>
            </w:r>
            <w:proofErr w:type="spellStart"/>
            <w:r>
              <w:t>tiometon</w:t>
            </w:r>
            <w:proofErr w:type="spellEnd"/>
            <w:r>
              <w:t xml:space="preserve">, </w:t>
            </w:r>
            <w:proofErr w:type="spellStart"/>
            <w:r>
              <w:t>tolklofos</w:t>
            </w:r>
            <w:proofErr w:type="spellEnd"/>
            <w:r>
              <w:t xml:space="preserve">-metil, tri-alat, </w:t>
            </w:r>
            <w:proofErr w:type="spellStart"/>
            <w:r>
              <w:t>trifluralin</w:t>
            </w:r>
            <w:proofErr w:type="spellEnd"/>
            <w:r>
              <w:t xml:space="preserve">, </w:t>
            </w:r>
            <w:proofErr w:type="spellStart"/>
            <w:r>
              <w:t>vinklozolin</w:t>
            </w:r>
            <w:proofErr w:type="spellEnd"/>
          </w:p>
        </w:tc>
        <w:tc>
          <w:tcPr>
            <w:tcW w:w="4408" w:type="dxa"/>
            <w:gridSpan w:val="2"/>
          </w:tcPr>
          <w:p w14:paraId="53044B11" w14:textId="0B449110" w:rsidR="00BF6C8B" w:rsidRDefault="003C680E" w:rsidP="00A4428D">
            <w:r>
              <w:lastRenderedPageBreak/>
              <w:t>Vlastita metoda</w:t>
            </w:r>
          </w:p>
          <w:p w14:paraId="0A815C44" w14:textId="77777777" w:rsidR="00BF6C8B" w:rsidRDefault="003C680E" w:rsidP="00A4428D">
            <w:r>
              <w:t>RU-MET-228 izdanje</w:t>
            </w:r>
            <w:r w:rsidR="00BF6C8B">
              <w:t>-</w:t>
            </w:r>
            <w:r>
              <w:t xml:space="preserve">2 </w:t>
            </w:r>
          </w:p>
          <w:p w14:paraId="7CCD0E31" w14:textId="74A574DE" w:rsidR="00A4428D" w:rsidRDefault="003C680E" w:rsidP="00A4428D">
            <w:r>
              <w:t>01.03.2021</w:t>
            </w:r>
          </w:p>
        </w:tc>
      </w:tr>
      <w:tr w:rsidR="003C680E" w14:paraId="6AA86851" w14:textId="77777777" w:rsidTr="00EC64C4">
        <w:tc>
          <w:tcPr>
            <w:tcW w:w="4407" w:type="dxa"/>
            <w:gridSpan w:val="2"/>
          </w:tcPr>
          <w:p w14:paraId="34D1312F" w14:textId="5D601A32" w:rsidR="003C680E" w:rsidRDefault="003C680E" w:rsidP="00A4428D">
            <w:r>
              <w:t>Tlo i sediment</w:t>
            </w:r>
          </w:p>
        </w:tc>
        <w:tc>
          <w:tcPr>
            <w:tcW w:w="4407" w:type="dxa"/>
            <w:gridSpan w:val="2"/>
          </w:tcPr>
          <w:p w14:paraId="3367CF5C" w14:textId="77777777" w:rsidR="003C680E" w:rsidRDefault="003C680E" w:rsidP="00A4428D">
            <w:r>
              <w:t xml:space="preserve">Određivanje </w:t>
            </w:r>
            <w:proofErr w:type="spellStart"/>
            <w:r>
              <w:t>policikličkih</w:t>
            </w:r>
            <w:proofErr w:type="spellEnd"/>
            <w:r>
              <w:t xml:space="preserve"> aromatskih ugljikovodika (PAH) (GC-MS) </w:t>
            </w:r>
          </w:p>
          <w:p w14:paraId="22FB8567" w14:textId="77777777" w:rsidR="003C680E" w:rsidRDefault="003C680E" w:rsidP="00A4428D">
            <w:r>
              <w:t>Granica kvantifikacije</w:t>
            </w:r>
          </w:p>
          <w:p w14:paraId="585924E0" w14:textId="07BF36D5" w:rsidR="003C680E" w:rsidRDefault="003C680E" w:rsidP="00A4428D">
            <w:proofErr w:type="spellStart"/>
            <w:r>
              <w:t>Naftalen</w:t>
            </w:r>
            <w:proofErr w:type="spellEnd"/>
            <w:r>
              <w:t xml:space="preserve"> </w:t>
            </w:r>
            <w:r>
              <w:t xml:space="preserve">0,01 mg/kg </w:t>
            </w:r>
          </w:p>
          <w:p w14:paraId="5B80E61D" w14:textId="77777777" w:rsidR="003C680E" w:rsidRDefault="003C680E" w:rsidP="00A4428D">
            <w:proofErr w:type="spellStart"/>
            <w:r>
              <w:t>Acenaftilen</w:t>
            </w:r>
            <w:proofErr w:type="spellEnd"/>
            <w:r>
              <w:t xml:space="preserve"> </w:t>
            </w:r>
            <w:r>
              <w:t xml:space="preserve">0,01 mg/kg </w:t>
            </w:r>
          </w:p>
          <w:p w14:paraId="1078D301" w14:textId="77777777" w:rsidR="003C680E" w:rsidRDefault="003C680E" w:rsidP="00A4428D">
            <w:proofErr w:type="spellStart"/>
            <w:r>
              <w:t>Acenaften</w:t>
            </w:r>
            <w:proofErr w:type="spellEnd"/>
            <w:r>
              <w:t xml:space="preserve"> 0,01 mg/kg </w:t>
            </w:r>
          </w:p>
          <w:p w14:paraId="66061189" w14:textId="053C16A2" w:rsidR="003C680E" w:rsidRDefault="003C680E" w:rsidP="00A4428D">
            <w:proofErr w:type="spellStart"/>
            <w:r>
              <w:t>Fluoren</w:t>
            </w:r>
            <w:proofErr w:type="spellEnd"/>
            <w:r>
              <w:t xml:space="preserve"> 0,01 mg/kg </w:t>
            </w:r>
          </w:p>
          <w:p w14:paraId="2E96529A" w14:textId="57EB9EE8" w:rsidR="003C680E" w:rsidRDefault="003C680E" w:rsidP="00A4428D">
            <w:proofErr w:type="spellStart"/>
            <w:r>
              <w:t>Fenantren</w:t>
            </w:r>
            <w:proofErr w:type="spellEnd"/>
            <w:r>
              <w:t xml:space="preserve"> 0,01 mg/kg </w:t>
            </w:r>
          </w:p>
          <w:p w14:paraId="3178EBA2" w14:textId="77811883" w:rsidR="003C680E" w:rsidRDefault="003C680E" w:rsidP="00A4428D">
            <w:r>
              <w:t xml:space="preserve">Antracen 0,01 mg/kg </w:t>
            </w:r>
          </w:p>
          <w:p w14:paraId="3FC4CCD4" w14:textId="77777777" w:rsidR="00BF6C8B" w:rsidRDefault="003C680E" w:rsidP="00A4428D">
            <w:proofErr w:type="spellStart"/>
            <w:r>
              <w:t>Fluoranten</w:t>
            </w:r>
            <w:proofErr w:type="spellEnd"/>
            <w:r>
              <w:t xml:space="preserve"> 0,01 mg/kg </w:t>
            </w:r>
          </w:p>
          <w:p w14:paraId="6DA271A9" w14:textId="0B290581" w:rsidR="003C680E" w:rsidRDefault="003C680E" w:rsidP="00A4428D">
            <w:r>
              <w:t xml:space="preserve">Piren 0,01 mg/kg </w:t>
            </w:r>
          </w:p>
          <w:p w14:paraId="750F90BA" w14:textId="5648E0BE" w:rsidR="003C680E" w:rsidRDefault="003C680E" w:rsidP="00A4428D">
            <w:proofErr w:type="spellStart"/>
            <w:r>
              <w:t>Benzo</w:t>
            </w:r>
            <w:proofErr w:type="spellEnd"/>
            <w:r>
              <w:t xml:space="preserve">(a)antracen 0,01 mg/kg </w:t>
            </w:r>
          </w:p>
          <w:p w14:paraId="7C5A3A2A" w14:textId="77777777" w:rsidR="003C680E" w:rsidRDefault="003C680E" w:rsidP="00A4428D">
            <w:proofErr w:type="spellStart"/>
            <w:r>
              <w:t>Krizen</w:t>
            </w:r>
            <w:proofErr w:type="spellEnd"/>
            <w:r>
              <w:t xml:space="preserve"> </w:t>
            </w:r>
            <w:r>
              <w:t xml:space="preserve">0,01 mg/kg </w:t>
            </w:r>
          </w:p>
          <w:p w14:paraId="3194A020" w14:textId="77777777" w:rsidR="003C680E" w:rsidRDefault="003C680E" w:rsidP="00A4428D">
            <w:proofErr w:type="spellStart"/>
            <w:r>
              <w:t>Benzo</w:t>
            </w:r>
            <w:proofErr w:type="spellEnd"/>
            <w:r>
              <w:t>(b)</w:t>
            </w:r>
            <w:proofErr w:type="spellStart"/>
            <w:r>
              <w:t>fluoranten</w:t>
            </w:r>
            <w:proofErr w:type="spellEnd"/>
            <w:r>
              <w:t xml:space="preserve"> 0,01 mg/kg </w:t>
            </w:r>
            <w:proofErr w:type="spellStart"/>
            <w:r>
              <w:t>Benzo</w:t>
            </w:r>
            <w:proofErr w:type="spellEnd"/>
            <w:r>
              <w:t>(k)</w:t>
            </w:r>
            <w:proofErr w:type="spellStart"/>
            <w:r>
              <w:t>fluoranten</w:t>
            </w:r>
            <w:proofErr w:type="spellEnd"/>
            <w:r>
              <w:t xml:space="preserve"> 0,01 mg/kg </w:t>
            </w:r>
          </w:p>
          <w:p w14:paraId="548AD348" w14:textId="77777777" w:rsidR="003C680E" w:rsidRDefault="003C680E" w:rsidP="00A4428D">
            <w:proofErr w:type="spellStart"/>
            <w:r>
              <w:t>Benzo</w:t>
            </w:r>
            <w:proofErr w:type="spellEnd"/>
            <w:r>
              <w:t xml:space="preserve">(a)piren 0,01 mg/kg </w:t>
            </w:r>
          </w:p>
          <w:p w14:paraId="5858B429" w14:textId="428DD59E" w:rsidR="003C680E" w:rsidRDefault="003C680E" w:rsidP="00A4428D">
            <w:proofErr w:type="spellStart"/>
            <w:r>
              <w:t>Indeno</w:t>
            </w:r>
            <w:proofErr w:type="spellEnd"/>
            <w:r>
              <w:t xml:space="preserve">(1,2,3- cd)piren 0,01 mg/kg </w:t>
            </w:r>
            <w:proofErr w:type="spellStart"/>
            <w:r>
              <w:t>Benzo</w:t>
            </w:r>
            <w:proofErr w:type="spellEnd"/>
            <w:r>
              <w:t>(</w:t>
            </w:r>
            <w:proofErr w:type="spellStart"/>
            <w:r>
              <w:t>g,h,i</w:t>
            </w:r>
            <w:proofErr w:type="spellEnd"/>
            <w:r>
              <w:t>)</w:t>
            </w:r>
            <w:proofErr w:type="spellStart"/>
            <w:r>
              <w:t>perilen</w:t>
            </w:r>
            <w:proofErr w:type="spellEnd"/>
            <w:r>
              <w:t xml:space="preserve"> 0,01 mg/kg</w:t>
            </w:r>
          </w:p>
        </w:tc>
        <w:tc>
          <w:tcPr>
            <w:tcW w:w="4408" w:type="dxa"/>
            <w:gridSpan w:val="2"/>
          </w:tcPr>
          <w:p w14:paraId="3B90CE30" w14:textId="1AE66B0E" w:rsidR="00BF6C8B" w:rsidRDefault="00BF6C8B" w:rsidP="00BF6C8B">
            <w:pPr>
              <w:spacing w:after="0" w:line="240" w:lineRule="auto"/>
            </w:pPr>
            <w:r>
              <w:t>Vlastita metoda</w:t>
            </w:r>
          </w:p>
          <w:p w14:paraId="66A49408" w14:textId="0BB18E7F" w:rsidR="00BF6C8B" w:rsidRDefault="00BF6C8B" w:rsidP="00BF6C8B">
            <w:pPr>
              <w:spacing w:after="0" w:line="240" w:lineRule="auto"/>
            </w:pPr>
            <w:r>
              <w:t>RU-OTV-160</w:t>
            </w:r>
            <w:r>
              <w:t xml:space="preserve"> I</w:t>
            </w:r>
            <w:r>
              <w:t>zdanje</w:t>
            </w:r>
            <w:r>
              <w:t>-</w:t>
            </w:r>
            <w:r>
              <w:t>1</w:t>
            </w:r>
          </w:p>
          <w:p w14:paraId="52CFD371" w14:textId="77777777" w:rsidR="00BF6C8B" w:rsidRDefault="00BF6C8B" w:rsidP="00BF6C8B">
            <w:pPr>
              <w:spacing w:after="0" w:line="240" w:lineRule="auto"/>
            </w:pPr>
            <w:r>
              <w:t>21.10.2019.</w:t>
            </w:r>
          </w:p>
          <w:p w14:paraId="7B558544" w14:textId="77777777" w:rsidR="00BF6C8B" w:rsidRDefault="00BF6C8B" w:rsidP="00BF6C8B"/>
          <w:p w14:paraId="09EF7C68" w14:textId="4B1B8F4E" w:rsidR="00BF6C8B" w:rsidRDefault="00BF6C8B" w:rsidP="00BF6C8B">
            <w:pPr>
              <w:spacing w:after="0" w:line="240" w:lineRule="auto"/>
            </w:pPr>
            <w:r>
              <w:t>modificirana</w:t>
            </w:r>
          </w:p>
          <w:p w14:paraId="438459E7" w14:textId="77777777" w:rsidR="00BF6C8B" w:rsidRDefault="00BF6C8B" w:rsidP="00BF6C8B">
            <w:pPr>
              <w:spacing w:after="0" w:line="240" w:lineRule="auto"/>
            </w:pPr>
            <w:r>
              <w:t>HRN ISO 18287:2011</w:t>
            </w:r>
          </w:p>
          <w:p w14:paraId="5E046BCC" w14:textId="4779CEA1" w:rsidR="003C680E" w:rsidRDefault="00BF6C8B" w:rsidP="00BF6C8B">
            <w:r>
              <w:t>(ISO 18287:2006)</w:t>
            </w:r>
          </w:p>
        </w:tc>
      </w:tr>
      <w:tr w:rsidR="00BF6C8B" w14:paraId="3E1F1220" w14:textId="77777777" w:rsidTr="00EC64C4">
        <w:tc>
          <w:tcPr>
            <w:tcW w:w="4407" w:type="dxa"/>
            <w:gridSpan w:val="2"/>
          </w:tcPr>
          <w:p w14:paraId="03D79DB3" w14:textId="6590D0AC" w:rsidR="00BF6C8B" w:rsidRDefault="00BF6C8B" w:rsidP="00A4428D">
            <w:r>
              <w:t>Tlo</w:t>
            </w:r>
          </w:p>
        </w:tc>
        <w:tc>
          <w:tcPr>
            <w:tcW w:w="4407" w:type="dxa"/>
            <w:gridSpan w:val="2"/>
          </w:tcPr>
          <w:p w14:paraId="01C98491" w14:textId="120ED77D" w:rsidR="00BF6C8B" w:rsidRDefault="00BF6C8B" w:rsidP="00A4428D">
            <w:r>
              <w:t xml:space="preserve">Određivanje ostataka pesticida (GC-MS/MS) </w:t>
            </w:r>
            <w:proofErr w:type="spellStart"/>
            <w:r>
              <w:t>aldrin</w:t>
            </w:r>
            <w:proofErr w:type="spellEnd"/>
            <w:r>
              <w:t xml:space="preserve">, </w:t>
            </w:r>
            <w:proofErr w:type="spellStart"/>
            <w:r>
              <w:t>lindan</w:t>
            </w:r>
            <w:proofErr w:type="spellEnd"/>
            <w:r>
              <w:t xml:space="preserve">, </w:t>
            </w:r>
            <w:proofErr w:type="spellStart"/>
            <w:r>
              <w:t>p,p</w:t>
            </w:r>
            <w:proofErr w:type="spellEnd"/>
            <w:r>
              <w:t xml:space="preserve">-DDE, </w:t>
            </w:r>
            <w:proofErr w:type="spellStart"/>
            <w:r>
              <w:t>dieldrin</w:t>
            </w:r>
            <w:proofErr w:type="spellEnd"/>
            <w:r>
              <w:t xml:space="preserve">, </w:t>
            </w:r>
            <w:proofErr w:type="spellStart"/>
            <w:r>
              <w:t>alfaendosulfan</w:t>
            </w:r>
            <w:proofErr w:type="spellEnd"/>
            <w:r>
              <w:t>, beta-</w:t>
            </w:r>
            <w:proofErr w:type="spellStart"/>
            <w:r>
              <w:t>endosulfan</w:t>
            </w:r>
            <w:proofErr w:type="spellEnd"/>
          </w:p>
        </w:tc>
        <w:tc>
          <w:tcPr>
            <w:tcW w:w="4408" w:type="dxa"/>
            <w:gridSpan w:val="2"/>
          </w:tcPr>
          <w:p w14:paraId="637463E0" w14:textId="77777777" w:rsidR="00BF6C8B" w:rsidRDefault="00BF6C8B" w:rsidP="00BF6C8B">
            <w:pPr>
              <w:spacing w:after="0" w:line="240" w:lineRule="auto"/>
            </w:pPr>
            <w:r>
              <w:t>Vlastita metoda</w:t>
            </w:r>
          </w:p>
          <w:p w14:paraId="03286990" w14:textId="1FD7DF31" w:rsidR="00BF6C8B" w:rsidRDefault="00BF6C8B" w:rsidP="00BF6C8B">
            <w:pPr>
              <w:spacing w:after="0" w:line="240" w:lineRule="auto"/>
            </w:pPr>
            <w:r>
              <w:t>RU-OTV-1</w:t>
            </w:r>
            <w:r>
              <w:t>21</w:t>
            </w:r>
            <w:r>
              <w:t xml:space="preserve"> Izdanje-1</w:t>
            </w:r>
          </w:p>
          <w:p w14:paraId="40665CFB" w14:textId="65F1BF32" w:rsidR="00BF6C8B" w:rsidRDefault="00BF6C8B" w:rsidP="00BF6C8B">
            <w:r>
              <w:t>03</w:t>
            </w:r>
            <w:r>
              <w:t>.10.201</w:t>
            </w:r>
            <w:r>
              <w:t>8</w:t>
            </w:r>
            <w:r>
              <w:t>.</w:t>
            </w:r>
          </w:p>
          <w:p w14:paraId="0D475C79" w14:textId="77777777" w:rsidR="00BF6C8B" w:rsidRDefault="00BF6C8B" w:rsidP="00BF6C8B"/>
          <w:p w14:paraId="2B2D0538" w14:textId="71F04A75" w:rsidR="00BF6C8B" w:rsidRDefault="00BF6C8B" w:rsidP="00BF6C8B">
            <w:r>
              <w:t>M</w:t>
            </w:r>
            <w:r>
              <w:t>odificiran</w:t>
            </w:r>
            <w:r>
              <w:t>a</w:t>
            </w:r>
          </w:p>
          <w:p w14:paraId="0E57038A" w14:textId="77777777" w:rsidR="00BF6C8B" w:rsidRDefault="00BF6C8B" w:rsidP="00BF6C8B">
            <w:r>
              <w:t xml:space="preserve">HRN ISO 10382:2009 </w:t>
            </w:r>
          </w:p>
          <w:p w14:paraId="7DBD16BD" w14:textId="2A65616B" w:rsidR="00BF6C8B" w:rsidRDefault="00BF6C8B" w:rsidP="00BF6C8B">
            <w:pPr>
              <w:spacing w:after="0" w:line="240" w:lineRule="auto"/>
            </w:pPr>
            <w:r>
              <w:t>(ISO 10382:2002)</w:t>
            </w:r>
          </w:p>
          <w:p w14:paraId="2AEF6C6B" w14:textId="77777777" w:rsidR="00BF6C8B" w:rsidRDefault="00BF6C8B" w:rsidP="00BF6C8B"/>
        </w:tc>
      </w:tr>
      <w:tr w:rsidR="00784436" w14:paraId="499D03ED" w14:textId="77777777" w:rsidTr="007E6EBF">
        <w:tc>
          <w:tcPr>
            <w:tcW w:w="13222" w:type="dxa"/>
            <w:gridSpan w:val="6"/>
          </w:tcPr>
          <w:p w14:paraId="466FC9C9" w14:textId="77777777" w:rsidR="00784436" w:rsidRPr="00BF6C8B" w:rsidRDefault="00784436" w:rsidP="00A4428D">
            <w:pPr>
              <w:rPr>
                <w:b/>
                <w:bCs/>
              </w:rPr>
            </w:pPr>
            <w:r w:rsidRPr="00BF6C8B">
              <w:rPr>
                <w:b/>
                <w:bCs/>
              </w:rPr>
              <w:t>FLEKSIBILNO PODRUČJE AKREDITACIJE</w:t>
            </w:r>
          </w:p>
        </w:tc>
      </w:tr>
      <w:tr w:rsidR="00BF6C8B" w14:paraId="1E03B51A" w14:textId="77777777" w:rsidTr="00BF6C8B">
        <w:tc>
          <w:tcPr>
            <w:tcW w:w="1242" w:type="dxa"/>
          </w:tcPr>
          <w:p w14:paraId="3C904FFD" w14:textId="0070A738" w:rsidR="00BF6C8B" w:rsidRPr="00BF6C8B" w:rsidRDefault="00BF6C8B" w:rsidP="00784436">
            <w:pPr>
              <w:rPr>
                <w:i/>
                <w:iCs/>
              </w:rPr>
            </w:pPr>
            <w:r w:rsidRPr="00BF6C8B">
              <w:rPr>
                <w:i/>
                <w:iCs/>
              </w:rPr>
              <w:t>Oznaka</w:t>
            </w:r>
          </w:p>
        </w:tc>
        <w:tc>
          <w:tcPr>
            <w:tcW w:w="3165" w:type="dxa"/>
          </w:tcPr>
          <w:p w14:paraId="27AC881F" w14:textId="2C6A9D6C" w:rsidR="00BF6C8B" w:rsidRPr="00BF6C8B" w:rsidRDefault="00BF6C8B" w:rsidP="00784436">
            <w:pPr>
              <w:rPr>
                <w:i/>
                <w:iCs/>
              </w:rPr>
            </w:pPr>
            <w:r w:rsidRPr="00BF6C8B">
              <w:rPr>
                <w:i/>
                <w:iCs/>
              </w:rPr>
              <w:t>Materijali/</w:t>
            </w:r>
            <w:proofErr w:type="spellStart"/>
            <w:r w:rsidRPr="00BF6C8B">
              <w:rPr>
                <w:i/>
                <w:iCs/>
              </w:rPr>
              <w:t>ProizvodI</w:t>
            </w:r>
            <w:proofErr w:type="spellEnd"/>
          </w:p>
        </w:tc>
        <w:tc>
          <w:tcPr>
            <w:tcW w:w="3214" w:type="dxa"/>
          </w:tcPr>
          <w:p w14:paraId="20EECBC1" w14:textId="77777777" w:rsidR="00BF6C8B" w:rsidRPr="00BF6C8B" w:rsidRDefault="00BF6C8B" w:rsidP="00784436">
            <w:pPr>
              <w:rPr>
                <w:i/>
                <w:iCs/>
              </w:rPr>
            </w:pPr>
            <w:r w:rsidRPr="00BF6C8B">
              <w:rPr>
                <w:i/>
                <w:iCs/>
              </w:rPr>
              <w:t>Vrsta ispitivanja/Svojstvo</w:t>
            </w:r>
          </w:p>
        </w:tc>
        <w:tc>
          <w:tcPr>
            <w:tcW w:w="2268" w:type="dxa"/>
            <w:gridSpan w:val="2"/>
          </w:tcPr>
          <w:p w14:paraId="040B7153" w14:textId="77777777" w:rsidR="00BF6C8B" w:rsidRPr="00BF6C8B" w:rsidRDefault="00BF6C8B" w:rsidP="00784436">
            <w:pPr>
              <w:rPr>
                <w:i/>
                <w:iCs/>
              </w:rPr>
            </w:pPr>
            <w:r w:rsidRPr="00BF6C8B">
              <w:rPr>
                <w:i/>
                <w:iCs/>
              </w:rPr>
              <w:t>Tehnika ispitivanja</w:t>
            </w:r>
          </w:p>
        </w:tc>
        <w:tc>
          <w:tcPr>
            <w:tcW w:w="3333" w:type="dxa"/>
          </w:tcPr>
          <w:p w14:paraId="46073832" w14:textId="77777777" w:rsidR="00BF6C8B" w:rsidRPr="00BF6C8B" w:rsidRDefault="00BF6C8B" w:rsidP="00784436">
            <w:pPr>
              <w:rPr>
                <w:i/>
                <w:iCs/>
              </w:rPr>
            </w:pPr>
            <w:r w:rsidRPr="00BF6C8B">
              <w:rPr>
                <w:i/>
                <w:iCs/>
              </w:rPr>
              <w:t>Metoda ispitivanja</w:t>
            </w:r>
          </w:p>
        </w:tc>
      </w:tr>
      <w:tr w:rsidR="00BF6C8B" w14:paraId="0D3D9B14" w14:textId="77777777" w:rsidTr="00BF6C8B">
        <w:tc>
          <w:tcPr>
            <w:tcW w:w="1242" w:type="dxa"/>
          </w:tcPr>
          <w:p w14:paraId="754B49C7" w14:textId="7CCBC178" w:rsidR="00BF6C8B" w:rsidRDefault="00BF6C8B" w:rsidP="00BF6C8B">
            <w:r>
              <w:t>A</w:t>
            </w:r>
          </w:p>
        </w:tc>
        <w:tc>
          <w:tcPr>
            <w:tcW w:w="3165" w:type="dxa"/>
          </w:tcPr>
          <w:p w14:paraId="0F475F3F" w14:textId="3D72656D" w:rsidR="00BF6C8B" w:rsidRDefault="00BF6C8B" w:rsidP="00BF6C8B">
            <w:r>
              <w:t>Hrana biljnog porijekla</w:t>
            </w:r>
          </w:p>
        </w:tc>
        <w:tc>
          <w:tcPr>
            <w:tcW w:w="3214" w:type="dxa"/>
          </w:tcPr>
          <w:p w14:paraId="401D9B39" w14:textId="77777777" w:rsidR="00BF6C8B" w:rsidRDefault="00BF6C8B" w:rsidP="00BF6C8B">
            <w:r>
              <w:t xml:space="preserve">Određivanje ostataka </w:t>
            </w:r>
          </w:p>
          <w:p w14:paraId="4AD8C168" w14:textId="77777777" w:rsidR="00BF6C8B" w:rsidRDefault="00BF6C8B" w:rsidP="00BF6C8B">
            <w:r>
              <w:t>pesticida</w:t>
            </w:r>
          </w:p>
        </w:tc>
        <w:tc>
          <w:tcPr>
            <w:tcW w:w="2268" w:type="dxa"/>
            <w:gridSpan w:val="2"/>
          </w:tcPr>
          <w:p w14:paraId="78809B9A" w14:textId="77777777" w:rsidR="00BF6C8B" w:rsidRDefault="00BF6C8B" w:rsidP="00BF6C8B">
            <w:r>
              <w:t xml:space="preserve">LC-MS/MS </w:t>
            </w:r>
          </w:p>
          <w:p w14:paraId="78DE6791" w14:textId="78A3ED7C" w:rsidR="00BF6C8B" w:rsidRDefault="00BF6C8B" w:rsidP="00BF6C8B"/>
        </w:tc>
        <w:tc>
          <w:tcPr>
            <w:tcW w:w="3333" w:type="dxa"/>
          </w:tcPr>
          <w:p w14:paraId="07381300" w14:textId="46F95E9D" w:rsidR="00BF6C8B" w:rsidRDefault="00BF6C8B" w:rsidP="00BF6C8B">
            <w:r>
              <w:t xml:space="preserve">Prema popisu metoda dostupnom na </w:t>
            </w:r>
            <w:hyperlink r:id="rId39" w:history="1">
              <w:r w:rsidRPr="002E667B">
                <w:rPr>
                  <w:rStyle w:val="Hiperveza"/>
                </w:rPr>
                <w:t>www.eur</w:t>
              </w:r>
              <w:r w:rsidRPr="002E667B">
                <w:rPr>
                  <w:rStyle w:val="Hiperveza"/>
                </w:rPr>
                <w:t>o</w:t>
              </w:r>
              <w:r w:rsidRPr="002E667B">
                <w:rPr>
                  <w:rStyle w:val="Hiperveza"/>
                </w:rPr>
                <w:t>fins.hr</w:t>
              </w:r>
            </w:hyperlink>
            <w:r>
              <w:t xml:space="preserve"> </w:t>
            </w:r>
          </w:p>
        </w:tc>
      </w:tr>
      <w:tr w:rsidR="00BF6C8B" w14:paraId="28AF3497" w14:textId="77777777" w:rsidTr="00BF6C8B">
        <w:tc>
          <w:tcPr>
            <w:tcW w:w="1242" w:type="dxa"/>
          </w:tcPr>
          <w:p w14:paraId="3610A82A" w14:textId="2FCA064B" w:rsidR="00BF6C8B" w:rsidRDefault="00BF6C8B" w:rsidP="00BF6C8B">
            <w:r>
              <w:t>B</w:t>
            </w:r>
          </w:p>
        </w:tc>
        <w:tc>
          <w:tcPr>
            <w:tcW w:w="3165" w:type="dxa"/>
          </w:tcPr>
          <w:p w14:paraId="458F7747" w14:textId="68A9EE85" w:rsidR="00BF6C8B" w:rsidRDefault="00BF6C8B" w:rsidP="00BF6C8B">
            <w:r>
              <w:t>Hrana biljnog porijekla</w:t>
            </w:r>
          </w:p>
        </w:tc>
        <w:tc>
          <w:tcPr>
            <w:tcW w:w="3214" w:type="dxa"/>
          </w:tcPr>
          <w:p w14:paraId="412C5EAC" w14:textId="77777777" w:rsidR="00BF6C8B" w:rsidRDefault="00BF6C8B" w:rsidP="00BF6C8B">
            <w:r>
              <w:t xml:space="preserve">Određivanje ostataka </w:t>
            </w:r>
          </w:p>
          <w:p w14:paraId="2BDFC991" w14:textId="5E38B277" w:rsidR="00BF6C8B" w:rsidRDefault="00BF6C8B" w:rsidP="00BF6C8B">
            <w:r>
              <w:t>pesticida</w:t>
            </w:r>
          </w:p>
        </w:tc>
        <w:tc>
          <w:tcPr>
            <w:tcW w:w="2268" w:type="dxa"/>
            <w:gridSpan w:val="2"/>
          </w:tcPr>
          <w:p w14:paraId="4344934C" w14:textId="43DAACAD" w:rsidR="00BF6C8B" w:rsidRDefault="00BF6C8B" w:rsidP="00BF6C8B">
            <w:r>
              <w:t>GC-MS/MS</w:t>
            </w:r>
          </w:p>
        </w:tc>
        <w:tc>
          <w:tcPr>
            <w:tcW w:w="3333" w:type="dxa"/>
          </w:tcPr>
          <w:p w14:paraId="38D3995C" w14:textId="0A09ED4C" w:rsidR="00BF6C8B" w:rsidRDefault="00BF6C8B" w:rsidP="00BF6C8B">
            <w:r>
              <w:t xml:space="preserve">Prema popisu metoda dostupnom na </w:t>
            </w:r>
            <w:hyperlink r:id="rId40" w:history="1">
              <w:r w:rsidRPr="002E667B">
                <w:rPr>
                  <w:rStyle w:val="Hiperveza"/>
                </w:rPr>
                <w:t>www.eurofins.hr</w:t>
              </w:r>
            </w:hyperlink>
            <w:r>
              <w:t xml:space="preserve"> </w:t>
            </w:r>
          </w:p>
        </w:tc>
      </w:tr>
    </w:tbl>
    <w:p w14:paraId="0F730AF6" w14:textId="77777777" w:rsidR="00A4428D" w:rsidRDefault="00A4428D"/>
    <w:p w14:paraId="212B3895" w14:textId="77777777" w:rsidR="0069492F" w:rsidRDefault="0069492F"/>
    <w:p w14:paraId="6914021A" w14:textId="77777777" w:rsidR="0069492F" w:rsidRDefault="0069492F"/>
    <w:p w14:paraId="5A6F83CB" w14:textId="4301E7B8" w:rsidR="0069492F" w:rsidRPr="0069492F" w:rsidRDefault="0069492F" w:rsidP="0069492F">
      <w:pPr>
        <w:rPr>
          <w:b/>
          <w:bCs/>
        </w:rPr>
      </w:pPr>
      <w:r w:rsidRPr="0069492F">
        <w:rPr>
          <w:b/>
          <w:bCs/>
        </w:rPr>
        <w:lastRenderedPageBreak/>
        <w:t>4</w:t>
      </w:r>
      <w:r w:rsidRPr="0069492F">
        <w:rPr>
          <w:b/>
          <w:bCs/>
        </w:rPr>
        <w:t xml:space="preserve">. </w:t>
      </w:r>
      <w:proofErr w:type="spellStart"/>
      <w:r w:rsidRPr="0069492F">
        <w:rPr>
          <w:b/>
          <w:bCs/>
        </w:rPr>
        <w:t>Bioinstitut</w:t>
      </w:r>
      <w:proofErr w:type="spellEnd"/>
      <w:r w:rsidRPr="0069492F">
        <w:rPr>
          <w:b/>
          <w:bCs/>
        </w:rPr>
        <w:t xml:space="preserve"> d.o.o., R. Steinera 7, 40000 Čakovec</w:t>
      </w:r>
    </w:p>
    <w:tbl>
      <w:tblPr>
        <w:tblStyle w:val="Reetkatablice"/>
        <w:tblW w:w="13466" w:type="dxa"/>
        <w:tblLook w:val="04A0" w:firstRow="1" w:lastRow="0" w:firstColumn="1" w:lastColumn="0" w:noHBand="0" w:noVBand="1"/>
      </w:tblPr>
      <w:tblGrid>
        <w:gridCol w:w="1445"/>
        <w:gridCol w:w="2166"/>
        <w:gridCol w:w="750"/>
        <w:gridCol w:w="2913"/>
        <w:gridCol w:w="1235"/>
        <w:gridCol w:w="1317"/>
        <w:gridCol w:w="3640"/>
      </w:tblGrid>
      <w:tr w:rsidR="0069492F" w14:paraId="7A07A505" w14:textId="77777777" w:rsidTr="00E0406F">
        <w:tc>
          <w:tcPr>
            <w:tcW w:w="13466" w:type="dxa"/>
            <w:gridSpan w:val="7"/>
          </w:tcPr>
          <w:p w14:paraId="031FE7AE" w14:textId="31C07DEF" w:rsidR="0069492F" w:rsidRPr="0069492F" w:rsidRDefault="0069492F" w:rsidP="0037419D">
            <w:pPr>
              <w:rPr>
                <w:b/>
                <w:bCs/>
              </w:rPr>
            </w:pPr>
            <w:r w:rsidRPr="0069492F">
              <w:rPr>
                <w:b/>
                <w:bCs/>
              </w:rPr>
              <w:t>AKREDITIRANE METODE</w:t>
            </w:r>
          </w:p>
        </w:tc>
      </w:tr>
      <w:tr w:rsidR="0069492F" w14:paraId="455CFE75" w14:textId="77777777" w:rsidTr="00E0406F">
        <w:tc>
          <w:tcPr>
            <w:tcW w:w="4361" w:type="dxa"/>
            <w:gridSpan w:val="3"/>
          </w:tcPr>
          <w:p w14:paraId="1252B479" w14:textId="77777777" w:rsidR="0069492F" w:rsidRPr="0069492F" w:rsidRDefault="0069492F" w:rsidP="0037419D">
            <w:pPr>
              <w:rPr>
                <w:i/>
                <w:iCs/>
              </w:rPr>
            </w:pPr>
            <w:r w:rsidRPr="0069492F">
              <w:rPr>
                <w:i/>
                <w:iCs/>
              </w:rPr>
              <w:t>Materijali/</w:t>
            </w:r>
            <w:proofErr w:type="spellStart"/>
            <w:r w:rsidRPr="0069492F">
              <w:rPr>
                <w:i/>
                <w:iCs/>
              </w:rPr>
              <w:t>ProizvodI</w:t>
            </w:r>
            <w:proofErr w:type="spellEnd"/>
          </w:p>
        </w:tc>
        <w:tc>
          <w:tcPr>
            <w:tcW w:w="4148" w:type="dxa"/>
            <w:gridSpan w:val="2"/>
          </w:tcPr>
          <w:p w14:paraId="09E22F8C" w14:textId="77777777" w:rsidR="0069492F" w:rsidRPr="0069492F" w:rsidRDefault="0069492F" w:rsidP="0037419D">
            <w:pPr>
              <w:rPr>
                <w:i/>
                <w:iCs/>
              </w:rPr>
            </w:pPr>
            <w:r w:rsidRPr="0069492F">
              <w:rPr>
                <w:i/>
                <w:iCs/>
              </w:rPr>
              <w:t>Vrsta ispitivanja/Svojstvo</w:t>
            </w:r>
          </w:p>
        </w:tc>
        <w:tc>
          <w:tcPr>
            <w:tcW w:w="4957" w:type="dxa"/>
            <w:gridSpan w:val="2"/>
          </w:tcPr>
          <w:p w14:paraId="4546BA11" w14:textId="77777777" w:rsidR="0069492F" w:rsidRPr="0069492F" w:rsidRDefault="0069492F" w:rsidP="0037419D">
            <w:pPr>
              <w:rPr>
                <w:i/>
                <w:iCs/>
              </w:rPr>
            </w:pPr>
            <w:r w:rsidRPr="0069492F">
              <w:rPr>
                <w:i/>
                <w:iCs/>
              </w:rPr>
              <w:t>Metoda ispitivanja</w:t>
            </w:r>
          </w:p>
        </w:tc>
      </w:tr>
      <w:tr w:rsidR="00847854" w14:paraId="40A628C0" w14:textId="77777777" w:rsidTr="00E0406F">
        <w:tc>
          <w:tcPr>
            <w:tcW w:w="4361" w:type="dxa"/>
            <w:gridSpan w:val="3"/>
            <w:vMerge w:val="restart"/>
          </w:tcPr>
          <w:p w14:paraId="4A56F871" w14:textId="77777777" w:rsidR="00847854" w:rsidRDefault="00847854" w:rsidP="0037419D">
            <w:r>
              <w:t>Voće i povrće s visokim udjelom vode</w:t>
            </w:r>
          </w:p>
          <w:p w14:paraId="488192B1" w14:textId="77777777" w:rsidR="00847854" w:rsidRDefault="00847854" w:rsidP="0037419D">
            <w:r>
              <w:t>Voće i povrće s visokim udjelom kiseline i visokim udjelom vode</w:t>
            </w:r>
          </w:p>
          <w:p w14:paraId="5D605F66" w14:textId="77777777" w:rsidR="00847854" w:rsidRDefault="00847854" w:rsidP="0037419D">
            <w:r>
              <w:t>Voće i povrće s visokim udjelom šećera i niskim udjelom vode</w:t>
            </w:r>
          </w:p>
          <w:p w14:paraId="2E4B7448" w14:textId="77777777" w:rsidR="00847854" w:rsidRDefault="00847854" w:rsidP="0037419D">
            <w:r>
              <w:t>Voće i povrće s visokim udjelom ulja i srednjim te niskim udjelom vode</w:t>
            </w:r>
          </w:p>
          <w:p w14:paraId="1BE174F7" w14:textId="77777777" w:rsidR="00847854" w:rsidRDefault="00847854" w:rsidP="0037419D">
            <w:r>
              <w:t>Žitarice i proizvodi od žitarica – visoki udio škroba i/ili proteina te niski udio vode i masti</w:t>
            </w:r>
          </w:p>
          <w:p w14:paraId="520EFC09" w14:textId="6CDE2D36" w:rsidR="00847854" w:rsidRDefault="00847854" w:rsidP="0037419D">
            <w:r>
              <w:t>“Teške ili jedinstvene sirovine”</w:t>
            </w:r>
          </w:p>
        </w:tc>
        <w:tc>
          <w:tcPr>
            <w:tcW w:w="4148" w:type="dxa"/>
            <w:gridSpan w:val="2"/>
          </w:tcPr>
          <w:p w14:paraId="23E7C3FB" w14:textId="4DAFD0BA" w:rsidR="00847854" w:rsidRPr="00775099" w:rsidRDefault="00847854" w:rsidP="0037419D">
            <w:r>
              <w:t xml:space="preserve">Određivanje </w:t>
            </w:r>
            <w:proofErr w:type="spellStart"/>
            <w:r>
              <w:t>kvarternih</w:t>
            </w:r>
            <w:proofErr w:type="spellEnd"/>
            <w:r>
              <w:t xml:space="preserve"> amonijevih spojeva LC-MS/MS tehnikom</w:t>
            </w:r>
          </w:p>
        </w:tc>
        <w:tc>
          <w:tcPr>
            <w:tcW w:w="4957" w:type="dxa"/>
            <w:gridSpan w:val="2"/>
          </w:tcPr>
          <w:p w14:paraId="7BEE3D64" w14:textId="77777777" w:rsidR="00847854" w:rsidRDefault="00847854" w:rsidP="0037419D">
            <w:r>
              <w:t xml:space="preserve">Vlastita metoda </w:t>
            </w:r>
          </w:p>
          <w:p w14:paraId="6CD59760" w14:textId="77777777" w:rsidR="003A5853" w:rsidRDefault="00847854" w:rsidP="0037419D">
            <w:r>
              <w:t xml:space="preserve">SOP-LKH-41/196 </w:t>
            </w:r>
          </w:p>
          <w:p w14:paraId="0D563E71" w14:textId="2025FFDD" w:rsidR="00847854" w:rsidRDefault="00847854" w:rsidP="0037419D">
            <w:r>
              <w:t>III. izdanje (2021-11-15)</w:t>
            </w:r>
          </w:p>
        </w:tc>
      </w:tr>
      <w:tr w:rsidR="00847854" w14:paraId="60E1C6EE" w14:textId="77777777" w:rsidTr="00E0406F">
        <w:tc>
          <w:tcPr>
            <w:tcW w:w="4361" w:type="dxa"/>
            <w:gridSpan w:val="3"/>
            <w:vMerge/>
          </w:tcPr>
          <w:p w14:paraId="0924D7CD" w14:textId="22796775" w:rsidR="00847854" w:rsidRDefault="00847854" w:rsidP="0037419D"/>
        </w:tc>
        <w:tc>
          <w:tcPr>
            <w:tcW w:w="4148" w:type="dxa"/>
            <w:gridSpan w:val="2"/>
          </w:tcPr>
          <w:p w14:paraId="65778406" w14:textId="355D2E92" w:rsidR="00847854" w:rsidRDefault="00847854" w:rsidP="0037419D">
            <w:r>
              <w:t xml:space="preserve">Određivanje ostataka </w:t>
            </w:r>
            <w:proofErr w:type="spellStart"/>
            <w:r>
              <w:t>Fenbutatin</w:t>
            </w:r>
            <w:proofErr w:type="spellEnd"/>
            <w:r>
              <w:t xml:space="preserve"> oksida u hrani biljnog podrijetla GC-MS/MS tehnikom</w:t>
            </w:r>
          </w:p>
        </w:tc>
        <w:tc>
          <w:tcPr>
            <w:tcW w:w="4957" w:type="dxa"/>
            <w:gridSpan w:val="2"/>
          </w:tcPr>
          <w:p w14:paraId="0069E945" w14:textId="77777777" w:rsidR="00847854" w:rsidRDefault="00847854" w:rsidP="0069492F">
            <w:pPr>
              <w:spacing w:after="0" w:line="240" w:lineRule="auto"/>
            </w:pPr>
            <w:r>
              <w:t>Vlastita metoda</w:t>
            </w:r>
          </w:p>
          <w:p w14:paraId="362C9B92" w14:textId="77777777" w:rsidR="00847854" w:rsidRDefault="00847854" w:rsidP="0069492F">
            <w:pPr>
              <w:spacing w:after="0" w:line="240" w:lineRule="auto"/>
            </w:pPr>
            <w:r>
              <w:t>SOP-LKH-41/201</w:t>
            </w:r>
          </w:p>
          <w:p w14:paraId="3510CEFE" w14:textId="7AD4CE52" w:rsidR="00847854" w:rsidRDefault="00847854" w:rsidP="0069492F">
            <w:r>
              <w:t>III. izdanje (2022-02-16)</w:t>
            </w:r>
          </w:p>
        </w:tc>
      </w:tr>
      <w:tr w:rsidR="00847854" w14:paraId="322445E3" w14:textId="77777777" w:rsidTr="00E0406F">
        <w:tc>
          <w:tcPr>
            <w:tcW w:w="4361" w:type="dxa"/>
            <w:gridSpan w:val="3"/>
            <w:vMerge/>
          </w:tcPr>
          <w:p w14:paraId="7B0A14EE" w14:textId="2682AA47" w:rsidR="00847854" w:rsidRDefault="00847854" w:rsidP="0037419D"/>
        </w:tc>
        <w:tc>
          <w:tcPr>
            <w:tcW w:w="4148" w:type="dxa"/>
            <w:gridSpan w:val="2"/>
          </w:tcPr>
          <w:p w14:paraId="4CD1EAB1" w14:textId="78F518D9" w:rsidR="00847854" w:rsidRDefault="00847854" w:rsidP="0037419D">
            <w:r>
              <w:t xml:space="preserve">Određivanje </w:t>
            </w:r>
            <w:proofErr w:type="spellStart"/>
            <w:r>
              <w:t>Amitraza</w:t>
            </w:r>
            <w:proofErr w:type="spellEnd"/>
            <w:r>
              <w:t xml:space="preserve"> u hrani biljnog podrijetla GC-MS/MS tehnikom</w:t>
            </w:r>
          </w:p>
        </w:tc>
        <w:tc>
          <w:tcPr>
            <w:tcW w:w="4957" w:type="dxa"/>
            <w:gridSpan w:val="2"/>
          </w:tcPr>
          <w:p w14:paraId="76A8ED54" w14:textId="77777777" w:rsidR="00847854" w:rsidRDefault="00847854" w:rsidP="0069492F">
            <w:r>
              <w:t xml:space="preserve">Vlastita metoda </w:t>
            </w:r>
          </w:p>
          <w:p w14:paraId="5FC9CAF8" w14:textId="77777777" w:rsidR="00847854" w:rsidRDefault="00847854" w:rsidP="0069492F">
            <w:r>
              <w:t xml:space="preserve">SOP-LKH-41/206 </w:t>
            </w:r>
          </w:p>
          <w:p w14:paraId="2C25686F" w14:textId="709002D6" w:rsidR="00847854" w:rsidRDefault="00847854" w:rsidP="0069492F">
            <w:r>
              <w:t>III. izdanje (2021-12-09)</w:t>
            </w:r>
          </w:p>
        </w:tc>
      </w:tr>
      <w:tr w:rsidR="0069492F" w14:paraId="5CCB4E91" w14:textId="77777777" w:rsidTr="00E0406F">
        <w:tc>
          <w:tcPr>
            <w:tcW w:w="4361" w:type="dxa"/>
            <w:gridSpan w:val="3"/>
          </w:tcPr>
          <w:p w14:paraId="73CC07A5" w14:textId="77777777" w:rsidR="0069492F" w:rsidRDefault="0069492F" w:rsidP="0037419D">
            <w:r>
              <w:t>Voće i povrće s visokim udjelom vode</w:t>
            </w:r>
          </w:p>
          <w:p w14:paraId="12D3D80F" w14:textId="77777777" w:rsidR="00847854" w:rsidRDefault="00847854" w:rsidP="0037419D">
            <w:r>
              <w:t>Voće i povrće s visokim udjelom kiseline i visokim udjelom vode</w:t>
            </w:r>
          </w:p>
          <w:p w14:paraId="5CCFDDE0" w14:textId="61044A26" w:rsidR="00847854" w:rsidRDefault="00847854" w:rsidP="0037419D">
            <w:r>
              <w:t>Žitarice i proizvodi od žitarica – visoki udio škroba i/ili proteina te niski udio vode i masti</w:t>
            </w:r>
          </w:p>
        </w:tc>
        <w:tc>
          <w:tcPr>
            <w:tcW w:w="4148" w:type="dxa"/>
            <w:gridSpan w:val="2"/>
          </w:tcPr>
          <w:p w14:paraId="2D7FC500" w14:textId="11CE9393" w:rsidR="0069492F" w:rsidRDefault="00847854" w:rsidP="0037419D">
            <w:r>
              <w:t xml:space="preserve">Određivanje </w:t>
            </w:r>
            <w:proofErr w:type="spellStart"/>
            <w:r>
              <w:t>ditiokarbamatnih</w:t>
            </w:r>
            <w:proofErr w:type="spellEnd"/>
            <w:r>
              <w:t xml:space="preserve"> i </w:t>
            </w:r>
            <w:proofErr w:type="spellStart"/>
            <w:r>
              <w:t>tiuram</w:t>
            </w:r>
            <w:proofErr w:type="spellEnd"/>
            <w:r>
              <w:t xml:space="preserve"> </w:t>
            </w:r>
            <w:proofErr w:type="spellStart"/>
            <w:r>
              <w:t>disulfidnih</w:t>
            </w:r>
            <w:proofErr w:type="spellEnd"/>
            <w:r>
              <w:t xml:space="preserve"> ostataka u hrani biljnog podrijetla GC</w:t>
            </w:r>
            <w:r>
              <w:t>-</w:t>
            </w:r>
            <w:r>
              <w:t>MS/MS metoda</w:t>
            </w:r>
          </w:p>
        </w:tc>
        <w:tc>
          <w:tcPr>
            <w:tcW w:w="4957" w:type="dxa"/>
            <w:gridSpan w:val="2"/>
          </w:tcPr>
          <w:p w14:paraId="5E52328A" w14:textId="77777777" w:rsidR="00847854" w:rsidRDefault="00847854" w:rsidP="0069492F">
            <w:r>
              <w:t xml:space="preserve">Vlastita metoda </w:t>
            </w:r>
          </w:p>
          <w:p w14:paraId="2FB36D73" w14:textId="77777777" w:rsidR="00847854" w:rsidRDefault="00847854" w:rsidP="0069492F">
            <w:r>
              <w:t xml:space="preserve">SOP-LKH-41/202 </w:t>
            </w:r>
          </w:p>
          <w:p w14:paraId="19B556B0" w14:textId="7E6CD1A4" w:rsidR="0069492F" w:rsidRDefault="00847854" w:rsidP="0069492F">
            <w:r>
              <w:t>IV. izdanje (2022-06-09)</w:t>
            </w:r>
          </w:p>
        </w:tc>
      </w:tr>
      <w:tr w:rsidR="00847854" w14:paraId="69AFEFCE" w14:textId="77777777" w:rsidTr="00E0406F">
        <w:tc>
          <w:tcPr>
            <w:tcW w:w="4361" w:type="dxa"/>
            <w:gridSpan w:val="3"/>
          </w:tcPr>
          <w:p w14:paraId="5CE42CFB" w14:textId="5E5D6892" w:rsidR="00847854" w:rsidRDefault="003A5853" w:rsidP="0037419D">
            <w:r>
              <w:t>Sediment</w:t>
            </w:r>
          </w:p>
        </w:tc>
        <w:tc>
          <w:tcPr>
            <w:tcW w:w="4148" w:type="dxa"/>
            <w:gridSpan w:val="2"/>
          </w:tcPr>
          <w:p w14:paraId="7172F04E" w14:textId="77777777" w:rsidR="00847854" w:rsidRDefault="003A5853" w:rsidP="0037419D">
            <w:r>
              <w:t xml:space="preserve">Određivanje </w:t>
            </w:r>
            <w:proofErr w:type="spellStart"/>
            <w:r>
              <w:t>organokositrenih</w:t>
            </w:r>
            <w:proofErr w:type="spellEnd"/>
            <w:r>
              <w:t xml:space="preserve"> spojeva metodom plinske </w:t>
            </w:r>
            <w:proofErr w:type="spellStart"/>
            <w:r>
              <w:t>kromatografije</w:t>
            </w:r>
            <w:proofErr w:type="spellEnd"/>
            <w:r>
              <w:t xml:space="preserve"> s </w:t>
            </w:r>
            <w:proofErr w:type="spellStart"/>
            <w:r>
              <w:t>masenom</w:t>
            </w:r>
            <w:proofErr w:type="spellEnd"/>
            <w:r>
              <w:t xml:space="preserve"> spektrometrijom (GC-MS/MS) (</w:t>
            </w:r>
            <w:proofErr w:type="spellStart"/>
            <w:r>
              <w:t>tributilkositreni</w:t>
            </w:r>
            <w:proofErr w:type="spellEnd"/>
            <w:r>
              <w:t xml:space="preserve">, </w:t>
            </w:r>
            <w:proofErr w:type="spellStart"/>
            <w:r>
              <w:t>dibutilkositreni</w:t>
            </w:r>
            <w:proofErr w:type="spellEnd"/>
            <w:r>
              <w:t xml:space="preserve">, </w:t>
            </w:r>
            <w:proofErr w:type="spellStart"/>
            <w:r>
              <w:t>monobutilkositreni</w:t>
            </w:r>
            <w:proofErr w:type="spellEnd"/>
            <w:r>
              <w:t xml:space="preserve">, </w:t>
            </w:r>
            <w:proofErr w:type="spellStart"/>
            <w:r>
              <w:t>difenilkositreni</w:t>
            </w:r>
            <w:proofErr w:type="spellEnd"/>
            <w:r>
              <w:t xml:space="preserve">, </w:t>
            </w:r>
            <w:proofErr w:type="spellStart"/>
            <w:r>
              <w:t>monofenilkositreni</w:t>
            </w:r>
            <w:proofErr w:type="spellEnd"/>
            <w:r>
              <w:t xml:space="preserve">, </w:t>
            </w:r>
            <w:proofErr w:type="spellStart"/>
            <w:r>
              <w:t>monooktilkositreni</w:t>
            </w:r>
            <w:proofErr w:type="spellEnd"/>
            <w:r>
              <w:t xml:space="preserve">, </w:t>
            </w:r>
            <w:proofErr w:type="spellStart"/>
            <w:r>
              <w:t>tetrabutilkositreni</w:t>
            </w:r>
            <w:proofErr w:type="spellEnd"/>
            <w:r>
              <w:t xml:space="preserve">, </w:t>
            </w:r>
            <w:proofErr w:type="spellStart"/>
            <w:r>
              <w:t>dioktilkositreni</w:t>
            </w:r>
            <w:proofErr w:type="spellEnd"/>
            <w:r>
              <w:t xml:space="preserve">, </w:t>
            </w:r>
            <w:proofErr w:type="spellStart"/>
            <w:r>
              <w:t>tricikloheksilkositreni</w:t>
            </w:r>
            <w:proofErr w:type="spellEnd"/>
            <w:r>
              <w:t xml:space="preserve">, </w:t>
            </w:r>
            <w:proofErr w:type="spellStart"/>
            <w:r>
              <w:t>trifenilkositreni</w:t>
            </w:r>
            <w:proofErr w:type="spellEnd"/>
            <w:r>
              <w:t xml:space="preserve"> spojevi)</w:t>
            </w:r>
          </w:p>
          <w:p w14:paraId="389E77AB" w14:textId="4689DDB6" w:rsidR="003A5853" w:rsidRDefault="003A5853" w:rsidP="0037419D">
            <w:r>
              <w:t>Granica kvantifikacije: 0,5 µg/kg</w:t>
            </w:r>
          </w:p>
        </w:tc>
        <w:tc>
          <w:tcPr>
            <w:tcW w:w="4957" w:type="dxa"/>
            <w:gridSpan w:val="2"/>
          </w:tcPr>
          <w:p w14:paraId="17BF0E5A" w14:textId="77777777" w:rsidR="003A5853" w:rsidRDefault="003A5853" w:rsidP="003A5853">
            <w:pPr>
              <w:spacing w:after="0" w:line="240" w:lineRule="auto"/>
            </w:pPr>
            <w:r>
              <w:t>Vlastita metoda</w:t>
            </w:r>
          </w:p>
          <w:p w14:paraId="7BA730CC" w14:textId="77777777" w:rsidR="003A5853" w:rsidRDefault="003A5853" w:rsidP="003A5853">
            <w:pPr>
              <w:spacing w:after="0" w:line="240" w:lineRule="auto"/>
            </w:pPr>
            <w:r>
              <w:t>SOP-LEK-38/204</w:t>
            </w:r>
          </w:p>
          <w:p w14:paraId="47FF955B" w14:textId="3C0FCE8C" w:rsidR="003A5853" w:rsidRDefault="003A5853" w:rsidP="003A5853">
            <w:pPr>
              <w:spacing w:after="0" w:line="240" w:lineRule="auto"/>
            </w:pPr>
            <w:r>
              <w:t>II. izdanje (2021-06-14)</w:t>
            </w:r>
          </w:p>
          <w:p w14:paraId="7DD92FB1" w14:textId="77777777" w:rsidR="003A5853" w:rsidRDefault="003A5853" w:rsidP="003A5853"/>
          <w:p w14:paraId="3311A2EB" w14:textId="0ED518D3" w:rsidR="003A5853" w:rsidRDefault="003A5853" w:rsidP="003A5853">
            <w:pPr>
              <w:spacing w:after="0" w:line="240" w:lineRule="auto"/>
            </w:pPr>
            <w:r>
              <w:t>modificirana</w:t>
            </w:r>
          </w:p>
          <w:p w14:paraId="46A3E990" w14:textId="77777777" w:rsidR="003A5853" w:rsidRDefault="003A5853" w:rsidP="003A5853">
            <w:pPr>
              <w:spacing w:after="0" w:line="240" w:lineRule="auto"/>
            </w:pPr>
            <w:r>
              <w:t>HRN EN ISO 23161:2018</w:t>
            </w:r>
          </w:p>
          <w:p w14:paraId="19440B23" w14:textId="77777777" w:rsidR="003A5853" w:rsidRDefault="003A5853" w:rsidP="003A5853">
            <w:pPr>
              <w:spacing w:after="0" w:line="240" w:lineRule="auto"/>
            </w:pPr>
            <w:r>
              <w:t>(ISO 23161:2018; EN ISO</w:t>
            </w:r>
          </w:p>
          <w:p w14:paraId="3261B6D6" w14:textId="626BFEAD" w:rsidR="00847854" w:rsidRDefault="003A5853" w:rsidP="003A5853">
            <w:r>
              <w:t>23161:2018)</w:t>
            </w:r>
          </w:p>
        </w:tc>
      </w:tr>
      <w:tr w:rsidR="003A5853" w14:paraId="63051579" w14:textId="77777777" w:rsidTr="00E0406F">
        <w:tc>
          <w:tcPr>
            <w:tcW w:w="4361" w:type="dxa"/>
            <w:gridSpan w:val="3"/>
          </w:tcPr>
          <w:p w14:paraId="68365D1E" w14:textId="394500E0" w:rsidR="003A5853" w:rsidRDefault="003A5853" w:rsidP="0037419D">
            <w:r>
              <w:t>Otpad, mulj, sediment, tlo</w:t>
            </w:r>
          </w:p>
        </w:tc>
        <w:tc>
          <w:tcPr>
            <w:tcW w:w="4148" w:type="dxa"/>
            <w:gridSpan w:val="2"/>
          </w:tcPr>
          <w:p w14:paraId="089F469B" w14:textId="68ACBDE6" w:rsidR="003A5853" w:rsidRDefault="003A5853" w:rsidP="0037419D">
            <w:r>
              <w:t xml:space="preserve">Određivanje </w:t>
            </w:r>
            <w:proofErr w:type="spellStart"/>
            <w:r>
              <w:t>policikličkih</w:t>
            </w:r>
            <w:proofErr w:type="spellEnd"/>
            <w:r>
              <w:t xml:space="preserve"> aromatskih ugljikovodika (PAH: </w:t>
            </w:r>
            <w:proofErr w:type="spellStart"/>
            <w:r>
              <w:t>naftalen</w:t>
            </w:r>
            <w:proofErr w:type="spellEnd"/>
            <w:r>
              <w:t xml:space="preserve">; </w:t>
            </w:r>
            <w:proofErr w:type="spellStart"/>
            <w:r>
              <w:t>acenaftilen</w:t>
            </w:r>
            <w:proofErr w:type="spellEnd"/>
            <w:r>
              <w:t xml:space="preserve">; </w:t>
            </w:r>
            <w:proofErr w:type="spellStart"/>
            <w:r>
              <w:t>acenaften</w:t>
            </w:r>
            <w:proofErr w:type="spellEnd"/>
            <w:r>
              <w:t xml:space="preserve">; </w:t>
            </w:r>
            <w:proofErr w:type="spellStart"/>
            <w:r>
              <w:t>fluoren</w:t>
            </w:r>
            <w:proofErr w:type="spellEnd"/>
            <w:r>
              <w:t xml:space="preserve">; </w:t>
            </w:r>
            <w:proofErr w:type="spellStart"/>
            <w:r>
              <w:t>fenantren</w:t>
            </w:r>
            <w:proofErr w:type="spellEnd"/>
            <w:r>
              <w:t xml:space="preserve">; antracen; </w:t>
            </w:r>
            <w:proofErr w:type="spellStart"/>
            <w:r>
              <w:t>fluoranten</w:t>
            </w:r>
            <w:proofErr w:type="spellEnd"/>
            <w:r>
              <w:t xml:space="preserve">; piren; </w:t>
            </w:r>
            <w:proofErr w:type="spellStart"/>
            <w:r>
              <w:t>benzo</w:t>
            </w:r>
            <w:proofErr w:type="spellEnd"/>
            <w:r>
              <w:t xml:space="preserve">[a]antracen; </w:t>
            </w:r>
            <w:proofErr w:type="spellStart"/>
            <w:r>
              <w:t>krizen</w:t>
            </w:r>
            <w:proofErr w:type="spellEnd"/>
            <w:r>
              <w:t xml:space="preserve">; </w:t>
            </w:r>
            <w:proofErr w:type="spellStart"/>
            <w:r>
              <w:t>benzo</w:t>
            </w:r>
            <w:proofErr w:type="spellEnd"/>
            <w:r>
              <w:t>[b]</w:t>
            </w:r>
            <w:proofErr w:type="spellStart"/>
            <w:r>
              <w:t>fluoranten</w:t>
            </w:r>
            <w:proofErr w:type="spellEnd"/>
            <w:r>
              <w:t xml:space="preserve">; </w:t>
            </w:r>
            <w:proofErr w:type="spellStart"/>
            <w:r>
              <w:t>benzo</w:t>
            </w:r>
            <w:proofErr w:type="spellEnd"/>
            <w:r>
              <w:t>[k]</w:t>
            </w:r>
            <w:proofErr w:type="spellStart"/>
            <w:r>
              <w:t>fluoranten</w:t>
            </w:r>
            <w:proofErr w:type="spellEnd"/>
            <w:r>
              <w:t xml:space="preserve">; </w:t>
            </w:r>
            <w:proofErr w:type="spellStart"/>
            <w:r>
              <w:t>benzo</w:t>
            </w:r>
            <w:proofErr w:type="spellEnd"/>
            <w:r>
              <w:t xml:space="preserve">[a]piren; </w:t>
            </w:r>
            <w:proofErr w:type="spellStart"/>
            <w:r>
              <w:t>indeno</w:t>
            </w:r>
            <w:proofErr w:type="spellEnd"/>
            <w:r>
              <w:t xml:space="preserve">[1,2,3-c,d]piren; </w:t>
            </w:r>
            <w:proofErr w:type="spellStart"/>
            <w:r>
              <w:t>dibenzo</w:t>
            </w:r>
            <w:proofErr w:type="spellEnd"/>
            <w:r>
              <w:t>[</w:t>
            </w:r>
            <w:proofErr w:type="spellStart"/>
            <w:r>
              <w:t>a,h</w:t>
            </w:r>
            <w:proofErr w:type="spellEnd"/>
            <w:r>
              <w:t xml:space="preserve">]antracen; </w:t>
            </w:r>
            <w:proofErr w:type="spellStart"/>
            <w:r>
              <w:t>benzo</w:t>
            </w:r>
            <w:proofErr w:type="spellEnd"/>
            <w:r>
              <w:t>[</w:t>
            </w:r>
            <w:proofErr w:type="spellStart"/>
            <w:r>
              <w:t>g,h,i</w:t>
            </w:r>
            <w:proofErr w:type="spellEnd"/>
            <w:r>
              <w:t>]</w:t>
            </w:r>
            <w:proofErr w:type="spellStart"/>
            <w:r>
              <w:t>perilen</w:t>
            </w:r>
            <w:proofErr w:type="spellEnd"/>
            <w:r>
              <w:t xml:space="preserve">) s uporabom plinske </w:t>
            </w:r>
            <w:proofErr w:type="spellStart"/>
            <w:r>
              <w:t>kromatografije</w:t>
            </w:r>
            <w:proofErr w:type="spellEnd"/>
            <w:r>
              <w:t xml:space="preserve"> sa </w:t>
            </w:r>
            <w:proofErr w:type="spellStart"/>
            <w:r>
              <w:t>masenom</w:t>
            </w:r>
            <w:proofErr w:type="spellEnd"/>
            <w:r>
              <w:t xml:space="preserve"> spektrometrijom (GC/MS)</w:t>
            </w:r>
          </w:p>
        </w:tc>
        <w:tc>
          <w:tcPr>
            <w:tcW w:w="4957" w:type="dxa"/>
            <w:gridSpan w:val="2"/>
          </w:tcPr>
          <w:p w14:paraId="616461B4" w14:textId="17C1AB01" w:rsidR="003A5853" w:rsidRDefault="003A5853" w:rsidP="003A5853">
            <w:r>
              <w:t>HRN EN 17503:2022 (EN 17503:2022)</w:t>
            </w:r>
          </w:p>
        </w:tc>
      </w:tr>
      <w:tr w:rsidR="0069492F" w:rsidRPr="00C46F73" w14:paraId="621A2516" w14:textId="77777777" w:rsidTr="00E0406F">
        <w:tc>
          <w:tcPr>
            <w:tcW w:w="13466" w:type="dxa"/>
            <w:gridSpan w:val="7"/>
          </w:tcPr>
          <w:p w14:paraId="5734BC8C" w14:textId="10976329" w:rsidR="0069492F" w:rsidRPr="00C46F73" w:rsidRDefault="0069492F" w:rsidP="0037419D">
            <w:pPr>
              <w:rPr>
                <w:b/>
                <w:bCs/>
              </w:rPr>
            </w:pPr>
            <w:r w:rsidRPr="00C46F73">
              <w:rPr>
                <w:b/>
                <w:bCs/>
              </w:rPr>
              <w:t>FLEKSIBILNO PODRUČJE AKREDITACIJE</w:t>
            </w:r>
          </w:p>
          <w:p w14:paraId="1D321C21" w14:textId="77777777" w:rsidR="0069492F" w:rsidRPr="00C46F73" w:rsidRDefault="0069492F" w:rsidP="0037419D">
            <w:pPr>
              <w:rPr>
                <w:b/>
                <w:bCs/>
              </w:rPr>
            </w:pPr>
            <w:r w:rsidRPr="00C46F73">
              <w:rPr>
                <w:b/>
                <w:bCs/>
              </w:rPr>
              <w:lastRenderedPageBreak/>
              <w:t>I.- Hrana i hrana za životinje</w:t>
            </w:r>
          </w:p>
          <w:p w14:paraId="266DEC97" w14:textId="77777777" w:rsidR="0069492F" w:rsidRPr="00C46F73" w:rsidRDefault="0069492F" w:rsidP="0037419D">
            <w:pPr>
              <w:rPr>
                <w:b/>
                <w:bCs/>
              </w:rPr>
            </w:pPr>
            <w:r w:rsidRPr="00C46F73">
              <w:rPr>
                <w:b/>
                <w:bCs/>
              </w:rPr>
              <w:t>Ostaci pesticida (B1) – GC-MS/MS (B1-1), UPLC-MS/MS (B1-2), GC-ECD (B1-3)</w:t>
            </w:r>
          </w:p>
        </w:tc>
      </w:tr>
      <w:tr w:rsidR="0069492F" w14:paraId="53409B55" w14:textId="77777777" w:rsidTr="00E0406F">
        <w:tc>
          <w:tcPr>
            <w:tcW w:w="1445" w:type="dxa"/>
          </w:tcPr>
          <w:p w14:paraId="200D9ABB" w14:textId="77777777" w:rsidR="0069492F" w:rsidRPr="00C46F73" w:rsidRDefault="0069492F" w:rsidP="0037419D">
            <w:pPr>
              <w:rPr>
                <w:i/>
                <w:iCs/>
              </w:rPr>
            </w:pPr>
            <w:r w:rsidRPr="00C46F73">
              <w:rPr>
                <w:i/>
                <w:iCs/>
              </w:rPr>
              <w:lastRenderedPageBreak/>
              <w:t>Oznaka</w:t>
            </w:r>
          </w:p>
        </w:tc>
        <w:tc>
          <w:tcPr>
            <w:tcW w:w="2166" w:type="dxa"/>
          </w:tcPr>
          <w:p w14:paraId="44F5B453" w14:textId="77777777" w:rsidR="0069492F" w:rsidRPr="00C46F73" w:rsidRDefault="0069492F" w:rsidP="0037419D">
            <w:pPr>
              <w:rPr>
                <w:i/>
                <w:iCs/>
              </w:rPr>
            </w:pPr>
            <w:r w:rsidRPr="00C46F73">
              <w:rPr>
                <w:i/>
                <w:iCs/>
              </w:rPr>
              <w:t>Materijali/</w:t>
            </w:r>
            <w:proofErr w:type="spellStart"/>
            <w:r w:rsidRPr="00C46F73">
              <w:rPr>
                <w:i/>
                <w:iCs/>
              </w:rPr>
              <w:t>ProizvodI</w:t>
            </w:r>
            <w:proofErr w:type="spellEnd"/>
          </w:p>
        </w:tc>
        <w:tc>
          <w:tcPr>
            <w:tcW w:w="3663" w:type="dxa"/>
            <w:gridSpan w:val="2"/>
          </w:tcPr>
          <w:p w14:paraId="2113BD6E" w14:textId="77777777" w:rsidR="0069492F" w:rsidRPr="00C46F73" w:rsidRDefault="0069492F" w:rsidP="0037419D">
            <w:pPr>
              <w:rPr>
                <w:i/>
                <w:iCs/>
              </w:rPr>
            </w:pPr>
            <w:r w:rsidRPr="00C46F73">
              <w:rPr>
                <w:i/>
                <w:iCs/>
              </w:rPr>
              <w:t>Vrsta ispitivanja/Svojstvo</w:t>
            </w:r>
          </w:p>
        </w:tc>
        <w:tc>
          <w:tcPr>
            <w:tcW w:w="2552" w:type="dxa"/>
            <w:gridSpan w:val="2"/>
          </w:tcPr>
          <w:p w14:paraId="0D56E04F" w14:textId="77777777" w:rsidR="0069492F" w:rsidRPr="00C46F73" w:rsidRDefault="0069492F" w:rsidP="0037419D">
            <w:pPr>
              <w:rPr>
                <w:i/>
                <w:iCs/>
              </w:rPr>
            </w:pPr>
            <w:r w:rsidRPr="00C46F73">
              <w:rPr>
                <w:i/>
                <w:iCs/>
              </w:rPr>
              <w:t>Tehnika ispitivanja</w:t>
            </w:r>
          </w:p>
        </w:tc>
        <w:tc>
          <w:tcPr>
            <w:tcW w:w="3640" w:type="dxa"/>
          </w:tcPr>
          <w:p w14:paraId="58E7E4C7" w14:textId="77777777" w:rsidR="0069492F" w:rsidRPr="00C46F73" w:rsidRDefault="0069492F" w:rsidP="0037419D">
            <w:pPr>
              <w:rPr>
                <w:i/>
                <w:iCs/>
              </w:rPr>
            </w:pPr>
            <w:r w:rsidRPr="00C46F73">
              <w:rPr>
                <w:i/>
                <w:iCs/>
              </w:rPr>
              <w:t>Metoda ispitivanja</w:t>
            </w:r>
          </w:p>
        </w:tc>
      </w:tr>
      <w:tr w:rsidR="00E0406F" w14:paraId="5F0480F4" w14:textId="77777777" w:rsidTr="00E0406F">
        <w:trPr>
          <w:trHeight w:val="1154"/>
        </w:trPr>
        <w:tc>
          <w:tcPr>
            <w:tcW w:w="1445" w:type="dxa"/>
          </w:tcPr>
          <w:p w14:paraId="7093DB13" w14:textId="77777777" w:rsidR="00E0406F" w:rsidRDefault="00E0406F" w:rsidP="00E0406F">
            <w:r>
              <w:t>A9</w:t>
            </w:r>
          </w:p>
        </w:tc>
        <w:tc>
          <w:tcPr>
            <w:tcW w:w="2166" w:type="dxa"/>
          </w:tcPr>
          <w:p w14:paraId="7C822D57" w14:textId="7FAC6A47" w:rsidR="00E0406F" w:rsidRDefault="00E0406F" w:rsidP="00E0406F">
            <w:r>
              <w:t>Hrana</w:t>
            </w:r>
          </w:p>
        </w:tc>
        <w:tc>
          <w:tcPr>
            <w:tcW w:w="3663" w:type="dxa"/>
            <w:gridSpan w:val="2"/>
          </w:tcPr>
          <w:p w14:paraId="29125313" w14:textId="6BF85164" w:rsidR="00E0406F" w:rsidRPr="00775099" w:rsidRDefault="00E0406F" w:rsidP="00E0406F">
            <w:r>
              <w:t xml:space="preserve">Metoda za određivanje ostataka pesticida u hrani metodom </w:t>
            </w:r>
            <w:proofErr w:type="spellStart"/>
            <w:r>
              <w:t>tekućinske</w:t>
            </w:r>
            <w:proofErr w:type="spellEnd"/>
            <w:r>
              <w:t xml:space="preserve"> </w:t>
            </w:r>
            <w:proofErr w:type="spellStart"/>
            <w:r>
              <w:t>kromatografije</w:t>
            </w:r>
            <w:proofErr w:type="spellEnd"/>
            <w:r>
              <w:t xml:space="preserve"> s </w:t>
            </w:r>
            <w:proofErr w:type="spellStart"/>
            <w:r>
              <w:t>masenom</w:t>
            </w:r>
            <w:proofErr w:type="spellEnd"/>
            <w:r>
              <w:t xml:space="preserve"> spektrometrijom (LCMS/MS)</w:t>
            </w:r>
          </w:p>
        </w:tc>
        <w:tc>
          <w:tcPr>
            <w:tcW w:w="2552" w:type="dxa"/>
            <w:gridSpan w:val="2"/>
          </w:tcPr>
          <w:p w14:paraId="3F09CC1B" w14:textId="77777777" w:rsidR="00E0406F" w:rsidRDefault="00E0406F" w:rsidP="00E0406F">
            <w:r>
              <w:t>LC-MS/MS</w:t>
            </w:r>
          </w:p>
        </w:tc>
        <w:tc>
          <w:tcPr>
            <w:tcW w:w="3640" w:type="dxa"/>
          </w:tcPr>
          <w:p w14:paraId="75E7F73B" w14:textId="37906C79" w:rsidR="00E0406F" w:rsidRDefault="00E0406F" w:rsidP="00E0406F">
            <w:r>
              <w:t xml:space="preserve">Prema popisu na </w:t>
            </w:r>
            <w:hyperlink r:id="rId41" w:history="1">
              <w:r>
                <w:rPr>
                  <w:rStyle w:val="Hiperveza"/>
                </w:rPr>
                <w:t>https://www.bioinstitut.hr/djelatnosti</w:t>
              </w:r>
            </w:hyperlink>
          </w:p>
        </w:tc>
      </w:tr>
      <w:tr w:rsidR="007F7C75" w14:paraId="0E5DE89F" w14:textId="77777777" w:rsidTr="00E0406F">
        <w:trPr>
          <w:trHeight w:val="1114"/>
        </w:trPr>
        <w:tc>
          <w:tcPr>
            <w:tcW w:w="1445" w:type="dxa"/>
          </w:tcPr>
          <w:p w14:paraId="4AD3E77B" w14:textId="77777777" w:rsidR="007F7C75" w:rsidRDefault="007F7C75" w:rsidP="007F7C75">
            <w:r>
              <w:t>A10</w:t>
            </w:r>
          </w:p>
        </w:tc>
        <w:tc>
          <w:tcPr>
            <w:tcW w:w="2166" w:type="dxa"/>
          </w:tcPr>
          <w:p w14:paraId="3E644787" w14:textId="41554B36" w:rsidR="007F7C75" w:rsidRDefault="007F7C75" w:rsidP="007F7C75">
            <w:r>
              <w:t>Hrana</w:t>
            </w:r>
          </w:p>
        </w:tc>
        <w:tc>
          <w:tcPr>
            <w:tcW w:w="3663" w:type="dxa"/>
            <w:gridSpan w:val="2"/>
          </w:tcPr>
          <w:p w14:paraId="2818EAD3" w14:textId="7F1F21DC" w:rsidR="007F7C75" w:rsidRPr="00775099" w:rsidRDefault="007F7C75" w:rsidP="007F7C75">
            <w:r>
              <w:t xml:space="preserve">Metoda za određivanje ostataka pesticida u hrani metodom plinske </w:t>
            </w:r>
            <w:proofErr w:type="spellStart"/>
            <w:r>
              <w:t>kromatografije</w:t>
            </w:r>
            <w:proofErr w:type="spellEnd"/>
            <w:r>
              <w:t xml:space="preserve"> s </w:t>
            </w:r>
            <w:proofErr w:type="spellStart"/>
            <w:r>
              <w:t>masenom</w:t>
            </w:r>
            <w:proofErr w:type="spellEnd"/>
            <w:r>
              <w:t xml:space="preserve"> spektrometrijom (GC-MS/MS)</w:t>
            </w:r>
          </w:p>
        </w:tc>
        <w:tc>
          <w:tcPr>
            <w:tcW w:w="2552" w:type="dxa"/>
            <w:gridSpan w:val="2"/>
          </w:tcPr>
          <w:p w14:paraId="5EF55FE4" w14:textId="77777777" w:rsidR="007F7C75" w:rsidRDefault="007F7C75" w:rsidP="007F7C75">
            <w:r>
              <w:t>GC-MS/MS</w:t>
            </w:r>
          </w:p>
        </w:tc>
        <w:tc>
          <w:tcPr>
            <w:tcW w:w="3640" w:type="dxa"/>
          </w:tcPr>
          <w:p w14:paraId="066C935C" w14:textId="5BE8CA87" w:rsidR="007F7C75" w:rsidRDefault="007F7C75" w:rsidP="007F7C75">
            <w:r>
              <w:t xml:space="preserve">Prema popisu na </w:t>
            </w:r>
            <w:hyperlink r:id="rId42" w:history="1">
              <w:r>
                <w:rPr>
                  <w:rStyle w:val="Hiperveza"/>
                </w:rPr>
                <w:t>https://www.bioinstitut.hr/djelatnosti</w:t>
              </w:r>
            </w:hyperlink>
          </w:p>
        </w:tc>
      </w:tr>
      <w:tr w:rsidR="00E0406F" w14:paraId="4AF3C27F" w14:textId="77777777" w:rsidTr="00E0406F">
        <w:trPr>
          <w:trHeight w:val="846"/>
        </w:trPr>
        <w:tc>
          <w:tcPr>
            <w:tcW w:w="1445" w:type="dxa"/>
          </w:tcPr>
          <w:p w14:paraId="4F1CAC34" w14:textId="3A4C39BA" w:rsidR="00E0406F" w:rsidRDefault="00E0406F" w:rsidP="00E0406F">
            <w:r>
              <w:t>A16</w:t>
            </w:r>
          </w:p>
        </w:tc>
        <w:tc>
          <w:tcPr>
            <w:tcW w:w="2166" w:type="dxa"/>
          </w:tcPr>
          <w:p w14:paraId="1A0723CE" w14:textId="40C92435" w:rsidR="00E0406F" w:rsidRDefault="00E0406F" w:rsidP="00E0406F">
            <w:r>
              <w:t>Tlo, sediment</w:t>
            </w:r>
          </w:p>
        </w:tc>
        <w:tc>
          <w:tcPr>
            <w:tcW w:w="3663" w:type="dxa"/>
            <w:gridSpan w:val="2"/>
          </w:tcPr>
          <w:p w14:paraId="1EF5524E" w14:textId="23BB9069" w:rsidR="00E0406F" w:rsidRDefault="00E0406F" w:rsidP="00E0406F">
            <w:r>
              <w:t xml:space="preserve">Određivanje pesticida metodom </w:t>
            </w:r>
            <w:proofErr w:type="spellStart"/>
            <w:r>
              <w:t>tekućinske</w:t>
            </w:r>
            <w:proofErr w:type="spellEnd"/>
            <w:r>
              <w:t xml:space="preserve"> </w:t>
            </w:r>
            <w:proofErr w:type="spellStart"/>
            <w:r>
              <w:t>kromatografije</w:t>
            </w:r>
            <w:proofErr w:type="spellEnd"/>
            <w:r>
              <w:t xml:space="preserve"> s </w:t>
            </w:r>
            <w:proofErr w:type="spellStart"/>
            <w:r>
              <w:t>masenom</w:t>
            </w:r>
            <w:proofErr w:type="spellEnd"/>
            <w:r>
              <w:t xml:space="preserve"> spektrometrijom (LCMS/MS)</w:t>
            </w:r>
          </w:p>
        </w:tc>
        <w:tc>
          <w:tcPr>
            <w:tcW w:w="2552" w:type="dxa"/>
            <w:gridSpan w:val="2"/>
          </w:tcPr>
          <w:p w14:paraId="44634437" w14:textId="0FBDA4ED" w:rsidR="00E0406F" w:rsidRDefault="00E0406F" w:rsidP="00E0406F">
            <w:r>
              <w:t>LC-MS/MS</w:t>
            </w:r>
          </w:p>
        </w:tc>
        <w:tc>
          <w:tcPr>
            <w:tcW w:w="3640" w:type="dxa"/>
          </w:tcPr>
          <w:p w14:paraId="2F3CCF91" w14:textId="0E28E5B1" w:rsidR="00E0406F" w:rsidRDefault="00E0406F" w:rsidP="00E0406F">
            <w:r>
              <w:t xml:space="preserve">Prema popisu na </w:t>
            </w:r>
            <w:hyperlink r:id="rId43" w:history="1">
              <w:r>
                <w:rPr>
                  <w:rStyle w:val="Hiperveza"/>
                </w:rPr>
                <w:t>https://www.bioinstitut.hr/djelatnosti</w:t>
              </w:r>
            </w:hyperlink>
          </w:p>
        </w:tc>
      </w:tr>
      <w:tr w:rsidR="00E0406F" w14:paraId="53D01D35" w14:textId="77777777" w:rsidTr="00E0406F">
        <w:trPr>
          <w:trHeight w:val="846"/>
        </w:trPr>
        <w:tc>
          <w:tcPr>
            <w:tcW w:w="1445" w:type="dxa"/>
          </w:tcPr>
          <w:p w14:paraId="36E0E694" w14:textId="05A7F242" w:rsidR="00E0406F" w:rsidRDefault="00E0406F" w:rsidP="00E0406F">
            <w:r>
              <w:t>A17</w:t>
            </w:r>
          </w:p>
        </w:tc>
        <w:tc>
          <w:tcPr>
            <w:tcW w:w="2166" w:type="dxa"/>
          </w:tcPr>
          <w:p w14:paraId="6CFA9F91" w14:textId="05CB3C3B" w:rsidR="00E0406F" w:rsidRDefault="00E0406F" w:rsidP="00E0406F">
            <w:r>
              <w:t>Tlo, sediment</w:t>
            </w:r>
          </w:p>
        </w:tc>
        <w:tc>
          <w:tcPr>
            <w:tcW w:w="3663" w:type="dxa"/>
            <w:gridSpan w:val="2"/>
          </w:tcPr>
          <w:p w14:paraId="65C87BC7" w14:textId="35C3BE3C" w:rsidR="00E0406F" w:rsidRDefault="00E0406F" w:rsidP="00E0406F">
            <w:r>
              <w:t xml:space="preserve">Određivanje pesticida metodom plinske </w:t>
            </w:r>
            <w:proofErr w:type="spellStart"/>
            <w:r>
              <w:t>kromatografije</w:t>
            </w:r>
            <w:proofErr w:type="spellEnd"/>
            <w:r>
              <w:t xml:space="preserve"> s </w:t>
            </w:r>
            <w:proofErr w:type="spellStart"/>
            <w:r>
              <w:t>masenom</w:t>
            </w:r>
            <w:proofErr w:type="spellEnd"/>
            <w:r>
              <w:t xml:space="preserve"> spektrometrijom (GC-MS/MS)</w:t>
            </w:r>
          </w:p>
        </w:tc>
        <w:tc>
          <w:tcPr>
            <w:tcW w:w="2552" w:type="dxa"/>
            <w:gridSpan w:val="2"/>
          </w:tcPr>
          <w:p w14:paraId="5741761B" w14:textId="651E66BE" w:rsidR="00E0406F" w:rsidRDefault="00E0406F" w:rsidP="00E0406F">
            <w:r>
              <w:t>GC-MS/MS</w:t>
            </w:r>
          </w:p>
        </w:tc>
        <w:tc>
          <w:tcPr>
            <w:tcW w:w="3640" w:type="dxa"/>
          </w:tcPr>
          <w:p w14:paraId="055CCA78" w14:textId="41B6A121" w:rsidR="00E0406F" w:rsidRDefault="00E0406F" w:rsidP="00E0406F">
            <w:r>
              <w:t xml:space="preserve">Prema popisu na </w:t>
            </w:r>
            <w:hyperlink r:id="rId44" w:history="1">
              <w:r>
                <w:rPr>
                  <w:rStyle w:val="Hiperveza"/>
                </w:rPr>
                <w:t>https://www.bioinstitut.hr/djelatnosti</w:t>
              </w:r>
            </w:hyperlink>
          </w:p>
        </w:tc>
      </w:tr>
      <w:tr w:rsidR="00E0406F" w14:paraId="40F623AE" w14:textId="77777777" w:rsidTr="00E0406F">
        <w:trPr>
          <w:trHeight w:val="846"/>
        </w:trPr>
        <w:tc>
          <w:tcPr>
            <w:tcW w:w="1445" w:type="dxa"/>
          </w:tcPr>
          <w:p w14:paraId="38125CF5" w14:textId="3F08413F" w:rsidR="00E0406F" w:rsidRDefault="00E0406F" w:rsidP="00E0406F">
            <w:r>
              <w:t>A18</w:t>
            </w:r>
          </w:p>
        </w:tc>
        <w:tc>
          <w:tcPr>
            <w:tcW w:w="2166" w:type="dxa"/>
          </w:tcPr>
          <w:p w14:paraId="3384E22B" w14:textId="5B2C5BD8" w:rsidR="00E0406F" w:rsidRDefault="00E0406F" w:rsidP="00E0406F">
            <w:r>
              <w:t>Hrana biljnog podrijetla</w:t>
            </w:r>
          </w:p>
        </w:tc>
        <w:tc>
          <w:tcPr>
            <w:tcW w:w="3663" w:type="dxa"/>
            <w:gridSpan w:val="2"/>
          </w:tcPr>
          <w:p w14:paraId="0BE56A2F" w14:textId="60EA13DC" w:rsidR="00E0406F" w:rsidRDefault="00E0406F" w:rsidP="00E0406F">
            <w:r>
              <w:t xml:space="preserve">Određivanje </w:t>
            </w:r>
            <w:proofErr w:type="spellStart"/>
            <w:r>
              <w:t>matrina</w:t>
            </w:r>
            <w:proofErr w:type="spellEnd"/>
            <w:r>
              <w:t xml:space="preserve"> u hrani biljnog podrijetla metodom </w:t>
            </w:r>
            <w:proofErr w:type="spellStart"/>
            <w:r>
              <w:t>tekućinske</w:t>
            </w:r>
            <w:proofErr w:type="spellEnd"/>
            <w:r>
              <w:t xml:space="preserve"> </w:t>
            </w:r>
            <w:proofErr w:type="spellStart"/>
            <w:r>
              <w:t>kromatografije</w:t>
            </w:r>
            <w:proofErr w:type="spellEnd"/>
            <w:r>
              <w:t xml:space="preserve"> s </w:t>
            </w:r>
            <w:proofErr w:type="spellStart"/>
            <w:r>
              <w:t>masenom</w:t>
            </w:r>
            <w:proofErr w:type="spellEnd"/>
            <w:r>
              <w:t xml:space="preserve"> spektrometrijom (LCMS/MS)</w:t>
            </w:r>
          </w:p>
        </w:tc>
        <w:tc>
          <w:tcPr>
            <w:tcW w:w="2552" w:type="dxa"/>
            <w:gridSpan w:val="2"/>
          </w:tcPr>
          <w:p w14:paraId="7B274963" w14:textId="7E20984B" w:rsidR="00E0406F" w:rsidRDefault="00E0406F" w:rsidP="00E0406F">
            <w:r>
              <w:t>LC-MS/MS</w:t>
            </w:r>
          </w:p>
        </w:tc>
        <w:tc>
          <w:tcPr>
            <w:tcW w:w="3640" w:type="dxa"/>
          </w:tcPr>
          <w:p w14:paraId="2D3763A3" w14:textId="5E2209D8" w:rsidR="00E0406F" w:rsidRDefault="00E0406F" w:rsidP="00E0406F">
            <w:r>
              <w:t xml:space="preserve">Prema popisu na </w:t>
            </w:r>
            <w:hyperlink r:id="rId45" w:history="1">
              <w:r>
                <w:rPr>
                  <w:rStyle w:val="Hiperveza"/>
                </w:rPr>
                <w:t>https://www.bioinstitut.hr/djelatnosti</w:t>
              </w:r>
            </w:hyperlink>
          </w:p>
        </w:tc>
      </w:tr>
      <w:tr w:rsidR="00C46F73" w14:paraId="47CEF77A" w14:textId="77777777" w:rsidTr="00E0406F">
        <w:trPr>
          <w:trHeight w:val="846"/>
        </w:trPr>
        <w:tc>
          <w:tcPr>
            <w:tcW w:w="1445" w:type="dxa"/>
          </w:tcPr>
          <w:p w14:paraId="5DE163B5" w14:textId="3CCAEFC2" w:rsidR="00C46F73" w:rsidRDefault="00C46F73" w:rsidP="00C46F73">
            <w:r>
              <w:t>A19</w:t>
            </w:r>
          </w:p>
        </w:tc>
        <w:tc>
          <w:tcPr>
            <w:tcW w:w="2166" w:type="dxa"/>
          </w:tcPr>
          <w:p w14:paraId="2ABAF7A3" w14:textId="077AF68D" w:rsidR="00C46F73" w:rsidRDefault="00C46F73" w:rsidP="00C46F73">
            <w:r>
              <w:t>Hrana biljnog podrijetla</w:t>
            </w:r>
          </w:p>
        </w:tc>
        <w:tc>
          <w:tcPr>
            <w:tcW w:w="3663" w:type="dxa"/>
            <w:gridSpan w:val="2"/>
          </w:tcPr>
          <w:p w14:paraId="61BAFCBB" w14:textId="6014827E" w:rsidR="00C46F73" w:rsidRDefault="00C46F73" w:rsidP="00C46F73">
            <w:r>
              <w:t xml:space="preserve">Određivanje </w:t>
            </w:r>
            <w:proofErr w:type="spellStart"/>
            <w:r>
              <w:t>maleinskog</w:t>
            </w:r>
            <w:proofErr w:type="spellEnd"/>
            <w:r>
              <w:t xml:space="preserve"> </w:t>
            </w:r>
            <w:proofErr w:type="spellStart"/>
            <w:r>
              <w:t>hidrazida</w:t>
            </w:r>
            <w:proofErr w:type="spellEnd"/>
            <w:r>
              <w:t xml:space="preserve"> u hrani biljnog podrijetla metodom </w:t>
            </w:r>
            <w:proofErr w:type="spellStart"/>
            <w:r>
              <w:t>tekućinske</w:t>
            </w:r>
            <w:proofErr w:type="spellEnd"/>
            <w:r>
              <w:t xml:space="preserve"> </w:t>
            </w:r>
            <w:proofErr w:type="spellStart"/>
            <w:r>
              <w:t>kromatografije</w:t>
            </w:r>
            <w:proofErr w:type="spellEnd"/>
            <w:r>
              <w:t xml:space="preserve"> s </w:t>
            </w:r>
            <w:proofErr w:type="spellStart"/>
            <w:r>
              <w:t>masenom</w:t>
            </w:r>
            <w:proofErr w:type="spellEnd"/>
            <w:r>
              <w:t xml:space="preserve"> spektrometrijom (LCMS/MS)</w:t>
            </w:r>
          </w:p>
        </w:tc>
        <w:tc>
          <w:tcPr>
            <w:tcW w:w="2552" w:type="dxa"/>
            <w:gridSpan w:val="2"/>
          </w:tcPr>
          <w:p w14:paraId="5D7E8DF0" w14:textId="74CA5E56" w:rsidR="00C46F73" w:rsidRDefault="00C46F73" w:rsidP="00C46F73">
            <w:r>
              <w:t>LC-MS/MS</w:t>
            </w:r>
          </w:p>
        </w:tc>
        <w:tc>
          <w:tcPr>
            <w:tcW w:w="3640" w:type="dxa"/>
          </w:tcPr>
          <w:p w14:paraId="5B1821A1" w14:textId="7FC6B62B" w:rsidR="00C46F73" w:rsidRDefault="00C46F73" w:rsidP="00C46F73">
            <w:r>
              <w:t xml:space="preserve">Prema popisu na </w:t>
            </w:r>
            <w:hyperlink r:id="rId46" w:history="1">
              <w:r>
                <w:rPr>
                  <w:rStyle w:val="Hiperveza"/>
                </w:rPr>
                <w:t>https://www.bioinstitut.hr/djelatnosti</w:t>
              </w:r>
            </w:hyperlink>
          </w:p>
        </w:tc>
      </w:tr>
      <w:tr w:rsidR="00C46F73" w14:paraId="5F886EBD" w14:textId="77777777" w:rsidTr="00E0406F">
        <w:trPr>
          <w:trHeight w:val="846"/>
        </w:trPr>
        <w:tc>
          <w:tcPr>
            <w:tcW w:w="1445" w:type="dxa"/>
          </w:tcPr>
          <w:p w14:paraId="62CB893D" w14:textId="3761EAF8" w:rsidR="00C46F73" w:rsidRDefault="00C46F73" w:rsidP="00C46F73">
            <w:r>
              <w:t>A20</w:t>
            </w:r>
          </w:p>
        </w:tc>
        <w:tc>
          <w:tcPr>
            <w:tcW w:w="2166" w:type="dxa"/>
          </w:tcPr>
          <w:p w14:paraId="355CDD00" w14:textId="68FA96D4" w:rsidR="00C46F73" w:rsidRDefault="00C46F73" w:rsidP="00C46F73">
            <w:r>
              <w:t>Hrana biljnog podrijetla</w:t>
            </w:r>
          </w:p>
        </w:tc>
        <w:tc>
          <w:tcPr>
            <w:tcW w:w="3663" w:type="dxa"/>
            <w:gridSpan w:val="2"/>
          </w:tcPr>
          <w:p w14:paraId="46971BCC" w14:textId="2234124F" w:rsidR="00C46F73" w:rsidRDefault="00C46F73" w:rsidP="00C46F73">
            <w:r>
              <w:t xml:space="preserve">Određivanje </w:t>
            </w:r>
            <w:proofErr w:type="spellStart"/>
            <w:r>
              <w:t>ditianona</w:t>
            </w:r>
            <w:proofErr w:type="spellEnd"/>
            <w:r>
              <w:t xml:space="preserve"> u hrani biljnog podrijetla metodom </w:t>
            </w:r>
            <w:proofErr w:type="spellStart"/>
            <w:r>
              <w:t>tekućinske</w:t>
            </w:r>
            <w:proofErr w:type="spellEnd"/>
            <w:r>
              <w:t xml:space="preserve"> </w:t>
            </w:r>
            <w:proofErr w:type="spellStart"/>
            <w:r>
              <w:t>kromatografije</w:t>
            </w:r>
            <w:proofErr w:type="spellEnd"/>
            <w:r>
              <w:t xml:space="preserve"> s </w:t>
            </w:r>
            <w:proofErr w:type="spellStart"/>
            <w:r>
              <w:t>masenom</w:t>
            </w:r>
            <w:proofErr w:type="spellEnd"/>
            <w:r>
              <w:t xml:space="preserve"> spektrometrijom (LC-MS/MS)</w:t>
            </w:r>
          </w:p>
        </w:tc>
        <w:tc>
          <w:tcPr>
            <w:tcW w:w="2552" w:type="dxa"/>
            <w:gridSpan w:val="2"/>
          </w:tcPr>
          <w:p w14:paraId="2E122FEF" w14:textId="33FC3567" w:rsidR="00C46F73" w:rsidRDefault="00C46F73" w:rsidP="00C46F73">
            <w:r>
              <w:t>LC-MS/MS</w:t>
            </w:r>
          </w:p>
        </w:tc>
        <w:tc>
          <w:tcPr>
            <w:tcW w:w="3640" w:type="dxa"/>
          </w:tcPr>
          <w:p w14:paraId="0AC5C0F7" w14:textId="738CF70C" w:rsidR="00C46F73" w:rsidRDefault="00C46F73" w:rsidP="00C46F73">
            <w:r>
              <w:t xml:space="preserve">Prema popisu na </w:t>
            </w:r>
            <w:hyperlink r:id="rId47" w:history="1">
              <w:r>
                <w:rPr>
                  <w:rStyle w:val="Hiperveza"/>
                </w:rPr>
                <w:t>https://www.bioinstitut.hr/djelatnosti</w:t>
              </w:r>
            </w:hyperlink>
          </w:p>
        </w:tc>
      </w:tr>
      <w:tr w:rsidR="00C46F73" w14:paraId="44B1869B" w14:textId="77777777" w:rsidTr="00E0406F">
        <w:trPr>
          <w:trHeight w:val="846"/>
        </w:trPr>
        <w:tc>
          <w:tcPr>
            <w:tcW w:w="1445" w:type="dxa"/>
          </w:tcPr>
          <w:p w14:paraId="5E60FE7C" w14:textId="33948A8C" w:rsidR="00C46F73" w:rsidRDefault="00C46F73" w:rsidP="00C46F73">
            <w:r>
              <w:t>A21</w:t>
            </w:r>
          </w:p>
        </w:tc>
        <w:tc>
          <w:tcPr>
            <w:tcW w:w="2166" w:type="dxa"/>
          </w:tcPr>
          <w:p w14:paraId="4A0FC36C" w14:textId="067C4802" w:rsidR="00C46F73" w:rsidRDefault="00C46F73" w:rsidP="00C46F73">
            <w:r>
              <w:t>Hrana biljnog podrijetla</w:t>
            </w:r>
          </w:p>
        </w:tc>
        <w:tc>
          <w:tcPr>
            <w:tcW w:w="3663" w:type="dxa"/>
            <w:gridSpan w:val="2"/>
          </w:tcPr>
          <w:p w14:paraId="6FE2BCAE" w14:textId="1F961936" w:rsidR="00C46F73" w:rsidRDefault="00C46F73" w:rsidP="00C46F73">
            <w:pPr>
              <w:spacing w:after="0" w:line="240" w:lineRule="auto"/>
            </w:pPr>
            <w:r>
              <w:t>Određivanje</w:t>
            </w:r>
            <w:r>
              <w:t xml:space="preserve"> </w:t>
            </w:r>
            <w:proofErr w:type="spellStart"/>
            <w:r>
              <w:t>klormekvata</w:t>
            </w:r>
            <w:proofErr w:type="spellEnd"/>
            <w:r>
              <w:t xml:space="preserve"> i</w:t>
            </w:r>
          </w:p>
          <w:p w14:paraId="45EF82E5" w14:textId="4BD54CFA" w:rsidR="00C46F73" w:rsidRDefault="00C46F73" w:rsidP="00C46F73">
            <w:pPr>
              <w:spacing w:after="0" w:line="240" w:lineRule="auto"/>
            </w:pPr>
            <w:proofErr w:type="spellStart"/>
            <w:r>
              <w:t>mepikvata</w:t>
            </w:r>
            <w:proofErr w:type="spellEnd"/>
            <w:r>
              <w:t xml:space="preserve"> u hrani</w:t>
            </w:r>
            <w:r>
              <w:t xml:space="preserve"> </w:t>
            </w:r>
            <w:r>
              <w:t>biljnog podrijetla</w:t>
            </w:r>
          </w:p>
          <w:p w14:paraId="34AB2050" w14:textId="2CAB1804" w:rsidR="00C46F73" w:rsidRDefault="00C46F73" w:rsidP="00C46F73">
            <w:pPr>
              <w:spacing w:after="0" w:line="240" w:lineRule="auto"/>
            </w:pPr>
            <w:r>
              <w:t xml:space="preserve">metodom </w:t>
            </w:r>
            <w:proofErr w:type="spellStart"/>
            <w:r>
              <w:t>tekućinske</w:t>
            </w:r>
            <w:proofErr w:type="spellEnd"/>
            <w:r>
              <w:t xml:space="preserve"> </w:t>
            </w:r>
            <w:proofErr w:type="spellStart"/>
            <w:r>
              <w:t>kromatografije</w:t>
            </w:r>
            <w:proofErr w:type="spellEnd"/>
            <w:r>
              <w:t xml:space="preserve"> s</w:t>
            </w:r>
          </w:p>
          <w:p w14:paraId="59C8E10C" w14:textId="379574EA" w:rsidR="00C46F73" w:rsidRDefault="00C46F73" w:rsidP="00C46F73">
            <w:proofErr w:type="spellStart"/>
            <w:r>
              <w:t>masenom</w:t>
            </w:r>
            <w:proofErr w:type="spellEnd"/>
            <w:r>
              <w:t xml:space="preserve"> </w:t>
            </w:r>
            <w:r>
              <w:t>spektrometrijom</w:t>
            </w:r>
            <w:r>
              <w:t xml:space="preserve"> </w:t>
            </w:r>
            <w:r>
              <w:t>(LC-MS/MS)</w:t>
            </w:r>
          </w:p>
        </w:tc>
        <w:tc>
          <w:tcPr>
            <w:tcW w:w="2552" w:type="dxa"/>
            <w:gridSpan w:val="2"/>
          </w:tcPr>
          <w:p w14:paraId="0A6E68E6" w14:textId="57D83A89" w:rsidR="00C46F73" w:rsidRDefault="00C46F73" w:rsidP="00C46F73">
            <w:r>
              <w:t>LC-MS/MS</w:t>
            </w:r>
          </w:p>
        </w:tc>
        <w:tc>
          <w:tcPr>
            <w:tcW w:w="3640" w:type="dxa"/>
          </w:tcPr>
          <w:p w14:paraId="48BAE35F" w14:textId="7AB4B92F" w:rsidR="00C46F73" w:rsidRDefault="00C46F73" w:rsidP="00C46F73">
            <w:r>
              <w:t xml:space="preserve">Prema popisu na </w:t>
            </w:r>
            <w:hyperlink r:id="rId48" w:history="1">
              <w:r>
                <w:rPr>
                  <w:rStyle w:val="Hiperveza"/>
                </w:rPr>
                <w:t>https://www.bioinstitut.hr/djelatnosti</w:t>
              </w:r>
            </w:hyperlink>
          </w:p>
        </w:tc>
      </w:tr>
      <w:tr w:rsidR="00C46F73" w14:paraId="412B76BA" w14:textId="77777777" w:rsidTr="00E0406F">
        <w:trPr>
          <w:trHeight w:val="846"/>
        </w:trPr>
        <w:tc>
          <w:tcPr>
            <w:tcW w:w="1445" w:type="dxa"/>
          </w:tcPr>
          <w:p w14:paraId="2AF991F5" w14:textId="2FD25ADC" w:rsidR="00C46F73" w:rsidRDefault="00C46F73" w:rsidP="00C46F73">
            <w:r>
              <w:t>A22</w:t>
            </w:r>
          </w:p>
        </w:tc>
        <w:tc>
          <w:tcPr>
            <w:tcW w:w="2166" w:type="dxa"/>
          </w:tcPr>
          <w:p w14:paraId="436136E0" w14:textId="732650BA" w:rsidR="00C46F73" w:rsidRDefault="00C46F73" w:rsidP="00C46F73">
            <w:r>
              <w:t>Hrana biljnog podrijetla</w:t>
            </w:r>
          </w:p>
        </w:tc>
        <w:tc>
          <w:tcPr>
            <w:tcW w:w="3663" w:type="dxa"/>
            <w:gridSpan w:val="2"/>
          </w:tcPr>
          <w:p w14:paraId="0383052C" w14:textId="64CBE1ED" w:rsidR="00C46F73" w:rsidRDefault="00C46F73" w:rsidP="00C46F73">
            <w:r>
              <w:t xml:space="preserve">Određivanje </w:t>
            </w:r>
            <w:proofErr w:type="spellStart"/>
            <w:r>
              <w:t>Etefona</w:t>
            </w:r>
            <w:proofErr w:type="spellEnd"/>
            <w:r>
              <w:t xml:space="preserve"> u hrani biljnog podrijetla metodom </w:t>
            </w:r>
            <w:proofErr w:type="spellStart"/>
            <w:r>
              <w:t>tekućinske</w:t>
            </w:r>
            <w:proofErr w:type="spellEnd"/>
            <w:r>
              <w:t xml:space="preserve"> </w:t>
            </w:r>
            <w:proofErr w:type="spellStart"/>
            <w:r>
              <w:t>kromatografije</w:t>
            </w:r>
            <w:proofErr w:type="spellEnd"/>
            <w:r>
              <w:t xml:space="preserve"> s </w:t>
            </w:r>
            <w:proofErr w:type="spellStart"/>
            <w:r>
              <w:t>masenom</w:t>
            </w:r>
            <w:proofErr w:type="spellEnd"/>
            <w:r>
              <w:t xml:space="preserve"> spektrometrijom (LC-MS/MS)</w:t>
            </w:r>
          </w:p>
        </w:tc>
        <w:tc>
          <w:tcPr>
            <w:tcW w:w="2552" w:type="dxa"/>
            <w:gridSpan w:val="2"/>
          </w:tcPr>
          <w:p w14:paraId="546A1BA3" w14:textId="05094C98" w:rsidR="00C46F73" w:rsidRDefault="00C46F73" w:rsidP="00C46F73">
            <w:r>
              <w:t>LC-MS/MS</w:t>
            </w:r>
          </w:p>
        </w:tc>
        <w:tc>
          <w:tcPr>
            <w:tcW w:w="3640" w:type="dxa"/>
          </w:tcPr>
          <w:p w14:paraId="05B30DF7" w14:textId="43BD5ED3" w:rsidR="00C46F73" w:rsidRDefault="00C46F73" w:rsidP="00C46F73">
            <w:r>
              <w:t xml:space="preserve">Prema popisu na </w:t>
            </w:r>
            <w:hyperlink r:id="rId49" w:history="1">
              <w:r>
                <w:rPr>
                  <w:rStyle w:val="Hiperveza"/>
                </w:rPr>
                <w:t>https://www.bioinstitut.hr/djelatnosti</w:t>
              </w:r>
            </w:hyperlink>
          </w:p>
        </w:tc>
      </w:tr>
      <w:tr w:rsidR="00C46F73" w14:paraId="2C1F9DC2" w14:textId="77777777" w:rsidTr="00E0406F">
        <w:trPr>
          <w:trHeight w:val="846"/>
        </w:trPr>
        <w:tc>
          <w:tcPr>
            <w:tcW w:w="1445" w:type="dxa"/>
          </w:tcPr>
          <w:p w14:paraId="7CBB14D9" w14:textId="3123E011" w:rsidR="00C46F73" w:rsidRDefault="00C46F73" w:rsidP="00C46F73">
            <w:r>
              <w:lastRenderedPageBreak/>
              <w:t>A23</w:t>
            </w:r>
          </w:p>
        </w:tc>
        <w:tc>
          <w:tcPr>
            <w:tcW w:w="2166" w:type="dxa"/>
          </w:tcPr>
          <w:p w14:paraId="301BC092" w14:textId="18715ECB" w:rsidR="00C46F73" w:rsidRDefault="00C46F73" w:rsidP="00C46F73">
            <w:r>
              <w:t>Hrana biljnog podrijetla</w:t>
            </w:r>
          </w:p>
        </w:tc>
        <w:tc>
          <w:tcPr>
            <w:tcW w:w="3663" w:type="dxa"/>
            <w:gridSpan w:val="2"/>
          </w:tcPr>
          <w:p w14:paraId="33B75EB5" w14:textId="09089A81" w:rsidR="00C46F73" w:rsidRDefault="00C46F73" w:rsidP="00C46F73">
            <w:r>
              <w:t xml:space="preserve">Određivanje </w:t>
            </w:r>
            <w:proofErr w:type="spellStart"/>
            <w:r>
              <w:t>glifosata</w:t>
            </w:r>
            <w:proofErr w:type="spellEnd"/>
            <w:r>
              <w:t xml:space="preserve"> u hrani biljnog podrijetla metodom </w:t>
            </w:r>
            <w:proofErr w:type="spellStart"/>
            <w:r>
              <w:t>tekućinske</w:t>
            </w:r>
            <w:proofErr w:type="spellEnd"/>
            <w:r>
              <w:t xml:space="preserve"> </w:t>
            </w:r>
            <w:proofErr w:type="spellStart"/>
            <w:r>
              <w:t>kromatografije</w:t>
            </w:r>
            <w:proofErr w:type="spellEnd"/>
            <w:r>
              <w:t xml:space="preserve"> s </w:t>
            </w:r>
            <w:proofErr w:type="spellStart"/>
            <w:r>
              <w:t>masenom</w:t>
            </w:r>
            <w:proofErr w:type="spellEnd"/>
            <w:r>
              <w:t xml:space="preserve"> spektrometrijom (LC-MS/MS)</w:t>
            </w:r>
          </w:p>
        </w:tc>
        <w:tc>
          <w:tcPr>
            <w:tcW w:w="2552" w:type="dxa"/>
            <w:gridSpan w:val="2"/>
          </w:tcPr>
          <w:p w14:paraId="1CB90C0A" w14:textId="67963ACE" w:rsidR="00C46F73" w:rsidRDefault="00C46F73" w:rsidP="00C46F73">
            <w:r>
              <w:t>LC-MS/MS</w:t>
            </w:r>
          </w:p>
        </w:tc>
        <w:tc>
          <w:tcPr>
            <w:tcW w:w="3640" w:type="dxa"/>
          </w:tcPr>
          <w:p w14:paraId="020F9DA6" w14:textId="1B46B24E" w:rsidR="00C46F73" w:rsidRDefault="00C46F73" w:rsidP="00C46F73">
            <w:r>
              <w:t xml:space="preserve">Prema popisu na </w:t>
            </w:r>
            <w:hyperlink r:id="rId50" w:history="1">
              <w:r>
                <w:rPr>
                  <w:rStyle w:val="Hiperveza"/>
                </w:rPr>
                <w:t>https://www.bioinstitut.hr/djelatnosti</w:t>
              </w:r>
            </w:hyperlink>
          </w:p>
        </w:tc>
      </w:tr>
      <w:tr w:rsidR="00C46F73" w14:paraId="58FC71F3" w14:textId="77777777" w:rsidTr="00E0406F">
        <w:trPr>
          <w:trHeight w:val="846"/>
        </w:trPr>
        <w:tc>
          <w:tcPr>
            <w:tcW w:w="1445" w:type="dxa"/>
          </w:tcPr>
          <w:p w14:paraId="0815ABCA" w14:textId="65DB2A2E" w:rsidR="00C46F73" w:rsidRDefault="00C46F73" w:rsidP="00C46F73">
            <w:r>
              <w:t>A24</w:t>
            </w:r>
          </w:p>
        </w:tc>
        <w:tc>
          <w:tcPr>
            <w:tcW w:w="2166" w:type="dxa"/>
          </w:tcPr>
          <w:p w14:paraId="426C1935" w14:textId="31C47396" w:rsidR="00C46F73" w:rsidRDefault="00C46F73" w:rsidP="00C46F73">
            <w:r>
              <w:t>Hrana biljnog podrijetla</w:t>
            </w:r>
          </w:p>
        </w:tc>
        <w:tc>
          <w:tcPr>
            <w:tcW w:w="3663" w:type="dxa"/>
            <w:gridSpan w:val="2"/>
          </w:tcPr>
          <w:p w14:paraId="480FE244" w14:textId="4F9CCF83" w:rsidR="00C46F73" w:rsidRDefault="00C46F73" w:rsidP="00C46F73">
            <w:r>
              <w:t xml:space="preserve">Određivanje </w:t>
            </w:r>
            <w:proofErr w:type="spellStart"/>
            <w:r>
              <w:t>fosetila</w:t>
            </w:r>
            <w:proofErr w:type="spellEnd"/>
            <w:r>
              <w:t xml:space="preserve"> i </w:t>
            </w:r>
            <w:proofErr w:type="spellStart"/>
            <w:r>
              <w:t>fosfonske</w:t>
            </w:r>
            <w:proofErr w:type="spellEnd"/>
            <w:r>
              <w:t xml:space="preserve"> kiseline </w:t>
            </w:r>
            <w:proofErr w:type="spellStart"/>
            <w:r>
              <w:t>QuPPe</w:t>
            </w:r>
            <w:proofErr w:type="spellEnd"/>
            <w:r>
              <w:t xml:space="preserve"> metodom u hrani biljnog podrijetla metodom </w:t>
            </w:r>
            <w:proofErr w:type="spellStart"/>
            <w:r>
              <w:t>tekućinske</w:t>
            </w:r>
            <w:proofErr w:type="spellEnd"/>
            <w:r>
              <w:t xml:space="preserve"> </w:t>
            </w:r>
            <w:proofErr w:type="spellStart"/>
            <w:r>
              <w:t>kromatografije</w:t>
            </w:r>
            <w:proofErr w:type="spellEnd"/>
            <w:r>
              <w:t xml:space="preserve"> s </w:t>
            </w:r>
            <w:proofErr w:type="spellStart"/>
            <w:r>
              <w:t>masenom</w:t>
            </w:r>
            <w:proofErr w:type="spellEnd"/>
            <w:r>
              <w:t xml:space="preserve"> spektrometrijom (LC-MS/MS)</w:t>
            </w:r>
          </w:p>
        </w:tc>
        <w:tc>
          <w:tcPr>
            <w:tcW w:w="2552" w:type="dxa"/>
            <w:gridSpan w:val="2"/>
          </w:tcPr>
          <w:p w14:paraId="246826A4" w14:textId="46715EC6" w:rsidR="00C46F73" w:rsidRDefault="00C46F73" w:rsidP="00C46F73">
            <w:r>
              <w:t>LC-MS/MS</w:t>
            </w:r>
          </w:p>
        </w:tc>
        <w:tc>
          <w:tcPr>
            <w:tcW w:w="3640" w:type="dxa"/>
          </w:tcPr>
          <w:p w14:paraId="4A9F368C" w14:textId="01460CB7" w:rsidR="00C46F73" w:rsidRDefault="00C46F73" w:rsidP="00C46F73">
            <w:r>
              <w:t xml:space="preserve">Prema popisu na </w:t>
            </w:r>
            <w:hyperlink r:id="rId51" w:history="1">
              <w:r>
                <w:rPr>
                  <w:rStyle w:val="Hiperveza"/>
                </w:rPr>
                <w:t>https://www.bioinstitut.hr/djelatnosti</w:t>
              </w:r>
            </w:hyperlink>
          </w:p>
        </w:tc>
      </w:tr>
      <w:tr w:rsidR="00C46F73" w14:paraId="083B23EF" w14:textId="77777777" w:rsidTr="00E0406F">
        <w:trPr>
          <w:trHeight w:val="846"/>
        </w:trPr>
        <w:tc>
          <w:tcPr>
            <w:tcW w:w="1445" w:type="dxa"/>
          </w:tcPr>
          <w:p w14:paraId="4C75DD5B" w14:textId="15209562" w:rsidR="00C46F73" w:rsidRDefault="00C46F73" w:rsidP="00C46F73">
            <w:r>
              <w:t>A25</w:t>
            </w:r>
          </w:p>
        </w:tc>
        <w:tc>
          <w:tcPr>
            <w:tcW w:w="2166" w:type="dxa"/>
          </w:tcPr>
          <w:p w14:paraId="60B9BD0E" w14:textId="36496EAA" w:rsidR="00C46F73" w:rsidRDefault="00C46F73" w:rsidP="00C46F73">
            <w:r>
              <w:t>Hrana biljnog podrijetla</w:t>
            </w:r>
          </w:p>
        </w:tc>
        <w:tc>
          <w:tcPr>
            <w:tcW w:w="3663" w:type="dxa"/>
            <w:gridSpan w:val="2"/>
          </w:tcPr>
          <w:p w14:paraId="5096A97C" w14:textId="008C5F90" w:rsidR="00C46F73" w:rsidRDefault="00C46F73" w:rsidP="00C46F73">
            <w:r>
              <w:t xml:space="preserve">Određivanje </w:t>
            </w:r>
            <w:proofErr w:type="spellStart"/>
            <w:r>
              <w:t>morfolina</w:t>
            </w:r>
            <w:proofErr w:type="spellEnd"/>
            <w:r>
              <w:t xml:space="preserve">, </w:t>
            </w:r>
            <w:proofErr w:type="spellStart"/>
            <w:r>
              <w:t>dietanolamina</w:t>
            </w:r>
            <w:proofErr w:type="spellEnd"/>
            <w:r>
              <w:t xml:space="preserve"> i </w:t>
            </w:r>
            <w:proofErr w:type="spellStart"/>
            <w:r>
              <w:t>trietanolamina</w:t>
            </w:r>
            <w:proofErr w:type="spellEnd"/>
            <w:r>
              <w:t xml:space="preserve"> metodom </w:t>
            </w:r>
            <w:proofErr w:type="spellStart"/>
            <w:r>
              <w:t>tekućinske</w:t>
            </w:r>
            <w:proofErr w:type="spellEnd"/>
            <w:r>
              <w:t xml:space="preserve"> </w:t>
            </w:r>
            <w:proofErr w:type="spellStart"/>
            <w:r>
              <w:t>kromatografije</w:t>
            </w:r>
            <w:proofErr w:type="spellEnd"/>
            <w:r>
              <w:t xml:space="preserve"> s </w:t>
            </w:r>
            <w:proofErr w:type="spellStart"/>
            <w:r>
              <w:t>masenom</w:t>
            </w:r>
            <w:proofErr w:type="spellEnd"/>
            <w:r>
              <w:t xml:space="preserve"> spektrometrijom LCMS/MS</w:t>
            </w:r>
          </w:p>
        </w:tc>
        <w:tc>
          <w:tcPr>
            <w:tcW w:w="2552" w:type="dxa"/>
            <w:gridSpan w:val="2"/>
          </w:tcPr>
          <w:p w14:paraId="3EF0ED5D" w14:textId="7F64F6AE" w:rsidR="00C46F73" w:rsidRDefault="00C46F73" w:rsidP="00C46F73">
            <w:r>
              <w:t>LC-MS/MS</w:t>
            </w:r>
          </w:p>
        </w:tc>
        <w:tc>
          <w:tcPr>
            <w:tcW w:w="3640" w:type="dxa"/>
          </w:tcPr>
          <w:p w14:paraId="3BCED12B" w14:textId="12FD0AE3" w:rsidR="00C46F73" w:rsidRDefault="00C46F73" w:rsidP="00C46F73">
            <w:r>
              <w:t xml:space="preserve">Prema popisu na </w:t>
            </w:r>
            <w:hyperlink r:id="rId52" w:history="1">
              <w:r>
                <w:rPr>
                  <w:rStyle w:val="Hiperveza"/>
                </w:rPr>
                <w:t>https://www.bioinstitut.hr/djelatnosti</w:t>
              </w:r>
            </w:hyperlink>
          </w:p>
        </w:tc>
      </w:tr>
      <w:tr w:rsidR="00C46F73" w14:paraId="18BB5993" w14:textId="00332E70" w:rsidTr="00E0406F">
        <w:tc>
          <w:tcPr>
            <w:tcW w:w="13466" w:type="dxa"/>
            <w:gridSpan w:val="7"/>
          </w:tcPr>
          <w:p w14:paraId="43B1D814" w14:textId="77777777" w:rsidR="00C46F73" w:rsidRDefault="00C46F73" w:rsidP="00C46F73">
            <w:r>
              <w:t xml:space="preserve">Važeći popis akreditiranih metoda iz fleksibilnog područja akreditacije dostupan je na </w:t>
            </w:r>
            <w:hyperlink r:id="rId53" w:history="1">
              <w:r w:rsidRPr="0008599E">
                <w:rPr>
                  <w:rStyle w:val="Hiperveza"/>
                </w:rPr>
                <w:t>http://www.bioinstitut.hr/djelatnosti/</w:t>
              </w:r>
            </w:hyperlink>
            <w:r>
              <w:t xml:space="preserve"> </w:t>
            </w:r>
          </w:p>
        </w:tc>
      </w:tr>
    </w:tbl>
    <w:p w14:paraId="1EB32A6E" w14:textId="77777777" w:rsidR="0069492F" w:rsidRDefault="0069492F" w:rsidP="00C90DC0"/>
    <w:p w14:paraId="0AA521C0" w14:textId="77777777" w:rsidR="00C46F73" w:rsidRPr="00C46F73" w:rsidRDefault="00C46F73" w:rsidP="00C46F73">
      <w:pPr>
        <w:rPr>
          <w:b/>
          <w:bCs/>
        </w:rPr>
      </w:pPr>
      <w:r w:rsidRPr="00C46F73">
        <w:rPr>
          <w:b/>
          <w:bCs/>
        </w:rPr>
        <w:t>5. Nastavni zavod za javno zdravstvo Primorsko-goranske županije, Krešimirova 52a, 51000 Rijeka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2409"/>
        <w:gridCol w:w="3475"/>
      </w:tblGrid>
      <w:tr w:rsidR="00C46F73" w14:paraId="057F3C7A" w14:textId="77777777" w:rsidTr="0037419D">
        <w:tc>
          <w:tcPr>
            <w:tcW w:w="13222" w:type="dxa"/>
            <w:gridSpan w:val="4"/>
          </w:tcPr>
          <w:p w14:paraId="7C0C78B2" w14:textId="77777777" w:rsidR="00C46F73" w:rsidRPr="0020457D" w:rsidRDefault="00C46F73" w:rsidP="0037419D">
            <w:pPr>
              <w:rPr>
                <w:b/>
                <w:bCs/>
              </w:rPr>
            </w:pPr>
            <w:r w:rsidRPr="0020457D">
              <w:rPr>
                <w:b/>
                <w:bCs/>
              </w:rPr>
              <w:t>FLEKSIBILNO PODRUČJE AKREDITACIJE</w:t>
            </w:r>
          </w:p>
        </w:tc>
      </w:tr>
      <w:tr w:rsidR="0020457D" w14:paraId="49A4B08E" w14:textId="77777777" w:rsidTr="0020457D">
        <w:tc>
          <w:tcPr>
            <w:tcW w:w="3652" w:type="dxa"/>
          </w:tcPr>
          <w:p w14:paraId="7D3FD8E0" w14:textId="77777777" w:rsidR="0020457D" w:rsidRPr="0020457D" w:rsidRDefault="0020457D" w:rsidP="0020457D">
            <w:pPr>
              <w:rPr>
                <w:i/>
                <w:iCs/>
              </w:rPr>
            </w:pPr>
            <w:r w:rsidRPr="0020457D">
              <w:rPr>
                <w:i/>
                <w:iCs/>
              </w:rPr>
              <w:t>Materijali/</w:t>
            </w:r>
            <w:proofErr w:type="spellStart"/>
            <w:r w:rsidRPr="0020457D">
              <w:rPr>
                <w:i/>
                <w:iCs/>
              </w:rPr>
              <w:t>ProizvodI</w:t>
            </w:r>
            <w:proofErr w:type="spellEnd"/>
          </w:p>
        </w:tc>
        <w:tc>
          <w:tcPr>
            <w:tcW w:w="3686" w:type="dxa"/>
          </w:tcPr>
          <w:p w14:paraId="1570114C" w14:textId="77777777" w:rsidR="0020457D" w:rsidRPr="0020457D" w:rsidRDefault="0020457D" w:rsidP="0020457D">
            <w:pPr>
              <w:rPr>
                <w:i/>
                <w:iCs/>
              </w:rPr>
            </w:pPr>
            <w:r w:rsidRPr="0020457D">
              <w:rPr>
                <w:i/>
                <w:iCs/>
              </w:rPr>
              <w:t>Vrsta ispitivanja/Svojstvo</w:t>
            </w:r>
          </w:p>
        </w:tc>
        <w:tc>
          <w:tcPr>
            <w:tcW w:w="2409" w:type="dxa"/>
          </w:tcPr>
          <w:p w14:paraId="60A95546" w14:textId="5810686A" w:rsidR="0020457D" w:rsidRPr="0020457D" w:rsidRDefault="0020457D" w:rsidP="0020457D">
            <w:pPr>
              <w:rPr>
                <w:i/>
                <w:iCs/>
              </w:rPr>
            </w:pPr>
            <w:r w:rsidRPr="0020457D">
              <w:rPr>
                <w:i/>
                <w:iCs/>
              </w:rPr>
              <w:t>Tehnika ispitivanja</w:t>
            </w:r>
          </w:p>
        </w:tc>
        <w:tc>
          <w:tcPr>
            <w:tcW w:w="3475" w:type="dxa"/>
          </w:tcPr>
          <w:p w14:paraId="07545745" w14:textId="135182B5" w:rsidR="0020457D" w:rsidRPr="0020457D" w:rsidRDefault="0020457D" w:rsidP="0020457D">
            <w:pPr>
              <w:rPr>
                <w:i/>
                <w:iCs/>
              </w:rPr>
            </w:pPr>
            <w:r w:rsidRPr="0020457D">
              <w:rPr>
                <w:i/>
                <w:iCs/>
              </w:rPr>
              <w:t>Metoda ispitivanja</w:t>
            </w:r>
          </w:p>
        </w:tc>
      </w:tr>
      <w:tr w:rsidR="0020457D" w14:paraId="4B960D6C" w14:textId="77777777" w:rsidTr="0020457D">
        <w:tc>
          <w:tcPr>
            <w:tcW w:w="3652" w:type="dxa"/>
          </w:tcPr>
          <w:p w14:paraId="4E162428" w14:textId="77777777" w:rsidR="0020457D" w:rsidRDefault="0020457D" w:rsidP="0020457D">
            <w:r>
              <w:t>Hrana biljnog podrijetla</w:t>
            </w:r>
          </w:p>
        </w:tc>
        <w:tc>
          <w:tcPr>
            <w:tcW w:w="3686" w:type="dxa"/>
          </w:tcPr>
          <w:p w14:paraId="4275F3F0" w14:textId="64CC9421" w:rsidR="0020457D" w:rsidRDefault="0020457D" w:rsidP="0020457D">
            <w:r>
              <w:t xml:space="preserve">Određivanje ostataka pesticida plinskom </w:t>
            </w:r>
            <w:proofErr w:type="spellStart"/>
            <w:r>
              <w:t>kromatografijom</w:t>
            </w:r>
            <w:proofErr w:type="spellEnd"/>
          </w:p>
        </w:tc>
        <w:tc>
          <w:tcPr>
            <w:tcW w:w="2409" w:type="dxa"/>
          </w:tcPr>
          <w:p w14:paraId="301A4A17" w14:textId="791C806E" w:rsidR="0020457D" w:rsidRDefault="0020457D" w:rsidP="0020457D">
            <w:r>
              <w:t>GC-ECD</w:t>
            </w:r>
          </w:p>
        </w:tc>
        <w:tc>
          <w:tcPr>
            <w:tcW w:w="3475" w:type="dxa"/>
          </w:tcPr>
          <w:p w14:paraId="421C1D1F" w14:textId="3A5E4242" w:rsidR="0020457D" w:rsidRDefault="0020457D" w:rsidP="0020457D">
            <w:r>
              <w:t>HRN EN 12393-1:2013 HRN EN 12393-2:2013 HRN EN 12393-3:2013 modificiran</w:t>
            </w:r>
            <w:r>
              <w:t>a</w:t>
            </w:r>
          </w:p>
        </w:tc>
      </w:tr>
      <w:tr w:rsidR="0020457D" w14:paraId="641AD933" w14:textId="77777777" w:rsidTr="0020457D">
        <w:tc>
          <w:tcPr>
            <w:tcW w:w="3652" w:type="dxa"/>
          </w:tcPr>
          <w:p w14:paraId="5EE8ED70" w14:textId="14FD8C5C" w:rsidR="0020457D" w:rsidRDefault="0020457D" w:rsidP="0020457D">
            <w:r>
              <w:t>Hrana biljnog podrijetla</w:t>
            </w:r>
          </w:p>
        </w:tc>
        <w:tc>
          <w:tcPr>
            <w:tcW w:w="3686" w:type="dxa"/>
          </w:tcPr>
          <w:p w14:paraId="28E9BFF3" w14:textId="5DFE6868" w:rsidR="0020457D" w:rsidRDefault="0020457D" w:rsidP="0020457D">
            <w:r>
              <w:t xml:space="preserve">Određivanje ostataka pesticida plinskom </w:t>
            </w:r>
            <w:proofErr w:type="spellStart"/>
            <w:r>
              <w:t>kromatografijom</w:t>
            </w:r>
            <w:proofErr w:type="spellEnd"/>
          </w:p>
        </w:tc>
        <w:tc>
          <w:tcPr>
            <w:tcW w:w="2409" w:type="dxa"/>
          </w:tcPr>
          <w:p w14:paraId="2A759416" w14:textId="7F29F6AD" w:rsidR="0020457D" w:rsidRDefault="0020457D" w:rsidP="0020457D">
            <w:r>
              <w:t>GCMS/MS</w:t>
            </w:r>
          </w:p>
        </w:tc>
        <w:tc>
          <w:tcPr>
            <w:tcW w:w="3475" w:type="dxa"/>
          </w:tcPr>
          <w:p w14:paraId="7BBEDC6A" w14:textId="4B378343" w:rsidR="0020457D" w:rsidRDefault="0020457D" w:rsidP="0020457D">
            <w:r>
              <w:t>HRN EN 12393-1:2013 HRN EN 12393-2:2013 HRN EN 12393-3:2013 modificirana</w:t>
            </w:r>
          </w:p>
        </w:tc>
      </w:tr>
      <w:tr w:rsidR="0020457D" w14:paraId="15897987" w14:textId="77777777" w:rsidTr="0037419D">
        <w:tc>
          <w:tcPr>
            <w:tcW w:w="13222" w:type="dxa"/>
            <w:gridSpan w:val="4"/>
          </w:tcPr>
          <w:p w14:paraId="568DB5EF" w14:textId="5C43928A" w:rsidR="0020457D" w:rsidRDefault="0020457D" w:rsidP="0020457D">
            <w:r>
              <w:t xml:space="preserve">Važeći popis akreditiranih metoda iz fleksibilnog područja akreditacije dostupan je na </w:t>
            </w:r>
            <w:hyperlink r:id="rId54" w:history="1">
              <w:r w:rsidRPr="002E667B">
                <w:rPr>
                  <w:rStyle w:val="Hiperveza"/>
                </w:rPr>
                <w:t>www.zzjzpgz.hr</w:t>
              </w:r>
            </w:hyperlink>
            <w:r>
              <w:t xml:space="preserve"> </w:t>
            </w:r>
          </w:p>
        </w:tc>
      </w:tr>
    </w:tbl>
    <w:p w14:paraId="2EFBBD97" w14:textId="77777777" w:rsidR="00C46F73" w:rsidRDefault="00C46F73" w:rsidP="00C90DC0"/>
    <w:p w14:paraId="4B7837CA" w14:textId="32FF8698" w:rsidR="00C90DC0" w:rsidRPr="0020457D" w:rsidRDefault="0020457D" w:rsidP="00C90DC0">
      <w:pPr>
        <w:rPr>
          <w:b/>
          <w:bCs/>
        </w:rPr>
      </w:pPr>
      <w:r w:rsidRPr="0020457D">
        <w:rPr>
          <w:b/>
          <w:bCs/>
        </w:rPr>
        <w:t>6</w:t>
      </w:r>
      <w:r w:rsidR="00C90DC0" w:rsidRPr="0020457D">
        <w:rPr>
          <w:b/>
          <w:bCs/>
        </w:rPr>
        <w:t xml:space="preserve">. Hrvatski zavod za javno zdravstvo, Služba za zdravstvenu ekologiju, </w:t>
      </w:r>
      <w:proofErr w:type="spellStart"/>
      <w:r w:rsidR="00C90DC0" w:rsidRPr="0020457D">
        <w:rPr>
          <w:b/>
          <w:bCs/>
        </w:rPr>
        <w:t>Rockeffelerova</w:t>
      </w:r>
      <w:proofErr w:type="spellEnd"/>
      <w:r w:rsidR="00C90DC0" w:rsidRPr="0020457D">
        <w:rPr>
          <w:b/>
          <w:bCs/>
        </w:rPr>
        <w:t xml:space="preserve"> 7, 10000 Zagreb</w:t>
      </w:r>
    </w:p>
    <w:tbl>
      <w:tblPr>
        <w:tblStyle w:val="Reetkatablice"/>
        <w:tblW w:w="13575" w:type="dxa"/>
        <w:tblLayout w:type="fixed"/>
        <w:tblLook w:val="04A0" w:firstRow="1" w:lastRow="0" w:firstColumn="1" w:lastColumn="0" w:noHBand="0" w:noVBand="1"/>
      </w:tblPr>
      <w:tblGrid>
        <w:gridCol w:w="1684"/>
        <w:gridCol w:w="976"/>
        <w:gridCol w:w="1701"/>
        <w:gridCol w:w="4252"/>
        <w:gridCol w:w="1560"/>
        <w:gridCol w:w="955"/>
        <w:gridCol w:w="2447"/>
      </w:tblGrid>
      <w:tr w:rsidR="00C90DC0" w14:paraId="6A0D3D40" w14:textId="77777777" w:rsidTr="001F48A4">
        <w:tc>
          <w:tcPr>
            <w:tcW w:w="13575" w:type="dxa"/>
            <w:gridSpan w:val="7"/>
          </w:tcPr>
          <w:p w14:paraId="5E01119B" w14:textId="146ABA5B" w:rsidR="00C90DC0" w:rsidRPr="00E55E25" w:rsidRDefault="00E55E25" w:rsidP="00EC64C4">
            <w:pPr>
              <w:rPr>
                <w:b/>
                <w:bCs/>
              </w:rPr>
            </w:pPr>
            <w:r w:rsidRPr="00E55E25">
              <w:rPr>
                <w:b/>
                <w:bCs/>
              </w:rPr>
              <w:t>AKREDITIRANE METODE</w:t>
            </w:r>
          </w:p>
        </w:tc>
      </w:tr>
      <w:tr w:rsidR="00C90DC0" w14:paraId="79710988" w14:textId="77777777" w:rsidTr="001F48A4">
        <w:tc>
          <w:tcPr>
            <w:tcW w:w="2660" w:type="dxa"/>
            <w:gridSpan w:val="2"/>
          </w:tcPr>
          <w:p w14:paraId="18F3A734" w14:textId="77777777" w:rsidR="00C90DC0" w:rsidRPr="00E55E25" w:rsidRDefault="00C90DC0" w:rsidP="00C90DC0">
            <w:pPr>
              <w:rPr>
                <w:i/>
                <w:iCs/>
              </w:rPr>
            </w:pPr>
            <w:r w:rsidRPr="00E55E25">
              <w:rPr>
                <w:i/>
                <w:iCs/>
              </w:rPr>
              <w:t>Materijali/</w:t>
            </w:r>
            <w:proofErr w:type="spellStart"/>
            <w:r w:rsidRPr="00E55E25">
              <w:rPr>
                <w:i/>
                <w:iCs/>
              </w:rPr>
              <w:t>ProizvodI</w:t>
            </w:r>
            <w:proofErr w:type="spellEnd"/>
          </w:p>
        </w:tc>
        <w:tc>
          <w:tcPr>
            <w:tcW w:w="8468" w:type="dxa"/>
            <w:gridSpan w:val="4"/>
          </w:tcPr>
          <w:p w14:paraId="56623F65" w14:textId="77777777" w:rsidR="00C90DC0" w:rsidRPr="00E55E25" w:rsidRDefault="00C90DC0" w:rsidP="00421DF4">
            <w:pPr>
              <w:jc w:val="center"/>
              <w:rPr>
                <w:i/>
                <w:iCs/>
              </w:rPr>
            </w:pPr>
            <w:r w:rsidRPr="00E55E25">
              <w:rPr>
                <w:i/>
                <w:iCs/>
              </w:rPr>
              <w:t>Vrsta ispitivanja/Svojstvo</w:t>
            </w:r>
          </w:p>
        </w:tc>
        <w:tc>
          <w:tcPr>
            <w:tcW w:w="2447" w:type="dxa"/>
          </w:tcPr>
          <w:p w14:paraId="1226E6CD" w14:textId="77777777" w:rsidR="00C90DC0" w:rsidRPr="00E55E25" w:rsidRDefault="00C90DC0" w:rsidP="00C90DC0">
            <w:pPr>
              <w:rPr>
                <w:i/>
                <w:iCs/>
              </w:rPr>
            </w:pPr>
            <w:r w:rsidRPr="00E55E25">
              <w:rPr>
                <w:i/>
                <w:iCs/>
              </w:rPr>
              <w:t>Metoda ispitivanja</w:t>
            </w:r>
          </w:p>
        </w:tc>
      </w:tr>
      <w:tr w:rsidR="00C90DC0" w14:paraId="4EB1CDCD" w14:textId="77777777" w:rsidTr="001F48A4">
        <w:tc>
          <w:tcPr>
            <w:tcW w:w="2660" w:type="dxa"/>
            <w:gridSpan w:val="2"/>
          </w:tcPr>
          <w:p w14:paraId="0087960E" w14:textId="77777777" w:rsidR="0002269E" w:rsidRDefault="00C90DC0" w:rsidP="00EC64C4">
            <w:r>
              <w:t xml:space="preserve">Hrana biljnog porijekla </w:t>
            </w:r>
          </w:p>
          <w:p w14:paraId="6C943D12" w14:textId="77777777" w:rsidR="0002269E" w:rsidRDefault="00C90DC0" w:rsidP="00EC64C4">
            <w:r>
              <w:t xml:space="preserve">Voće i povrće </w:t>
            </w:r>
          </w:p>
          <w:p w14:paraId="0DF7DF44" w14:textId="77777777" w:rsidR="00C90DC0" w:rsidRDefault="0002269E" w:rsidP="00EC64C4">
            <w:r>
              <w:t>V</w:t>
            </w:r>
            <w:r w:rsidR="00C90DC0">
              <w:t>isok udio vode</w:t>
            </w:r>
          </w:p>
        </w:tc>
        <w:tc>
          <w:tcPr>
            <w:tcW w:w="8468" w:type="dxa"/>
            <w:gridSpan w:val="4"/>
          </w:tcPr>
          <w:tbl>
            <w:tblPr>
              <w:tblW w:w="8221" w:type="dxa"/>
              <w:tblLayout w:type="fixed"/>
              <w:tblLook w:val="04A0" w:firstRow="1" w:lastRow="0" w:firstColumn="1" w:lastColumn="0" w:noHBand="0" w:noVBand="1"/>
            </w:tblPr>
            <w:tblGrid>
              <w:gridCol w:w="490"/>
              <w:gridCol w:w="3865"/>
              <w:gridCol w:w="3866"/>
            </w:tblGrid>
            <w:tr w:rsidR="00421DF4" w:rsidRPr="00421DF4" w14:paraId="1B4DB021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3CFF27" w14:textId="77777777" w:rsidR="00421DF4" w:rsidRPr="00421DF4" w:rsidRDefault="00421DF4" w:rsidP="00421DF4">
                  <w:pPr>
                    <w:spacing w:after="0" w:line="240" w:lineRule="auto"/>
                    <w:ind w:left="-404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157800" w14:textId="77777777" w:rsidR="00421DF4" w:rsidRPr="00421DF4" w:rsidRDefault="009D6F8B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9D6F8B">
                    <w:rPr>
                      <w:rFonts w:ascii="Calibri" w:hAnsi="Calibri" w:cs="Calibri"/>
                      <w:color w:val="000000"/>
                      <w:sz w:val="18"/>
                    </w:rPr>
                    <w:t>QuEChERS</w:t>
                  </w:r>
                  <w:proofErr w:type="spellEnd"/>
                  <w:r w:rsidRPr="009D6F8B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r w:rsidR="00421DF4" w:rsidRPr="00421DF4">
                    <w:rPr>
                      <w:rFonts w:ascii="Calibri" w:hAnsi="Calibri" w:cs="Calibri"/>
                      <w:color w:val="000000"/>
                      <w:sz w:val="18"/>
                    </w:rPr>
                    <w:t>GC-MS/MS: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A96327" w14:textId="77777777" w:rsidR="00421DF4" w:rsidRPr="00421DF4" w:rsidRDefault="009D6F8B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9D6F8B">
                    <w:rPr>
                      <w:rFonts w:ascii="Calibri" w:hAnsi="Calibri" w:cs="Calibri"/>
                      <w:color w:val="000000"/>
                      <w:sz w:val="18"/>
                    </w:rPr>
                    <w:t>QuEChERS</w:t>
                  </w:r>
                  <w:proofErr w:type="spellEnd"/>
                  <w:r w:rsidRPr="009D6F8B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r w:rsidR="00421DF4" w:rsidRPr="00421DF4">
                    <w:rPr>
                      <w:rFonts w:ascii="Calibri" w:hAnsi="Calibri" w:cs="Calibri"/>
                      <w:color w:val="000000"/>
                      <w:sz w:val="18"/>
                    </w:rPr>
                    <w:t>LC-MS/MS:</w:t>
                  </w:r>
                </w:p>
              </w:tc>
            </w:tr>
            <w:tr w:rsidR="00421DF4" w:rsidRPr="00421DF4" w14:paraId="70AB0362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6A971E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34050F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2-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fenilfenol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/2-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phenylphenol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B2DBE7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2,4-D /2,4-D 2</w:t>
                  </w:r>
                </w:p>
              </w:tc>
            </w:tr>
            <w:tr w:rsidR="00421DF4" w:rsidRPr="00421DF4" w14:paraId="18F04F3E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ADB7F7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777831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Acetoklor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acetochlor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4AB436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Abamektin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B1a/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Abamectin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B1a</w:t>
                  </w:r>
                </w:p>
              </w:tc>
            </w:tr>
            <w:tr w:rsidR="00421DF4" w:rsidRPr="00421DF4" w14:paraId="5E6A80D7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1CBCE9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882A1C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C44A7E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Abamektin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B1b/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Abamectin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B1b</w:t>
                  </w:r>
                </w:p>
              </w:tc>
            </w:tr>
            <w:tr w:rsidR="00421DF4" w:rsidRPr="00421DF4" w14:paraId="63A6192D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DD935E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6B6020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Atrazin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atrazine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53A9CE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Acefat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acephat</w:t>
                  </w:r>
                  <w:proofErr w:type="spellEnd"/>
                </w:p>
              </w:tc>
            </w:tr>
            <w:tr w:rsidR="00421DF4" w:rsidRPr="00421DF4" w14:paraId="075389AC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20CF47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BCC144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Azinfos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azynphos-ethyl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4F2BE3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Acetamiprid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acetamiprid</w:t>
                  </w:r>
                  <w:proofErr w:type="spellEnd"/>
                </w:p>
              </w:tc>
            </w:tr>
            <w:tr w:rsidR="00421DF4" w:rsidRPr="00421DF4" w14:paraId="1952CD44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D535AC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lastRenderedPageBreak/>
                    <w:t>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78C513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Bifenil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biphenyl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2D4F95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Aldikarb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aldicarb</w:t>
                  </w:r>
                  <w:proofErr w:type="spellEnd"/>
                </w:p>
              </w:tc>
            </w:tr>
            <w:tr w:rsidR="00421DF4" w:rsidRPr="00421DF4" w14:paraId="31447F1F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995DC8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AF7E59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Bifentrin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byphentrin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8EFB1E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Aldikarb-sulfoksid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aldicarbsulphoxid</w:t>
                  </w:r>
                  <w:proofErr w:type="spellEnd"/>
                </w:p>
              </w:tc>
            </w:tr>
            <w:tr w:rsidR="00421DF4" w:rsidRPr="00421DF4" w14:paraId="7FC36B8F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CD9E35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3B17D9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Bitertanol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bitertanol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0E82FA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Aldikarb-sulfon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aldicarbsulphone</w:t>
                  </w:r>
                  <w:proofErr w:type="spellEnd"/>
                </w:p>
              </w:tc>
            </w:tr>
            <w:tr w:rsidR="00421DF4" w:rsidRPr="00421DF4" w14:paraId="4CEBC96E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025CBE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AC8805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Boskalid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boscalid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EAD49F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Amitraz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amitraz</w:t>
                  </w:r>
                  <w:proofErr w:type="spellEnd"/>
                </w:p>
              </w:tc>
            </w:tr>
            <w:tr w:rsidR="00421DF4" w:rsidRPr="00421DF4" w14:paraId="6C755A31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9B551C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1CC5F9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1Bromofos-etil/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bromophosethyl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E3C123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Azinfos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azynphos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methyl</w:t>
                  </w:r>
                  <w:proofErr w:type="spellEnd"/>
                </w:p>
              </w:tc>
            </w:tr>
            <w:tr w:rsidR="00421DF4" w:rsidRPr="00421DF4" w14:paraId="34D5D6D4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11FB04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D7B3F9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Bromofosmetil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bromophos-methyl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204A79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Azoksistrobin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azoxystrobin</w:t>
                  </w:r>
                  <w:proofErr w:type="spellEnd"/>
                </w:p>
              </w:tc>
            </w:tr>
            <w:tr w:rsidR="00421DF4" w:rsidRPr="00421DF4" w14:paraId="263D38EE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9F58D0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1ED637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Bromopropilat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bromopropilate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0CCDBB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Benfurakarb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benfuracarb</w:t>
                  </w:r>
                  <w:proofErr w:type="spellEnd"/>
                </w:p>
              </w:tc>
            </w:tr>
            <w:tr w:rsidR="00421DF4" w:rsidRPr="00421DF4" w14:paraId="11DBE687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BDCC91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5DA2CE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Bupirimat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bupirimate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3B814A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Bromukonazole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bromoconazole</w:t>
                  </w:r>
                  <w:proofErr w:type="spellEnd"/>
                </w:p>
              </w:tc>
            </w:tr>
            <w:tr w:rsidR="00421DF4" w:rsidRPr="00421DF4" w14:paraId="28BBC947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277939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6251AE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Buprofezin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buprofezin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E44F1C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Cifenotrin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cyphenotrin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421DF4" w:rsidRPr="00421DF4" w14:paraId="2168B6B4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25760B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2E6841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Ciflutrin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cyfluthrin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623A71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Cimoksanil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cymoxanil</w:t>
                  </w:r>
                  <w:proofErr w:type="spellEnd"/>
                </w:p>
              </w:tc>
            </w:tr>
            <w:tr w:rsidR="00421DF4" w:rsidRPr="00421DF4" w14:paraId="388E95DD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35E3F8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776CFF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Ciflutrin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cyfluthrin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9D4C8E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Ciprokonazol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cyproconazole</w:t>
                  </w:r>
                  <w:proofErr w:type="spellEnd"/>
                </w:p>
              </w:tc>
            </w:tr>
            <w:tr w:rsidR="00421DF4" w:rsidRPr="00421DF4" w14:paraId="2B779CDC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18148E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D95A30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Ciflutrin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cyfluthrin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65ABAB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Ciromazin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cyromazine</w:t>
                  </w:r>
                  <w:proofErr w:type="spellEnd"/>
                </w:p>
              </w:tc>
            </w:tr>
            <w:tr w:rsidR="00421DF4" w:rsidRPr="00421DF4" w14:paraId="3DEEE8B9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C96051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80C657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Ciflutrin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IV/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cyfluthrin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IV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45B2F2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Demeton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-S-metil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demeton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-s-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methyl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sulfone</w:t>
                  </w:r>
                  <w:proofErr w:type="spellEnd"/>
                </w:p>
              </w:tc>
            </w:tr>
            <w:tr w:rsidR="00421DF4" w:rsidRPr="00421DF4" w14:paraId="17B634A0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62CFE3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CDE04E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Cipermetrin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cypermethrin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22C396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Dietofenkarb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diethofencarb</w:t>
                  </w:r>
                  <w:proofErr w:type="spellEnd"/>
                </w:p>
              </w:tc>
            </w:tr>
            <w:tr w:rsidR="00421DF4" w:rsidRPr="00421DF4" w14:paraId="0DD1840E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0D9D97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637DEC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Cipermetrin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cypermethrin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E2BF4B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Difenokonazol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diphenoconazole</w:t>
                  </w:r>
                  <w:proofErr w:type="spellEnd"/>
                </w:p>
              </w:tc>
            </w:tr>
            <w:tr w:rsidR="00421DF4" w:rsidRPr="00421DF4" w14:paraId="7FC7B8BB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C3BE77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6EA99B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Cipermetrin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IV/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cypermethrin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IV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6D7900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Diflubenzuron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diflubenzurone</w:t>
                  </w:r>
                  <w:proofErr w:type="spellEnd"/>
                </w:p>
              </w:tc>
            </w:tr>
            <w:tr w:rsidR="00421DF4" w:rsidRPr="00421DF4" w14:paraId="0FFAE944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06E5EE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AFA904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Cipermetrin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cypermethrin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F3B1DB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Diklofluanid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diclofluanid</w:t>
                  </w:r>
                  <w:proofErr w:type="spellEnd"/>
                </w:p>
              </w:tc>
            </w:tr>
            <w:tr w:rsidR="00421DF4" w:rsidRPr="00421DF4" w14:paraId="3B003396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D38CDA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CF550B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Ciprodinil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cyprodinil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FE7CA3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Dikloran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dicloran</w:t>
                  </w:r>
                  <w:proofErr w:type="spellEnd"/>
                </w:p>
              </w:tc>
            </w:tr>
            <w:tr w:rsidR="00421DF4" w:rsidRPr="00421DF4" w14:paraId="45E16826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C7C814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535ECA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DDD-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p,p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/DDD-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p,p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6835B6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Dikofol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dicofol</w:t>
                  </w:r>
                  <w:proofErr w:type="spellEnd"/>
                </w:p>
              </w:tc>
            </w:tr>
            <w:tr w:rsidR="00421DF4" w:rsidRPr="00421DF4" w14:paraId="6C19DD15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655C55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94239D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DDE-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p,p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/DDE-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p,p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2705E4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Dimetoat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dimethoate</w:t>
                  </w:r>
                  <w:proofErr w:type="spellEnd"/>
                </w:p>
              </w:tc>
            </w:tr>
            <w:tr w:rsidR="00421DF4" w:rsidRPr="00421DF4" w14:paraId="57BD3FB9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4365FE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AC8263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DDT-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o,p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/DDT-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o,p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12E3E3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Dimetomorf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dimethomorph</w:t>
                  </w:r>
                  <w:proofErr w:type="spellEnd"/>
                </w:p>
              </w:tc>
            </w:tr>
            <w:tr w:rsidR="00421DF4" w:rsidRPr="00421DF4" w14:paraId="1B070B1C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428842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71FC9C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DDT-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p,p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/DDT-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p,p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F49BBA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Dinikonazol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diniconazole</w:t>
                  </w:r>
                  <w:proofErr w:type="spellEnd"/>
                </w:p>
              </w:tc>
            </w:tr>
            <w:tr w:rsidR="00421DF4" w:rsidRPr="00421DF4" w14:paraId="0DB59494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41F128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CD9062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Deltametrincis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deltamethrin-cis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28B507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Ditianon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dithianon</w:t>
                  </w:r>
                  <w:proofErr w:type="spellEnd"/>
                </w:p>
              </w:tc>
            </w:tr>
            <w:tr w:rsidR="00421DF4" w:rsidRPr="00421DF4" w14:paraId="35873A17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11ACBD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1C8043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Deltametrintrans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deltamethrin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-trans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716D9E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Dodin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dodine</w:t>
                  </w:r>
                  <w:proofErr w:type="spellEnd"/>
                </w:p>
              </w:tc>
            </w:tr>
            <w:tr w:rsidR="00421DF4" w:rsidRPr="00421DF4" w14:paraId="7E8069E0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CC4938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219A0B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Dialifos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dialiphos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1F9ABF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Epoksikonazol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epoxiconaole</w:t>
                  </w:r>
                  <w:proofErr w:type="spellEnd"/>
                </w:p>
              </w:tc>
            </w:tr>
            <w:tr w:rsidR="00421DF4" w:rsidRPr="00421DF4" w14:paraId="0F410A69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6AA413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251D61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Diazinon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diazinin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E50014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Etirimol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ethiromol</w:t>
                  </w:r>
                  <w:proofErr w:type="spellEnd"/>
                </w:p>
              </w:tc>
            </w:tr>
            <w:tr w:rsidR="00421DF4" w:rsidRPr="00421DF4" w14:paraId="71354BBD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391D75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2BFE01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Dieldrin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dieldrin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BC2070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Etofenproks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ethofenprox</w:t>
                  </w:r>
                  <w:proofErr w:type="spellEnd"/>
                </w:p>
              </w:tc>
            </w:tr>
            <w:tr w:rsidR="00421DF4" w:rsidRPr="00421DF4" w14:paraId="5481D430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A796CF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51547F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Diklofluanid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diclofluanid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23690C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Etoprofos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ethoprofos</w:t>
                  </w:r>
                  <w:proofErr w:type="spellEnd"/>
                </w:p>
              </w:tc>
            </w:tr>
            <w:tr w:rsidR="00421DF4" w:rsidRPr="00421DF4" w14:paraId="3A51AC9D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B625AF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D061CC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Diklorvos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dichlorvos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44A3ED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Famoksadon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famaoxodon</w:t>
                  </w:r>
                  <w:proofErr w:type="spellEnd"/>
                </w:p>
              </w:tc>
            </w:tr>
            <w:tr w:rsidR="00421DF4" w:rsidRPr="00421DF4" w14:paraId="54654F3D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57E3FD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D262C3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Dikrotofos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dicrotophos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23A45D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Fenamidon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fenamidone</w:t>
                  </w:r>
                  <w:proofErr w:type="spellEnd"/>
                </w:p>
              </w:tc>
            </w:tr>
            <w:tr w:rsidR="00421DF4" w:rsidRPr="00421DF4" w14:paraId="5B1F9779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9DADA0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1AC47E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Endosulfan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-alfa 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Endosulphane-alpha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F0E8CB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Fenamifos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fenamyphos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sulfone</w:t>
                  </w:r>
                  <w:proofErr w:type="spellEnd"/>
                </w:p>
              </w:tc>
            </w:tr>
            <w:tr w:rsidR="00421DF4" w:rsidRPr="00421DF4" w14:paraId="2FBD4CDE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02F417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5B0F38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Endosulfanbeta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Endosulphan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-beta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638A4C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Fenamifos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phenamiphos</w:t>
                  </w:r>
                  <w:proofErr w:type="spellEnd"/>
                </w:p>
              </w:tc>
            </w:tr>
            <w:tr w:rsidR="00421DF4" w:rsidRPr="00421DF4" w14:paraId="4F65DD13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3AB087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92D048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Endosulfansulfat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endosulfan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sulphate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4D3E90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Fenbukonazol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fenbuconazole</w:t>
                  </w:r>
                  <w:proofErr w:type="spellEnd"/>
                </w:p>
              </w:tc>
            </w:tr>
            <w:tr w:rsidR="00421DF4" w:rsidRPr="00421DF4" w14:paraId="3EA935E3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DEF5AD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lastRenderedPageBreak/>
                    <w:t>39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83A42C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3DF9E9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Fenheksamid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fenhexamid</w:t>
                  </w:r>
                  <w:proofErr w:type="spellEnd"/>
                </w:p>
              </w:tc>
            </w:tr>
            <w:tr w:rsidR="00421DF4" w:rsidRPr="00421DF4" w14:paraId="2DF79F18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8521EC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73607C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EPN/EPN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49315D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Fenoksikarb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fenoxicarb</w:t>
                  </w:r>
                  <w:proofErr w:type="spellEnd"/>
                </w:p>
              </w:tc>
            </w:tr>
            <w:tr w:rsidR="00421DF4" w:rsidRPr="00421DF4" w14:paraId="560FB805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9F1B30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E2AE24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Esfenvalerat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esfenvalerate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3F93A3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Fenpiroksimat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fenpyroximate</w:t>
                  </w:r>
                  <w:proofErr w:type="spellEnd"/>
                </w:p>
              </w:tc>
            </w:tr>
            <w:tr w:rsidR="00421DF4" w:rsidRPr="00421DF4" w14:paraId="3C78EE34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136F8F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AB8F52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ethion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A63CD8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Fenpropimorf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phenpropymorph</w:t>
                  </w:r>
                  <w:proofErr w:type="spellEnd"/>
                </w:p>
              </w:tc>
            </w:tr>
            <w:tr w:rsidR="00421DF4" w:rsidRPr="00421DF4" w14:paraId="25E46E58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572287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D43C28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Fenarimol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fenarimol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149D55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sulfoksid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fenthion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sulfoxide</w:t>
                  </w:r>
                  <w:proofErr w:type="spellEnd"/>
                </w:p>
              </w:tc>
            </w:tr>
            <w:tr w:rsidR="00421DF4" w:rsidRPr="00421DF4" w14:paraId="0F3353C0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69DCBE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463665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Fenazakvin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fenazaquin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A1A491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okson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sulfoksid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fenthion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oxon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sulfoxide</w:t>
                  </w:r>
                  <w:proofErr w:type="spellEnd"/>
                </w:p>
              </w:tc>
            </w:tr>
            <w:tr w:rsidR="00421DF4" w:rsidRPr="00421DF4" w14:paraId="416AEA60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20B701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197B6D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Fenitrotion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fenitrothion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A0EB2D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Fipronil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fypronil</w:t>
                  </w:r>
                  <w:proofErr w:type="spellEnd"/>
                </w:p>
              </w:tc>
            </w:tr>
            <w:tr w:rsidR="00421DF4" w:rsidRPr="00421DF4" w14:paraId="22AC90CA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AE3439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165642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Fenklorfos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fenchlorphos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F7FCDD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Flonikamid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fluonicamid</w:t>
                  </w:r>
                  <w:proofErr w:type="spellEnd"/>
                </w:p>
              </w:tc>
            </w:tr>
            <w:tr w:rsidR="00421DF4" w:rsidRPr="00421DF4" w14:paraId="4C833A42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3B5B71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2FD185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Fenopropratrin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fenpropathrin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85C27E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Fluazifop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fluasifop</w:t>
                  </w:r>
                  <w:proofErr w:type="spellEnd"/>
                </w:p>
              </w:tc>
            </w:tr>
            <w:tr w:rsidR="00421DF4" w:rsidRPr="00421DF4" w14:paraId="371967C1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5ED1B0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9F335E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Fenotrin-cis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phenotry-cis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825C3D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Flubendiamid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fluobendiamide</w:t>
                  </w:r>
                  <w:proofErr w:type="spellEnd"/>
                </w:p>
              </w:tc>
            </w:tr>
            <w:tr w:rsidR="00421DF4" w:rsidRPr="00421DF4" w14:paraId="4EE09BA1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AE178D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CA5E28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Fenotrin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-trans/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phenotry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-trans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8AE784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Flufenoksuron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fluphenoxuron</w:t>
                  </w:r>
                  <w:proofErr w:type="spellEnd"/>
                </w:p>
              </w:tc>
            </w:tr>
            <w:tr w:rsidR="00421DF4" w:rsidRPr="00421DF4" w14:paraId="0593807E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BF3FD0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FFDD9C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fenthion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E59BB6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Flukvinkonazol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fluqvinconazol</w:t>
                  </w:r>
                  <w:proofErr w:type="spellEnd"/>
                </w:p>
              </w:tc>
            </w:tr>
            <w:tr w:rsidR="00421DF4" w:rsidRPr="00421DF4" w14:paraId="62C7A457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B5207E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AC3685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Fentoat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phenthoate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B487BA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Fluopiram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fluopyrame</w:t>
                  </w:r>
                  <w:proofErr w:type="spellEnd"/>
                </w:p>
              </w:tc>
            </w:tr>
            <w:tr w:rsidR="00421DF4" w:rsidRPr="00421DF4" w14:paraId="689AD1EC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F8792C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4D561E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Fenvalerat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fenvalerate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ED7B2A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Foksim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phoxim</w:t>
                  </w:r>
                  <w:proofErr w:type="spellEnd"/>
                </w:p>
              </w:tc>
            </w:tr>
            <w:tr w:rsidR="00421DF4" w:rsidRPr="00421DF4" w14:paraId="79792067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743882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A88AAD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Fipronil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fipronil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DCD235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Formetanat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formethanate</w:t>
                  </w:r>
                  <w:proofErr w:type="spellEnd"/>
                </w:p>
              </w:tc>
            </w:tr>
            <w:tr w:rsidR="00421DF4" w:rsidRPr="00421DF4" w14:paraId="5069424E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DD1803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EF0A06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Fludioksonil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fludioxonil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606757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Fostiazat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fosthiazat</w:t>
                  </w:r>
                  <w:proofErr w:type="spellEnd"/>
                </w:p>
              </w:tc>
            </w:tr>
            <w:tr w:rsidR="00421DF4" w:rsidRPr="00421DF4" w14:paraId="2A57CDDD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219209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EC4C18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Flusilazol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flusiazol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30130E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Haloksifop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haloxyfop</w:t>
                  </w:r>
                  <w:proofErr w:type="spellEnd"/>
                </w:p>
              </w:tc>
            </w:tr>
            <w:tr w:rsidR="00421DF4" w:rsidRPr="00421DF4" w14:paraId="4BB421C7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815F98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3D088F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Flutriafol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flutriafol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7E3495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Heksakonazol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hexaconazole</w:t>
                  </w:r>
                  <w:proofErr w:type="spellEnd"/>
                </w:p>
              </w:tc>
            </w:tr>
            <w:tr w:rsidR="00421DF4" w:rsidRPr="00421DF4" w14:paraId="59BBE56E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80ADA0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91C743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Folpet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folpet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964403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Heksitiazoks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hexythiazox</w:t>
                  </w:r>
                  <w:proofErr w:type="spellEnd"/>
                </w:p>
              </w:tc>
            </w:tr>
            <w:tr w:rsidR="00421DF4" w:rsidRPr="00421DF4" w14:paraId="29CD0F04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5D8B9A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C146DF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Fonofos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fonophos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C8AE22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Imazalil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imazalil</w:t>
                  </w:r>
                  <w:proofErr w:type="spellEnd"/>
                </w:p>
              </w:tc>
            </w:tr>
            <w:tr w:rsidR="00421DF4" w:rsidRPr="00421DF4" w14:paraId="4F8329B8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C5DCED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B94D15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Forat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phorat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CF086E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Imidakloprid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imidacloprid</w:t>
                  </w:r>
                  <w:proofErr w:type="spellEnd"/>
                </w:p>
              </w:tc>
            </w:tr>
            <w:tr w:rsidR="00421DF4" w:rsidRPr="00421DF4" w14:paraId="4018A70B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E455CD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BC9122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Formotion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formothion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18A257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Indoksakarb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indoxacarb</w:t>
                  </w:r>
                  <w:proofErr w:type="spellEnd"/>
                </w:p>
              </w:tc>
            </w:tr>
            <w:tr w:rsidR="00421DF4" w:rsidRPr="00421DF4" w14:paraId="42244B70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CD16C2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EEC813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Fosalon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phosalone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7E5234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Iprovalikarb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iprovalicarb</w:t>
                  </w:r>
                  <w:proofErr w:type="spellEnd"/>
                </w:p>
              </w:tc>
            </w:tr>
            <w:tr w:rsidR="00421DF4" w:rsidRPr="00421DF4" w14:paraId="5393B391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6EEA86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27BA33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Fosmet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fosmet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1EEDC1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Izofenfos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isophenphos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methyl</w:t>
                  </w:r>
                  <w:proofErr w:type="spellEnd"/>
                </w:p>
              </w:tc>
            </w:tr>
            <w:tr w:rsidR="00421DF4" w:rsidRPr="00421DF4" w14:paraId="157A6541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5CB331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533FC2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Haloksifop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- 2 -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etoksietil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haloxyfop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- 2 -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etoxyethyl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C1D0F7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Izokarbofos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isocarbophos</w:t>
                  </w:r>
                  <w:proofErr w:type="spellEnd"/>
                </w:p>
              </w:tc>
            </w:tr>
            <w:tr w:rsidR="00421DF4" w:rsidRPr="00421DF4" w14:paraId="36E01EEF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8B3A12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3F74A4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Haloksifop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haloxyfop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6AA8F2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Karbaril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carbaryl</w:t>
                  </w:r>
                  <w:proofErr w:type="spellEnd"/>
                </w:p>
              </w:tc>
            </w:tr>
            <w:tr w:rsidR="00421DF4" w:rsidRPr="00421DF4" w14:paraId="71F739AF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0F9A8E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A90A5C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HCH -alfa /HCH-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alpha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FF3DEC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Karbendazim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carbenzamide</w:t>
                  </w:r>
                  <w:proofErr w:type="spellEnd"/>
                </w:p>
              </w:tc>
            </w:tr>
            <w:tr w:rsidR="00421DF4" w:rsidRPr="00421DF4" w14:paraId="55371517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6CDC32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483A1D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HCH -beta/HCH-beta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EA3D1C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Karbofuran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carbofuran</w:t>
                  </w:r>
                  <w:proofErr w:type="spellEnd"/>
                </w:p>
              </w:tc>
            </w:tr>
            <w:tr w:rsidR="00421DF4" w:rsidRPr="00421DF4" w14:paraId="4AF467F4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30FCDB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612DCF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HCH -delta/HCH-delta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272647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Karbosulfan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carbosulphan</w:t>
                  </w:r>
                  <w:proofErr w:type="spellEnd"/>
                </w:p>
              </w:tc>
            </w:tr>
            <w:tr w:rsidR="00421DF4" w:rsidRPr="00421DF4" w14:paraId="5E3E8DB6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44E6B7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53C39C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Heksaklorbenzen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HCB/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hexachorobenzene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HCB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841C4C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Klofentezin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chlophentezin</w:t>
                  </w:r>
                  <w:proofErr w:type="spellEnd"/>
                </w:p>
              </w:tc>
            </w:tr>
            <w:tr w:rsidR="00421DF4" w:rsidRPr="00421DF4" w14:paraId="65ACD92D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CF73DC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9C723F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Heptaklor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heptachlor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D7C4FB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Klorantraniliprol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chlorantran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iliprol</w:t>
                  </w:r>
                  <w:proofErr w:type="spellEnd"/>
                </w:p>
              </w:tc>
            </w:tr>
            <w:tr w:rsidR="00421DF4" w:rsidRPr="00421DF4" w14:paraId="052DE41B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148743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95EF1B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Heptaklorepoksid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trans/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heptachlorepoxide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trans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02A983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Klotianidin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clothianidin</w:t>
                  </w:r>
                  <w:proofErr w:type="spellEnd"/>
                </w:p>
              </w:tc>
            </w:tr>
            <w:tr w:rsidR="00421DF4" w:rsidRPr="00421DF4" w14:paraId="299E03A9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94874C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lastRenderedPageBreak/>
                    <w:t>71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173DE1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Heptaklorepoksid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heptachlorepoxide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ADE7B0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Krezoksim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kresoxym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methyl</w:t>
                  </w:r>
                  <w:proofErr w:type="spellEnd"/>
                </w:p>
              </w:tc>
            </w:tr>
            <w:tr w:rsidR="00421DF4" w:rsidRPr="00421DF4" w14:paraId="6DE88D10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FF3121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0C8473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Heptanofos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heptenophos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41F1DE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Kvinoksifen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qinoxyfen</w:t>
                  </w:r>
                  <w:proofErr w:type="spellEnd"/>
                </w:p>
              </w:tc>
            </w:tr>
            <w:tr w:rsidR="00421DF4" w:rsidRPr="00421DF4" w14:paraId="5B520AEF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78A097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B58B68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Iprodion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iprodione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B20AB8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Linuron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linuron</w:t>
                  </w:r>
                  <w:proofErr w:type="spellEnd"/>
                </w:p>
              </w:tc>
            </w:tr>
            <w:tr w:rsidR="00421DF4" w:rsidRPr="00421DF4" w14:paraId="7C338410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7A67B6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E998BD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Izofenofos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isophenphos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9592F4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Lufenuron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lufenuron</w:t>
                  </w:r>
                  <w:proofErr w:type="spellEnd"/>
                </w:p>
              </w:tc>
            </w:tr>
            <w:tr w:rsidR="00421DF4" w:rsidRPr="00421DF4" w14:paraId="4E4FB4A6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5E4974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34D9DB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Izoprokarb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isoprocarb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9683EB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Malation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malathion</w:t>
                  </w:r>
                  <w:proofErr w:type="spellEnd"/>
                </w:p>
              </w:tc>
            </w:tr>
            <w:tr w:rsidR="00421DF4" w:rsidRPr="00421DF4" w14:paraId="1A16040A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D21BD2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822720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Klordan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chlordan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23B650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Mandipropamid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mandipropa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mid</w:t>
                  </w:r>
                  <w:proofErr w:type="spellEnd"/>
                </w:p>
              </w:tc>
            </w:tr>
            <w:tr w:rsidR="00421DF4" w:rsidRPr="00421DF4" w14:paraId="351420D3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A5B977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C8EF29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Klordan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-trans/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chlordan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trans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8BC512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Mepanipirim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mepanipyram</w:t>
                  </w:r>
                  <w:proofErr w:type="spellEnd"/>
                </w:p>
              </w:tc>
            </w:tr>
            <w:tr w:rsidR="00421DF4" w:rsidRPr="00421DF4" w14:paraId="33190504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3C1DF6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564200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Klorfenapir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chlorfenapyr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2EFFD2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Meptildinokap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meptyldinicap</w:t>
                  </w:r>
                  <w:proofErr w:type="spellEnd"/>
                </w:p>
              </w:tc>
            </w:tr>
            <w:tr w:rsidR="00421DF4" w:rsidRPr="00421DF4" w14:paraId="2F736012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E22951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57F17A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Klorfenvinfos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chlorfenvin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D7A220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Metalaksil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metalaxyl</w:t>
                  </w:r>
                  <w:proofErr w:type="spellEnd"/>
                </w:p>
              </w:tc>
            </w:tr>
            <w:tr w:rsidR="00421DF4" w:rsidRPr="00421DF4" w14:paraId="4F0D7FFB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396016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282C1F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Klormefos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chlormephos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316C1E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Metamidofos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methamidophos</w:t>
                  </w:r>
                  <w:proofErr w:type="spellEnd"/>
                </w:p>
              </w:tc>
            </w:tr>
            <w:tr w:rsidR="00421DF4" w:rsidRPr="00421DF4" w14:paraId="2359BECA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F3AC28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204A8E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Klorpirifos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chlorpyrifos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D90320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Metbromuron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metbromuron</w:t>
                  </w:r>
                  <w:proofErr w:type="spellEnd"/>
                </w:p>
              </w:tc>
            </w:tr>
            <w:tr w:rsidR="00421DF4" w:rsidRPr="00421DF4" w14:paraId="5745214A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F90EE5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BD33EC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Klorpirifos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chlorpyrifos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7D9835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Metiokarb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sulfoksid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methiocarb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sulfoxide</w:t>
                  </w:r>
                  <w:proofErr w:type="spellEnd"/>
                </w:p>
              </w:tc>
            </w:tr>
            <w:tr w:rsidR="00421DF4" w:rsidRPr="00421DF4" w14:paraId="48B62767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1AED6D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132466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Klorprofam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chlorprofam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682091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methconazole</w:t>
                  </w:r>
                  <w:proofErr w:type="spellEnd"/>
                </w:p>
              </w:tc>
            </w:tr>
            <w:tr w:rsidR="00421DF4" w:rsidRPr="00421DF4" w14:paraId="76C310E3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127443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02D9A6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Klortalonil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chlorthalonil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648EB1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Metobromuron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methobromuron</w:t>
                  </w:r>
                  <w:proofErr w:type="spellEnd"/>
                </w:p>
              </w:tc>
            </w:tr>
            <w:tr w:rsidR="00421DF4" w:rsidRPr="00421DF4" w14:paraId="699A7EB5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6BC695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AE0E2F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Kumafos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coumaphos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62E290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Metoksifenozid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metoxyphenozide</w:t>
                  </w:r>
                  <w:proofErr w:type="spellEnd"/>
                </w:p>
              </w:tc>
            </w:tr>
            <w:tr w:rsidR="00421DF4" w:rsidRPr="00421DF4" w14:paraId="017B270C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FBE222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1F2045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Lambda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cihalotrin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/lambda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cyhalothrin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25E2D1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Metomil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methomyl</w:t>
                  </w:r>
                  <w:proofErr w:type="spellEnd"/>
                </w:p>
              </w:tc>
            </w:tr>
            <w:tr w:rsidR="00421DF4" w:rsidRPr="00421DF4" w14:paraId="4DAEBE61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95B6E5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967098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HCH -gama/HCH-gama (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Lindan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lindane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6A50E9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Monokrotofos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monochrotophos</w:t>
                  </w:r>
                  <w:proofErr w:type="spellEnd"/>
                </w:p>
              </w:tc>
            </w:tr>
            <w:tr w:rsidR="00421DF4" w:rsidRPr="00421DF4" w14:paraId="2DB57E14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CA70DF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58E87D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Metidation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methidation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DBD635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Nitenpiram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nitenpyram</w:t>
                  </w:r>
                  <w:proofErr w:type="spellEnd"/>
                </w:p>
              </w:tc>
            </w:tr>
            <w:tr w:rsidR="00421DF4" w:rsidRPr="00421DF4" w14:paraId="1C56380D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B2A267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0D1ACB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Metiokarb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metiocarb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C99B43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Ometoat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omethoat</w:t>
                  </w:r>
                  <w:proofErr w:type="spellEnd"/>
                </w:p>
              </w:tc>
            </w:tr>
            <w:tr w:rsidR="00421DF4" w:rsidRPr="00421DF4" w14:paraId="6CE2483C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B114FA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7E94E2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Metoksiklor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metoxychlor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2288AD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Paklobutrazol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paclobutrazol</w:t>
                  </w:r>
                  <w:proofErr w:type="spellEnd"/>
                </w:p>
              </w:tc>
            </w:tr>
            <w:tr w:rsidR="00421DF4" w:rsidRPr="00421DF4" w14:paraId="764A8740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FA1B82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FE31D9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Mevinfos-cis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mevinphoscis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CB5A0D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Paraokson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 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paraoxonethyl</w:t>
                  </w:r>
                  <w:proofErr w:type="spellEnd"/>
                </w:p>
              </w:tc>
            </w:tr>
            <w:tr w:rsidR="00421DF4" w:rsidRPr="00421DF4" w14:paraId="237FFCFF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339CFC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1A3767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Miklobutanil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miclobuthanil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CC4BAC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Penkonazol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penconazole</w:t>
                  </w:r>
                  <w:proofErr w:type="spellEnd"/>
                </w:p>
              </w:tc>
            </w:tr>
            <w:tr w:rsidR="00421DF4" w:rsidRPr="00421DF4" w14:paraId="2B413A5F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19919E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F3F8BE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Oksadiksil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oxadixil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9A8084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Pensikuron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pensicuron</w:t>
                  </w:r>
                  <w:proofErr w:type="spellEnd"/>
                </w:p>
              </w:tc>
            </w:tr>
            <w:tr w:rsidR="00421DF4" w:rsidRPr="00421DF4" w14:paraId="4D59E20C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691014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9A8044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Oxamyl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Oxamyl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37A8F8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Pimetrozin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pymetrosine</w:t>
                  </w:r>
                  <w:proofErr w:type="spellEnd"/>
                </w:p>
              </w:tc>
            </w:tr>
            <w:tr w:rsidR="00421DF4" w:rsidRPr="00421DF4" w14:paraId="65CEEE8C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41C9CB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E725A5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Paration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Parathionethyl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9C0DED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Piraklostrobin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pyraclostrobine</w:t>
                  </w:r>
                  <w:proofErr w:type="spellEnd"/>
                </w:p>
              </w:tc>
            </w:tr>
            <w:tr w:rsidR="00421DF4" w:rsidRPr="00421DF4" w14:paraId="71FB24BE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A26C91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2BCC3E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Paration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parathionmethyl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4750FF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Piretrini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pyretrins</w:t>
                  </w:r>
                  <w:proofErr w:type="spellEnd"/>
                </w:p>
              </w:tc>
            </w:tr>
            <w:tr w:rsidR="00421DF4" w:rsidRPr="00421DF4" w14:paraId="5CC14639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BD929F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AEB281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Pendimetalin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pendimethalin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02E968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Pirimikarbdesmetil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pyrimicarb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desmethyl</w:t>
                  </w:r>
                  <w:proofErr w:type="spellEnd"/>
                </w:p>
              </w:tc>
            </w:tr>
            <w:tr w:rsidR="00421DF4" w:rsidRPr="00421DF4" w14:paraId="7BDB5BFB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AFD3E4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60D434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Permetrin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permethrin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B9AAD3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Piriproksifen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pyriproxyfen</w:t>
                  </w:r>
                  <w:proofErr w:type="spellEnd"/>
                </w:p>
              </w:tc>
            </w:tr>
            <w:tr w:rsidR="00421DF4" w:rsidRPr="00421DF4" w14:paraId="52B63965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64ABA3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196502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Permetrin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permethrin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44BA91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Prokloraz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procloraz</w:t>
                  </w:r>
                  <w:proofErr w:type="spellEnd"/>
                </w:p>
              </w:tc>
            </w:tr>
            <w:tr w:rsidR="00421DF4" w:rsidRPr="00421DF4" w14:paraId="695CDD73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C4C709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147AF7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Pirazofos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pyrazophos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BE0F46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Propamokarb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propamocarb</w:t>
                  </w:r>
                  <w:proofErr w:type="spellEnd"/>
                </w:p>
              </w:tc>
            </w:tr>
            <w:tr w:rsidR="00421DF4" w:rsidRPr="00421DF4" w14:paraId="01BAE2B3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A869B5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EC11EF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Piridaben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pyridaben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78B4C0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Propikonazol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propiconazole</w:t>
                  </w:r>
                  <w:proofErr w:type="spellEnd"/>
                </w:p>
              </w:tc>
            </w:tr>
            <w:tr w:rsidR="00421DF4" w:rsidRPr="00421DF4" w14:paraId="54780327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97A24C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3A436F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Pirimetalin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pyrimethanil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39D39D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Propoxur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Propoxur</w:t>
                  </w:r>
                  <w:proofErr w:type="spellEnd"/>
                </w:p>
              </w:tc>
            </w:tr>
            <w:tr w:rsidR="00421DF4" w:rsidRPr="00421DF4" w14:paraId="2BE8DC54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1DD632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AF0CA3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Pirimifos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pirimiphosethyl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84A633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Protiokonazol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prothioconazole</w:t>
                  </w:r>
                  <w:proofErr w:type="spellEnd"/>
                </w:p>
              </w:tc>
            </w:tr>
            <w:tr w:rsidR="00421DF4" w:rsidRPr="00421DF4" w14:paraId="32302B0A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594847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lastRenderedPageBreak/>
                    <w:t>104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368364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Pirimifosmetil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pirimiphos-methyl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5B64A1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Rotenon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rotenone</w:t>
                  </w:r>
                  <w:proofErr w:type="spellEnd"/>
                </w:p>
              </w:tc>
            </w:tr>
            <w:tr w:rsidR="00421DF4" w:rsidRPr="00421DF4" w14:paraId="2BE18E39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EFDB19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B53E54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Pirimikarb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pirimicarb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24D3E2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Spinosad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A/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spinosade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A</w:t>
                  </w:r>
                </w:p>
              </w:tc>
            </w:tr>
            <w:tr w:rsidR="00421DF4" w:rsidRPr="00421DF4" w14:paraId="6C3142B1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19E3C6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43C5DA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Procimidon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procimidone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09E209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Spinosad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D/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spinosade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D</w:t>
                  </w:r>
                </w:p>
              </w:tc>
            </w:tr>
            <w:tr w:rsidR="00421DF4" w:rsidRPr="00421DF4" w14:paraId="710C0028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D86ED2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204521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Profenofos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profenophos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08F0D6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Spirodiklofen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spirdyclophen</w:t>
                  </w:r>
                  <w:proofErr w:type="spellEnd"/>
                </w:p>
              </w:tc>
            </w:tr>
            <w:tr w:rsidR="00421DF4" w:rsidRPr="00421DF4" w14:paraId="057EBD2A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6EE422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32D1E1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Propargit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propargite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AA8360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Spiroksamin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spyroxamin</w:t>
                  </w:r>
                  <w:proofErr w:type="spellEnd"/>
                </w:p>
              </w:tc>
            </w:tr>
            <w:tr w:rsidR="00421DF4" w:rsidRPr="00421DF4" w14:paraId="03F7A948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2BAC14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757877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Propizamid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propizamide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9B256D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Spiromezifen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spyromesifen</w:t>
                  </w:r>
                  <w:proofErr w:type="spellEnd"/>
                </w:p>
              </w:tc>
            </w:tr>
            <w:tr w:rsidR="00421DF4" w:rsidRPr="00421DF4" w14:paraId="532E9FD3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25EB19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B903E8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Protiofos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prothiofos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D7D5B6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Tebufenozid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tebuphenozide</w:t>
                  </w:r>
                  <w:proofErr w:type="spellEnd"/>
                </w:p>
              </w:tc>
            </w:tr>
            <w:tr w:rsidR="00421DF4" w:rsidRPr="00421DF4" w14:paraId="7B28C5BE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B65365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AA1930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Resmetrin-cis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resmetrinecis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953BEC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Tebufenpirad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tebufenpyrad</w:t>
                  </w:r>
                  <w:proofErr w:type="spellEnd"/>
                </w:p>
              </w:tc>
            </w:tr>
            <w:tr w:rsidR="00421DF4" w:rsidRPr="00421DF4" w14:paraId="0D543EFF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36F146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D2EFF5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Resmetrintrans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resmetrine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-trans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4C6891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Teflubenzuron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teflubenzuron</w:t>
                  </w:r>
                  <w:proofErr w:type="spellEnd"/>
                </w:p>
              </w:tc>
            </w:tr>
            <w:tr w:rsidR="00421DF4" w:rsidRPr="00421DF4" w14:paraId="72645B06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017894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7BAB97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Simazin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simazine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72BA5D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Terbutilazin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terbutylazine</w:t>
                  </w:r>
                  <w:proofErr w:type="spellEnd"/>
                </w:p>
              </w:tc>
            </w:tr>
            <w:tr w:rsidR="00421DF4" w:rsidRPr="00421DF4" w14:paraId="50A69527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04DBD6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724E86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Tau-fluvalinat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taufluvalinate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3B43D8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tetraconazole</w:t>
                  </w:r>
                  <w:proofErr w:type="spellEnd"/>
                </w:p>
              </w:tc>
            </w:tr>
            <w:tr w:rsidR="00421DF4" w:rsidRPr="00421DF4" w14:paraId="7A59B5F9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B4D149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CDA860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Tau-fluvalinat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taufluvalinate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C12FF5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Tiabendazol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thiabendazole</w:t>
                  </w:r>
                  <w:proofErr w:type="spellEnd"/>
                </w:p>
              </w:tc>
            </w:tr>
            <w:tr w:rsidR="00421DF4" w:rsidRPr="00421DF4" w14:paraId="7F7A9156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A707D8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E4C302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Tebukonazol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tebuconazole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19FFE4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Tiakloprid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thiaclopryd</w:t>
                  </w:r>
                  <w:proofErr w:type="spellEnd"/>
                </w:p>
              </w:tc>
            </w:tr>
            <w:tr w:rsidR="00421DF4" w:rsidRPr="00421DF4" w14:paraId="28924A58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268356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892DB9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Teflutrin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teflutrin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ABBD85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Tiametoksam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thiametoxam</w:t>
                  </w:r>
                  <w:proofErr w:type="spellEnd"/>
                </w:p>
              </w:tc>
            </w:tr>
            <w:tr w:rsidR="00421DF4" w:rsidRPr="00421DF4" w14:paraId="3AF5FF37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3AE032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B7A9EA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Tetradifon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tetradiphone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FE685A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Tiodikarb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tiodicarb</w:t>
                  </w:r>
                  <w:proofErr w:type="spellEnd"/>
                </w:p>
              </w:tc>
            </w:tr>
            <w:tr w:rsidR="00421DF4" w:rsidRPr="00421DF4" w14:paraId="4CA1FC94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4CB581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DBD09C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Tetraklorvinfos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tetrachlor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vinphos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DEB3BB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Tiofanat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tyophanatemethyl</w:t>
                  </w:r>
                  <w:proofErr w:type="spellEnd"/>
                </w:p>
              </w:tc>
            </w:tr>
            <w:tr w:rsidR="00421DF4" w:rsidRPr="00421DF4" w14:paraId="2F8E90F2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63861D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1D0A42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Tetrametrin-cis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tethramethrin-cis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1F6C67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Triadimefon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thiodimefon</w:t>
                  </w:r>
                  <w:proofErr w:type="spellEnd"/>
                </w:p>
              </w:tc>
            </w:tr>
            <w:tr w:rsidR="00421DF4" w:rsidRPr="00421DF4" w14:paraId="51DC3559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5B728D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464E82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Tetrametrintrans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tethramethrin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-trans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3EAF68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Triadimenol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thiadimenol</w:t>
                  </w:r>
                  <w:proofErr w:type="spellEnd"/>
                </w:p>
              </w:tc>
            </w:tr>
            <w:tr w:rsidR="00421DF4" w:rsidRPr="00421DF4" w14:paraId="0CB9F852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F767E2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5906B1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Tolifluanid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tolylfluanid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6299FB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Triazofos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triazophos</w:t>
                  </w:r>
                  <w:proofErr w:type="spellEnd"/>
                </w:p>
              </w:tc>
            </w:tr>
            <w:tr w:rsidR="00421DF4" w:rsidRPr="00421DF4" w14:paraId="239147A1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7815DD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EBA256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Tolklofos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tolclofosmethyl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BFC264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Trifloksistrobin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tryfloxystrobin</w:t>
                  </w:r>
                  <w:proofErr w:type="spellEnd"/>
                </w:p>
              </w:tc>
            </w:tr>
            <w:tr w:rsidR="00421DF4" w:rsidRPr="00421DF4" w14:paraId="507826BD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75A20A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D6161A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Transflutrin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transfluthrine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1AAD53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Triflumuron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tryflumuron</w:t>
                  </w:r>
                  <w:proofErr w:type="spellEnd"/>
                </w:p>
              </w:tc>
            </w:tr>
            <w:tr w:rsidR="00421DF4" w:rsidRPr="00421DF4" w14:paraId="22A72284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72F57B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403AD6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Triazofos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triasophos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1E04B4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Triklorfon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trychlorfon</w:t>
                  </w:r>
                  <w:proofErr w:type="spellEnd"/>
                </w:p>
              </w:tc>
            </w:tr>
            <w:tr w:rsidR="00421DF4" w:rsidRPr="00421DF4" w14:paraId="15920386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E3F37B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005AC6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Trifluralin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trifluralin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A73466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Tritikonazol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trityconazol</w:t>
                  </w:r>
                  <w:proofErr w:type="spellEnd"/>
                </w:p>
              </w:tc>
            </w:tr>
            <w:tr w:rsidR="00421DF4" w:rsidRPr="00421DF4" w14:paraId="1A2C370D" w14:textId="77777777" w:rsidTr="00421DF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9DF6AF" w14:textId="77777777" w:rsidR="00421DF4" w:rsidRPr="00421DF4" w:rsidRDefault="00421DF4" w:rsidP="00421DF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0D6A98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Vinklozolin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vinclozolin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BF2CF3" w14:textId="77777777" w:rsidR="00421DF4" w:rsidRPr="00421DF4" w:rsidRDefault="00421DF4" w:rsidP="00421DF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Zoksamid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zoxamid</w:t>
                  </w:r>
                  <w:proofErr w:type="spellEnd"/>
                </w:p>
              </w:tc>
            </w:tr>
          </w:tbl>
          <w:p w14:paraId="2D48C038" w14:textId="77777777" w:rsidR="00572C1D" w:rsidRDefault="00572C1D" w:rsidP="001E2122"/>
        </w:tc>
        <w:tc>
          <w:tcPr>
            <w:tcW w:w="2447" w:type="dxa"/>
          </w:tcPr>
          <w:p w14:paraId="1CCA03A7" w14:textId="06D0A8BA" w:rsidR="0002269E" w:rsidRDefault="0002269E" w:rsidP="0002269E">
            <w:proofErr w:type="spellStart"/>
            <w:r>
              <w:lastRenderedPageBreak/>
              <w:t>Multirezidualna</w:t>
            </w:r>
            <w:proofErr w:type="spellEnd"/>
            <w:r>
              <w:t xml:space="preserve"> metoda za</w:t>
            </w:r>
            <w:r w:rsidR="00421DF4">
              <w:t xml:space="preserve"> </w:t>
            </w:r>
            <w:r>
              <w:t>određivanje ostataka pesticida</w:t>
            </w:r>
            <w:r w:rsidR="00421DF4">
              <w:t xml:space="preserve"> </w:t>
            </w:r>
            <w:r>
              <w:t>u uzorcima voća i povrća</w:t>
            </w:r>
            <w:r w:rsidR="00421DF4">
              <w:t xml:space="preserve">- </w:t>
            </w:r>
            <w:r>
              <w:t>Modularna metoda</w:t>
            </w:r>
            <w:r w:rsidR="00E55E25">
              <w:t xml:space="preserve"> </w:t>
            </w:r>
            <w:proofErr w:type="spellStart"/>
            <w:r>
              <w:t>QuEChERS</w:t>
            </w:r>
            <w:proofErr w:type="spellEnd"/>
          </w:p>
          <w:p w14:paraId="0CFAED8C" w14:textId="77777777" w:rsidR="009D6F8B" w:rsidRDefault="009D6F8B" w:rsidP="00EC64C4"/>
          <w:p w14:paraId="1177B91A" w14:textId="77777777" w:rsidR="0002269E" w:rsidRDefault="00C90DC0" w:rsidP="00EC64C4">
            <w:r>
              <w:t xml:space="preserve">Vlastita metoda Oznaka: P-PEST-8 Izdanje: </w:t>
            </w:r>
            <w:r w:rsidR="0002269E">
              <w:t>2/2</w:t>
            </w:r>
            <w:r>
              <w:t xml:space="preserve"> </w:t>
            </w:r>
            <w:r w:rsidR="0002269E">
              <w:t>Datum: 06.01.2020</w:t>
            </w:r>
            <w:r>
              <w:t xml:space="preserve">. </w:t>
            </w:r>
          </w:p>
          <w:p w14:paraId="3904D87D" w14:textId="77777777" w:rsidR="009D6F8B" w:rsidRDefault="009D6F8B" w:rsidP="00EC64C4"/>
          <w:p w14:paraId="227DC9C2" w14:textId="0D301F06" w:rsidR="00C90DC0" w:rsidRDefault="00C90DC0" w:rsidP="00EC64C4">
            <w:r>
              <w:t>Modificirana HRN EN 1</w:t>
            </w:r>
            <w:r w:rsidR="0002269E">
              <w:t xml:space="preserve">5662:2018 </w:t>
            </w:r>
          </w:p>
        </w:tc>
      </w:tr>
      <w:tr w:rsidR="00AA5E3B" w14:paraId="489A9484" w14:textId="77777777" w:rsidTr="001F48A4">
        <w:tc>
          <w:tcPr>
            <w:tcW w:w="2660" w:type="dxa"/>
            <w:gridSpan w:val="2"/>
          </w:tcPr>
          <w:p w14:paraId="1630FF67" w14:textId="77777777" w:rsidR="00AA5E3B" w:rsidRDefault="00AA5E3B" w:rsidP="00AA5E3B">
            <w:r>
              <w:lastRenderedPageBreak/>
              <w:t xml:space="preserve">Hrana biljnog porijekla </w:t>
            </w:r>
          </w:p>
          <w:p w14:paraId="70C2C24B" w14:textId="77777777" w:rsidR="00AA5E3B" w:rsidRDefault="00AA5E3B" w:rsidP="00AA5E3B">
            <w:r>
              <w:t xml:space="preserve">Voće i povrće </w:t>
            </w:r>
          </w:p>
          <w:p w14:paraId="7AA4BA11" w14:textId="77777777" w:rsidR="00AA5E3B" w:rsidRDefault="00AA5E3B" w:rsidP="00AA5E3B">
            <w:r>
              <w:t>Visok udio kiseline i vode</w:t>
            </w:r>
          </w:p>
        </w:tc>
        <w:tc>
          <w:tcPr>
            <w:tcW w:w="8468" w:type="dxa"/>
            <w:gridSpan w:val="4"/>
          </w:tcPr>
          <w:tbl>
            <w:tblPr>
              <w:tblW w:w="8221" w:type="dxa"/>
              <w:tblLayout w:type="fixed"/>
              <w:tblLook w:val="04A0" w:firstRow="1" w:lastRow="0" w:firstColumn="1" w:lastColumn="0" w:noHBand="0" w:noVBand="1"/>
            </w:tblPr>
            <w:tblGrid>
              <w:gridCol w:w="490"/>
              <w:gridCol w:w="3865"/>
              <w:gridCol w:w="3866"/>
            </w:tblGrid>
            <w:tr w:rsidR="00AA5E3B" w:rsidRPr="00421DF4" w14:paraId="5359D4F2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832413" w14:textId="77777777" w:rsidR="00AA5E3B" w:rsidRPr="00421DF4" w:rsidRDefault="00AA5E3B" w:rsidP="00AA5E3B">
                  <w:pPr>
                    <w:spacing w:after="0" w:line="240" w:lineRule="auto"/>
                    <w:ind w:left="-404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0BB727" w14:textId="77777777" w:rsidR="00AA5E3B" w:rsidRPr="00AA5E3B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</w:pPr>
                  <w:proofErr w:type="spellStart"/>
                  <w:r w:rsidRPr="00AA5E3B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>QuEChERS</w:t>
                  </w:r>
                  <w:proofErr w:type="spellEnd"/>
                  <w:r w:rsidRPr="00AA5E3B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 xml:space="preserve"> GC-MS/MS: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7E5398" w14:textId="77777777" w:rsidR="00AA5E3B" w:rsidRPr="00AA5E3B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</w:pPr>
                  <w:proofErr w:type="spellStart"/>
                  <w:r w:rsidRPr="00AA5E3B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>QuEChERS</w:t>
                  </w:r>
                  <w:proofErr w:type="spellEnd"/>
                  <w:r w:rsidRPr="00AA5E3B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 xml:space="preserve"> LC-MS/MS:</w:t>
                  </w:r>
                </w:p>
              </w:tc>
            </w:tr>
            <w:tr w:rsidR="00AA5E3B" w:rsidRPr="00421DF4" w14:paraId="318F5F6A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4B22E1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85D8D9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2-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fenilfenol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/2-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phenylphenol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DCBEC4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2,4-D /2,4-D 2</w:t>
                  </w:r>
                </w:p>
              </w:tc>
            </w:tr>
            <w:tr w:rsidR="00AA5E3B" w:rsidRPr="00421DF4" w14:paraId="5A3BF349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4C22DF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E2BC26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Acetoklor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acetochlor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58D04D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Abamektin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B1a/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Abamectin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B1a</w:t>
                  </w:r>
                </w:p>
              </w:tc>
            </w:tr>
            <w:tr w:rsidR="00AA5E3B" w:rsidRPr="00421DF4" w14:paraId="1DF927EE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F12524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2AA5F3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2D4D3F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Abamektin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B1b/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Abamectin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B1b</w:t>
                  </w:r>
                </w:p>
              </w:tc>
            </w:tr>
            <w:tr w:rsidR="00AA5E3B" w:rsidRPr="00421DF4" w14:paraId="0C421166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7D9838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45967A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Atrazin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atrazine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AAA327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Acefat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acephat</w:t>
                  </w:r>
                  <w:proofErr w:type="spellEnd"/>
                </w:p>
              </w:tc>
            </w:tr>
            <w:tr w:rsidR="00AA5E3B" w:rsidRPr="00421DF4" w14:paraId="73616B9F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A21DD7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5FAC41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Azinfos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azynphos-ethyl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6009B7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Acetamiprid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acetamiprid</w:t>
                  </w:r>
                  <w:proofErr w:type="spellEnd"/>
                </w:p>
              </w:tc>
            </w:tr>
            <w:tr w:rsidR="00AA5E3B" w:rsidRPr="00421DF4" w14:paraId="4FCA7752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6AB12A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1B8295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Bifenil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biphenyl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6D5E62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Aldikarb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aldicarb</w:t>
                  </w:r>
                  <w:proofErr w:type="spellEnd"/>
                </w:p>
              </w:tc>
            </w:tr>
            <w:tr w:rsidR="00AA5E3B" w:rsidRPr="00421DF4" w14:paraId="2B6DE193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05497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C9E97E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Bifentrin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byphentrin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0F48EF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Aldikarb-sulfoksid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aldicarbsulphoxid</w:t>
                  </w:r>
                  <w:proofErr w:type="spellEnd"/>
                </w:p>
              </w:tc>
            </w:tr>
            <w:tr w:rsidR="00AA5E3B" w:rsidRPr="00421DF4" w14:paraId="0C9FBC53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739BD8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2E8656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Bitertanol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bitertanol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E4550E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Aldikarb-sulfon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aldicarbsulphone</w:t>
                  </w:r>
                  <w:proofErr w:type="spellEnd"/>
                </w:p>
              </w:tc>
            </w:tr>
            <w:tr w:rsidR="00AA5E3B" w:rsidRPr="00421DF4" w14:paraId="71F2C832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088582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lastRenderedPageBreak/>
                    <w:t>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F6B664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Boskalid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boscalid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BFF3A5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Amitraz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amitraz</w:t>
                  </w:r>
                  <w:proofErr w:type="spellEnd"/>
                </w:p>
              </w:tc>
            </w:tr>
            <w:tr w:rsidR="00AA5E3B" w:rsidRPr="00421DF4" w14:paraId="4B5B9440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F71C68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09672B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bromophosethyl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C7CEF6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Azinfos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azynphos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methyl</w:t>
                  </w:r>
                  <w:proofErr w:type="spellEnd"/>
                </w:p>
              </w:tc>
            </w:tr>
            <w:tr w:rsidR="00AA5E3B" w:rsidRPr="00421DF4" w14:paraId="2411FECE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532FC6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5C6E35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Bromofosmetil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bromophos-methyl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FCD8B1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Azoksistrobin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azoxystrobin</w:t>
                  </w:r>
                  <w:proofErr w:type="spellEnd"/>
                </w:p>
              </w:tc>
            </w:tr>
            <w:tr w:rsidR="00AA5E3B" w:rsidRPr="00421DF4" w14:paraId="138E5A7E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68EC04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3344BA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Bromopropilat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bromopropilate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E03CED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Benfurakarb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benfuracarb</w:t>
                  </w:r>
                  <w:proofErr w:type="spellEnd"/>
                </w:p>
              </w:tc>
            </w:tr>
            <w:tr w:rsidR="00AA5E3B" w:rsidRPr="00421DF4" w14:paraId="4AB192F2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325A21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B89355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Bupirimat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bupirimate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F8FA92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Bromukonazole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bromoconazole</w:t>
                  </w:r>
                  <w:proofErr w:type="spellEnd"/>
                </w:p>
              </w:tc>
            </w:tr>
            <w:tr w:rsidR="00AA5E3B" w:rsidRPr="00421DF4" w14:paraId="487AFE5A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5F3AF0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64C7AD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Buprofezin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buprofezin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D246B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Cifenotrin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cyphenotrin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AA5E3B" w:rsidRPr="00421DF4" w14:paraId="2BD0C2EC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7CA899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5CD09F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Ciflutrin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cyfluthrin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BC31D7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Cimoksanil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cymoxanil</w:t>
                  </w:r>
                  <w:proofErr w:type="spellEnd"/>
                </w:p>
              </w:tc>
            </w:tr>
            <w:tr w:rsidR="00AA5E3B" w:rsidRPr="00421DF4" w14:paraId="06441FB4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D2ABF6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1BA6C6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Ciflutrin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cyfluthrin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D9F2CB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Ciprokonazol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cyproconazole</w:t>
                  </w:r>
                  <w:proofErr w:type="spellEnd"/>
                </w:p>
              </w:tc>
            </w:tr>
            <w:tr w:rsidR="00AA5E3B" w:rsidRPr="00421DF4" w14:paraId="7DB507CD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80FA94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19F6D4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Ciflutrin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cyfluthrin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1EEE9E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Ciromazin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cyromazine</w:t>
                  </w:r>
                  <w:proofErr w:type="spellEnd"/>
                </w:p>
              </w:tc>
            </w:tr>
            <w:tr w:rsidR="00AA5E3B" w:rsidRPr="00421DF4" w14:paraId="25F7A16B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F92C99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30BD6E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Ciflutrin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IV/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cyfluthrin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IV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DFE241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Demeton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-S-metil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demeton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-s-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methyl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sulfone</w:t>
                  </w:r>
                  <w:proofErr w:type="spellEnd"/>
                </w:p>
              </w:tc>
            </w:tr>
            <w:tr w:rsidR="00AA5E3B" w:rsidRPr="00421DF4" w14:paraId="05FDD197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F85C7D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010059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Cipermetrin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cypermethrin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77477A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Dietofenkarb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diethofencarb</w:t>
                  </w:r>
                  <w:proofErr w:type="spellEnd"/>
                </w:p>
              </w:tc>
            </w:tr>
            <w:tr w:rsidR="00AA5E3B" w:rsidRPr="00421DF4" w14:paraId="397BB440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5E3F28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A9CF4D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Cipermetrin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cypermethrin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829ADB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Difenokonazol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diphenoconazole</w:t>
                  </w:r>
                  <w:proofErr w:type="spellEnd"/>
                </w:p>
              </w:tc>
            </w:tr>
            <w:tr w:rsidR="00AA5E3B" w:rsidRPr="00421DF4" w14:paraId="1FF47084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BEDC48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15989E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Cipermetrin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IV/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cypermethrin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IV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8C8C6F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Diflubenzuron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diflubenzurone</w:t>
                  </w:r>
                  <w:proofErr w:type="spellEnd"/>
                </w:p>
              </w:tc>
            </w:tr>
            <w:tr w:rsidR="00AA5E3B" w:rsidRPr="00421DF4" w14:paraId="7AC059A6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8D4AE5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7F3650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Cipermetrin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</w:t>
                  </w: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cypermethrin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539679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Diklofluanid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diclofluanid</w:t>
                  </w:r>
                  <w:proofErr w:type="spellEnd"/>
                </w:p>
              </w:tc>
            </w:tr>
            <w:tr w:rsidR="00AA5E3B" w:rsidRPr="00421DF4" w14:paraId="5AB652D6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3C3043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145706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Ciprodinil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cyprodinil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5B7579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Dikloran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dicloran</w:t>
                  </w:r>
                  <w:proofErr w:type="spellEnd"/>
                </w:p>
              </w:tc>
            </w:tr>
            <w:tr w:rsidR="00AA5E3B" w:rsidRPr="00421DF4" w14:paraId="3B2F269C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94B835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6B8247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DDD-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p,p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/DDD-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p,p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719A09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Dikofol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dicofol</w:t>
                  </w:r>
                  <w:proofErr w:type="spellEnd"/>
                </w:p>
              </w:tc>
            </w:tr>
            <w:tr w:rsidR="00AA5E3B" w:rsidRPr="00421DF4" w14:paraId="3FD0B1F0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E8F243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A2A1AB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DDE-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p,p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/DDE-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p,p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211933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Dimetoat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dimethoate</w:t>
                  </w:r>
                  <w:proofErr w:type="spellEnd"/>
                </w:p>
              </w:tc>
            </w:tr>
            <w:tr w:rsidR="00AA5E3B" w:rsidRPr="00421DF4" w14:paraId="234AFF45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471A21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C24AF0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DDT-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o,p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/DDT-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o,p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C1C90F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Dimetomorf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dimethomorph</w:t>
                  </w:r>
                  <w:proofErr w:type="spellEnd"/>
                </w:p>
              </w:tc>
            </w:tr>
            <w:tr w:rsidR="00AA5E3B" w:rsidRPr="00421DF4" w14:paraId="4FFB8459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2FC419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82B83E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DDT-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p,p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/DDT-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p,p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E2EF19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Dinikonazol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diniconazole</w:t>
                  </w:r>
                  <w:proofErr w:type="spellEnd"/>
                </w:p>
              </w:tc>
            </w:tr>
            <w:tr w:rsidR="00AA5E3B" w:rsidRPr="00421DF4" w14:paraId="19588089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11243E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A85D87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Deltametrin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deltamethrin-cis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18D964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Ditianon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dithianon</w:t>
                  </w:r>
                  <w:proofErr w:type="spellEnd"/>
                </w:p>
              </w:tc>
            </w:tr>
            <w:tr w:rsidR="00AA5E3B" w:rsidRPr="00421DF4" w14:paraId="45F7A8D8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47CBE0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6554DA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Deltametrin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trans/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deltamethrin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-trans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74E810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Dodin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dodine</w:t>
                  </w:r>
                  <w:proofErr w:type="spellEnd"/>
                </w:p>
              </w:tc>
            </w:tr>
            <w:tr w:rsidR="00AA5E3B" w:rsidRPr="00421DF4" w14:paraId="3FB2EF81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154A0C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C6978F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Dialifos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dialiphos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B123AF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Epoksikonazol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epoxiconaole</w:t>
                  </w:r>
                  <w:proofErr w:type="spellEnd"/>
                </w:p>
              </w:tc>
            </w:tr>
            <w:tr w:rsidR="00AA5E3B" w:rsidRPr="00421DF4" w14:paraId="5A95454B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9AF650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E83BB9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Diazinon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diazinin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47E7D2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Etirimol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ethiromol</w:t>
                  </w:r>
                  <w:proofErr w:type="spellEnd"/>
                </w:p>
              </w:tc>
            </w:tr>
            <w:tr w:rsidR="00AA5E3B" w:rsidRPr="00421DF4" w14:paraId="3EDF30DC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903E91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BCFEDD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Dieldrin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dieldrin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8A5B5A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Etofenproks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ethofenprox</w:t>
                  </w:r>
                  <w:proofErr w:type="spellEnd"/>
                </w:p>
              </w:tc>
            </w:tr>
            <w:tr w:rsidR="00AA5E3B" w:rsidRPr="00421DF4" w14:paraId="7080E624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62455C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0BA14E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Difenilamin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difenilamine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3800BC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Etoprofos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ethoprofos</w:t>
                  </w:r>
                  <w:proofErr w:type="spellEnd"/>
                </w:p>
              </w:tc>
            </w:tr>
            <w:tr w:rsidR="00AA5E3B" w:rsidRPr="00421DF4" w14:paraId="6101959A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09D59D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54961E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Diklorvos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dichlorvos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0FCB94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Famoksadon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famaoxodon</w:t>
                  </w:r>
                  <w:proofErr w:type="spellEnd"/>
                </w:p>
              </w:tc>
            </w:tr>
            <w:tr w:rsidR="00AA5E3B" w:rsidRPr="00421DF4" w14:paraId="43A99CEB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D50E90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9C6714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Dikrotofos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dicrotophos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2B5005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Fenamidon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fenamidone</w:t>
                  </w:r>
                  <w:proofErr w:type="spellEnd"/>
                </w:p>
              </w:tc>
            </w:tr>
            <w:tr w:rsidR="00AA5E3B" w:rsidRPr="00421DF4" w14:paraId="034B6421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F5B9B0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E1785E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Endosulfan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-alfa 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Endosulphane-alpha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D38969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Fenamifos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fenamyphos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sulfone</w:t>
                  </w:r>
                  <w:proofErr w:type="spellEnd"/>
                </w:p>
              </w:tc>
            </w:tr>
            <w:tr w:rsidR="00AA5E3B" w:rsidRPr="00421DF4" w14:paraId="4C0E15BF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4CF770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BD7F65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Endosulfanbeta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Endosulphan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-beta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CD3244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Fenamifos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phenamiphos</w:t>
                  </w:r>
                  <w:proofErr w:type="spellEnd"/>
                </w:p>
              </w:tc>
            </w:tr>
            <w:tr w:rsidR="00AA5E3B" w:rsidRPr="00421DF4" w14:paraId="29B75C86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651F52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6F6BF2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Endosulfansulfat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endosulfan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sulphate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8D16FA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Fenbukonazol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fenbuconazole</w:t>
                  </w:r>
                  <w:proofErr w:type="spellEnd"/>
                </w:p>
              </w:tc>
            </w:tr>
            <w:tr w:rsidR="00AA5E3B" w:rsidRPr="00421DF4" w14:paraId="3B82E8AD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654323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CD9A57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A6C28F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Fenheksamid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fenhexamid</w:t>
                  </w:r>
                  <w:proofErr w:type="spellEnd"/>
                </w:p>
              </w:tc>
            </w:tr>
            <w:tr w:rsidR="00AA5E3B" w:rsidRPr="00421DF4" w14:paraId="56FA0B86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251116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0D4379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EPN/EPN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E24190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Fenoksikarb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fenoxicarb</w:t>
                  </w:r>
                  <w:proofErr w:type="spellEnd"/>
                </w:p>
              </w:tc>
            </w:tr>
            <w:tr w:rsidR="00AA5E3B" w:rsidRPr="00421DF4" w14:paraId="7E784F74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990831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DC2AF2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Esfenvalerat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esfenvalerate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687C5F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Fenpiroksimat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fenpyroximate</w:t>
                  </w:r>
                  <w:proofErr w:type="spellEnd"/>
                </w:p>
              </w:tc>
            </w:tr>
            <w:tr w:rsidR="00AA5E3B" w:rsidRPr="00421DF4" w14:paraId="2647BE68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8D1A96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lastRenderedPageBreak/>
                    <w:t>42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41D9AB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ethion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481B2F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Fenpropimorf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phenpropymorph</w:t>
                  </w:r>
                  <w:proofErr w:type="spellEnd"/>
                </w:p>
              </w:tc>
            </w:tr>
            <w:tr w:rsidR="00AA5E3B" w:rsidRPr="00421DF4" w14:paraId="3C771E66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605793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0C7A4A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Fenarimol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fenarimol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BC6B8F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sulfoksid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fenthion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sulfoxide</w:t>
                  </w:r>
                  <w:proofErr w:type="spellEnd"/>
                </w:p>
              </w:tc>
            </w:tr>
            <w:tr w:rsidR="00AA5E3B" w:rsidRPr="00421DF4" w14:paraId="36180649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D5F38A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ECCFB8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Fenazakvin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fenazaquin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E9B6D7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okson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sulfoksid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fenthion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oxon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sulfoxide</w:t>
                  </w:r>
                  <w:proofErr w:type="spellEnd"/>
                </w:p>
              </w:tc>
            </w:tr>
            <w:tr w:rsidR="00AA5E3B" w:rsidRPr="00421DF4" w14:paraId="474A101B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B5F07E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D7E0AD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Fenitrotion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fenitrothion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D30A96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Fipronil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fypronil</w:t>
                  </w:r>
                  <w:proofErr w:type="spellEnd"/>
                </w:p>
              </w:tc>
            </w:tr>
            <w:tr w:rsidR="00AA5E3B" w:rsidRPr="00421DF4" w14:paraId="6E6613F8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58C022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CFE0E0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Fenklorfos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fenchlorphos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F2A30D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Flonikamid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fluonicamid</w:t>
                  </w:r>
                  <w:proofErr w:type="spellEnd"/>
                </w:p>
              </w:tc>
            </w:tr>
            <w:tr w:rsidR="00AA5E3B" w:rsidRPr="00421DF4" w14:paraId="20EACEF7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1900A9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3B3F12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Fenopropratrin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fenpropathrin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EF49B1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Fluazifop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fluasifop</w:t>
                  </w:r>
                  <w:proofErr w:type="spellEnd"/>
                </w:p>
              </w:tc>
            </w:tr>
            <w:tr w:rsidR="00AA5E3B" w:rsidRPr="00421DF4" w14:paraId="6ED4B7BC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128E07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DF9A81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Fenotrin-cis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phenotry-cis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37195C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Flubendiamid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fluobendiamide</w:t>
                  </w:r>
                  <w:proofErr w:type="spellEnd"/>
                </w:p>
              </w:tc>
            </w:tr>
            <w:tr w:rsidR="00AA5E3B" w:rsidRPr="00421DF4" w14:paraId="63E51893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9994EA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F2CB52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Fenotrin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-trans/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phenotry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-trans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6EDB70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Flufenoksuron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fluphenoxuron</w:t>
                  </w:r>
                  <w:proofErr w:type="spellEnd"/>
                </w:p>
              </w:tc>
            </w:tr>
            <w:tr w:rsidR="00AA5E3B" w:rsidRPr="00421DF4" w14:paraId="6286E909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ECA4C7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7A5D48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fenthion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5957B7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Flukvinkonazol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fluqvinconazol</w:t>
                  </w:r>
                  <w:proofErr w:type="spellEnd"/>
                </w:p>
              </w:tc>
            </w:tr>
            <w:tr w:rsidR="00AA5E3B" w:rsidRPr="00421DF4" w14:paraId="0310E7A7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A6EB23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979AFE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Fentoat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phenthoate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21F717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Fluopiram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fluopyrame</w:t>
                  </w:r>
                  <w:proofErr w:type="spellEnd"/>
                </w:p>
              </w:tc>
            </w:tr>
            <w:tr w:rsidR="00AA5E3B" w:rsidRPr="00421DF4" w14:paraId="47509678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93B148" w14:textId="77777777" w:rsidR="00AA5E3B" w:rsidRPr="00421DF4" w:rsidRDefault="00AA5E3B" w:rsidP="00AA5E3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04F92A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Fenvalerat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fenvalerate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D7A138" w14:textId="77777777" w:rsidR="00AA5E3B" w:rsidRPr="00421DF4" w:rsidRDefault="00AA5E3B" w:rsidP="00AA5E3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Foksim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phoxim</w:t>
                  </w:r>
                  <w:proofErr w:type="spellEnd"/>
                </w:p>
              </w:tc>
            </w:tr>
            <w:tr w:rsidR="00E3302F" w:rsidRPr="00421DF4" w14:paraId="0A13AE36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A94B1D" w14:textId="77777777" w:rsidR="00E3302F" w:rsidRPr="00421DF4" w:rsidRDefault="00E3302F" w:rsidP="00E3302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B38959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Fludioksonil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fludioxonil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A9183C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Formetanat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formethanate</w:t>
                  </w:r>
                  <w:proofErr w:type="spellEnd"/>
                </w:p>
              </w:tc>
            </w:tr>
            <w:tr w:rsidR="00E3302F" w:rsidRPr="00421DF4" w14:paraId="5A9AB686" w14:textId="77777777" w:rsidTr="00E3302F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0EFD33" w14:textId="77777777" w:rsidR="00E3302F" w:rsidRPr="00421DF4" w:rsidRDefault="00E3302F" w:rsidP="00E3302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144E1E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Flusilazol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flusiazol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059E68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Fostiazat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fosthiazat</w:t>
                  </w:r>
                  <w:proofErr w:type="spellEnd"/>
                </w:p>
              </w:tc>
            </w:tr>
            <w:tr w:rsidR="00E3302F" w:rsidRPr="00421DF4" w14:paraId="11584C1E" w14:textId="77777777" w:rsidTr="00E3302F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C591C1A" w14:textId="77777777" w:rsidR="00E3302F" w:rsidRPr="00421DF4" w:rsidRDefault="00E3302F" w:rsidP="00E3302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980118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Flutriafol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flutriafol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6E9BB5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Haloksifop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haloxyfop</w:t>
                  </w:r>
                  <w:proofErr w:type="spellEnd"/>
                </w:p>
              </w:tc>
            </w:tr>
            <w:tr w:rsidR="00E3302F" w:rsidRPr="00421DF4" w14:paraId="1DC03429" w14:textId="77777777" w:rsidTr="00E3302F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6CE648" w14:textId="77777777" w:rsidR="00E3302F" w:rsidRPr="00421DF4" w:rsidRDefault="00E3302F" w:rsidP="00E3302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CB014C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Folpet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folpet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FD695F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Heksakonazol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hexaconazole</w:t>
                  </w:r>
                  <w:proofErr w:type="spellEnd"/>
                </w:p>
              </w:tc>
            </w:tr>
            <w:tr w:rsidR="00E3302F" w:rsidRPr="00421DF4" w14:paraId="4E18159F" w14:textId="77777777" w:rsidTr="00E3302F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9DC9C8" w14:textId="77777777" w:rsidR="00E3302F" w:rsidRPr="00421DF4" w:rsidRDefault="00E3302F" w:rsidP="00E3302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52E309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Fonofos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fonophos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DCA0F7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Heksitiazoks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hexythiazox</w:t>
                  </w:r>
                  <w:proofErr w:type="spellEnd"/>
                </w:p>
              </w:tc>
            </w:tr>
            <w:tr w:rsidR="00E3302F" w:rsidRPr="00421DF4" w14:paraId="03DE1E58" w14:textId="77777777" w:rsidTr="00E3302F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025233" w14:textId="77777777" w:rsidR="00E3302F" w:rsidRPr="00421DF4" w:rsidRDefault="00E3302F" w:rsidP="00E3302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183569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Formotion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formothion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C5D08B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Imazalil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imazalil</w:t>
                  </w:r>
                  <w:proofErr w:type="spellEnd"/>
                </w:p>
              </w:tc>
            </w:tr>
            <w:tr w:rsidR="00E3302F" w:rsidRPr="00421DF4" w14:paraId="2B585217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3ED222" w14:textId="77777777" w:rsidR="00E3302F" w:rsidRPr="00421DF4" w:rsidRDefault="00E3302F" w:rsidP="00E3302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105D16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Fosalon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phosalone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CFDCD8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Imidakloprid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imidacloprid</w:t>
                  </w:r>
                  <w:proofErr w:type="spellEnd"/>
                </w:p>
              </w:tc>
            </w:tr>
            <w:tr w:rsidR="00E3302F" w:rsidRPr="00421DF4" w14:paraId="6BC622CB" w14:textId="77777777" w:rsidTr="00E3302F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6520D80" w14:textId="77777777" w:rsidR="00E3302F" w:rsidRPr="00421DF4" w:rsidRDefault="00E3302F" w:rsidP="00E3302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DCDCD6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Fosmet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fosmet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10E8F6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Indoksakarb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indoxacarb</w:t>
                  </w:r>
                  <w:proofErr w:type="spellEnd"/>
                </w:p>
              </w:tc>
            </w:tr>
            <w:tr w:rsidR="00E3302F" w:rsidRPr="00421DF4" w14:paraId="7A7E0221" w14:textId="77777777" w:rsidTr="00E3302F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31C87F" w14:textId="77777777" w:rsidR="00E3302F" w:rsidRPr="00421DF4" w:rsidRDefault="00E3302F" w:rsidP="00E3302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E588A1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Haloksifop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- 2 -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etoksietil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haloxyfop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- 2 -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etoxyethyl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B74FD3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Iprovalikarb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iprovalicarb</w:t>
                  </w:r>
                  <w:proofErr w:type="spellEnd"/>
                </w:p>
              </w:tc>
            </w:tr>
            <w:tr w:rsidR="00E3302F" w:rsidRPr="00421DF4" w14:paraId="7551F2A8" w14:textId="77777777" w:rsidTr="00E3302F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2499D5" w14:textId="77777777" w:rsidR="00E3302F" w:rsidRPr="00421DF4" w:rsidRDefault="00E3302F" w:rsidP="00E3302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2E654F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Haloksifop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haloxyfop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F154DF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Izofenfos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isophenphos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methyl</w:t>
                  </w:r>
                  <w:proofErr w:type="spellEnd"/>
                </w:p>
              </w:tc>
            </w:tr>
            <w:tr w:rsidR="00E3302F" w:rsidRPr="00421DF4" w14:paraId="2C5128AB" w14:textId="77777777" w:rsidTr="00E3302F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D71CC7" w14:textId="77777777" w:rsidR="00E3302F" w:rsidRPr="00421DF4" w:rsidRDefault="00E3302F" w:rsidP="00E3302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E77E0F9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HCH -alfa /HCH-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alpha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FE92C3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Izokarbofos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isocarbophos</w:t>
                  </w:r>
                  <w:proofErr w:type="spellEnd"/>
                </w:p>
              </w:tc>
            </w:tr>
            <w:tr w:rsidR="00E3302F" w:rsidRPr="00421DF4" w14:paraId="525D55CB" w14:textId="77777777" w:rsidTr="00E3302F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91FC31" w14:textId="77777777" w:rsidR="00E3302F" w:rsidRPr="00421DF4" w:rsidRDefault="00E3302F" w:rsidP="00E3302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84B5FF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HCH -beta/HCH-beta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46DB70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Karbaril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carbaryl</w:t>
                  </w:r>
                  <w:proofErr w:type="spellEnd"/>
                </w:p>
              </w:tc>
            </w:tr>
            <w:tr w:rsidR="00E3302F" w:rsidRPr="00421DF4" w14:paraId="051A8DB7" w14:textId="77777777" w:rsidTr="00E3302F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B11B32" w14:textId="77777777" w:rsidR="00E3302F" w:rsidRPr="00421DF4" w:rsidRDefault="00E3302F" w:rsidP="00E3302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6D2DD2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HCH -delta/HCH-delta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83B745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Karbendazim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carbenzamide</w:t>
                  </w:r>
                  <w:proofErr w:type="spellEnd"/>
                </w:p>
              </w:tc>
            </w:tr>
            <w:tr w:rsidR="00E3302F" w:rsidRPr="00421DF4" w14:paraId="4811F566" w14:textId="77777777" w:rsidTr="00E3302F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6BB4912" w14:textId="77777777" w:rsidR="00E3302F" w:rsidRPr="00421DF4" w:rsidRDefault="00E3302F" w:rsidP="00E3302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EF1C18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E3302F">
                    <w:rPr>
                      <w:rFonts w:ascii="Calibri" w:hAnsi="Calibri" w:cs="Calibri"/>
                      <w:color w:val="000000"/>
                      <w:sz w:val="18"/>
                    </w:rPr>
                    <w:t>HCH-gama/HCH-gama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r w:rsidRPr="00E3302F">
                    <w:rPr>
                      <w:rFonts w:ascii="Calibri" w:hAnsi="Calibri" w:cs="Calibri"/>
                      <w:color w:val="000000"/>
                      <w:sz w:val="18"/>
                    </w:rPr>
                    <w:t>(</w:t>
                  </w:r>
                  <w:proofErr w:type="spellStart"/>
                  <w:r w:rsidRPr="00E3302F">
                    <w:rPr>
                      <w:rFonts w:ascii="Calibri" w:hAnsi="Calibri" w:cs="Calibri"/>
                      <w:color w:val="000000"/>
                      <w:sz w:val="18"/>
                    </w:rPr>
                    <w:t>Lindan</w:t>
                  </w:r>
                  <w:proofErr w:type="spellEnd"/>
                  <w:r w:rsidRPr="00E3302F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E3302F">
                    <w:rPr>
                      <w:rFonts w:ascii="Calibri" w:hAnsi="Calibri" w:cs="Calibri"/>
                      <w:color w:val="000000"/>
                      <w:sz w:val="18"/>
                    </w:rPr>
                    <w:t>lindane</w:t>
                  </w:r>
                  <w:proofErr w:type="spellEnd"/>
                  <w:r w:rsidRPr="00E3302F">
                    <w:rPr>
                      <w:rFonts w:ascii="Calibri" w:hAnsi="Calibri" w:cs="Calibri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15956B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Karbofuran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carbofuran</w:t>
                  </w:r>
                  <w:proofErr w:type="spellEnd"/>
                </w:p>
              </w:tc>
            </w:tr>
            <w:tr w:rsidR="00E3302F" w:rsidRPr="00421DF4" w14:paraId="264CA08D" w14:textId="77777777" w:rsidTr="00E3302F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00277D" w14:textId="77777777" w:rsidR="00E3302F" w:rsidRPr="00421DF4" w:rsidRDefault="00E3302F" w:rsidP="00E3302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F7D3A8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E3302F">
                    <w:rPr>
                      <w:rFonts w:ascii="Calibri" w:hAnsi="Calibri" w:cs="Calibri"/>
                      <w:color w:val="000000"/>
                      <w:sz w:val="18"/>
                    </w:rPr>
                    <w:t>Heksaklorbenzen</w:t>
                  </w:r>
                  <w:proofErr w:type="spellEnd"/>
                  <w:r w:rsidRPr="00E3302F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HCB/</w:t>
                  </w:r>
                  <w:proofErr w:type="spellStart"/>
                  <w:r w:rsidRPr="00E3302F">
                    <w:rPr>
                      <w:rFonts w:ascii="Calibri" w:hAnsi="Calibri" w:cs="Calibri"/>
                      <w:color w:val="000000"/>
                      <w:sz w:val="18"/>
                    </w:rPr>
                    <w:t>hexachorobenzene</w:t>
                  </w:r>
                  <w:proofErr w:type="spellEnd"/>
                  <w:r w:rsidRPr="00E3302F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HCB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7FA793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Karbosulfan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carbosulphan</w:t>
                  </w:r>
                  <w:proofErr w:type="spellEnd"/>
                </w:p>
              </w:tc>
            </w:tr>
            <w:tr w:rsidR="00E3302F" w:rsidRPr="00421DF4" w14:paraId="32DC5CB9" w14:textId="77777777" w:rsidTr="00E3302F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B7F54C" w14:textId="77777777" w:rsidR="00E3302F" w:rsidRPr="00421DF4" w:rsidRDefault="00E3302F" w:rsidP="00E3302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4A47AB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Heksakonazol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hexaconasol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AC238B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Klofentezin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chlophentezin</w:t>
                  </w:r>
                  <w:proofErr w:type="spellEnd"/>
                </w:p>
              </w:tc>
            </w:tr>
            <w:tr w:rsidR="00E3302F" w:rsidRPr="00421DF4" w14:paraId="37C40B68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DDE32C" w14:textId="77777777" w:rsidR="00E3302F" w:rsidRPr="00421DF4" w:rsidRDefault="00E3302F" w:rsidP="00E3302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60F124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Heptaklor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heptachlor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0FC9F8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Klorantraniliprol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chlorantran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iliprol</w:t>
                  </w:r>
                  <w:proofErr w:type="spellEnd"/>
                </w:p>
              </w:tc>
            </w:tr>
            <w:tr w:rsidR="00E3302F" w:rsidRPr="00421DF4" w14:paraId="5F1945BC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F6663A" w14:textId="77777777" w:rsidR="00E3302F" w:rsidRPr="00421DF4" w:rsidRDefault="00E3302F" w:rsidP="00E3302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BCA9EB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Heptaklorepoksid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trans/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heptachlorepoxide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trans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CF771D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Klotianidin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clothianidin</w:t>
                  </w:r>
                  <w:proofErr w:type="spellEnd"/>
                </w:p>
              </w:tc>
            </w:tr>
            <w:tr w:rsidR="00E3302F" w:rsidRPr="00421DF4" w14:paraId="28BB2FE0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9531F5" w14:textId="77777777" w:rsidR="00E3302F" w:rsidRPr="00421DF4" w:rsidRDefault="00E3302F" w:rsidP="00E3302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AA7D16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Heptaklorepoksid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heptachlorepoxide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8DA336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Krezoksim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kresoxym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methyl</w:t>
                  </w:r>
                  <w:proofErr w:type="spellEnd"/>
                </w:p>
              </w:tc>
            </w:tr>
            <w:tr w:rsidR="00E3302F" w:rsidRPr="00421DF4" w14:paraId="7FBAB2BF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287560" w14:textId="77777777" w:rsidR="00E3302F" w:rsidRPr="00421DF4" w:rsidRDefault="00E3302F" w:rsidP="00E3302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2BA4EA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Heptanofos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heptenophos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6271F5" w14:textId="77777777" w:rsidR="00E3302F" w:rsidRPr="00421DF4" w:rsidRDefault="00E3302F" w:rsidP="00E3302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Kvinoksifen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qinoxyfen</w:t>
                  </w:r>
                  <w:proofErr w:type="spellEnd"/>
                </w:p>
              </w:tc>
            </w:tr>
            <w:tr w:rsidR="00171C03" w:rsidRPr="00421DF4" w14:paraId="125AD64A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8683536" w14:textId="77777777" w:rsidR="00171C03" w:rsidRPr="00421DF4" w:rsidRDefault="00171C03" w:rsidP="00171C0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CE1AC8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Imazalil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imazalil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E62D0B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Linuron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linuron</w:t>
                  </w:r>
                  <w:proofErr w:type="spellEnd"/>
                </w:p>
              </w:tc>
            </w:tr>
            <w:tr w:rsidR="00171C03" w:rsidRPr="00421DF4" w14:paraId="5E20D4DD" w14:textId="77777777" w:rsidTr="00171C0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DB9FD0" w14:textId="77777777" w:rsidR="00171C03" w:rsidRPr="00421DF4" w:rsidRDefault="00171C03" w:rsidP="00171C0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lastRenderedPageBreak/>
                    <w:t>7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8EBA9E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Iprodion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iprodione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9A00E2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Lufenuron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lufenuron</w:t>
                  </w:r>
                  <w:proofErr w:type="spellEnd"/>
                </w:p>
              </w:tc>
            </w:tr>
            <w:tr w:rsidR="00171C03" w:rsidRPr="00421DF4" w14:paraId="337D7E17" w14:textId="77777777" w:rsidTr="00171C0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92F861" w14:textId="77777777" w:rsidR="00171C03" w:rsidRPr="00421DF4" w:rsidRDefault="00171C03" w:rsidP="00171C0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4F6FC4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Izofenofos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isophenphos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7F7378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Malation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malathion</w:t>
                  </w:r>
                  <w:proofErr w:type="spellEnd"/>
                </w:p>
              </w:tc>
            </w:tr>
            <w:tr w:rsidR="00171C03" w:rsidRPr="00421DF4" w14:paraId="64BCF5F3" w14:textId="77777777" w:rsidTr="00171C0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5AF45F" w14:textId="77777777" w:rsidR="00171C03" w:rsidRPr="00421DF4" w:rsidRDefault="00171C03" w:rsidP="00171C0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5DCD4E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Izoprokarb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isoprocarb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9A1FA5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Mandipropamid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mandipropa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mid</w:t>
                  </w:r>
                  <w:proofErr w:type="spellEnd"/>
                </w:p>
              </w:tc>
            </w:tr>
            <w:tr w:rsidR="00171C03" w:rsidRPr="00421DF4" w14:paraId="1B48197C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345287" w14:textId="77777777" w:rsidR="00171C03" w:rsidRPr="00421DF4" w:rsidRDefault="00171C03" w:rsidP="00171C0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4EEA6C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Kaptan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captan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8401DC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Mepanipirim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mepanipyram</w:t>
                  </w:r>
                  <w:proofErr w:type="spellEnd"/>
                </w:p>
              </w:tc>
            </w:tr>
            <w:tr w:rsidR="00171C03" w:rsidRPr="00421DF4" w14:paraId="1884041B" w14:textId="77777777" w:rsidTr="00171C0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06653E" w14:textId="77777777" w:rsidR="00171C03" w:rsidRPr="00421DF4" w:rsidRDefault="00171C03" w:rsidP="00171C0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66C207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Klordan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chlordan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2E83D3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Meptildinokap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meptyldinicap</w:t>
                  </w:r>
                  <w:proofErr w:type="spellEnd"/>
                </w:p>
              </w:tc>
            </w:tr>
            <w:tr w:rsidR="00171C03" w:rsidRPr="00421DF4" w14:paraId="55A0C67A" w14:textId="77777777" w:rsidTr="00171C0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9E3A1B" w14:textId="77777777" w:rsidR="00171C03" w:rsidRPr="00421DF4" w:rsidRDefault="00171C03" w:rsidP="00171C0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27DD6D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Klordan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-trans/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chlordan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trans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665A3E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Metalaksil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metalaxyl</w:t>
                  </w:r>
                  <w:proofErr w:type="spellEnd"/>
                </w:p>
              </w:tc>
            </w:tr>
            <w:tr w:rsidR="00171C03" w:rsidRPr="00421DF4" w14:paraId="73D06165" w14:textId="77777777" w:rsidTr="00171C0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3EB1AE1" w14:textId="77777777" w:rsidR="00171C03" w:rsidRPr="00421DF4" w:rsidRDefault="00171C03" w:rsidP="00171C0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72D413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Klorfenapir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chlorfenapyr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3EA86D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Metamidofos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methamidophos</w:t>
                  </w:r>
                  <w:proofErr w:type="spellEnd"/>
                </w:p>
              </w:tc>
            </w:tr>
            <w:tr w:rsidR="00171C03" w:rsidRPr="00421DF4" w14:paraId="0B0979DF" w14:textId="77777777" w:rsidTr="00171C0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354D04" w14:textId="77777777" w:rsidR="00171C03" w:rsidRPr="00421DF4" w:rsidRDefault="00171C03" w:rsidP="00171C0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D84687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Klorfenvinfos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chlorfenvin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168C19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Metbromuron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metbromuron</w:t>
                  </w:r>
                  <w:proofErr w:type="spellEnd"/>
                </w:p>
              </w:tc>
            </w:tr>
            <w:tr w:rsidR="00171C03" w:rsidRPr="00421DF4" w14:paraId="5A0F3DB9" w14:textId="77777777" w:rsidTr="00171C0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950AE0" w14:textId="77777777" w:rsidR="00171C03" w:rsidRPr="00421DF4" w:rsidRDefault="00171C03" w:rsidP="00171C0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CEE2F4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Klormefos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chlormephos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8E59198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Metiokarb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sulfoksid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methiocarb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sulfoxide</w:t>
                  </w:r>
                  <w:proofErr w:type="spellEnd"/>
                </w:p>
              </w:tc>
            </w:tr>
            <w:tr w:rsidR="00171C03" w:rsidRPr="00421DF4" w14:paraId="5BA3ABA7" w14:textId="77777777" w:rsidTr="00171C0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BFC351" w14:textId="77777777" w:rsidR="00171C03" w:rsidRPr="00421DF4" w:rsidRDefault="00171C03" w:rsidP="00171C0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B4BD7C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Klorpirifos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chlorpyrifos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D62DB1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methconazole</w:t>
                  </w:r>
                  <w:proofErr w:type="spellEnd"/>
                </w:p>
              </w:tc>
            </w:tr>
            <w:tr w:rsidR="00171C03" w:rsidRPr="00421DF4" w14:paraId="3DE482AB" w14:textId="77777777" w:rsidTr="00171C0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FD0308" w14:textId="77777777" w:rsidR="00171C03" w:rsidRPr="00421DF4" w:rsidRDefault="00171C03" w:rsidP="00171C0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6A09D1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Klorpirifos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chlorpyrifos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0794CF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Metobromuron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methobromuron</w:t>
                  </w:r>
                  <w:proofErr w:type="spellEnd"/>
                </w:p>
              </w:tc>
            </w:tr>
            <w:tr w:rsidR="00171C03" w:rsidRPr="00421DF4" w14:paraId="327A5FA3" w14:textId="77777777" w:rsidTr="00171C0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75C02E" w14:textId="77777777" w:rsidR="00171C03" w:rsidRPr="00421DF4" w:rsidRDefault="00171C03" w:rsidP="00171C0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5A4E98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Klorprofam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chlorprofam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860BAA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Metoksifenozid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metoxyphenozide</w:t>
                  </w:r>
                  <w:proofErr w:type="spellEnd"/>
                </w:p>
              </w:tc>
            </w:tr>
            <w:tr w:rsidR="00171C03" w:rsidRPr="00421DF4" w14:paraId="09ABFF05" w14:textId="77777777" w:rsidTr="00171C0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B3B2D4" w14:textId="77777777" w:rsidR="00171C03" w:rsidRPr="00421DF4" w:rsidRDefault="00171C03" w:rsidP="00171C0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E034D9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Klortalonil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chlorthalonil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584DC3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Metomil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methomyl</w:t>
                  </w:r>
                  <w:proofErr w:type="spellEnd"/>
                </w:p>
              </w:tc>
            </w:tr>
            <w:tr w:rsidR="00171C03" w:rsidRPr="00421DF4" w14:paraId="7B0EAC64" w14:textId="77777777" w:rsidTr="00171C0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66319BE" w14:textId="77777777" w:rsidR="00171C03" w:rsidRPr="00421DF4" w:rsidRDefault="00171C03" w:rsidP="00171C0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DF46F8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Kumafos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coumaphos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B273BC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Monokrotofos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monochrotophos</w:t>
                  </w:r>
                  <w:proofErr w:type="spellEnd"/>
                </w:p>
              </w:tc>
            </w:tr>
            <w:tr w:rsidR="00171C03" w:rsidRPr="00421DF4" w14:paraId="278C82C9" w14:textId="77777777" w:rsidTr="00171C0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CF861E6" w14:textId="77777777" w:rsidR="00171C03" w:rsidRPr="00421DF4" w:rsidRDefault="00171C03" w:rsidP="00171C0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D0B235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Lambda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cihalotrin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/lambda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cyhalothrin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518C9E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Nitenpiram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nitenpyram</w:t>
                  </w:r>
                  <w:proofErr w:type="spellEnd"/>
                </w:p>
              </w:tc>
            </w:tr>
            <w:tr w:rsidR="00171C03" w:rsidRPr="00421DF4" w14:paraId="0A810CD9" w14:textId="77777777" w:rsidTr="00171C0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821663" w14:textId="77777777" w:rsidR="00171C03" w:rsidRPr="00421DF4" w:rsidRDefault="00171C03" w:rsidP="00171C0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A1A4BD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Metidation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methidation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39B928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Ometoat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omethoat</w:t>
                  </w:r>
                  <w:proofErr w:type="spellEnd"/>
                </w:p>
              </w:tc>
            </w:tr>
            <w:tr w:rsidR="00171C03" w:rsidRPr="00421DF4" w14:paraId="350B8EAD" w14:textId="77777777" w:rsidTr="00171C0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3D6A818" w14:textId="77777777" w:rsidR="00171C03" w:rsidRPr="00421DF4" w:rsidRDefault="00171C03" w:rsidP="00171C0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FB4A3B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Metiokarb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metiocarb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F5B8509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Oksamil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oxamyl</w:t>
                  </w:r>
                  <w:proofErr w:type="spellEnd"/>
                </w:p>
              </w:tc>
            </w:tr>
            <w:tr w:rsidR="00171C03" w:rsidRPr="00421DF4" w14:paraId="68F90C95" w14:textId="77777777" w:rsidTr="00171C0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6D459D" w14:textId="77777777" w:rsidR="00171C03" w:rsidRPr="00421DF4" w:rsidRDefault="00171C03" w:rsidP="00171C0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144571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Metoksiklor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metoxychlor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B8DCBC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Paklobutrazol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paclobutrazol</w:t>
                  </w:r>
                  <w:proofErr w:type="spellEnd"/>
                </w:p>
              </w:tc>
            </w:tr>
            <w:tr w:rsidR="00171C03" w:rsidRPr="00421DF4" w14:paraId="3EA70B9A" w14:textId="77777777" w:rsidTr="00171C0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564ACBC" w14:textId="77777777" w:rsidR="00171C03" w:rsidRPr="00421DF4" w:rsidRDefault="00171C03" w:rsidP="00171C0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4384C1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Mevinfos-cis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mevinphoscis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48E5DD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Paraokson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 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paraoxonethyl</w:t>
                  </w:r>
                  <w:proofErr w:type="spellEnd"/>
                </w:p>
              </w:tc>
            </w:tr>
            <w:tr w:rsidR="00171C03" w:rsidRPr="00421DF4" w14:paraId="08CD4A71" w14:textId="77777777" w:rsidTr="00171C0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74F541" w14:textId="77777777" w:rsidR="00171C03" w:rsidRPr="00421DF4" w:rsidRDefault="00171C03" w:rsidP="00171C0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F17E15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Miklobutanil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miclobuthanil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7E9955" w14:textId="77777777" w:rsidR="00171C03" w:rsidRPr="00421DF4" w:rsidRDefault="00171C03" w:rsidP="00171C0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Penkonazol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penconazole</w:t>
                  </w:r>
                  <w:proofErr w:type="spellEnd"/>
                </w:p>
              </w:tc>
            </w:tr>
            <w:tr w:rsidR="00866974" w:rsidRPr="00421DF4" w14:paraId="10514569" w14:textId="77777777" w:rsidTr="00171C0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AD8E91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432F64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Oksadiksil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oxadixil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7DB338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Pensikuron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pensicuron</w:t>
                  </w:r>
                  <w:proofErr w:type="spellEnd"/>
                </w:p>
              </w:tc>
            </w:tr>
            <w:tr w:rsidR="00866974" w:rsidRPr="00421DF4" w14:paraId="5EC63940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E08D5C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9BCF72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Paration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Parathionethyl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723E20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Pimetrozin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pymetrosine</w:t>
                  </w:r>
                  <w:proofErr w:type="spellEnd"/>
                </w:p>
              </w:tc>
            </w:tr>
            <w:tr w:rsidR="00866974" w:rsidRPr="00421DF4" w14:paraId="5198579E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8F2E1A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E8A431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Paration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parathionmethyl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EFB24F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Piraklostrobin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pyraclostrobine</w:t>
                  </w:r>
                  <w:proofErr w:type="spellEnd"/>
                </w:p>
              </w:tc>
            </w:tr>
            <w:tr w:rsidR="00866974" w:rsidRPr="00421DF4" w14:paraId="0DE2EFF9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C6616D9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87637D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Pendimetalin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pendimethalin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009864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Piretrini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pyretrins</w:t>
                  </w:r>
                  <w:proofErr w:type="spellEnd"/>
                </w:p>
              </w:tc>
            </w:tr>
            <w:tr w:rsidR="00866974" w:rsidRPr="00421DF4" w14:paraId="45132319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1CED69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CCB9B3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Permetrin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permethrin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FCD8B9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Pirimikarbdesmetil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pyrimicarb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desmethyl</w:t>
                  </w:r>
                  <w:proofErr w:type="spellEnd"/>
                </w:p>
              </w:tc>
            </w:tr>
            <w:tr w:rsidR="00866974" w:rsidRPr="00421DF4" w14:paraId="058034F2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365385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2EDC32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Permetrin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permethrin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C263EC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Piriproksifen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pyriproxyfen</w:t>
                  </w:r>
                  <w:proofErr w:type="spellEnd"/>
                </w:p>
              </w:tc>
            </w:tr>
            <w:tr w:rsidR="00866974" w:rsidRPr="00421DF4" w14:paraId="47FEFC13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7BE415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E9CE01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Pirazofos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pyrazophos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909DB4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Prokloraz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procloraz</w:t>
                  </w:r>
                  <w:proofErr w:type="spellEnd"/>
                </w:p>
              </w:tc>
            </w:tr>
            <w:tr w:rsidR="00866974" w:rsidRPr="00421DF4" w14:paraId="1FE763B1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193E25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F71D1BC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Piridaben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pyridaben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87C6EE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Propamokarb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propamocarb</w:t>
                  </w:r>
                  <w:proofErr w:type="spellEnd"/>
                </w:p>
              </w:tc>
            </w:tr>
            <w:tr w:rsidR="00866974" w:rsidRPr="00421DF4" w14:paraId="66E18D9B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E83EDE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C07BA8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Pirimetalin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pyrimethanil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548791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Propikonazol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propiconazole</w:t>
                  </w:r>
                  <w:proofErr w:type="spellEnd"/>
                </w:p>
              </w:tc>
            </w:tr>
            <w:tr w:rsidR="00866974" w:rsidRPr="00421DF4" w14:paraId="48125404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6025B88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7E63A5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Pirimifos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pirimiphosethyl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C198DE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Propoxur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Propoxur</w:t>
                  </w:r>
                  <w:proofErr w:type="spellEnd"/>
                </w:p>
              </w:tc>
            </w:tr>
            <w:tr w:rsidR="00866974" w:rsidRPr="00421DF4" w14:paraId="437D8993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2DEF5B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4417A1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Pirimifos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pirimiphos-methyl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4B3D5A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Protiokonazol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prothioconazole</w:t>
                  </w:r>
                  <w:proofErr w:type="spellEnd"/>
                </w:p>
              </w:tc>
            </w:tr>
            <w:tr w:rsidR="00866974" w:rsidRPr="00421DF4" w14:paraId="3DEA47FE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13AB1D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9841CB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Pirimikarb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pirimicarb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20BC72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Rotenon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rotenone</w:t>
                  </w:r>
                  <w:proofErr w:type="spellEnd"/>
                </w:p>
              </w:tc>
            </w:tr>
            <w:tr w:rsidR="00866974" w:rsidRPr="00421DF4" w14:paraId="75212AB1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D8A85F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C04132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Procimidon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procimidone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91D83C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Spinosad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A/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spinosade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A</w:t>
                  </w:r>
                </w:p>
              </w:tc>
            </w:tr>
            <w:tr w:rsidR="00866974" w:rsidRPr="00421DF4" w14:paraId="5FF890BF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46FD1A6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lastRenderedPageBreak/>
                    <w:t>107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CA7ED6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Profenofos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profenophos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3708DB2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Spinosad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D/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spinosade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D</w:t>
                  </w:r>
                </w:p>
              </w:tc>
            </w:tr>
            <w:tr w:rsidR="00866974" w:rsidRPr="00421DF4" w14:paraId="300897C3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D5DA3C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220A62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Propargit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propargite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F54297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Spirodiklofen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spirdyclophen</w:t>
                  </w:r>
                  <w:proofErr w:type="spellEnd"/>
                </w:p>
              </w:tc>
            </w:tr>
            <w:tr w:rsidR="00866974" w:rsidRPr="00421DF4" w14:paraId="7B78EAB4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B2E5CF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272B76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Propizamid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propizamide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FBB31F8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Spiroksamin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spyroxamin</w:t>
                  </w:r>
                  <w:proofErr w:type="spellEnd"/>
                </w:p>
              </w:tc>
            </w:tr>
            <w:tr w:rsidR="00866974" w:rsidRPr="00421DF4" w14:paraId="611B2BD8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D10615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5E335DC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Protiofos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prothiofos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9617C7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Spiromezifen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spyromesifen</w:t>
                  </w:r>
                  <w:proofErr w:type="spellEnd"/>
                </w:p>
              </w:tc>
            </w:tr>
            <w:tr w:rsidR="00866974" w:rsidRPr="00421DF4" w14:paraId="1C600A44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6DF5A7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75EEFF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Resmetrin-cis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resmetrinecis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5E729F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Tebufenozid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tebuphenozide</w:t>
                  </w:r>
                  <w:proofErr w:type="spellEnd"/>
                </w:p>
              </w:tc>
            </w:tr>
            <w:tr w:rsidR="00866974" w:rsidRPr="00421DF4" w14:paraId="08B0C9E6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7697A4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A4263F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Resmetrin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trans/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resmetrine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-trans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75C3D84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Tebufenpirad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tebufenpyrad</w:t>
                  </w:r>
                  <w:proofErr w:type="spellEnd"/>
                </w:p>
              </w:tc>
            </w:tr>
            <w:tr w:rsidR="00866974" w:rsidRPr="00421DF4" w14:paraId="51977E77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3E20F9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83AE93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Simazin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simazine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1CD0723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Teflubenzuron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teflubenzuron</w:t>
                  </w:r>
                  <w:proofErr w:type="spellEnd"/>
                </w:p>
              </w:tc>
            </w:tr>
            <w:tr w:rsidR="00866974" w:rsidRPr="00421DF4" w14:paraId="77AE880C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DB7046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6F0D7C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Tau-fluvalinat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taufluvalinate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654900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Terbutilazin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terbutylazine</w:t>
                  </w:r>
                  <w:proofErr w:type="spellEnd"/>
                </w:p>
              </w:tc>
            </w:tr>
            <w:tr w:rsidR="00866974" w:rsidRPr="00421DF4" w14:paraId="1B5C8C24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A628B8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751E7E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Tau-fluvalinat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taufluvalinate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1FA729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tetraconazole</w:t>
                  </w:r>
                  <w:proofErr w:type="spellEnd"/>
                </w:p>
              </w:tc>
            </w:tr>
            <w:tr w:rsidR="00866974" w:rsidRPr="00421DF4" w14:paraId="3A99366E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78F60D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843AAB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Tebukonazol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tebuconazole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CBAC2D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Tiabendazol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thiabendazole</w:t>
                  </w:r>
                  <w:proofErr w:type="spellEnd"/>
                </w:p>
              </w:tc>
            </w:tr>
            <w:tr w:rsidR="00866974" w:rsidRPr="00421DF4" w14:paraId="018D9185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C9EC02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6FDE98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Teflutrin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teflutrin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BB4D33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Tiakloprid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thiaclopryd</w:t>
                  </w:r>
                  <w:proofErr w:type="spellEnd"/>
                </w:p>
              </w:tc>
            </w:tr>
            <w:tr w:rsidR="00866974" w:rsidRPr="00421DF4" w14:paraId="45986C68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1455B0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A280786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Tetradifon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tetradiphone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B562B4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Tiametoksam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thiametoxam</w:t>
                  </w:r>
                  <w:proofErr w:type="spellEnd"/>
                </w:p>
              </w:tc>
            </w:tr>
            <w:tr w:rsidR="00866974" w:rsidRPr="00421DF4" w14:paraId="49AEF7E2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83A388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255266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Tetraklorvinfos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tetrachlor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vinphos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D70385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Tiodikarb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tiodicarb</w:t>
                  </w:r>
                  <w:proofErr w:type="spellEnd"/>
                </w:p>
              </w:tc>
            </w:tr>
            <w:tr w:rsidR="00866974" w:rsidRPr="00421DF4" w14:paraId="6B838653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686899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881AB12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Tetrametrin-cis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tethramethrin-cis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8CA42F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Tiofanat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tyophanatemethyl</w:t>
                  </w:r>
                  <w:proofErr w:type="spellEnd"/>
                </w:p>
              </w:tc>
            </w:tr>
            <w:tr w:rsidR="00866974" w:rsidRPr="00421DF4" w14:paraId="5F4D2CAD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C50388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25491B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Tetrametrin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trans/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tethramethrin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-trans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725C57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Triadimefon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thiodimefon</w:t>
                  </w:r>
                  <w:proofErr w:type="spellEnd"/>
                </w:p>
              </w:tc>
            </w:tr>
            <w:tr w:rsidR="00866974" w:rsidRPr="00421DF4" w14:paraId="5D22AD8D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B7D618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9D2A1D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Tiodikarb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tiodicarb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657ABE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Triadimenol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thiadimenol</w:t>
                  </w:r>
                  <w:proofErr w:type="spellEnd"/>
                </w:p>
              </w:tc>
            </w:tr>
            <w:tr w:rsidR="00866974" w:rsidRPr="00421DF4" w14:paraId="603FB921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68F508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8D0295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Tolifluanid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tolylfluanid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A8DD54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Triazofos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triazophos</w:t>
                  </w:r>
                  <w:proofErr w:type="spellEnd"/>
                </w:p>
              </w:tc>
            </w:tr>
            <w:tr w:rsidR="00866974" w:rsidRPr="00421DF4" w14:paraId="24EBB8E3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AE0A1F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AC706A7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Tolklofos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tolclofosmethyl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5701C6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Trifloksistrobin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tryfloxystrobin</w:t>
                  </w:r>
                  <w:proofErr w:type="spellEnd"/>
                </w:p>
              </w:tc>
            </w:tr>
            <w:tr w:rsidR="00866974" w:rsidRPr="00421DF4" w14:paraId="1BDEEF46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209989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AEE00E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Transflutrin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transfluthrine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D65746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Triflumuron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tryflumuron</w:t>
                  </w:r>
                  <w:proofErr w:type="spellEnd"/>
                </w:p>
              </w:tc>
            </w:tr>
            <w:tr w:rsidR="00866974" w:rsidRPr="00421DF4" w14:paraId="6ED03544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8E17E9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382A6D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Trifluralin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trifluralin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C056D6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Triklorfon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trychlorfon</w:t>
                  </w:r>
                  <w:proofErr w:type="spellEnd"/>
                </w:p>
              </w:tc>
            </w:tr>
            <w:tr w:rsidR="00866974" w:rsidRPr="00421DF4" w14:paraId="49B72C00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9876B3" w14:textId="77777777" w:rsidR="00866974" w:rsidRPr="00421DF4" w:rsidRDefault="00866974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80E9AC1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Vinklozolin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vinclozolin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539CE7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Tritikonazol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trityconazol</w:t>
                  </w:r>
                  <w:proofErr w:type="spellEnd"/>
                </w:p>
              </w:tc>
            </w:tr>
            <w:tr w:rsidR="00866974" w:rsidRPr="00421DF4" w14:paraId="609818AB" w14:textId="77777777" w:rsidTr="0086697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31FCCED" w14:textId="69E7F83E" w:rsidR="00866974" w:rsidRPr="00421DF4" w:rsidRDefault="00E55E25" w:rsidP="0086697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055A2B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60F4B1" w14:textId="77777777" w:rsidR="00866974" w:rsidRPr="00421DF4" w:rsidRDefault="00866974" w:rsidP="0086697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Zoksamid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zoxamid</w:t>
                  </w:r>
                  <w:proofErr w:type="spellEnd"/>
                </w:p>
              </w:tc>
            </w:tr>
          </w:tbl>
          <w:p w14:paraId="45F74751" w14:textId="77777777" w:rsidR="00AA5E3B" w:rsidRDefault="00AA5E3B" w:rsidP="00AA5E3B"/>
        </w:tc>
        <w:tc>
          <w:tcPr>
            <w:tcW w:w="2447" w:type="dxa"/>
          </w:tcPr>
          <w:p w14:paraId="3A77B72F" w14:textId="77777777" w:rsidR="00AA5E3B" w:rsidRDefault="00AA5E3B" w:rsidP="00AA5E3B">
            <w:proofErr w:type="spellStart"/>
            <w:r>
              <w:lastRenderedPageBreak/>
              <w:t>Multirezidualna</w:t>
            </w:r>
            <w:proofErr w:type="spellEnd"/>
            <w:r>
              <w:t xml:space="preserve"> metoda za određivanje ostataka pesticida u uzorcima voća i povrća -</w:t>
            </w:r>
          </w:p>
          <w:p w14:paraId="1DBB47DD" w14:textId="77777777" w:rsidR="00AA5E3B" w:rsidRDefault="00AA5E3B" w:rsidP="00AA5E3B">
            <w:r>
              <w:t xml:space="preserve">Modularna metoda </w:t>
            </w:r>
            <w:proofErr w:type="spellStart"/>
            <w:r>
              <w:t>QuEChERS</w:t>
            </w:r>
            <w:proofErr w:type="spellEnd"/>
          </w:p>
          <w:p w14:paraId="34C0AF32" w14:textId="77777777" w:rsidR="00AA5E3B" w:rsidRDefault="00AA5E3B" w:rsidP="00AA5E3B"/>
          <w:p w14:paraId="5F0DD6B2" w14:textId="77777777" w:rsidR="00AA5E3B" w:rsidRDefault="00AA5E3B" w:rsidP="00AA5E3B">
            <w:r>
              <w:t xml:space="preserve">Vlastita metoda Oznaka: P-PEST-8 Izdanje: 2/2 Datum: 06.01.2020. </w:t>
            </w:r>
          </w:p>
          <w:p w14:paraId="30F25A15" w14:textId="77777777" w:rsidR="00AA5E3B" w:rsidRDefault="00AA5E3B" w:rsidP="00AA5E3B"/>
          <w:p w14:paraId="5C76B54A" w14:textId="77777777" w:rsidR="00AA5E3B" w:rsidRDefault="00AA5E3B" w:rsidP="00AA5E3B">
            <w:r>
              <w:lastRenderedPageBreak/>
              <w:t>Modificirana HRN EN 15662:2018</w:t>
            </w:r>
          </w:p>
          <w:p w14:paraId="5115B3AB" w14:textId="0DE59432" w:rsidR="00AA5E3B" w:rsidRDefault="00AA5E3B" w:rsidP="00AA5E3B"/>
        </w:tc>
      </w:tr>
      <w:tr w:rsidR="00AF061E" w14:paraId="6B55A8D2" w14:textId="77777777" w:rsidTr="001F48A4">
        <w:tc>
          <w:tcPr>
            <w:tcW w:w="2660" w:type="dxa"/>
            <w:gridSpan w:val="2"/>
          </w:tcPr>
          <w:p w14:paraId="6D406D48" w14:textId="77777777" w:rsidR="00AF061E" w:rsidRDefault="00AF061E" w:rsidP="005615C4">
            <w:r>
              <w:lastRenderedPageBreak/>
              <w:t xml:space="preserve">Hrana biljnog porijekla </w:t>
            </w:r>
          </w:p>
          <w:p w14:paraId="5BAD617C" w14:textId="77777777" w:rsidR="00AF061E" w:rsidRDefault="005615C4" w:rsidP="005615C4">
            <w:r>
              <w:t>Žitarice</w:t>
            </w:r>
          </w:p>
          <w:p w14:paraId="2581B57B" w14:textId="201906EC" w:rsidR="00AF061E" w:rsidRDefault="00AF061E" w:rsidP="005615C4">
            <w:r>
              <w:t xml:space="preserve">Visok udio </w:t>
            </w:r>
            <w:r w:rsidR="005615C4">
              <w:t xml:space="preserve">škroba i/ili </w:t>
            </w:r>
            <w:r w:rsidR="00E55E25">
              <w:t xml:space="preserve">proteina i </w:t>
            </w:r>
            <w:r w:rsidR="005615C4">
              <w:t xml:space="preserve">niski udio vode i masti </w:t>
            </w:r>
          </w:p>
        </w:tc>
        <w:tc>
          <w:tcPr>
            <w:tcW w:w="8468" w:type="dxa"/>
            <w:gridSpan w:val="4"/>
          </w:tcPr>
          <w:tbl>
            <w:tblPr>
              <w:tblW w:w="8221" w:type="dxa"/>
              <w:tblLayout w:type="fixed"/>
              <w:tblLook w:val="04A0" w:firstRow="1" w:lastRow="0" w:firstColumn="1" w:lastColumn="0" w:noHBand="0" w:noVBand="1"/>
            </w:tblPr>
            <w:tblGrid>
              <w:gridCol w:w="490"/>
              <w:gridCol w:w="3865"/>
              <w:gridCol w:w="3866"/>
            </w:tblGrid>
            <w:tr w:rsidR="00AF061E" w:rsidRPr="00421DF4" w14:paraId="71A8871F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1BE494" w14:textId="77777777" w:rsidR="00AF061E" w:rsidRPr="00421DF4" w:rsidRDefault="00AF061E" w:rsidP="005615C4">
                  <w:pPr>
                    <w:spacing w:after="0" w:line="240" w:lineRule="auto"/>
                    <w:ind w:left="-404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1D0B1C" w14:textId="77777777" w:rsidR="00AF061E" w:rsidRPr="00AA5E3B" w:rsidRDefault="00AF061E" w:rsidP="005615C4">
                  <w:pPr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</w:pPr>
                  <w:proofErr w:type="spellStart"/>
                  <w:r w:rsidRPr="00AA5E3B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>QuEChERS</w:t>
                  </w:r>
                  <w:proofErr w:type="spellEnd"/>
                  <w:r w:rsidRPr="00AA5E3B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 xml:space="preserve"> GC-MS/MS: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400910" w14:textId="77777777" w:rsidR="00AF061E" w:rsidRPr="00AA5E3B" w:rsidRDefault="00AF061E" w:rsidP="005615C4">
                  <w:pPr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</w:pPr>
                  <w:proofErr w:type="spellStart"/>
                  <w:r w:rsidRPr="00AA5E3B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>QuEChERS</w:t>
                  </w:r>
                  <w:proofErr w:type="spellEnd"/>
                  <w:r w:rsidRPr="00AA5E3B">
                    <w:rPr>
                      <w:rFonts w:ascii="Calibri" w:hAnsi="Calibri" w:cs="Calibri"/>
                      <w:b/>
                      <w:color w:val="000000"/>
                      <w:sz w:val="18"/>
                    </w:rPr>
                    <w:t xml:space="preserve"> LC-MS/MS:</w:t>
                  </w:r>
                </w:p>
              </w:tc>
            </w:tr>
            <w:tr w:rsidR="00AF061E" w:rsidRPr="00421DF4" w14:paraId="11A9F942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54A812" w14:textId="77777777" w:rsidR="00AF061E" w:rsidRPr="00421DF4" w:rsidRDefault="00AF061E" w:rsidP="005615C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C0A576" w14:textId="77777777" w:rsidR="00AF061E" w:rsidRPr="00421DF4" w:rsidRDefault="00AF061E" w:rsidP="005615C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2-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fenilfenol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/2-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phenylphenol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98816C" w14:textId="77777777" w:rsidR="00AF061E" w:rsidRPr="00421DF4" w:rsidRDefault="00AF061E" w:rsidP="005615C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2,4-D /2,4-D 2</w:t>
                  </w:r>
                </w:p>
              </w:tc>
            </w:tr>
            <w:tr w:rsidR="00AF061E" w:rsidRPr="00421DF4" w14:paraId="1C5227AD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CC1778" w14:textId="77777777" w:rsidR="00AF061E" w:rsidRPr="00421DF4" w:rsidRDefault="00AF061E" w:rsidP="005615C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AD1CCD" w14:textId="77777777" w:rsidR="00AF061E" w:rsidRPr="00421DF4" w:rsidRDefault="00AF061E" w:rsidP="005615C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Acetoklor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acetochlor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36C5E1" w14:textId="77777777" w:rsidR="00AF061E" w:rsidRPr="00421DF4" w:rsidRDefault="00AF061E" w:rsidP="005615C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Abamektin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B1a/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Abamectin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B1a</w:t>
                  </w:r>
                </w:p>
              </w:tc>
            </w:tr>
            <w:tr w:rsidR="00AF061E" w:rsidRPr="00421DF4" w14:paraId="0A854A9F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C8D0A5" w14:textId="77777777" w:rsidR="00AF061E" w:rsidRPr="00421DF4" w:rsidRDefault="00AF061E" w:rsidP="005615C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F917A5" w14:textId="77777777" w:rsidR="00AF061E" w:rsidRPr="00421DF4" w:rsidRDefault="00AF061E" w:rsidP="005615C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0CD647" w14:textId="7CA3B1E9" w:rsidR="00AF061E" w:rsidRPr="00421DF4" w:rsidRDefault="00E55E25" w:rsidP="005615C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Acefat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acephat</w:t>
                  </w:r>
                  <w:proofErr w:type="spellEnd"/>
                </w:p>
              </w:tc>
            </w:tr>
            <w:tr w:rsidR="00AF061E" w:rsidRPr="00421DF4" w14:paraId="75006DC0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8C6DA9" w14:textId="77777777" w:rsidR="00AF061E" w:rsidRPr="00421DF4" w:rsidRDefault="00AF061E" w:rsidP="005615C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57B334" w14:textId="77777777" w:rsidR="00AF061E" w:rsidRPr="00421DF4" w:rsidRDefault="00AF061E" w:rsidP="005615C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Atrazin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atrazine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829E51" w14:textId="4BF30716" w:rsidR="00AF061E" w:rsidRPr="00421DF4" w:rsidRDefault="00E55E25" w:rsidP="005615C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Acetamiprid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acetamiprid</w:t>
                  </w:r>
                  <w:proofErr w:type="spellEnd"/>
                </w:p>
              </w:tc>
            </w:tr>
            <w:tr w:rsidR="00AF061E" w:rsidRPr="00421DF4" w14:paraId="499E36F7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7F6759" w14:textId="77777777" w:rsidR="00AF061E" w:rsidRPr="00421DF4" w:rsidRDefault="00AF061E" w:rsidP="005615C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AC79E7" w14:textId="2689C648" w:rsidR="00AF061E" w:rsidRPr="00421DF4" w:rsidRDefault="00E55E25" w:rsidP="005615C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Bifenil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biphenyl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CD7214" w14:textId="31F5EF93" w:rsidR="00AF061E" w:rsidRPr="00421DF4" w:rsidRDefault="00E55E25" w:rsidP="005615C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Aldikarb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aldicarb</w:t>
                  </w:r>
                  <w:proofErr w:type="spellEnd"/>
                </w:p>
              </w:tc>
            </w:tr>
            <w:tr w:rsidR="00E55E25" w:rsidRPr="00421DF4" w14:paraId="2EA0AAF7" w14:textId="77777777" w:rsidTr="00E55E25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AF896E" w14:textId="77777777" w:rsidR="00E55E25" w:rsidRPr="00421DF4" w:rsidRDefault="00E55E25" w:rsidP="00E55E25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3829C9" w14:textId="3032484B" w:rsidR="00E55E25" w:rsidRPr="00421DF4" w:rsidRDefault="00E55E25" w:rsidP="00E55E2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Bifentrin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byphentrin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A7E247" w14:textId="606E2854" w:rsidR="00E55E25" w:rsidRPr="00421DF4" w:rsidRDefault="00E55E25" w:rsidP="00E55E2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Aldikarb-sulfoksid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aldicarbsulphoxid</w:t>
                  </w:r>
                  <w:proofErr w:type="spellEnd"/>
                </w:p>
              </w:tc>
            </w:tr>
            <w:tr w:rsidR="00E55E25" w:rsidRPr="00421DF4" w14:paraId="71CB554E" w14:textId="77777777" w:rsidTr="00E55E25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CB9228" w14:textId="77777777" w:rsidR="00E55E25" w:rsidRPr="00421DF4" w:rsidRDefault="00E55E25" w:rsidP="00E55E25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B2ECDC" w14:textId="2A338AEB" w:rsidR="00E55E25" w:rsidRPr="00421DF4" w:rsidRDefault="004E0D01" w:rsidP="00E55E2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Bitertanol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bitertanol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359615" w14:textId="628929F0" w:rsidR="00E55E25" w:rsidRPr="00421DF4" w:rsidRDefault="004E0D01" w:rsidP="00E55E2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Aldikarb-sulfon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aldicarbsulphone</w:t>
                  </w:r>
                  <w:proofErr w:type="spellEnd"/>
                </w:p>
              </w:tc>
            </w:tr>
            <w:tr w:rsidR="004E0D01" w:rsidRPr="00421DF4" w14:paraId="0DBAEBD2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947B96" w14:textId="77777777" w:rsidR="004E0D01" w:rsidRPr="00421DF4" w:rsidRDefault="004E0D01" w:rsidP="004E0D01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55F2D8" w14:textId="5E79B450" w:rsidR="004E0D01" w:rsidRPr="00421DF4" w:rsidRDefault="004E0D01" w:rsidP="004E0D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Boskalid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boscalid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524201" w14:textId="2A624122" w:rsidR="004E0D01" w:rsidRPr="00421DF4" w:rsidRDefault="004E0D01" w:rsidP="004E0D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Amitraz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amitraz</w:t>
                  </w:r>
                  <w:proofErr w:type="spellEnd"/>
                </w:p>
              </w:tc>
            </w:tr>
            <w:tr w:rsidR="004E0D01" w:rsidRPr="00421DF4" w14:paraId="5883F84D" w14:textId="77777777" w:rsidTr="004E0D01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F58764" w14:textId="77777777" w:rsidR="004E0D01" w:rsidRPr="00421DF4" w:rsidRDefault="004E0D01" w:rsidP="004E0D01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457F8B2" w14:textId="36281381" w:rsidR="004E0D01" w:rsidRPr="00421DF4" w:rsidRDefault="004E0D01" w:rsidP="004E0D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bromophosethyl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EC97AF" w14:textId="177C6057" w:rsidR="004E0D01" w:rsidRPr="00421DF4" w:rsidRDefault="004E0D01" w:rsidP="004E0D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Azinfos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azynphos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methyl</w:t>
                  </w:r>
                  <w:proofErr w:type="spellEnd"/>
                </w:p>
              </w:tc>
            </w:tr>
            <w:tr w:rsidR="004E0D01" w:rsidRPr="00421DF4" w14:paraId="5625A5F1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D9991B" w14:textId="77777777" w:rsidR="004E0D01" w:rsidRPr="00421DF4" w:rsidRDefault="004E0D01" w:rsidP="004E0D01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D399AC" w14:textId="5728516A" w:rsidR="004E0D01" w:rsidRPr="00421DF4" w:rsidRDefault="004E0D01" w:rsidP="004E0D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Bromofos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bromophos-methyl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BB0E6F" w14:textId="4044DC5B" w:rsidR="004E0D01" w:rsidRPr="00421DF4" w:rsidRDefault="004E0D01" w:rsidP="004E0D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Azinfos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azynphos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ethyl</w:t>
                  </w:r>
                  <w:proofErr w:type="spellEnd"/>
                </w:p>
              </w:tc>
            </w:tr>
            <w:tr w:rsidR="004E0D01" w:rsidRPr="00421DF4" w14:paraId="32F08246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5C04C9" w14:textId="77777777" w:rsidR="004E0D01" w:rsidRPr="00421DF4" w:rsidRDefault="004E0D01" w:rsidP="004E0D01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lastRenderedPageBreak/>
                    <w:t>11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3084FC" w14:textId="77FAADD9" w:rsidR="004E0D01" w:rsidRPr="00421DF4" w:rsidRDefault="002E3953" w:rsidP="004E0D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Bromopropilat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bromopropilate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6A9C07" w14:textId="77777777" w:rsidR="004E0D01" w:rsidRPr="00421DF4" w:rsidRDefault="004E0D01" w:rsidP="004E0D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Azoksistrobin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azoxystrobin</w:t>
                  </w:r>
                  <w:proofErr w:type="spellEnd"/>
                </w:p>
              </w:tc>
            </w:tr>
            <w:tr w:rsidR="004E0D01" w:rsidRPr="00421DF4" w14:paraId="1DCC5E73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C28714" w14:textId="77777777" w:rsidR="004E0D01" w:rsidRPr="00421DF4" w:rsidRDefault="004E0D01" w:rsidP="004E0D01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C4E753" w14:textId="463D1A57" w:rsidR="004E0D01" w:rsidRPr="00421DF4" w:rsidRDefault="002E3953" w:rsidP="004E0D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Bupirimat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bupirimate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EB4BEB" w14:textId="77777777" w:rsidR="004E0D01" w:rsidRPr="00421DF4" w:rsidRDefault="004E0D01" w:rsidP="004E0D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Benfurakarb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benfuracarb</w:t>
                  </w:r>
                  <w:proofErr w:type="spellEnd"/>
                </w:p>
              </w:tc>
            </w:tr>
            <w:tr w:rsidR="004E0D01" w:rsidRPr="00421DF4" w14:paraId="45875CE5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5020B8" w14:textId="77777777" w:rsidR="004E0D01" w:rsidRPr="00421DF4" w:rsidRDefault="004E0D01" w:rsidP="004E0D01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03FC7F" w14:textId="4A88E262" w:rsidR="004E0D01" w:rsidRPr="00421DF4" w:rsidRDefault="002E3953" w:rsidP="004E0D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Ciflutrin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cyfluthrin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FA832F" w14:textId="77777777" w:rsidR="004E0D01" w:rsidRPr="00421DF4" w:rsidRDefault="004E0D01" w:rsidP="004E0D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Bromukonazole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bromoconazole</w:t>
                  </w:r>
                  <w:proofErr w:type="spellEnd"/>
                </w:p>
              </w:tc>
            </w:tr>
            <w:tr w:rsidR="004E0D01" w:rsidRPr="00421DF4" w14:paraId="10F233D9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038738" w14:textId="77777777" w:rsidR="004E0D01" w:rsidRPr="00421DF4" w:rsidRDefault="004E0D01" w:rsidP="004E0D01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675ADE" w14:textId="58B9A6D3" w:rsidR="004E0D01" w:rsidRPr="00421DF4" w:rsidRDefault="002E3953" w:rsidP="004E0D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Ciflutrin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cyfluthrin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15C34D" w14:textId="77EBF6CF" w:rsidR="004E0D01" w:rsidRPr="00421DF4" w:rsidRDefault="002E3953" w:rsidP="004E0D01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Cimoksanil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cymoxanil</w:t>
                  </w:r>
                  <w:proofErr w:type="spellEnd"/>
                </w:p>
              </w:tc>
            </w:tr>
            <w:tr w:rsidR="002E3953" w:rsidRPr="00421DF4" w14:paraId="4551C532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BBBB43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0BD25A" w14:textId="6AC7C736" w:rsidR="002E3953" w:rsidRPr="00421DF4" w:rsidRDefault="002E3953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Ciflutrin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cyfluthrin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91BECE" w14:textId="22D35CE3" w:rsidR="002E3953" w:rsidRPr="00421DF4" w:rsidRDefault="002E3953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Ciprokonazol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cyproconazole</w:t>
                  </w:r>
                  <w:proofErr w:type="spellEnd"/>
                </w:p>
              </w:tc>
            </w:tr>
            <w:tr w:rsidR="002E3953" w:rsidRPr="00421DF4" w14:paraId="4730262F" w14:textId="77777777" w:rsidTr="002E395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06D96A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CFB7F0" w14:textId="4C2A3274" w:rsidR="002E3953" w:rsidRPr="00421DF4" w:rsidRDefault="002E3953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Ciflutrin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IV/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cyfluthrin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IV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D0328D" w14:textId="3CB34A9F" w:rsidR="002E3953" w:rsidRPr="00421DF4" w:rsidRDefault="002E3953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Ciromazin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cyromazine</w:t>
                  </w:r>
                  <w:proofErr w:type="spellEnd"/>
                </w:p>
              </w:tc>
            </w:tr>
            <w:tr w:rsidR="002E3953" w:rsidRPr="00421DF4" w14:paraId="2AF89F4C" w14:textId="77777777" w:rsidTr="002E395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35C68C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0EAACC" w14:textId="63FE2D66" w:rsidR="002E3953" w:rsidRPr="00421DF4" w:rsidRDefault="002E3953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Cipermetrin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cypermethrin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BB27F4" w14:textId="5FEB521B" w:rsidR="002E3953" w:rsidRPr="00421DF4" w:rsidRDefault="002E3953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Demeton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-S-metil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demeton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-s-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methyl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sulfone</w:t>
                  </w:r>
                  <w:proofErr w:type="spellEnd"/>
                </w:p>
              </w:tc>
            </w:tr>
            <w:tr w:rsidR="002E3953" w:rsidRPr="00421DF4" w14:paraId="12990A88" w14:textId="77777777" w:rsidTr="002E395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03F06B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2AE91F" w14:textId="3850030A" w:rsidR="002E3953" w:rsidRPr="00421DF4" w:rsidRDefault="002E3953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Cipermetrin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cypermethrin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3E4992" w14:textId="7A1C832F" w:rsidR="002E3953" w:rsidRPr="00421DF4" w:rsidRDefault="002E3953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Dietofenkarb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diethofencarb</w:t>
                  </w:r>
                  <w:proofErr w:type="spellEnd"/>
                </w:p>
              </w:tc>
            </w:tr>
            <w:tr w:rsidR="002E3953" w:rsidRPr="00421DF4" w14:paraId="0D6DFDAB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35C87E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594F61" w14:textId="6C88E526" w:rsidR="002E3953" w:rsidRPr="00421DF4" w:rsidRDefault="002E3953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Cipermetrin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IV/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cypermethrin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IV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47329F" w14:textId="3B073F69" w:rsidR="002E3953" w:rsidRPr="00421DF4" w:rsidRDefault="002E3953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Difenokonazol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diphenoconazole</w:t>
                  </w:r>
                  <w:proofErr w:type="spellEnd"/>
                </w:p>
              </w:tc>
            </w:tr>
            <w:tr w:rsidR="002E3953" w:rsidRPr="00421DF4" w14:paraId="2377F914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A93EFE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E2871E" w14:textId="49D09110" w:rsidR="002E3953" w:rsidRPr="00421DF4" w:rsidRDefault="002E3953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Cipermetrin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</w:t>
                  </w: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cypermethrin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665281" w14:textId="69FC1D00" w:rsidR="002E3953" w:rsidRPr="00421DF4" w:rsidRDefault="002E3953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Diflubenzuron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diflubenzurone</w:t>
                  </w:r>
                  <w:proofErr w:type="spellEnd"/>
                </w:p>
              </w:tc>
            </w:tr>
            <w:tr w:rsidR="002E3953" w:rsidRPr="00421DF4" w14:paraId="4BFAFA92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9B426A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4FC7A7" w14:textId="00771751" w:rsidR="002E3953" w:rsidRPr="00421DF4" w:rsidRDefault="002E3953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Ciprodinil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cyprodinil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AB4821" w14:textId="18CF24C6" w:rsidR="002E3953" w:rsidRPr="00421DF4" w:rsidRDefault="002E3953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Dikofol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dicofol</w:t>
                  </w:r>
                  <w:proofErr w:type="spellEnd"/>
                </w:p>
              </w:tc>
            </w:tr>
            <w:tr w:rsidR="002E3953" w:rsidRPr="00421DF4" w14:paraId="395E41DB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6B920C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CEBC7D" w14:textId="4F0D279E" w:rsidR="002E3953" w:rsidRPr="00421DF4" w:rsidRDefault="002E3953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DDD-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p,p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/DDD-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p,p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21D110" w14:textId="7DCE4293" w:rsidR="002E3953" w:rsidRPr="00421DF4" w:rsidRDefault="002E3953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Dimetoat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dimethoate</w:t>
                  </w:r>
                  <w:proofErr w:type="spellEnd"/>
                </w:p>
              </w:tc>
            </w:tr>
            <w:tr w:rsidR="002E3953" w:rsidRPr="00421DF4" w14:paraId="44FA699C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114FE3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32B5CB" w14:textId="016E00D5" w:rsidR="002E3953" w:rsidRPr="00421DF4" w:rsidRDefault="002E3953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DDE-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p,p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/DDE-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p,p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75102D" w14:textId="35D52040" w:rsidR="002E3953" w:rsidRPr="00421DF4" w:rsidRDefault="002E3953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Dimetomorf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dimethomorph</w:t>
                  </w:r>
                  <w:proofErr w:type="spellEnd"/>
                </w:p>
              </w:tc>
            </w:tr>
            <w:tr w:rsidR="002E3953" w:rsidRPr="00421DF4" w14:paraId="4C9EA9E5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B268A7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65A67C" w14:textId="2CA72068" w:rsidR="002E3953" w:rsidRPr="00421DF4" w:rsidRDefault="002E3953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DDT-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o,p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/DDT-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o,p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B0B864" w14:textId="49D42DF9" w:rsidR="002E3953" w:rsidRPr="00421DF4" w:rsidRDefault="002E3953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2E3953">
                    <w:rPr>
                      <w:rFonts w:ascii="Calibri" w:hAnsi="Calibri" w:cs="Calibri"/>
                      <w:color w:val="000000"/>
                      <w:sz w:val="18"/>
                    </w:rPr>
                    <w:t>Dinikonazol</w:t>
                  </w:r>
                  <w:proofErr w:type="spellEnd"/>
                  <w:r w:rsidRPr="002E3953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2E3953">
                    <w:rPr>
                      <w:rFonts w:ascii="Calibri" w:hAnsi="Calibri" w:cs="Calibri"/>
                      <w:color w:val="000000"/>
                      <w:sz w:val="18"/>
                    </w:rPr>
                    <w:t>diniconazole</w:t>
                  </w:r>
                  <w:proofErr w:type="spellEnd"/>
                </w:p>
              </w:tc>
            </w:tr>
            <w:tr w:rsidR="002E3953" w:rsidRPr="00421DF4" w14:paraId="6F03D8C5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E8A0A9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6877DE" w14:textId="2C3BD92C" w:rsidR="002E3953" w:rsidRPr="00421DF4" w:rsidRDefault="002E3953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DDT-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p,p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/DDT-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p,p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CB5EE2" w14:textId="60BC4DF9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E02C77">
                    <w:rPr>
                      <w:rFonts w:ascii="Calibri" w:hAnsi="Calibri" w:cs="Calibri"/>
                      <w:color w:val="000000"/>
                      <w:sz w:val="18"/>
                    </w:rPr>
                    <w:t>Dinoterb</w:t>
                  </w:r>
                  <w:proofErr w:type="spellEnd"/>
                  <w:r w:rsidRPr="00E02C77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E02C77">
                    <w:rPr>
                      <w:rFonts w:ascii="Calibri" w:hAnsi="Calibri" w:cs="Calibri"/>
                      <w:color w:val="000000"/>
                      <w:sz w:val="18"/>
                    </w:rPr>
                    <w:t>dinotherb</w:t>
                  </w:r>
                  <w:proofErr w:type="spellEnd"/>
                </w:p>
              </w:tc>
            </w:tr>
            <w:tr w:rsidR="002E3953" w:rsidRPr="00421DF4" w14:paraId="4454E06C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9FE126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8D31B7" w14:textId="7E8A2D5F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Deltametrin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deltamethrin-cis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B91B30" w14:textId="78CC3224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E02C77">
                    <w:rPr>
                      <w:rFonts w:ascii="Calibri" w:hAnsi="Calibri" w:cs="Calibri"/>
                      <w:color w:val="000000"/>
                      <w:sz w:val="18"/>
                    </w:rPr>
                    <w:t>Diuron</w:t>
                  </w:r>
                  <w:proofErr w:type="spellEnd"/>
                  <w:r w:rsidRPr="00E02C77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E02C77">
                    <w:rPr>
                      <w:rFonts w:ascii="Calibri" w:hAnsi="Calibri" w:cs="Calibri"/>
                      <w:color w:val="000000"/>
                      <w:sz w:val="18"/>
                    </w:rPr>
                    <w:t>diuron</w:t>
                  </w:r>
                  <w:proofErr w:type="spellEnd"/>
                </w:p>
              </w:tc>
            </w:tr>
            <w:tr w:rsidR="002E3953" w:rsidRPr="00421DF4" w14:paraId="41520FEC" w14:textId="77777777" w:rsidTr="002E3953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325CDD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2144A8" w14:textId="6095FCA2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Deltametrin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trans/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deltamethrin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-trans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53A79D" w14:textId="5CC6DBE3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Dodin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dodine</w:t>
                  </w:r>
                  <w:proofErr w:type="spellEnd"/>
                </w:p>
              </w:tc>
            </w:tr>
            <w:tr w:rsidR="002E3953" w:rsidRPr="00421DF4" w14:paraId="49048E80" w14:textId="77777777" w:rsidTr="00E02C77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399B11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FE95D9" w14:textId="66777378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Dialifos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dialiphos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C761ED" w14:textId="1C8A7C74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Epoksikonazol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epoxiconaole</w:t>
                  </w:r>
                  <w:proofErr w:type="spellEnd"/>
                </w:p>
              </w:tc>
            </w:tr>
            <w:tr w:rsidR="002E3953" w:rsidRPr="00421DF4" w14:paraId="2121B562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DB9054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3CB976" w14:textId="309E34E7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Diazinon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diazinin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A3C0A1" w14:textId="1BBFDCF2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E02C77">
                    <w:rPr>
                      <w:rFonts w:ascii="Calibri" w:hAnsi="Calibri" w:cs="Calibri"/>
                      <w:color w:val="000000"/>
                      <w:sz w:val="18"/>
                    </w:rPr>
                    <w:t>Etionfenkarbsulfoksid</w:t>
                  </w:r>
                  <w:proofErr w:type="spellEnd"/>
                  <w:r w:rsidRPr="00E02C77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E02C77">
                    <w:rPr>
                      <w:rFonts w:ascii="Calibri" w:hAnsi="Calibri" w:cs="Calibri"/>
                      <w:color w:val="000000"/>
                      <w:sz w:val="18"/>
                    </w:rPr>
                    <w:t>Ethiofencarb</w:t>
                  </w:r>
                  <w:proofErr w:type="spellEnd"/>
                  <w:r w:rsidRPr="00E02C77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E02C77">
                    <w:rPr>
                      <w:rFonts w:ascii="Calibri" w:hAnsi="Calibri" w:cs="Calibri"/>
                      <w:color w:val="000000"/>
                      <w:sz w:val="18"/>
                    </w:rPr>
                    <w:t>sulfoxide</w:t>
                  </w:r>
                  <w:proofErr w:type="spellEnd"/>
                </w:p>
              </w:tc>
            </w:tr>
            <w:tr w:rsidR="002E3953" w:rsidRPr="00421DF4" w14:paraId="5DDDB312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3842BA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64900A" w14:textId="43B933B7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Dieldrin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dieldrin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F6D1DB" w14:textId="18C332AA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Etirimol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ethiromol</w:t>
                  </w:r>
                  <w:proofErr w:type="spellEnd"/>
                </w:p>
              </w:tc>
            </w:tr>
            <w:tr w:rsidR="002E3953" w:rsidRPr="00421DF4" w14:paraId="75469389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2BA4C4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5CA3E8" w14:textId="5C63CFD9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Difenilamin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difenilamine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08D7AB" w14:textId="55BE58D7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Etofenproks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ethofenprox</w:t>
                  </w:r>
                  <w:proofErr w:type="spellEnd"/>
                </w:p>
              </w:tc>
            </w:tr>
            <w:tr w:rsidR="002E3953" w:rsidRPr="00421DF4" w14:paraId="5EF95369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96D57F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89442D" w14:textId="0A615047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Diklorvos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dichlorvos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09406C" w14:textId="6CCA7013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Etoprofos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ethoprofos</w:t>
                  </w:r>
                  <w:proofErr w:type="spellEnd"/>
                </w:p>
              </w:tc>
            </w:tr>
            <w:tr w:rsidR="002E3953" w:rsidRPr="00421DF4" w14:paraId="7CD3B521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01DDBB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A408B4" w14:textId="29D226B3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Endosulfan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-alfa 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Endosulphane-alpha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EEBCF4" w14:textId="46997C42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Famoksadon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famaoxodon</w:t>
                  </w:r>
                  <w:proofErr w:type="spellEnd"/>
                </w:p>
              </w:tc>
            </w:tr>
            <w:tr w:rsidR="002E3953" w:rsidRPr="00421DF4" w14:paraId="5528A19F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D8A0AE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99306A" w14:textId="592955E6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Endosulfanbeta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Endosulphan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-beta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E3405B" w14:textId="3E66482A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Fenamidon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fenamidone</w:t>
                  </w:r>
                  <w:proofErr w:type="spellEnd"/>
                </w:p>
              </w:tc>
            </w:tr>
            <w:tr w:rsidR="002E3953" w:rsidRPr="00421DF4" w14:paraId="3DA4D628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CD444E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C21B42" w14:textId="439F690F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Endosulfansulfat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endosulfan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sulphate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9C924A" w14:textId="4647312A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Fenamifos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fenamyphos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sulfone</w:t>
                  </w:r>
                  <w:proofErr w:type="spellEnd"/>
                </w:p>
              </w:tc>
            </w:tr>
            <w:tr w:rsidR="002E3953" w:rsidRPr="00421DF4" w14:paraId="3DEDC289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B89BFD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45227D" w14:textId="285C94CD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endrin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48C656" w14:textId="2C6E7ED9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Fenamifos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phenamiphos</w:t>
                  </w:r>
                  <w:proofErr w:type="spellEnd"/>
                </w:p>
              </w:tc>
            </w:tr>
            <w:tr w:rsidR="002E3953" w:rsidRPr="00421DF4" w14:paraId="4835E745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4CDC35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A8C04F" w14:textId="61B25B83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EPN/EPN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E6757B" w14:textId="04498ECB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Fenbukonazol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fenbuconazole</w:t>
                  </w:r>
                  <w:proofErr w:type="spellEnd"/>
                </w:p>
              </w:tc>
            </w:tr>
            <w:tr w:rsidR="002E3953" w:rsidRPr="00421DF4" w14:paraId="0380BC97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F61802" w14:textId="77777777" w:rsidR="002E3953" w:rsidRPr="00421DF4" w:rsidRDefault="002E3953" w:rsidP="002E395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03EBAE" w14:textId="05D930AB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Esfenvalerat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esfenvalerate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753BB7" w14:textId="35DA8819" w:rsidR="002E3953" w:rsidRPr="00421DF4" w:rsidRDefault="00E02C77" w:rsidP="002E395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Fenheksamid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fenhexamid</w:t>
                  </w:r>
                  <w:proofErr w:type="spellEnd"/>
                </w:p>
              </w:tc>
            </w:tr>
            <w:tr w:rsidR="00E02C77" w:rsidRPr="00421DF4" w14:paraId="4B93AF2D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CFAFEA" w14:textId="77777777" w:rsidR="00E02C77" w:rsidRPr="00421DF4" w:rsidRDefault="00E02C77" w:rsidP="00E02C77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9C93A7" w14:textId="1D2AFA45" w:rsidR="00E02C77" w:rsidRPr="00421DF4" w:rsidRDefault="00E02C77" w:rsidP="00E02C7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ethion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D93A04" w14:textId="357CAD57" w:rsidR="00E02C77" w:rsidRPr="00421DF4" w:rsidRDefault="00E02C77" w:rsidP="00E02C7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Fenoksikarb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fenoxicarb</w:t>
                  </w:r>
                  <w:proofErr w:type="spellEnd"/>
                </w:p>
              </w:tc>
            </w:tr>
            <w:tr w:rsidR="00E02C77" w:rsidRPr="00421DF4" w14:paraId="0519F559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B437C5" w14:textId="77777777" w:rsidR="00E02C77" w:rsidRPr="00421DF4" w:rsidRDefault="00E02C77" w:rsidP="00E02C77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CC8C62" w14:textId="0EDEC52B" w:rsidR="00E02C77" w:rsidRPr="00421DF4" w:rsidRDefault="00E02C77" w:rsidP="00E02C7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Fenarimol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fenarimol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326359" w14:textId="47384787" w:rsidR="00E02C77" w:rsidRPr="00421DF4" w:rsidRDefault="00E02C77" w:rsidP="00E02C7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Fenpiroksimat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fenpyroximate</w:t>
                  </w:r>
                  <w:proofErr w:type="spellEnd"/>
                </w:p>
              </w:tc>
            </w:tr>
            <w:tr w:rsidR="00E02C77" w:rsidRPr="00421DF4" w14:paraId="4C7686CC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E60AA9" w14:textId="77777777" w:rsidR="00E02C77" w:rsidRPr="00421DF4" w:rsidRDefault="00E02C77" w:rsidP="00E02C77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33C4A0" w14:textId="6C362D3A" w:rsidR="00E02C77" w:rsidRPr="00421DF4" w:rsidRDefault="00E02C77" w:rsidP="00E02C7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Fenazakvin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fenazaquin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0B16CD" w14:textId="6AAE87EA" w:rsidR="00E02C77" w:rsidRPr="00421DF4" w:rsidRDefault="00B03130" w:rsidP="00E02C7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Fenpropimorf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phenpropymorph</w:t>
                  </w:r>
                  <w:proofErr w:type="spellEnd"/>
                </w:p>
              </w:tc>
            </w:tr>
            <w:tr w:rsidR="00E02C77" w:rsidRPr="00421DF4" w14:paraId="296B37F7" w14:textId="77777777" w:rsidTr="00E02C77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1E0F28" w14:textId="77777777" w:rsidR="00E02C77" w:rsidRPr="00421DF4" w:rsidRDefault="00E02C77" w:rsidP="00E02C77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386392" w14:textId="11AE138E" w:rsidR="00E02C77" w:rsidRPr="00421DF4" w:rsidRDefault="00E02C77" w:rsidP="00E02C7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Fenitrotion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fenitrothion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50C391" w14:textId="3DBF708C" w:rsidR="00E02C77" w:rsidRPr="00421DF4" w:rsidRDefault="00B03130" w:rsidP="00E02C7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sulfoksid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fenthion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sulfoxide</w:t>
                  </w:r>
                  <w:proofErr w:type="spellEnd"/>
                </w:p>
              </w:tc>
            </w:tr>
            <w:tr w:rsidR="00B03130" w:rsidRPr="00421DF4" w14:paraId="6B866398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4ED19B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CBD6BE" w14:textId="18B36674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Fenklorfos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fenchlorphos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F9E9AE" w14:textId="288E8A1D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fenthion</w:t>
                  </w:r>
                  <w:proofErr w:type="spellEnd"/>
                </w:p>
              </w:tc>
            </w:tr>
            <w:tr w:rsidR="00B03130" w:rsidRPr="00421DF4" w14:paraId="2D4293DC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A79E95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lastRenderedPageBreak/>
                    <w:t>44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7B74F3" w14:textId="60037355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Fenopropratrin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fenpropathrin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42584F" w14:textId="035FE42E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Fluazifop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fluasifop</w:t>
                  </w:r>
                  <w:proofErr w:type="spellEnd"/>
                </w:p>
              </w:tc>
            </w:tr>
            <w:tr w:rsidR="00B03130" w:rsidRPr="00421DF4" w14:paraId="066A1B65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2F2B7F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A49968" w14:textId="53D275D7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Fenopropratrin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fenpropathrin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9DDE69" w14:textId="3FB50778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Flubendiamid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fluobendiamide</w:t>
                  </w:r>
                  <w:proofErr w:type="spellEnd"/>
                </w:p>
              </w:tc>
            </w:tr>
            <w:tr w:rsidR="00B03130" w:rsidRPr="00421DF4" w14:paraId="7563B5EB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A99C7A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E4C34C" w14:textId="6DDA67AF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Fenotrin-cis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phenotry-cis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24FF52" w14:textId="6043BD3D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Flufenoksuron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fluphenoxuron</w:t>
                  </w:r>
                  <w:proofErr w:type="spellEnd"/>
                </w:p>
              </w:tc>
            </w:tr>
            <w:tr w:rsidR="00B03130" w:rsidRPr="00421DF4" w14:paraId="007F0DE6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46DD01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9920BD" w14:textId="6988DF06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Fenotrin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-trans/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phenotry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-trans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89E765" w14:textId="1214054A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Flukvinkonazol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fluqvinconazol</w:t>
                  </w:r>
                  <w:proofErr w:type="spellEnd"/>
                </w:p>
              </w:tc>
            </w:tr>
            <w:tr w:rsidR="00B03130" w:rsidRPr="00421DF4" w14:paraId="52CB560B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44DBF1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B6668C" w14:textId="61A7FB0D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Fentoat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phenthoate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88DE77" w14:textId="2E05D8DE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B03130">
                    <w:rPr>
                      <w:rFonts w:ascii="Calibri" w:hAnsi="Calibri" w:cs="Calibri"/>
                      <w:color w:val="000000"/>
                      <w:sz w:val="18"/>
                    </w:rPr>
                    <w:t>Fluometuron</w:t>
                  </w:r>
                  <w:proofErr w:type="spellEnd"/>
                  <w:r w:rsidRPr="00B03130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B03130">
                    <w:rPr>
                      <w:rFonts w:ascii="Calibri" w:hAnsi="Calibri" w:cs="Calibri"/>
                      <w:color w:val="000000"/>
                      <w:sz w:val="18"/>
                    </w:rPr>
                    <w:t>fluometuron</w:t>
                  </w:r>
                  <w:proofErr w:type="spellEnd"/>
                </w:p>
              </w:tc>
            </w:tr>
            <w:tr w:rsidR="00B03130" w:rsidRPr="00421DF4" w14:paraId="38F9F031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B0C387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4A0295" w14:textId="62BA179C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Fenvalerat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fenvalerate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520796" w14:textId="6A421E20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Fluopiram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fluopyrame</w:t>
                  </w:r>
                  <w:proofErr w:type="spellEnd"/>
                </w:p>
              </w:tc>
            </w:tr>
            <w:tr w:rsidR="00B03130" w:rsidRPr="00421DF4" w14:paraId="0DAC201F" w14:textId="77777777" w:rsidTr="00B03130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805473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34B903" w14:textId="45C33147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B03130">
                    <w:rPr>
                      <w:rFonts w:ascii="Calibri" w:hAnsi="Calibri" w:cs="Calibri"/>
                      <w:color w:val="000000"/>
                      <w:sz w:val="18"/>
                    </w:rPr>
                    <w:t>Fipronil</w:t>
                  </w:r>
                  <w:proofErr w:type="spellEnd"/>
                  <w:r w:rsidRPr="00B03130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B03130">
                    <w:rPr>
                      <w:rFonts w:ascii="Calibri" w:hAnsi="Calibri" w:cs="Calibri"/>
                      <w:color w:val="000000"/>
                      <w:sz w:val="18"/>
                    </w:rPr>
                    <w:t>fipronil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AA7DE3" w14:textId="4FC47DD0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Foksim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phoxim</w:t>
                  </w:r>
                  <w:proofErr w:type="spellEnd"/>
                </w:p>
              </w:tc>
            </w:tr>
            <w:tr w:rsidR="00B03130" w:rsidRPr="00421DF4" w14:paraId="70D2E964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58F0A6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14CA4D" w14:textId="071D75AF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Fludioksonil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fludioxonil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A1B613" w14:textId="4EED0606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Formetanat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formethanate</w:t>
                  </w:r>
                  <w:proofErr w:type="spellEnd"/>
                </w:p>
              </w:tc>
            </w:tr>
            <w:tr w:rsidR="00B03130" w:rsidRPr="00421DF4" w14:paraId="48285E1B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509025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B6CE28" w14:textId="67CAF575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Flusilazol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flusiazol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0FB1E4" w14:textId="77A332B1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B03130">
                    <w:rPr>
                      <w:rFonts w:ascii="Calibri" w:hAnsi="Calibri" w:cs="Calibri"/>
                      <w:color w:val="000000"/>
                      <w:sz w:val="18"/>
                    </w:rPr>
                    <w:t>Fosalon</w:t>
                  </w:r>
                  <w:proofErr w:type="spellEnd"/>
                  <w:r w:rsidRPr="00B03130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B03130">
                    <w:rPr>
                      <w:rFonts w:ascii="Calibri" w:hAnsi="Calibri" w:cs="Calibri"/>
                      <w:color w:val="000000"/>
                      <w:sz w:val="18"/>
                    </w:rPr>
                    <w:t>phosalone</w:t>
                  </w:r>
                  <w:proofErr w:type="spellEnd"/>
                </w:p>
              </w:tc>
            </w:tr>
            <w:tr w:rsidR="00B03130" w:rsidRPr="00421DF4" w14:paraId="2492BFC3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AF0966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0874DC" w14:textId="58399E70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Flutriafol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flutriafol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77D77E" w14:textId="4E4641DA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B03130">
                    <w:rPr>
                      <w:rFonts w:ascii="Calibri" w:hAnsi="Calibri" w:cs="Calibri"/>
                      <w:color w:val="000000"/>
                      <w:sz w:val="18"/>
                    </w:rPr>
                    <w:t>Fosmet</w:t>
                  </w:r>
                  <w:proofErr w:type="spellEnd"/>
                  <w:r w:rsidRPr="00B03130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B03130">
                    <w:rPr>
                      <w:rFonts w:ascii="Calibri" w:hAnsi="Calibri" w:cs="Calibri"/>
                      <w:color w:val="000000"/>
                      <w:sz w:val="18"/>
                    </w:rPr>
                    <w:t>fosmet</w:t>
                  </w:r>
                  <w:proofErr w:type="spellEnd"/>
                </w:p>
              </w:tc>
            </w:tr>
            <w:tr w:rsidR="00B03130" w:rsidRPr="00421DF4" w14:paraId="050E1855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D35E27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CFCE7E" w14:textId="45CC2C7C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Folpet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folpet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3186D3" w14:textId="77777777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Fostiazat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fosthiazat</w:t>
                  </w:r>
                  <w:proofErr w:type="spellEnd"/>
                </w:p>
              </w:tc>
            </w:tr>
            <w:tr w:rsidR="00B03130" w:rsidRPr="00421DF4" w14:paraId="6C5F6CD3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C839E4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619E79" w14:textId="33CC0B5D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Fonofos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fonophos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0935BD" w14:textId="77777777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Haloksifop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haloxyfop</w:t>
                  </w:r>
                  <w:proofErr w:type="spellEnd"/>
                </w:p>
              </w:tc>
            </w:tr>
            <w:tr w:rsidR="00B03130" w:rsidRPr="00421DF4" w14:paraId="21EA0BC5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DEBA56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9F4D6F" w14:textId="266F9DF0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Formotion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formothion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6A6D26" w14:textId="77777777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Heksakonazol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hexaconazole</w:t>
                  </w:r>
                  <w:proofErr w:type="spellEnd"/>
                </w:p>
              </w:tc>
            </w:tr>
            <w:tr w:rsidR="00B03130" w:rsidRPr="00421DF4" w14:paraId="4BC34DE6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D24A8D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82CFB9" w14:textId="56FBEC01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Haloksifop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- 2 -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etoksietil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haloxyfop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- 2 -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etoxyethyl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67D782" w14:textId="01F33058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Heksakonazol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hexaconazole</w:t>
                  </w:r>
                  <w:proofErr w:type="spellEnd"/>
                </w:p>
              </w:tc>
            </w:tr>
            <w:tr w:rsidR="00B03130" w:rsidRPr="00421DF4" w14:paraId="711A0350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E9048D3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467915" w14:textId="243D29F9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Haloksifop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haloxyfop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FD778" w14:textId="08525616" w:rsidR="00B03130" w:rsidRPr="00421DF4" w:rsidRDefault="00B03130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B03130">
                    <w:rPr>
                      <w:rFonts w:ascii="Calibri" w:hAnsi="Calibri" w:cs="Calibri"/>
                      <w:color w:val="000000"/>
                      <w:sz w:val="18"/>
                    </w:rPr>
                    <w:t>Heksitiazoks</w:t>
                  </w:r>
                  <w:proofErr w:type="spellEnd"/>
                  <w:r w:rsidRPr="00B03130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B03130">
                    <w:rPr>
                      <w:rFonts w:ascii="Calibri" w:hAnsi="Calibri" w:cs="Calibri"/>
                      <w:color w:val="000000"/>
                      <w:sz w:val="18"/>
                    </w:rPr>
                    <w:t>hexythiazox</w:t>
                  </w:r>
                  <w:proofErr w:type="spellEnd"/>
                </w:p>
              </w:tc>
            </w:tr>
            <w:tr w:rsidR="00B03130" w:rsidRPr="00421DF4" w14:paraId="767F1716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FE0369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D5839F" w14:textId="0A487D61" w:rsidR="00B03130" w:rsidRPr="00421DF4" w:rsidRDefault="003A5F06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HCH -alfa /HCH-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alpha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27589B" w14:textId="50BEAFC2" w:rsidR="00B03130" w:rsidRPr="00421DF4" w:rsidRDefault="003A5F06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Imazalil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imazalil</w:t>
                  </w:r>
                  <w:proofErr w:type="spellEnd"/>
                </w:p>
              </w:tc>
            </w:tr>
            <w:tr w:rsidR="00B03130" w:rsidRPr="00421DF4" w14:paraId="5CFE11B0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A58CAD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1268B1" w14:textId="239F3CA2" w:rsidR="00B03130" w:rsidRPr="00421DF4" w:rsidRDefault="003A5F06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HCH -beta/HCH-beta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472FB6" w14:textId="759BB3B8" w:rsidR="00B03130" w:rsidRPr="00421DF4" w:rsidRDefault="003A5F06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Imidakloprid</w:t>
                  </w:r>
                  <w:proofErr w:type="spellEnd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imidacloprid</w:t>
                  </w:r>
                  <w:proofErr w:type="spellEnd"/>
                </w:p>
              </w:tc>
            </w:tr>
            <w:tr w:rsidR="00B03130" w:rsidRPr="00421DF4" w14:paraId="62F7F051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F96C1A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B4DFCA" w14:textId="5AD69D51" w:rsidR="00B03130" w:rsidRPr="00421DF4" w:rsidRDefault="003A5F06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HCH -delta/HCH-delta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FA00A8" w14:textId="05016153" w:rsidR="00B03130" w:rsidRPr="00421DF4" w:rsidRDefault="003A5F06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Indoksakarb</w:t>
                  </w:r>
                  <w:proofErr w:type="spellEnd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indoxacarb</w:t>
                  </w:r>
                  <w:proofErr w:type="spellEnd"/>
                </w:p>
              </w:tc>
            </w:tr>
            <w:tr w:rsidR="00B03130" w:rsidRPr="00421DF4" w14:paraId="1FD869C4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CCB319C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3B13DF" w14:textId="78B5CA5F" w:rsidR="00B03130" w:rsidRPr="00421DF4" w:rsidRDefault="003A5F06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E3302F">
                    <w:rPr>
                      <w:rFonts w:ascii="Calibri" w:hAnsi="Calibri" w:cs="Calibri"/>
                      <w:color w:val="000000"/>
                      <w:sz w:val="18"/>
                    </w:rPr>
                    <w:t>HCH-gama/HCH-gama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r w:rsidRPr="00E3302F">
                    <w:rPr>
                      <w:rFonts w:ascii="Calibri" w:hAnsi="Calibri" w:cs="Calibri"/>
                      <w:color w:val="000000"/>
                      <w:sz w:val="18"/>
                    </w:rPr>
                    <w:t>(</w:t>
                  </w:r>
                  <w:proofErr w:type="spellStart"/>
                  <w:r w:rsidRPr="00E3302F">
                    <w:rPr>
                      <w:rFonts w:ascii="Calibri" w:hAnsi="Calibri" w:cs="Calibri"/>
                      <w:color w:val="000000"/>
                      <w:sz w:val="18"/>
                    </w:rPr>
                    <w:t>Lindan</w:t>
                  </w:r>
                  <w:proofErr w:type="spellEnd"/>
                  <w:r w:rsidRPr="00E3302F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E3302F">
                    <w:rPr>
                      <w:rFonts w:ascii="Calibri" w:hAnsi="Calibri" w:cs="Calibri"/>
                      <w:color w:val="000000"/>
                      <w:sz w:val="18"/>
                    </w:rPr>
                    <w:t>lindane</w:t>
                  </w:r>
                  <w:proofErr w:type="spellEnd"/>
                  <w:r w:rsidRPr="00E3302F">
                    <w:rPr>
                      <w:rFonts w:ascii="Calibri" w:hAnsi="Calibri" w:cs="Calibri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7648EC" w14:textId="61D88ADD" w:rsidR="00B03130" w:rsidRPr="00421DF4" w:rsidRDefault="003A5F06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Iprovalikarb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iprovalicarb</w:t>
                  </w:r>
                  <w:proofErr w:type="spellEnd"/>
                </w:p>
              </w:tc>
            </w:tr>
            <w:tr w:rsidR="00B03130" w:rsidRPr="00421DF4" w14:paraId="37C0E4E5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5E4A7C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5C5F6C" w14:textId="6DC37472" w:rsidR="00B03130" w:rsidRPr="00421DF4" w:rsidRDefault="003A5F06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E3302F">
                    <w:rPr>
                      <w:rFonts w:ascii="Calibri" w:hAnsi="Calibri" w:cs="Calibri"/>
                      <w:color w:val="000000"/>
                      <w:sz w:val="18"/>
                    </w:rPr>
                    <w:t>Heksaklorbenzen</w:t>
                  </w:r>
                  <w:proofErr w:type="spellEnd"/>
                  <w:r w:rsidRPr="00E3302F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HCB/</w:t>
                  </w:r>
                  <w:proofErr w:type="spellStart"/>
                  <w:r w:rsidRPr="00E3302F">
                    <w:rPr>
                      <w:rFonts w:ascii="Calibri" w:hAnsi="Calibri" w:cs="Calibri"/>
                      <w:color w:val="000000"/>
                      <w:sz w:val="18"/>
                    </w:rPr>
                    <w:t>hexachorobenzene</w:t>
                  </w:r>
                  <w:proofErr w:type="spellEnd"/>
                  <w:r w:rsidRPr="00E3302F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HCB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C58D0C" w14:textId="08EF8A3F" w:rsidR="00B03130" w:rsidRPr="00421DF4" w:rsidRDefault="003A5F06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Isoproturon</w:t>
                  </w:r>
                  <w:proofErr w:type="spellEnd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isoproturon</w:t>
                  </w:r>
                  <w:proofErr w:type="spellEnd"/>
                </w:p>
              </w:tc>
            </w:tr>
            <w:tr w:rsidR="00B03130" w:rsidRPr="00421DF4" w14:paraId="018A0C54" w14:textId="77777777" w:rsidTr="003A5F06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19EF71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03C27A" w14:textId="0E1CF357" w:rsidR="00B03130" w:rsidRPr="00421DF4" w:rsidRDefault="003A5F06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Heptaklor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heptachlor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48A90C" w14:textId="43DE9D19" w:rsidR="00B03130" w:rsidRPr="00421DF4" w:rsidRDefault="003A5F06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Izofenfos</w:t>
                  </w:r>
                  <w:proofErr w:type="spellEnd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-metil/</w:t>
                  </w: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isophenphosmethyl</w:t>
                  </w:r>
                  <w:proofErr w:type="spellEnd"/>
                </w:p>
              </w:tc>
            </w:tr>
            <w:tr w:rsidR="00B03130" w:rsidRPr="00421DF4" w14:paraId="198ED30F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8079343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A93347" w14:textId="476F8127" w:rsidR="00B03130" w:rsidRPr="00421DF4" w:rsidRDefault="003A5F06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Heptaklorepoksid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trans/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heptachlorepoxide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trans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210A25" w14:textId="2AE48B22" w:rsidR="00B03130" w:rsidRPr="00421DF4" w:rsidRDefault="003A5F06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Izokarbofos</w:t>
                  </w:r>
                  <w:proofErr w:type="spellEnd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isocarbophos</w:t>
                  </w:r>
                  <w:proofErr w:type="spellEnd"/>
                </w:p>
              </w:tc>
            </w:tr>
            <w:tr w:rsidR="00B03130" w:rsidRPr="00421DF4" w14:paraId="4B1CD84A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43A0F9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831E9E" w14:textId="2EBCC74E" w:rsidR="00B03130" w:rsidRPr="00421DF4" w:rsidRDefault="003A5F06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Heptaklorepoksid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heptachlorepoxide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3A42AD" w14:textId="426D6606" w:rsidR="00B03130" w:rsidRPr="00421DF4" w:rsidRDefault="003A5F06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Izoprokarb</w:t>
                  </w:r>
                  <w:proofErr w:type="spellEnd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isoprocarb</w:t>
                  </w:r>
                  <w:proofErr w:type="spellEnd"/>
                </w:p>
              </w:tc>
            </w:tr>
            <w:tr w:rsidR="00B03130" w:rsidRPr="00421DF4" w14:paraId="20D6101A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A26906" w14:textId="77777777" w:rsidR="00B03130" w:rsidRPr="00421DF4" w:rsidRDefault="00B03130" w:rsidP="00B031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DA3D25C" w14:textId="2B6F9AA9" w:rsidR="00B03130" w:rsidRPr="00421DF4" w:rsidRDefault="003A5F06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Heptanofos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heptenophos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CA02B1" w14:textId="4596DB09" w:rsidR="00B03130" w:rsidRPr="00421DF4" w:rsidRDefault="003A5F06" w:rsidP="00B031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Karbaril</w:t>
                  </w:r>
                  <w:proofErr w:type="spellEnd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/</w:t>
                  </w: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carbaryl</w:t>
                  </w:r>
                  <w:proofErr w:type="spellEnd"/>
                </w:p>
              </w:tc>
            </w:tr>
            <w:tr w:rsidR="003A5F06" w:rsidRPr="00421DF4" w14:paraId="51F366A4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347A14" w14:textId="77777777" w:rsidR="003A5F06" w:rsidRPr="00421DF4" w:rsidRDefault="003A5F06" w:rsidP="003A5F06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3C39CB" w14:textId="69F4B552" w:rsidR="003A5F06" w:rsidRPr="00421DF4" w:rsidRDefault="003A5F06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Iprodion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iprodione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81E322" w14:textId="301419FA" w:rsidR="003A5F06" w:rsidRPr="00421DF4" w:rsidRDefault="003A5F06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Karben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dazim</w:t>
                  </w:r>
                  <w:proofErr w:type="spellEnd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carbendazim</w:t>
                  </w:r>
                  <w:proofErr w:type="spellEnd"/>
                </w:p>
              </w:tc>
            </w:tr>
            <w:tr w:rsidR="003A5F06" w:rsidRPr="00421DF4" w14:paraId="6CA36328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B592E0" w14:textId="77777777" w:rsidR="003A5F06" w:rsidRPr="00421DF4" w:rsidRDefault="003A5F06" w:rsidP="003A5F06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D04111" w14:textId="0C062F91" w:rsidR="003A5F06" w:rsidRPr="00421DF4" w:rsidRDefault="003A5F06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Izofenofos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isophenphos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5CEAAB" w14:textId="7634E646" w:rsidR="003A5F06" w:rsidRPr="00421DF4" w:rsidRDefault="003A5F06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Karbofuran</w:t>
                  </w:r>
                  <w:proofErr w:type="spellEnd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carbofuran</w:t>
                  </w:r>
                  <w:proofErr w:type="spellEnd"/>
                </w:p>
              </w:tc>
            </w:tr>
            <w:tr w:rsidR="003A5F06" w:rsidRPr="00421DF4" w14:paraId="7EBC6F49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1FE8D8" w14:textId="77777777" w:rsidR="003A5F06" w:rsidRPr="00421DF4" w:rsidRDefault="003A5F06" w:rsidP="003A5F06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34954B" w14:textId="22CA29DA" w:rsidR="003A5F06" w:rsidRPr="00421DF4" w:rsidRDefault="003A5F06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Klordan-cis</w:t>
                  </w:r>
                  <w:proofErr w:type="spellEnd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chlordan-cis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50042A" w14:textId="0EB8E796" w:rsidR="003A5F06" w:rsidRPr="00421DF4" w:rsidRDefault="003A5F06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Karbosulfan</w:t>
                  </w:r>
                  <w:proofErr w:type="spellEnd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carbosulphan</w:t>
                  </w:r>
                  <w:proofErr w:type="spellEnd"/>
                </w:p>
              </w:tc>
            </w:tr>
            <w:tr w:rsidR="003A5F06" w:rsidRPr="00421DF4" w14:paraId="0EF0EB5D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062DEC" w14:textId="77777777" w:rsidR="003A5F06" w:rsidRPr="00421DF4" w:rsidRDefault="003A5F06" w:rsidP="003A5F06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1C6783" w14:textId="7D1226B8" w:rsidR="003A5F06" w:rsidRPr="00421DF4" w:rsidRDefault="003A5F06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Klordan</w:t>
                  </w:r>
                  <w:proofErr w:type="spellEnd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-trans/</w:t>
                  </w: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chlordan</w:t>
                  </w:r>
                  <w:proofErr w:type="spellEnd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-trans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BBEFF2" w14:textId="7F27DBC5" w:rsidR="003A5F06" w:rsidRPr="00421DF4" w:rsidRDefault="003A5F06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Klofentezin</w:t>
                  </w:r>
                  <w:proofErr w:type="spellEnd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chlophentezin</w:t>
                  </w:r>
                  <w:proofErr w:type="spellEnd"/>
                </w:p>
              </w:tc>
            </w:tr>
            <w:tr w:rsidR="003A5F06" w:rsidRPr="00421DF4" w14:paraId="7749F0B2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81F719" w14:textId="77777777" w:rsidR="003A5F06" w:rsidRPr="00421DF4" w:rsidRDefault="003A5F06" w:rsidP="003A5F06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F14948" w14:textId="71061A3F" w:rsidR="003A5F06" w:rsidRPr="00421DF4" w:rsidRDefault="003A5F06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Klorfenapir</w:t>
                  </w:r>
                  <w:proofErr w:type="spellEnd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chlorfenapyr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9528C5" w14:textId="2194AD38" w:rsidR="003A5F06" w:rsidRPr="00421DF4" w:rsidRDefault="003A5F06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Klorantraniliprol</w:t>
                  </w:r>
                  <w:proofErr w:type="spellEnd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chlorantraniliprol</w:t>
                  </w:r>
                  <w:proofErr w:type="spellEnd"/>
                </w:p>
              </w:tc>
            </w:tr>
            <w:tr w:rsidR="003A5F06" w:rsidRPr="00421DF4" w14:paraId="333A3824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A3C26A" w14:textId="77777777" w:rsidR="003A5F06" w:rsidRPr="00421DF4" w:rsidRDefault="003A5F06" w:rsidP="003A5F06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7665020" w14:textId="1E165FAE" w:rsidR="003A5F06" w:rsidRPr="00421DF4" w:rsidRDefault="003A5F06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Klorfenvinfos</w:t>
                  </w:r>
                  <w:proofErr w:type="spellEnd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chlorfenvinphos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1C9985" w14:textId="51F254E6" w:rsidR="003A5F06" w:rsidRPr="00421DF4" w:rsidRDefault="003A5F06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Klotianidin</w:t>
                  </w:r>
                  <w:proofErr w:type="spellEnd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clothianidin</w:t>
                  </w:r>
                  <w:proofErr w:type="spellEnd"/>
                </w:p>
              </w:tc>
            </w:tr>
            <w:tr w:rsidR="003A5F06" w:rsidRPr="00421DF4" w14:paraId="1D15DC13" w14:textId="77777777" w:rsidTr="003A5F06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889917" w14:textId="77777777" w:rsidR="003A5F06" w:rsidRPr="00421DF4" w:rsidRDefault="003A5F06" w:rsidP="003A5F06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65E34B" w14:textId="17809606" w:rsidR="003A5F06" w:rsidRPr="00421DF4" w:rsidRDefault="003A5F06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Klormefos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chlormephos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CD8937" w14:textId="60975554" w:rsidR="003A5F06" w:rsidRPr="00421DF4" w:rsidRDefault="003A5F06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Krezoksim</w:t>
                  </w:r>
                  <w:proofErr w:type="spellEnd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-metil/</w:t>
                  </w:r>
                  <w:proofErr w:type="spellStart"/>
                  <w:r w:rsidRPr="003A5F06">
                    <w:rPr>
                      <w:rFonts w:ascii="Calibri" w:hAnsi="Calibri" w:cs="Calibri"/>
                      <w:color w:val="000000"/>
                      <w:sz w:val="18"/>
                    </w:rPr>
                    <w:t>kresoxymmethyl</w:t>
                  </w:r>
                  <w:proofErr w:type="spellEnd"/>
                </w:p>
              </w:tc>
            </w:tr>
            <w:tr w:rsidR="003A5F06" w:rsidRPr="00421DF4" w14:paraId="1BFDAA75" w14:textId="77777777" w:rsidTr="003A5F06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A87740" w14:textId="77777777" w:rsidR="003A5F06" w:rsidRPr="00421DF4" w:rsidRDefault="003A5F06" w:rsidP="003A5F06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F3D4D9" w14:textId="2F7A7B14" w:rsidR="003A5F06" w:rsidRPr="00421DF4" w:rsidRDefault="00396630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Klorpirifos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chlorpyrifos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3979AD" w14:textId="557A0049" w:rsidR="003A5F06" w:rsidRPr="00421DF4" w:rsidRDefault="00396630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Kvinoksifen</w:t>
                  </w:r>
                  <w:proofErr w:type="spellEnd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qinoxyfen</w:t>
                  </w:r>
                  <w:proofErr w:type="spellEnd"/>
                </w:p>
              </w:tc>
            </w:tr>
            <w:tr w:rsidR="003A5F06" w:rsidRPr="00421DF4" w14:paraId="6A7FBA62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80FE5A" w14:textId="77777777" w:rsidR="003A5F06" w:rsidRPr="00421DF4" w:rsidRDefault="003A5F06" w:rsidP="003A5F06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AAB736" w14:textId="5221D4A9" w:rsidR="003A5F06" w:rsidRPr="00421DF4" w:rsidRDefault="00396630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Klorpirifos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 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chlorpyrifos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-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43577B" w14:textId="6FFF864F" w:rsidR="003A5F06" w:rsidRPr="00421DF4" w:rsidRDefault="00396630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Linuron</w:t>
                  </w:r>
                  <w:proofErr w:type="spellEnd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linuron</w:t>
                  </w:r>
                  <w:proofErr w:type="spellEnd"/>
                </w:p>
              </w:tc>
            </w:tr>
            <w:tr w:rsidR="003A5F06" w:rsidRPr="00421DF4" w14:paraId="141A1B85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1E445A" w14:textId="77777777" w:rsidR="003A5F06" w:rsidRPr="00421DF4" w:rsidRDefault="003A5F06" w:rsidP="003A5F06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lastRenderedPageBreak/>
                    <w:t>77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31091C" w14:textId="14A10855" w:rsidR="003A5F06" w:rsidRPr="00421DF4" w:rsidRDefault="00396630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Klorprofam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chlorprofam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375DE7" w14:textId="72FD8D7A" w:rsidR="003A5F06" w:rsidRPr="00421DF4" w:rsidRDefault="00396630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Lufenuron</w:t>
                  </w:r>
                  <w:proofErr w:type="spellEnd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lufenuron</w:t>
                  </w:r>
                  <w:proofErr w:type="spellEnd"/>
                </w:p>
              </w:tc>
            </w:tr>
            <w:tr w:rsidR="003A5F06" w:rsidRPr="00421DF4" w14:paraId="64CF1CB0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9E846C" w14:textId="77777777" w:rsidR="003A5F06" w:rsidRPr="00421DF4" w:rsidRDefault="003A5F06" w:rsidP="003A5F06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4B0B8A" w14:textId="6FF49811" w:rsidR="003A5F06" w:rsidRPr="00421DF4" w:rsidRDefault="00396630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Kumafos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coumaphos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E065A9D" w14:textId="662F0712" w:rsidR="003A5F06" w:rsidRPr="00421DF4" w:rsidRDefault="00396630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Malaokson</w:t>
                  </w:r>
                  <w:proofErr w:type="spellEnd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Malaoxon</w:t>
                  </w:r>
                  <w:proofErr w:type="spellEnd"/>
                </w:p>
              </w:tc>
            </w:tr>
            <w:tr w:rsidR="003A5F06" w:rsidRPr="00421DF4" w14:paraId="6E490CE9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8C7C1A" w14:textId="77777777" w:rsidR="003A5F06" w:rsidRPr="00421DF4" w:rsidRDefault="003A5F06" w:rsidP="003A5F06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81EE6D" w14:textId="1D05968E" w:rsidR="003A5F06" w:rsidRPr="00421DF4" w:rsidRDefault="00396630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Lambda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cihalotrin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/lambda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cyhalothrin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A4A489" w14:textId="774A0245" w:rsidR="003A5F06" w:rsidRPr="00421DF4" w:rsidRDefault="00396630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Malation</w:t>
                  </w:r>
                  <w:proofErr w:type="spellEnd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malathion</w:t>
                  </w:r>
                  <w:proofErr w:type="spellEnd"/>
                </w:p>
              </w:tc>
            </w:tr>
            <w:tr w:rsidR="003A5F06" w:rsidRPr="00421DF4" w14:paraId="21E2A4B5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812B21" w14:textId="77777777" w:rsidR="003A5F06" w:rsidRPr="00421DF4" w:rsidRDefault="003A5F06" w:rsidP="003A5F06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60346F" w14:textId="3716305A" w:rsidR="003A5F06" w:rsidRPr="00421DF4" w:rsidRDefault="00396630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Metidation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methidation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C83694" w14:textId="3F5B327F" w:rsidR="003A5F06" w:rsidRPr="00421DF4" w:rsidRDefault="00396630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Mandipropamid</w:t>
                  </w:r>
                  <w:proofErr w:type="spellEnd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mandipropamid</w:t>
                  </w:r>
                  <w:proofErr w:type="spellEnd"/>
                </w:p>
              </w:tc>
            </w:tr>
            <w:tr w:rsidR="003A5F06" w:rsidRPr="00421DF4" w14:paraId="3454C6D0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D57E89" w14:textId="77777777" w:rsidR="003A5F06" w:rsidRPr="00421DF4" w:rsidRDefault="003A5F06" w:rsidP="003A5F06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640BE3" w14:textId="77155B74" w:rsidR="003A5F06" w:rsidRPr="00421DF4" w:rsidRDefault="00396630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Metoksiklor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metoxychlor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28CD32" w14:textId="060157D3" w:rsidR="003A5F06" w:rsidRPr="00421DF4" w:rsidRDefault="00396630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Mepanipirim</w:t>
                  </w:r>
                  <w:proofErr w:type="spellEnd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mepanipyram</w:t>
                  </w:r>
                  <w:proofErr w:type="spellEnd"/>
                </w:p>
              </w:tc>
            </w:tr>
            <w:tr w:rsidR="003A5F06" w:rsidRPr="00421DF4" w14:paraId="2CD7ED55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5BF6A0" w14:textId="77777777" w:rsidR="003A5F06" w:rsidRPr="00421DF4" w:rsidRDefault="003A5F06" w:rsidP="003A5F06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112287" w14:textId="0575E578" w:rsidR="003A5F06" w:rsidRPr="00421DF4" w:rsidRDefault="00396630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Mevinfos-cis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mevinphoscis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667D0B" w14:textId="02D65AEA" w:rsidR="003A5F06" w:rsidRPr="00421DF4" w:rsidRDefault="00396630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Metalaksil</w:t>
                  </w:r>
                  <w:proofErr w:type="spellEnd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metalaxy</w:t>
                  </w:r>
                  <w:proofErr w:type="spellEnd"/>
                </w:p>
              </w:tc>
            </w:tr>
            <w:tr w:rsidR="003A5F06" w:rsidRPr="00421DF4" w14:paraId="3EBCD96B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B8A3A7" w14:textId="77777777" w:rsidR="003A5F06" w:rsidRPr="00421DF4" w:rsidRDefault="003A5F06" w:rsidP="003A5F06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6B2C57" w14:textId="41CFABE5" w:rsidR="003A5F06" w:rsidRPr="00421DF4" w:rsidRDefault="00396630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Miklobutanil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miclobuthanil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90C406" w14:textId="2A0540E6" w:rsidR="003A5F06" w:rsidRPr="00421DF4" w:rsidRDefault="00396630" w:rsidP="003A5F0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Metamidofos</w:t>
                  </w:r>
                  <w:proofErr w:type="spellEnd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methamidophos</w:t>
                  </w:r>
                  <w:proofErr w:type="spellEnd"/>
                </w:p>
              </w:tc>
            </w:tr>
            <w:tr w:rsidR="00396630" w:rsidRPr="00421DF4" w14:paraId="28E0A188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DEDC365" w14:textId="77777777" w:rsidR="00396630" w:rsidRPr="00421DF4" w:rsidRDefault="00396630" w:rsidP="003966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6DFE9D" w14:textId="4B613FAF" w:rsidR="00396630" w:rsidRPr="00421DF4" w:rsidRDefault="00396630" w:rsidP="003966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Oksadiksil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oxadixil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08E436" w14:textId="77777777" w:rsidR="00396630" w:rsidRPr="00396630" w:rsidRDefault="00396630" w:rsidP="003966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Metiokarb</w:t>
                  </w:r>
                  <w:proofErr w:type="spellEnd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sulfoksid</w:t>
                  </w:r>
                  <w:proofErr w:type="spellEnd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methiocarb</w:t>
                  </w:r>
                  <w:proofErr w:type="spellEnd"/>
                </w:p>
                <w:p w14:paraId="77CDAFDD" w14:textId="0127B92C" w:rsidR="00396630" w:rsidRPr="00421DF4" w:rsidRDefault="00396630" w:rsidP="003966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sulfoxide</w:t>
                  </w:r>
                  <w:proofErr w:type="spellEnd"/>
                </w:p>
              </w:tc>
            </w:tr>
            <w:tr w:rsidR="00396630" w:rsidRPr="00421DF4" w14:paraId="1013EFA3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A195C7" w14:textId="77777777" w:rsidR="00396630" w:rsidRPr="00421DF4" w:rsidRDefault="00396630" w:rsidP="003966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FBD60C" w14:textId="0CC32940" w:rsidR="00396630" w:rsidRPr="00421DF4" w:rsidRDefault="00396630" w:rsidP="003966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Paration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Parathionethyl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4F73A2" w14:textId="5BEA02B0" w:rsidR="00396630" w:rsidRPr="00421DF4" w:rsidRDefault="00396630" w:rsidP="003966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Metiokarb</w:t>
                  </w:r>
                  <w:proofErr w:type="spellEnd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methiocarb</w:t>
                  </w:r>
                  <w:proofErr w:type="spellEnd"/>
                </w:p>
              </w:tc>
            </w:tr>
            <w:tr w:rsidR="00396630" w:rsidRPr="00421DF4" w14:paraId="6B522A84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DCF556" w14:textId="77777777" w:rsidR="00396630" w:rsidRPr="00421DF4" w:rsidRDefault="00396630" w:rsidP="003966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BCDC21" w14:textId="41BCF6A9" w:rsidR="00396630" w:rsidRPr="00421DF4" w:rsidRDefault="00396630" w:rsidP="003966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Paration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parathionmethyl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55A971" w14:textId="602DA7EA" w:rsidR="00396630" w:rsidRPr="00421DF4" w:rsidRDefault="00396630" w:rsidP="003966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Metkonazol</w:t>
                  </w:r>
                  <w:proofErr w:type="spellEnd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methconazole</w:t>
                  </w:r>
                  <w:proofErr w:type="spellEnd"/>
                </w:p>
              </w:tc>
            </w:tr>
            <w:tr w:rsidR="00396630" w:rsidRPr="00421DF4" w14:paraId="21631020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35FB52" w14:textId="77777777" w:rsidR="00396630" w:rsidRPr="00421DF4" w:rsidRDefault="00396630" w:rsidP="003966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F74BE3" w14:textId="17F63DAB" w:rsidR="00396630" w:rsidRPr="00421DF4" w:rsidRDefault="00396630" w:rsidP="003966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Pendimetalin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pendimethalin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2707CD" w14:textId="60FA5B17" w:rsidR="00396630" w:rsidRPr="00421DF4" w:rsidRDefault="00396630" w:rsidP="003966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Metobromuron</w:t>
                  </w:r>
                  <w:proofErr w:type="spellEnd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methobromuron</w:t>
                  </w:r>
                  <w:proofErr w:type="spellEnd"/>
                </w:p>
              </w:tc>
            </w:tr>
            <w:tr w:rsidR="00396630" w:rsidRPr="00421DF4" w14:paraId="06793BF1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6E6E7E" w14:textId="77777777" w:rsidR="00396630" w:rsidRPr="00421DF4" w:rsidRDefault="00396630" w:rsidP="003966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91D3EE" w14:textId="52D26660" w:rsidR="00396630" w:rsidRPr="00421DF4" w:rsidRDefault="00396630" w:rsidP="003966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Permetrin</w:t>
                  </w:r>
                  <w:proofErr w:type="spellEnd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I/</w:t>
                  </w: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permethrin</w:t>
                  </w:r>
                  <w:proofErr w:type="spellEnd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7C2A8E" w14:textId="1D8A3FF2" w:rsidR="00396630" w:rsidRPr="00421DF4" w:rsidRDefault="00396630" w:rsidP="003966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Metoksifenozid</w:t>
                  </w:r>
                  <w:proofErr w:type="spellEnd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metoxyphenozide</w:t>
                  </w:r>
                  <w:proofErr w:type="spellEnd"/>
                </w:p>
              </w:tc>
            </w:tr>
            <w:tr w:rsidR="00396630" w:rsidRPr="00421DF4" w14:paraId="7779B9F7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FD426C" w14:textId="77777777" w:rsidR="00396630" w:rsidRPr="00421DF4" w:rsidRDefault="00396630" w:rsidP="003966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EA1A13" w14:textId="656F9E9B" w:rsidR="00396630" w:rsidRPr="00421DF4" w:rsidRDefault="00396630" w:rsidP="003966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Permetrin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permethrin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F73A06" w14:textId="4D4B9A9B" w:rsidR="00396630" w:rsidRPr="00421DF4" w:rsidRDefault="00396630" w:rsidP="003966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Metomil</w:t>
                  </w:r>
                  <w:proofErr w:type="spellEnd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methomyl</w:t>
                  </w:r>
                  <w:proofErr w:type="spellEnd"/>
                </w:p>
              </w:tc>
            </w:tr>
            <w:tr w:rsidR="00396630" w:rsidRPr="00421DF4" w14:paraId="0801243A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3E02501" w14:textId="77777777" w:rsidR="00396630" w:rsidRPr="00421DF4" w:rsidRDefault="00396630" w:rsidP="003966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F85CF9" w14:textId="062492F4" w:rsidR="00396630" w:rsidRPr="00421DF4" w:rsidRDefault="00396630" w:rsidP="003966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Pirazofos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pyrazophos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138C7C" w14:textId="408BE71A" w:rsidR="00396630" w:rsidRPr="00421DF4" w:rsidRDefault="00396630" w:rsidP="003966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Monokrotofos</w:t>
                  </w:r>
                  <w:proofErr w:type="spellEnd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396630">
                    <w:rPr>
                      <w:rFonts w:ascii="Calibri" w:hAnsi="Calibri" w:cs="Calibri"/>
                      <w:color w:val="000000"/>
                      <w:sz w:val="18"/>
                    </w:rPr>
                    <w:t>monochrotophos</w:t>
                  </w:r>
                  <w:proofErr w:type="spellEnd"/>
                </w:p>
              </w:tc>
            </w:tr>
            <w:tr w:rsidR="007D7A0F" w:rsidRPr="00421DF4" w14:paraId="6831AC9E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D77ADF" w14:textId="77777777" w:rsidR="007D7A0F" w:rsidRPr="00421DF4" w:rsidRDefault="007D7A0F" w:rsidP="007D7A0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918086" w14:textId="382F4A99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Piridaben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pyridaben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FC6168" w14:textId="7B4DBC39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Nitenpiram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nitenpyram</w:t>
                  </w:r>
                  <w:proofErr w:type="spellEnd"/>
                </w:p>
              </w:tc>
            </w:tr>
            <w:tr w:rsidR="007D7A0F" w:rsidRPr="00421DF4" w14:paraId="78B63581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B8216F" w14:textId="77777777" w:rsidR="007D7A0F" w:rsidRPr="00421DF4" w:rsidRDefault="007D7A0F" w:rsidP="007D7A0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E778B7" w14:textId="094D91AC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Pirimetalin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pyrimethanil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0ED2B4" w14:textId="725BA0BF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Ometoat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omethoat</w:t>
                  </w:r>
                  <w:proofErr w:type="spellEnd"/>
                </w:p>
              </w:tc>
            </w:tr>
            <w:tr w:rsidR="007D7A0F" w:rsidRPr="00421DF4" w14:paraId="7FC25BB3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2F8835" w14:textId="77777777" w:rsidR="007D7A0F" w:rsidRPr="00421DF4" w:rsidRDefault="007D7A0F" w:rsidP="007D7A0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8913ED" w14:textId="7FDA2EE6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Pirimifos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pirimiphosethyl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CE2732" w14:textId="7DE471FE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ks</w:t>
                  </w:r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am</w:t>
                  </w: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i</w:t>
                  </w:r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l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Oxamy</w:t>
                  </w:r>
                  <w:proofErr w:type="spellEnd"/>
                </w:p>
              </w:tc>
            </w:tr>
            <w:tr w:rsidR="007D7A0F" w:rsidRPr="00421DF4" w14:paraId="226C5096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44E2DE" w14:textId="77777777" w:rsidR="007D7A0F" w:rsidRPr="00421DF4" w:rsidRDefault="007D7A0F" w:rsidP="007D7A0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3C03D96" w14:textId="70462F54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Pirimifos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pirimiphos-methyl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075C4A" w14:textId="3DB1E342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Paklobutrazol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paclobutrazol</w:t>
                  </w:r>
                  <w:proofErr w:type="spellEnd"/>
                </w:p>
              </w:tc>
            </w:tr>
            <w:tr w:rsidR="007D7A0F" w:rsidRPr="00421DF4" w14:paraId="6DF226F4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5C4BD5" w14:textId="77777777" w:rsidR="007D7A0F" w:rsidRPr="00421DF4" w:rsidRDefault="007D7A0F" w:rsidP="007D7A0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D5ECD7" w14:textId="1D8E6380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Pirimikarb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pirimicarb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EBD25E" w14:textId="64890D51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Penkonazol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penconazole</w:t>
                  </w:r>
                  <w:proofErr w:type="spellEnd"/>
                </w:p>
              </w:tc>
            </w:tr>
            <w:tr w:rsidR="007D7A0F" w:rsidRPr="00421DF4" w14:paraId="3AF7A165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CD516D" w14:textId="77777777" w:rsidR="007D7A0F" w:rsidRPr="00421DF4" w:rsidRDefault="007D7A0F" w:rsidP="007D7A0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B9CD4A" w14:textId="7A8BDA19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Procimidon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procimidone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05721E" w14:textId="1B1B1507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Pensikuron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pensicuron</w:t>
                  </w:r>
                  <w:proofErr w:type="spellEnd"/>
                </w:p>
              </w:tc>
            </w:tr>
            <w:tr w:rsidR="00396630" w:rsidRPr="00421DF4" w14:paraId="5C7DF6CB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F777E2" w14:textId="77777777" w:rsidR="00396630" w:rsidRPr="00421DF4" w:rsidRDefault="00396630" w:rsidP="003966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BEEAEC" w14:textId="3155EB42" w:rsidR="00396630" w:rsidRPr="00421DF4" w:rsidRDefault="007D7A0F" w:rsidP="003966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Profenofos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profenophos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474710" w14:textId="0659EFEA" w:rsidR="00396630" w:rsidRPr="00421DF4" w:rsidRDefault="007D7A0F" w:rsidP="003966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Pimetrozin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pymetrozine</w:t>
                  </w:r>
                  <w:proofErr w:type="spellEnd"/>
                </w:p>
              </w:tc>
            </w:tr>
            <w:tr w:rsidR="00396630" w:rsidRPr="00421DF4" w14:paraId="4D654141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71BC9C" w14:textId="77777777" w:rsidR="00396630" w:rsidRPr="00421DF4" w:rsidRDefault="00396630" w:rsidP="003966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5D97F9" w14:textId="347DD1CC" w:rsidR="00396630" w:rsidRPr="00421DF4" w:rsidRDefault="007D7A0F" w:rsidP="003966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Propizamid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propizamide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E9BE321" w14:textId="6A7E682B" w:rsidR="00396630" w:rsidRPr="00421DF4" w:rsidRDefault="007D7A0F" w:rsidP="003966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Piraklostrobin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pyraclostrobine</w:t>
                  </w:r>
                  <w:proofErr w:type="spellEnd"/>
                </w:p>
              </w:tc>
            </w:tr>
            <w:tr w:rsidR="00396630" w:rsidRPr="00421DF4" w14:paraId="27317F07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853367" w14:textId="77777777" w:rsidR="00396630" w:rsidRPr="00421DF4" w:rsidRDefault="00396630" w:rsidP="003966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11D99F" w14:textId="5EF681AE" w:rsidR="00396630" w:rsidRPr="00421DF4" w:rsidRDefault="007D7A0F" w:rsidP="003966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Protiofos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prothiofos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4DBC3D" w14:textId="77777777" w:rsidR="007D7A0F" w:rsidRPr="007D7A0F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Pirimikarb-desmetil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pyrimicarb</w:t>
                  </w:r>
                  <w:proofErr w:type="spellEnd"/>
                </w:p>
                <w:p w14:paraId="34D6957C" w14:textId="393B62A7" w:rsidR="00396630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desmethyl</w:t>
                  </w:r>
                  <w:proofErr w:type="spellEnd"/>
                </w:p>
              </w:tc>
            </w:tr>
            <w:tr w:rsidR="007D7A0F" w:rsidRPr="00421DF4" w14:paraId="7331D1FF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E3063C" w14:textId="77777777" w:rsidR="007D7A0F" w:rsidRPr="00421DF4" w:rsidRDefault="007D7A0F" w:rsidP="007D7A0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730BB5" w14:textId="1940DA1F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Resmetrin-cis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resmetrinecis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894E56A" w14:textId="60EECE81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Piriproksifen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pyriproxyfen</w:t>
                  </w:r>
                  <w:proofErr w:type="spellEnd"/>
                </w:p>
              </w:tc>
            </w:tr>
            <w:tr w:rsidR="007D7A0F" w:rsidRPr="00421DF4" w14:paraId="6D293B90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521035" w14:textId="77777777" w:rsidR="007D7A0F" w:rsidRPr="00421DF4" w:rsidRDefault="007D7A0F" w:rsidP="007D7A0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C44A2BC" w14:textId="67FC8FC1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Resmetrin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trans/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resmetrine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-trans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23EC33" w14:textId="0345B7D5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Prokloraz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procloraz</w:t>
                  </w:r>
                  <w:proofErr w:type="spellEnd"/>
                </w:p>
              </w:tc>
            </w:tr>
            <w:tr w:rsidR="00396630" w:rsidRPr="00421DF4" w14:paraId="66D31120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DEF7C0" w14:textId="77777777" w:rsidR="00396630" w:rsidRPr="00421DF4" w:rsidRDefault="00396630" w:rsidP="0039663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D36514" w14:textId="4D08844C" w:rsidR="00396630" w:rsidRPr="00421DF4" w:rsidRDefault="007D7A0F" w:rsidP="003966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Simazin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simazine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D9926B" w14:textId="08DB21D1" w:rsidR="00396630" w:rsidRPr="00421DF4" w:rsidRDefault="007D7A0F" w:rsidP="00396630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Propamokarb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propamocarb</w:t>
                  </w:r>
                  <w:proofErr w:type="spellEnd"/>
                </w:p>
              </w:tc>
            </w:tr>
            <w:tr w:rsidR="007D7A0F" w:rsidRPr="00421DF4" w14:paraId="06DDA69F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44D4F0" w14:textId="77777777" w:rsidR="007D7A0F" w:rsidRPr="00421DF4" w:rsidRDefault="007D7A0F" w:rsidP="007D7A0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A9CCA2" w14:textId="165BFE7A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Tau-fluvalinat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taufluvalinate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1C4DB4" w14:textId="696DF91B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Propargit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propargit</w:t>
                  </w:r>
                  <w:proofErr w:type="spellEnd"/>
                </w:p>
              </w:tc>
            </w:tr>
            <w:tr w:rsidR="007D7A0F" w:rsidRPr="00421DF4" w14:paraId="260D8305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4DC608" w14:textId="77777777" w:rsidR="007D7A0F" w:rsidRPr="00421DF4" w:rsidRDefault="007D7A0F" w:rsidP="007D7A0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B2D116" w14:textId="623E3D99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Tau-fluvalinat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taufluvalinate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II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0C0AF7" w14:textId="38A8D28E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Propikonazol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propiconazole</w:t>
                  </w:r>
                  <w:proofErr w:type="spellEnd"/>
                </w:p>
              </w:tc>
            </w:tr>
            <w:tr w:rsidR="007D7A0F" w:rsidRPr="00421DF4" w14:paraId="3BD6C5BD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F680FC2" w14:textId="77777777" w:rsidR="007D7A0F" w:rsidRPr="00421DF4" w:rsidRDefault="007D7A0F" w:rsidP="007D7A0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31877B" w14:textId="61AD6209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Tebukonazol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tebuconazole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52732DB" w14:textId="3B8F83C8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Propoxur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Propoxur</w:t>
                  </w:r>
                  <w:proofErr w:type="spellEnd"/>
                </w:p>
              </w:tc>
            </w:tr>
            <w:tr w:rsidR="007D7A0F" w:rsidRPr="00421DF4" w14:paraId="7104BCD9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6CB6C2" w14:textId="77777777" w:rsidR="007D7A0F" w:rsidRPr="00421DF4" w:rsidRDefault="007D7A0F" w:rsidP="007D7A0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ABF4D0" w14:textId="5396E336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Teflutrin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teflutrin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DB9C37" w14:textId="51778851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Protiokonazol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prothioconazole</w:t>
                  </w:r>
                  <w:proofErr w:type="spellEnd"/>
                </w:p>
              </w:tc>
            </w:tr>
            <w:tr w:rsidR="007D7A0F" w:rsidRPr="00421DF4" w14:paraId="6919D7B7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CDCCFD" w14:textId="77777777" w:rsidR="007D7A0F" w:rsidRPr="00421DF4" w:rsidRDefault="007D7A0F" w:rsidP="007D7A0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3DDF00" w14:textId="59820E5B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Tetradifon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tetradiphone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A0DBB7" w14:textId="6A1618A8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Rotenon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rotenone</w:t>
                  </w:r>
                  <w:proofErr w:type="spellEnd"/>
                </w:p>
              </w:tc>
            </w:tr>
            <w:tr w:rsidR="007D7A0F" w:rsidRPr="00421DF4" w14:paraId="2A9A6074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757853" w14:textId="77777777" w:rsidR="007D7A0F" w:rsidRPr="00421DF4" w:rsidRDefault="007D7A0F" w:rsidP="007D7A0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95D0C1" w14:textId="6D6DA447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Tetraklorvinfos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tetrachlor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vinphos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6767CB1" w14:textId="452424DB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Spinosad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A/</w:t>
                  </w: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spinosade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A</w:t>
                  </w:r>
                </w:p>
              </w:tc>
            </w:tr>
            <w:tr w:rsidR="007D7A0F" w:rsidRPr="00421DF4" w14:paraId="7668B678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7306EC" w14:textId="77777777" w:rsidR="007D7A0F" w:rsidRPr="00421DF4" w:rsidRDefault="007D7A0F" w:rsidP="007D7A0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DD8231" w14:textId="2244353A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Tetrametrin-cis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tethramethrin-cis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ED898C0" w14:textId="453DB8A8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Spinosad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D/</w:t>
                  </w: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spinosade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D</w:t>
                  </w:r>
                </w:p>
              </w:tc>
            </w:tr>
            <w:tr w:rsidR="007D7A0F" w:rsidRPr="00421DF4" w14:paraId="6F5638E0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2D06B1" w14:textId="77777777" w:rsidR="007D7A0F" w:rsidRPr="00421DF4" w:rsidRDefault="007D7A0F" w:rsidP="007D7A0F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lastRenderedPageBreak/>
                    <w:t>110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6679C3" w14:textId="599B32A4" w:rsidR="007D7A0F" w:rsidRPr="00421DF4" w:rsidRDefault="007D7A0F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Tetrametrin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trans/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tethramethrin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-trans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59EFEE" w14:textId="5181DB90" w:rsidR="007D7A0F" w:rsidRPr="00421DF4" w:rsidRDefault="001F48A4" w:rsidP="007D7A0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1F48A4">
                    <w:rPr>
                      <w:rFonts w:ascii="Calibri" w:hAnsi="Calibri" w:cs="Calibri"/>
                      <w:color w:val="000000"/>
                      <w:sz w:val="18"/>
                    </w:rPr>
                    <w:t>Spirodiklofen</w:t>
                  </w:r>
                  <w:proofErr w:type="spellEnd"/>
                  <w:r w:rsidRPr="001F48A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1F48A4">
                    <w:rPr>
                      <w:rFonts w:ascii="Calibri" w:hAnsi="Calibri" w:cs="Calibri"/>
                      <w:color w:val="000000"/>
                      <w:sz w:val="18"/>
                    </w:rPr>
                    <w:t>spirdyclophen</w:t>
                  </w:r>
                  <w:proofErr w:type="spellEnd"/>
                </w:p>
              </w:tc>
            </w:tr>
            <w:tr w:rsidR="001F48A4" w:rsidRPr="00421DF4" w14:paraId="07FBFFC1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D0EB26" w14:textId="77777777" w:rsidR="001F48A4" w:rsidRPr="00421DF4" w:rsidRDefault="001F48A4" w:rsidP="001F48A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DA01B9" w14:textId="38F2700F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Tolifluanid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tolylfluanid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80E5C8" w14:textId="409768FF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1F48A4">
                    <w:rPr>
                      <w:rFonts w:ascii="Calibri" w:hAnsi="Calibri" w:cs="Calibri"/>
                      <w:color w:val="000000"/>
                      <w:sz w:val="18"/>
                    </w:rPr>
                    <w:t>Spiroksamin</w:t>
                  </w:r>
                  <w:proofErr w:type="spellEnd"/>
                  <w:r w:rsidRPr="001F48A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1F48A4">
                    <w:rPr>
                      <w:rFonts w:ascii="Calibri" w:hAnsi="Calibri" w:cs="Calibri"/>
                      <w:color w:val="000000"/>
                      <w:sz w:val="18"/>
                    </w:rPr>
                    <w:t>spyroxamin</w:t>
                  </w:r>
                  <w:proofErr w:type="spellEnd"/>
                </w:p>
              </w:tc>
            </w:tr>
            <w:tr w:rsidR="001F48A4" w:rsidRPr="00421DF4" w14:paraId="567131EE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8F3746" w14:textId="77777777" w:rsidR="001F48A4" w:rsidRPr="00421DF4" w:rsidRDefault="001F48A4" w:rsidP="001F48A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48600E" w14:textId="797110B4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Tolklofos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 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tolclofosmethyl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99DAF2" w14:textId="03E439EB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Spiromezifen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spyromesifen</w:t>
                  </w:r>
                  <w:proofErr w:type="spellEnd"/>
                </w:p>
              </w:tc>
            </w:tr>
            <w:tr w:rsidR="001F48A4" w:rsidRPr="00421DF4" w14:paraId="6C7E3D67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956442" w14:textId="77777777" w:rsidR="001F48A4" w:rsidRPr="00421DF4" w:rsidRDefault="001F48A4" w:rsidP="001F48A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3407ED" w14:textId="019AB4C4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Transflutrin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transfluthrine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20E1AB" w14:textId="658EAAC9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Tebufenozid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tebuphenozide</w:t>
                  </w:r>
                  <w:proofErr w:type="spellEnd"/>
                </w:p>
              </w:tc>
            </w:tr>
            <w:tr w:rsidR="001F48A4" w:rsidRPr="00421DF4" w14:paraId="1F448145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0681EB" w14:textId="77777777" w:rsidR="001F48A4" w:rsidRPr="00421DF4" w:rsidRDefault="001F48A4" w:rsidP="001F48A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B2E49F" w14:textId="55109F9D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Triazofos</w:t>
                  </w:r>
                  <w:proofErr w:type="spellEnd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7D7A0F">
                    <w:rPr>
                      <w:rFonts w:ascii="Calibri" w:hAnsi="Calibri" w:cs="Calibri"/>
                      <w:color w:val="000000"/>
                      <w:sz w:val="18"/>
                    </w:rPr>
                    <w:t>triasophos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F96FD7" w14:textId="2D3AC6A0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Tebufenpirad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tebufenpyrad</w:t>
                  </w:r>
                  <w:proofErr w:type="spellEnd"/>
                </w:p>
              </w:tc>
            </w:tr>
            <w:tr w:rsidR="001F48A4" w:rsidRPr="00421DF4" w14:paraId="3FD267F4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1FF8C7" w14:textId="77777777" w:rsidR="001F48A4" w:rsidRPr="00421DF4" w:rsidRDefault="001F48A4" w:rsidP="001F48A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F97B36C" w14:textId="74D5E397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Trifluralin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trifluralin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CB1ADD" w14:textId="42E2A74A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Teflubenzuron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teflubenzuron</w:t>
                  </w:r>
                  <w:proofErr w:type="spellEnd"/>
                </w:p>
              </w:tc>
            </w:tr>
            <w:tr w:rsidR="001F48A4" w:rsidRPr="00421DF4" w14:paraId="77976D1E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EAC30D" w14:textId="77777777" w:rsidR="001F48A4" w:rsidRPr="00421DF4" w:rsidRDefault="001F48A4" w:rsidP="001F48A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49812C" w14:textId="4C8912AA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Vinklozolin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vinclozolin</w:t>
                  </w:r>
                  <w:proofErr w:type="spellEnd"/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ED3859" w14:textId="0C38A072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Terbutilazin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terbutylazine</w:t>
                  </w:r>
                  <w:proofErr w:type="spellEnd"/>
                </w:p>
              </w:tc>
            </w:tr>
            <w:tr w:rsidR="001F48A4" w:rsidRPr="00421DF4" w14:paraId="0BCAE44E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422059" w14:textId="77777777" w:rsidR="001F48A4" w:rsidRPr="00421DF4" w:rsidRDefault="001F48A4" w:rsidP="001F48A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DFA0F8" w14:textId="67E3F4AE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2F0B22" w14:textId="736FF1BB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tetraconazole</w:t>
                  </w:r>
                  <w:proofErr w:type="spellEnd"/>
                </w:p>
              </w:tc>
            </w:tr>
            <w:tr w:rsidR="001F48A4" w:rsidRPr="00421DF4" w14:paraId="4A9D46B3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A54CB9" w14:textId="77777777" w:rsidR="001F48A4" w:rsidRPr="00421DF4" w:rsidRDefault="001F48A4" w:rsidP="001F48A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D7CF427" w14:textId="2F2EA283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AF56AE" w14:textId="2899753E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Tiabendazol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thiabendazole</w:t>
                  </w:r>
                  <w:proofErr w:type="spellEnd"/>
                </w:p>
              </w:tc>
            </w:tr>
            <w:tr w:rsidR="001F48A4" w:rsidRPr="00421DF4" w14:paraId="74ED1E78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AE13AD" w14:textId="77777777" w:rsidR="001F48A4" w:rsidRPr="00421DF4" w:rsidRDefault="001F48A4" w:rsidP="001F48A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3594BC" w14:textId="2B1D4A44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D97D5AC" w14:textId="22338AFD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Tiakloprid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thiaclopryd</w:t>
                  </w:r>
                  <w:proofErr w:type="spellEnd"/>
                </w:p>
              </w:tc>
            </w:tr>
            <w:tr w:rsidR="001F48A4" w:rsidRPr="00421DF4" w14:paraId="0DE874E5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B6CC84" w14:textId="77777777" w:rsidR="001F48A4" w:rsidRPr="00421DF4" w:rsidRDefault="001F48A4" w:rsidP="001F48A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D0C596" w14:textId="1DB6E1E8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38D8F8" w14:textId="2E67DFFB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Tiametoksam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thiametoxam</w:t>
                  </w:r>
                  <w:proofErr w:type="spellEnd"/>
                </w:p>
              </w:tc>
            </w:tr>
            <w:tr w:rsidR="001F48A4" w:rsidRPr="00421DF4" w14:paraId="734F9121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D91DA8" w14:textId="77777777" w:rsidR="001F48A4" w:rsidRPr="00421DF4" w:rsidRDefault="001F48A4" w:rsidP="001F48A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9536CCF" w14:textId="0C053489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81EC35" w14:textId="62087261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Tiodikarb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tiodicarb</w:t>
                  </w:r>
                  <w:proofErr w:type="spellEnd"/>
                </w:p>
              </w:tc>
            </w:tr>
            <w:tr w:rsidR="001F48A4" w:rsidRPr="00421DF4" w14:paraId="6ACCFCBC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E7FA40F" w14:textId="77777777" w:rsidR="001F48A4" w:rsidRPr="00421DF4" w:rsidRDefault="001F48A4" w:rsidP="001F48A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C5C412" w14:textId="3EBD2889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FF9A3D" w14:textId="7918D70A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Tiofanat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-metil/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tyophanatemethyl</w:t>
                  </w:r>
                  <w:proofErr w:type="spellEnd"/>
                </w:p>
              </w:tc>
            </w:tr>
            <w:tr w:rsidR="001F48A4" w:rsidRPr="00421DF4" w14:paraId="1E95FD86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08ABC3" w14:textId="77777777" w:rsidR="001F48A4" w:rsidRPr="00421DF4" w:rsidRDefault="001F48A4" w:rsidP="001F48A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B22E3B" w14:textId="79C8F585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6A477D4" w14:textId="48FE98BD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Triadimefon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thiodimefon</w:t>
                  </w:r>
                  <w:proofErr w:type="spellEnd"/>
                </w:p>
              </w:tc>
            </w:tr>
            <w:tr w:rsidR="001F48A4" w:rsidRPr="00421DF4" w14:paraId="6A94CB13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2BBABE" w14:textId="77777777" w:rsidR="001F48A4" w:rsidRPr="00421DF4" w:rsidRDefault="001F48A4" w:rsidP="001F48A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7A80CA6" w14:textId="2D7FE2C8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FA1F6F" w14:textId="6A36591C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Triadimenol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thiadimenol</w:t>
                  </w:r>
                  <w:proofErr w:type="spellEnd"/>
                </w:p>
              </w:tc>
            </w:tr>
            <w:tr w:rsidR="001F48A4" w:rsidRPr="00421DF4" w14:paraId="04D409A9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3F8B5D" w14:textId="77777777" w:rsidR="001F48A4" w:rsidRPr="00421DF4" w:rsidRDefault="001F48A4" w:rsidP="001F48A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D26B77" w14:textId="1E2BE90D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7197A9" w14:textId="420567D4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Triazofos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triazophos</w:t>
                  </w:r>
                  <w:proofErr w:type="spellEnd"/>
                </w:p>
              </w:tc>
            </w:tr>
            <w:tr w:rsidR="001F48A4" w:rsidRPr="00421DF4" w14:paraId="242F27B2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835503" w14:textId="77777777" w:rsidR="001F48A4" w:rsidRPr="00421DF4" w:rsidRDefault="001F48A4" w:rsidP="001F48A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612BE8" w14:textId="15985BC3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DE389F" w14:textId="646D15FE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Trifloksistrobin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tryfloxystrobin</w:t>
                  </w:r>
                  <w:proofErr w:type="spellEnd"/>
                </w:p>
              </w:tc>
            </w:tr>
            <w:tr w:rsidR="001F48A4" w:rsidRPr="00421DF4" w14:paraId="54B040B9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129BED" w14:textId="77777777" w:rsidR="001F48A4" w:rsidRPr="00421DF4" w:rsidRDefault="001F48A4" w:rsidP="001F48A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386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4F498C8" w14:textId="1104F89F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9607A6" w14:textId="47F19348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Triflumuron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tryflumuron</w:t>
                  </w:r>
                  <w:proofErr w:type="spellEnd"/>
                </w:p>
              </w:tc>
            </w:tr>
            <w:tr w:rsidR="001F48A4" w:rsidRPr="00421DF4" w14:paraId="581D0222" w14:textId="77777777" w:rsidTr="00FF30DE">
              <w:trPr>
                <w:trHeight w:val="300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AFD5BF" w14:textId="77777777" w:rsidR="001F48A4" w:rsidRPr="00421DF4" w:rsidRDefault="001F48A4" w:rsidP="001F48A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A7C060" w14:textId="77777777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8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8C015C" w14:textId="02D21A0A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Tritikonazol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trityconazol</w:t>
                  </w:r>
                  <w:proofErr w:type="spellEnd"/>
                </w:p>
              </w:tc>
            </w:tr>
            <w:tr w:rsidR="001F48A4" w:rsidRPr="00421DF4" w14:paraId="52B7425D" w14:textId="77777777" w:rsidTr="005615C4">
              <w:trPr>
                <w:trHeight w:val="300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E7B8C7" w14:textId="77777777" w:rsidR="001F48A4" w:rsidRPr="00421DF4" w:rsidRDefault="001F48A4" w:rsidP="001F48A4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A88FBF" w14:textId="77777777" w:rsidR="001F48A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9F6A20" w14:textId="513D961F" w:rsidR="001F48A4" w:rsidRPr="00421DF4" w:rsidRDefault="001F48A4" w:rsidP="001F48A4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Zoksamid</w:t>
                  </w:r>
                  <w:proofErr w:type="spellEnd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/</w:t>
                  </w:r>
                  <w:proofErr w:type="spellStart"/>
                  <w:r w:rsidRPr="00421DF4">
                    <w:rPr>
                      <w:rFonts w:ascii="Calibri" w:hAnsi="Calibri" w:cs="Calibri"/>
                      <w:color w:val="000000"/>
                      <w:sz w:val="18"/>
                    </w:rPr>
                    <w:t>zoxamid</w:t>
                  </w:r>
                  <w:proofErr w:type="spellEnd"/>
                </w:p>
              </w:tc>
            </w:tr>
          </w:tbl>
          <w:p w14:paraId="5B79C379" w14:textId="77777777" w:rsidR="00AF061E" w:rsidRDefault="00AF061E" w:rsidP="005615C4"/>
        </w:tc>
        <w:tc>
          <w:tcPr>
            <w:tcW w:w="2447" w:type="dxa"/>
          </w:tcPr>
          <w:p w14:paraId="694CE30E" w14:textId="77777777" w:rsidR="00AF061E" w:rsidRDefault="00AF061E" w:rsidP="005615C4">
            <w:proofErr w:type="spellStart"/>
            <w:r>
              <w:lastRenderedPageBreak/>
              <w:t>Multirezidualna</w:t>
            </w:r>
            <w:proofErr w:type="spellEnd"/>
            <w:r>
              <w:t xml:space="preserve"> metoda za određivanje ostataka pesticida u uzorcima voća i povrća -</w:t>
            </w:r>
          </w:p>
          <w:p w14:paraId="45AF71B8" w14:textId="77777777" w:rsidR="00AF061E" w:rsidRDefault="00AF061E" w:rsidP="005615C4">
            <w:r>
              <w:t xml:space="preserve">Modularna metoda </w:t>
            </w:r>
            <w:proofErr w:type="spellStart"/>
            <w:r>
              <w:t>QuEChERS</w:t>
            </w:r>
            <w:proofErr w:type="spellEnd"/>
          </w:p>
          <w:p w14:paraId="76AA6D51" w14:textId="77777777" w:rsidR="00AF061E" w:rsidRDefault="00AF061E" w:rsidP="005615C4"/>
          <w:p w14:paraId="0330B597" w14:textId="77777777" w:rsidR="00AF061E" w:rsidRDefault="00AF061E" w:rsidP="005615C4">
            <w:r>
              <w:t xml:space="preserve">Vlastita metoda Oznaka: P-PEST-8 Izdanje: 2/2 Datum: 06.01.2020. </w:t>
            </w:r>
          </w:p>
          <w:p w14:paraId="7EB30A63" w14:textId="77777777" w:rsidR="00AF061E" w:rsidRDefault="00AF061E" w:rsidP="005615C4"/>
          <w:p w14:paraId="3672C0A7" w14:textId="7B6706DC" w:rsidR="00AF061E" w:rsidRDefault="00AF061E" w:rsidP="005615C4">
            <w:r>
              <w:t>Modificirana HRN EN 15662:2018</w:t>
            </w:r>
          </w:p>
        </w:tc>
      </w:tr>
      <w:tr w:rsidR="001F48A4" w:rsidRPr="0020457D" w14:paraId="0DA55F99" w14:textId="77777777" w:rsidTr="001F48A4">
        <w:tc>
          <w:tcPr>
            <w:tcW w:w="13575" w:type="dxa"/>
            <w:gridSpan w:val="7"/>
          </w:tcPr>
          <w:p w14:paraId="71D4D968" w14:textId="77777777" w:rsidR="001F48A4" w:rsidRPr="0020457D" w:rsidRDefault="001F48A4" w:rsidP="0037419D">
            <w:pPr>
              <w:rPr>
                <w:b/>
                <w:bCs/>
              </w:rPr>
            </w:pPr>
            <w:r w:rsidRPr="0020457D">
              <w:rPr>
                <w:b/>
                <w:bCs/>
              </w:rPr>
              <w:lastRenderedPageBreak/>
              <w:t>FLEKSIBILNO PODRUČJE AKREDITACIJE</w:t>
            </w:r>
          </w:p>
        </w:tc>
      </w:tr>
      <w:tr w:rsidR="001F48A4" w:rsidRPr="0020457D" w14:paraId="30ABD06D" w14:textId="77777777" w:rsidTr="001F48A4">
        <w:tc>
          <w:tcPr>
            <w:tcW w:w="13575" w:type="dxa"/>
            <w:gridSpan w:val="7"/>
          </w:tcPr>
          <w:p w14:paraId="02F48BD7" w14:textId="77777777" w:rsidR="001F48A4" w:rsidRDefault="001F48A4" w:rsidP="0037419D">
            <w:r>
              <w:t>I – HRANA I HRANA ZA ŽIVOTINJE</w:t>
            </w:r>
          </w:p>
          <w:p w14:paraId="3BD790D9" w14:textId="0B5F682A" w:rsidR="001F48A4" w:rsidRDefault="001F48A4" w:rsidP="0037419D">
            <w:r>
              <w:t xml:space="preserve">A – GMO – kvalitativno (A1) i kvantitativno (A2) </w:t>
            </w:r>
          </w:p>
          <w:p w14:paraId="07645F61" w14:textId="7A33B1F8" w:rsidR="001F48A4" w:rsidRPr="0020457D" w:rsidRDefault="001F48A4" w:rsidP="0037419D">
            <w:pPr>
              <w:rPr>
                <w:b/>
                <w:bCs/>
              </w:rPr>
            </w:pPr>
            <w:r>
              <w:t xml:space="preserve">B – Elementi (B1) i elementne </w:t>
            </w:r>
            <w:proofErr w:type="spellStart"/>
            <w:r>
              <w:t>specije</w:t>
            </w:r>
            <w:proofErr w:type="spellEnd"/>
            <w:r>
              <w:t xml:space="preserve"> (B2)</w:t>
            </w:r>
          </w:p>
        </w:tc>
      </w:tr>
      <w:tr w:rsidR="001F48A4" w:rsidRPr="0020457D" w14:paraId="37450DC3" w14:textId="77777777" w:rsidTr="001F48A4">
        <w:tc>
          <w:tcPr>
            <w:tcW w:w="1684" w:type="dxa"/>
          </w:tcPr>
          <w:p w14:paraId="10101684" w14:textId="6A35FC78" w:rsidR="001F48A4" w:rsidRPr="0020457D" w:rsidRDefault="001F48A4" w:rsidP="0037419D">
            <w:pPr>
              <w:rPr>
                <w:i/>
                <w:iCs/>
              </w:rPr>
            </w:pPr>
            <w:r>
              <w:rPr>
                <w:i/>
                <w:iCs/>
              </w:rPr>
              <w:t>Oznaka</w:t>
            </w:r>
          </w:p>
        </w:tc>
        <w:tc>
          <w:tcPr>
            <w:tcW w:w="2677" w:type="dxa"/>
            <w:gridSpan w:val="2"/>
          </w:tcPr>
          <w:p w14:paraId="1C512AF4" w14:textId="6282531C" w:rsidR="001F48A4" w:rsidRPr="0020457D" w:rsidRDefault="001F48A4" w:rsidP="0037419D">
            <w:pPr>
              <w:rPr>
                <w:i/>
                <w:iCs/>
              </w:rPr>
            </w:pPr>
            <w:r w:rsidRPr="0020457D">
              <w:rPr>
                <w:i/>
                <w:iCs/>
              </w:rPr>
              <w:t>Materijali/</w:t>
            </w:r>
            <w:proofErr w:type="spellStart"/>
            <w:r w:rsidRPr="0020457D">
              <w:rPr>
                <w:i/>
                <w:iCs/>
              </w:rPr>
              <w:t>ProizvodI</w:t>
            </w:r>
            <w:proofErr w:type="spellEnd"/>
          </w:p>
        </w:tc>
        <w:tc>
          <w:tcPr>
            <w:tcW w:w="4252" w:type="dxa"/>
          </w:tcPr>
          <w:p w14:paraId="70E99938" w14:textId="77777777" w:rsidR="001F48A4" w:rsidRPr="0020457D" w:rsidRDefault="001F48A4" w:rsidP="0037419D">
            <w:pPr>
              <w:rPr>
                <w:i/>
                <w:iCs/>
              </w:rPr>
            </w:pPr>
            <w:r w:rsidRPr="0020457D">
              <w:rPr>
                <w:i/>
                <w:iCs/>
              </w:rPr>
              <w:t>Vrsta ispitivanja/Svojstvo</w:t>
            </w:r>
          </w:p>
        </w:tc>
        <w:tc>
          <w:tcPr>
            <w:tcW w:w="1560" w:type="dxa"/>
          </w:tcPr>
          <w:p w14:paraId="4CA7FD97" w14:textId="77777777" w:rsidR="001F48A4" w:rsidRPr="0020457D" w:rsidRDefault="001F48A4" w:rsidP="0037419D">
            <w:pPr>
              <w:rPr>
                <w:i/>
                <w:iCs/>
              </w:rPr>
            </w:pPr>
            <w:r w:rsidRPr="0020457D">
              <w:rPr>
                <w:i/>
                <w:iCs/>
              </w:rPr>
              <w:t>Tehnika ispitivanja</w:t>
            </w:r>
          </w:p>
        </w:tc>
        <w:tc>
          <w:tcPr>
            <w:tcW w:w="3402" w:type="dxa"/>
            <w:gridSpan w:val="2"/>
          </w:tcPr>
          <w:p w14:paraId="63B87A9F" w14:textId="77777777" w:rsidR="001F48A4" w:rsidRPr="0020457D" w:rsidRDefault="001F48A4" w:rsidP="0037419D">
            <w:pPr>
              <w:rPr>
                <w:i/>
                <w:iCs/>
              </w:rPr>
            </w:pPr>
            <w:r w:rsidRPr="0020457D">
              <w:rPr>
                <w:i/>
                <w:iCs/>
              </w:rPr>
              <w:t>Metoda ispitivanja</w:t>
            </w:r>
          </w:p>
        </w:tc>
      </w:tr>
      <w:tr w:rsidR="001F48A4" w:rsidRPr="0020457D" w14:paraId="574CFF7A" w14:textId="77777777" w:rsidTr="001F48A4">
        <w:tc>
          <w:tcPr>
            <w:tcW w:w="1684" w:type="dxa"/>
          </w:tcPr>
          <w:p w14:paraId="2C0CAA93" w14:textId="77777777" w:rsidR="001F48A4" w:rsidRPr="0020457D" w:rsidRDefault="001F48A4" w:rsidP="0037419D">
            <w:pPr>
              <w:rPr>
                <w:i/>
                <w:iCs/>
              </w:rPr>
            </w:pPr>
            <w:r>
              <w:t>I-A1-1</w:t>
            </w:r>
          </w:p>
        </w:tc>
        <w:tc>
          <w:tcPr>
            <w:tcW w:w="2677" w:type="dxa"/>
            <w:gridSpan w:val="2"/>
          </w:tcPr>
          <w:p w14:paraId="344BDA11" w14:textId="49179447" w:rsidR="001F48A4" w:rsidRPr="0020457D" w:rsidRDefault="001F48A4" w:rsidP="0037419D">
            <w:pPr>
              <w:rPr>
                <w:i/>
                <w:iCs/>
              </w:rPr>
            </w:pPr>
            <w:r>
              <w:t>Hrana i hrana za životinje</w:t>
            </w:r>
          </w:p>
        </w:tc>
        <w:tc>
          <w:tcPr>
            <w:tcW w:w="4252" w:type="dxa"/>
          </w:tcPr>
          <w:p w14:paraId="5CF99085" w14:textId="08DC6337" w:rsidR="001F48A4" w:rsidRPr="0020457D" w:rsidRDefault="001F48A4" w:rsidP="0037419D">
            <w:pPr>
              <w:rPr>
                <w:i/>
                <w:iCs/>
              </w:rPr>
            </w:pPr>
            <w:r>
              <w:t>Kvalitativno određivanje genetske modifikacije, utvrđivanje prisutnosti DNA sljedova karakterističnih za GMO</w:t>
            </w:r>
          </w:p>
        </w:tc>
        <w:tc>
          <w:tcPr>
            <w:tcW w:w="1560" w:type="dxa"/>
          </w:tcPr>
          <w:p w14:paraId="6D2A300E" w14:textId="5B45F438" w:rsidR="001F48A4" w:rsidRPr="0020457D" w:rsidRDefault="001F48A4" w:rsidP="0037419D">
            <w:pPr>
              <w:rPr>
                <w:i/>
                <w:iCs/>
              </w:rPr>
            </w:pPr>
            <w:r>
              <w:t>RT-PCR</w:t>
            </w:r>
          </w:p>
        </w:tc>
        <w:tc>
          <w:tcPr>
            <w:tcW w:w="3402" w:type="dxa"/>
            <w:gridSpan w:val="2"/>
          </w:tcPr>
          <w:p w14:paraId="06827EF4" w14:textId="58E6B226" w:rsidR="001F48A4" w:rsidRPr="0020457D" w:rsidRDefault="001F48A4" w:rsidP="0037419D">
            <w:pPr>
              <w:rPr>
                <w:i/>
                <w:iCs/>
              </w:rPr>
            </w:pPr>
            <w:r>
              <w:t xml:space="preserve">Prema popisu metoda dostupnim na </w:t>
            </w:r>
            <w:hyperlink r:id="rId55" w:history="1">
              <w:r w:rsidRPr="002E667B">
                <w:rPr>
                  <w:rStyle w:val="Hiperveza"/>
                </w:rPr>
                <w:t>www.hzjz.hr</w:t>
              </w:r>
            </w:hyperlink>
            <w:r>
              <w:t xml:space="preserve"> </w:t>
            </w:r>
          </w:p>
        </w:tc>
      </w:tr>
      <w:tr w:rsidR="001F48A4" w:rsidRPr="0020457D" w14:paraId="1EE41DC6" w14:textId="77777777" w:rsidTr="001F48A4">
        <w:tc>
          <w:tcPr>
            <w:tcW w:w="1684" w:type="dxa"/>
          </w:tcPr>
          <w:p w14:paraId="3A203682" w14:textId="252D7787" w:rsidR="001F48A4" w:rsidRDefault="006A43A5" w:rsidP="0037419D">
            <w:r>
              <w:t>I-A2-1</w:t>
            </w:r>
          </w:p>
        </w:tc>
        <w:tc>
          <w:tcPr>
            <w:tcW w:w="2677" w:type="dxa"/>
            <w:gridSpan w:val="2"/>
          </w:tcPr>
          <w:p w14:paraId="00D7ED00" w14:textId="033E677A" w:rsidR="001F48A4" w:rsidRDefault="006A43A5" w:rsidP="0037419D">
            <w:r>
              <w:t>Hrana i hrana za životinje</w:t>
            </w:r>
          </w:p>
        </w:tc>
        <w:tc>
          <w:tcPr>
            <w:tcW w:w="4252" w:type="dxa"/>
          </w:tcPr>
          <w:p w14:paraId="76ABCF52" w14:textId="3DFC6E52" w:rsidR="001F48A4" w:rsidRDefault="006A43A5" w:rsidP="0037419D">
            <w:r>
              <w:t>Kvantitativno određivanje genetske modifikacije</w:t>
            </w:r>
          </w:p>
        </w:tc>
        <w:tc>
          <w:tcPr>
            <w:tcW w:w="1560" w:type="dxa"/>
          </w:tcPr>
          <w:p w14:paraId="383D7114" w14:textId="60F5522C" w:rsidR="001F48A4" w:rsidRDefault="006A43A5" w:rsidP="0037419D">
            <w:r>
              <w:t>RT-PCR</w:t>
            </w:r>
          </w:p>
        </w:tc>
        <w:tc>
          <w:tcPr>
            <w:tcW w:w="3402" w:type="dxa"/>
            <w:gridSpan w:val="2"/>
          </w:tcPr>
          <w:p w14:paraId="2827EE0C" w14:textId="1F634B60" w:rsidR="001F48A4" w:rsidRDefault="006A43A5" w:rsidP="0037419D">
            <w:r>
              <w:t xml:space="preserve">Prema popisu metoda dostupnim na </w:t>
            </w:r>
            <w:hyperlink r:id="rId56" w:history="1">
              <w:r w:rsidRPr="002E667B">
                <w:rPr>
                  <w:rStyle w:val="Hiperveza"/>
                </w:rPr>
                <w:t>www.hzjz.hr</w:t>
              </w:r>
            </w:hyperlink>
          </w:p>
        </w:tc>
      </w:tr>
      <w:tr w:rsidR="006A43A5" w:rsidRPr="0020457D" w14:paraId="66068398" w14:textId="77777777" w:rsidTr="001F48A4">
        <w:tc>
          <w:tcPr>
            <w:tcW w:w="1684" w:type="dxa"/>
          </w:tcPr>
          <w:p w14:paraId="45A97456" w14:textId="1CC5B8D9" w:rsidR="006A43A5" w:rsidRDefault="006A43A5" w:rsidP="006A43A5">
            <w:r>
              <w:t>I-B1-</w:t>
            </w:r>
            <w:r>
              <w:t>2</w:t>
            </w:r>
          </w:p>
        </w:tc>
        <w:tc>
          <w:tcPr>
            <w:tcW w:w="2677" w:type="dxa"/>
            <w:gridSpan w:val="2"/>
          </w:tcPr>
          <w:p w14:paraId="10E0DC5D" w14:textId="39DBB0D3" w:rsidR="006A43A5" w:rsidRDefault="006A43A5" w:rsidP="006A43A5">
            <w:r w:rsidRPr="000B70E5">
              <w:t>Hrana i hrana za životinje</w:t>
            </w:r>
          </w:p>
        </w:tc>
        <w:tc>
          <w:tcPr>
            <w:tcW w:w="4252" w:type="dxa"/>
          </w:tcPr>
          <w:p w14:paraId="1D729C73" w14:textId="4E155FE2" w:rsidR="006A43A5" w:rsidRDefault="006A43A5" w:rsidP="006A43A5">
            <w:r>
              <w:t>Određivanje odabranih elemenata</w:t>
            </w:r>
          </w:p>
        </w:tc>
        <w:tc>
          <w:tcPr>
            <w:tcW w:w="1560" w:type="dxa"/>
          </w:tcPr>
          <w:p w14:paraId="50E8B840" w14:textId="26A587D8" w:rsidR="006A43A5" w:rsidRDefault="006A43A5" w:rsidP="006A43A5">
            <w:r>
              <w:t>ICP-MS</w:t>
            </w:r>
          </w:p>
        </w:tc>
        <w:tc>
          <w:tcPr>
            <w:tcW w:w="3402" w:type="dxa"/>
            <w:gridSpan w:val="2"/>
          </w:tcPr>
          <w:p w14:paraId="0AF14C3D" w14:textId="3A904008" w:rsidR="006A43A5" w:rsidRDefault="006A43A5" w:rsidP="006A43A5">
            <w:r w:rsidRPr="00E753A4">
              <w:t xml:space="preserve">Prema popisu metoda dostupnim na </w:t>
            </w:r>
            <w:hyperlink r:id="rId57" w:history="1">
              <w:r w:rsidRPr="00E753A4">
                <w:rPr>
                  <w:rStyle w:val="Hiperveza"/>
                </w:rPr>
                <w:t>www.hzjz.hr</w:t>
              </w:r>
            </w:hyperlink>
          </w:p>
        </w:tc>
      </w:tr>
      <w:tr w:rsidR="006A43A5" w:rsidRPr="0020457D" w14:paraId="6F745B7C" w14:textId="77777777" w:rsidTr="001F48A4">
        <w:tc>
          <w:tcPr>
            <w:tcW w:w="1684" w:type="dxa"/>
          </w:tcPr>
          <w:p w14:paraId="405BA410" w14:textId="571AB69F" w:rsidR="006A43A5" w:rsidRDefault="006A43A5" w:rsidP="006A43A5">
            <w:r>
              <w:t>I-</w:t>
            </w:r>
            <w:r>
              <w:t>B2-3</w:t>
            </w:r>
          </w:p>
        </w:tc>
        <w:tc>
          <w:tcPr>
            <w:tcW w:w="2677" w:type="dxa"/>
            <w:gridSpan w:val="2"/>
          </w:tcPr>
          <w:p w14:paraId="16B1D767" w14:textId="3C1B57DC" w:rsidR="006A43A5" w:rsidRDefault="006A43A5" w:rsidP="006A43A5">
            <w:r w:rsidRPr="000B70E5">
              <w:t>Hrana i hrana za životinje</w:t>
            </w:r>
          </w:p>
        </w:tc>
        <w:tc>
          <w:tcPr>
            <w:tcW w:w="4252" w:type="dxa"/>
          </w:tcPr>
          <w:p w14:paraId="3FA138E0" w14:textId="1D0029D0" w:rsidR="006A43A5" w:rsidRDefault="006A43A5" w:rsidP="006A43A5">
            <w:r w:rsidRPr="00A76A10">
              <w:t>Određivanje odabranih elemenata</w:t>
            </w:r>
          </w:p>
        </w:tc>
        <w:tc>
          <w:tcPr>
            <w:tcW w:w="1560" w:type="dxa"/>
          </w:tcPr>
          <w:p w14:paraId="270FB488" w14:textId="5978E601" w:rsidR="006A43A5" w:rsidRDefault="006A43A5" w:rsidP="006A43A5">
            <w:r>
              <w:t>HPLC-ICP-MS</w:t>
            </w:r>
          </w:p>
        </w:tc>
        <w:tc>
          <w:tcPr>
            <w:tcW w:w="3402" w:type="dxa"/>
            <w:gridSpan w:val="2"/>
          </w:tcPr>
          <w:p w14:paraId="208D8001" w14:textId="4AF53FB5" w:rsidR="006A43A5" w:rsidRDefault="006A43A5" w:rsidP="006A43A5">
            <w:r w:rsidRPr="00E753A4">
              <w:t xml:space="preserve">Prema popisu metoda dostupnim na </w:t>
            </w:r>
            <w:hyperlink r:id="rId58" w:history="1">
              <w:r w:rsidRPr="00E753A4">
                <w:rPr>
                  <w:rStyle w:val="Hiperveza"/>
                </w:rPr>
                <w:t>www.hzjz.hr</w:t>
              </w:r>
            </w:hyperlink>
          </w:p>
        </w:tc>
      </w:tr>
      <w:tr w:rsidR="006A43A5" w:rsidRPr="0020457D" w14:paraId="2B012B54" w14:textId="77777777" w:rsidTr="001F48A4">
        <w:tc>
          <w:tcPr>
            <w:tcW w:w="1684" w:type="dxa"/>
          </w:tcPr>
          <w:p w14:paraId="0836D56D" w14:textId="4DCD5571" w:rsidR="006A43A5" w:rsidRDefault="006A43A5" w:rsidP="006A43A5">
            <w:r>
              <w:lastRenderedPageBreak/>
              <w:t>I-B1-4</w:t>
            </w:r>
          </w:p>
        </w:tc>
        <w:tc>
          <w:tcPr>
            <w:tcW w:w="2677" w:type="dxa"/>
            <w:gridSpan w:val="2"/>
          </w:tcPr>
          <w:p w14:paraId="3AA661C2" w14:textId="00065829" w:rsidR="006A43A5" w:rsidRDefault="006A43A5" w:rsidP="006A43A5">
            <w:r w:rsidRPr="000B70E5">
              <w:t>Hrana i hrana za životinje</w:t>
            </w:r>
          </w:p>
        </w:tc>
        <w:tc>
          <w:tcPr>
            <w:tcW w:w="4252" w:type="dxa"/>
          </w:tcPr>
          <w:p w14:paraId="1C011AEF" w14:textId="2A50D7F9" w:rsidR="006A43A5" w:rsidRDefault="006A43A5" w:rsidP="006A43A5">
            <w:r w:rsidRPr="00A76A10">
              <w:t>Određivanje odabranih elemenata</w:t>
            </w:r>
          </w:p>
        </w:tc>
        <w:tc>
          <w:tcPr>
            <w:tcW w:w="1560" w:type="dxa"/>
          </w:tcPr>
          <w:p w14:paraId="7172F2ED" w14:textId="5A20CC1B" w:rsidR="006A43A5" w:rsidRDefault="006A43A5" w:rsidP="006A43A5">
            <w:r>
              <w:t>AAS (FAAS, FAAS,</w:t>
            </w:r>
            <w:r>
              <w:t xml:space="preserve"> </w:t>
            </w:r>
            <w:r>
              <w:t xml:space="preserve">CV AAS, </w:t>
            </w:r>
            <w:proofErr w:type="spellStart"/>
            <w:r>
              <w:t>HydrEA</w:t>
            </w:r>
            <w:proofErr w:type="spellEnd"/>
            <w:r>
              <w:t>)</w:t>
            </w:r>
          </w:p>
        </w:tc>
        <w:tc>
          <w:tcPr>
            <w:tcW w:w="3402" w:type="dxa"/>
            <w:gridSpan w:val="2"/>
          </w:tcPr>
          <w:p w14:paraId="61DE5F76" w14:textId="3D99E390" w:rsidR="006A43A5" w:rsidRDefault="006A43A5" w:rsidP="006A43A5">
            <w:r w:rsidRPr="00E753A4">
              <w:t xml:space="preserve">Prema popisu metoda dostupnim na </w:t>
            </w:r>
            <w:hyperlink r:id="rId59" w:history="1">
              <w:r w:rsidRPr="00E753A4">
                <w:rPr>
                  <w:rStyle w:val="Hiperveza"/>
                </w:rPr>
                <w:t>www.hzjz.hr</w:t>
              </w:r>
            </w:hyperlink>
          </w:p>
        </w:tc>
      </w:tr>
      <w:tr w:rsidR="006A43A5" w:rsidRPr="0020457D" w14:paraId="26FB893F" w14:textId="77777777" w:rsidTr="001F48A4">
        <w:tc>
          <w:tcPr>
            <w:tcW w:w="1684" w:type="dxa"/>
          </w:tcPr>
          <w:p w14:paraId="4A3AD1E2" w14:textId="12201683" w:rsidR="006A43A5" w:rsidRDefault="006A43A5" w:rsidP="006A43A5">
            <w:r>
              <w:t>I-B2-4</w:t>
            </w:r>
          </w:p>
        </w:tc>
        <w:tc>
          <w:tcPr>
            <w:tcW w:w="2677" w:type="dxa"/>
            <w:gridSpan w:val="2"/>
          </w:tcPr>
          <w:p w14:paraId="4D92AC35" w14:textId="0E70CA14" w:rsidR="006A43A5" w:rsidRDefault="006A43A5" w:rsidP="006A43A5">
            <w:r w:rsidRPr="000B70E5">
              <w:t>Hrana i hrana za životinje</w:t>
            </w:r>
          </w:p>
        </w:tc>
        <w:tc>
          <w:tcPr>
            <w:tcW w:w="4252" w:type="dxa"/>
          </w:tcPr>
          <w:p w14:paraId="0EE556AE" w14:textId="4814D41A" w:rsidR="006A43A5" w:rsidRDefault="006A43A5" w:rsidP="006A43A5">
            <w:r>
              <w:t xml:space="preserve">Određivanje elementnih </w:t>
            </w:r>
            <w:proofErr w:type="spellStart"/>
            <w:r>
              <w:t>specija</w:t>
            </w:r>
            <w:proofErr w:type="spellEnd"/>
          </w:p>
        </w:tc>
        <w:tc>
          <w:tcPr>
            <w:tcW w:w="1560" w:type="dxa"/>
          </w:tcPr>
          <w:p w14:paraId="0F3B1A7E" w14:textId="09B0AD3B" w:rsidR="006A43A5" w:rsidRDefault="006A43A5" w:rsidP="006A43A5">
            <w:r>
              <w:t>AAS (</w:t>
            </w:r>
            <w:proofErr w:type="spellStart"/>
            <w:r>
              <w:t>HydrEA</w:t>
            </w:r>
            <w:proofErr w:type="spellEnd"/>
            <w:r>
              <w:t>, CV AAS)</w:t>
            </w:r>
          </w:p>
        </w:tc>
        <w:tc>
          <w:tcPr>
            <w:tcW w:w="3402" w:type="dxa"/>
            <w:gridSpan w:val="2"/>
          </w:tcPr>
          <w:p w14:paraId="69741FF9" w14:textId="53BBD8DD" w:rsidR="006A43A5" w:rsidRDefault="006A43A5" w:rsidP="006A43A5">
            <w:r w:rsidRPr="00E753A4">
              <w:t xml:space="preserve">Prema popisu metoda dostupnim na </w:t>
            </w:r>
            <w:hyperlink r:id="rId60" w:history="1">
              <w:r w:rsidRPr="00E753A4">
                <w:rPr>
                  <w:rStyle w:val="Hiperveza"/>
                </w:rPr>
                <w:t>www.hzjz.hr</w:t>
              </w:r>
            </w:hyperlink>
          </w:p>
        </w:tc>
      </w:tr>
    </w:tbl>
    <w:p w14:paraId="0BDEC620" w14:textId="77777777" w:rsidR="00A35485" w:rsidRPr="006A43A5" w:rsidRDefault="00A35485">
      <w:pPr>
        <w:rPr>
          <w:b/>
          <w:bCs/>
        </w:rPr>
      </w:pPr>
    </w:p>
    <w:p w14:paraId="6CE16105" w14:textId="50152B25" w:rsidR="00E22FE7" w:rsidRPr="006A43A5" w:rsidRDefault="006A43A5">
      <w:pPr>
        <w:rPr>
          <w:b/>
          <w:bCs/>
        </w:rPr>
      </w:pPr>
      <w:r w:rsidRPr="006A43A5">
        <w:rPr>
          <w:b/>
          <w:bCs/>
        </w:rPr>
        <w:t>7</w:t>
      </w:r>
      <w:r w:rsidR="00E22FE7" w:rsidRPr="006A43A5">
        <w:rPr>
          <w:b/>
          <w:bCs/>
        </w:rPr>
        <w:t xml:space="preserve">. </w:t>
      </w:r>
      <w:proofErr w:type="spellStart"/>
      <w:r w:rsidR="00E22FE7" w:rsidRPr="006A43A5">
        <w:rPr>
          <w:b/>
          <w:bCs/>
        </w:rPr>
        <w:t>Inspecto</w:t>
      </w:r>
      <w:proofErr w:type="spellEnd"/>
      <w:r w:rsidR="00E22FE7" w:rsidRPr="006A43A5">
        <w:rPr>
          <w:b/>
          <w:bCs/>
        </w:rPr>
        <w:t xml:space="preserve"> d.o.o., Električne centrale 1, 31400 Đakovo</w:t>
      </w:r>
    </w:p>
    <w:p w14:paraId="1D53DEAD" w14:textId="77777777" w:rsidR="00E22FE7" w:rsidRDefault="00E22FE7">
      <w:r>
        <w:t xml:space="preserve">Kemijski laboratorij Vukovarska cesta 239b, </w:t>
      </w:r>
      <w:proofErr w:type="spellStart"/>
      <w:r>
        <w:t>Nemetin</w:t>
      </w:r>
      <w:proofErr w:type="spellEnd"/>
      <w:r>
        <w:t>, 31000 Osijek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922"/>
        <w:gridCol w:w="1141"/>
        <w:gridCol w:w="2599"/>
        <w:gridCol w:w="1565"/>
        <w:gridCol w:w="641"/>
        <w:gridCol w:w="3395"/>
      </w:tblGrid>
      <w:tr w:rsidR="00E22FE7" w14:paraId="48EE20D2" w14:textId="77777777" w:rsidTr="00EC64C4">
        <w:tc>
          <w:tcPr>
            <w:tcW w:w="13222" w:type="dxa"/>
            <w:gridSpan w:val="7"/>
          </w:tcPr>
          <w:p w14:paraId="35924F04" w14:textId="6EAA0629" w:rsidR="00E22FE7" w:rsidRPr="00A8762B" w:rsidRDefault="00A8762B" w:rsidP="00EC64C4">
            <w:pPr>
              <w:rPr>
                <w:b/>
                <w:bCs/>
              </w:rPr>
            </w:pPr>
            <w:r w:rsidRPr="00A8762B">
              <w:rPr>
                <w:b/>
                <w:bCs/>
              </w:rPr>
              <w:t>AKREDITIRANE METODE</w:t>
            </w:r>
          </w:p>
        </w:tc>
      </w:tr>
      <w:tr w:rsidR="00E22FE7" w14:paraId="0F2C54FF" w14:textId="77777777" w:rsidTr="00A8762B">
        <w:tc>
          <w:tcPr>
            <w:tcW w:w="5022" w:type="dxa"/>
            <w:gridSpan w:val="3"/>
          </w:tcPr>
          <w:p w14:paraId="726E065B" w14:textId="77777777" w:rsidR="00E22FE7" w:rsidRPr="00A8762B" w:rsidRDefault="00E22FE7" w:rsidP="00EC64C4">
            <w:pPr>
              <w:rPr>
                <w:i/>
                <w:iCs/>
              </w:rPr>
            </w:pPr>
            <w:r w:rsidRPr="00A8762B">
              <w:rPr>
                <w:i/>
                <w:iCs/>
              </w:rPr>
              <w:t>Materijali/</w:t>
            </w:r>
            <w:proofErr w:type="spellStart"/>
            <w:r w:rsidRPr="00A8762B">
              <w:rPr>
                <w:i/>
                <w:iCs/>
              </w:rPr>
              <w:t>ProizvodI</w:t>
            </w:r>
            <w:proofErr w:type="spellEnd"/>
          </w:p>
        </w:tc>
        <w:tc>
          <w:tcPr>
            <w:tcW w:w="4164" w:type="dxa"/>
            <w:gridSpan w:val="2"/>
          </w:tcPr>
          <w:p w14:paraId="01F6CABF" w14:textId="77777777" w:rsidR="00E22FE7" w:rsidRPr="00A8762B" w:rsidRDefault="00E22FE7" w:rsidP="00EC64C4">
            <w:pPr>
              <w:rPr>
                <w:i/>
                <w:iCs/>
              </w:rPr>
            </w:pPr>
            <w:r w:rsidRPr="00A8762B">
              <w:rPr>
                <w:i/>
                <w:iCs/>
              </w:rPr>
              <w:t>Vrsta ispitivanja/Svojstvo</w:t>
            </w:r>
          </w:p>
        </w:tc>
        <w:tc>
          <w:tcPr>
            <w:tcW w:w="4036" w:type="dxa"/>
            <w:gridSpan w:val="2"/>
          </w:tcPr>
          <w:p w14:paraId="73CCB443" w14:textId="77777777" w:rsidR="00E22FE7" w:rsidRPr="00A8762B" w:rsidRDefault="00E22FE7" w:rsidP="00EC64C4">
            <w:pPr>
              <w:rPr>
                <w:i/>
                <w:iCs/>
              </w:rPr>
            </w:pPr>
            <w:r w:rsidRPr="00A8762B">
              <w:rPr>
                <w:i/>
                <w:iCs/>
              </w:rPr>
              <w:t>Metoda ispitivanja</w:t>
            </w:r>
          </w:p>
        </w:tc>
      </w:tr>
      <w:tr w:rsidR="006A43A5" w14:paraId="15EBE15D" w14:textId="77777777" w:rsidTr="00A8762B">
        <w:tc>
          <w:tcPr>
            <w:tcW w:w="5022" w:type="dxa"/>
            <w:gridSpan w:val="3"/>
          </w:tcPr>
          <w:p w14:paraId="5E02397C" w14:textId="3DF6A6FA" w:rsidR="006A43A5" w:rsidRDefault="006A43A5" w:rsidP="00EC64C4">
            <w:r>
              <w:t>Tlo</w:t>
            </w:r>
          </w:p>
        </w:tc>
        <w:tc>
          <w:tcPr>
            <w:tcW w:w="4164" w:type="dxa"/>
            <w:gridSpan w:val="2"/>
          </w:tcPr>
          <w:p w14:paraId="5E321ABC" w14:textId="77777777" w:rsidR="006A43A5" w:rsidRDefault="006A43A5" w:rsidP="00EC64C4">
            <w:r>
              <w:t xml:space="preserve">Određivanje </w:t>
            </w:r>
            <w:proofErr w:type="spellStart"/>
            <w:r>
              <w:t>policikličkih</w:t>
            </w:r>
            <w:proofErr w:type="spellEnd"/>
            <w:r>
              <w:t xml:space="preserve"> aromatskih ugljikovodika (GC-MS/MS) 2-metil-naftalen, antracen, </w:t>
            </w:r>
            <w:proofErr w:type="spellStart"/>
            <w:r>
              <w:t>benzo</w:t>
            </w:r>
            <w:proofErr w:type="spellEnd"/>
            <w:r>
              <w:t>(k)</w:t>
            </w:r>
            <w:proofErr w:type="spellStart"/>
            <w:r>
              <w:t>fluoranten</w:t>
            </w:r>
            <w:proofErr w:type="spellEnd"/>
            <w:r>
              <w:t xml:space="preserve">, </w:t>
            </w:r>
            <w:proofErr w:type="spellStart"/>
            <w:r>
              <w:t>enz</w:t>
            </w:r>
            <w:proofErr w:type="spellEnd"/>
            <w:r>
              <w:t>(a)antracen</w:t>
            </w:r>
          </w:p>
          <w:p w14:paraId="16642EAE" w14:textId="653D6F7D" w:rsidR="006A43A5" w:rsidRPr="006A43A5" w:rsidRDefault="006A43A5" w:rsidP="00EC64C4">
            <w:pPr>
              <w:rPr>
                <w:b/>
                <w:bCs/>
              </w:rPr>
            </w:pPr>
            <w:r>
              <w:t>Granica kvantifikacije</w:t>
            </w:r>
            <w:r>
              <w:t xml:space="preserve"> </w:t>
            </w:r>
            <w:r>
              <w:rPr>
                <w:rFonts w:cstheme="minorHAnsi"/>
              </w:rPr>
              <w:t>≥</w:t>
            </w:r>
            <w:r>
              <w:t xml:space="preserve"> </w:t>
            </w:r>
            <w:r>
              <w:t>5 µg/kg</w:t>
            </w:r>
          </w:p>
        </w:tc>
        <w:tc>
          <w:tcPr>
            <w:tcW w:w="4036" w:type="dxa"/>
            <w:gridSpan w:val="2"/>
          </w:tcPr>
          <w:p w14:paraId="5CDC044B" w14:textId="77777777" w:rsidR="006A43A5" w:rsidRDefault="006A43A5" w:rsidP="00EC64C4">
            <w:r>
              <w:t xml:space="preserve">Vlastita metoda </w:t>
            </w:r>
          </w:p>
          <w:p w14:paraId="1C5F7A84" w14:textId="3A397AEF" w:rsidR="006A43A5" w:rsidRDefault="006A43A5" w:rsidP="00EC64C4">
            <w:r>
              <w:t>RU-256 izdanje 02 2017-04-05</w:t>
            </w:r>
          </w:p>
        </w:tc>
      </w:tr>
      <w:tr w:rsidR="006A43A5" w14:paraId="6F76822A" w14:textId="77777777" w:rsidTr="00A8762B">
        <w:tc>
          <w:tcPr>
            <w:tcW w:w="5022" w:type="dxa"/>
            <w:gridSpan w:val="3"/>
          </w:tcPr>
          <w:p w14:paraId="01C2C56C" w14:textId="5B4249EC" w:rsidR="006A43A5" w:rsidRDefault="006A43A5" w:rsidP="00EC64C4">
            <w:r>
              <w:t>Tlo</w:t>
            </w:r>
          </w:p>
        </w:tc>
        <w:tc>
          <w:tcPr>
            <w:tcW w:w="4164" w:type="dxa"/>
            <w:gridSpan w:val="2"/>
          </w:tcPr>
          <w:p w14:paraId="281C762F" w14:textId="1EF53DA5" w:rsidR="006A43A5" w:rsidRDefault="006A43A5" w:rsidP="00EC64C4">
            <w:r>
              <w:t xml:space="preserve">Određivanje </w:t>
            </w:r>
            <w:proofErr w:type="spellStart"/>
            <w:r>
              <w:t>polikloriranih</w:t>
            </w:r>
            <w:proofErr w:type="spellEnd"/>
            <w:r>
              <w:t xml:space="preserve"> </w:t>
            </w:r>
            <w:proofErr w:type="spellStart"/>
            <w:r>
              <w:t>bifenila</w:t>
            </w:r>
            <w:proofErr w:type="spellEnd"/>
            <w:r>
              <w:t xml:space="preserve"> (GC-MS/MS) (PCB 28, PCB 52, PCB 101, PCB 118, PCB 138, PCB 153, PCB 180)</w:t>
            </w:r>
          </w:p>
        </w:tc>
        <w:tc>
          <w:tcPr>
            <w:tcW w:w="4036" w:type="dxa"/>
            <w:gridSpan w:val="2"/>
          </w:tcPr>
          <w:p w14:paraId="6C7AC5AA" w14:textId="77777777" w:rsidR="006A43A5" w:rsidRDefault="006A43A5" w:rsidP="00EC64C4">
            <w:r>
              <w:t>Vlastita metoda</w:t>
            </w:r>
          </w:p>
          <w:p w14:paraId="66EEBA86" w14:textId="774B0475" w:rsidR="006A43A5" w:rsidRDefault="006A43A5" w:rsidP="00EC64C4">
            <w:r>
              <w:t>RU-257 izdanje 01 2016-05-18</w:t>
            </w:r>
          </w:p>
        </w:tc>
      </w:tr>
      <w:tr w:rsidR="00A8762B" w14:paraId="664E09A7" w14:textId="77777777" w:rsidTr="00A8762B">
        <w:tc>
          <w:tcPr>
            <w:tcW w:w="5022" w:type="dxa"/>
            <w:gridSpan w:val="3"/>
          </w:tcPr>
          <w:p w14:paraId="12EE9AD2" w14:textId="43A0B952" w:rsidR="00A8762B" w:rsidRDefault="00A8762B" w:rsidP="00EC64C4">
            <w:r>
              <w:t>Hrana i hrana za životinje</w:t>
            </w:r>
          </w:p>
        </w:tc>
        <w:tc>
          <w:tcPr>
            <w:tcW w:w="4164" w:type="dxa"/>
            <w:gridSpan w:val="2"/>
          </w:tcPr>
          <w:p w14:paraId="66B61DD6" w14:textId="4F288A2A" w:rsidR="00A8762B" w:rsidRDefault="00A8762B" w:rsidP="00EC64C4">
            <w:r>
              <w:t>Kvalitativno određivanje prisutnosti DNA sekvenci P35S, T-nos i FMV PCR tehnikom</w:t>
            </w:r>
          </w:p>
        </w:tc>
        <w:tc>
          <w:tcPr>
            <w:tcW w:w="4036" w:type="dxa"/>
            <w:gridSpan w:val="2"/>
          </w:tcPr>
          <w:p w14:paraId="33A62F58" w14:textId="77777777" w:rsidR="00A8762B" w:rsidRDefault="00A8762B" w:rsidP="00EC64C4">
            <w:r>
              <w:t xml:space="preserve">Vlastita metoda </w:t>
            </w:r>
          </w:p>
          <w:p w14:paraId="621D6A78" w14:textId="77777777" w:rsidR="00A8762B" w:rsidRDefault="00A8762B" w:rsidP="00EC64C4">
            <w:r>
              <w:t>RU-370 izdanje</w:t>
            </w:r>
            <w:r>
              <w:t xml:space="preserve"> </w:t>
            </w:r>
            <w:r>
              <w:t xml:space="preserve">03 2021-08-30 </w:t>
            </w:r>
          </w:p>
          <w:p w14:paraId="73A399BE" w14:textId="04E862A8" w:rsidR="00A8762B" w:rsidRDefault="00A8762B" w:rsidP="00EC64C4">
            <w:r>
              <w:t xml:space="preserve">Metoda prema uputi proizvođača </w:t>
            </w:r>
            <w:proofErr w:type="spellStart"/>
            <w:r>
              <w:t>Eurofins</w:t>
            </w:r>
            <w:proofErr w:type="spellEnd"/>
            <w:r>
              <w:t xml:space="preserve"> </w:t>
            </w:r>
            <w:proofErr w:type="spellStart"/>
            <w:r>
              <w:t>GeneScan</w:t>
            </w:r>
            <w:proofErr w:type="spellEnd"/>
            <w:r>
              <w:t xml:space="preserve"> Technologies </w:t>
            </w:r>
            <w:proofErr w:type="spellStart"/>
            <w:r>
              <w:t>GmbH</w:t>
            </w:r>
            <w:proofErr w:type="spellEnd"/>
            <w:r>
              <w:t xml:space="preserve"> </w:t>
            </w:r>
            <w:proofErr w:type="spellStart"/>
            <w:r>
              <w:t>GMOScreen</w:t>
            </w:r>
            <w:proofErr w:type="spellEnd"/>
            <w:r>
              <w:t xml:space="preserve"> RT 35S/NOS/FMV (IPC) – 09.136_V1</w:t>
            </w:r>
          </w:p>
        </w:tc>
      </w:tr>
      <w:tr w:rsidR="00A8762B" w14:paraId="1B24B951" w14:textId="77777777" w:rsidTr="00A8762B">
        <w:tc>
          <w:tcPr>
            <w:tcW w:w="5022" w:type="dxa"/>
            <w:gridSpan w:val="3"/>
          </w:tcPr>
          <w:p w14:paraId="6428F198" w14:textId="677A83D2" w:rsidR="00A8762B" w:rsidRDefault="00A8762B" w:rsidP="00EC64C4">
            <w:r>
              <w:t>Hrana i hrana za životinje</w:t>
            </w:r>
          </w:p>
        </w:tc>
        <w:tc>
          <w:tcPr>
            <w:tcW w:w="4164" w:type="dxa"/>
            <w:gridSpan w:val="2"/>
          </w:tcPr>
          <w:p w14:paraId="11C93BFF" w14:textId="3B1095CF" w:rsidR="00A8762B" w:rsidRDefault="00A8762B" w:rsidP="00EC64C4">
            <w:r>
              <w:t>Soja – Kvantitativno određivanje prisutnosti DNA sekvenci P35S PCR tehnikom</w:t>
            </w:r>
          </w:p>
        </w:tc>
        <w:tc>
          <w:tcPr>
            <w:tcW w:w="4036" w:type="dxa"/>
            <w:gridSpan w:val="2"/>
          </w:tcPr>
          <w:p w14:paraId="7C4788D7" w14:textId="77777777" w:rsidR="00A8762B" w:rsidRDefault="00A8762B" w:rsidP="00EC64C4">
            <w:r>
              <w:t xml:space="preserve">Vlastita metoda </w:t>
            </w:r>
          </w:p>
          <w:p w14:paraId="2A3BE53F" w14:textId="77777777" w:rsidR="00A8762B" w:rsidRDefault="00A8762B" w:rsidP="00EC64C4">
            <w:r>
              <w:t xml:space="preserve">RU-371 izdanje 02 2021-08-30 </w:t>
            </w:r>
          </w:p>
          <w:p w14:paraId="700F6F10" w14:textId="0A98FD59" w:rsidR="00A8762B" w:rsidRDefault="00A8762B" w:rsidP="00EC64C4">
            <w:r>
              <w:t xml:space="preserve">Metoda prema uputi proizvođača </w:t>
            </w:r>
            <w:proofErr w:type="spellStart"/>
            <w:r>
              <w:t>Eurofins</w:t>
            </w:r>
            <w:proofErr w:type="spellEnd"/>
            <w:r>
              <w:t xml:space="preserve"> </w:t>
            </w:r>
            <w:proofErr w:type="spellStart"/>
            <w:r>
              <w:t>GeneScan</w:t>
            </w:r>
            <w:proofErr w:type="spellEnd"/>
            <w:r>
              <w:t xml:space="preserve"> Technologies </w:t>
            </w:r>
            <w:proofErr w:type="spellStart"/>
            <w:r>
              <w:t>GmbH</w:t>
            </w:r>
            <w:proofErr w:type="spellEnd"/>
            <w:r>
              <w:t xml:space="preserve"> </w:t>
            </w:r>
            <w:proofErr w:type="spellStart"/>
            <w:r>
              <w:t>GMOQuant</w:t>
            </w:r>
            <w:proofErr w:type="spellEnd"/>
            <w:r>
              <w:t xml:space="preserve"> 35S Screen </w:t>
            </w:r>
            <w:proofErr w:type="spellStart"/>
            <w:r>
              <w:t>Soy</w:t>
            </w:r>
            <w:proofErr w:type="spellEnd"/>
            <w:r>
              <w:t xml:space="preserve"> – GS-P-07.060_V1</w:t>
            </w:r>
          </w:p>
        </w:tc>
      </w:tr>
      <w:tr w:rsidR="00A8762B" w14:paraId="3EC67066" w14:textId="77777777" w:rsidTr="00A8762B">
        <w:tc>
          <w:tcPr>
            <w:tcW w:w="5022" w:type="dxa"/>
            <w:gridSpan w:val="3"/>
          </w:tcPr>
          <w:p w14:paraId="339E8CFB" w14:textId="264BF8B8" w:rsidR="00A8762B" w:rsidRDefault="00A8762B" w:rsidP="00EC64C4">
            <w:r>
              <w:t>Hrana i hrana za životinje</w:t>
            </w:r>
          </w:p>
        </w:tc>
        <w:tc>
          <w:tcPr>
            <w:tcW w:w="4164" w:type="dxa"/>
            <w:gridSpan w:val="2"/>
          </w:tcPr>
          <w:p w14:paraId="64935485" w14:textId="40E6E95C" w:rsidR="00A8762B" w:rsidRDefault="00A8762B" w:rsidP="00A8762B">
            <w:r>
              <w:t>Kukuruz – Kvantitativno</w:t>
            </w:r>
            <w:r>
              <w:t xml:space="preserve"> </w:t>
            </w:r>
            <w:r>
              <w:t>određivanje prisutnosti DNA</w:t>
            </w:r>
            <w:r>
              <w:t xml:space="preserve"> </w:t>
            </w:r>
            <w:r>
              <w:t>sekvenci P35S PCR tehnikom</w:t>
            </w:r>
          </w:p>
        </w:tc>
        <w:tc>
          <w:tcPr>
            <w:tcW w:w="4036" w:type="dxa"/>
            <w:gridSpan w:val="2"/>
          </w:tcPr>
          <w:p w14:paraId="13817CA4" w14:textId="77777777" w:rsidR="00A8762B" w:rsidRDefault="00A8762B" w:rsidP="00EC64C4">
            <w:r>
              <w:t xml:space="preserve">Vlastita metoda </w:t>
            </w:r>
          </w:p>
          <w:p w14:paraId="565ED0A8" w14:textId="77777777" w:rsidR="00A8762B" w:rsidRDefault="00A8762B" w:rsidP="00EC64C4">
            <w:r>
              <w:t xml:space="preserve">RU-372 izdanje 02 2021-08-30 </w:t>
            </w:r>
          </w:p>
          <w:p w14:paraId="031E5C45" w14:textId="703FB064" w:rsidR="00A8762B" w:rsidRDefault="00A8762B" w:rsidP="00EC64C4">
            <w:r>
              <w:t xml:space="preserve">Metoda prema uputi proizvođača </w:t>
            </w:r>
            <w:proofErr w:type="spellStart"/>
            <w:r>
              <w:t>Eurofins</w:t>
            </w:r>
            <w:proofErr w:type="spellEnd"/>
            <w:r>
              <w:t xml:space="preserve"> </w:t>
            </w:r>
            <w:proofErr w:type="spellStart"/>
            <w:r>
              <w:t>GeneScan</w:t>
            </w:r>
            <w:proofErr w:type="spellEnd"/>
            <w:r>
              <w:t xml:space="preserve"> Technologies </w:t>
            </w:r>
            <w:proofErr w:type="spellStart"/>
            <w:r>
              <w:t>GmbH</w:t>
            </w:r>
            <w:proofErr w:type="spellEnd"/>
            <w:r>
              <w:t xml:space="preserve"> </w:t>
            </w:r>
            <w:proofErr w:type="spellStart"/>
            <w:r>
              <w:t>GMOQuant</w:t>
            </w:r>
            <w:proofErr w:type="spellEnd"/>
            <w:r>
              <w:t xml:space="preserve"> 35S Screen </w:t>
            </w:r>
            <w:proofErr w:type="spellStart"/>
            <w:r>
              <w:t>Corn</w:t>
            </w:r>
            <w:proofErr w:type="spellEnd"/>
            <w:r>
              <w:t xml:space="preserve"> – GS-P-07.024_V1</w:t>
            </w:r>
          </w:p>
        </w:tc>
      </w:tr>
      <w:tr w:rsidR="00E22FE7" w14:paraId="4E98F455" w14:textId="77777777" w:rsidTr="00EC64C4">
        <w:tc>
          <w:tcPr>
            <w:tcW w:w="13222" w:type="dxa"/>
            <w:gridSpan w:val="7"/>
          </w:tcPr>
          <w:p w14:paraId="21622E5A" w14:textId="77777777" w:rsidR="00E22FE7" w:rsidRPr="00A8762B" w:rsidRDefault="00E22FE7" w:rsidP="00EC64C4">
            <w:pPr>
              <w:rPr>
                <w:b/>
                <w:bCs/>
              </w:rPr>
            </w:pPr>
            <w:bookmarkStart w:id="1" w:name="_Hlk132376794"/>
            <w:r w:rsidRPr="00A8762B">
              <w:rPr>
                <w:b/>
                <w:bCs/>
              </w:rPr>
              <w:t>FLEKSIBILNO PODRUČJE AKREDITACIJE</w:t>
            </w:r>
          </w:p>
        </w:tc>
      </w:tr>
      <w:tr w:rsidR="00A8762B" w14:paraId="7B5BA0EC" w14:textId="77777777" w:rsidTr="00A8762B">
        <w:tc>
          <w:tcPr>
            <w:tcW w:w="959" w:type="dxa"/>
          </w:tcPr>
          <w:p w14:paraId="75CE3FFB" w14:textId="01872F69" w:rsidR="00A8762B" w:rsidRPr="00A8762B" w:rsidRDefault="00A8762B" w:rsidP="00EC64C4">
            <w:pPr>
              <w:rPr>
                <w:i/>
                <w:iCs/>
              </w:rPr>
            </w:pPr>
            <w:r w:rsidRPr="00A8762B">
              <w:rPr>
                <w:i/>
                <w:iCs/>
              </w:rPr>
              <w:t>Oznaka</w:t>
            </w:r>
          </w:p>
        </w:tc>
        <w:tc>
          <w:tcPr>
            <w:tcW w:w="2922" w:type="dxa"/>
          </w:tcPr>
          <w:p w14:paraId="5CE23F36" w14:textId="727D84F9" w:rsidR="00A8762B" w:rsidRPr="00A8762B" w:rsidRDefault="00A8762B" w:rsidP="00EC64C4">
            <w:pPr>
              <w:rPr>
                <w:i/>
                <w:iCs/>
              </w:rPr>
            </w:pPr>
            <w:r w:rsidRPr="00A8762B">
              <w:rPr>
                <w:i/>
                <w:iCs/>
              </w:rPr>
              <w:t>Materijali/</w:t>
            </w:r>
            <w:proofErr w:type="spellStart"/>
            <w:r w:rsidRPr="00A8762B">
              <w:rPr>
                <w:i/>
                <w:iCs/>
              </w:rPr>
              <w:t>ProizvodI</w:t>
            </w:r>
            <w:proofErr w:type="spellEnd"/>
          </w:p>
        </w:tc>
        <w:tc>
          <w:tcPr>
            <w:tcW w:w="3740" w:type="dxa"/>
            <w:gridSpan w:val="2"/>
          </w:tcPr>
          <w:p w14:paraId="6E9FEEC1" w14:textId="77777777" w:rsidR="00A8762B" w:rsidRPr="00A8762B" w:rsidRDefault="00A8762B" w:rsidP="00EC64C4">
            <w:pPr>
              <w:rPr>
                <w:i/>
                <w:iCs/>
              </w:rPr>
            </w:pPr>
            <w:r w:rsidRPr="00A8762B">
              <w:rPr>
                <w:i/>
                <w:iCs/>
              </w:rPr>
              <w:t>Vrsta ispitivanja/Svojstvo</w:t>
            </w:r>
          </w:p>
        </w:tc>
        <w:tc>
          <w:tcPr>
            <w:tcW w:w="2206" w:type="dxa"/>
            <w:gridSpan w:val="2"/>
          </w:tcPr>
          <w:p w14:paraId="089750C9" w14:textId="77777777" w:rsidR="00A8762B" w:rsidRPr="00A8762B" w:rsidRDefault="00A8762B" w:rsidP="00EC64C4">
            <w:pPr>
              <w:rPr>
                <w:i/>
                <w:iCs/>
              </w:rPr>
            </w:pPr>
            <w:r w:rsidRPr="00A8762B">
              <w:rPr>
                <w:i/>
                <w:iCs/>
              </w:rPr>
              <w:t>Tehnika ispitivanja</w:t>
            </w:r>
          </w:p>
        </w:tc>
        <w:tc>
          <w:tcPr>
            <w:tcW w:w="3395" w:type="dxa"/>
          </w:tcPr>
          <w:p w14:paraId="3002ED70" w14:textId="77777777" w:rsidR="00A8762B" w:rsidRPr="00A8762B" w:rsidRDefault="00A8762B" w:rsidP="00EC64C4">
            <w:pPr>
              <w:rPr>
                <w:i/>
                <w:iCs/>
              </w:rPr>
            </w:pPr>
            <w:r w:rsidRPr="00A8762B">
              <w:rPr>
                <w:i/>
                <w:iCs/>
              </w:rPr>
              <w:t>Metoda ispitivanja</w:t>
            </w:r>
          </w:p>
        </w:tc>
      </w:tr>
      <w:bookmarkEnd w:id="1"/>
      <w:tr w:rsidR="00A8762B" w14:paraId="493F3D67" w14:textId="77777777" w:rsidTr="00A8762B">
        <w:tc>
          <w:tcPr>
            <w:tcW w:w="959" w:type="dxa"/>
          </w:tcPr>
          <w:p w14:paraId="446C9716" w14:textId="3A328CBC" w:rsidR="00A8762B" w:rsidRDefault="00A8762B" w:rsidP="00A8762B">
            <w:r>
              <w:lastRenderedPageBreak/>
              <w:t>1</w:t>
            </w:r>
          </w:p>
        </w:tc>
        <w:tc>
          <w:tcPr>
            <w:tcW w:w="2922" w:type="dxa"/>
          </w:tcPr>
          <w:p w14:paraId="053989A1" w14:textId="7B576F83" w:rsidR="00A8762B" w:rsidRDefault="00A8762B" w:rsidP="00A8762B">
            <w:r>
              <w:t>Hrana biljnog podrijetla</w:t>
            </w:r>
          </w:p>
        </w:tc>
        <w:tc>
          <w:tcPr>
            <w:tcW w:w="3740" w:type="dxa"/>
            <w:gridSpan w:val="2"/>
          </w:tcPr>
          <w:p w14:paraId="0B619DC3" w14:textId="77777777" w:rsidR="00A8762B" w:rsidRPr="00775099" w:rsidRDefault="00A8762B" w:rsidP="00A8762B">
            <w:r>
              <w:t>Određivanje ostataka pesticida</w:t>
            </w:r>
          </w:p>
        </w:tc>
        <w:tc>
          <w:tcPr>
            <w:tcW w:w="2206" w:type="dxa"/>
            <w:gridSpan w:val="2"/>
          </w:tcPr>
          <w:p w14:paraId="3AEE0520" w14:textId="77777777" w:rsidR="00A8762B" w:rsidRDefault="00A8762B" w:rsidP="00A8762B">
            <w:r>
              <w:t>LC-MS/MS</w:t>
            </w:r>
          </w:p>
        </w:tc>
        <w:tc>
          <w:tcPr>
            <w:tcW w:w="3395" w:type="dxa"/>
          </w:tcPr>
          <w:p w14:paraId="58477ACF" w14:textId="2EBDC12E" w:rsidR="00A8762B" w:rsidRDefault="00A8762B" w:rsidP="00A8762B">
            <w:r>
              <w:t xml:space="preserve">Prema popisu dostupnom na </w:t>
            </w:r>
            <w:hyperlink r:id="rId61" w:history="1">
              <w:r w:rsidRPr="0008599E">
                <w:rPr>
                  <w:rStyle w:val="Hiperveza"/>
                </w:rPr>
                <w:t>www.inspecto.hr</w:t>
              </w:r>
            </w:hyperlink>
          </w:p>
        </w:tc>
      </w:tr>
      <w:tr w:rsidR="00A8762B" w14:paraId="47BBECE9" w14:textId="77777777" w:rsidTr="00A8762B">
        <w:tc>
          <w:tcPr>
            <w:tcW w:w="959" w:type="dxa"/>
          </w:tcPr>
          <w:p w14:paraId="7593324C" w14:textId="0F7C819C" w:rsidR="00A8762B" w:rsidRDefault="00A8762B" w:rsidP="00A8762B">
            <w:r>
              <w:t>2</w:t>
            </w:r>
          </w:p>
        </w:tc>
        <w:tc>
          <w:tcPr>
            <w:tcW w:w="2922" w:type="dxa"/>
          </w:tcPr>
          <w:p w14:paraId="2AFD892B" w14:textId="303FE366" w:rsidR="00A8762B" w:rsidRDefault="00A8762B" w:rsidP="00A8762B">
            <w:r>
              <w:t>Hrana</w:t>
            </w:r>
          </w:p>
        </w:tc>
        <w:tc>
          <w:tcPr>
            <w:tcW w:w="3740" w:type="dxa"/>
            <w:gridSpan w:val="2"/>
          </w:tcPr>
          <w:p w14:paraId="5B83FE53" w14:textId="544DA960" w:rsidR="00A8762B" w:rsidRDefault="00A8762B" w:rsidP="00A8762B">
            <w:r>
              <w:t>Određivanje ostataka pesticida</w:t>
            </w:r>
          </w:p>
        </w:tc>
        <w:tc>
          <w:tcPr>
            <w:tcW w:w="2206" w:type="dxa"/>
            <w:gridSpan w:val="2"/>
          </w:tcPr>
          <w:p w14:paraId="71C0AFD5" w14:textId="78EC190C" w:rsidR="00A8762B" w:rsidRDefault="00A8762B" w:rsidP="00A8762B">
            <w:r>
              <w:t>GC-MS/MS</w:t>
            </w:r>
          </w:p>
        </w:tc>
        <w:tc>
          <w:tcPr>
            <w:tcW w:w="3395" w:type="dxa"/>
          </w:tcPr>
          <w:p w14:paraId="08267DFC" w14:textId="291E0058" w:rsidR="00A8762B" w:rsidRDefault="00A8762B" w:rsidP="00A8762B">
            <w:r>
              <w:t xml:space="preserve">Prema popisu dostupnom na </w:t>
            </w:r>
            <w:hyperlink r:id="rId62" w:history="1">
              <w:r w:rsidRPr="0008599E">
                <w:rPr>
                  <w:rStyle w:val="Hiperveza"/>
                </w:rPr>
                <w:t>www.inspecto.hr</w:t>
              </w:r>
            </w:hyperlink>
          </w:p>
        </w:tc>
      </w:tr>
      <w:tr w:rsidR="00A8762B" w14:paraId="19DFB4AA" w14:textId="77777777" w:rsidTr="00A8762B">
        <w:tc>
          <w:tcPr>
            <w:tcW w:w="959" w:type="dxa"/>
          </w:tcPr>
          <w:p w14:paraId="2726212E" w14:textId="5DF51F86" w:rsidR="00A8762B" w:rsidRDefault="00A8762B" w:rsidP="00EC64C4">
            <w:r>
              <w:t>3</w:t>
            </w:r>
          </w:p>
        </w:tc>
        <w:tc>
          <w:tcPr>
            <w:tcW w:w="2922" w:type="dxa"/>
          </w:tcPr>
          <w:p w14:paraId="7CD3A152" w14:textId="4E947191" w:rsidR="00A8762B" w:rsidRDefault="00A8762B" w:rsidP="00EC64C4">
            <w:r>
              <w:t>Tlo</w:t>
            </w:r>
          </w:p>
        </w:tc>
        <w:tc>
          <w:tcPr>
            <w:tcW w:w="3740" w:type="dxa"/>
            <w:gridSpan w:val="2"/>
          </w:tcPr>
          <w:p w14:paraId="5DE0CF28" w14:textId="135D9855" w:rsidR="00A8762B" w:rsidRDefault="00A8762B" w:rsidP="00EC64C4">
            <w:r>
              <w:t>Određivanje ostataka pesticida</w:t>
            </w:r>
          </w:p>
        </w:tc>
        <w:tc>
          <w:tcPr>
            <w:tcW w:w="2206" w:type="dxa"/>
            <w:gridSpan w:val="2"/>
          </w:tcPr>
          <w:p w14:paraId="147821DA" w14:textId="6E168343" w:rsidR="00A8762B" w:rsidRDefault="00A8762B" w:rsidP="00EC64C4">
            <w:r>
              <w:t>GC-MS/MS</w:t>
            </w:r>
          </w:p>
        </w:tc>
        <w:tc>
          <w:tcPr>
            <w:tcW w:w="3395" w:type="dxa"/>
          </w:tcPr>
          <w:p w14:paraId="5FB76662" w14:textId="5E2BAB2A" w:rsidR="00A8762B" w:rsidRDefault="00A8762B" w:rsidP="00EC64C4">
            <w:r>
              <w:t xml:space="preserve">Prema popisu dostupnom na </w:t>
            </w:r>
            <w:hyperlink r:id="rId63" w:history="1">
              <w:r w:rsidRPr="0008599E">
                <w:rPr>
                  <w:rStyle w:val="Hiperveza"/>
                </w:rPr>
                <w:t>www.inspecto.hr</w:t>
              </w:r>
            </w:hyperlink>
          </w:p>
        </w:tc>
      </w:tr>
    </w:tbl>
    <w:p w14:paraId="7168CBB4" w14:textId="77777777" w:rsidR="00E22FE7" w:rsidRPr="00A8762B" w:rsidRDefault="00E22FE7">
      <w:pPr>
        <w:rPr>
          <w:b/>
          <w:bCs/>
        </w:rPr>
      </w:pPr>
    </w:p>
    <w:p w14:paraId="5C5BBD89" w14:textId="560726A4" w:rsidR="00E22FE7" w:rsidRPr="00A8762B" w:rsidRDefault="00A8762B">
      <w:pPr>
        <w:rPr>
          <w:b/>
          <w:bCs/>
        </w:rPr>
      </w:pPr>
      <w:r>
        <w:rPr>
          <w:b/>
          <w:bCs/>
        </w:rPr>
        <w:t>8</w:t>
      </w:r>
      <w:r w:rsidR="00E22FE7" w:rsidRPr="00A8762B">
        <w:rPr>
          <w:b/>
          <w:bCs/>
        </w:rPr>
        <w:t xml:space="preserve">. </w:t>
      </w:r>
      <w:proofErr w:type="spellStart"/>
      <w:r w:rsidR="00E22FE7" w:rsidRPr="00A8762B">
        <w:rPr>
          <w:b/>
          <w:bCs/>
        </w:rPr>
        <w:t>Sample</w:t>
      </w:r>
      <w:proofErr w:type="spellEnd"/>
      <w:r w:rsidR="00E22FE7" w:rsidRPr="00A8762B">
        <w:rPr>
          <w:b/>
          <w:bCs/>
        </w:rPr>
        <w:t xml:space="preserve"> </w:t>
      </w:r>
      <w:proofErr w:type="spellStart"/>
      <w:r w:rsidR="00E22FE7" w:rsidRPr="00A8762B">
        <w:rPr>
          <w:b/>
          <w:bCs/>
        </w:rPr>
        <w:t>Control</w:t>
      </w:r>
      <w:proofErr w:type="spellEnd"/>
      <w:r w:rsidR="00E22FE7" w:rsidRPr="00A8762B">
        <w:rPr>
          <w:b/>
          <w:bCs/>
        </w:rPr>
        <w:t xml:space="preserve"> d.o.o., Karlovačka cesta 4i, 10000 Zagreb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922"/>
        <w:gridCol w:w="3740"/>
        <w:gridCol w:w="2206"/>
        <w:gridCol w:w="3395"/>
      </w:tblGrid>
      <w:tr w:rsidR="00EC23C6" w:rsidRPr="00A8762B" w14:paraId="3EC87E67" w14:textId="77777777" w:rsidTr="0037419D">
        <w:tc>
          <w:tcPr>
            <w:tcW w:w="13222" w:type="dxa"/>
            <w:gridSpan w:val="5"/>
          </w:tcPr>
          <w:p w14:paraId="7F67738A" w14:textId="77777777" w:rsidR="00EC23C6" w:rsidRPr="00A8762B" w:rsidRDefault="00EC23C6" w:rsidP="0037419D">
            <w:pPr>
              <w:rPr>
                <w:b/>
                <w:bCs/>
              </w:rPr>
            </w:pPr>
            <w:r w:rsidRPr="00A8762B">
              <w:rPr>
                <w:b/>
                <w:bCs/>
              </w:rPr>
              <w:t>FLEKSIBILNO PODRUČJE AKREDITACIJE</w:t>
            </w:r>
          </w:p>
        </w:tc>
      </w:tr>
      <w:tr w:rsidR="00EC23C6" w:rsidRPr="00A8762B" w14:paraId="45827A18" w14:textId="77777777" w:rsidTr="0037419D">
        <w:tc>
          <w:tcPr>
            <w:tcW w:w="959" w:type="dxa"/>
          </w:tcPr>
          <w:p w14:paraId="2CA60644" w14:textId="77777777" w:rsidR="00EC23C6" w:rsidRPr="00A8762B" w:rsidRDefault="00EC23C6" w:rsidP="0037419D">
            <w:pPr>
              <w:rPr>
                <w:i/>
                <w:iCs/>
              </w:rPr>
            </w:pPr>
            <w:r w:rsidRPr="00A8762B">
              <w:rPr>
                <w:i/>
                <w:iCs/>
              </w:rPr>
              <w:t>Oznaka</w:t>
            </w:r>
          </w:p>
        </w:tc>
        <w:tc>
          <w:tcPr>
            <w:tcW w:w="2922" w:type="dxa"/>
          </w:tcPr>
          <w:p w14:paraId="784B382A" w14:textId="77777777" w:rsidR="00EC23C6" w:rsidRPr="00A8762B" w:rsidRDefault="00EC23C6" w:rsidP="0037419D">
            <w:pPr>
              <w:rPr>
                <w:i/>
                <w:iCs/>
              </w:rPr>
            </w:pPr>
            <w:r w:rsidRPr="00A8762B">
              <w:rPr>
                <w:i/>
                <w:iCs/>
              </w:rPr>
              <w:t>Materijali/</w:t>
            </w:r>
            <w:proofErr w:type="spellStart"/>
            <w:r w:rsidRPr="00A8762B">
              <w:rPr>
                <w:i/>
                <w:iCs/>
              </w:rPr>
              <w:t>ProizvodI</w:t>
            </w:r>
            <w:proofErr w:type="spellEnd"/>
          </w:p>
        </w:tc>
        <w:tc>
          <w:tcPr>
            <w:tcW w:w="3740" w:type="dxa"/>
          </w:tcPr>
          <w:p w14:paraId="78B69ED0" w14:textId="77777777" w:rsidR="00EC23C6" w:rsidRPr="00A8762B" w:rsidRDefault="00EC23C6" w:rsidP="0037419D">
            <w:pPr>
              <w:rPr>
                <w:i/>
                <w:iCs/>
              </w:rPr>
            </w:pPr>
            <w:r w:rsidRPr="00A8762B">
              <w:rPr>
                <w:i/>
                <w:iCs/>
              </w:rPr>
              <w:t>Vrsta ispitivanja/Svojstvo</w:t>
            </w:r>
          </w:p>
        </w:tc>
        <w:tc>
          <w:tcPr>
            <w:tcW w:w="2206" w:type="dxa"/>
          </w:tcPr>
          <w:p w14:paraId="10F77FA3" w14:textId="77777777" w:rsidR="00EC23C6" w:rsidRPr="00A8762B" w:rsidRDefault="00EC23C6" w:rsidP="0037419D">
            <w:pPr>
              <w:rPr>
                <w:i/>
                <w:iCs/>
              </w:rPr>
            </w:pPr>
            <w:r w:rsidRPr="00A8762B">
              <w:rPr>
                <w:i/>
                <w:iCs/>
              </w:rPr>
              <w:t>Tehnika ispitivanja</w:t>
            </w:r>
          </w:p>
        </w:tc>
        <w:tc>
          <w:tcPr>
            <w:tcW w:w="3395" w:type="dxa"/>
          </w:tcPr>
          <w:p w14:paraId="01E83D40" w14:textId="77777777" w:rsidR="00EC23C6" w:rsidRPr="00A8762B" w:rsidRDefault="00EC23C6" w:rsidP="0037419D">
            <w:pPr>
              <w:rPr>
                <w:i/>
                <w:iCs/>
              </w:rPr>
            </w:pPr>
            <w:r w:rsidRPr="00A8762B">
              <w:rPr>
                <w:i/>
                <w:iCs/>
              </w:rPr>
              <w:t>Metoda ispitivanja</w:t>
            </w:r>
          </w:p>
        </w:tc>
      </w:tr>
      <w:tr w:rsidR="00EC23C6" w14:paraId="1BFF88D3" w14:textId="77777777" w:rsidTr="0037419D">
        <w:tc>
          <w:tcPr>
            <w:tcW w:w="959" w:type="dxa"/>
          </w:tcPr>
          <w:p w14:paraId="3992CD41" w14:textId="4C3C23B4" w:rsidR="00EC23C6" w:rsidRDefault="00EC23C6" w:rsidP="00EC23C6">
            <w:r>
              <w:t>A1</w:t>
            </w:r>
          </w:p>
        </w:tc>
        <w:tc>
          <w:tcPr>
            <w:tcW w:w="2922" w:type="dxa"/>
          </w:tcPr>
          <w:p w14:paraId="4FD8FB9F" w14:textId="76F50805" w:rsidR="00EC23C6" w:rsidRDefault="00EC23C6" w:rsidP="00EC23C6">
            <w:r>
              <w:t>Hrana i hrana za životinje</w:t>
            </w:r>
          </w:p>
        </w:tc>
        <w:tc>
          <w:tcPr>
            <w:tcW w:w="3740" w:type="dxa"/>
          </w:tcPr>
          <w:p w14:paraId="5239E7C4" w14:textId="77777777" w:rsidR="00EC23C6" w:rsidRPr="00775099" w:rsidRDefault="00EC23C6" w:rsidP="00EC23C6">
            <w:r>
              <w:t>Određivanje ostataka pesticida</w:t>
            </w:r>
          </w:p>
        </w:tc>
        <w:tc>
          <w:tcPr>
            <w:tcW w:w="2206" w:type="dxa"/>
          </w:tcPr>
          <w:p w14:paraId="09CEEA78" w14:textId="4826C0BE" w:rsidR="00EC23C6" w:rsidRDefault="00EC23C6" w:rsidP="00EC23C6">
            <w:r>
              <w:t>GC-</w:t>
            </w:r>
            <w:proofErr w:type="spellStart"/>
            <w:r>
              <w:t>Orbitrap</w:t>
            </w:r>
            <w:proofErr w:type="spellEnd"/>
            <w:r>
              <w:t xml:space="preserve"> HRAM</w:t>
            </w:r>
          </w:p>
          <w:p w14:paraId="127D1E5A" w14:textId="2AAB5454" w:rsidR="00EC23C6" w:rsidRDefault="00EC23C6" w:rsidP="00EC23C6">
            <w:r>
              <w:t>GC-MS/MS</w:t>
            </w:r>
          </w:p>
        </w:tc>
        <w:tc>
          <w:tcPr>
            <w:tcW w:w="3395" w:type="dxa"/>
          </w:tcPr>
          <w:p w14:paraId="6502157F" w14:textId="4501033B" w:rsidR="00EC23C6" w:rsidRDefault="00713009" w:rsidP="00713009">
            <w:r>
              <w:t>Prema popisu</w:t>
            </w:r>
            <w:r>
              <w:t xml:space="preserve"> </w:t>
            </w:r>
            <w:r>
              <w:t>metoda dostupnom</w:t>
            </w:r>
            <w:r>
              <w:t xml:space="preserve"> na </w:t>
            </w:r>
            <w:hyperlink r:id="rId64" w:history="1">
              <w:r w:rsidRPr="002E667B">
                <w:rPr>
                  <w:rStyle w:val="Hiperveza"/>
                </w:rPr>
                <w:t>www.sample-control.hr</w:t>
              </w:r>
            </w:hyperlink>
          </w:p>
        </w:tc>
      </w:tr>
      <w:tr w:rsidR="00713009" w14:paraId="27E18945" w14:textId="77777777" w:rsidTr="0037419D">
        <w:tc>
          <w:tcPr>
            <w:tcW w:w="959" w:type="dxa"/>
          </w:tcPr>
          <w:p w14:paraId="4854E9F3" w14:textId="268C8A34" w:rsidR="00713009" w:rsidRDefault="00713009" w:rsidP="00713009">
            <w:r>
              <w:t>A2</w:t>
            </w:r>
          </w:p>
        </w:tc>
        <w:tc>
          <w:tcPr>
            <w:tcW w:w="2922" w:type="dxa"/>
          </w:tcPr>
          <w:p w14:paraId="7C9FDEFF" w14:textId="2BEDDCB9" w:rsidR="00713009" w:rsidRDefault="00713009" w:rsidP="00713009">
            <w:r>
              <w:t>Hrana i hrana za životinje</w:t>
            </w:r>
          </w:p>
        </w:tc>
        <w:tc>
          <w:tcPr>
            <w:tcW w:w="3740" w:type="dxa"/>
          </w:tcPr>
          <w:p w14:paraId="1C3AE708" w14:textId="2CA2C3C0" w:rsidR="00713009" w:rsidRDefault="00713009" w:rsidP="00713009">
            <w:r>
              <w:t>Određivanje ostataka pesticida</w:t>
            </w:r>
          </w:p>
        </w:tc>
        <w:tc>
          <w:tcPr>
            <w:tcW w:w="2206" w:type="dxa"/>
          </w:tcPr>
          <w:p w14:paraId="3ACCA91E" w14:textId="5B3E6CE3" w:rsidR="00713009" w:rsidRDefault="00713009" w:rsidP="00713009">
            <w:r>
              <w:t>L</w:t>
            </w:r>
            <w:r>
              <w:t>C-</w:t>
            </w:r>
            <w:proofErr w:type="spellStart"/>
            <w:r>
              <w:t>Orbitrap</w:t>
            </w:r>
            <w:proofErr w:type="spellEnd"/>
            <w:r>
              <w:t xml:space="preserve"> HRAM</w:t>
            </w:r>
          </w:p>
          <w:p w14:paraId="1ABDE444" w14:textId="5843899E" w:rsidR="00713009" w:rsidRDefault="00713009" w:rsidP="00713009">
            <w:r>
              <w:t>UPLC-MS/MS</w:t>
            </w:r>
          </w:p>
        </w:tc>
        <w:tc>
          <w:tcPr>
            <w:tcW w:w="3395" w:type="dxa"/>
          </w:tcPr>
          <w:p w14:paraId="01EACDB0" w14:textId="6E1E23C0" w:rsidR="00713009" w:rsidRDefault="00713009" w:rsidP="00713009">
            <w:r w:rsidRPr="00481318">
              <w:t xml:space="preserve">Prema popisu metoda dostupnom na </w:t>
            </w:r>
            <w:hyperlink r:id="rId65" w:history="1">
              <w:r w:rsidRPr="00481318">
                <w:rPr>
                  <w:rStyle w:val="Hiperveza"/>
                </w:rPr>
                <w:t>www.sample-control.hr</w:t>
              </w:r>
            </w:hyperlink>
          </w:p>
        </w:tc>
      </w:tr>
      <w:tr w:rsidR="00713009" w14:paraId="0D63CF02" w14:textId="77777777" w:rsidTr="0037419D">
        <w:tc>
          <w:tcPr>
            <w:tcW w:w="959" w:type="dxa"/>
          </w:tcPr>
          <w:p w14:paraId="2E729B3C" w14:textId="0D3EE09B" w:rsidR="00713009" w:rsidRDefault="00713009" w:rsidP="00713009">
            <w:r>
              <w:t>A3</w:t>
            </w:r>
          </w:p>
        </w:tc>
        <w:tc>
          <w:tcPr>
            <w:tcW w:w="2922" w:type="dxa"/>
          </w:tcPr>
          <w:p w14:paraId="7DBA0DE8" w14:textId="23732A60" w:rsidR="00713009" w:rsidRDefault="00713009" w:rsidP="00713009">
            <w:r>
              <w:t>Hrana biljnog porijekla, dječja hrana, duhan</w:t>
            </w:r>
          </w:p>
        </w:tc>
        <w:tc>
          <w:tcPr>
            <w:tcW w:w="3740" w:type="dxa"/>
          </w:tcPr>
          <w:p w14:paraId="65B47790" w14:textId="16A1254E" w:rsidR="00713009" w:rsidRDefault="00713009" w:rsidP="00713009">
            <w:r>
              <w:t>Određivanje pojedinačnih ostataka pesticida</w:t>
            </w:r>
          </w:p>
        </w:tc>
        <w:tc>
          <w:tcPr>
            <w:tcW w:w="2206" w:type="dxa"/>
          </w:tcPr>
          <w:p w14:paraId="575BB9EF" w14:textId="077E7883" w:rsidR="00713009" w:rsidRDefault="00713009" w:rsidP="00713009">
            <w:r>
              <w:t>GC-MS/MS</w:t>
            </w:r>
          </w:p>
        </w:tc>
        <w:tc>
          <w:tcPr>
            <w:tcW w:w="3395" w:type="dxa"/>
          </w:tcPr>
          <w:p w14:paraId="74F8F1DE" w14:textId="154E6474" w:rsidR="00713009" w:rsidRDefault="00713009" w:rsidP="00713009">
            <w:r w:rsidRPr="00481318">
              <w:t xml:space="preserve">Prema popisu metoda dostupnom na </w:t>
            </w:r>
            <w:hyperlink r:id="rId66" w:history="1">
              <w:r w:rsidRPr="00481318">
                <w:rPr>
                  <w:rStyle w:val="Hiperveza"/>
                </w:rPr>
                <w:t>www.sample-control.hr</w:t>
              </w:r>
            </w:hyperlink>
          </w:p>
        </w:tc>
      </w:tr>
      <w:tr w:rsidR="00713009" w14:paraId="7CB114E2" w14:textId="77777777" w:rsidTr="0037419D">
        <w:tc>
          <w:tcPr>
            <w:tcW w:w="959" w:type="dxa"/>
          </w:tcPr>
          <w:p w14:paraId="61A90D93" w14:textId="539A7E72" w:rsidR="00713009" w:rsidRDefault="00713009" w:rsidP="00713009">
            <w:r>
              <w:t>A4</w:t>
            </w:r>
          </w:p>
        </w:tc>
        <w:tc>
          <w:tcPr>
            <w:tcW w:w="2922" w:type="dxa"/>
          </w:tcPr>
          <w:p w14:paraId="2D7A9958" w14:textId="2066989E" w:rsidR="00713009" w:rsidRDefault="00713009" w:rsidP="00713009">
            <w:r>
              <w:t>Hrana biljnog porijekla, dječja hrana, duhan</w:t>
            </w:r>
          </w:p>
        </w:tc>
        <w:tc>
          <w:tcPr>
            <w:tcW w:w="3740" w:type="dxa"/>
          </w:tcPr>
          <w:p w14:paraId="53598FBF" w14:textId="7DAB4C03" w:rsidR="00713009" w:rsidRDefault="00713009" w:rsidP="00713009">
            <w:r>
              <w:t>Određivanje pojedinačnih ostataka pesticida</w:t>
            </w:r>
          </w:p>
        </w:tc>
        <w:tc>
          <w:tcPr>
            <w:tcW w:w="2206" w:type="dxa"/>
          </w:tcPr>
          <w:p w14:paraId="2DEC76DE" w14:textId="6569C09D" w:rsidR="00713009" w:rsidRDefault="00713009" w:rsidP="00713009">
            <w:r>
              <w:t>UPLC-MS/MS</w:t>
            </w:r>
          </w:p>
        </w:tc>
        <w:tc>
          <w:tcPr>
            <w:tcW w:w="3395" w:type="dxa"/>
          </w:tcPr>
          <w:p w14:paraId="6398EC60" w14:textId="7B707899" w:rsidR="00713009" w:rsidRDefault="00713009" w:rsidP="00713009">
            <w:r w:rsidRPr="00481318">
              <w:t xml:space="preserve">Prema popisu metoda dostupnom na </w:t>
            </w:r>
            <w:hyperlink r:id="rId67" w:history="1">
              <w:r w:rsidRPr="00481318">
                <w:rPr>
                  <w:rStyle w:val="Hiperveza"/>
                </w:rPr>
                <w:t>www.sample-control.hr</w:t>
              </w:r>
            </w:hyperlink>
          </w:p>
        </w:tc>
      </w:tr>
      <w:tr w:rsidR="00713009" w14:paraId="7211663C" w14:textId="77777777" w:rsidTr="0037419D">
        <w:tc>
          <w:tcPr>
            <w:tcW w:w="959" w:type="dxa"/>
          </w:tcPr>
          <w:p w14:paraId="59A72905" w14:textId="6C66DDD0" w:rsidR="00713009" w:rsidRDefault="00713009" w:rsidP="00713009">
            <w:r>
              <w:t>A5</w:t>
            </w:r>
          </w:p>
        </w:tc>
        <w:tc>
          <w:tcPr>
            <w:tcW w:w="2922" w:type="dxa"/>
          </w:tcPr>
          <w:p w14:paraId="7CDD7A15" w14:textId="38A6CB91" w:rsidR="00713009" w:rsidRDefault="00713009" w:rsidP="00713009">
            <w:r>
              <w:t>Tlo</w:t>
            </w:r>
          </w:p>
        </w:tc>
        <w:tc>
          <w:tcPr>
            <w:tcW w:w="3740" w:type="dxa"/>
          </w:tcPr>
          <w:p w14:paraId="57A16C97" w14:textId="3CF6843E" w:rsidR="00713009" w:rsidRDefault="00713009" w:rsidP="00713009">
            <w:r>
              <w:t>Određivanje ostataka pesticida</w:t>
            </w:r>
          </w:p>
        </w:tc>
        <w:tc>
          <w:tcPr>
            <w:tcW w:w="2206" w:type="dxa"/>
          </w:tcPr>
          <w:p w14:paraId="35F7727E" w14:textId="77777777" w:rsidR="00713009" w:rsidRDefault="00713009" w:rsidP="00713009">
            <w:r>
              <w:t>GC-</w:t>
            </w:r>
            <w:proofErr w:type="spellStart"/>
            <w:r>
              <w:t>Orbitrap</w:t>
            </w:r>
            <w:proofErr w:type="spellEnd"/>
            <w:r>
              <w:t xml:space="preserve"> HRAM</w:t>
            </w:r>
          </w:p>
          <w:p w14:paraId="66CFCB86" w14:textId="58DAB945" w:rsidR="00713009" w:rsidRDefault="00713009" w:rsidP="00713009">
            <w:r>
              <w:t>L</w:t>
            </w:r>
            <w:r>
              <w:t>C-</w:t>
            </w:r>
            <w:proofErr w:type="spellStart"/>
            <w:r>
              <w:t>Orbitrap</w:t>
            </w:r>
            <w:proofErr w:type="spellEnd"/>
            <w:r>
              <w:t xml:space="preserve"> HRAM</w:t>
            </w:r>
          </w:p>
        </w:tc>
        <w:tc>
          <w:tcPr>
            <w:tcW w:w="3395" w:type="dxa"/>
          </w:tcPr>
          <w:p w14:paraId="4CBFB862" w14:textId="24CF8A35" w:rsidR="00713009" w:rsidRDefault="00713009" w:rsidP="00713009">
            <w:r w:rsidRPr="00481318">
              <w:t xml:space="preserve">Prema popisu metoda dostupnom na </w:t>
            </w:r>
            <w:hyperlink r:id="rId68" w:history="1">
              <w:r w:rsidRPr="00481318">
                <w:rPr>
                  <w:rStyle w:val="Hiperveza"/>
                </w:rPr>
                <w:t>www.sample-control.hr</w:t>
              </w:r>
            </w:hyperlink>
          </w:p>
        </w:tc>
      </w:tr>
      <w:tr w:rsidR="00713009" w14:paraId="4ED0C2D9" w14:textId="77777777" w:rsidTr="0037419D">
        <w:tc>
          <w:tcPr>
            <w:tcW w:w="959" w:type="dxa"/>
          </w:tcPr>
          <w:p w14:paraId="59F28513" w14:textId="23381231" w:rsidR="00713009" w:rsidRDefault="00713009" w:rsidP="00713009">
            <w:r>
              <w:t>D1</w:t>
            </w:r>
          </w:p>
        </w:tc>
        <w:tc>
          <w:tcPr>
            <w:tcW w:w="2922" w:type="dxa"/>
          </w:tcPr>
          <w:p w14:paraId="47E80803" w14:textId="06041ED9" w:rsidR="00713009" w:rsidRDefault="00713009" w:rsidP="00713009">
            <w:r>
              <w:t>Hrana životinjskog porijekla i med</w:t>
            </w:r>
          </w:p>
        </w:tc>
        <w:tc>
          <w:tcPr>
            <w:tcW w:w="3740" w:type="dxa"/>
          </w:tcPr>
          <w:p w14:paraId="2B883A53" w14:textId="4F4E63CE" w:rsidR="00713009" w:rsidRDefault="00713009" w:rsidP="00713009">
            <w:r>
              <w:t>Određivanje farmakološki djelatnih tvari</w:t>
            </w:r>
          </w:p>
        </w:tc>
        <w:tc>
          <w:tcPr>
            <w:tcW w:w="2206" w:type="dxa"/>
          </w:tcPr>
          <w:p w14:paraId="243256D3" w14:textId="550D2470" w:rsidR="00713009" w:rsidRDefault="00713009" w:rsidP="00713009">
            <w:r>
              <w:t>UPLC-MS/MS</w:t>
            </w:r>
          </w:p>
        </w:tc>
        <w:tc>
          <w:tcPr>
            <w:tcW w:w="3395" w:type="dxa"/>
          </w:tcPr>
          <w:p w14:paraId="3A3999DF" w14:textId="48F5DA36" w:rsidR="00713009" w:rsidRDefault="00713009" w:rsidP="00713009">
            <w:r w:rsidRPr="00481318">
              <w:t xml:space="preserve">Prema popisu metoda dostupnom na </w:t>
            </w:r>
            <w:hyperlink r:id="rId69" w:history="1">
              <w:r w:rsidRPr="00481318">
                <w:rPr>
                  <w:rStyle w:val="Hiperveza"/>
                </w:rPr>
                <w:t>www.sample-control.hr</w:t>
              </w:r>
            </w:hyperlink>
          </w:p>
        </w:tc>
      </w:tr>
    </w:tbl>
    <w:p w14:paraId="3E632D88" w14:textId="77777777" w:rsidR="00E22FE7" w:rsidRDefault="00E22FE7"/>
    <w:sectPr w:rsidR="00E22FE7" w:rsidSect="00D071A0">
      <w:pgSz w:w="15840" w:h="12240" w:orient="landscape"/>
      <w:pgMar w:top="709" w:right="1417" w:bottom="993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1622F"/>
    <w:rsid w:val="000103EC"/>
    <w:rsid w:val="00011A65"/>
    <w:rsid w:val="0002269E"/>
    <w:rsid w:val="00051DD2"/>
    <w:rsid w:val="0008599E"/>
    <w:rsid w:val="00101AE4"/>
    <w:rsid w:val="0014136D"/>
    <w:rsid w:val="00171C03"/>
    <w:rsid w:val="001D76FE"/>
    <w:rsid w:val="001E2122"/>
    <w:rsid w:val="001F48A4"/>
    <w:rsid w:val="001F6F35"/>
    <w:rsid w:val="0020457D"/>
    <w:rsid w:val="00236959"/>
    <w:rsid w:val="0024065F"/>
    <w:rsid w:val="00241DDC"/>
    <w:rsid w:val="002A35C4"/>
    <w:rsid w:val="002B5420"/>
    <w:rsid w:val="002E3953"/>
    <w:rsid w:val="002E76CE"/>
    <w:rsid w:val="00303F33"/>
    <w:rsid w:val="00323B3F"/>
    <w:rsid w:val="00382B3B"/>
    <w:rsid w:val="00396630"/>
    <w:rsid w:val="003A5853"/>
    <w:rsid w:val="003A5F06"/>
    <w:rsid w:val="003B3E33"/>
    <w:rsid w:val="003C5043"/>
    <w:rsid w:val="003C680E"/>
    <w:rsid w:val="00421DF4"/>
    <w:rsid w:val="004E0D01"/>
    <w:rsid w:val="005615C4"/>
    <w:rsid w:val="00572C1D"/>
    <w:rsid w:val="005A6E98"/>
    <w:rsid w:val="005D05FA"/>
    <w:rsid w:val="00631575"/>
    <w:rsid w:val="0069492F"/>
    <w:rsid w:val="006A43A5"/>
    <w:rsid w:val="00713009"/>
    <w:rsid w:val="00735889"/>
    <w:rsid w:val="00775099"/>
    <w:rsid w:val="00784436"/>
    <w:rsid w:val="007D7A0E"/>
    <w:rsid w:val="007D7A0F"/>
    <w:rsid w:val="007E6EBF"/>
    <w:rsid w:val="007F7C75"/>
    <w:rsid w:val="008078C3"/>
    <w:rsid w:val="0081614E"/>
    <w:rsid w:val="00847854"/>
    <w:rsid w:val="00866974"/>
    <w:rsid w:val="00905AFF"/>
    <w:rsid w:val="00905D8C"/>
    <w:rsid w:val="00970E3D"/>
    <w:rsid w:val="0098416C"/>
    <w:rsid w:val="009D6F8B"/>
    <w:rsid w:val="009E6EC0"/>
    <w:rsid w:val="00A1622F"/>
    <w:rsid w:val="00A25799"/>
    <w:rsid w:val="00A35485"/>
    <w:rsid w:val="00A4428D"/>
    <w:rsid w:val="00A8762B"/>
    <w:rsid w:val="00AA5E3B"/>
    <w:rsid w:val="00AC1456"/>
    <w:rsid w:val="00AD0863"/>
    <w:rsid w:val="00AF061E"/>
    <w:rsid w:val="00B03130"/>
    <w:rsid w:val="00BC6D01"/>
    <w:rsid w:val="00BF6C8B"/>
    <w:rsid w:val="00C46F73"/>
    <w:rsid w:val="00C87A3A"/>
    <w:rsid w:val="00C90DC0"/>
    <w:rsid w:val="00CC7F1A"/>
    <w:rsid w:val="00D033C6"/>
    <w:rsid w:val="00D071A0"/>
    <w:rsid w:val="00D64768"/>
    <w:rsid w:val="00D77702"/>
    <w:rsid w:val="00D87752"/>
    <w:rsid w:val="00D96A3C"/>
    <w:rsid w:val="00DD1079"/>
    <w:rsid w:val="00DD4281"/>
    <w:rsid w:val="00DE0C2B"/>
    <w:rsid w:val="00E02C77"/>
    <w:rsid w:val="00E0406F"/>
    <w:rsid w:val="00E22FE7"/>
    <w:rsid w:val="00E3302F"/>
    <w:rsid w:val="00E55E25"/>
    <w:rsid w:val="00EC23C6"/>
    <w:rsid w:val="00EC64C4"/>
    <w:rsid w:val="00F257EF"/>
    <w:rsid w:val="00F32ECB"/>
    <w:rsid w:val="00F9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164D3"/>
  <w14:defaultImageDpi w14:val="0"/>
  <w15:docId w15:val="{197D08C7-2827-4F9A-A5DB-04B6155D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3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1622F"/>
    <w:rPr>
      <w:rFonts w:cs="Times New Roman"/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622F"/>
    <w:rPr>
      <w:rFonts w:cs="Times New Roman"/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D05FA"/>
    <w:rPr>
      <w:rFonts w:cs="Times New Roman"/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C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einst.hr" TargetMode="External"/><Relationship Id="rId21" Type="http://schemas.openxmlformats.org/officeDocument/2006/relationships/hyperlink" Target="http://www.veinst.hr" TargetMode="External"/><Relationship Id="rId42" Type="http://schemas.openxmlformats.org/officeDocument/2006/relationships/hyperlink" Target="https://www.bioinstitut.hr/upload/2023/03/popis_metoda_u_fleksibilnom_podrucju_akreditacije__641d961b87d89.pdf" TargetMode="External"/><Relationship Id="rId47" Type="http://schemas.openxmlformats.org/officeDocument/2006/relationships/hyperlink" Target="https://www.bioinstitut.hr/upload/2023/03/popis_metoda_u_fleksibilnom_podrucju_akreditacije__641d961b87d89.pdf" TargetMode="External"/><Relationship Id="rId63" Type="http://schemas.openxmlformats.org/officeDocument/2006/relationships/hyperlink" Target="https://www.inspecto.hr/hr/laboratorij/" TargetMode="External"/><Relationship Id="rId68" Type="http://schemas.openxmlformats.org/officeDocument/2006/relationships/hyperlink" Target="http://www.sample-control.hr" TargetMode="External"/><Relationship Id="rId7" Type="http://schemas.openxmlformats.org/officeDocument/2006/relationships/hyperlink" Target="http://www.veterinarstvo.hr/UserDocsImages/Laboratoriji/Slu%C5%BEbeni%20laboratoriji%20za%20hranu%20i%20hranu%20za%20%C5%BEivotinje%20JC%20%E2%80%93%2029.9.2022.%20-%2012.%20i%2013.%20sjednica.xlsx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veterinarstvo.hr/UserDocsImages/Laboratoriji/INSPECTO%20rje%C5%A1enje%202020.pdf" TargetMode="External"/><Relationship Id="rId29" Type="http://schemas.openxmlformats.org/officeDocument/2006/relationships/hyperlink" Target="http://www.veinst.hr" TargetMode="External"/><Relationship Id="rId11" Type="http://schemas.openxmlformats.org/officeDocument/2006/relationships/hyperlink" Target="http://www.veterinarstvo.hr/UserDocsImages/Laboratoriji/Euroinspekt-croatiakontrola.pdf" TargetMode="External"/><Relationship Id="rId24" Type="http://schemas.openxmlformats.org/officeDocument/2006/relationships/hyperlink" Target="http://www.veinst.hr" TargetMode="External"/><Relationship Id="rId32" Type="http://schemas.openxmlformats.org/officeDocument/2006/relationships/hyperlink" Target="http://www.veinst.hr" TargetMode="External"/><Relationship Id="rId37" Type="http://schemas.openxmlformats.org/officeDocument/2006/relationships/hyperlink" Target="http://www.veinst.hr" TargetMode="External"/><Relationship Id="rId40" Type="http://schemas.openxmlformats.org/officeDocument/2006/relationships/hyperlink" Target="http://www.eurofins.hr" TargetMode="External"/><Relationship Id="rId45" Type="http://schemas.openxmlformats.org/officeDocument/2006/relationships/hyperlink" Target="https://www.bioinstitut.hr/upload/2023/03/popis_metoda_u_fleksibilnom_podrucju_akreditacije__641d961b87d89.pdf" TargetMode="External"/><Relationship Id="rId53" Type="http://schemas.openxmlformats.org/officeDocument/2006/relationships/hyperlink" Target="http://www.bioinstitut.hr/djelatnosti/" TargetMode="External"/><Relationship Id="rId58" Type="http://schemas.openxmlformats.org/officeDocument/2006/relationships/hyperlink" Target="http://www.hzjz.hr" TargetMode="External"/><Relationship Id="rId66" Type="http://schemas.openxmlformats.org/officeDocument/2006/relationships/hyperlink" Target="http://www.sample-control.hr" TargetMode="External"/><Relationship Id="rId5" Type="http://schemas.openxmlformats.org/officeDocument/2006/relationships/hyperlink" Target="http://www.veterinarstvo.hr/UserDocsImages/Laboratoriji/Andrija%20%C5%A0tampar%20pesticidi.pdf" TargetMode="External"/><Relationship Id="rId61" Type="http://schemas.openxmlformats.org/officeDocument/2006/relationships/hyperlink" Target="https://www.inspecto.hr/hr/laboratorij/" TargetMode="External"/><Relationship Id="rId19" Type="http://schemas.openxmlformats.org/officeDocument/2006/relationships/hyperlink" Target="https://www.stampar.hr/sites/default/files/2021-09/HRN%20EN%20ISO%20IEC%2017025-Popis%20ispitnih%20metoda%20u%20fleksibilnom%20podru%C4%8Dju-29.09.2021.pdf" TargetMode="External"/><Relationship Id="rId14" Type="http://schemas.openxmlformats.org/officeDocument/2006/relationships/hyperlink" Target="http://www.veterinarstvo.hr/UserDocsImages/Laboratoriji/NZZJZ%20Prim-gor%2012-2021.pdf" TargetMode="External"/><Relationship Id="rId22" Type="http://schemas.openxmlformats.org/officeDocument/2006/relationships/hyperlink" Target="http://www.veinst.hr" TargetMode="External"/><Relationship Id="rId27" Type="http://schemas.openxmlformats.org/officeDocument/2006/relationships/hyperlink" Target="http://www.veinst.hr" TargetMode="External"/><Relationship Id="rId30" Type="http://schemas.openxmlformats.org/officeDocument/2006/relationships/hyperlink" Target="http://www.veinst.hr" TargetMode="External"/><Relationship Id="rId35" Type="http://schemas.openxmlformats.org/officeDocument/2006/relationships/hyperlink" Target="http://www.veinst.hr" TargetMode="External"/><Relationship Id="rId43" Type="http://schemas.openxmlformats.org/officeDocument/2006/relationships/hyperlink" Target="https://www.bioinstitut.hr/upload/2023/03/popis_metoda_u_fleksibilnom_podrucju_akreditacije__641d961b87d89.pdf" TargetMode="External"/><Relationship Id="rId48" Type="http://schemas.openxmlformats.org/officeDocument/2006/relationships/hyperlink" Target="https://www.bioinstitut.hr/upload/2023/03/popis_metoda_u_fleksibilnom_podrucju_akreditacije__641d961b87d89.pdf" TargetMode="External"/><Relationship Id="rId56" Type="http://schemas.openxmlformats.org/officeDocument/2006/relationships/hyperlink" Target="http://www.hzjz.hr" TargetMode="External"/><Relationship Id="rId64" Type="http://schemas.openxmlformats.org/officeDocument/2006/relationships/hyperlink" Target="http://www.sample-control.hr" TargetMode="External"/><Relationship Id="rId69" Type="http://schemas.openxmlformats.org/officeDocument/2006/relationships/hyperlink" Target="http://www.sample-control.hr" TargetMode="External"/><Relationship Id="rId8" Type="http://schemas.openxmlformats.org/officeDocument/2006/relationships/hyperlink" Target="http://www.veterinarstvo.hr/UserDocsImages/Laboratoriji/NZZJZ%20Dr.%20A.%20%C5%A0TAMPAR%20-%20slu%C5%BEbeni.pdf" TargetMode="External"/><Relationship Id="rId51" Type="http://schemas.openxmlformats.org/officeDocument/2006/relationships/hyperlink" Target="https://www.bioinstitut.hr/upload/2023/03/popis_metoda_u_fleksibilnom_podrucju_akreditacije__641d961b87d89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veterinarstvo.hr/UserDocsImages/Laboratoriji/EUROFINS%20CROATIAKONTROLA%20promjena%20naziva%20rje%C5%A1enje.pdf" TargetMode="External"/><Relationship Id="rId17" Type="http://schemas.openxmlformats.org/officeDocument/2006/relationships/hyperlink" Target="http://www.veterinarstvo.hr/UserDocsImages/Laboratoriji/Sample%20Control%20-%20rje%C5%A1enje%202022.pdf" TargetMode="External"/><Relationship Id="rId25" Type="http://schemas.openxmlformats.org/officeDocument/2006/relationships/hyperlink" Target="http://www.veinst.hr" TargetMode="External"/><Relationship Id="rId33" Type="http://schemas.openxmlformats.org/officeDocument/2006/relationships/hyperlink" Target="http://www.veinst.hr" TargetMode="External"/><Relationship Id="rId38" Type="http://schemas.openxmlformats.org/officeDocument/2006/relationships/hyperlink" Target="http://www.veinst.hr" TargetMode="External"/><Relationship Id="rId46" Type="http://schemas.openxmlformats.org/officeDocument/2006/relationships/hyperlink" Target="https://www.bioinstitut.hr/upload/2023/03/popis_metoda_u_fleksibilnom_podrucju_akreditacije__641d961b87d89.pdf" TargetMode="External"/><Relationship Id="rId59" Type="http://schemas.openxmlformats.org/officeDocument/2006/relationships/hyperlink" Target="http://www.hzjz.hr" TargetMode="External"/><Relationship Id="rId67" Type="http://schemas.openxmlformats.org/officeDocument/2006/relationships/hyperlink" Target="http://www.sample-control.hr" TargetMode="External"/><Relationship Id="rId20" Type="http://schemas.openxmlformats.org/officeDocument/2006/relationships/hyperlink" Target="https://www.stampar.hr/sites/default/files/2021-09/HRN%20EN%20ISO%20IEC%2017025-Popis%20ispitnih%20metoda%20u%20fleksibilnom%20podru%C4%8Dju-29.09.2021.pdf" TargetMode="External"/><Relationship Id="rId41" Type="http://schemas.openxmlformats.org/officeDocument/2006/relationships/hyperlink" Target="https://www.bioinstitut.hr/upload/2023/03/popis_metoda_u_fleksibilnom_podrucju_akreditacije__641d961b87d89.pdf" TargetMode="External"/><Relationship Id="rId54" Type="http://schemas.openxmlformats.org/officeDocument/2006/relationships/hyperlink" Target="http://www.zzjzpgz.hr" TargetMode="External"/><Relationship Id="rId62" Type="http://schemas.openxmlformats.org/officeDocument/2006/relationships/hyperlink" Target="https://www.inspecto.hr/hr/laboratorij/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eterinarstvo.hr/UserDocsImages/Laboratoriji/HVI-ref-rezidue%20pesticida%20i%20te%C5%A1ki%20metali.pdf" TargetMode="External"/><Relationship Id="rId15" Type="http://schemas.openxmlformats.org/officeDocument/2006/relationships/hyperlink" Target="http://www.veterinarstvo.hr/UserDocsImages/Laboratoriji/HZJZ%20Rje%C5%A1enje%202021.pdf" TargetMode="External"/><Relationship Id="rId23" Type="http://schemas.openxmlformats.org/officeDocument/2006/relationships/hyperlink" Target="http://www.veinst.hr" TargetMode="External"/><Relationship Id="rId28" Type="http://schemas.openxmlformats.org/officeDocument/2006/relationships/hyperlink" Target="http://www.veinst.hr" TargetMode="External"/><Relationship Id="rId36" Type="http://schemas.openxmlformats.org/officeDocument/2006/relationships/hyperlink" Target="http://www.veinst.hr" TargetMode="External"/><Relationship Id="rId49" Type="http://schemas.openxmlformats.org/officeDocument/2006/relationships/hyperlink" Target="https://www.bioinstitut.hr/upload/2023/03/popis_metoda_u_fleksibilnom_podrucju_akreditacije__641d961b87d89.pdf" TargetMode="External"/><Relationship Id="rId57" Type="http://schemas.openxmlformats.org/officeDocument/2006/relationships/hyperlink" Target="http://www.hzjz.hr" TargetMode="External"/><Relationship Id="rId10" Type="http://schemas.openxmlformats.org/officeDocument/2006/relationships/hyperlink" Target="http://www.veterinarstvo.hr/UserDocsImages/Laboratoriji/HVI%20rje%C5%A1enje%202021%20-2.pdf" TargetMode="External"/><Relationship Id="rId31" Type="http://schemas.openxmlformats.org/officeDocument/2006/relationships/hyperlink" Target="http://www.veinst.hr" TargetMode="External"/><Relationship Id="rId44" Type="http://schemas.openxmlformats.org/officeDocument/2006/relationships/hyperlink" Target="https://www.bioinstitut.hr/upload/2023/03/popis_metoda_u_fleksibilnom_podrucju_akreditacije__641d961b87d89.pdf" TargetMode="External"/><Relationship Id="rId52" Type="http://schemas.openxmlformats.org/officeDocument/2006/relationships/hyperlink" Target="https://www.bioinstitut.hr/upload/2023/03/popis_metoda_u_fleksibilnom_podrucju_akreditacije__641d961b87d89.pdf" TargetMode="External"/><Relationship Id="rId60" Type="http://schemas.openxmlformats.org/officeDocument/2006/relationships/hyperlink" Target="http://www.hzjz.hr" TargetMode="External"/><Relationship Id="rId65" Type="http://schemas.openxmlformats.org/officeDocument/2006/relationships/hyperlink" Target="http://www.sample-control.hr" TargetMode="External"/><Relationship Id="rId4" Type="http://schemas.openxmlformats.org/officeDocument/2006/relationships/hyperlink" Target="http://www.veterinarstvo.hr/UserDocsImages/Laboratoriji/Referentni%20laboratoriji%20za%20hranu%20i%20hranu%20za%20%C5%BEivotinje%20JC%20-29.11.22..xlsx" TargetMode="External"/><Relationship Id="rId9" Type="http://schemas.openxmlformats.org/officeDocument/2006/relationships/hyperlink" Target="http://www.veterinarstvo.hr/UserDocsImages/Laboratoriji/HVI%20rje%C5%A1enje%202021%20-1.pdf" TargetMode="External"/><Relationship Id="rId13" Type="http://schemas.openxmlformats.org/officeDocument/2006/relationships/hyperlink" Target="http://www.veterinarstvo.hr/UserDocsImages/Laboratoriji/BIOINSTITUT%20rje%C5%A1enje%202020.pdf" TargetMode="External"/><Relationship Id="rId18" Type="http://schemas.openxmlformats.org/officeDocument/2006/relationships/hyperlink" Target="https://www.stampar.hr/sites/default/files/2021-09/HRN%20EN%20ISO%20IEC%2017025-Popis%20ispitnih%20metoda%20u%20fleksibilnom%20podru%C4%8Dju-29.09.2021.pdf" TargetMode="External"/><Relationship Id="rId39" Type="http://schemas.openxmlformats.org/officeDocument/2006/relationships/hyperlink" Target="http://www.eurofins.hr" TargetMode="External"/><Relationship Id="rId34" Type="http://schemas.openxmlformats.org/officeDocument/2006/relationships/hyperlink" Target="http://www.veinst.hr" TargetMode="External"/><Relationship Id="rId50" Type="http://schemas.openxmlformats.org/officeDocument/2006/relationships/hyperlink" Target="https://www.bioinstitut.hr/upload/2023/03/popis_metoda_u_fleksibilnom_podrucju_akreditacije__641d961b87d89.pdf" TargetMode="External"/><Relationship Id="rId55" Type="http://schemas.openxmlformats.org/officeDocument/2006/relationships/hyperlink" Target="http://www.hzj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6970</Words>
  <Characters>39731</Characters>
  <Application>Microsoft Office Word</Application>
  <DocSecurity>0</DocSecurity>
  <Lines>331</Lines>
  <Paragraphs>93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Đurković</dc:creator>
  <cp:keywords/>
  <dc:description/>
  <cp:lastModifiedBy>Gita Đurković</cp:lastModifiedBy>
  <cp:revision>2</cp:revision>
  <dcterms:created xsi:type="dcterms:W3CDTF">2023-04-14T13:11:00Z</dcterms:created>
  <dcterms:modified xsi:type="dcterms:W3CDTF">2023-04-14T13:11:00Z</dcterms:modified>
</cp:coreProperties>
</file>