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13F8D" w14:textId="2C478424" w:rsidR="006502E1" w:rsidRPr="006502E1" w:rsidRDefault="006502E1" w:rsidP="006502E1">
      <w:pPr>
        <w:rPr>
          <w:rFonts w:ascii="&amp;quot" w:eastAsia="Times New Roman" w:hAnsi="&amp;quot" w:cs="Times New Roman"/>
          <w:color w:val="000000"/>
          <w:szCs w:val="24"/>
          <w:lang w:eastAsia="hr-HR"/>
        </w:rPr>
      </w:pPr>
      <w:r w:rsidRPr="006502E1">
        <w:rPr>
          <w:rFonts w:ascii="&amp;quot" w:eastAsia="Times New Roman" w:hAnsi="&amp;quot" w:cs="Times New Roman"/>
          <w:color w:val="000000"/>
          <w:szCs w:val="24"/>
          <w:lang w:eastAsia="hr-HR"/>
        </w:rPr>
        <w:t xml:space="preserve">PRILOG </w:t>
      </w:r>
      <w:r>
        <w:rPr>
          <w:rFonts w:ascii="&amp;quot" w:eastAsia="Times New Roman" w:hAnsi="&amp;quot" w:cs="Times New Roman"/>
          <w:color w:val="000000"/>
          <w:szCs w:val="24"/>
          <w:lang w:eastAsia="hr-HR"/>
        </w:rPr>
        <w:t>10</w:t>
      </w:r>
      <w:r w:rsidRPr="006502E1">
        <w:rPr>
          <w:rFonts w:ascii="&amp;quot" w:eastAsia="Times New Roman" w:hAnsi="&amp;quot" w:cs="Times New Roman"/>
          <w:color w:val="000000"/>
          <w:szCs w:val="24"/>
          <w:lang w:eastAsia="hr-HR"/>
        </w:rPr>
        <w:t>.</w:t>
      </w:r>
    </w:p>
    <w:p w14:paraId="143F5A50" w14:textId="77777777" w:rsidR="006502E1" w:rsidRPr="006502E1" w:rsidRDefault="006502E1" w:rsidP="006502E1">
      <w:pPr>
        <w:rPr>
          <w:rFonts w:ascii="&amp;quot" w:eastAsia="Times New Roman" w:hAnsi="&amp;quot" w:cs="Times New Roman"/>
          <w:color w:val="000000"/>
          <w:szCs w:val="24"/>
          <w:lang w:eastAsia="hr-HR"/>
        </w:rPr>
      </w:pPr>
      <w:r w:rsidRPr="006502E1">
        <w:rPr>
          <w:rFonts w:ascii="&amp;quot" w:eastAsia="Times New Roman" w:hAnsi="&amp;quot" w:cs="Times New Roman"/>
          <w:color w:val="000000"/>
          <w:szCs w:val="24"/>
          <w:lang w:eastAsia="hr-HR"/>
        </w:rPr>
        <w:t>NACIONALNI ZNAK EKOLOŠKOG PROIZVODA</w:t>
      </w:r>
    </w:p>
    <w:p w14:paraId="5D787724" w14:textId="77777777" w:rsidR="006502E1" w:rsidRPr="006502E1" w:rsidRDefault="006502E1" w:rsidP="006502E1">
      <w:pPr>
        <w:jc w:val="both"/>
      </w:pPr>
      <w:r w:rsidRPr="006502E1">
        <w:t xml:space="preserve">1. Nacionalni znak ekološkog proizvoda je okruglog oblika. Ispod gornjeg dijela ruba ispisano je bijelim slovima na zelenoj podlozi »HRVATSKI«, a iznad donjeg dijela ruba ispisano je bijelim slovima »PROIZVOD«, a između natpisa nalazi se 5 zvjezdica s lijeve i desne strane koje predstavljaju visoku razinu kvalitete hrvatske eko proizvodnje. Cjelokupan tekst izražen je u </w:t>
      </w:r>
      <w:proofErr w:type="spellStart"/>
      <w:r w:rsidRPr="006502E1">
        <w:t>Myriad</w:t>
      </w:r>
      <w:proofErr w:type="spellEnd"/>
      <w:r w:rsidRPr="006502E1">
        <w:t xml:space="preserve"> Pro fontu. U sredini znaka nalazi se zelenim slovima rukopisnim fontom ispisana riječ EKO. Minimalna veličina znaka je promjera 10 mm. Referentna boja je </w:t>
      </w:r>
      <w:proofErr w:type="spellStart"/>
      <w:r w:rsidRPr="006502E1">
        <w:t>Pantone</w:t>
      </w:r>
      <w:proofErr w:type="spellEnd"/>
      <w:r w:rsidRPr="006502E1">
        <w:t xml:space="preserve"> 349C ili Zelena (C90 M30 Y95 K30) ukoliko se koristi četverobojni tisak.</w:t>
      </w:r>
    </w:p>
    <w:p w14:paraId="717F963D" w14:textId="035D5644" w:rsidR="006502E1" w:rsidRPr="006502E1" w:rsidRDefault="006502E1" w:rsidP="006502E1">
      <w:r w:rsidRPr="006502E1">
        <w:drawing>
          <wp:inline distT="0" distB="0" distL="0" distR="0" wp14:anchorId="46786EEB" wp14:editId="5701EA6C">
            <wp:extent cx="1259091" cy="1195070"/>
            <wp:effectExtent l="0" t="0" r="0" b="5080"/>
            <wp:docPr id="3" name="Slika 3" descr="https://narodne-novine.nn.hr/files/_web/sluzbeni-dio/2020/130563/images/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20/130563/images/3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31" cy="123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38D28" w14:textId="77777777" w:rsidR="006502E1" w:rsidRPr="006502E1" w:rsidRDefault="006502E1" w:rsidP="006502E1">
      <w:pPr>
        <w:jc w:val="both"/>
      </w:pPr>
      <w:r w:rsidRPr="006502E1">
        <w:t>2. Nacionalni znak ekološkog proizvoda se može koristiti u crno bijeloj varijanti samo u slučaju kada uporaba znaka u boji nije praktično izvediva.</w:t>
      </w:r>
    </w:p>
    <w:p w14:paraId="713B200E" w14:textId="2CC41886" w:rsidR="006502E1" w:rsidRPr="006502E1" w:rsidRDefault="006502E1" w:rsidP="006502E1">
      <w:r w:rsidRPr="006502E1">
        <w:drawing>
          <wp:inline distT="0" distB="0" distL="0" distR="0" wp14:anchorId="154416F3" wp14:editId="3112DA8C">
            <wp:extent cx="2714625" cy="1443550"/>
            <wp:effectExtent l="0" t="0" r="0" b="4445"/>
            <wp:docPr id="2" name="Slika 2" descr="https://narodne-novine.nn.hr/files/_web/sluzbeni-dio/2020/130563/images/2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files/_web/sluzbeni-dio/2020/130563/images/2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35" cy="149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449A1D7" w14:textId="77777777" w:rsidR="006502E1" w:rsidRPr="006502E1" w:rsidRDefault="006502E1" w:rsidP="006502E1">
      <w:pPr>
        <w:jc w:val="both"/>
      </w:pPr>
      <w:r w:rsidRPr="006502E1">
        <w:t>3. Ukoliko je boja pozadine na ambalaži ili deklaraciji tamna, znakovi se mogu uporabiti u negativu koristeći boju pozadine na ambalaži ili deklaraciji.</w:t>
      </w:r>
    </w:p>
    <w:p w14:paraId="17D26630" w14:textId="77777777" w:rsidR="006502E1" w:rsidRPr="006502E1" w:rsidRDefault="006502E1" w:rsidP="006502E1">
      <w:pPr>
        <w:jc w:val="both"/>
      </w:pPr>
      <w:r w:rsidRPr="006502E1">
        <w:t>4. Ukoliko se koristi znak u boji na obojenoj pozadini, zbog čega je teško vidljiv, može se koristiti vanjska linija razgraničenja oko znaka, kako bi se poboljšao kontrast s bojama pozadine.</w:t>
      </w:r>
    </w:p>
    <w:p w14:paraId="7DA6F1F0" w14:textId="77777777" w:rsidR="006502E1" w:rsidRPr="006502E1" w:rsidRDefault="006502E1" w:rsidP="006502E1">
      <w:pPr>
        <w:jc w:val="both"/>
      </w:pPr>
      <w:r w:rsidRPr="006502E1">
        <w:t>5. Znak se može koristiti i u varijanti u kojoj su riječi »HRVATSKI« i »PROIZVOD« napisane na engleskom jeziku. Sva prethodno navedena pravila vrijede i za englesku varijantu nacionalnog znaka ekološkog proizvoda.</w:t>
      </w:r>
    </w:p>
    <w:p w14:paraId="089C6E5D" w14:textId="08A3F676" w:rsidR="006502E1" w:rsidRPr="006502E1" w:rsidRDefault="006502E1" w:rsidP="006502E1">
      <w:r w:rsidRPr="006502E1">
        <w:drawing>
          <wp:inline distT="0" distB="0" distL="0" distR="0" wp14:anchorId="70311921" wp14:editId="2BC8D1EC">
            <wp:extent cx="2120504" cy="2363901"/>
            <wp:effectExtent l="0" t="0" r="0" b="0"/>
            <wp:docPr id="1" name="Slika 1" descr="https://narodne-novine.nn.hr/files/_web/sluzbeni-dio/2020/130563/images/2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files/_web/sluzbeni-dio/2020/130563/images/29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87" cy="240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F5BFF" w14:textId="77777777" w:rsidR="004D3810" w:rsidRDefault="004D3810"/>
    <w:sectPr w:rsidR="004D3810" w:rsidSect="006502E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14"/>
    <w:rsid w:val="00383914"/>
    <w:rsid w:val="004D3810"/>
    <w:rsid w:val="0065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1F3A"/>
  <w15:chartTrackingRefBased/>
  <w15:docId w15:val="{67FA5978-FEF4-470F-97DF-580DDD67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1170</Characters>
  <Application>Microsoft Office Word</Application>
  <DocSecurity>0</DocSecurity>
  <Lines>9</Lines>
  <Paragraphs>2</Paragraphs>
  <ScaleCrop>false</ScaleCrop>
  <Company>MP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Đurković</dc:creator>
  <cp:keywords/>
  <dc:description/>
  <cp:lastModifiedBy>Gita Đurković</cp:lastModifiedBy>
  <cp:revision>2</cp:revision>
  <dcterms:created xsi:type="dcterms:W3CDTF">2022-06-06T12:27:00Z</dcterms:created>
  <dcterms:modified xsi:type="dcterms:W3CDTF">2022-06-06T12:34:00Z</dcterms:modified>
</cp:coreProperties>
</file>