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8B73" w14:textId="77777777" w:rsidR="00B259C5" w:rsidRPr="00475C9D" w:rsidRDefault="00B259C5" w:rsidP="00B21196">
      <w:pPr>
        <w:pStyle w:val="Naslov"/>
        <w:rPr>
          <w:rFonts w:ascii="Times New Roman" w:hAnsi="Times New Roman" w:cs="Times New Roman"/>
        </w:rPr>
      </w:pPr>
      <w:r w:rsidRPr="00475C9D">
        <w:rPr>
          <w:rFonts w:ascii="Times New Roman" w:hAnsi="Times New Roman" w:cs="Times New Roman"/>
          <w:noProof/>
          <w:lang w:eastAsia="hr-HR"/>
        </w:rPr>
        <w:drawing>
          <wp:anchor distT="0" distB="0" distL="114300" distR="114300" simplePos="0" relativeHeight="251658240" behindDoc="0" locked="0" layoutInCell="1" allowOverlap="1" wp14:anchorId="79747839" wp14:editId="04351A8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7E785F" w14:textId="77777777" w:rsidR="00B259C5" w:rsidRPr="00475C9D" w:rsidRDefault="00B259C5" w:rsidP="00B21196">
      <w:pPr>
        <w:pStyle w:val="Naslov"/>
        <w:rPr>
          <w:rFonts w:ascii="Times New Roman" w:hAnsi="Times New Roman" w:cs="Times New Roman"/>
        </w:rPr>
      </w:pPr>
    </w:p>
    <w:p w14:paraId="055A0B95" w14:textId="71BC9187" w:rsidR="00B259C5" w:rsidRPr="00475C9D" w:rsidRDefault="00B259C5" w:rsidP="00251A1B">
      <w:pPr>
        <w:pStyle w:val="Naslov"/>
        <w:jc w:val="left"/>
        <w:rPr>
          <w:rFonts w:ascii="Times New Roman" w:hAnsi="Times New Roman" w:cs="Times New Roman"/>
        </w:rPr>
      </w:pPr>
    </w:p>
    <w:p w14:paraId="6A7B0B8C" w14:textId="3B60D733" w:rsidR="00B259C5" w:rsidRDefault="00B259C5" w:rsidP="00B21196">
      <w:pPr>
        <w:pStyle w:val="Naslov"/>
        <w:rPr>
          <w:rFonts w:ascii="Times New Roman" w:hAnsi="Times New Roman" w:cs="Times New Roman"/>
          <w:b/>
        </w:rPr>
      </w:pPr>
    </w:p>
    <w:p w14:paraId="0D2C9C4B" w14:textId="77777777" w:rsidR="00111DAF" w:rsidRPr="00475C9D" w:rsidRDefault="00111DAF" w:rsidP="00B21196">
      <w:pPr>
        <w:pStyle w:val="Naslov"/>
        <w:rPr>
          <w:rFonts w:ascii="Times New Roman" w:hAnsi="Times New Roman" w:cs="Times New Roman"/>
          <w:b/>
        </w:rPr>
      </w:pPr>
    </w:p>
    <w:sdt>
      <w:sdtPr>
        <w:rPr>
          <w:rFonts w:ascii="Times New Roman" w:hAnsi="Times New Roman" w:cs="Times New Roman"/>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475C9D" w:rsidRDefault="000D0AD8" w:rsidP="00B21196">
          <w:pPr>
            <w:pStyle w:val="Naslov"/>
            <w:rPr>
              <w:rFonts w:ascii="Times New Roman" w:hAnsi="Times New Roman" w:cs="Times New Roman"/>
              <w:b/>
            </w:rPr>
          </w:pPr>
          <w:r w:rsidRPr="00475C9D">
            <w:rPr>
              <w:rFonts w:ascii="Times New Roman" w:hAnsi="Times New Roman" w:cs="Times New Roman"/>
              <w:b/>
            </w:rPr>
            <w:t>PROJEKTNI ZADATAK</w:t>
          </w:r>
        </w:p>
      </w:sdtContent>
    </w:sdt>
    <w:sdt>
      <w:sdtPr>
        <w:rPr>
          <w:rFonts w:ascii="Times New Roman" w:hAnsi="Times New Roman"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308B0307" w:rsidR="00A638EC" w:rsidRPr="00AA2E14" w:rsidRDefault="00BE6045" w:rsidP="00251A1B">
          <w:pPr>
            <w:pStyle w:val="Podnaslov"/>
            <w:rPr>
              <w:rFonts w:ascii="Times New Roman" w:hAnsi="Times New Roman" w:cs="Times New Roman"/>
            </w:rPr>
          </w:pPr>
          <w:r w:rsidRPr="00BE6045">
            <w:rPr>
              <w:rFonts w:ascii="Times New Roman" w:hAnsi="Times New Roman" w:cs="Times New Roman"/>
              <w:color w:val="0E5092"/>
            </w:rPr>
            <w:t>2024-edoniranje</w:t>
          </w:r>
        </w:p>
      </w:sdtContent>
    </w:sdt>
    <w:p w14:paraId="172B2203" w14:textId="77777777" w:rsidR="00B259C5" w:rsidRPr="00475C9D" w:rsidRDefault="00B259C5" w:rsidP="00185738">
      <w:pPr>
        <w:pStyle w:val="Podacizakontakt"/>
        <w:tabs>
          <w:tab w:val="left" w:pos="2693"/>
          <w:tab w:val="right" w:pos="8954"/>
        </w:tabs>
        <w:spacing w:before="1080"/>
        <w:ind w:right="74"/>
        <w:jc w:val="left"/>
        <w:rPr>
          <w:rFonts w:cs="Times New Roman"/>
          <w:b/>
          <w:color w:val="0E5092"/>
          <w:lang w:bidi="hr-HR"/>
        </w:rPr>
      </w:pPr>
      <w:r w:rsidRPr="00475C9D">
        <w:rPr>
          <w:rFonts w:cs="Times New Roman"/>
          <w:b/>
          <w:color w:val="0E5092"/>
          <w:lang w:bidi="hr-HR"/>
        </w:rPr>
        <w:t>PROJEKT</w:t>
      </w:r>
    </w:p>
    <w:p w14:paraId="490D7FD6" w14:textId="0A4F8C89" w:rsidR="00111DAF" w:rsidRDefault="00111DAF" w:rsidP="008B14AB">
      <w:pPr>
        <w:rPr>
          <w:rFonts w:cs="Times New Roman"/>
          <w:lang w:bidi="hr-HR"/>
        </w:rPr>
      </w:pPr>
      <w:r>
        <w:rPr>
          <w:rFonts w:cs="Times New Roman"/>
          <w:lang w:bidi="hr-HR"/>
        </w:rPr>
        <w:t>O</w:t>
      </w:r>
      <w:r w:rsidRPr="00475C9D">
        <w:rPr>
          <w:rFonts w:cs="Times New Roman"/>
          <w:lang w:bidi="hr-HR"/>
        </w:rPr>
        <w:t xml:space="preserve">državanje </w:t>
      </w:r>
      <w:r w:rsidR="008B14AB" w:rsidRPr="00E60681">
        <w:rPr>
          <w:rFonts w:cs="Times New Roman"/>
          <w:lang w:bidi="hr-HR"/>
        </w:rPr>
        <w:t>e-doniranj</w:t>
      </w:r>
      <w:r w:rsidR="00F2196D">
        <w:rPr>
          <w:rFonts w:cs="Times New Roman"/>
          <w:lang w:bidi="hr-HR"/>
        </w:rPr>
        <w:t>a</w:t>
      </w:r>
    </w:p>
    <w:p w14:paraId="0B3448A8" w14:textId="0ED2D3A1" w:rsidR="008B14AB" w:rsidRPr="00F60DF8" w:rsidRDefault="008B14AB" w:rsidP="00111DAF">
      <w:pPr>
        <w:pStyle w:val="Nadnaslov"/>
      </w:pPr>
      <w:r w:rsidRPr="00F60DF8">
        <w:t>POSLOVNI KORISNIK</w:t>
      </w:r>
    </w:p>
    <w:p w14:paraId="6FD3FF83" w14:textId="6095DC1E" w:rsidR="008B14AB" w:rsidRPr="00F60DF8" w:rsidRDefault="008B14AB" w:rsidP="008B14AB">
      <w:r w:rsidRPr="00F60DF8">
        <w:t xml:space="preserve">Uprava za </w:t>
      </w:r>
      <w:r>
        <w:t>stočarstvo i kvalitetu hrane</w:t>
      </w:r>
    </w:p>
    <w:p w14:paraId="32FE446B" w14:textId="2E881406" w:rsidR="008B14AB" w:rsidRPr="00F60DF8" w:rsidRDefault="008B14AB" w:rsidP="00111DAF">
      <w:pPr>
        <w:pStyle w:val="Nadnaslov"/>
        <w:tabs>
          <w:tab w:val="left" w:pos="5011"/>
        </w:tabs>
      </w:pPr>
      <w:r w:rsidRPr="00F60DF8">
        <w:t>NOSITELJ PROJEKTA</w:t>
      </w:r>
      <w:r w:rsidR="00111DAF">
        <w:tab/>
      </w:r>
    </w:p>
    <w:p w14:paraId="5F939236" w14:textId="77777777" w:rsidR="008B14AB" w:rsidRPr="00F60DF8" w:rsidRDefault="008B14AB" w:rsidP="008B14AB">
      <w:r w:rsidRPr="00F60DF8">
        <w:t>Glavno tajništvo</w:t>
      </w:r>
    </w:p>
    <w:p w14:paraId="020F52B9" w14:textId="48352F35" w:rsidR="008B14AB" w:rsidRPr="00111DAF" w:rsidRDefault="008B14AB" w:rsidP="00111DAF">
      <w:r w:rsidRPr="00F60DF8">
        <w:t>Sektor za informacijske sustave, upravljanje imovinom i informiranje</w:t>
      </w:r>
    </w:p>
    <w:sdt>
      <w:sdtPr>
        <w:rPr>
          <w:rFonts w:eastAsiaTheme="minorEastAsia" w:cs="Times New Roman"/>
          <w:b w:val="0"/>
          <w:caps w:val="0"/>
          <w:color w:val="auto"/>
          <w:sz w:val="22"/>
          <w:szCs w:val="22"/>
        </w:rPr>
        <w:id w:val="1830479194"/>
        <w:docPartObj>
          <w:docPartGallery w:val="Table of Contents"/>
          <w:docPartUnique/>
        </w:docPartObj>
      </w:sdtPr>
      <w:sdtEndPr>
        <w:rPr>
          <w:bCs/>
          <w:sz w:val="24"/>
        </w:rPr>
      </w:sdtEndPr>
      <w:sdtContent>
        <w:p w14:paraId="662BBD90" w14:textId="77777777" w:rsidR="00B662B6" w:rsidRPr="00475C9D" w:rsidRDefault="00B662B6" w:rsidP="00B662B6">
          <w:pPr>
            <w:pStyle w:val="TOCNaslov"/>
            <w:rPr>
              <w:rFonts w:cs="Times New Roman"/>
            </w:rPr>
          </w:pPr>
          <w:r w:rsidRPr="00475C9D">
            <w:rPr>
              <w:rFonts w:cs="Times New Roman"/>
            </w:rPr>
            <w:t>Sadržaj</w:t>
          </w:r>
        </w:p>
        <w:p w14:paraId="3D18B879" w14:textId="5D62AE1D" w:rsidR="00FD1FF4" w:rsidRDefault="00B662B6">
          <w:pPr>
            <w:pStyle w:val="Sadraj2"/>
            <w:tabs>
              <w:tab w:val="left" w:pos="660"/>
              <w:tab w:val="right" w:leader="dot" w:pos="9016"/>
            </w:tabs>
            <w:rPr>
              <w:rFonts w:asciiTheme="minorHAnsi" w:hAnsiTheme="minorHAnsi"/>
              <w:noProof/>
              <w:kern w:val="2"/>
              <w:sz w:val="22"/>
              <w:lang w:eastAsia="hr-HR"/>
              <w14:ligatures w14:val="standardContextual"/>
            </w:rPr>
          </w:pPr>
          <w:r w:rsidRPr="00475C9D">
            <w:rPr>
              <w:rFonts w:cs="Times New Roman"/>
            </w:rPr>
            <w:fldChar w:fldCharType="begin"/>
          </w:r>
          <w:r w:rsidRPr="00475C9D">
            <w:rPr>
              <w:rFonts w:cs="Times New Roman"/>
            </w:rPr>
            <w:instrText xml:space="preserve"> TOC \o "1-3" \h \z \u </w:instrText>
          </w:r>
          <w:r w:rsidRPr="00475C9D">
            <w:rPr>
              <w:rFonts w:cs="Times New Roman"/>
            </w:rPr>
            <w:fldChar w:fldCharType="separate"/>
          </w:r>
          <w:hyperlink w:anchor="_Toc159833779" w:history="1">
            <w:r w:rsidR="00FD1FF4" w:rsidRPr="001A1447">
              <w:rPr>
                <w:rStyle w:val="Hiperveza"/>
                <w:noProof/>
              </w:rPr>
              <w:t>1.</w:t>
            </w:r>
            <w:r w:rsidR="00FD1FF4">
              <w:rPr>
                <w:rFonts w:asciiTheme="minorHAnsi" w:hAnsiTheme="minorHAnsi"/>
                <w:noProof/>
                <w:kern w:val="2"/>
                <w:sz w:val="22"/>
                <w:lang w:eastAsia="hr-HR"/>
                <w14:ligatures w14:val="standardContextual"/>
              </w:rPr>
              <w:tab/>
            </w:r>
            <w:r w:rsidR="00FD1FF4" w:rsidRPr="001A1447">
              <w:rPr>
                <w:rStyle w:val="Hiperveza"/>
                <w:noProof/>
              </w:rPr>
              <w:t>UVOD</w:t>
            </w:r>
            <w:r w:rsidR="00FD1FF4">
              <w:rPr>
                <w:noProof/>
                <w:webHidden/>
              </w:rPr>
              <w:tab/>
            </w:r>
            <w:r w:rsidR="00FD1FF4">
              <w:rPr>
                <w:noProof/>
                <w:webHidden/>
              </w:rPr>
              <w:fldChar w:fldCharType="begin"/>
            </w:r>
            <w:r w:rsidR="00FD1FF4">
              <w:rPr>
                <w:noProof/>
                <w:webHidden/>
              </w:rPr>
              <w:instrText xml:space="preserve"> PAGEREF _Toc159833779 \h </w:instrText>
            </w:r>
            <w:r w:rsidR="00FD1FF4">
              <w:rPr>
                <w:noProof/>
                <w:webHidden/>
              </w:rPr>
            </w:r>
            <w:r w:rsidR="00FD1FF4">
              <w:rPr>
                <w:noProof/>
                <w:webHidden/>
              </w:rPr>
              <w:fldChar w:fldCharType="separate"/>
            </w:r>
            <w:r w:rsidR="00FD1FF4">
              <w:rPr>
                <w:noProof/>
                <w:webHidden/>
              </w:rPr>
              <w:t>2</w:t>
            </w:r>
            <w:r w:rsidR="00FD1FF4">
              <w:rPr>
                <w:noProof/>
                <w:webHidden/>
              </w:rPr>
              <w:fldChar w:fldCharType="end"/>
            </w:r>
          </w:hyperlink>
        </w:p>
        <w:p w14:paraId="7869BF30" w14:textId="0330AE35" w:rsidR="00FD1FF4" w:rsidRDefault="00323906">
          <w:pPr>
            <w:pStyle w:val="Sadraj2"/>
            <w:tabs>
              <w:tab w:val="left" w:pos="660"/>
              <w:tab w:val="right" w:leader="dot" w:pos="9016"/>
            </w:tabs>
            <w:rPr>
              <w:rFonts w:asciiTheme="minorHAnsi" w:hAnsiTheme="minorHAnsi"/>
              <w:noProof/>
              <w:kern w:val="2"/>
              <w:sz w:val="22"/>
              <w:lang w:eastAsia="hr-HR"/>
              <w14:ligatures w14:val="standardContextual"/>
            </w:rPr>
          </w:pPr>
          <w:hyperlink w:anchor="_Toc159833780" w:history="1">
            <w:r w:rsidR="00FD1FF4" w:rsidRPr="001A1447">
              <w:rPr>
                <w:rStyle w:val="Hiperveza"/>
                <w:noProof/>
              </w:rPr>
              <w:t>2.</w:t>
            </w:r>
            <w:r w:rsidR="00FD1FF4">
              <w:rPr>
                <w:rFonts w:asciiTheme="minorHAnsi" w:hAnsiTheme="minorHAnsi"/>
                <w:noProof/>
                <w:kern w:val="2"/>
                <w:sz w:val="22"/>
                <w:lang w:eastAsia="hr-HR"/>
                <w14:ligatures w14:val="standardContextual"/>
              </w:rPr>
              <w:tab/>
            </w:r>
            <w:r w:rsidR="00FD1FF4" w:rsidRPr="001A1447">
              <w:rPr>
                <w:rStyle w:val="Hiperveza"/>
                <w:noProof/>
              </w:rPr>
              <w:t>POSLOVNA POTREBA</w:t>
            </w:r>
            <w:r w:rsidR="00FD1FF4">
              <w:rPr>
                <w:noProof/>
                <w:webHidden/>
              </w:rPr>
              <w:tab/>
            </w:r>
            <w:r w:rsidR="00FD1FF4">
              <w:rPr>
                <w:noProof/>
                <w:webHidden/>
              </w:rPr>
              <w:fldChar w:fldCharType="begin"/>
            </w:r>
            <w:r w:rsidR="00FD1FF4">
              <w:rPr>
                <w:noProof/>
                <w:webHidden/>
              </w:rPr>
              <w:instrText xml:space="preserve"> PAGEREF _Toc159833780 \h </w:instrText>
            </w:r>
            <w:r w:rsidR="00FD1FF4">
              <w:rPr>
                <w:noProof/>
                <w:webHidden/>
              </w:rPr>
            </w:r>
            <w:r w:rsidR="00FD1FF4">
              <w:rPr>
                <w:noProof/>
                <w:webHidden/>
              </w:rPr>
              <w:fldChar w:fldCharType="separate"/>
            </w:r>
            <w:r w:rsidR="00FD1FF4">
              <w:rPr>
                <w:noProof/>
                <w:webHidden/>
              </w:rPr>
              <w:t>3</w:t>
            </w:r>
            <w:r w:rsidR="00FD1FF4">
              <w:rPr>
                <w:noProof/>
                <w:webHidden/>
              </w:rPr>
              <w:fldChar w:fldCharType="end"/>
            </w:r>
          </w:hyperlink>
        </w:p>
        <w:p w14:paraId="0BD88E59" w14:textId="2FDDAC47" w:rsidR="00FD1FF4" w:rsidRDefault="00323906">
          <w:pPr>
            <w:pStyle w:val="Sadraj2"/>
            <w:tabs>
              <w:tab w:val="left" w:pos="660"/>
              <w:tab w:val="right" w:leader="dot" w:pos="9016"/>
            </w:tabs>
            <w:rPr>
              <w:rFonts w:asciiTheme="minorHAnsi" w:hAnsiTheme="minorHAnsi"/>
              <w:noProof/>
              <w:kern w:val="2"/>
              <w:sz w:val="22"/>
              <w:lang w:eastAsia="hr-HR"/>
              <w14:ligatures w14:val="standardContextual"/>
            </w:rPr>
          </w:pPr>
          <w:hyperlink w:anchor="_Toc159833781" w:history="1">
            <w:r w:rsidR="00FD1FF4" w:rsidRPr="001A1447">
              <w:rPr>
                <w:rStyle w:val="Hiperveza"/>
                <w:noProof/>
              </w:rPr>
              <w:t>3.</w:t>
            </w:r>
            <w:r w:rsidR="00FD1FF4">
              <w:rPr>
                <w:rFonts w:asciiTheme="minorHAnsi" w:hAnsiTheme="minorHAnsi"/>
                <w:noProof/>
                <w:kern w:val="2"/>
                <w:sz w:val="22"/>
                <w:lang w:eastAsia="hr-HR"/>
                <w14:ligatures w14:val="standardContextual"/>
              </w:rPr>
              <w:tab/>
            </w:r>
            <w:r w:rsidR="00FD1FF4" w:rsidRPr="001A1447">
              <w:rPr>
                <w:rStyle w:val="Hiperveza"/>
                <w:noProof/>
              </w:rPr>
              <w:t>OPSEG ZADATKA</w:t>
            </w:r>
            <w:r w:rsidR="00FD1FF4">
              <w:rPr>
                <w:noProof/>
                <w:webHidden/>
              </w:rPr>
              <w:tab/>
            </w:r>
            <w:r w:rsidR="00FD1FF4">
              <w:rPr>
                <w:noProof/>
                <w:webHidden/>
              </w:rPr>
              <w:fldChar w:fldCharType="begin"/>
            </w:r>
            <w:r w:rsidR="00FD1FF4">
              <w:rPr>
                <w:noProof/>
                <w:webHidden/>
              </w:rPr>
              <w:instrText xml:space="preserve"> PAGEREF _Toc159833781 \h </w:instrText>
            </w:r>
            <w:r w:rsidR="00FD1FF4">
              <w:rPr>
                <w:noProof/>
                <w:webHidden/>
              </w:rPr>
            </w:r>
            <w:r w:rsidR="00FD1FF4">
              <w:rPr>
                <w:noProof/>
                <w:webHidden/>
              </w:rPr>
              <w:fldChar w:fldCharType="separate"/>
            </w:r>
            <w:r w:rsidR="00FD1FF4">
              <w:rPr>
                <w:noProof/>
                <w:webHidden/>
              </w:rPr>
              <w:t>3</w:t>
            </w:r>
            <w:r w:rsidR="00FD1FF4">
              <w:rPr>
                <w:noProof/>
                <w:webHidden/>
              </w:rPr>
              <w:fldChar w:fldCharType="end"/>
            </w:r>
          </w:hyperlink>
        </w:p>
        <w:p w14:paraId="0DD9B431" w14:textId="5245A395" w:rsidR="00FD1FF4" w:rsidRDefault="00323906">
          <w:pPr>
            <w:pStyle w:val="Sadraj2"/>
            <w:tabs>
              <w:tab w:val="left" w:pos="660"/>
              <w:tab w:val="right" w:leader="dot" w:pos="9016"/>
            </w:tabs>
            <w:rPr>
              <w:rFonts w:asciiTheme="minorHAnsi" w:hAnsiTheme="minorHAnsi"/>
              <w:noProof/>
              <w:kern w:val="2"/>
              <w:sz w:val="22"/>
              <w:lang w:eastAsia="hr-HR"/>
              <w14:ligatures w14:val="standardContextual"/>
            </w:rPr>
          </w:pPr>
          <w:hyperlink w:anchor="_Toc159833782" w:history="1">
            <w:r w:rsidR="00FD1FF4" w:rsidRPr="001A1447">
              <w:rPr>
                <w:rStyle w:val="Hiperveza"/>
                <w:noProof/>
              </w:rPr>
              <w:t>4.</w:t>
            </w:r>
            <w:r w:rsidR="00FD1FF4">
              <w:rPr>
                <w:rFonts w:asciiTheme="minorHAnsi" w:hAnsiTheme="minorHAnsi"/>
                <w:noProof/>
                <w:kern w:val="2"/>
                <w:sz w:val="22"/>
                <w:lang w:eastAsia="hr-HR"/>
                <w14:ligatures w14:val="standardContextual"/>
              </w:rPr>
              <w:tab/>
            </w:r>
            <w:r w:rsidR="00FD1FF4" w:rsidRPr="001A1447">
              <w:rPr>
                <w:rStyle w:val="Hiperveza"/>
                <w:noProof/>
              </w:rPr>
              <w:t>OBVEZE NARUČITELJA</w:t>
            </w:r>
            <w:r w:rsidR="00FD1FF4">
              <w:rPr>
                <w:noProof/>
                <w:webHidden/>
              </w:rPr>
              <w:tab/>
            </w:r>
            <w:r w:rsidR="00FD1FF4">
              <w:rPr>
                <w:noProof/>
                <w:webHidden/>
              </w:rPr>
              <w:fldChar w:fldCharType="begin"/>
            </w:r>
            <w:r w:rsidR="00FD1FF4">
              <w:rPr>
                <w:noProof/>
                <w:webHidden/>
              </w:rPr>
              <w:instrText xml:space="preserve"> PAGEREF _Toc159833782 \h </w:instrText>
            </w:r>
            <w:r w:rsidR="00FD1FF4">
              <w:rPr>
                <w:noProof/>
                <w:webHidden/>
              </w:rPr>
            </w:r>
            <w:r w:rsidR="00FD1FF4">
              <w:rPr>
                <w:noProof/>
                <w:webHidden/>
              </w:rPr>
              <w:fldChar w:fldCharType="separate"/>
            </w:r>
            <w:r w:rsidR="00FD1FF4">
              <w:rPr>
                <w:noProof/>
                <w:webHidden/>
              </w:rPr>
              <w:t>4</w:t>
            </w:r>
            <w:r w:rsidR="00FD1FF4">
              <w:rPr>
                <w:noProof/>
                <w:webHidden/>
              </w:rPr>
              <w:fldChar w:fldCharType="end"/>
            </w:r>
          </w:hyperlink>
        </w:p>
        <w:p w14:paraId="73E276B1" w14:textId="5DC3CD35" w:rsidR="00FD1FF4" w:rsidRDefault="00323906">
          <w:pPr>
            <w:pStyle w:val="Sadraj2"/>
            <w:tabs>
              <w:tab w:val="left" w:pos="660"/>
              <w:tab w:val="right" w:leader="dot" w:pos="9016"/>
            </w:tabs>
            <w:rPr>
              <w:rFonts w:asciiTheme="minorHAnsi" w:hAnsiTheme="minorHAnsi"/>
              <w:noProof/>
              <w:kern w:val="2"/>
              <w:sz w:val="22"/>
              <w:lang w:eastAsia="hr-HR"/>
              <w14:ligatures w14:val="standardContextual"/>
            </w:rPr>
          </w:pPr>
          <w:hyperlink w:anchor="_Toc159833783" w:history="1">
            <w:r w:rsidR="00FD1FF4" w:rsidRPr="001A1447">
              <w:rPr>
                <w:rStyle w:val="Hiperveza"/>
                <w:noProof/>
              </w:rPr>
              <w:t>5.</w:t>
            </w:r>
            <w:r w:rsidR="00FD1FF4">
              <w:rPr>
                <w:rFonts w:asciiTheme="minorHAnsi" w:hAnsiTheme="minorHAnsi"/>
                <w:noProof/>
                <w:kern w:val="2"/>
                <w:sz w:val="22"/>
                <w:lang w:eastAsia="hr-HR"/>
                <w14:ligatures w14:val="standardContextual"/>
              </w:rPr>
              <w:tab/>
            </w:r>
            <w:r w:rsidR="00FD1FF4" w:rsidRPr="001A1447">
              <w:rPr>
                <w:rStyle w:val="Hiperveza"/>
                <w:noProof/>
              </w:rPr>
              <w:t>OBVEZE PONUDITELJA</w:t>
            </w:r>
            <w:r w:rsidR="00FD1FF4">
              <w:rPr>
                <w:noProof/>
                <w:webHidden/>
              </w:rPr>
              <w:tab/>
            </w:r>
            <w:r w:rsidR="00FD1FF4">
              <w:rPr>
                <w:noProof/>
                <w:webHidden/>
              </w:rPr>
              <w:fldChar w:fldCharType="begin"/>
            </w:r>
            <w:r w:rsidR="00FD1FF4">
              <w:rPr>
                <w:noProof/>
                <w:webHidden/>
              </w:rPr>
              <w:instrText xml:space="preserve"> PAGEREF _Toc159833783 \h </w:instrText>
            </w:r>
            <w:r w:rsidR="00FD1FF4">
              <w:rPr>
                <w:noProof/>
                <w:webHidden/>
              </w:rPr>
            </w:r>
            <w:r w:rsidR="00FD1FF4">
              <w:rPr>
                <w:noProof/>
                <w:webHidden/>
              </w:rPr>
              <w:fldChar w:fldCharType="separate"/>
            </w:r>
            <w:r w:rsidR="00FD1FF4">
              <w:rPr>
                <w:noProof/>
                <w:webHidden/>
              </w:rPr>
              <w:t>5</w:t>
            </w:r>
            <w:r w:rsidR="00FD1FF4">
              <w:rPr>
                <w:noProof/>
                <w:webHidden/>
              </w:rPr>
              <w:fldChar w:fldCharType="end"/>
            </w:r>
          </w:hyperlink>
        </w:p>
        <w:p w14:paraId="51F05BA9" w14:textId="10637139" w:rsidR="00FD1FF4" w:rsidRDefault="00323906">
          <w:pPr>
            <w:pStyle w:val="Sadraj2"/>
            <w:tabs>
              <w:tab w:val="left" w:pos="660"/>
              <w:tab w:val="right" w:leader="dot" w:pos="9016"/>
            </w:tabs>
            <w:rPr>
              <w:rFonts w:asciiTheme="minorHAnsi" w:hAnsiTheme="minorHAnsi"/>
              <w:noProof/>
              <w:kern w:val="2"/>
              <w:sz w:val="22"/>
              <w:lang w:eastAsia="hr-HR"/>
              <w14:ligatures w14:val="standardContextual"/>
            </w:rPr>
          </w:pPr>
          <w:hyperlink w:anchor="_Toc159833784" w:history="1">
            <w:r w:rsidR="00FD1FF4" w:rsidRPr="001A1447">
              <w:rPr>
                <w:rStyle w:val="Hiperveza"/>
                <w:noProof/>
              </w:rPr>
              <w:t>6.</w:t>
            </w:r>
            <w:r w:rsidR="00FD1FF4">
              <w:rPr>
                <w:rFonts w:asciiTheme="minorHAnsi" w:hAnsiTheme="minorHAnsi"/>
                <w:noProof/>
                <w:kern w:val="2"/>
                <w:sz w:val="22"/>
                <w:lang w:eastAsia="hr-HR"/>
                <w14:ligatures w14:val="standardContextual"/>
              </w:rPr>
              <w:tab/>
            </w:r>
            <w:r w:rsidR="00FD1FF4" w:rsidRPr="001A1447">
              <w:rPr>
                <w:rStyle w:val="Hiperveza"/>
                <w:noProof/>
              </w:rPr>
              <w:t>STANDARD ISPORUKE</w:t>
            </w:r>
            <w:r w:rsidR="00FD1FF4">
              <w:rPr>
                <w:noProof/>
                <w:webHidden/>
              </w:rPr>
              <w:tab/>
            </w:r>
            <w:r w:rsidR="00FD1FF4">
              <w:rPr>
                <w:noProof/>
                <w:webHidden/>
              </w:rPr>
              <w:fldChar w:fldCharType="begin"/>
            </w:r>
            <w:r w:rsidR="00FD1FF4">
              <w:rPr>
                <w:noProof/>
                <w:webHidden/>
              </w:rPr>
              <w:instrText xml:space="preserve"> PAGEREF _Toc159833784 \h </w:instrText>
            </w:r>
            <w:r w:rsidR="00FD1FF4">
              <w:rPr>
                <w:noProof/>
                <w:webHidden/>
              </w:rPr>
            </w:r>
            <w:r w:rsidR="00FD1FF4">
              <w:rPr>
                <w:noProof/>
                <w:webHidden/>
              </w:rPr>
              <w:fldChar w:fldCharType="separate"/>
            </w:r>
            <w:r w:rsidR="00FD1FF4">
              <w:rPr>
                <w:noProof/>
                <w:webHidden/>
              </w:rPr>
              <w:t>5</w:t>
            </w:r>
            <w:r w:rsidR="00FD1FF4">
              <w:rPr>
                <w:noProof/>
                <w:webHidden/>
              </w:rPr>
              <w:fldChar w:fldCharType="end"/>
            </w:r>
          </w:hyperlink>
        </w:p>
        <w:p w14:paraId="5293C3EE" w14:textId="1EBF4664" w:rsidR="00FD1FF4" w:rsidRDefault="00323906">
          <w:pPr>
            <w:pStyle w:val="Sadraj2"/>
            <w:tabs>
              <w:tab w:val="left" w:pos="660"/>
              <w:tab w:val="right" w:leader="dot" w:pos="9016"/>
            </w:tabs>
            <w:rPr>
              <w:rFonts w:asciiTheme="minorHAnsi" w:hAnsiTheme="minorHAnsi"/>
              <w:noProof/>
              <w:kern w:val="2"/>
              <w:sz w:val="22"/>
              <w:lang w:eastAsia="hr-HR"/>
              <w14:ligatures w14:val="standardContextual"/>
            </w:rPr>
          </w:pPr>
          <w:hyperlink w:anchor="_Toc159833786" w:history="1">
            <w:r>
              <w:rPr>
                <w:rStyle w:val="Hiperveza"/>
                <w:noProof/>
              </w:rPr>
              <w:t>7</w:t>
            </w:r>
            <w:r w:rsidR="00FD1FF4" w:rsidRPr="001A1447">
              <w:rPr>
                <w:rStyle w:val="Hiperveza"/>
                <w:noProof/>
              </w:rPr>
              <w:t>.</w:t>
            </w:r>
            <w:r w:rsidR="00FD1FF4">
              <w:rPr>
                <w:rFonts w:asciiTheme="minorHAnsi" w:hAnsiTheme="minorHAnsi"/>
                <w:noProof/>
                <w:kern w:val="2"/>
                <w:sz w:val="22"/>
                <w:lang w:eastAsia="hr-HR"/>
                <w14:ligatures w14:val="standardContextual"/>
              </w:rPr>
              <w:tab/>
            </w:r>
            <w:r w:rsidR="00FD1FF4" w:rsidRPr="001A1447">
              <w:rPr>
                <w:rStyle w:val="Hiperveza"/>
                <w:noProof/>
              </w:rPr>
              <w:t>POSLOVNA TAJNA</w:t>
            </w:r>
            <w:r w:rsidR="00FD1FF4">
              <w:rPr>
                <w:noProof/>
                <w:webHidden/>
              </w:rPr>
              <w:tab/>
            </w:r>
            <w:r w:rsidR="00FD1FF4">
              <w:rPr>
                <w:noProof/>
                <w:webHidden/>
              </w:rPr>
              <w:fldChar w:fldCharType="begin"/>
            </w:r>
            <w:r w:rsidR="00FD1FF4">
              <w:rPr>
                <w:noProof/>
                <w:webHidden/>
              </w:rPr>
              <w:instrText xml:space="preserve"> PAGEREF _Toc159833786 \h </w:instrText>
            </w:r>
            <w:r w:rsidR="00FD1FF4">
              <w:rPr>
                <w:noProof/>
                <w:webHidden/>
              </w:rPr>
            </w:r>
            <w:r w:rsidR="00FD1FF4">
              <w:rPr>
                <w:noProof/>
                <w:webHidden/>
              </w:rPr>
              <w:fldChar w:fldCharType="separate"/>
            </w:r>
            <w:r w:rsidR="00FD1FF4">
              <w:rPr>
                <w:noProof/>
                <w:webHidden/>
              </w:rPr>
              <w:t>6</w:t>
            </w:r>
            <w:r w:rsidR="00FD1FF4">
              <w:rPr>
                <w:noProof/>
                <w:webHidden/>
              </w:rPr>
              <w:fldChar w:fldCharType="end"/>
            </w:r>
          </w:hyperlink>
        </w:p>
        <w:p w14:paraId="35CFD8DE" w14:textId="09D06C16" w:rsidR="00B662B6" w:rsidRPr="00475C9D" w:rsidRDefault="00B662B6" w:rsidP="00F319FB">
          <w:pPr>
            <w:rPr>
              <w:rFonts w:cs="Times New Roman"/>
            </w:rPr>
          </w:pPr>
          <w:r w:rsidRPr="00475C9D">
            <w:rPr>
              <w:rFonts w:cs="Times New Roman"/>
            </w:rPr>
            <w:fldChar w:fldCharType="end"/>
          </w:r>
        </w:p>
      </w:sdtContent>
    </w:sdt>
    <w:p w14:paraId="2B609E78" w14:textId="7F9DE838" w:rsidR="00B662B6" w:rsidRPr="00475C9D" w:rsidRDefault="00D03B28" w:rsidP="00D03B28">
      <w:pPr>
        <w:spacing w:before="0" w:after="240" w:line="252" w:lineRule="auto"/>
        <w:rPr>
          <w:rFonts w:cs="Times New Roman"/>
          <w:b/>
        </w:rPr>
      </w:pPr>
      <w:r w:rsidRPr="00475C9D">
        <w:rPr>
          <w:rFonts w:cs="Times New Roman"/>
          <w:b/>
        </w:rPr>
        <w:br w:type="page"/>
      </w:r>
    </w:p>
    <w:p w14:paraId="3819C1F9" w14:textId="54F927EF" w:rsidR="00DD53A4" w:rsidRPr="00475C9D" w:rsidRDefault="00C73444" w:rsidP="00644F6A">
      <w:pPr>
        <w:pStyle w:val="Naslov2"/>
      </w:pPr>
      <w:bookmarkStart w:id="0" w:name="_Toc159833779"/>
      <w:r w:rsidRPr="00475C9D">
        <w:lastRenderedPageBreak/>
        <w:t>UVOD</w:t>
      </w:r>
      <w:bookmarkEnd w:id="0"/>
    </w:p>
    <w:p w14:paraId="67C119C5"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Doniranje hrane je regulirano Zakonom o poljoprivredi (Narodne novine, br. 118/18, 42/20, 127/20 i 52/21) i Pravilnikom o doniranju hrane i hrane za životinje (Narodne novine, broj 91/19). </w:t>
      </w:r>
    </w:p>
    <w:p w14:paraId="76068BB5"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U svrhu unapređenja sustava doniranja hrane u Republici Hrvatskoj, Ministarstvo poljoprivrede je u suradnji sa Prehrambeno-biotehnološkim fakultetom Sveučilišta u Zagrebu, tijekom svibnja i lipnja 2017. godine, provelo istraživanje o doniranju hrane u Republici Hrvatskoj. Rezultati ovog istraživanja su pokazali da viškovi hrane postoje te da nastaju duž cijelog prehrambenog lanca te da bi poticaj za doniranje hrane, između ostalog, moglo biti adekvatno povezivanje donatora i posrednika u lancu doniranja hrane.</w:t>
      </w:r>
    </w:p>
    <w:p w14:paraId="742A833B"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Stoga je Ministarstvo poljoprivrede izradilo IT sustav za doniranje hrane kao virtualno 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1DF95E9B"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02AF10A4"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111E1D20" w14:textId="09A22392" w:rsidR="00AA2E14" w:rsidRPr="00E60681" w:rsidRDefault="00AA2E14" w:rsidP="00AA2E14">
      <w:pPr>
        <w:autoSpaceDE w:val="0"/>
        <w:autoSpaceDN w:val="0"/>
        <w:adjustRightInd w:val="0"/>
        <w:spacing w:after="0"/>
        <w:rPr>
          <w:rFonts w:cs="Times New Roman"/>
          <w:szCs w:val="24"/>
        </w:rPr>
      </w:pPr>
      <w:r w:rsidRPr="00E60681">
        <w:rPr>
          <w:rFonts w:cs="Times New Roman"/>
          <w:szCs w:val="24"/>
        </w:rPr>
        <w:t>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Centralni upravitelj vrši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r w:rsidR="00F2196D">
        <w:rPr>
          <w:rFonts w:cs="Times New Roman"/>
          <w:szCs w:val="24"/>
        </w:rPr>
        <w:t xml:space="preserve"> U 2024. godini, ulogu upravitelja u 9 županija u kojima je uspostavljena banka hrane, preuzimaju županijski koordinatori, odnosno banke hrane u tim županijama. Centralni upravitelj nastavlja upravljati u preostalim županijama u kojima nije uspostavljena banka hrane.  </w:t>
      </w:r>
    </w:p>
    <w:p w14:paraId="22A09BD0" w14:textId="2E47322C" w:rsidR="00C7080B" w:rsidRDefault="00AA2E14" w:rsidP="00AA2E14">
      <w:pPr>
        <w:autoSpaceDE w:val="0"/>
        <w:autoSpaceDN w:val="0"/>
        <w:adjustRightInd w:val="0"/>
        <w:spacing w:after="0"/>
        <w:rPr>
          <w:rFonts w:cs="Times New Roman"/>
          <w:szCs w:val="24"/>
        </w:rPr>
      </w:pPr>
      <w:r w:rsidRPr="00E60681">
        <w:rPr>
          <w:rFonts w:cs="Times New Roman"/>
          <w:szCs w:val="24"/>
        </w:rPr>
        <w:t>IT sustav za doniranje hrane je serverska aplikacija na IIS-u, a korisnici se spajaju putem browsera. Karakteristike IT sustava su: pogodan i jednostavan za korištenje od strane korisnika (posrednika, donatora, treće strane s upravljačkom ulogom), pouzdan, sofisticiran, s kratkim vremenom odziva te s omogućenim jednostavnim pristupom sa standardnih desktop i mobilnih uređaja uz osiguranu sigurnost pohranjenih podataka.</w:t>
      </w:r>
    </w:p>
    <w:p w14:paraId="5D1BB4A5" w14:textId="4308D428" w:rsidR="00AA2E14" w:rsidRPr="00AA2E14" w:rsidRDefault="00AA2E14" w:rsidP="00AA2E14">
      <w:pPr>
        <w:spacing w:before="0" w:after="240" w:line="252" w:lineRule="auto"/>
        <w:jc w:val="left"/>
        <w:rPr>
          <w:rFonts w:cs="Times New Roman"/>
          <w:szCs w:val="24"/>
        </w:rPr>
      </w:pPr>
      <w:r>
        <w:rPr>
          <w:rFonts w:cs="Times New Roman"/>
          <w:szCs w:val="24"/>
        </w:rPr>
        <w:br w:type="page"/>
      </w:r>
    </w:p>
    <w:p w14:paraId="1EB07530" w14:textId="6D14BB5C" w:rsidR="00DD53A4" w:rsidRPr="00475C9D" w:rsidRDefault="00C73444" w:rsidP="00644F6A">
      <w:pPr>
        <w:pStyle w:val="Naslov2"/>
      </w:pPr>
      <w:bookmarkStart w:id="1" w:name="_Toc159833780"/>
      <w:r w:rsidRPr="00475C9D">
        <w:lastRenderedPageBreak/>
        <w:t>POSLOVNA POTREBA</w:t>
      </w:r>
      <w:bookmarkEnd w:id="1"/>
    </w:p>
    <w:p w14:paraId="5D7EBAAD" w14:textId="0DB049CD" w:rsidR="00AA2E14" w:rsidRPr="005407B8" w:rsidRDefault="00AA2E14" w:rsidP="00AA2E14">
      <w:pPr>
        <w:rPr>
          <w:rFonts w:cs="Times New Roman"/>
        </w:rPr>
      </w:pPr>
      <w:r w:rsidRPr="005407B8">
        <w:rPr>
          <w:rFonts w:cs="Times New Roman"/>
        </w:rPr>
        <w:t xml:space="preserve">Održavanje </w:t>
      </w:r>
      <w:r w:rsidR="00F2196D">
        <w:rPr>
          <w:rFonts w:cs="Times New Roman"/>
        </w:rPr>
        <w:t>e-doniranja</w:t>
      </w:r>
      <w:r w:rsidRPr="005407B8">
        <w:rPr>
          <w:rFonts w:cs="Times New Roman"/>
        </w:rPr>
        <w:t xml:space="preserve"> uključuje:</w:t>
      </w:r>
    </w:p>
    <w:p w14:paraId="61CC620D" w14:textId="77777777" w:rsidR="00AA2E14" w:rsidRPr="00E60681" w:rsidRDefault="00AA2E14" w:rsidP="00AA2E14">
      <w:pPr>
        <w:numPr>
          <w:ilvl w:val="0"/>
          <w:numId w:val="44"/>
        </w:numPr>
        <w:spacing w:before="0" w:after="160"/>
        <w:contextualSpacing/>
        <w:jc w:val="left"/>
        <w:rPr>
          <w:rFonts w:eastAsia="Calibri" w:cs="Times New Roman"/>
          <w:kern w:val="0"/>
          <w:lang w:eastAsia="en-US"/>
          <w14:ligatures w14:val="none"/>
        </w:rPr>
      </w:pPr>
      <w:r w:rsidRPr="00E60681">
        <w:rPr>
          <w:rFonts w:eastAsia="Calibri" w:cs="Times New Roman"/>
          <w:kern w:val="0"/>
          <w:lang w:eastAsia="en-US"/>
          <w14:ligatures w14:val="none"/>
        </w:rPr>
        <w:t>Redovno održavanje prema opsegu iz toče 3. ovog projektnog zadatka</w:t>
      </w:r>
    </w:p>
    <w:p w14:paraId="78DA7971" w14:textId="77777777" w:rsidR="00AA2E14" w:rsidRPr="00E60681" w:rsidRDefault="00AA2E14" w:rsidP="00AA2E14">
      <w:pPr>
        <w:numPr>
          <w:ilvl w:val="0"/>
          <w:numId w:val="44"/>
        </w:numPr>
        <w:spacing w:before="0" w:after="160"/>
        <w:contextualSpacing/>
        <w:jc w:val="left"/>
        <w:rPr>
          <w:rFonts w:eastAsia="Calibri" w:cs="Times New Roman"/>
          <w:kern w:val="0"/>
          <w:lang w:eastAsia="en-US"/>
          <w14:ligatures w14:val="none"/>
        </w:rPr>
      </w:pPr>
      <w:r w:rsidRPr="00E60681">
        <w:rPr>
          <w:rFonts w:eastAsia="Calibri" w:cs="Times New Roman"/>
          <w:kern w:val="0"/>
          <w:lang w:eastAsia="en-US"/>
          <w14:ligatures w14:val="none"/>
        </w:rPr>
        <w:t xml:space="preserve">Uklanjanje smetnji i kvarova unutar 24 sata, a ukoliko udaljenim pristupom nije moguće otkloniti kvar, dolazak na adresu instalacije i otklanjanje kvara na poziv Naručitelja </w:t>
      </w:r>
    </w:p>
    <w:p w14:paraId="7071D364" w14:textId="77777777" w:rsidR="00AA2E14" w:rsidRPr="00E60681" w:rsidRDefault="00AA2E14" w:rsidP="00AA2E14">
      <w:pPr>
        <w:numPr>
          <w:ilvl w:val="0"/>
          <w:numId w:val="44"/>
        </w:numPr>
        <w:spacing w:before="0" w:after="160"/>
        <w:contextualSpacing/>
        <w:jc w:val="left"/>
        <w:rPr>
          <w:rFonts w:eastAsia="Calibri" w:cs="Times New Roman"/>
          <w:kern w:val="0"/>
          <w:lang w:eastAsia="en-US"/>
          <w14:ligatures w14:val="none"/>
        </w:rPr>
      </w:pPr>
      <w:r w:rsidRPr="00E60681">
        <w:rPr>
          <w:rFonts w:eastAsia="Calibri" w:cs="Times New Roman"/>
          <w:kern w:val="0"/>
          <w:lang w:eastAsia="en-US"/>
          <w14:ligatures w14:val="none"/>
        </w:rPr>
        <w:t xml:space="preserve">Osiguran kontakt preko e-mail adrese i telefonskog broja za prijavu kvara. </w:t>
      </w:r>
    </w:p>
    <w:p w14:paraId="621D569A" w14:textId="77777777" w:rsidR="00AA2E14" w:rsidRPr="00475C9D" w:rsidRDefault="00AA2E14" w:rsidP="001E1299">
      <w:pPr>
        <w:rPr>
          <w:rFonts w:cs="Times New Roman"/>
        </w:rPr>
      </w:pPr>
    </w:p>
    <w:p w14:paraId="4B3DD347" w14:textId="0D2F7756" w:rsidR="00850BAF" w:rsidRPr="00475C9D" w:rsidRDefault="001530CE" w:rsidP="00644F6A">
      <w:pPr>
        <w:pStyle w:val="Naslov2"/>
      </w:pPr>
      <w:bookmarkStart w:id="2" w:name="_Toc159833781"/>
      <w:r w:rsidRPr="00475C9D">
        <w:t>OPSEG ZADATKA</w:t>
      </w:r>
      <w:bookmarkEnd w:id="2"/>
    </w:p>
    <w:p w14:paraId="00B200DF" w14:textId="77777777" w:rsidR="005935D9" w:rsidRPr="005407B8" w:rsidRDefault="005935D9" w:rsidP="005935D9">
      <w:pPr>
        <w:autoSpaceDE w:val="0"/>
        <w:autoSpaceDN w:val="0"/>
        <w:adjustRightInd w:val="0"/>
        <w:spacing w:after="0"/>
        <w:rPr>
          <w:rFonts w:cs="Times New Roman"/>
        </w:rPr>
      </w:pPr>
      <w:r w:rsidRPr="005407B8">
        <w:rPr>
          <w:rFonts w:cs="Times New Roman"/>
        </w:rPr>
        <w:t>Radi osiguranja stabilnosti IT sustava za doniranje hrane „e-doniranje“ potrebno je održavanje sustava koje obuhvaća:</w:t>
      </w:r>
    </w:p>
    <w:p w14:paraId="47D816B2" w14:textId="77777777" w:rsidR="005935D9" w:rsidRPr="008B14AB" w:rsidRDefault="005935D9" w:rsidP="008B14AB">
      <w:pPr>
        <w:pStyle w:val="Odlomakpopisa"/>
        <w:numPr>
          <w:ilvl w:val="0"/>
          <w:numId w:val="45"/>
        </w:numPr>
        <w:autoSpaceDE w:val="0"/>
        <w:autoSpaceDN w:val="0"/>
        <w:adjustRightInd w:val="0"/>
        <w:spacing w:after="0" w:line="240" w:lineRule="auto"/>
        <w:ind w:left="851"/>
        <w:rPr>
          <w:rFonts w:ascii="Times New Roman" w:hAnsi="Times New Roman"/>
        </w:rPr>
      </w:pPr>
      <w:r w:rsidRPr="008B14AB">
        <w:rPr>
          <w:rFonts w:ascii="Times New Roman" w:hAnsi="Times New Roman"/>
          <w:lang w:val="hr-HR"/>
        </w:rPr>
        <w:t xml:space="preserve">Preventivno održavanje </w:t>
      </w:r>
    </w:p>
    <w:p w14:paraId="47EB8088" w14:textId="77777777" w:rsidR="005935D9" w:rsidRPr="008B14AB" w:rsidRDefault="005935D9" w:rsidP="008B14AB">
      <w:pPr>
        <w:pStyle w:val="Odlomakpopisa"/>
        <w:numPr>
          <w:ilvl w:val="0"/>
          <w:numId w:val="45"/>
        </w:numPr>
        <w:autoSpaceDE w:val="0"/>
        <w:autoSpaceDN w:val="0"/>
        <w:adjustRightInd w:val="0"/>
        <w:spacing w:after="0" w:line="240" w:lineRule="auto"/>
        <w:ind w:left="851"/>
        <w:rPr>
          <w:rFonts w:ascii="Times New Roman" w:hAnsi="Times New Roman"/>
        </w:rPr>
      </w:pPr>
      <w:r w:rsidRPr="008B14AB">
        <w:rPr>
          <w:rFonts w:ascii="Times New Roman" w:hAnsi="Times New Roman"/>
          <w:lang w:val="hr-HR"/>
        </w:rPr>
        <w:t xml:space="preserve">Korektivno održavanje </w:t>
      </w:r>
    </w:p>
    <w:p w14:paraId="30AECCDB" w14:textId="77777777" w:rsidR="005935D9" w:rsidRPr="008B14AB" w:rsidRDefault="005935D9" w:rsidP="008B14AB">
      <w:pPr>
        <w:pStyle w:val="Odlomakpopisa"/>
        <w:numPr>
          <w:ilvl w:val="0"/>
          <w:numId w:val="45"/>
        </w:numPr>
        <w:autoSpaceDE w:val="0"/>
        <w:autoSpaceDN w:val="0"/>
        <w:adjustRightInd w:val="0"/>
        <w:spacing w:after="0" w:line="240" w:lineRule="auto"/>
        <w:ind w:left="851"/>
        <w:rPr>
          <w:rFonts w:ascii="Times New Roman" w:hAnsi="Times New Roman"/>
        </w:rPr>
      </w:pPr>
      <w:r w:rsidRPr="008B14AB">
        <w:rPr>
          <w:rFonts w:ascii="Times New Roman" w:hAnsi="Times New Roman"/>
          <w:lang w:val="hr-HR"/>
        </w:rPr>
        <w:t xml:space="preserve">Interventno održavanje </w:t>
      </w:r>
    </w:p>
    <w:p w14:paraId="788E286E" w14:textId="1F56DE29" w:rsidR="005935D9" w:rsidRPr="008B14AB" w:rsidRDefault="005935D9" w:rsidP="008B14AB">
      <w:pPr>
        <w:pStyle w:val="Odlomakpopisa"/>
        <w:numPr>
          <w:ilvl w:val="0"/>
          <w:numId w:val="45"/>
        </w:numPr>
        <w:tabs>
          <w:tab w:val="left" w:pos="3368"/>
        </w:tabs>
        <w:autoSpaceDE w:val="0"/>
        <w:autoSpaceDN w:val="0"/>
        <w:adjustRightInd w:val="0"/>
        <w:spacing w:after="0" w:line="240" w:lineRule="auto"/>
        <w:ind w:left="851"/>
        <w:rPr>
          <w:rFonts w:ascii="Times New Roman" w:hAnsi="Times New Roman"/>
          <w:lang w:val="hr-HR"/>
        </w:rPr>
      </w:pPr>
      <w:r w:rsidRPr="008B14AB">
        <w:rPr>
          <w:rFonts w:ascii="Times New Roman" w:hAnsi="Times New Roman"/>
          <w:lang w:val="hr-HR"/>
        </w:rPr>
        <w:t>Savjetodavno održavanje</w:t>
      </w:r>
    </w:p>
    <w:p w14:paraId="515CB0EA" w14:textId="77777777" w:rsidR="00AA2E14" w:rsidRPr="008B14AB" w:rsidRDefault="00AA2E14" w:rsidP="008B14AB">
      <w:pPr>
        <w:tabs>
          <w:tab w:val="left" w:pos="3368"/>
        </w:tabs>
        <w:autoSpaceDE w:val="0"/>
        <w:autoSpaceDN w:val="0"/>
        <w:adjustRightInd w:val="0"/>
        <w:spacing w:after="0"/>
      </w:pPr>
    </w:p>
    <w:p w14:paraId="510AC73C"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Preventivno održavanje </w:t>
      </w:r>
    </w:p>
    <w:p w14:paraId="258A20D7" w14:textId="77777777" w:rsidR="00AA2E14" w:rsidRPr="005407B8" w:rsidRDefault="00AA2E14" w:rsidP="00AA2E14">
      <w:pPr>
        <w:tabs>
          <w:tab w:val="left" w:pos="3368"/>
        </w:tabs>
        <w:autoSpaceDE w:val="0"/>
        <w:autoSpaceDN w:val="0"/>
        <w:adjustRightInd w:val="0"/>
        <w:spacing w:after="0"/>
        <w:rPr>
          <w:rFonts w:cs="Times New Roman"/>
        </w:rPr>
      </w:pPr>
      <w:r w:rsidRPr="005407B8">
        <w:rPr>
          <w:rFonts w:cs="Times New Roman"/>
        </w:rPr>
        <w:t xml:space="preserve">Preventivno održavanje omogućuje kontinuirano i sustavno praćenje redovitog rada aplikacijske programske opreme, te predviđanje mogućih ključnih zastoja ili grešaka u sustavu. </w:t>
      </w:r>
    </w:p>
    <w:p w14:paraId="48F4A47E" w14:textId="397F5AB9" w:rsidR="008B14AB" w:rsidRPr="008B14AB" w:rsidRDefault="008B14AB" w:rsidP="008B14AB">
      <w:pPr>
        <w:rPr>
          <w:rFonts w:cs="Times New Roman"/>
        </w:rPr>
      </w:pPr>
      <w:r w:rsidRPr="008B14AB">
        <w:rPr>
          <w:rFonts w:cs="Times New Roman"/>
        </w:rPr>
        <w:t>Preventivno održavanje obuhvaća:</w:t>
      </w:r>
    </w:p>
    <w:p w14:paraId="6C576065" w14:textId="22BC77D1"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kontinuirani nadzor rada informacijskog sustava</w:t>
      </w:r>
      <w:r>
        <w:rPr>
          <w:rFonts w:ascii="Times New Roman" w:hAnsi="Times New Roman"/>
          <w:lang w:val="hr-HR"/>
        </w:rPr>
        <w:t xml:space="preserve"> </w:t>
      </w:r>
      <w:r w:rsidRPr="008B14AB">
        <w:rPr>
          <w:rFonts w:ascii="Times New Roman" w:hAnsi="Times New Roman"/>
          <w:lang w:val="hr-HR"/>
        </w:rPr>
        <w:t>za doniranje hrane „e-doniranje,</w:t>
      </w:r>
    </w:p>
    <w:p w14:paraId="6F19EEBC" w14:textId="77777777"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pregled logova,</w:t>
      </w:r>
    </w:p>
    <w:p w14:paraId="50E89FCD" w14:textId="77777777"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optimizacije dijelova sustava kod velikih opterećenja sustava (npr. izrada velikog broja rješenja),</w:t>
      </w:r>
    </w:p>
    <w:p w14:paraId="07475EE8" w14:textId="77777777"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podrška operativnom poslovanju</w:t>
      </w:r>
    </w:p>
    <w:p w14:paraId="58109F2E" w14:textId="77777777" w:rsidR="008B14AB" w:rsidRPr="008B14AB" w:rsidRDefault="008B14AB" w:rsidP="008B14AB">
      <w:pPr>
        <w:pStyle w:val="Odlomakpopisa"/>
        <w:numPr>
          <w:ilvl w:val="0"/>
          <w:numId w:val="46"/>
        </w:numPr>
        <w:ind w:left="709" w:hanging="295"/>
        <w:rPr>
          <w:rFonts w:ascii="Times New Roman" w:hAnsi="Times New Roman"/>
          <w:lang w:val="hr-HR"/>
        </w:rPr>
      </w:pPr>
      <w:proofErr w:type="spellStart"/>
      <w:r w:rsidRPr="008B14AB">
        <w:rPr>
          <w:rFonts w:ascii="Times New Roman" w:hAnsi="Times New Roman"/>
          <w:lang w:val="hr-HR"/>
        </w:rPr>
        <w:t>export</w:t>
      </w:r>
      <w:proofErr w:type="spellEnd"/>
      <w:r w:rsidRPr="008B14AB">
        <w:rPr>
          <w:rFonts w:ascii="Times New Roman" w:hAnsi="Times New Roman"/>
          <w:lang w:val="hr-HR"/>
        </w:rPr>
        <w:t xml:space="preserve"> podataka u strojno čitljivom formatu.</w:t>
      </w:r>
    </w:p>
    <w:p w14:paraId="3F1A9BFE" w14:textId="77777777" w:rsidR="00AA2E14" w:rsidRPr="008B14AB" w:rsidRDefault="00AA2E14" w:rsidP="00AA2E14">
      <w:pPr>
        <w:tabs>
          <w:tab w:val="left" w:pos="3368"/>
        </w:tabs>
        <w:autoSpaceDE w:val="0"/>
        <w:autoSpaceDN w:val="0"/>
        <w:adjustRightInd w:val="0"/>
        <w:spacing w:after="0"/>
        <w:rPr>
          <w:rFonts w:cs="Times New Roman"/>
        </w:rPr>
      </w:pPr>
    </w:p>
    <w:p w14:paraId="7ADF287A"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Korektivno održavanje </w:t>
      </w:r>
    </w:p>
    <w:p w14:paraId="5E20BBEA" w14:textId="77777777" w:rsidR="00AA2E14" w:rsidRPr="005407B8" w:rsidRDefault="00AA2E14" w:rsidP="00AA2E14">
      <w:pPr>
        <w:tabs>
          <w:tab w:val="left" w:pos="3368"/>
        </w:tabs>
        <w:autoSpaceDE w:val="0"/>
        <w:autoSpaceDN w:val="0"/>
        <w:adjustRightInd w:val="0"/>
        <w:spacing w:after="0"/>
        <w:rPr>
          <w:rFonts w:cs="Times New Roman"/>
        </w:rPr>
      </w:pPr>
      <w:r w:rsidRPr="005407B8">
        <w:rPr>
          <w:rFonts w:cs="Times New Roman"/>
        </w:rPr>
        <w:t>Korektivno održavanje podrazumijeva otklanjanje problema u radu aplikativne programske podrške i osnovne programske opreme te restauraciju integriteta podataka Naručitelja. Korektivno održavanje može uključivati i manje dorade funkcionalnosti aplikativnih modula, koje ne mijenjaju osnovnu funkcionalnost modula.</w:t>
      </w:r>
    </w:p>
    <w:p w14:paraId="7ADC8FD7" w14:textId="77777777" w:rsidR="008B14AB" w:rsidRPr="00475C9D" w:rsidRDefault="008B14AB" w:rsidP="008B14AB">
      <w:pPr>
        <w:rPr>
          <w:rFonts w:cs="Times New Roman"/>
        </w:rPr>
      </w:pPr>
      <w:r w:rsidRPr="00475C9D">
        <w:rPr>
          <w:rFonts w:cs="Times New Roman"/>
        </w:rPr>
        <w:t xml:space="preserve">Sve pogreške, neusklađenosti ili zastoj u radu aplikacijske opreme klasificirat će se prema tablici prioriteta i odzivnih vremena te ciljanih vremena za rješavanje neispravnosti. </w:t>
      </w:r>
    </w:p>
    <w:p w14:paraId="7A873605" w14:textId="77777777" w:rsidR="008B14AB" w:rsidRPr="00475C9D" w:rsidRDefault="008B14AB" w:rsidP="008B14AB">
      <w:pPr>
        <w:rPr>
          <w:rFonts w:cs="Times New Roman"/>
          <w:color w:val="000000"/>
          <w:kern w:val="0"/>
        </w:rPr>
      </w:pPr>
      <w:r w:rsidRPr="00475C9D">
        <w:rPr>
          <w:rFonts w:cs="Times New Roman"/>
          <w:i/>
          <w:iCs/>
          <w:color w:val="000000"/>
          <w:kern w:val="0"/>
        </w:rPr>
        <w:t>Tablica: Prioriteti i odzivna vremena te ciljana vremena za rješavanje zastoja ili neispravnosti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843"/>
        <w:gridCol w:w="1417"/>
        <w:gridCol w:w="1276"/>
        <w:gridCol w:w="2533"/>
      </w:tblGrid>
      <w:tr w:rsidR="008B14AB" w:rsidRPr="00475C9D" w14:paraId="4249061A" w14:textId="77777777" w:rsidTr="008F14CF">
        <w:trPr>
          <w:trHeight w:val="852"/>
          <w:tblHeader/>
        </w:trPr>
        <w:tc>
          <w:tcPr>
            <w:tcW w:w="1946" w:type="dxa"/>
            <w:vAlign w:val="center"/>
          </w:tcPr>
          <w:p w14:paraId="30305507"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lastRenderedPageBreak/>
              <w:t>Prioritet zastoja ili neispravnosti</w:t>
            </w:r>
          </w:p>
        </w:tc>
        <w:tc>
          <w:tcPr>
            <w:tcW w:w="1843" w:type="dxa"/>
            <w:vAlign w:val="center"/>
          </w:tcPr>
          <w:p w14:paraId="493AC715"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Ugroženost poslovnog procesa</w:t>
            </w:r>
          </w:p>
        </w:tc>
        <w:tc>
          <w:tcPr>
            <w:tcW w:w="1417" w:type="dxa"/>
            <w:vAlign w:val="center"/>
          </w:tcPr>
          <w:p w14:paraId="6EF44CCA"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Inicijalno odzivno vrijeme*</w:t>
            </w:r>
          </w:p>
        </w:tc>
        <w:tc>
          <w:tcPr>
            <w:tcW w:w="1276" w:type="dxa"/>
            <w:vAlign w:val="center"/>
          </w:tcPr>
          <w:p w14:paraId="2D32CB42"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Ciljano vrijeme za rješenje zahtjeva**</w:t>
            </w:r>
          </w:p>
        </w:tc>
        <w:tc>
          <w:tcPr>
            <w:tcW w:w="2533" w:type="dxa"/>
            <w:vAlign w:val="center"/>
          </w:tcPr>
          <w:p w14:paraId="10AC6FC8"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Način podrške</w:t>
            </w:r>
          </w:p>
        </w:tc>
      </w:tr>
      <w:tr w:rsidR="008B14AB" w:rsidRPr="00475C9D" w14:paraId="185A6B0C" w14:textId="77777777" w:rsidTr="008F14CF">
        <w:trPr>
          <w:trHeight w:val="589"/>
        </w:trPr>
        <w:tc>
          <w:tcPr>
            <w:tcW w:w="1946" w:type="dxa"/>
            <w:vAlign w:val="center"/>
          </w:tcPr>
          <w:p w14:paraId="067BE100"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A</w:t>
            </w:r>
          </w:p>
          <w:p w14:paraId="5973706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(Potpuni pad sustava)</w:t>
            </w:r>
          </w:p>
        </w:tc>
        <w:tc>
          <w:tcPr>
            <w:tcW w:w="1843" w:type="dxa"/>
            <w:vAlign w:val="center"/>
          </w:tcPr>
          <w:p w14:paraId="3CABEA1F"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Obavljanje poslovnog procesa je u potpunosti onemogućeno.</w:t>
            </w:r>
          </w:p>
        </w:tc>
        <w:tc>
          <w:tcPr>
            <w:tcW w:w="1417" w:type="dxa"/>
            <w:vAlign w:val="center"/>
          </w:tcPr>
          <w:p w14:paraId="2A4184C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30 minuta</w:t>
            </w:r>
          </w:p>
        </w:tc>
        <w:tc>
          <w:tcPr>
            <w:tcW w:w="1276" w:type="dxa"/>
            <w:vAlign w:val="center"/>
          </w:tcPr>
          <w:p w14:paraId="2E8F6DC8"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2 sata</w:t>
            </w:r>
          </w:p>
        </w:tc>
        <w:tc>
          <w:tcPr>
            <w:tcW w:w="2533" w:type="dxa"/>
            <w:vAlign w:val="center"/>
          </w:tcPr>
          <w:p w14:paraId="4F7360EE"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8B14AB" w:rsidRPr="00475C9D" w14:paraId="1D50F5E1" w14:textId="77777777" w:rsidTr="008F14CF">
        <w:trPr>
          <w:trHeight w:val="511"/>
        </w:trPr>
        <w:tc>
          <w:tcPr>
            <w:tcW w:w="1946" w:type="dxa"/>
            <w:vAlign w:val="center"/>
          </w:tcPr>
          <w:p w14:paraId="5FC96401"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B</w:t>
            </w:r>
          </w:p>
          <w:p w14:paraId="4C0E607D"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(Djelomični pad sustava)</w:t>
            </w:r>
          </w:p>
        </w:tc>
        <w:tc>
          <w:tcPr>
            <w:tcW w:w="1843" w:type="dxa"/>
            <w:vAlign w:val="center"/>
          </w:tcPr>
          <w:p w14:paraId="5E988B5A"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Poslovni proces je u funkciji, ali znatno otežan.</w:t>
            </w:r>
          </w:p>
        </w:tc>
        <w:tc>
          <w:tcPr>
            <w:tcW w:w="1417" w:type="dxa"/>
            <w:vAlign w:val="center"/>
          </w:tcPr>
          <w:p w14:paraId="1D26E3C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1 sat</w:t>
            </w:r>
          </w:p>
        </w:tc>
        <w:tc>
          <w:tcPr>
            <w:tcW w:w="1276" w:type="dxa"/>
            <w:vAlign w:val="center"/>
          </w:tcPr>
          <w:p w14:paraId="77FCE1DE"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8 sati</w:t>
            </w:r>
          </w:p>
        </w:tc>
        <w:tc>
          <w:tcPr>
            <w:tcW w:w="2533" w:type="dxa"/>
            <w:vAlign w:val="center"/>
          </w:tcPr>
          <w:p w14:paraId="3B71F1AB"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8B14AB" w:rsidRPr="00475C9D" w14:paraId="65B7730D" w14:textId="77777777" w:rsidTr="008F14CF">
        <w:trPr>
          <w:trHeight w:val="511"/>
        </w:trPr>
        <w:tc>
          <w:tcPr>
            <w:tcW w:w="1946" w:type="dxa"/>
          </w:tcPr>
          <w:p w14:paraId="45F57A8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Prioritet nivoa C (Značajan utjecaj na korištenje sustava) </w:t>
            </w:r>
          </w:p>
        </w:tc>
        <w:tc>
          <w:tcPr>
            <w:tcW w:w="1843" w:type="dxa"/>
          </w:tcPr>
          <w:p w14:paraId="756A52F3"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Poslovni proces je ugrožen, ali u funkciji. </w:t>
            </w:r>
          </w:p>
        </w:tc>
        <w:tc>
          <w:tcPr>
            <w:tcW w:w="1417" w:type="dxa"/>
          </w:tcPr>
          <w:p w14:paraId="0AFD202D"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4-8 sati </w:t>
            </w:r>
          </w:p>
        </w:tc>
        <w:tc>
          <w:tcPr>
            <w:tcW w:w="1276" w:type="dxa"/>
          </w:tcPr>
          <w:p w14:paraId="2BC82768"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manje od 2 dana </w:t>
            </w:r>
          </w:p>
        </w:tc>
        <w:tc>
          <w:tcPr>
            <w:tcW w:w="2533" w:type="dxa"/>
          </w:tcPr>
          <w:p w14:paraId="389C7814"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Rješavanju problema će se pristupiti u dogovoru s predstavnicima Ministarstva, a u vrijeme kada će to izazvati najmanje ometanja. </w:t>
            </w:r>
          </w:p>
        </w:tc>
      </w:tr>
      <w:tr w:rsidR="008B14AB" w:rsidRPr="00475C9D" w14:paraId="6DC867C4" w14:textId="77777777" w:rsidTr="008F14CF">
        <w:trPr>
          <w:trHeight w:val="511"/>
        </w:trPr>
        <w:tc>
          <w:tcPr>
            <w:tcW w:w="1946" w:type="dxa"/>
          </w:tcPr>
          <w:p w14:paraId="49C5A71E"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Prioritet nivoa D (Ograničen utjecaj na korištenje sustava) </w:t>
            </w:r>
          </w:p>
        </w:tc>
        <w:tc>
          <w:tcPr>
            <w:tcW w:w="1843" w:type="dxa"/>
          </w:tcPr>
          <w:p w14:paraId="3EA90B3B"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Potreban nadzor ponašanja usluge u poslovnom procesu. </w:t>
            </w:r>
          </w:p>
        </w:tc>
        <w:tc>
          <w:tcPr>
            <w:tcW w:w="1417" w:type="dxa"/>
          </w:tcPr>
          <w:p w14:paraId="7620AE65"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2 dana </w:t>
            </w:r>
          </w:p>
        </w:tc>
        <w:tc>
          <w:tcPr>
            <w:tcW w:w="1276" w:type="dxa"/>
          </w:tcPr>
          <w:p w14:paraId="5ECF6255"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1 tjedan </w:t>
            </w:r>
          </w:p>
        </w:tc>
        <w:tc>
          <w:tcPr>
            <w:tcW w:w="2533" w:type="dxa"/>
          </w:tcPr>
          <w:p w14:paraId="54FC4AA4"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Problem će se rješavati u skladu sa redovnim poslovanjem Ponuditelja. </w:t>
            </w:r>
          </w:p>
        </w:tc>
      </w:tr>
    </w:tbl>
    <w:p w14:paraId="3C41C383" w14:textId="77777777" w:rsidR="008B14AB" w:rsidRPr="00475C9D" w:rsidRDefault="008B14AB" w:rsidP="008B14AB">
      <w:pPr>
        <w:autoSpaceDE w:val="0"/>
        <w:autoSpaceDN w:val="0"/>
        <w:adjustRightInd w:val="0"/>
        <w:spacing w:before="0" w:after="0"/>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Inicijalno odzivno vrijeme </w:t>
      </w:r>
      <w:r w:rsidRPr="00475C9D">
        <w:rPr>
          <w:rFonts w:cs="Times New Roman"/>
          <w:color w:val="000000"/>
          <w:kern w:val="0"/>
          <w:sz w:val="20"/>
          <w:szCs w:val="20"/>
        </w:rPr>
        <w:t xml:space="preserve">predstavlja vrijeme od trenutka zaprimanja zahtjeva za uklanjanje zastoja ili neispravnosti u radu od strane djelatnika Dobavljača, dostavljenog od strane Ministarstva ili ovlaštenog predstavnika Ministarstva do trenutka kada Dobavljač započinje s otklanjanjem zastoja ili neispravnosti u radu. </w:t>
      </w:r>
    </w:p>
    <w:p w14:paraId="41F6556D" w14:textId="77777777" w:rsidR="008B14AB" w:rsidRPr="00475C9D" w:rsidRDefault="008B14AB" w:rsidP="008B14AB">
      <w:pPr>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Ciljano vrijeme za rješenje zahtjeva </w:t>
      </w:r>
      <w:r w:rsidRPr="00475C9D">
        <w:rPr>
          <w:rFonts w:cs="Times New Roman"/>
          <w:color w:val="000000"/>
          <w:kern w:val="0"/>
          <w:sz w:val="20"/>
          <w:szCs w:val="20"/>
        </w:rPr>
        <w:t>predstavlja vrijeme od trenutka Dobavljačeva početka rada na otklanjanju zastoja ili neispravnosti u radu do trenutka otklanjanja zastoja ili neispravnosti u radu.</w:t>
      </w:r>
    </w:p>
    <w:p w14:paraId="28D5F9EB" w14:textId="77777777" w:rsidR="00AA2E14" w:rsidRPr="005407B8" w:rsidRDefault="00AA2E14" w:rsidP="00AA2E14">
      <w:pPr>
        <w:tabs>
          <w:tab w:val="left" w:pos="3368"/>
        </w:tabs>
        <w:autoSpaceDE w:val="0"/>
        <w:autoSpaceDN w:val="0"/>
        <w:adjustRightInd w:val="0"/>
        <w:spacing w:after="0"/>
        <w:rPr>
          <w:rFonts w:cs="Times New Roman"/>
        </w:rPr>
      </w:pPr>
    </w:p>
    <w:p w14:paraId="33E17427"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Interventno održavanje </w:t>
      </w:r>
    </w:p>
    <w:p w14:paraId="6B31D674" w14:textId="77777777" w:rsidR="00AA2E14" w:rsidRPr="005407B8" w:rsidRDefault="00AA2E14" w:rsidP="00AA2E14">
      <w:pPr>
        <w:tabs>
          <w:tab w:val="left" w:pos="3368"/>
        </w:tabs>
        <w:autoSpaceDE w:val="0"/>
        <w:autoSpaceDN w:val="0"/>
        <w:adjustRightInd w:val="0"/>
        <w:spacing w:after="0"/>
        <w:rPr>
          <w:rFonts w:cs="Times New Roman"/>
        </w:rPr>
      </w:pPr>
      <w:r w:rsidRPr="005407B8">
        <w:rPr>
          <w:rFonts w:cs="Times New Roman"/>
        </w:rPr>
        <w:t>Interventno održavanje podrazumijeva i Izvršiteljev pristup rješavanju problema prema prijavljenom incidentu od strane Naručitelja.</w:t>
      </w:r>
    </w:p>
    <w:p w14:paraId="71FD1B9F" w14:textId="77777777" w:rsidR="00AA2E14" w:rsidRPr="005407B8" w:rsidRDefault="00AA2E14" w:rsidP="00AA2E14">
      <w:pPr>
        <w:tabs>
          <w:tab w:val="left" w:pos="3368"/>
        </w:tabs>
        <w:autoSpaceDE w:val="0"/>
        <w:autoSpaceDN w:val="0"/>
        <w:adjustRightInd w:val="0"/>
        <w:spacing w:after="0"/>
        <w:rPr>
          <w:rFonts w:cs="Times New Roman"/>
        </w:rPr>
      </w:pPr>
    </w:p>
    <w:p w14:paraId="161989CA"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Savjetodavno održavanje </w:t>
      </w:r>
    </w:p>
    <w:p w14:paraId="05842E9F" w14:textId="426486AA" w:rsidR="00AA2E14" w:rsidRPr="00475C9D" w:rsidRDefault="00AA2E14" w:rsidP="005935D9">
      <w:pPr>
        <w:tabs>
          <w:tab w:val="left" w:pos="3368"/>
        </w:tabs>
        <w:autoSpaceDE w:val="0"/>
        <w:autoSpaceDN w:val="0"/>
        <w:adjustRightInd w:val="0"/>
        <w:spacing w:after="0"/>
        <w:rPr>
          <w:rFonts w:cs="Times New Roman"/>
        </w:rPr>
      </w:pPr>
      <w:r w:rsidRPr="005407B8">
        <w:rPr>
          <w:rFonts w:cs="Times New Roman"/>
        </w:rPr>
        <w:t>Dopunsko održavanje predstavlja savjetodavne usluge i usluge edukacije. Savjetodavne usluge predviđaju pomoć u promjenama okruženja, definiciji razvoja portala, organizaciji podataka i drugo. Također obuhvaćaju pomoć u izmjeni podataka i prilagodbi sadržaja i portala potrebama Naručitelja.</w:t>
      </w:r>
    </w:p>
    <w:p w14:paraId="6122F2BF" w14:textId="1CAA93E7" w:rsidR="00475C9D" w:rsidRPr="00475C9D" w:rsidRDefault="00111DAF" w:rsidP="00644F6A">
      <w:pPr>
        <w:pStyle w:val="Naslov2"/>
      </w:pPr>
      <w:bookmarkStart w:id="3" w:name="_Toc83707229"/>
      <w:bookmarkStart w:id="4" w:name="_Toc159833782"/>
      <w:r w:rsidRPr="00475C9D">
        <w:rPr>
          <w:caps w:val="0"/>
        </w:rPr>
        <w:t>OBVEZE NARUČITELJA</w:t>
      </w:r>
      <w:bookmarkEnd w:id="3"/>
      <w:bookmarkEnd w:id="4"/>
    </w:p>
    <w:p w14:paraId="14C76D1F" w14:textId="77777777" w:rsidR="00475C9D" w:rsidRPr="00475C9D" w:rsidRDefault="00475C9D" w:rsidP="00475C9D">
      <w:pPr>
        <w:rPr>
          <w:rFonts w:cs="Times New Roman"/>
        </w:rPr>
      </w:pPr>
      <w:r w:rsidRPr="00475C9D">
        <w:rPr>
          <w:rFonts w:cs="Times New Roman"/>
        </w:rPr>
        <w:t>Naručitelj se obvezuje da će:</w:t>
      </w:r>
    </w:p>
    <w:p w14:paraId="41B1E8AC" w14:textId="77777777" w:rsidR="00475C9D" w:rsidRPr="00475C9D" w:rsidRDefault="00475C9D" w:rsidP="00475C9D">
      <w:pPr>
        <w:pStyle w:val="tockica"/>
        <w:rPr>
          <w:rFonts w:cs="Times New Roman"/>
        </w:rPr>
      </w:pPr>
      <w:r w:rsidRPr="00475C9D">
        <w:rPr>
          <w:rFonts w:cs="Times New Roman"/>
        </w:rPr>
        <w:t>osigurati voditelja projekta, voditelja poslovnog procesa te projektni tim Ministarstva poljoprivrede koji poznaju poslovne procese vezane uz provođenje projekta,</w:t>
      </w:r>
    </w:p>
    <w:p w14:paraId="6137E0FB" w14:textId="77777777" w:rsidR="00475C9D" w:rsidRPr="00475C9D" w:rsidRDefault="00475C9D" w:rsidP="00475C9D">
      <w:pPr>
        <w:pStyle w:val="tockica"/>
        <w:rPr>
          <w:rFonts w:cs="Times New Roman"/>
        </w:rPr>
      </w:pPr>
      <w:r w:rsidRPr="00475C9D">
        <w:rPr>
          <w:rFonts w:cs="Times New Roman"/>
        </w:rPr>
        <w:t>osigurati infrastrukturu u okviru one s kojom raspolaže Ministarstvo poljoprivrede potrebnu za realizaciju projekta,</w:t>
      </w:r>
    </w:p>
    <w:p w14:paraId="37BED680" w14:textId="77777777" w:rsidR="00475C9D" w:rsidRPr="00475C9D" w:rsidRDefault="00475C9D" w:rsidP="00475C9D">
      <w:pPr>
        <w:pStyle w:val="tockica"/>
        <w:rPr>
          <w:rFonts w:cs="Times New Roman"/>
        </w:rPr>
      </w:pPr>
      <w:r w:rsidRPr="00475C9D">
        <w:rPr>
          <w:rFonts w:cs="Times New Roman"/>
        </w:rPr>
        <w:t>omogućiti prihvat isporuka na vrijeme prema projektnom planu,</w:t>
      </w:r>
    </w:p>
    <w:p w14:paraId="2F37B3C2"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Ponuditelja, bez odlaganja,</w:t>
      </w:r>
    </w:p>
    <w:p w14:paraId="06F7E95B" w14:textId="650EDAC0" w:rsidR="00475C9D" w:rsidRPr="00FD1FF4" w:rsidRDefault="005B3D11" w:rsidP="00FD1FF4">
      <w:pPr>
        <w:pStyle w:val="tockica"/>
        <w:rPr>
          <w:b/>
        </w:rPr>
      </w:pPr>
      <w:r w:rsidRPr="0023170E">
        <w:lastRenderedPageBreak/>
        <w:t>Naru</w:t>
      </w:r>
      <w:r>
        <w:t>čitelj će predmet nabave plaćati</w:t>
      </w:r>
      <w:r w:rsidRPr="0023170E">
        <w:t xml:space="preserve"> </w:t>
      </w:r>
      <w:r>
        <w:t>mjesečno, na temelju ispostavljenih</w:t>
      </w:r>
      <w:r w:rsidRPr="0023170E">
        <w:t xml:space="preserve"> računa za izvršenu predmetnu uslugu u roku 30 dana od dana izdavanj</w:t>
      </w:r>
      <w:r>
        <w:t>a računa, a po izvršenoj usluzi, u</w:t>
      </w:r>
      <w:r w:rsidRPr="006917AD">
        <w:t xml:space="preserve">z uvjet da je računu prethodila primopredaja potpisanih i </w:t>
      </w:r>
      <w:r>
        <w:t xml:space="preserve">ovjerenih </w:t>
      </w:r>
      <w:r w:rsidRPr="006917AD">
        <w:t>zapisnika o izvršenoj usluzi.</w:t>
      </w:r>
      <w:r w:rsidR="00475C9D" w:rsidRPr="00FD1FF4">
        <w:rPr>
          <w:rFonts w:cs="Times New Roman"/>
        </w:rPr>
        <w:tab/>
      </w:r>
    </w:p>
    <w:p w14:paraId="6FBFED4C" w14:textId="0F03F367" w:rsidR="00475C9D" w:rsidRPr="00475C9D" w:rsidRDefault="00111DAF" w:rsidP="00644F6A">
      <w:pPr>
        <w:pStyle w:val="Naslov2"/>
      </w:pPr>
      <w:bookmarkStart w:id="5" w:name="_Toc83707230"/>
      <w:bookmarkStart w:id="6" w:name="_Toc159833783"/>
      <w:r w:rsidRPr="00475C9D">
        <w:rPr>
          <w:caps w:val="0"/>
        </w:rPr>
        <w:t>OBVEZE PONUDITELJA</w:t>
      </w:r>
      <w:bookmarkEnd w:id="5"/>
      <w:bookmarkEnd w:id="6"/>
    </w:p>
    <w:p w14:paraId="30FF6104" w14:textId="77777777" w:rsidR="00475C9D" w:rsidRPr="00475C9D" w:rsidRDefault="00475C9D" w:rsidP="00475C9D">
      <w:pPr>
        <w:rPr>
          <w:rFonts w:cs="Times New Roman"/>
        </w:rPr>
      </w:pPr>
      <w:r w:rsidRPr="00475C9D">
        <w:rPr>
          <w:rFonts w:cs="Times New Roman"/>
        </w:rPr>
        <w:t>Ponuditelj se obvezuje da će:</w:t>
      </w:r>
    </w:p>
    <w:p w14:paraId="50399937" w14:textId="77777777" w:rsidR="00475C9D" w:rsidRPr="00475C9D" w:rsidRDefault="00475C9D" w:rsidP="00475C9D">
      <w:pPr>
        <w:pStyle w:val="tockica"/>
        <w:rPr>
          <w:rFonts w:cs="Times New Roman"/>
        </w:rPr>
      </w:pPr>
      <w:r w:rsidRPr="00475C9D">
        <w:rPr>
          <w:rFonts w:cs="Times New Roman"/>
        </w:rPr>
        <w:t>osigurati stručne i materijalne preduvjete za izvršenje projekta,</w:t>
      </w:r>
    </w:p>
    <w:p w14:paraId="4CB7A6C0" w14:textId="77777777" w:rsidR="00475C9D" w:rsidRPr="00475C9D" w:rsidRDefault="00475C9D" w:rsidP="00475C9D">
      <w:pPr>
        <w:pStyle w:val="tockica"/>
        <w:rPr>
          <w:rFonts w:cs="Times New Roman"/>
        </w:rPr>
      </w:pPr>
      <w:r w:rsidRPr="00475C9D">
        <w:rPr>
          <w:rFonts w:cs="Times New Roman"/>
        </w:rPr>
        <w:t>obveze preuzete ovim projektnim zadatkom obavljati po pravilima struke, vodeći se najvišim profesionalnim, etičkim i stručnim standardima,</w:t>
      </w:r>
    </w:p>
    <w:p w14:paraId="3C84F070" w14:textId="77777777" w:rsidR="00475C9D" w:rsidRPr="00475C9D" w:rsidRDefault="00475C9D" w:rsidP="00475C9D">
      <w:pPr>
        <w:pStyle w:val="tockica"/>
        <w:rPr>
          <w:rFonts w:cs="Times New Roman"/>
        </w:rPr>
      </w:pPr>
      <w:r w:rsidRPr="00475C9D">
        <w:rPr>
          <w:rFonts w:cs="Times New Roman"/>
        </w:rPr>
        <w:t>izvršiti sve ugovorene obveze u skladu s projektnim planom i u roku,</w:t>
      </w:r>
    </w:p>
    <w:p w14:paraId="5308C69D" w14:textId="77777777" w:rsidR="00475C9D" w:rsidRPr="00475C9D" w:rsidRDefault="00475C9D" w:rsidP="00475C9D">
      <w:pPr>
        <w:pStyle w:val="tockica"/>
        <w:rPr>
          <w:rFonts w:cs="Times New Roman"/>
        </w:rPr>
      </w:pPr>
      <w:r w:rsidRPr="00475C9D">
        <w:rPr>
          <w:rFonts w:cs="Times New Roman"/>
        </w:rPr>
        <w:t>osigurati voditelja projekta i projektni tim s odgovarajućim znanjima potrebnim za provedbu projekta,</w:t>
      </w:r>
    </w:p>
    <w:p w14:paraId="12B84B48" w14:textId="77777777" w:rsidR="00475C9D" w:rsidRPr="00475C9D" w:rsidRDefault="00475C9D" w:rsidP="00475C9D">
      <w:pPr>
        <w:pStyle w:val="tockica"/>
        <w:rPr>
          <w:rFonts w:cs="Times New Roman"/>
        </w:rPr>
      </w:pPr>
      <w:r w:rsidRPr="00475C9D">
        <w:rPr>
          <w:rFonts w:cs="Times New Roman"/>
        </w:rPr>
        <w:t>davati cjelovite i točne informacije i artikulirati potrebne pretpostavke na strani Naručitelja radi urednog izvršenja ugovornih obveza sukladno projektnom planu,</w:t>
      </w:r>
    </w:p>
    <w:p w14:paraId="432CBF41"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Naručitelja, bez odlaganja.</w:t>
      </w:r>
    </w:p>
    <w:p w14:paraId="26B20000" w14:textId="5B12D977" w:rsidR="00475C9D" w:rsidRPr="00475C9D" w:rsidRDefault="00111DAF" w:rsidP="00644F6A">
      <w:pPr>
        <w:pStyle w:val="Naslov2"/>
      </w:pPr>
      <w:bookmarkStart w:id="7" w:name="_Toc83707231"/>
      <w:bookmarkStart w:id="8" w:name="_Toc159833784"/>
      <w:r w:rsidRPr="00475C9D">
        <w:rPr>
          <w:caps w:val="0"/>
        </w:rPr>
        <w:t>STANDARD ISPORUKE</w:t>
      </w:r>
      <w:bookmarkEnd w:id="7"/>
      <w:bookmarkEnd w:id="8"/>
    </w:p>
    <w:p w14:paraId="1E6071DD" w14:textId="77777777" w:rsidR="00475C9D" w:rsidRPr="00475C9D" w:rsidRDefault="00475C9D" w:rsidP="00475C9D">
      <w:pPr>
        <w:rPr>
          <w:rFonts w:cs="Times New Roman"/>
        </w:rPr>
      </w:pPr>
      <w:r w:rsidRPr="00475C9D">
        <w:rPr>
          <w:rFonts w:cs="Times New Roman"/>
        </w:rPr>
        <w:t>Ponuditelj se obvezuje u svom radu primjenjivati načela u skladu s Općom uredbom o zaštiti osobnih podataka (Uredba (EU) 2016/679).</w:t>
      </w:r>
    </w:p>
    <w:p w14:paraId="74FCEEDE" w14:textId="77777777" w:rsidR="00475C9D" w:rsidRDefault="00475C9D" w:rsidP="00475C9D">
      <w:pPr>
        <w:rPr>
          <w:rFonts w:cs="Times New Roman"/>
        </w:rPr>
      </w:pPr>
      <w:r w:rsidRPr="00475C9D">
        <w:rPr>
          <w:rFonts w:cs="Times New Roman"/>
        </w:rPr>
        <w:t>Ponuditelj se, prilikom realizacije, obavezuje voditi brigu o pristupu osoba s posebnim potrebama kako je definirano Zakonom o pristupačnosti mrežnih stranica i programskih rješenja za pokretne uređaje tijela javnog sektora (NN 17/2019).</w:t>
      </w:r>
    </w:p>
    <w:p w14:paraId="278B7CEE" w14:textId="77777777" w:rsidR="00323906" w:rsidRDefault="00323906" w:rsidP="00475C9D">
      <w:pPr>
        <w:rPr>
          <w:rFonts w:cs="Times New Roman"/>
        </w:rPr>
      </w:pPr>
    </w:p>
    <w:p w14:paraId="360DFD70" w14:textId="77777777" w:rsidR="00323906" w:rsidRDefault="00323906" w:rsidP="00475C9D">
      <w:pPr>
        <w:rPr>
          <w:rFonts w:cs="Times New Roman"/>
        </w:rPr>
      </w:pPr>
    </w:p>
    <w:p w14:paraId="068FB44E" w14:textId="77777777" w:rsidR="00323906" w:rsidRDefault="00323906" w:rsidP="00475C9D">
      <w:pPr>
        <w:rPr>
          <w:rFonts w:cs="Times New Roman"/>
        </w:rPr>
      </w:pPr>
    </w:p>
    <w:p w14:paraId="32670A55" w14:textId="77777777" w:rsidR="00323906" w:rsidRDefault="00323906" w:rsidP="00475C9D">
      <w:pPr>
        <w:rPr>
          <w:rFonts w:cs="Times New Roman"/>
        </w:rPr>
      </w:pPr>
    </w:p>
    <w:p w14:paraId="0223ACA7" w14:textId="77777777" w:rsidR="00323906" w:rsidRDefault="00323906" w:rsidP="00475C9D">
      <w:pPr>
        <w:rPr>
          <w:rFonts w:cs="Times New Roman"/>
        </w:rPr>
      </w:pPr>
    </w:p>
    <w:p w14:paraId="1A7C96F0" w14:textId="77777777" w:rsidR="00323906" w:rsidRDefault="00323906" w:rsidP="00475C9D">
      <w:pPr>
        <w:rPr>
          <w:rFonts w:cs="Times New Roman"/>
        </w:rPr>
      </w:pPr>
    </w:p>
    <w:p w14:paraId="6F4CC88F" w14:textId="77777777" w:rsidR="00323906" w:rsidRDefault="00323906" w:rsidP="00475C9D">
      <w:pPr>
        <w:rPr>
          <w:rFonts w:cs="Times New Roman"/>
        </w:rPr>
      </w:pPr>
    </w:p>
    <w:p w14:paraId="443DDA0C" w14:textId="77777777" w:rsidR="00323906" w:rsidRDefault="00323906" w:rsidP="00475C9D">
      <w:pPr>
        <w:rPr>
          <w:rFonts w:cs="Times New Roman"/>
        </w:rPr>
      </w:pPr>
    </w:p>
    <w:p w14:paraId="50FFF3EE" w14:textId="77777777" w:rsidR="00323906" w:rsidRDefault="00323906" w:rsidP="00475C9D">
      <w:pPr>
        <w:rPr>
          <w:rFonts w:cs="Times New Roman"/>
        </w:rPr>
      </w:pPr>
    </w:p>
    <w:p w14:paraId="7A6A9A0B" w14:textId="77777777" w:rsidR="00323906" w:rsidRDefault="00323906" w:rsidP="00475C9D">
      <w:pPr>
        <w:rPr>
          <w:rFonts w:cs="Times New Roman"/>
        </w:rPr>
      </w:pPr>
    </w:p>
    <w:p w14:paraId="747C250B" w14:textId="77777777" w:rsidR="00323906" w:rsidRDefault="00323906" w:rsidP="00475C9D">
      <w:pPr>
        <w:rPr>
          <w:rFonts w:cs="Times New Roman"/>
        </w:rPr>
      </w:pPr>
    </w:p>
    <w:p w14:paraId="7DB44B3A" w14:textId="77777777" w:rsidR="00323906" w:rsidRPr="00475C9D" w:rsidRDefault="00323906" w:rsidP="00475C9D">
      <w:pPr>
        <w:rPr>
          <w:rFonts w:cs="Times New Roman"/>
        </w:rPr>
      </w:pPr>
    </w:p>
    <w:p w14:paraId="63CFD57C" w14:textId="0C5EF06F" w:rsidR="00475C9D" w:rsidRPr="00475C9D" w:rsidRDefault="00111DAF" w:rsidP="00644F6A">
      <w:pPr>
        <w:pStyle w:val="Naslov2"/>
      </w:pPr>
      <w:bookmarkStart w:id="9" w:name="_Toc159833786"/>
      <w:r>
        <w:lastRenderedPageBreak/>
        <w:t>POSLOVNA TAJNA</w:t>
      </w:r>
      <w:bookmarkEnd w:id="9"/>
    </w:p>
    <w:p w14:paraId="373DEC22" w14:textId="77777777" w:rsidR="00475C9D" w:rsidRPr="00475C9D" w:rsidRDefault="00475C9D" w:rsidP="00475C9D">
      <w:pPr>
        <w:rPr>
          <w:rFonts w:cs="Times New Roman"/>
        </w:rPr>
      </w:pPr>
      <w:r w:rsidRPr="00475C9D">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D98B861" w14:textId="77777777" w:rsidR="00475C9D" w:rsidRPr="00475C9D" w:rsidRDefault="00475C9D" w:rsidP="00475C9D">
      <w:pPr>
        <w:rPr>
          <w:rFonts w:cs="Times New Roman"/>
        </w:rPr>
      </w:pPr>
      <w:r w:rsidRPr="00475C9D">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46E64DE2" w14:textId="712A5BE5" w:rsidR="00475C9D" w:rsidRPr="00475C9D" w:rsidRDefault="00475C9D" w:rsidP="00475C9D">
      <w:pPr>
        <w:rPr>
          <w:rFonts w:cs="Times New Roman"/>
        </w:rPr>
      </w:pPr>
      <w:r w:rsidRPr="00475C9D">
        <w:rPr>
          <w:rFonts w:cs="Times New Roman"/>
        </w:rPr>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r w:rsidR="00E7410E">
        <w:rPr>
          <w:rFonts w:cs="Times New Roman"/>
        </w:rPr>
        <w:t>.</w:t>
      </w:r>
    </w:p>
    <w:p w14:paraId="1053B8EC" w14:textId="77777777" w:rsidR="009427CF" w:rsidRPr="00475C9D" w:rsidRDefault="009427CF" w:rsidP="00475C9D">
      <w:pPr>
        <w:spacing w:before="0" w:after="160"/>
        <w:rPr>
          <w:rFonts w:cs="Times New Roman"/>
        </w:rPr>
      </w:pPr>
    </w:p>
    <w:sectPr w:rsidR="009427CF" w:rsidRPr="00475C9D" w:rsidSect="00E40155">
      <w:headerReference w:type="default" r:id="rId13"/>
      <w:footerReference w:type="default" r:id="rId14"/>
      <w:headerReference w:type="first" r:id="rId15"/>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0AB5" w14:textId="77777777" w:rsidR="00E40155" w:rsidRDefault="00E40155">
      <w:r>
        <w:separator/>
      </w:r>
    </w:p>
    <w:p w14:paraId="096985CB" w14:textId="77777777" w:rsidR="00E40155" w:rsidRDefault="00E40155"/>
  </w:endnote>
  <w:endnote w:type="continuationSeparator" w:id="0">
    <w:p w14:paraId="65FC9108" w14:textId="77777777" w:rsidR="00E40155" w:rsidRDefault="00E40155">
      <w:r>
        <w:continuationSeparator/>
      </w:r>
    </w:p>
    <w:p w14:paraId="2554DA91" w14:textId="77777777" w:rsidR="00E40155" w:rsidRDefault="00E40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AD6E0A" w14:paraId="7C398867" w14:textId="77777777" w:rsidTr="005A54FA">
      <w:tc>
        <w:tcPr>
          <w:tcW w:w="750" w:type="pct"/>
        </w:tcPr>
        <w:p w14:paraId="0CD4E541" w14:textId="08C828D2" w:rsidR="00AD6E0A" w:rsidRDefault="00AD6E0A" w:rsidP="00D87E97">
          <w:pPr>
            <w:pStyle w:val="Podnoje"/>
          </w:pPr>
        </w:p>
      </w:tc>
      <w:tc>
        <w:tcPr>
          <w:tcW w:w="3500" w:type="pct"/>
        </w:tcPr>
        <w:p w14:paraId="5E6BACBA" w14:textId="77777777" w:rsidR="00AD6E0A" w:rsidRDefault="00AD6E0A" w:rsidP="00B259C5">
          <w:pPr>
            <w:pStyle w:val="Podnoje"/>
            <w:jc w:val="center"/>
          </w:pPr>
        </w:p>
      </w:tc>
      <w:tc>
        <w:tcPr>
          <w:tcW w:w="750" w:type="pct"/>
        </w:tcPr>
        <w:p w14:paraId="63CE4BA9" w14:textId="0D68E6FE" w:rsidR="00AD6E0A" w:rsidRPr="00D87E97" w:rsidRDefault="00AD6E0A" w:rsidP="00547E56">
          <w:pPr>
            <w:pStyle w:val="Podnoje"/>
            <w:jc w:val="right"/>
            <w:rPr>
              <w:rFonts w:cs="Times New Roman"/>
            </w:rPr>
          </w:pPr>
          <w:r w:rsidRPr="00D87E97">
            <w:rPr>
              <w:rFonts w:cs="Times New Roman"/>
              <w:lang w:bidi="hr-HR"/>
            </w:rPr>
            <w:fldChar w:fldCharType="begin"/>
          </w:r>
          <w:r w:rsidRPr="00D87E97">
            <w:rPr>
              <w:rFonts w:cs="Times New Roman"/>
              <w:lang w:bidi="hr-HR"/>
            </w:rPr>
            <w:instrText xml:space="preserve"> PAGE   \* MERGEFORMAT </w:instrText>
          </w:r>
          <w:r w:rsidRPr="00D87E97">
            <w:rPr>
              <w:rFonts w:cs="Times New Roman"/>
              <w:lang w:bidi="hr-HR"/>
            </w:rPr>
            <w:fldChar w:fldCharType="separate"/>
          </w:r>
          <w:r w:rsidR="005B3D11">
            <w:rPr>
              <w:rFonts w:cs="Times New Roman"/>
              <w:noProof/>
              <w:lang w:bidi="hr-HR"/>
            </w:rPr>
            <w:t>8</w:t>
          </w:r>
          <w:r w:rsidRPr="00D87E97">
            <w:rPr>
              <w:rFonts w:cs="Times New Roman"/>
              <w:noProof/>
              <w:lang w:bidi="hr-HR"/>
            </w:rPr>
            <w:fldChar w:fldCharType="end"/>
          </w:r>
        </w:p>
      </w:tc>
    </w:tr>
  </w:tbl>
  <w:p w14:paraId="4632DAD8" w14:textId="77777777" w:rsidR="00AD6E0A" w:rsidRDefault="00AD6E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52E8" w14:textId="77777777" w:rsidR="00E40155" w:rsidRDefault="00E40155">
      <w:r>
        <w:separator/>
      </w:r>
    </w:p>
    <w:p w14:paraId="2C0C63EC" w14:textId="77777777" w:rsidR="00E40155" w:rsidRDefault="00E40155"/>
  </w:footnote>
  <w:footnote w:type="continuationSeparator" w:id="0">
    <w:p w14:paraId="368E4988" w14:textId="77777777" w:rsidR="00E40155" w:rsidRDefault="00E40155">
      <w:r>
        <w:continuationSeparator/>
      </w:r>
    </w:p>
    <w:p w14:paraId="0BA7AEDE" w14:textId="77777777" w:rsidR="00E40155" w:rsidRDefault="00E40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476"/>
    </w:tblGrid>
    <w:tr w:rsidR="00AD6E0A" w:rsidRPr="00D87E97" w14:paraId="324255C6" w14:textId="77777777" w:rsidTr="00C16A6A">
      <w:trPr>
        <w:trHeight w:val="510"/>
      </w:trPr>
      <w:tc>
        <w:tcPr>
          <w:tcW w:w="4508" w:type="dxa"/>
          <w:vAlign w:val="center"/>
        </w:tcPr>
        <w:p w14:paraId="4201E070" w14:textId="77777777" w:rsidR="00AD6E0A" w:rsidRDefault="00AD6E0A"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78AE8108" w:rsidR="00AD6E0A" w:rsidRPr="00D87E97" w:rsidRDefault="00BE6045" w:rsidP="00555787">
              <w:pPr>
                <w:pStyle w:val="Zaglavlje"/>
                <w:rPr>
                  <w:rFonts w:cs="Times New Roman"/>
                </w:rPr>
              </w:pPr>
              <w:r>
                <w:rPr>
                  <w:rFonts w:cs="Times New Roman"/>
                </w:rPr>
                <w:t>2024-edoniranje</w:t>
              </w:r>
            </w:p>
          </w:sdtContent>
        </w:sdt>
      </w:tc>
    </w:tr>
  </w:tbl>
  <w:p w14:paraId="35E1638C" w14:textId="77777777" w:rsidR="00AD6E0A" w:rsidRDefault="00AD6E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C4C0" w14:textId="77777777" w:rsidR="00AD6E0A" w:rsidRDefault="00AD6E0A">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8"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911D468"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BGoR4VXQMAADQLAAAO&#10;AAAAAAAAAAAAAAAAAC4CAABkcnMvZTJvRG9jLnhtbFBLAQItABQABgAIAAAAIQDmMrw13gAAAAkB&#10;AAAPAAAAAAAAAAAAAAAAALcFAABkcnMvZG93bnJldi54bWxQSwUGAAAAAAQABADzAAAAwgY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F0"/>
    <w:multiLevelType w:val="hybridMultilevel"/>
    <w:tmpl w:val="6722FBF6"/>
    <w:lvl w:ilvl="0" w:tplc="CD9439B8">
      <w:start w:val="1"/>
      <w:numFmt w:val="bullet"/>
      <w:lvlText w:val=""/>
      <w:lvlJc w:val="left"/>
      <w:pPr>
        <w:tabs>
          <w:tab w:val="num" w:pos="928"/>
        </w:tabs>
        <w:ind w:left="928" w:hanging="360"/>
      </w:pPr>
      <w:rPr>
        <w:rFonts w:ascii="Symbol" w:hAnsi="Symbol" w:hint="default"/>
        <w:color w:val="auto"/>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5F9D"/>
    <w:multiLevelType w:val="hybridMultilevel"/>
    <w:tmpl w:val="C4D6D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407DEA"/>
    <w:multiLevelType w:val="hybridMultilevel"/>
    <w:tmpl w:val="7C4A819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15:restartNumberingAfterBreak="0">
    <w:nsid w:val="0C97284F"/>
    <w:multiLevelType w:val="hybridMultilevel"/>
    <w:tmpl w:val="CE8A17D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463AA9"/>
    <w:multiLevelType w:val="hybridMultilevel"/>
    <w:tmpl w:val="01765434"/>
    <w:lvl w:ilvl="0" w:tplc="D87CC0B0">
      <w:start w:val="1"/>
      <w:numFmt w:val="decimal"/>
      <w:lvlText w:val="%1."/>
      <w:lvlJc w:val="left"/>
      <w:pPr>
        <w:ind w:left="360"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9" w15:restartNumberingAfterBreak="0">
    <w:nsid w:val="0F816C70"/>
    <w:multiLevelType w:val="hybridMultilevel"/>
    <w:tmpl w:val="866413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A4917"/>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84337"/>
    <w:multiLevelType w:val="hybridMultilevel"/>
    <w:tmpl w:val="D02A5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34236B"/>
    <w:multiLevelType w:val="hybridMultilevel"/>
    <w:tmpl w:val="00A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994459"/>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1245D"/>
    <w:multiLevelType w:val="hybridMultilevel"/>
    <w:tmpl w:val="41E68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0"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1" w15:restartNumberingAfterBreak="0">
    <w:nsid w:val="33D07688"/>
    <w:multiLevelType w:val="hybridMultilevel"/>
    <w:tmpl w:val="C164D2F8"/>
    <w:lvl w:ilvl="0" w:tplc="1F3488D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39C6B8F"/>
    <w:multiLevelType w:val="hybridMultilevel"/>
    <w:tmpl w:val="180E1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5DF42EA"/>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432F"/>
    <w:multiLevelType w:val="hybridMultilevel"/>
    <w:tmpl w:val="C0D8A430"/>
    <w:lvl w:ilvl="0" w:tplc="D1765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EC100AA"/>
    <w:multiLevelType w:val="hybridMultilevel"/>
    <w:tmpl w:val="2F728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8D1477"/>
    <w:multiLevelType w:val="hybridMultilevel"/>
    <w:tmpl w:val="5194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3"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6064C"/>
    <w:multiLevelType w:val="hybridMultilevel"/>
    <w:tmpl w:val="73B8F4EC"/>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5"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031F6"/>
    <w:multiLevelType w:val="hybridMultilevel"/>
    <w:tmpl w:val="D722DFE6"/>
    <w:lvl w:ilvl="0" w:tplc="F6ACC4FE">
      <w:numFmt w:val="bullet"/>
      <w:lvlText w:val="•"/>
      <w:lvlJc w:val="left"/>
      <w:pPr>
        <w:ind w:left="1102" w:hanging="720"/>
      </w:pPr>
      <w:rPr>
        <w:rFonts w:ascii="Calibri" w:eastAsiaTheme="minorEastAsia" w:hAnsi="Calibri" w:cs="Calibri"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37" w15:restartNumberingAfterBreak="0">
    <w:nsid w:val="65355DA7"/>
    <w:multiLevelType w:val="hybridMultilevel"/>
    <w:tmpl w:val="7AAA39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E4C2152"/>
    <w:multiLevelType w:val="multilevel"/>
    <w:tmpl w:val="DF16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9007F3"/>
    <w:multiLevelType w:val="hybridMultilevel"/>
    <w:tmpl w:val="25B04252"/>
    <w:lvl w:ilvl="0" w:tplc="92368E6E">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F12EE2"/>
    <w:multiLevelType w:val="hybridMultilevel"/>
    <w:tmpl w:val="1728C3DA"/>
    <w:lvl w:ilvl="0" w:tplc="705E3830">
      <w:numFmt w:val="bullet"/>
      <w:lvlText w:val="-"/>
      <w:lvlJc w:val="left"/>
      <w:pPr>
        <w:ind w:left="720" w:hanging="360"/>
      </w:pPr>
      <w:rPr>
        <w:rFonts w:ascii="Times New Roman" w:eastAsiaTheme="minorEastAsia" w:hAnsi="Times New Roman" w:cs="Times New Roman"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8544DB"/>
    <w:multiLevelType w:val="hybridMultilevel"/>
    <w:tmpl w:val="869A4362"/>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3"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0203045">
    <w:abstractNumId w:val="29"/>
  </w:num>
  <w:num w:numId="2" w16cid:durableId="1346129975">
    <w:abstractNumId w:val="12"/>
  </w:num>
  <w:num w:numId="3" w16cid:durableId="608896830">
    <w:abstractNumId w:val="33"/>
  </w:num>
  <w:num w:numId="4" w16cid:durableId="107093969">
    <w:abstractNumId w:val="1"/>
  </w:num>
  <w:num w:numId="5" w16cid:durableId="91358814">
    <w:abstractNumId w:val="3"/>
  </w:num>
  <w:num w:numId="6" w16cid:durableId="388309740">
    <w:abstractNumId w:val="35"/>
  </w:num>
  <w:num w:numId="7" w16cid:durableId="368603781">
    <w:abstractNumId w:val="23"/>
  </w:num>
  <w:num w:numId="8" w16cid:durableId="1632591837">
    <w:abstractNumId w:val="10"/>
  </w:num>
  <w:num w:numId="9" w16cid:durableId="672076190">
    <w:abstractNumId w:val="8"/>
  </w:num>
  <w:num w:numId="10" w16cid:durableId="685441268">
    <w:abstractNumId w:val="25"/>
  </w:num>
  <w:num w:numId="11" w16cid:durableId="891504049">
    <w:abstractNumId w:val="24"/>
  </w:num>
  <w:num w:numId="12" w16cid:durableId="564415975">
    <w:abstractNumId w:val="43"/>
  </w:num>
  <w:num w:numId="13" w16cid:durableId="2121335141">
    <w:abstractNumId w:val="27"/>
  </w:num>
  <w:num w:numId="14" w16cid:durableId="2031494247">
    <w:abstractNumId w:val="13"/>
  </w:num>
  <w:num w:numId="15" w16cid:durableId="955482023">
    <w:abstractNumId w:val="8"/>
  </w:num>
  <w:num w:numId="16" w16cid:durableId="1512914994">
    <w:abstractNumId w:val="37"/>
  </w:num>
  <w:num w:numId="17" w16cid:durableId="980184818">
    <w:abstractNumId w:val="17"/>
  </w:num>
  <w:num w:numId="18" w16cid:durableId="1531411487">
    <w:abstractNumId w:val="21"/>
  </w:num>
  <w:num w:numId="19" w16cid:durableId="2028676658">
    <w:abstractNumId w:val="32"/>
  </w:num>
  <w:num w:numId="20" w16cid:durableId="726997073">
    <w:abstractNumId w:val="11"/>
  </w:num>
  <w:num w:numId="21" w16cid:durableId="1413316177">
    <w:abstractNumId w:val="38"/>
  </w:num>
  <w:num w:numId="22" w16cid:durableId="769475012">
    <w:abstractNumId w:val="44"/>
  </w:num>
  <w:num w:numId="23" w16cid:durableId="35783216">
    <w:abstractNumId w:val="20"/>
  </w:num>
  <w:num w:numId="24" w16cid:durableId="866724340">
    <w:abstractNumId w:val="22"/>
  </w:num>
  <w:num w:numId="25" w16cid:durableId="208229061">
    <w:abstractNumId w:val="39"/>
  </w:num>
  <w:num w:numId="26" w16cid:durableId="1448814956">
    <w:abstractNumId w:val="28"/>
  </w:num>
  <w:num w:numId="27" w16cid:durableId="6058254">
    <w:abstractNumId w:val="0"/>
  </w:num>
  <w:num w:numId="28" w16cid:durableId="838498757">
    <w:abstractNumId w:val="5"/>
  </w:num>
  <w:num w:numId="29" w16cid:durableId="1906793423">
    <w:abstractNumId w:val="42"/>
  </w:num>
  <w:num w:numId="30" w16cid:durableId="735470640">
    <w:abstractNumId w:val="34"/>
  </w:num>
  <w:num w:numId="31" w16cid:durableId="428502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083917">
    <w:abstractNumId w:val="16"/>
  </w:num>
  <w:num w:numId="33" w16cid:durableId="798301095">
    <w:abstractNumId w:val="18"/>
  </w:num>
  <w:num w:numId="34" w16cid:durableId="1061487160">
    <w:abstractNumId w:val="7"/>
  </w:num>
  <w:num w:numId="35" w16cid:durableId="948969865">
    <w:abstractNumId w:val="40"/>
  </w:num>
  <w:num w:numId="36" w16cid:durableId="122501990">
    <w:abstractNumId w:val="41"/>
  </w:num>
  <w:num w:numId="37" w16cid:durableId="88503431">
    <w:abstractNumId w:val="30"/>
  </w:num>
  <w:num w:numId="38" w16cid:durableId="1977561090">
    <w:abstractNumId w:val="14"/>
  </w:num>
  <w:num w:numId="39" w16cid:durableId="554239996">
    <w:abstractNumId w:val="31"/>
  </w:num>
  <w:num w:numId="40" w16cid:durableId="1795170216">
    <w:abstractNumId w:val="9"/>
  </w:num>
  <w:num w:numId="41" w16cid:durableId="164783213">
    <w:abstractNumId w:val="4"/>
  </w:num>
  <w:num w:numId="42" w16cid:durableId="817066838">
    <w:abstractNumId w:val="15"/>
  </w:num>
  <w:num w:numId="43" w16cid:durableId="1706327093">
    <w:abstractNumId w:val="6"/>
  </w:num>
  <w:num w:numId="44" w16cid:durableId="2078017357">
    <w:abstractNumId w:val="26"/>
  </w:num>
  <w:num w:numId="45" w16cid:durableId="1438022344">
    <w:abstractNumId w:val="2"/>
  </w:num>
  <w:num w:numId="46" w16cid:durableId="291521364">
    <w:abstractNumId w:val="36"/>
  </w:num>
  <w:num w:numId="47" w16cid:durableId="698149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3CB6"/>
    <w:rsid w:val="00004F1E"/>
    <w:rsid w:val="00026189"/>
    <w:rsid w:val="00032F44"/>
    <w:rsid w:val="00033D71"/>
    <w:rsid w:val="000361F3"/>
    <w:rsid w:val="00045BBB"/>
    <w:rsid w:val="00050C80"/>
    <w:rsid w:val="00057C6F"/>
    <w:rsid w:val="00062C94"/>
    <w:rsid w:val="00075719"/>
    <w:rsid w:val="00077AD1"/>
    <w:rsid w:val="00081C30"/>
    <w:rsid w:val="00084832"/>
    <w:rsid w:val="000A1657"/>
    <w:rsid w:val="000B1B41"/>
    <w:rsid w:val="000B5C06"/>
    <w:rsid w:val="000C1EF1"/>
    <w:rsid w:val="000D0AD8"/>
    <w:rsid w:val="000D1A84"/>
    <w:rsid w:val="000E3E06"/>
    <w:rsid w:val="000F0964"/>
    <w:rsid w:val="000F62FA"/>
    <w:rsid w:val="001079C9"/>
    <w:rsid w:val="00111DAF"/>
    <w:rsid w:val="00111F01"/>
    <w:rsid w:val="00116E2E"/>
    <w:rsid w:val="00122A85"/>
    <w:rsid w:val="00123A21"/>
    <w:rsid w:val="00126520"/>
    <w:rsid w:val="00131BB6"/>
    <w:rsid w:val="00133DFB"/>
    <w:rsid w:val="00146F6C"/>
    <w:rsid w:val="00152742"/>
    <w:rsid w:val="00152904"/>
    <w:rsid w:val="001530CE"/>
    <w:rsid w:val="001577CF"/>
    <w:rsid w:val="001665BC"/>
    <w:rsid w:val="00172001"/>
    <w:rsid w:val="00174DAB"/>
    <w:rsid w:val="00185738"/>
    <w:rsid w:val="001912B2"/>
    <w:rsid w:val="00191F68"/>
    <w:rsid w:val="001A1927"/>
    <w:rsid w:val="001A728D"/>
    <w:rsid w:val="001B4DD7"/>
    <w:rsid w:val="001C25D2"/>
    <w:rsid w:val="001E1299"/>
    <w:rsid w:val="001F0F70"/>
    <w:rsid w:val="001F3BC0"/>
    <w:rsid w:val="001F47BA"/>
    <w:rsid w:val="002011FA"/>
    <w:rsid w:val="00204E3A"/>
    <w:rsid w:val="0021729A"/>
    <w:rsid w:val="002250CC"/>
    <w:rsid w:val="002264E9"/>
    <w:rsid w:val="00226BAA"/>
    <w:rsid w:val="0023032C"/>
    <w:rsid w:val="0024025A"/>
    <w:rsid w:val="00251A1B"/>
    <w:rsid w:val="00257D60"/>
    <w:rsid w:val="00264E32"/>
    <w:rsid w:val="00267A2A"/>
    <w:rsid w:val="00272670"/>
    <w:rsid w:val="00273C73"/>
    <w:rsid w:val="00283C80"/>
    <w:rsid w:val="00287B74"/>
    <w:rsid w:val="00290347"/>
    <w:rsid w:val="002A0044"/>
    <w:rsid w:val="002D38B4"/>
    <w:rsid w:val="002D4A62"/>
    <w:rsid w:val="00307977"/>
    <w:rsid w:val="00316160"/>
    <w:rsid w:val="00323906"/>
    <w:rsid w:val="003243AB"/>
    <w:rsid w:val="00334F9B"/>
    <w:rsid w:val="00336EF1"/>
    <w:rsid w:val="00344E73"/>
    <w:rsid w:val="00345A20"/>
    <w:rsid w:val="00354FD0"/>
    <w:rsid w:val="0036579F"/>
    <w:rsid w:val="00373D8D"/>
    <w:rsid w:val="0038273D"/>
    <w:rsid w:val="00382978"/>
    <w:rsid w:val="00385876"/>
    <w:rsid w:val="003940EC"/>
    <w:rsid w:val="003A41C3"/>
    <w:rsid w:val="003A445F"/>
    <w:rsid w:val="003A4FE1"/>
    <w:rsid w:val="003A60D3"/>
    <w:rsid w:val="003B33EA"/>
    <w:rsid w:val="003C0801"/>
    <w:rsid w:val="003C5A33"/>
    <w:rsid w:val="003C5CA0"/>
    <w:rsid w:val="003D1D9E"/>
    <w:rsid w:val="003E224C"/>
    <w:rsid w:val="003F1497"/>
    <w:rsid w:val="003F66FA"/>
    <w:rsid w:val="003F7F5D"/>
    <w:rsid w:val="004224CB"/>
    <w:rsid w:val="00423D9B"/>
    <w:rsid w:val="00456656"/>
    <w:rsid w:val="00474746"/>
    <w:rsid w:val="00475C9D"/>
    <w:rsid w:val="004A28E8"/>
    <w:rsid w:val="004A63B2"/>
    <w:rsid w:val="004A7CAE"/>
    <w:rsid w:val="004B20F8"/>
    <w:rsid w:val="004C7200"/>
    <w:rsid w:val="004D07EF"/>
    <w:rsid w:val="004D0A54"/>
    <w:rsid w:val="004D5282"/>
    <w:rsid w:val="004E420C"/>
    <w:rsid w:val="004F0E9B"/>
    <w:rsid w:val="004F295B"/>
    <w:rsid w:val="004F4DFD"/>
    <w:rsid w:val="004F6BE6"/>
    <w:rsid w:val="00514D24"/>
    <w:rsid w:val="00516A46"/>
    <w:rsid w:val="005221F5"/>
    <w:rsid w:val="00527ABF"/>
    <w:rsid w:val="0053516C"/>
    <w:rsid w:val="00540E5F"/>
    <w:rsid w:val="00543E52"/>
    <w:rsid w:val="005469AF"/>
    <w:rsid w:val="00547E56"/>
    <w:rsid w:val="00551D2C"/>
    <w:rsid w:val="005544EA"/>
    <w:rsid w:val="00555787"/>
    <w:rsid w:val="00574FD8"/>
    <w:rsid w:val="00576DD3"/>
    <w:rsid w:val="0057702D"/>
    <w:rsid w:val="00587D74"/>
    <w:rsid w:val="005935D9"/>
    <w:rsid w:val="005A54FA"/>
    <w:rsid w:val="005B2EAF"/>
    <w:rsid w:val="005B3755"/>
    <w:rsid w:val="005B3D11"/>
    <w:rsid w:val="005C65A3"/>
    <w:rsid w:val="005D37AF"/>
    <w:rsid w:val="005D65A9"/>
    <w:rsid w:val="005D795A"/>
    <w:rsid w:val="005E0FF3"/>
    <w:rsid w:val="005E3660"/>
    <w:rsid w:val="005E42B4"/>
    <w:rsid w:val="005E53ED"/>
    <w:rsid w:val="005F191A"/>
    <w:rsid w:val="006032AC"/>
    <w:rsid w:val="00613F4E"/>
    <w:rsid w:val="00643175"/>
    <w:rsid w:val="00644F6A"/>
    <w:rsid w:val="006621D2"/>
    <w:rsid w:val="00665860"/>
    <w:rsid w:val="0066725C"/>
    <w:rsid w:val="006715C6"/>
    <w:rsid w:val="0068498D"/>
    <w:rsid w:val="00684C62"/>
    <w:rsid w:val="006924BF"/>
    <w:rsid w:val="006A499F"/>
    <w:rsid w:val="006B648F"/>
    <w:rsid w:val="006C3D19"/>
    <w:rsid w:val="006C4C5F"/>
    <w:rsid w:val="006C52B8"/>
    <w:rsid w:val="006C5392"/>
    <w:rsid w:val="006C637F"/>
    <w:rsid w:val="006D1A17"/>
    <w:rsid w:val="006D24C5"/>
    <w:rsid w:val="006E53CE"/>
    <w:rsid w:val="006E67C4"/>
    <w:rsid w:val="006F2718"/>
    <w:rsid w:val="0073102B"/>
    <w:rsid w:val="0073589A"/>
    <w:rsid w:val="007360C8"/>
    <w:rsid w:val="00746E6C"/>
    <w:rsid w:val="00747988"/>
    <w:rsid w:val="0075559C"/>
    <w:rsid w:val="00760833"/>
    <w:rsid w:val="007610BD"/>
    <w:rsid w:val="00763039"/>
    <w:rsid w:val="0076586B"/>
    <w:rsid w:val="00767168"/>
    <w:rsid w:val="0077484B"/>
    <w:rsid w:val="0077715C"/>
    <w:rsid w:val="007778AA"/>
    <w:rsid w:val="0078770A"/>
    <w:rsid w:val="0079320F"/>
    <w:rsid w:val="007A09D0"/>
    <w:rsid w:val="007B7B75"/>
    <w:rsid w:val="007C6162"/>
    <w:rsid w:val="007D284A"/>
    <w:rsid w:val="007D6453"/>
    <w:rsid w:val="007D770B"/>
    <w:rsid w:val="007E6454"/>
    <w:rsid w:val="007F4B9C"/>
    <w:rsid w:val="007F675F"/>
    <w:rsid w:val="007F6D58"/>
    <w:rsid w:val="0081220E"/>
    <w:rsid w:val="008171CC"/>
    <w:rsid w:val="00817B6F"/>
    <w:rsid w:val="00822383"/>
    <w:rsid w:val="0083584D"/>
    <w:rsid w:val="008400AB"/>
    <w:rsid w:val="0084069C"/>
    <w:rsid w:val="00847FBF"/>
    <w:rsid w:val="008500DB"/>
    <w:rsid w:val="00850BAF"/>
    <w:rsid w:val="00853E62"/>
    <w:rsid w:val="00855E83"/>
    <w:rsid w:val="00860024"/>
    <w:rsid w:val="00874E71"/>
    <w:rsid w:val="00876B4E"/>
    <w:rsid w:val="00882C3B"/>
    <w:rsid w:val="00882E4C"/>
    <w:rsid w:val="00886985"/>
    <w:rsid w:val="008911AE"/>
    <w:rsid w:val="008A05AD"/>
    <w:rsid w:val="008B0725"/>
    <w:rsid w:val="008B14AB"/>
    <w:rsid w:val="008B5A7E"/>
    <w:rsid w:val="008D0B74"/>
    <w:rsid w:val="008D4342"/>
    <w:rsid w:val="008D5289"/>
    <w:rsid w:val="008D657E"/>
    <w:rsid w:val="008F160B"/>
    <w:rsid w:val="008F41D1"/>
    <w:rsid w:val="008F4313"/>
    <w:rsid w:val="008F6FCB"/>
    <w:rsid w:val="00901D95"/>
    <w:rsid w:val="0090428B"/>
    <w:rsid w:val="00906A3C"/>
    <w:rsid w:val="009076DE"/>
    <w:rsid w:val="0091356D"/>
    <w:rsid w:val="00922AF5"/>
    <w:rsid w:val="00926AA2"/>
    <w:rsid w:val="00934B2E"/>
    <w:rsid w:val="009362A9"/>
    <w:rsid w:val="00936AD8"/>
    <w:rsid w:val="00941F88"/>
    <w:rsid w:val="009427CF"/>
    <w:rsid w:val="00946820"/>
    <w:rsid w:val="00953D83"/>
    <w:rsid w:val="00954D07"/>
    <w:rsid w:val="00962D3A"/>
    <w:rsid w:val="00986EF0"/>
    <w:rsid w:val="00994B50"/>
    <w:rsid w:val="00997795"/>
    <w:rsid w:val="009B59E0"/>
    <w:rsid w:val="009B7517"/>
    <w:rsid w:val="009C3BA8"/>
    <w:rsid w:val="009C7E37"/>
    <w:rsid w:val="009F1D91"/>
    <w:rsid w:val="009F5459"/>
    <w:rsid w:val="009F77E5"/>
    <w:rsid w:val="00A05BE3"/>
    <w:rsid w:val="00A07DE6"/>
    <w:rsid w:val="00A34D5C"/>
    <w:rsid w:val="00A34EF4"/>
    <w:rsid w:val="00A425C1"/>
    <w:rsid w:val="00A42978"/>
    <w:rsid w:val="00A526AE"/>
    <w:rsid w:val="00A5434E"/>
    <w:rsid w:val="00A5577C"/>
    <w:rsid w:val="00A60350"/>
    <w:rsid w:val="00A638EC"/>
    <w:rsid w:val="00A6411C"/>
    <w:rsid w:val="00A71BAE"/>
    <w:rsid w:val="00A738E9"/>
    <w:rsid w:val="00A827E3"/>
    <w:rsid w:val="00A85B26"/>
    <w:rsid w:val="00A85D53"/>
    <w:rsid w:val="00A91764"/>
    <w:rsid w:val="00A91EE3"/>
    <w:rsid w:val="00A94C93"/>
    <w:rsid w:val="00A95944"/>
    <w:rsid w:val="00AA133F"/>
    <w:rsid w:val="00AA2E14"/>
    <w:rsid w:val="00AB4638"/>
    <w:rsid w:val="00AB7041"/>
    <w:rsid w:val="00AD17AE"/>
    <w:rsid w:val="00AD2AD4"/>
    <w:rsid w:val="00AD6E0A"/>
    <w:rsid w:val="00AE15D5"/>
    <w:rsid w:val="00AF62BF"/>
    <w:rsid w:val="00B025E6"/>
    <w:rsid w:val="00B02C23"/>
    <w:rsid w:val="00B03FA7"/>
    <w:rsid w:val="00B17BB1"/>
    <w:rsid w:val="00B21196"/>
    <w:rsid w:val="00B25061"/>
    <w:rsid w:val="00B259C5"/>
    <w:rsid w:val="00B32E07"/>
    <w:rsid w:val="00B36434"/>
    <w:rsid w:val="00B36F8D"/>
    <w:rsid w:val="00B517AC"/>
    <w:rsid w:val="00B5685F"/>
    <w:rsid w:val="00B61932"/>
    <w:rsid w:val="00B662B6"/>
    <w:rsid w:val="00B7280D"/>
    <w:rsid w:val="00B751AB"/>
    <w:rsid w:val="00B76558"/>
    <w:rsid w:val="00B933CF"/>
    <w:rsid w:val="00B96941"/>
    <w:rsid w:val="00B97A3C"/>
    <w:rsid w:val="00BB07E5"/>
    <w:rsid w:val="00BB412F"/>
    <w:rsid w:val="00BB4B1F"/>
    <w:rsid w:val="00BC7737"/>
    <w:rsid w:val="00BD0383"/>
    <w:rsid w:val="00BD3C0C"/>
    <w:rsid w:val="00BD3F2A"/>
    <w:rsid w:val="00BE0195"/>
    <w:rsid w:val="00BE0AA7"/>
    <w:rsid w:val="00BE3BCF"/>
    <w:rsid w:val="00BE4C26"/>
    <w:rsid w:val="00BE6045"/>
    <w:rsid w:val="00C006D8"/>
    <w:rsid w:val="00C100E6"/>
    <w:rsid w:val="00C11179"/>
    <w:rsid w:val="00C16A6A"/>
    <w:rsid w:val="00C24127"/>
    <w:rsid w:val="00C26725"/>
    <w:rsid w:val="00C26BE7"/>
    <w:rsid w:val="00C27224"/>
    <w:rsid w:val="00C3151A"/>
    <w:rsid w:val="00C32938"/>
    <w:rsid w:val="00C40643"/>
    <w:rsid w:val="00C43BDC"/>
    <w:rsid w:val="00C7080B"/>
    <w:rsid w:val="00C73444"/>
    <w:rsid w:val="00C748A6"/>
    <w:rsid w:val="00C76462"/>
    <w:rsid w:val="00C87FA1"/>
    <w:rsid w:val="00CA164D"/>
    <w:rsid w:val="00CA43F6"/>
    <w:rsid w:val="00CA74A9"/>
    <w:rsid w:val="00CB2738"/>
    <w:rsid w:val="00CB748D"/>
    <w:rsid w:val="00CD2393"/>
    <w:rsid w:val="00CD4120"/>
    <w:rsid w:val="00CD76FF"/>
    <w:rsid w:val="00CE115B"/>
    <w:rsid w:val="00CE1308"/>
    <w:rsid w:val="00CE4555"/>
    <w:rsid w:val="00CF560E"/>
    <w:rsid w:val="00D0081B"/>
    <w:rsid w:val="00D0232D"/>
    <w:rsid w:val="00D03B28"/>
    <w:rsid w:val="00D072D5"/>
    <w:rsid w:val="00D10230"/>
    <w:rsid w:val="00D127E7"/>
    <w:rsid w:val="00D13522"/>
    <w:rsid w:val="00D17AA4"/>
    <w:rsid w:val="00D4452E"/>
    <w:rsid w:val="00D477C2"/>
    <w:rsid w:val="00D5350B"/>
    <w:rsid w:val="00D5633F"/>
    <w:rsid w:val="00D573AD"/>
    <w:rsid w:val="00D637E4"/>
    <w:rsid w:val="00D64AC9"/>
    <w:rsid w:val="00D85C4F"/>
    <w:rsid w:val="00D85FE0"/>
    <w:rsid w:val="00D87E97"/>
    <w:rsid w:val="00D9515E"/>
    <w:rsid w:val="00DA095A"/>
    <w:rsid w:val="00DA5677"/>
    <w:rsid w:val="00DA79A3"/>
    <w:rsid w:val="00DB1BD0"/>
    <w:rsid w:val="00DB2B39"/>
    <w:rsid w:val="00DD2A93"/>
    <w:rsid w:val="00DD3737"/>
    <w:rsid w:val="00DD53A4"/>
    <w:rsid w:val="00DE0F30"/>
    <w:rsid w:val="00DE17AC"/>
    <w:rsid w:val="00DE755A"/>
    <w:rsid w:val="00E051E2"/>
    <w:rsid w:val="00E111BA"/>
    <w:rsid w:val="00E14CEC"/>
    <w:rsid w:val="00E21ACB"/>
    <w:rsid w:val="00E22A78"/>
    <w:rsid w:val="00E24F48"/>
    <w:rsid w:val="00E37E80"/>
    <w:rsid w:val="00E40155"/>
    <w:rsid w:val="00E4374B"/>
    <w:rsid w:val="00E44EC9"/>
    <w:rsid w:val="00E45098"/>
    <w:rsid w:val="00E73E5C"/>
    <w:rsid w:val="00E7410E"/>
    <w:rsid w:val="00EA2F2D"/>
    <w:rsid w:val="00EA53B3"/>
    <w:rsid w:val="00EB721A"/>
    <w:rsid w:val="00ED0EFF"/>
    <w:rsid w:val="00EE075C"/>
    <w:rsid w:val="00EE1592"/>
    <w:rsid w:val="00EE3692"/>
    <w:rsid w:val="00EE719D"/>
    <w:rsid w:val="00EE7A52"/>
    <w:rsid w:val="00EF4BC7"/>
    <w:rsid w:val="00F0578F"/>
    <w:rsid w:val="00F118A3"/>
    <w:rsid w:val="00F118AE"/>
    <w:rsid w:val="00F14FCE"/>
    <w:rsid w:val="00F2196D"/>
    <w:rsid w:val="00F22391"/>
    <w:rsid w:val="00F244E2"/>
    <w:rsid w:val="00F26149"/>
    <w:rsid w:val="00F269DE"/>
    <w:rsid w:val="00F27F1B"/>
    <w:rsid w:val="00F319FB"/>
    <w:rsid w:val="00F3500E"/>
    <w:rsid w:val="00F45461"/>
    <w:rsid w:val="00F45CBC"/>
    <w:rsid w:val="00F4794D"/>
    <w:rsid w:val="00F674A1"/>
    <w:rsid w:val="00F77FD8"/>
    <w:rsid w:val="00F9069F"/>
    <w:rsid w:val="00F941A6"/>
    <w:rsid w:val="00FA111F"/>
    <w:rsid w:val="00FA267B"/>
    <w:rsid w:val="00FB11D5"/>
    <w:rsid w:val="00FB1AAB"/>
    <w:rsid w:val="00FB4FB3"/>
    <w:rsid w:val="00FB6D1F"/>
    <w:rsid w:val="00FB7909"/>
    <w:rsid w:val="00FC58C2"/>
    <w:rsid w:val="00FD1FF4"/>
    <w:rsid w:val="00FD7917"/>
    <w:rsid w:val="00FE0490"/>
    <w:rsid w:val="00FE405C"/>
    <w:rsid w:val="00FF3B63"/>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CE"/>
    <w:pPr>
      <w:spacing w:before="120" w:after="120" w:line="240" w:lineRule="auto"/>
      <w:jc w:val="both"/>
    </w:pPr>
    <w:rPr>
      <w:rFonts w:ascii="Times New Roman" w:hAnsi="Times New Roman"/>
      <w:sz w:val="24"/>
    </w:rPr>
  </w:style>
  <w:style w:type="paragraph" w:styleId="Naslov1">
    <w:name w:val="heading 1"/>
    <w:basedOn w:val="Normal"/>
    <w:next w:val="Normal"/>
    <w:link w:val="Naslov1Char"/>
    <w:qFormat/>
    <w:rsid w:val="00D03B28"/>
    <w:pPr>
      <w:keepNext/>
      <w:keepLines/>
      <w:pageBreakBefore/>
      <w:spacing w:after="40"/>
      <w:outlineLvl w:val="0"/>
    </w:pPr>
    <w:rPr>
      <w:rFonts w:eastAsiaTheme="majorEastAsia" w:cstheme="majorBidi"/>
      <w:b/>
      <w:caps/>
      <w:color w:val="355D7E" w:themeColor="accent1" w:themeShade="80"/>
      <w:sz w:val="28"/>
      <w:szCs w:val="28"/>
    </w:rPr>
  </w:style>
  <w:style w:type="paragraph" w:styleId="Naslov2">
    <w:name w:val="heading 2"/>
    <w:basedOn w:val="Normal"/>
    <w:next w:val="Normal"/>
    <w:link w:val="Naslov2Char"/>
    <w:autoRedefine/>
    <w:uiPriority w:val="1"/>
    <w:qFormat/>
    <w:rsid w:val="00644F6A"/>
    <w:pPr>
      <w:keepNext/>
      <w:keepLines/>
      <w:numPr>
        <w:numId w:val="35"/>
      </w:numPr>
      <w:pBdr>
        <w:top w:val="single" w:sz="4" w:space="1" w:color="0E5092"/>
      </w:pBdr>
      <w:spacing w:before="360"/>
      <w:ind w:left="284" w:hanging="207"/>
      <w:jc w:val="left"/>
      <w:outlineLvl w:val="1"/>
    </w:pPr>
    <w:rPr>
      <w:rFonts w:eastAsiaTheme="majorEastAsia" w:cstheme="minorHAnsi"/>
      <w:b/>
      <w:caps/>
      <w:color w:val="0070C0"/>
      <w:spacing w:val="20"/>
      <w:sz w:val="28"/>
      <w:szCs w:val="24"/>
    </w:rPr>
  </w:style>
  <w:style w:type="paragraph" w:styleId="Naslov3">
    <w:name w:val="heading 3"/>
    <w:basedOn w:val="Normal"/>
    <w:next w:val="Normal"/>
    <w:link w:val="Naslov3Char"/>
    <w:uiPriority w:val="1"/>
    <w:qFormat/>
    <w:rsid w:val="00644F6A"/>
    <w:pPr>
      <w:keepNext/>
      <w:keepLines/>
      <w:spacing w:before="240"/>
      <w:outlineLvl w:val="2"/>
    </w:pPr>
    <w:rPr>
      <w:rFonts w:eastAsiaTheme="majorEastAsia" w:cstheme="majorBidi"/>
      <w:bCs/>
      <w:caps/>
      <w:color w:val="0E5092"/>
      <w:szCs w:val="24"/>
    </w:rPr>
  </w:style>
  <w:style w:type="paragraph" w:styleId="Naslov4">
    <w:name w:val="heading 4"/>
    <w:basedOn w:val="Normal"/>
    <w:next w:val="Normal"/>
    <w:link w:val="Naslov4Char"/>
    <w:qFormat/>
    <w:pPr>
      <w:outlineLvl w:val="3"/>
    </w:pPr>
    <w:rPr>
      <w:rFonts w:asciiTheme="majorHAnsi" w:eastAsiaTheme="majorEastAsia" w:hAnsiTheme="majorHAnsi" w:cstheme="majorBidi"/>
    </w:rPr>
  </w:style>
  <w:style w:type="paragraph" w:styleId="Naslov5">
    <w:name w:val="heading 5"/>
    <w:basedOn w:val="Normal"/>
    <w:next w:val="Normal"/>
    <w:link w:val="Naslov5Char"/>
    <w:unhideWhenUsed/>
    <w:pPr>
      <w:keepNext/>
      <w:keepLines/>
      <w:outlineLvl w:val="4"/>
    </w:pPr>
    <w:rPr>
      <w:rFonts w:asciiTheme="majorHAnsi" w:eastAsiaTheme="majorEastAsia" w:hAnsiTheme="majorHAnsi" w:cstheme="majorBidi"/>
      <w:i/>
      <w:iCs/>
      <w:caps/>
      <w:szCs w:val="24"/>
    </w:rPr>
  </w:style>
  <w:style w:type="paragraph" w:styleId="Naslov6">
    <w:name w:val="heading 6"/>
    <w:basedOn w:val="Normal"/>
    <w:next w:val="Normal"/>
    <w:link w:val="Naslov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3B28"/>
    <w:rPr>
      <w:rFonts w:ascii="Times New Roman" w:eastAsiaTheme="majorEastAsia" w:hAnsi="Times New Roman" w:cstheme="majorBidi"/>
      <w:b/>
      <w:caps/>
      <w:color w:val="355D7E" w:themeColor="accent1" w:themeShade="80"/>
      <w:sz w:val="28"/>
      <w:szCs w:val="28"/>
    </w:rPr>
  </w:style>
  <w:style w:type="character" w:customStyle="1" w:styleId="Naslov2Char">
    <w:name w:val="Naslov 2 Char"/>
    <w:basedOn w:val="Zadanifontodlomka"/>
    <w:link w:val="Naslov2"/>
    <w:uiPriority w:val="1"/>
    <w:rsid w:val="00644F6A"/>
    <w:rPr>
      <w:rFonts w:ascii="Times New Roman" w:eastAsiaTheme="majorEastAsia" w:hAnsi="Times New Roman" w:cstheme="minorHAnsi"/>
      <w:b/>
      <w:caps/>
      <w:color w:val="0070C0"/>
      <w:spacing w:val="20"/>
      <w:sz w:val="28"/>
      <w:szCs w:val="24"/>
    </w:rPr>
  </w:style>
  <w:style w:type="character" w:customStyle="1" w:styleId="Naslov3Char">
    <w:name w:val="Naslov 3 Char"/>
    <w:basedOn w:val="Zadanifontodlomka"/>
    <w:link w:val="Naslov3"/>
    <w:uiPriority w:val="1"/>
    <w:rsid w:val="00644F6A"/>
    <w:rPr>
      <w:rFonts w:ascii="Times New Roman" w:eastAsiaTheme="majorEastAsia" w:hAnsi="Times New Roman" w:cstheme="majorBidi"/>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99"/>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FB4FB3"/>
    <w:pPr>
      <w:tabs>
        <w:tab w:val="right" w:leader="dot" w:pos="9016"/>
      </w:tabs>
      <w:spacing w:after="100"/>
      <w:ind w:left="440"/>
    </w:pPr>
    <w:rPr>
      <w:rFonts w:cs="Times New Roman"/>
      <w:bCs/>
      <w:noProof/>
    </w:rPr>
  </w:style>
  <w:style w:type="table" w:customStyle="1" w:styleId="TableNormal">
    <w:name w:val="Table Normal"/>
    <w:rsid w:val="004F6BE6"/>
    <w:pPr>
      <w:spacing w:after="0" w:line="276" w:lineRule="auto"/>
    </w:pPr>
    <w:rPr>
      <w:rFonts w:ascii="Arial" w:eastAsia="Arial" w:hAnsi="Arial" w:cs="Arial"/>
      <w:kern w:val="0"/>
      <w:lang w:eastAsia="hr-HR"/>
      <w14:ligatures w14:val="none"/>
    </w:rPr>
    <w:tblPr>
      <w:tblCellMar>
        <w:top w:w="0" w:type="dxa"/>
        <w:left w:w="0" w:type="dxa"/>
        <w:bottom w:w="0" w:type="dxa"/>
        <w:right w:w="0" w:type="dxa"/>
      </w:tblCellMar>
    </w:tblPr>
  </w:style>
  <w:style w:type="paragraph" w:styleId="Tekstkomentara">
    <w:name w:val="annotation text"/>
    <w:basedOn w:val="Normal"/>
    <w:link w:val="TekstkomentaraChar"/>
    <w:uiPriority w:val="99"/>
    <w:unhideWhenUsed/>
    <w:rsid w:val="004F6BE6"/>
    <w:pPr>
      <w:spacing w:before="0"/>
    </w:pPr>
    <w:rPr>
      <w:rFonts w:ascii="Arial" w:eastAsia="Arial" w:hAnsi="Arial" w:cs="Arial"/>
      <w:kern w:val="0"/>
      <w:sz w:val="20"/>
      <w:szCs w:val="20"/>
      <w:lang w:eastAsia="hr-HR"/>
      <w14:ligatures w14:val="none"/>
    </w:rPr>
  </w:style>
  <w:style w:type="character" w:customStyle="1" w:styleId="TekstkomentaraChar">
    <w:name w:val="Tekst komentara Char"/>
    <w:basedOn w:val="Zadanifontodlomka"/>
    <w:link w:val="Tekstkomentara"/>
    <w:uiPriority w:val="99"/>
    <w:rsid w:val="004F6BE6"/>
    <w:rPr>
      <w:rFonts w:ascii="Arial" w:eastAsia="Arial" w:hAnsi="Arial" w:cs="Arial"/>
      <w:kern w:val="0"/>
      <w:sz w:val="20"/>
      <w:szCs w:val="20"/>
      <w:lang w:eastAsia="hr-HR"/>
      <w14:ligatures w14:val="none"/>
    </w:rPr>
  </w:style>
  <w:style w:type="character" w:styleId="Referencakomentara">
    <w:name w:val="annotation reference"/>
    <w:basedOn w:val="Zadanifontodlomka"/>
    <w:uiPriority w:val="99"/>
    <w:semiHidden/>
    <w:unhideWhenUsed/>
    <w:rsid w:val="004F6BE6"/>
    <w:rPr>
      <w:sz w:val="16"/>
      <w:szCs w:val="16"/>
    </w:rPr>
  </w:style>
  <w:style w:type="paragraph" w:styleId="Sadraj4">
    <w:name w:val="toc 4"/>
    <w:basedOn w:val="Normal"/>
    <w:next w:val="Normal"/>
    <w:autoRedefine/>
    <w:uiPriority w:val="39"/>
    <w:unhideWhenUsed/>
    <w:rsid w:val="004F6BE6"/>
    <w:pPr>
      <w:spacing w:before="0" w:after="100" w:line="276" w:lineRule="auto"/>
      <w:ind w:left="660"/>
    </w:pPr>
    <w:rPr>
      <w:rFonts w:ascii="Arial" w:eastAsia="Arial" w:hAnsi="Arial" w:cs="Arial"/>
      <w:kern w:val="0"/>
      <w:lang w:eastAsia="hr-HR"/>
      <w14:ligatures w14:val="none"/>
    </w:rPr>
  </w:style>
  <w:style w:type="paragraph" w:styleId="Sadraj1">
    <w:name w:val="toc 1"/>
    <w:basedOn w:val="Normal"/>
    <w:next w:val="Normal"/>
    <w:autoRedefine/>
    <w:uiPriority w:val="39"/>
    <w:unhideWhenUsed/>
    <w:rsid w:val="00B662B6"/>
    <w:pPr>
      <w:spacing w:before="0" w:after="100" w:line="252" w:lineRule="auto"/>
    </w:pPr>
    <w:rPr>
      <w:kern w:val="0"/>
      <w:lang w:eastAsia="hr-HR"/>
      <w14:ligatures w14:val="none"/>
    </w:rPr>
  </w:style>
  <w:style w:type="paragraph" w:customStyle="1" w:styleId="Slika">
    <w:name w:val="Slika"/>
    <w:basedOn w:val="Normal"/>
    <w:qFormat/>
    <w:rsid w:val="00860024"/>
    <w:pPr>
      <w:ind w:left="720"/>
      <w:jc w:val="center"/>
    </w:pPr>
    <w:rPr>
      <w:rFonts w:cs="Times New Roman"/>
      <w:sz w:val="20"/>
    </w:rPr>
  </w:style>
  <w:style w:type="paragraph" w:styleId="Predmetkomentara">
    <w:name w:val="annotation subject"/>
    <w:basedOn w:val="Tekstkomentara"/>
    <w:next w:val="Tekstkomentara"/>
    <w:link w:val="PredmetkomentaraChar"/>
    <w:uiPriority w:val="99"/>
    <w:semiHidden/>
    <w:unhideWhenUsed/>
    <w:rsid w:val="00DD53A4"/>
    <w:pPr>
      <w:spacing w:before="120"/>
    </w:pPr>
    <w:rPr>
      <w:rFonts w:ascii="Times New Roman" w:eastAsiaTheme="minorEastAsia" w:hAnsi="Times New Roman" w:cstheme="minorBidi"/>
      <w:b/>
      <w:bCs/>
      <w:kern w:val="22"/>
      <w:lang w:eastAsia="ja-JP"/>
      <w14:ligatures w14:val="standard"/>
    </w:rPr>
  </w:style>
  <w:style w:type="character" w:customStyle="1" w:styleId="PredmetkomentaraChar">
    <w:name w:val="Predmet komentara Char"/>
    <w:basedOn w:val="TekstkomentaraChar"/>
    <w:link w:val="Predmetkomentara"/>
    <w:uiPriority w:val="99"/>
    <w:semiHidden/>
    <w:rsid w:val="00DD53A4"/>
    <w:rPr>
      <w:rFonts w:ascii="Times New Roman" w:eastAsia="Arial" w:hAnsi="Times New Roman" w:cs="Arial"/>
      <w:b/>
      <w:bCs/>
      <w:kern w:val="0"/>
      <w:sz w:val="20"/>
      <w:szCs w:val="20"/>
      <w:lang w:eastAsia="hr-HR"/>
      <w14:ligatures w14:val="non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1530CE"/>
    <w:rPr>
      <w:rFonts w:ascii="Calibri" w:eastAsia="Calibri" w:hAnsi="Calibri" w:cs="Times New Roman"/>
      <w:kern w:val="0"/>
      <w:sz w:val="24"/>
      <w:lang w:val="de-DE" w:eastAsia="en-US"/>
      <w14:ligatures w14:val="none"/>
    </w:rPr>
  </w:style>
  <w:style w:type="paragraph" w:customStyle="1" w:styleId="Default">
    <w:name w:val="Default"/>
    <w:rsid w:val="001530CE"/>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tockica">
    <w:name w:val="tockica"/>
    <w:basedOn w:val="Normal"/>
    <w:link w:val="tockicaChar"/>
    <w:qFormat/>
    <w:rsid w:val="00475C9D"/>
    <w:pPr>
      <w:numPr>
        <w:numId w:val="41"/>
      </w:numPr>
      <w:spacing w:line="300" w:lineRule="atLeast"/>
    </w:pPr>
    <w:rPr>
      <w:rFonts w:eastAsiaTheme="minorHAnsi"/>
      <w:kern w:val="0"/>
      <w:lang w:eastAsia="en-US"/>
      <w14:ligatures w14:val="none"/>
    </w:rPr>
  </w:style>
  <w:style w:type="character" w:customStyle="1" w:styleId="tockicaChar">
    <w:name w:val="tockica Char"/>
    <w:basedOn w:val="Zadanifontodlomka"/>
    <w:link w:val="tockica"/>
    <w:rsid w:val="00475C9D"/>
    <w:rPr>
      <w:rFonts w:ascii="Times New Roman" w:eastAsiaTheme="minorHAnsi" w:hAnsi="Times New Roman"/>
      <w:kern w:val="0"/>
      <w:sz w:val="24"/>
      <w:lang w:eastAsia="en-US"/>
      <w14:ligatures w14:val="none"/>
    </w:rPr>
  </w:style>
  <w:style w:type="paragraph" w:customStyle="1" w:styleId="Nadnaslov">
    <w:name w:val="Nadnaslov"/>
    <w:next w:val="Normal"/>
    <w:qFormat/>
    <w:rsid w:val="008B14AB"/>
    <w:pPr>
      <w:spacing w:before="360" w:after="120" w:line="259" w:lineRule="auto"/>
    </w:pPr>
    <w:rPr>
      <w:rFonts w:ascii="Times New Roman" w:eastAsiaTheme="majorEastAsia" w:hAnsi="Times New Roman" w:cstheme="majorBidi"/>
      <w:b/>
      <w:color w:val="0E5092"/>
      <w:kern w:val="0"/>
      <w:sz w:val="28"/>
      <w:szCs w:val="32"/>
      <w:lang w:eastAsia="en-US"/>
      <w14:ligatures w14:val="none"/>
    </w:rPr>
  </w:style>
  <w:style w:type="paragraph" w:customStyle="1" w:styleId="Naslov11">
    <w:name w:val="Naslov 11"/>
    <w:basedOn w:val="Normal"/>
    <w:qFormat/>
    <w:rsid w:val="005B3D11"/>
    <w:pPr>
      <w:numPr>
        <w:numId w:val="47"/>
      </w:numPr>
      <w:autoSpaceDE w:val="0"/>
      <w:autoSpaceDN w:val="0"/>
      <w:adjustRightInd w:val="0"/>
      <w:spacing w:before="0" w:after="0"/>
      <w:jc w:val="left"/>
    </w:pPr>
    <w:rPr>
      <w:rFonts w:ascii="Arial" w:eastAsia="Times New Roman" w:hAnsi="Arial" w:cs="Helvetica-BoldOblique"/>
      <w:b/>
      <w:kern w:val="0"/>
      <w:lang w:eastAsia="hr-HR"/>
      <w14:ligatures w14:val="none"/>
    </w:rPr>
  </w:style>
  <w:style w:type="paragraph" w:styleId="Revizija">
    <w:name w:val="Revision"/>
    <w:hidden/>
    <w:uiPriority w:val="99"/>
    <w:semiHidden/>
    <w:rsid w:val="003A60D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17CFD"/>
    <w:rsid w:val="001D73C0"/>
    <w:rsid w:val="001F1E98"/>
    <w:rsid w:val="00263FC0"/>
    <w:rsid w:val="00281756"/>
    <w:rsid w:val="002A3F01"/>
    <w:rsid w:val="00312D5B"/>
    <w:rsid w:val="003A5AA5"/>
    <w:rsid w:val="00493B04"/>
    <w:rsid w:val="00502FCC"/>
    <w:rsid w:val="0051768D"/>
    <w:rsid w:val="005F429E"/>
    <w:rsid w:val="006D1498"/>
    <w:rsid w:val="007672EF"/>
    <w:rsid w:val="007B04F9"/>
    <w:rsid w:val="00814D92"/>
    <w:rsid w:val="00826955"/>
    <w:rsid w:val="00895FC8"/>
    <w:rsid w:val="008D622F"/>
    <w:rsid w:val="008F6BF8"/>
    <w:rsid w:val="009340D6"/>
    <w:rsid w:val="009949B3"/>
    <w:rsid w:val="00A01525"/>
    <w:rsid w:val="00A13EFE"/>
    <w:rsid w:val="00A27541"/>
    <w:rsid w:val="00A618B8"/>
    <w:rsid w:val="00A9450A"/>
    <w:rsid w:val="00B24378"/>
    <w:rsid w:val="00B35DC7"/>
    <w:rsid w:val="00B37AD7"/>
    <w:rsid w:val="00B421FD"/>
    <w:rsid w:val="00B9772C"/>
    <w:rsid w:val="00BB7A9A"/>
    <w:rsid w:val="00BC1194"/>
    <w:rsid w:val="00CF09CA"/>
    <w:rsid w:val="00D246D1"/>
    <w:rsid w:val="00D33C94"/>
    <w:rsid w:val="00DD1DC9"/>
    <w:rsid w:val="00E42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99"/>
    <w:rsid w:val="008D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3BD40AF19DBE42BBD333E339C283AB" ma:contentTypeVersion="2" ma:contentTypeDescription="Create a new document." ma:contentTypeScope="" ma:versionID="2e47e4c30f0656717b456383db440d9f">
  <xsd:schema xmlns:xsd="http://www.w3.org/2001/XMLSchema" xmlns:xs="http://www.w3.org/2001/XMLSchema" xmlns:p="http://schemas.microsoft.com/office/2006/metadata/properties" xmlns:ns2="a0e3101f-3b82-4b9b-9102-4b7e9eb7e3ac" targetNamespace="http://schemas.microsoft.com/office/2006/metadata/properties" ma:root="true" ma:fieldsID="3e5554f455c024e3f6c227672ca54e5a" ns2:_="">
    <xsd:import namespace="a0e3101f-3b82-4b9b-9102-4b7e9eb7e3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3101f-3b82-4b9b-9102-4b7e9eb7e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D58D3-5AE9-418D-9B1C-34101B13D158}">
  <ds:schemaRefs>
    <ds:schemaRef ds:uri="http://schemas.openxmlformats.org/officeDocument/2006/bibliography"/>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8B1A2B16-B082-4AC2-8B70-4519EED3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3101f-3b82-4b9b-9102-4b7e9eb7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3</TotalTime>
  <Pages>7</Pages>
  <Words>1629</Words>
  <Characters>9288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22OSEDON_PRZ_20220412</vt: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2024-edoniranje</dc:title>
  <dc:subject>PROJEKTNI ZADATAK</dc:subject>
  <dc:creator>Goran Smolčec - Smokey</dc:creator>
  <cp:keywords>Projektni zadatak</cp:keywords>
  <cp:lastModifiedBy>Marijana Herman</cp:lastModifiedBy>
  <cp:revision>3</cp:revision>
  <cp:lastPrinted>2022-05-13T10:18:00Z</cp:lastPrinted>
  <dcterms:created xsi:type="dcterms:W3CDTF">2024-03-07T14:02:00Z</dcterms:created>
  <dcterms:modified xsi:type="dcterms:W3CDTF">2024-03-07T14:04:00Z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0x010100693BD40AF19DBE42BBD333E339C283AB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boris@troldk.onmicrosoft.com</vt:lpwstr>
  </property>
  <property fmtid="{D5CDD505-2E9C-101B-9397-08002B2CF9AE}" pid="11" name="MSIP_Label_cdb1a6be-fe84-4bdd-9263-21ece0eee787_SetDate">
    <vt:lpwstr>2020-03-06T15:02:33.6668615Z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Extended_MSFT_Method">
    <vt:lpwstr>Automatic</vt:lpwstr>
  </property>
  <property fmtid="{D5CDD505-2E9C-101B-9397-08002B2CF9AE}" pid="15" name="MSIP_Label_f42aa342-8706-4288-bd11-ebb85995028c_Enabled">
    <vt:lpwstr>True</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Owner">
    <vt:lpwstr>Anumol@vidyatech.com</vt:lpwstr>
  </property>
  <property fmtid="{D5CDD505-2E9C-101B-9397-08002B2CF9AE}" pid="18" name="MSIP_Label_f42aa342-8706-4288-bd11-ebb85995028c_SetDate">
    <vt:lpwstr>2018-04-07T04:43:58.0549681Z</vt:lpwstr>
  </property>
  <property fmtid="{D5CDD505-2E9C-101B-9397-08002B2CF9AE}" pid="19" name="MSIP_Label_f42aa342-8706-4288-bd11-ebb85995028c_Name">
    <vt:lpwstr>General</vt:lpwstr>
  </property>
  <property fmtid="{D5CDD505-2E9C-101B-9397-08002B2CF9AE}" pid="20" name="MSIP_Label_f42aa342-8706-4288-bd11-ebb85995028c_Application">
    <vt:lpwstr>Microsoft Azure Information Protection</vt:lpwstr>
  </property>
  <property fmtid="{D5CDD505-2E9C-101B-9397-08002B2CF9AE}" pid="21" name="MSIP_Label_f42aa342-8706-4288-bd11-ebb85995028c_Extended_MSFT_Method">
    <vt:lpwstr>Automatic</vt:lpwstr>
  </property>
  <property fmtid="{D5CDD505-2E9C-101B-9397-08002B2CF9AE}" pid="22" name="Sensitivity">
    <vt:lpwstr>General General</vt:lpwstr>
  </property>
</Properties>
</file>