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1E818" w14:textId="577AD72F" w:rsidR="001C1425" w:rsidRDefault="001C1425" w:rsidP="001C1425">
      <w:pPr>
        <w:spacing w:after="120"/>
        <w:jc w:val="right"/>
        <w:rPr>
          <w:b/>
        </w:rPr>
      </w:pPr>
      <w:r>
        <w:rPr>
          <w:b/>
        </w:rPr>
        <w:t xml:space="preserve">PRILOG </w:t>
      </w:r>
      <w:r w:rsidR="00B426EE">
        <w:rPr>
          <w:b/>
        </w:rPr>
        <w:t>VI</w:t>
      </w:r>
    </w:p>
    <w:p w14:paraId="0161C99F" w14:textId="77777777" w:rsidR="001C1425" w:rsidRDefault="001C1425" w:rsidP="001C1425">
      <w:pPr>
        <w:spacing w:after="120"/>
        <w:jc w:val="center"/>
        <w:rPr>
          <w:b/>
        </w:rPr>
      </w:pPr>
    </w:p>
    <w:p w14:paraId="1F8097A1" w14:textId="77777777" w:rsidR="001C1425" w:rsidRPr="00E9445B" w:rsidRDefault="001C1425" w:rsidP="001C1425">
      <w:pPr>
        <w:spacing w:after="120"/>
        <w:jc w:val="center"/>
        <w:rPr>
          <w:b/>
        </w:rPr>
      </w:pPr>
      <w:r w:rsidRPr="00E9445B">
        <w:rPr>
          <w:b/>
        </w:rPr>
        <w:t>KRITERIJ ZA ODABIR PONUDE</w:t>
      </w:r>
      <w:r>
        <w:rPr>
          <w:b/>
        </w:rPr>
        <w:t xml:space="preserve">  </w:t>
      </w:r>
    </w:p>
    <w:p w14:paraId="2345BE2D" w14:textId="77777777" w:rsidR="001C1425" w:rsidRDefault="001C1425" w:rsidP="001C1425">
      <w:pPr>
        <w:spacing w:after="120"/>
        <w:jc w:val="both"/>
      </w:pPr>
    </w:p>
    <w:p w14:paraId="459D9CA7" w14:textId="77777777" w:rsidR="001C1425" w:rsidRPr="00A76C54" w:rsidRDefault="001C1425" w:rsidP="001C1425">
      <w:pPr>
        <w:spacing w:after="120"/>
        <w:jc w:val="both"/>
      </w:pPr>
      <w:r w:rsidRPr="00A76C54">
        <w:t xml:space="preserve">Kriterij za odabir ponude je ekonomski najpovoljnija ponuda koja se utvrđuje na temelju omjera cijene i kvalitete. </w:t>
      </w:r>
    </w:p>
    <w:p w14:paraId="4A8F7BC3" w14:textId="77777777" w:rsidR="001C1425" w:rsidRPr="00A76C54" w:rsidRDefault="001C1425" w:rsidP="001C1425">
      <w:pPr>
        <w:spacing w:after="120"/>
        <w:jc w:val="both"/>
      </w:pPr>
      <w:r w:rsidRPr="00A76C54">
        <w:t>Maksimalan broj bodova koji ponuditelj može ostvariti je 100, a ponderi pojedinih kriterija su sljedeći:</w:t>
      </w:r>
    </w:p>
    <w:p w14:paraId="7D8BB5C3" w14:textId="77777777" w:rsidR="001C1425" w:rsidRPr="00A76C54" w:rsidRDefault="001C1425" w:rsidP="001C1425">
      <w:pPr>
        <w:numPr>
          <w:ilvl w:val="0"/>
          <w:numId w:val="10"/>
        </w:numPr>
        <w:spacing w:after="120"/>
        <w:jc w:val="both"/>
      </w:pPr>
      <w:r w:rsidRPr="00A76C54">
        <w:t xml:space="preserve">cijena – </w:t>
      </w:r>
      <w:r>
        <w:t xml:space="preserve"> 80</w:t>
      </w:r>
      <w:r w:rsidRPr="00A76C54">
        <w:t> %</w:t>
      </w:r>
    </w:p>
    <w:p w14:paraId="73C8F671" w14:textId="6871C863" w:rsidR="001C1425" w:rsidRPr="00A76C54" w:rsidRDefault="001C1425" w:rsidP="001C1425">
      <w:pPr>
        <w:numPr>
          <w:ilvl w:val="0"/>
          <w:numId w:val="10"/>
        </w:numPr>
        <w:spacing w:after="120"/>
        <w:jc w:val="both"/>
      </w:pPr>
      <w:r w:rsidRPr="00A76C54">
        <w:t xml:space="preserve">kvaliteta </w:t>
      </w:r>
      <w:r>
        <w:t xml:space="preserve">- specifično iskustvo </w:t>
      </w:r>
      <w:r w:rsidR="00D817CD">
        <w:t xml:space="preserve">ključnog </w:t>
      </w:r>
      <w:r>
        <w:t xml:space="preserve">stručnjaka </w:t>
      </w:r>
      <w:r w:rsidRPr="00A76C54">
        <w:t>–</w:t>
      </w:r>
      <w:r>
        <w:t xml:space="preserve"> 20</w:t>
      </w:r>
      <w:r w:rsidRPr="00A76C54">
        <w:t> %.</w:t>
      </w:r>
    </w:p>
    <w:p w14:paraId="7FA34FF2" w14:textId="77777777" w:rsidR="001C1425" w:rsidRPr="00A76C54" w:rsidRDefault="001C1425" w:rsidP="001C1425">
      <w:pPr>
        <w:spacing w:after="120"/>
        <w:jc w:val="both"/>
      </w:pPr>
      <w:r w:rsidRPr="00A76C54">
        <w:t>Svaki od kriterija ocjenjuje se zasebno sukladno navedenim zahtjevima, a zbroj bodova dodijeljen po svakom od kriterija određuje ukupan broj bodova pojedinog ponuditelja.</w:t>
      </w:r>
    </w:p>
    <w:p w14:paraId="373F03B5" w14:textId="77777777" w:rsidR="001C1425" w:rsidRDefault="001C1425" w:rsidP="001C1425">
      <w:pPr>
        <w:spacing w:after="120"/>
        <w:jc w:val="both"/>
        <w:outlineLvl w:val="4"/>
        <w:rPr>
          <w:rFonts w:eastAsia="SimSun"/>
          <w:b/>
          <w:bCs/>
          <w:u w:val="single"/>
          <w:lang w:eastAsia="en-US" w:bidi="en-US"/>
        </w:rPr>
      </w:pPr>
    </w:p>
    <w:p w14:paraId="077DF5EC" w14:textId="77777777" w:rsidR="001C1425" w:rsidRPr="00A76C54" w:rsidRDefault="001C1425" w:rsidP="001C1425">
      <w:pPr>
        <w:spacing w:after="120"/>
        <w:jc w:val="both"/>
        <w:outlineLvl w:val="4"/>
        <w:rPr>
          <w:rFonts w:eastAsia="SimSun"/>
          <w:b/>
          <w:bCs/>
          <w:u w:val="single"/>
          <w:lang w:eastAsia="en-US" w:bidi="en-US"/>
        </w:rPr>
      </w:pPr>
      <w:r w:rsidRPr="00A76C54">
        <w:rPr>
          <w:rFonts w:eastAsia="SimSun"/>
          <w:b/>
          <w:bCs/>
          <w:u w:val="single"/>
          <w:lang w:eastAsia="en-US" w:bidi="en-US"/>
        </w:rPr>
        <w:t>Izračun bodova za cjenovni kriterij</w:t>
      </w:r>
    </w:p>
    <w:p w14:paraId="065016EF" w14:textId="77777777" w:rsidR="001C1425" w:rsidRPr="00A76C54" w:rsidRDefault="001C1425" w:rsidP="001C1425">
      <w:pPr>
        <w:spacing w:after="120"/>
        <w:jc w:val="both"/>
        <w:rPr>
          <w:rFonts w:eastAsia="Calibri"/>
        </w:rPr>
      </w:pPr>
      <w:r w:rsidRPr="00A76C54">
        <w:rPr>
          <w:rFonts w:eastAsia="Calibri"/>
        </w:rPr>
        <w:t>Ponudi s najnižom cij</w:t>
      </w:r>
      <w:r>
        <w:rPr>
          <w:rFonts w:eastAsia="Calibri"/>
        </w:rPr>
        <w:t>enom dodjeljuje se maksimalnih 80</w:t>
      </w:r>
      <w:r w:rsidRPr="00A76C54">
        <w:rPr>
          <w:rFonts w:eastAsia="Calibri"/>
        </w:rPr>
        <w:t xml:space="preserve"> bodova.</w:t>
      </w:r>
    </w:p>
    <w:p w14:paraId="498C8B24" w14:textId="77777777" w:rsidR="001C1425" w:rsidRPr="00A76C54" w:rsidRDefault="001C1425" w:rsidP="001C1425">
      <w:pPr>
        <w:spacing w:after="120"/>
        <w:jc w:val="both"/>
        <w:rPr>
          <w:rFonts w:eastAsia="Calibri"/>
        </w:rPr>
      </w:pPr>
      <w:r w:rsidRPr="00A76C54">
        <w:rPr>
          <w:rFonts w:eastAsia="Calibri"/>
        </w:rPr>
        <w:t>Izračun bodova za cjenovni kriterij za pojedinačnu ponudu (P</w:t>
      </w:r>
      <w:r w:rsidRPr="00A76C54">
        <w:rPr>
          <w:rFonts w:eastAsia="Calibri"/>
          <w:vertAlign w:val="subscript"/>
        </w:rPr>
        <w:t>C</w:t>
      </w:r>
      <w:r w:rsidRPr="00A76C54">
        <w:rPr>
          <w:rFonts w:eastAsia="Calibri"/>
        </w:rPr>
        <w:t>):</w:t>
      </w:r>
    </w:p>
    <w:p w14:paraId="2FC2C663" w14:textId="77777777" w:rsidR="001C1425" w:rsidRPr="00A76C54" w:rsidRDefault="001C1425" w:rsidP="001C1425">
      <w:pPr>
        <w:spacing w:after="120"/>
        <w:jc w:val="both"/>
        <w:rPr>
          <w:rFonts w:eastAsia="Calibri"/>
          <w:b/>
        </w:rPr>
      </w:pPr>
      <w:r w:rsidRPr="00A76C54">
        <w:rPr>
          <w:rFonts w:eastAsia="Calibri"/>
          <w:b/>
        </w:rPr>
        <w:t>P</w:t>
      </w:r>
      <w:r w:rsidRPr="00A76C54">
        <w:rPr>
          <w:rFonts w:eastAsia="Calibri"/>
          <w:b/>
          <w:vertAlign w:val="subscript"/>
        </w:rPr>
        <w:t>C</w:t>
      </w:r>
      <w:r w:rsidRPr="00A76C54">
        <w:rPr>
          <w:rFonts w:eastAsia="Calibri"/>
          <w:b/>
        </w:rPr>
        <w:t xml:space="preserve"> = C</w:t>
      </w:r>
      <w:r w:rsidRPr="00A76C54">
        <w:rPr>
          <w:rFonts w:eastAsia="Calibri"/>
          <w:b/>
          <w:vertAlign w:val="subscript"/>
        </w:rPr>
        <w:t>najniža</w:t>
      </w:r>
      <w:r w:rsidRPr="00A76C54">
        <w:rPr>
          <w:rFonts w:eastAsia="Calibri"/>
          <w:b/>
        </w:rPr>
        <w:t xml:space="preserve"> / C</w:t>
      </w:r>
      <w:r w:rsidRPr="00A76C54">
        <w:rPr>
          <w:rFonts w:eastAsia="Calibri"/>
          <w:b/>
          <w:vertAlign w:val="subscript"/>
        </w:rPr>
        <w:t>ponude</w:t>
      </w:r>
      <w:r w:rsidRPr="00A76C54">
        <w:rPr>
          <w:rFonts w:eastAsia="Calibri"/>
          <w:b/>
        </w:rPr>
        <w:t xml:space="preserve"> x </w:t>
      </w:r>
      <w:r>
        <w:rPr>
          <w:rFonts w:eastAsia="Calibri"/>
          <w:b/>
        </w:rPr>
        <w:t>80</w:t>
      </w:r>
    </w:p>
    <w:p w14:paraId="5E41836D" w14:textId="77777777" w:rsidR="001C1425" w:rsidRPr="00A76C54" w:rsidRDefault="001C1425" w:rsidP="001C1425">
      <w:pPr>
        <w:spacing w:after="120"/>
        <w:ind w:left="714"/>
        <w:jc w:val="both"/>
      </w:pPr>
      <w:r w:rsidRPr="00A76C54">
        <w:t>pri čemu je:</w:t>
      </w:r>
    </w:p>
    <w:p w14:paraId="125BE709" w14:textId="77777777" w:rsidR="001C1425" w:rsidRPr="00A76C54" w:rsidRDefault="001C1425" w:rsidP="001C1425">
      <w:pPr>
        <w:spacing w:after="120"/>
        <w:ind w:left="714"/>
        <w:jc w:val="both"/>
      </w:pPr>
      <w:r w:rsidRPr="00A76C54">
        <w:rPr>
          <w:rFonts w:eastAsia="Calibri"/>
        </w:rPr>
        <w:t>C</w:t>
      </w:r>
      <w:r w:rsidRPr="00A76C54">
        <w:rPr>
          <w:rFonts w:eastAsia="Calibri"/>
          <w:vertAlign w:val="subscript"/>
        </w:rPr>
        <w:t>najniža</w:t>
      </w:r>
      <w:r w:rsidRPr="00A76C54">
        <w:rPr>
          <w:rFonts w:eastAsia="Calibri"/>
        </w:rPr>
        <w:t xml:space="preserve"> – </w:t>
      </w:r>
      <w:r>
        <w:rPr>
          <w:rFonts w:eastAsia="Calibri"/>
        </w:rPr>
        <w:t>najniža cijena od svih valjanih ponuda</w:t>
      </w:r>
    </w:p>
    <w:p w14:paraId="6ABAF01A" w14:textId="77777777" w:rsidR="001C1425" w:rsidRPr="00A76C54" w:rsidRDefault="001C1425" w:rsidP="001C1425">
      <w:pPr>
        <w:spacing w:after="120"/>
        <w:ind w:left="714"/>
        <w:jc w:val="both"/>
      </w:pPr>
      <w:r w:rsidRPr="00A76C54">
        <w:rPr>
          <w:rFonts w:eastAsia="Calibri"/>
        </w:rPr>
        <w:t>C</w:t>
      </w:r>
      <w:r w:rsidRPr="00A76C54">
        <w:rPr>
          <w:rFonts w:eastAsia="Calibri"/>
          <w:vertAlign w:val="subscript"/>
        </w:rPr>
        <w:t xml:space="preserve">ponude </w:t>
      </w:r>
      <w:r w:rsidRPr="00A76C54">
        <w:rPr>
          <w:rFonts w:eastAsia="Calibri"/>
        </w:rPr>
        <w:t>– cijena</w:t>
      </w:r>
      <w:r>
        <w:rPr>
          <w:rFonts w:eastAsia="Calibri"/>
        </w:rPr>
        <w:t xml:space="preserve"> valjane</w:t>
      </w:r>
      <w:r w:rsidRPr="00A76C54">
        <w:rPr>
          <w:rFonts w:eastAsia="Calibri"/>
        </w:rPr>
        <w:t xml:space="preserve"> ponude koja se boduje</w:t>
      </w:r>
    </w:p>
    <w:p w14:paraId="2099F941" w14:textId="77777777" w:rsidR="001C1425" w:rsidRPr="00A76C54" w:rsidRDefault="001C1425" w:rsidP="001C1425">
      <w:pPr>
        <w:spacing w:after="120"/>
        <w:ind w:left="714"/>
        <w:jc w:val="both"/>
      </w:pPr>
      <w:r>
        <w:rPr>
          <w:rFonts w:eastAsia="Calibri"/>
        </w:rPr>
        <w:t>80</w:t>
      </w:r>
      <w:r w:rsidRPr="00A76C54">
        <w:rPr>
          <w:rFonts w:eastAsia="Calibri"/>
        </w:rPr>
        <w:t xml:space="preserve"> – ponder cjenovnog kriterija</w:t>
      </w:r>
    </w:p>
    <w:p w14:paraId="4DFBE3FE" w14:textId="77777777" w:rsidR="001C1425" w:rsidRDefault="001C1425" w:rsidP="001C1425">
      <w:pPr>
        <w:spacing w:after="120"/>
        <w:jc w:val="both"/>
        <w:outlineLvl w:val="4"/>
        <w:rPr>
          <w:rFonts w:eastAsia="SimSun"/>
          <w:b/>
          <w:bCs/>
          <w:u w:val="single"/>
          <w:lang w:eastAsia="en-US" w:bidi="en-US"/>
        </w:rPr>
      </w:pPr>
    </w:p>
    <w:p w14:paraId="536655A6" w14:textId="77777777" w:rsidR="001C1425" w:rsidRPr="00A76C54" w:rsidRDefault="001C1425" w:rsidP="001C1425">
      <w:pPr>
        <w:spacing w:after="120"/>
        <w:jc w:val="both"/>
        <w:outlineLvl w:val="4"/>
        <w:rPr>
          <w:rFonts w:eastAsia="SimSun"/>
          <w:b/>
          <w:bCs/>
          <w:u w:val="single"/>
          <w:lang w:eastAsia="en-US" w:bidi="en-US"/>
        </w:rPr>
      </w:pPr>
      <w:r w:rsidRPr="00A76C54">
        <w:rPr>
          <w:rFonts w:eastAsia="SimSun"/>
          <w:b/>
          <w:bCs/>
          <w:u w:val="single"/>
          <w:lang w:eastAsia="en-US" w:bidi="en-US"/>
        </w:rPr>
        <w:t>Izračun bodova za kriterij kvalitete (</w:t>
      </w:r>
      <w:r>
        <w:rPr>
          <w:rFonts w:eastAsia="SimSun"/>
          <w:b/>
          <w:bCs/>
          <w:u w:val="single"/>
          <w:lang w:eastAsia="en-US" w:bidi="en-US"/>
        </w:rPr>
        <w:t>specifično iskustvo stručnjaka</w:t>
      </w:r>
      <w:r w:rsidRPr="00A76C54">
        <w:rPr>
          <w:rFonts w:eastAsia="SimSun"/>
          <w:b/>
          <w:bCs/>
          <w:u w:val="single"/>
          <w:lang w:eastAsia="en-US" w:bidi="en-US"/>
        </w:rPr>
        <w:t>)</w:t>
      </w:r>
    </w:p>
    <w:p w14:paraId="17F09AFF" w14:textId="77777777" w:rsidR="001C1425" w:rsidRDefault="001C1425" w:rsidP="001C1425">
      <w:pPr>
        <w:spacing w:after="120"/>
        <w:jc w:val="both"/>
        <w:rPr>
          <w:lang w:eastAsia="en-GB"/>
        </w:rPr>
      </w:pPr>
      <w:r w:rsidRPr="00A76C54">
        <w:t xml:space="preserve">Kriterij kvalitete odnosi se na </w:t>
      </w:r>
      <w:r w:rsidRPr="00D4087F">
        <w:rPr>
          <w:lang w:eastAsia="en-GB"/>
        </w:rPr>
        <w:t xml:space="preserve">specifično iskustvo </w:t>
      </w:r>
      <w:r>
        <w:rPr>
          <w:lang w:eastAsia="en-GB"/>
        </w:rPr>
        <w:t xml:space="preserve">ključnog </w:t>
      </w:r>
      <w:r w:rsidRPr="00D4087F">
        <w:rPr>
          <w:lang w:eastAsia="en-GB"/>
        </w:rPr>
        <w:t>stručnjaka</w:t>
      </w:r>
      <w:r>
        <w:rPr>
          <w:lang w:eastAsia="en-GB"/>
        </w:rPr>
        <w:t xml:space="preserve"> – voditelja projekta </w:t>
      </w:r>
      <w:r w:rsidRPr="00A76C54">
        <w:rPr>
          <w:lang w:eastAsia="en-GB"/>
        </w:rPr>
        <w:t>koje</w:t>
      </w:r>
      <w:r>
        <w:rPr>
          <w:lang w:eastAsia="en-GB"/>
        </w:rPr>
        <w:t>g</w:t>
      </w:r>
      <w:r w:rsidRPr="00A76C54">
        <w:rPr>
          <w:lang w:eastAsia="en-GB"/>
        </w:rPr>
        <w:t xml:space="preserve"> ponuditelj mora staviti na ra</w:t>
      </w:r>
      <w:r>
        <w:rPr>
          <w:lang w:eastAsia="en-GB"/>
        </w:rPr>
        <w:t>spolaganje za izvršenje ugovora.</w:t>
      </w:r>
    </w:p>
    <w:p w14:paraId="0476EC60" w14:textId="77777777" w:rsidR="001C1425" w:rsidRPr="00506D21" w:rsidRDefault="001C1425" w:rsidP="001C1425">
      <w:pPr>
        <w:spacing w:after="120"/>
        <w:jc w:val="both"/>
        <w:rPr>
          <w:lang w:eastAsia="en-GB"/>
        </w:rPr>
      </w:pPr>
      <w:r w:rsidRPr="00A76C54">
        <w:rPr>
          <w:rFonts w:eastAsia="Calibri"/>
        </w:rPr>
        <w:t xml:space="preserve">Kriterij kvalitete definiran je kroz bodovanje za dodatne razine kvalitete vezane </w:t>
      </w:r>
      <w:r>
        <w:rPr>
          <w:rFonts w:eastAsia="Calibri"/>
        </w:rPr>
        <w:t>uz</w:t>
      </w:r>
      <w:r w:rsidRPr="00E9445B">
        <w:rPr>
          <w:rFonts w:eastAsia="Calibri"/>
        </w:rPr>
        <w:t xml:space="preserve"> </w:t>
      </w:r>
      <w:r w:rsidRPr="00D4087F">
        <w:rPr>
          <w:rFonts w:eastAsia="Calibri"/>
        </w:rPr>
        <w:t xml:space="preserve">specifično iskustvo </w:t>
      </w:r>
      <w:r w:rsidRPr="00E9445B">
        <w:rPr>
          <w:rFonts w:eastAsia="Calibri"/>
        </w:rPr>
        <w:t>naveden</w:t>
      </w:r>
      <w:r>
        <w:rPr>
          <w:rFonts w:eastAsia="Calibri"/>
        </w:rPr>
        <w:t>og</w:t>
      </w:r>
      <w:r w:rsidRPr="00E9445B">
        <w:rPr>
          <w:rFonts w:eastAsia="Calibri"/>
        </w:rPr>
        <w:t xml:space="preserve"> stručnjaka. </w:t>
      </w:r>
    </w:p>
    <w:p w14:paraId="6156DA24" w14:textId="364A0314" w:rsidR="001C1425" w:rsidRDefault="001C1425" w:rsidP="001C1425">
      <w:pPr>
        <w:spacing w:after="120"/>
        <w:jc w:val="both"/>
        <w:rPr>
          <w:rFonts w:eastAsia="Calibri"/>
        </w:rPr>
      </w:pPr>
      <w:r>
        <w:rPr>
          <w:rFonts w:eastAsia="Calibri"/>
        </w:rPr>
        <w:t xml:space="preserve">Pod specifičnim iskustvom podrazumijeva se </w:t>
      </w:r>
      <w:r w:rsidRPr="00E65F50">
        <w:rPr>
          <w:rFonts w:eastAsia="Calibri"/>
        </w:rPr>
        <w:t xml:space="preserve">broj projekata/ugovora izvršenih za uslugu </w:t>
      </w:r>
      <w:r>
        <w:rPr>
          <w:rFonts w:eastAsia="Calibri"/>
        </w:rPr>
        <w:t>izrade funkcionalne specifikacije</w:t>
      </w:r>
      <w:r w:rsidRPr="00E65F50">
        <w:rPr>
          <w:rFonts w:eastAsia="Calibri"/>
        </w:rPr>
        <w:t xml:space="preserve"> </w:t>
      </w:r>
      <w:bookmarkStart w:id="0" w:name="_Hlk173145968"/>
      <w:r>
        <w:rPr>
          <w:rFonts w:eastAsia="Calibri"/>
        </w:rPr>
        <w:t xml:space="preserve">za izradu softvera </w:t>
      </w:r>
      <w:bookmarkEnd w:id="0"/>
      <w:r w:rsidRPr="00E65F50">
        <w:rPr>
          <w:rFonts w:eastAsia="Calibri"/>
        </w:rPr>
        <w:t xml:space="preserve">na kojima je stručnjak radio/sudjelovao kao </w:t>
      </w:r>
      <w:r w:rsidR="000655C5">
        <w:rPr>
          <w:rFonts w:eastAsia="Calibri"/>
        </w:rPr>
        <w:t>voditelj projekta</w:t>
      </w:r>
      <w:r>
        <w:rPr>
          <w:rFonts w:eastAsia="Calibri"/>
        </w:rPr>
        <w:t>.</w:t>
      </w:r>
    </w:p>
    <w:p w14:paraId="5BFB8AEA" w14:textId="77777777" w:rsidR="001C1425" w:rsidRDefault="001C1425" w:rsidP="001C1425">
      <w:pPr>
        <w:spacing w:after="120"/>
        <w:jc w:val="both"/>
        <w:rPr>
          <w:rFonts w:eastAsia="Calibri"/>
          <w:lang w:bidi="hr-HR"/>
        </w:rPr>
      </w:pPr>
    </w:p>
    <w:p w14:paraId="00643C73" w14:textId="77777777" w:rsidR="001C1425" w:rsidRDefault="001C1425" w:rsidP="001C1425">
      <w:pPr>
        <w:spacing w:after="120"/>
        <w:jc w:val="both"/>
        <w:rPr>
          <w:rFonts w:eastAsia="Calibri"/>
        </w:rPr>
      </w:pPr>
    </w:p>
    <w:p w14:paraId="206FBE8D" w14:textId="77777777" w:rsidR="001C1425" w:rsidRPr="00A76C54" w:rsidRDefault="001C1425" w:rsidP="001C1425">
      <w:pPr>
        <w:spacing w:after="120"/>
        <w:jc w:val="both"/>
        <w:rPr>
          <w:rFonts w:eastAsia="Calibri"/>
        </w:rPr>
      </w:pPr>
    </w:p>
    <w:p w14:paraId="7E674A64" w14:textId="77777777" w:rsidR="00F71825" w:rsidRDefault="00F71825" w:rsidP="001C1425">
      <w:pPr>
        <w:spacing w:after="120"/>
        <w:jc w:val="both"/>
      </w:pPr>
      <w:r>
        <w:br w:type="page"/>
      </w:r>
    </w:p>
    <w:p w14:paraId="79EDF898" w14:textId="64968B35" w:rsidR="001C1425" w:rsidRPr="001664AA" w:rsidRDefault="001C1425" w:rsidP="001C1425">
      <w:pPr>
        <w:spacing w:after="120"/>
        <w:jc w:val="both"/>
      </w:pPr>
      <w:r w:rsidRPr="00B7695B">
        <w:lastRenderedPageBreak/>
        <w:t>Bodovi za kriterij kvalitete ponude (P</w:t>
      </w:r>
      <w:r w:rsidRPr="00B7695B">
        <w:rPr>
          <w:vertAlign w:val="subscript"/>
        </w:rPr>
        <w:t>K</w:t>
      </w:r>
      <w:r w:rsidRPr="00B7695B">
        <w:t>) se izračunavaju kako slijedi</w:t>
      </w:r>
      <w:r>
        <w:t>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804"/>
        <w:gridCol w:w="1957"/>
        <w:gridCol w:w="1099"/>
        <w:gridCol w:w="1426"/>
      </w:tblGrid>
      <w:tr w:rsidR="001C1425" w:rsidRPr="00D5546B" w14:paraId="387F5C09" w14:textId="77777777" w:rsidTr="00F5743C">
        <w:trPr>
          <w:trHeight w:val="340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66D17C" w14:textId="7B275477" w:rsidR="001C1425" w:rsidRPr="00D5546B" w:rsidRDefault="001C1425" w:rsidP="00F5743C">
            <w:pPr>
              <w:rPr>
                <w:b/>
                <w:sz w:val="20"/>
                <w:szCs w:val="20"/>
                <w:lang w:eastAsia="en-US"/>
              </w:rPr>
            </w:pPr>
            <w:r w:rsidRPr="00D5546B">
              <w:rPr>
                <w:b/>
                <w:sz w:val="20"/>
                <w:szCs w:val="20"/>
                <w:lang w:eastAsia="en-US"/>
              </w:rPr>
              <w:t xml:space="preserve">1. SPECIFIČNO ISKUSTVO </w:t>
            </w:r>
            <w:r>
              <w:rPr>
                <w:b/>
                <w:sz w:val="20"/>
                <w:szCs w:val="20"/>
                <w:lang w:eastAsia="en-US"/>
              </w:rPr>
              <w:t>KLJUČNOG STRUČNJAKA</w:t>
            </w:r>
            <w:r w:rsidR="003E08A4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- VODITELJA PROJEKTA</w:t>
            </w:r>
          </w:p>
        </w:tc>
      </w:tr>
      <w:tr w:rsidR="001C1425" w:rsidRPr="00D5546B" w14:paraId="5AD53FF8" w14:textId="77777777" w:rsidTr="00F5743C">
        <w:trPr>
          <w:trHeight w:val="34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A4E2" w14:textId="77777777" w:rsidR="001C1425" w:rsidRPr="00D5546B" w:rsidRDefault="001C1425" w:rsidP="00F574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Kriterij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1CE4" w14:textId="77777777" w:rsidR="001C1425" w:rsidRPr="00D5546B" w:rsidRDefault="001C1425" w:rsidP="00F574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Broj projekata/ugovora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FF70" w14:textId="77777777" w:rsidR="001C1425" w:rsidRPr="00D5546B" w:rsidRDefault="001C1425" w:rsidP="00F574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5546B">
              <w:rPr>
                <w:b/>
                <w:sz w:val="20"/>
                <w:szCs w:val="20"/>
                <w:lang w:eastAsia="en-US"/>
              </w:rPr>
              <w:t>Bodovi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56C3" w14:textId="77777777" w:rsidR="001C1425" w:rsidRPr="00D5546B" w:rsidRDefault="001C1425" w:rsidP="00F574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5546B">
              <w:rPr>
                <w:b/>
                <w:sz w:val="20"/>
                <w:szCs w:val="20"/>
                <w:lang w:eastAsia="en-US"/>
              </w:rPr>
              <w:t>Najveći mogući broj bodova</w:t>
            </w:r>
          </w:p>
        </w:tc>
      </w:tr>
      <w:tr w:rsidR="00E35CA4" w:rsidRPr="00D5546B" w14:paraId="7F16EBAD" w14:textId="77777777" w:rsidTr="00305412">
        <w:trPr>
          <w:trHeight w:val="493"/>
        </w:trPr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96D16" w14:textId="231170A0" w:rsidR="00E35CA4" w:rsidRPr="00D5546B" w:rsidRDefault="00E35CA4" w:rsidP="00611E19">
            <w:pPr>
              <w:rPr>
                <w:sz w:val="20"/>
                <w:szCs w:val="20"/>
                <w:lang w:eastAsia="en-US"/>
              </w:rPr>
            </w:pPr>
            <w:r w:rsidRPr="00D5546B">
              <w:rPr>
                <w:sz w:val="20"/>
                <w:szCs w:val="20"/>
                <w:lang w:eastAsia="en-US"/>
              </w:rPr>
              <w:t xml:space="preserve">Broj </w:t>
            </w:r>
            <w:r>
              <w:rPr>
                <w:sz w:val="20"/>
                <w:szCs w:val="20"/>
                <w:lang w:eastAsia="en-US"/>
              </w:rPr>
              <w:t xml:space="preserve">projekata/ugovora </w:t>
            </w:r>
            <w:r w:rsidRPr="00D5546B">
              <w:rPr>
                <w:sz w:val="20"/>
                <w:szCs w:val="20"/>
                <w:lang w:eastAsia="en-US"/>
              </w:rPr>
              <w:t xml:space="preserve">izvršenih </w:t>
            </w:r>
            <w:r>
              <w:rPr>
                <w:sz w:val="20"/>
                <w:szCs w:val="20"/>
                <w:lang w:eastAsia="en-US"/>
              </w:rPr>
              <w:t>za uslugu izrade funkcionalne specifikacije</w:t>
            </w:r>
            <w:r w:rsidRPr="00611E19">
              <w:rPr>
                <w:sz w:val="20"/>
                <w:szCs w:val="20"/>
                <w:lang w:eastAsia="en-US"/>
              </w:rPr>
              <w:t xml:space="preserve"> </w:t>
            </w:r>
            <w:r w:rsidRPr="00640774">
              <w:rPr>
                <w:sz w:val="20"/>
                <w:szCs w:val="20"/>
                <w:lang w:eastAsia="en-US"/>
              </w:rPr>
              <w:t>za izradu softvera</w:t>
            </w:r>
            <w:r w:rsidRPr="00611E19">
              <w:rPr>
                <w:sz w:val="20"/>
                <w:szCs w:val="20"/>
                <w:lang w:eastAsia="en-US"/>
              </w:rPr>
              <w:t xml:space="preserve"> </w:t>
            </w:r>
            <w:r w:rsidRPr="006561E9">
              <w:rPr>
                <w:sz w:val="20"/>
                <w:szCs w:val="20"/>
                <w:lang w:eastAsia="en-US"/>
              </w:rPr>
              <w:t xml:space="preserve">na kojima je stručnjak </w:t>
            </w:r>
            <w:r>
              <w:rPr>
                <w:sz w:val="20"/>
                <w:szCs w:val="20"/>
                <w:lang w:eastAsia="en-US"/>
              </w:rPr>
              <w:t xml:space="preserve">radio kao voditelj </w:t>
            </w:r>
            <w:r w:rsidRPr="00611E19">
              <w:rPr>
                <w:sz w:val="20"/>
                <w:szCs w:val="20"/>
                <w:lang w:eastAsia="en-US"/>
              </w:rPr>
              <w:t>projekta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ED5D" w14:textId="2D5C3DBD" w:rsidR="00E35CA4" w:rsidRDefault="00E35CA4" w:rsidP="00F574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D2BE" w14:textId="46B95918" w:rsidR="00E35CA4" w:rsidRDefault="00E35CA4" w:rsidP="00F574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18138" w14:textId="26E3EA1D" w:rsidR="00E35CA4" w:rsidRDefault="00E35CA4" w:rsidP="00F574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E35CA4" w:rsidRPr="00D5546B" w14:paraId="0F4725F5" w14:textId="77777777" w:rsidTr="00305412">
        <w:trPr>
          <w:trHeight w:val="493"/>
        </w:trPr>
        <w:tc>
          <w:tcPr>
            <w:tcW w:w="4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3F1B9" w14:textId="644FE546" w:rsidR="00E35CA4" w:rsidRPr="001664AA" w:rsidRDefault="00E35CA4" w:rsidP="00F5743C">
            <w:pPr>
              <w:numPr>
                <w:ilvl w:val="1"/>
                <w:numId w:val="2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1DE0" w14:textId="42E3868F" w:rsidR="00E35CA4" w:rsidRPr="00D5546B" w:rsidRDefault="00E35CA4" w:rsidP="00F574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E1C9" w14:textId="77777777" w:rsidR="00E35CA4" w:rsidRPr="00D5546B" w:rsidRDefault="00E35CA4" w:rsidP="00F574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59378" w14:textId="441CF82B" w:rsidR="00E35CA4" w:rsidRPr="00D5546B" w:rsidRDefault="00E35CA4" w:rsidP="00F5743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5CA4" w:rsidRPr="00D5546B" w14:paraId="3D4C03E9" w14:textId="77777777" w:rsidTr="00305412"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7E6CB" w14:textId="77777777" w:rsidR="00E35CA4" w:rsidRPr="00D5546B" w:rsidRDefault="00E35CA4" w:rsidP="00F5743C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DBD3" w14:textId="07E2DE35" w:rsidR="00E35CA4" w:rsidRPr="00D5546B" w:rsidRDefault="00E35CA4" w:rsidP="00F574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4-5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24F0" w14:textId="77777777" w:rsidR="00E35CA4" w:rsidRPr="00D5546B" w:rsidRDefault="00E35CA4" w:rsidP="00F574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0EB9F" w14:textId="77777777" w:rsidR="00E35CA4" w:rsidRPr="00D5546B" w:rsidRDefault="00E35CA4" w:rsidP="00F5743C">
            <w:pPr>
              <w:rPr>
                <w:sz w:val="20"/>
                <w:szCs w:val="20"/>
                <w:lang w:eastAsia="en-US"/>
              </w:rPr>
            </w:pPr>
          </w:p>
        </w:tc>
      </w:tr>
      <w:tr w:rsidR="00E35CA4" w:rsidRPr="00D5546B" w14:paraId="525A666D" w14:textId="77777777" w:rsidTr="00F2053E">
        <w:trPr>
          <w:trHeight w:hRule="exact" w:val="5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ED09F" w14:textId="77777777" w:rsidR="00E35CA4" w:rsidRPr="00D5546B" w:rsidRDefault="00E35CA4" w:rsidP="00F5743C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2879" w14:textId="02293F01" w:rsidR="00E35CA4" w:rsidRPr="00D5546B" w:rsidRDefault="00E35CA4" w:rsidP="00F574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6-8</w:t>
            </w:r>
            <w:r w:rsidRPr="00D5546B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7317" w14:textId="3BD17263" w:rsidR="00E35CA4" w:rsidRPr="00D5546B" w:rsidRDefault="00E35CA4" w:rsidP="00F574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AF7A0" w14:textId="77777777" w:rsidR="00E35CA4" w:rsidRPr="00D5546B" w:rsidRDefault="00E35CA4" w:rsidP="00F5743C">
            <w:pPr>
              <w:rPr>
                <w:sz w:val="20"/>
                <w:szCs w:val="20"/>
                <w:lang w:eastAsia="en-US"/>
              </w:rPr>
            </w:pPr>
          </w:p>
        </w:tc>
      </w:tr>
      <w:tr w:rsidR="00E35CA4" w:rsidRPr="00D5546B" w14:paraId="3165B1D9" w14:textId="77777777" w:rsidTr="00305412">
        <w:trPr>
          <w:trHeight w:hRule="exact" w:val="5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1ACF" w14:textId="77777777" w:rsidR="00E35CA4" w:rsidRPr="00D5546B" w:rsidRDefault="00E35CA4" w:rsidP="00F5743C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5D40" w14:textId="74F95835" w:rsidR="00E35CA4" w:rsidRDefault="00E35CA4" w:rsidP="00F574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i više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493A" w14:textId="22638915" w:rsidR="00E35CA4" w:rsidRDefault="00E35CA4" w:rsidP="00F574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FBE7" w14:textId="77777777" w:rsidR="00E35CA4" w:rsidRPr="00D5546B" w:rsidRDefault="00E35CA4" w:rsidP="00F5743C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7118515D" w14:textId="77777777" w:rsidR="001C1425" w:rsidRDefault="001C1425" w:rsidP="001C1425">
      <w:pPr>
        <w:spacing w:before="120" w:after="120"/>
        <w:jc w:val="both"/>
      </w:pPr>
    </w:p>
    <w:p w14:paraId="4CF660F5" w14:textId="77777777" w:rsidR="001C1425" w:rsidRDefault="001C1425" w:rsidP="001C1425">
      <w:pPr>
        <w:spacing w:before="120" w:after="120"/>
        <w:jc w:val="both"/>
      </w:pPr>
      <w:r>
        <w:t>Maksimalni broj bodova po ovom kriteriju je 20.</w:t>
      </w:r>
    </w:p>
    <w:p w14:paraId="22F280BB" w14:textId="41B458BD" w:rsidR="001C1425" w:rsidRPr="001664AA" w:rsidRDefault="001C1425" w:rsidP="001C1425">
      <w:pPr>
        <w:jc w:val="both"/>
      </w:pPr>
      <w:r w:rsidRPr="001664AA">
        <w:t>U svrhu dokazivanja s</w:t>
      </w:r>
      <w:r>
        <w:t xml:space="preserve">pecifičnog iskustva predloženog ključnog </w:t>
      </w:r>
      <w:r w:rsidRPr="001664AA">
        <w:t>stručnjaka</w:t>
      </w:r>
      <w:r w:rsidR="00F71825">
        <w:t xml:space="preserve"> </w:t>
      </w:r>
      <w:r>
        <w:t>- voditelja projekta</w:t>
      </w:r>
      <w:r w:rsidRPr="001664AA">
        <w:t xml:space="preserve">, ponuditelj je dužan dostaviti podatke iz kojih je vidljiv </w:t>
      </w:r>
      <w:r w:rsidRPr="001664AA">
        <w:rPr>
          <w:rFonts w:eastAsia="Arial"/>
        </w:rPr>
        <w:t xml:space="preserve">broj projekata/ugovora za uslugu </w:t>
      </w:r>
      <w:r>
        <w:rPr>
          <w:rFonts w:eastAsia="Arial"/>
        </w:rPr>
        <w:t>izrade funkcionalne specifikacije</w:t>
      </w:r>
      <w:r w:rsidRPr="00A87497">
        <w:rPr>
          <w:rFonts w:eastAsia="Arial"/>
        </w:rPr>
        <w:t xml:space="preserve"> </w:t>
      </w:r>
      <w:r w:rsidRPr="00640774">
        <w:rPr>
          <w:rFonts w:eastAsia="Arial"/>
        </w:rPr>
        <w:t>za izradu softvera</w:t>
      </w:r>
      <w:r w:rsidRPr="001664AA">
        <w:rPr>
          <w:rFonts w:eastAsia="Arial"/>
        </w:rPr>
        <w:t xml:space="preserve"> na kojima je stručnjak </w:t>
      </w:r>
      <w:r w:rsidR="1091E59A" w:rsidRPr="00A87497">
        <w:rPr>
          <w:rFonts w:eastAsia="Arial"/>
        </w:rPr>
        <w:t>radio</w:t>
      </w:r>
      <w:r w:rsidR="0040101D">
        <w:rPr>
          <w:rFonts w:eastAsia="Arial"/>
        </w:rPr>
        <w:t xml:space="preserve"> kao voditelj projekta</w:t>
      </w:r>
      <w:r w:rsidRPr="001664AA">
        <w:rPr>
          <w:rFonts w:eastAsia="Arial"/>
        </w:rPr>
        <w:t>,</w:t>
      </w:r>
      <w:r w:rsidRPr="00BA38DC">
        <w:rPr>
          <w:rFonts w:eastAsia="Arial"/>
        </w:rPr>
        <w:t xml:space="preserve"> detalje o naručitelju projekta/usluge (naziv i sjedište</w:t>
      </w:r>
      <w:r w:rsidR="001B326E">
        <w:rPr>
          <w:rFonts w:eastAsia="Arial"/>
        </w:rPr>
        <w:t>, kontakt za provjeru</w:t>
      </w:r>
      <w:r w:rsidRPr="00BA38DC">
        <w:rPr>
          <w:rFonts w:eastAsia="Arial"/>
        </w:rPr>
        <w:t xml:space="preserve">), trajanje izraženo u </w:t>
      </w:r>
      <w:r w:rsidRPr="00074090">
        <w:rPr>
          <w:rFonts w:eastAsia="Arial"/>
        </w:rPr>
        <w:t>mjesecima</w:t>
      </w:r>
      <w:r>
        <w:rPr>
          <w:rFonts w:eastAsia="Arial"/>
        </w:rPr>
        <w:t xml:space="preserve">, i to na priloženom obrascu </w:t>
      </w:r>
      <w:r w:rsidRPr="00074090">
        <w:rPr>
          <w:rFonts w:eastAsia="Arial"/>
        </w:rPr>
        <w:t xml:space="preserve">PRILOG </w:t>
      </w:r>
      <w:r>
        <w:rPr>
          <w:rFonts w:eastAsia="Arial"/>
        </w:rPr>
        <w:t>V</w:t>
      </w:r>
      <w:r w:rsidRPr="00BA38DC">
        <w:rPr>
          <w:rFonts w:eastAsia="Arial"/>
        </w:rPr>
        <w:t>.</w:t>
      </w:r>
    </w:p>
    <w:p w14:paraId="4C4144B9" w14:textId="77777777" w:rsidR="001C1425" w:rsidRPr="00D04109" w:rsidRDefault="001C1425" w:rsidP="001C1425">
      <w:pPr>
        <w:spacing w:line="276" w:lineRule="auto"/>
        <w:rPr>
          <w:color w:val="000000"/>
        </w:rPr>
      </w:pPr>
    </w:p>
    <w:p w14:paraId="7EF64F49" w14:textId="77777777" w:rsidR="001C1425" w:rsidRPr="00D04109" w:rsidRDefault="001C1425" w:rsidP="001C1425">
      <w:pPr>
        <w:spacing w:line="276" w:lineRule="auto"/>
        <w:rPr>
          <w:color w:val="FF0000"/>
        </w:rPr>
      </w:pPr>
      <w:r w:rsidRPr="00D04109">
        <w:rPr>
          <w:color w:val="000000"/>
        </w:rPr>
        <w:t>Naručitelj zadržava pravo provjere svih podataka navedenih u dostavljenim dokumentima.</w:t>
      </w:r>
    </w:p>
    <w:p w14:paraId="4A4C9ACE" w14:textId="77777777" w:rsidR="001C1425" w:rsidRDefault="001C1425" w:rsidP="001C1425">
      <w:pPr>
        <w:spacing w:after="120"/>
        <w:jc w:val="both"/>
        <w:outlineLvl w:val="4"/>
        <w:rPr>
          <w:rFonts w:eastAsia="SimSun"/>
          <w:b/>
          <w:bCs/>
          <w:u w:val="single"/>
          <w:lang w:eastAsia="en-US" w:bidi="en-US"/>
        </w:rPr>
      </w:pPr>
    </w:p>
    <w:p w14:paraId="77DBB144" w14:textId="77777777" w:rsidR="001C1425" w:rsidRPr="00A76C54" w:rsidRDefault="001C1425" w:rsidP="001C1425">
      <w:pPr>
        <w:spacing w:after="120"/>
        <w:jc w:val="both"/>
        <w:outlineLvl w:val="4"/>
        <w:rPr>
          <w:rFonts w:eastAsia="SimSun"/>
          <w:b/>
          <w:bCs/>
          <w:u w:val="single"/>
          <w:lang w:eastAsia="en-US" w:bidi="en-US"/>
        </w:rPr>
      </w:pPr>
      <w:r w:rsidRPr="00A76C54">
        <w:rPr>
          <w:rFonts w:eastAsia="SimSun"/>
          <w:b/>
          <w:bCs/>
          <w:u w:val="single"/>
          <w:lang w:eastAsia="en-US" w:bidi="en-US"/>
        </w:rPr>
        <w:t>Odabir ponude</w:t>
      </w:r>
    </w:p>
    <w:p w14:paraId="422C7524" w14:textId="77777777" w:rsidR="001C1425" w:rsidRPr="00A76C54" w:rsidRDefault="001C1425" w:rsidP="001C1425">
      <w:pPr>
        <w:spacing w:after="120"/>
        <w:jc w:val="both"/>
      </w:pPr>
      <w:r w:rsidRPr="00A76C54">
        <w:t>Najbolja ponuda je ona koja je ostvari najveći ukupni zbroj bodova za cjenovni kriterij i bodova za kriterij kvalitete (</w:t>
      </w:r>
      <w:r>
        <w:t xml:space="preserve">specifično iskustvo ključnog </w:t>
      </w:r>
      <w:r w:rsidRPr="00A76C54">
        <w:t>stručnja</w:t>
      </w:r>
      <w:r>
        <w:t>ka- voditelja projekta</w:t>
      </w:r>
      <w:r w:rsidRPr="00A76C54">
        <w:t xml:space="preserve">). </w:t>
      </w:r>
    </w:p>
    <w:p w14:paraId="3E96AE3C" w14:textId="77777777" w:rsidR="001C1425" w:rsidRDefault="001C1425" w:rsidP="001C1425">
      <w:pPr>
        <w:spacing w:after="120"/>
        <w:ind w:left="567"/>
        <w:jc w:val="both"/>
        <w:rPr>
          <w:b/>
          <w:vertAlign w:val="subscript"/>
        </w:rPr>
      </w:pPr>
      <w:r>
        <w:rPr>
          <w:b/>
        </w:rPr>
        <w:t>E</w:t>
      </w:r>
      <w:r w:rsidRPr="00A76C54">
        <w:rPr>
          <w:b/>
        </w:rPr>
        <w:t xml:space="preserve"> = </w:t>
      </w:r>
      <w:r w:rsidRPr="00A76C54">
        <w:rPr>
          <w:rFonts w:eastAsia="Calibri"/>
          <w:b/>
        </w:rPr>
        <w:t>P</w:t>
      </w:r>
      <w:r w:rsidRPr="00A76C54">
        <w:rPr>
          <w:rFonts w:eastAsia="Calibri"/>
          <w:b/>
          <w:vertAlign w:val="subscript"/>
        </w:rPr>
        <w:t>C</w:t>
      </w:r>
      <w:r w:rsidRPr="00A76C54">
        <w:rPr>
          <w:b/>
        </w:rPr>
        <w:t xml:space="preserve"> + P</w:t>
      </w:r>
      <w:r w:rsidRPr="00A76C54">
        <w:rPr>
          <w:b/>
          <w:vertAlign w:val="subscript"/>
        </w:rPr>
        <w:t>K</w:t>
      </w:r>
    </w:p>
    <w:p w14:paraId="35A70A91" w14:textId="77777777" w:rsidR="001C1425" w:rsidRPr="00A76C54" w:rsidRDefault="001C1425" w:rsidP="001C1425">
      <w:pPr>
        <w:spacing w:after="120"/>
        <w:ind w:left="567"/>
        <w:jc w:val="both"/>
        <w:rPr>
          <w:b/>
        </w:rPr>
      </w:pPr>
    </w:p>
    <w:p w14:paraId="644D1D30" w14:textId="77777777" w:rsidR="001C1425" w:rsidRDefault="001C1425" w:rsidP="001C1425">
      <w:pPr>
        <w:spacing w:after="120"/>
        <w:jc w:val="both"/>
      </w:pPr>
      <w:r w:rsidRPr="00A76C54">
        <w:t>Ako su dvije ili više valjanih ponuda jednako rangirane prema kriteriju za odabir ponude, naručitelj će odabrati ponudu koja je zaprimljena ranije.</w:t>
      </w:r>
    </w:p>
    <w:p w14:paraId="7D65A355" w14:textId="77777777" w:rsidR="001C1425" w:rsidRDefault="001C1425" w:rsidP="001C1425">
      <w:pPr>
        <w:spacing w:after="120"/>
        <w:jc w:val="both"/>
      </w:pPr>
    </w:p>
    <w:p w14:paraId="3F37FF78" w14:textId="77777777" w:rsidR="001C1425" w:rsidRDefault="001C1425" w:rsidP="001C1425">
      <w:pPr>
        <w:spacing w:after="120"/>
        <w:jc w:val="both"/>
      </w:pPr>
    </w:p>
    <w:p w14:paraId="625087B7" w14:textId="77777777" w:rsidR="001C1425" w:rsidRDefault="001C1425" w:rsidP="001C1425">
      <w:pPr>
        <w:spacing w:after="120"/>
        <w:jc w:val="both"/>
      </w:pPr>
    </w:p>
    <w:p w14:paraId="4673719D" w14:textId="77777777" w:rsidR="001C1425" w:rsidRDefault="001C1425" w:rsidP="001C1425">
      <w:pPr>
        <w:spacing w:after="120"/>
        <w:jc w:val="both"/>
      </w:pPr>
    </w:p>
    <w:p w14:paraId="55DA70B8" w14:textId="77777777" w:rsidR="001C1425" w:rsidRDefault="001C1425" w:rsidP="001C1425">
      <w:pPr>
        <w:spacing w:after="120"/>
        <w:rPr>
          <w:b/>
        </w:rPr>
      </w:pPr>
    </w:p>
    <w:p w14:paraId="1AACE5F1" w14:textId="77777777" w:rsidR="008809ED" w:rsidRPr="001C1425" w:rsidRDefault="008809ED" w:rsidP="001C1425"/>
    <w:sectPr w:rsidR="008809ED" w:rsidRPr="001C1425" w:rsidSect="001C1425">
      <w:pgSz w:w="11906" w:h="16838" w:code="9"/>
      <w:pgMar w:top="1134" w:right="1418" w:bottom="1134" w:left="113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E103D"/>
    <w:multiLevelType w:val="hybridMultilevel"/>
    <w:tmpl w:val="A3B4B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122C"/>
    <w:multiLevelType w:val="hybridMultilevel"/>
    <w:tmpl w:val="3D30A406"/>
    <w:lvl w:ilvl="0" w:tplc="E730B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306E1"/>
    <w:multiLevelType w:val="multilevel"/>
    <w:tmpl w:val="06124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456FCD"/>
    <w:multiLevelType w:val="multilevel"/>
    <w:tmpl w:val="437A0A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8822E28"/>
    <w:multiLevelType w:val="hybridMultilevel"/>
    <w:tmpl w:val="04F0B3F6"/>
    <w:lvl w:ilvl="0" w:tplc="FF003B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147D47"/>
    <w:multiLevelType w:val="multilevel"/>
    <w:tmpl w:val="1F3481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915E9B"/>
    <w:multiLevelType w:val="hybridMultilevel"/>
    <w:tmpl w:val="62CA3F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C01FF"/>
    <w:multiLevelType w:val="multilevel"/>
    <w:tmpl w:val="52A023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1631CB"/>
    <w:multiLevelType w:val="hybridMultilevel"/>
    <w:tmpl w:val="D85023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C5BC0"/>
    <w:multiLevelType w:val="multilevel"/>
    <w:tmpl w:val="A47A78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10" w15:restartNumberingAfterBreak="0">
    <w:nsid w:val="5D623C76"/>
    <w:multiLevelType w:val="multilevel"/>
    <w:tmpl w:val="A3C43EAE"/>
    <w:lvl w:ilvl="0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6340651B"/>
    <w:multiLevelType w:val="hybridMultilevel"/>
    <w:tmpl w:val="28BE6926"/>
    <w:lvl w:ilvl="0" w:tplc="91FE27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54743"/>
    <w:multiLevelType w:val="hybridMultilevel"/>
    <w:tmpl w:val="217A9292"/>
    <w:lvl w:ilvl="0" w:tplc="12EAF466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6CFF355D"/>
    <w:multiLevelType w:val="multilevel"/>
    <w:tmpl w:val="6E483228"/>
    <w:lvl w:ilvl="0">
      <w:start w:val="1"/>
      <w:numFmt w:val="decimal"/>
      <w:lvlText w:val="%1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1907BD1"/>
    <w:multiLevelType w:val="hybridMultilevel"/>
    <w:tmpl w:val="C84A526E"/>
    <w:lvl w:ilvl="0" w:tplc="12EAF466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7892296"/>
    <w:multiLevelType w:val="multilevel"/>
    <w:tmpl w:val="2B5A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86078753">
    <w:abstractNumId w:val="5"/>
  </w:num>
  <w:num w:numId="2" w16cid:durableId="831487671">
    <w:abstractNumId w:val="13"/>
  </w:num>
  <w:num w:numId="3" w16cid:durableId="683361785">
    <w:abstractNumId w:val="13"/>
  </w:num>
  <w:num w:numId="4" w16cid:durableId="1420979106">
    <w:abstractNumId w:val="13"/>
  </w:num>
  <w:num w:numId="5" w16cid:durableId="1465386960">
    <w:abstractNumId w:val="3"/>
  </w:num>
  <w:num w:numId="6" w16cid:durableId="1253591908">
    <w:abstractNumId w:val="3"/>
  </w:num>
  <w:num w:numId="7" w16cid:durableId="581068011">
    <w:abstractNumId w:val="3"/>
  </w:num>
  <w:num w:numId="8" w16cid:durableId="931233765">
    <w:abstractNumId w:val="3"/>
  </w:num>
  <w:num w:numId="9" w16cid:durableId="552158493">
    <w:abstractNumId w:val="3"/>
  </w:num>
  <w:num w:numId="10" w16cid:durableId="216673749">
    <w:abstractNumId w:val="11"/>
  </w:num>
  <w:num w:numId="11" w16cid:durableId="1926959753">
    <w:abstractNumId w:val="10"/>
  </w:num>
  <w:num w:numId="12" w16cid:durableId="500003319">
    <w:abstractNumId w:val="7"/>
  </w:num>
  <w:num w:numId="13" w16cid:durableId="476843153">
    <w:abstractNumId w:val="2"/>
  </w:num>
  <w:num w:numId="14" w16cid:durableId="484854917">
    <w:abstractNumId w:val="15"/>
  </w:num>
  <w:num w:numId="15" w16cid:durableId="840389834">
    <w:abstractNumId w:val="0"/>
  </w:num>
  <w:num w:numId="16" w16cid:durableId="957567759">
    <w:abstractNumId w:val="12"/>
  </w:num>
  <w:num w:numId="17" w16cid:durableId="1216427023">
    <w:abstractNumId w:val="14"/>
  </w:num>
  <w:num w:numId="18" w16cid:durableId="674188641">
    <w:abstractNumId w:val="6"/>
  </w:num>
  <w:num w:numId="19" w16cid:durableId="1938441756">
    <w:abstractNumId w:val="1"/>
  </w:num>
  <w:num w:numId="20" w16cid:durableId="1740588680">
    <w:abstractNumId w:val="4"/>
  </w:num>
  <w:num w:numId="21" w16cid:durableId="375172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38755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54"/>
    <w:rsid w:val="000011A8"/>
    <w:rsid w:val="000234B5"/>
    <w:rsid w:val="000655C5"/>
    <w:rsid w:val="00067194"/>
    <w:rsid w:val="00074090"/>
    <w:rsid w:val="0008086A"/>
    <w:rsid w:val="000F2614"/>
    <w:rsid w:val="00107CFC"/>
    <w:rsid w:val="00121B49"/>
    <w:rsid w:val="00163A4C"/>
    <w:rsid w:val="001664AA"/>
    <w:rsid w:val="0018139F"/>
    <w:rsid w:val="00194DDD"/>
    <w:rsid w:val="001B326E"/>
    <w:rsid w:val="001C1425"/>
    <w:rsid w:val="001C5EB3"/>
    <w:rsid w:val="001C7247"/>
    <w:rsid w:val="001D4482"/>
    <w:rsid w:val="002D2BEC"/>
    <w:rsid w:val="003918BD"/>
    <w:rsid w:val="003E08A4"/>
    <w:rsid w:val="0040101D"/>
    <w:rsid w:val="00412B0C"/>
    <w:rsid w:val="00417072"/>
    <w:rsid w:val="004466DD"/>
    <w:rsid w:val="00451FF9"/>
    <w:rsid w:val="004A65EB"/>
    <w:rsid w:val="004F3A00"/>
    <w:rsid w:val="00506D21"/>
    <w:rsid w:val="0051353B"/>
    <w:rsid w:val="00515018"/>
    <w:rsid w:val="005542AA"/>
    <w:rsid w:val="005764D9"/>
    <w:rsid w:val="005D612E"/>
    <w:rsid w:val="00611E19"/>
    <w:rsid w:val="006561E9"/>
    <w:rsid w:val="00664333"/>
    <w:rsid w:val="00676715"/>
    <w:rsid w:val="00684981"/>
    <w:rsid w:val="006857DD"/>
    <w:rsid w:val="006C377B"/>
    <w:rsid w:val="006C6F70"/>
    <w:rsid w:val="006E0608"/>
    <w:rsid w:val="00720884"/>
    <w:rsid w:val="00727717"/>
    <w:rsid w:val="00774D45"/>
    <w:rsid w:val="007851BB"/>
    <w:rsid w:val="007932FB"/>
    <w:rsid w:val="00796165"/>
    <w:rsid w:val="007D06FE"/>
    <w:rsid w:val="008411A5"/>
    <w:rsid w:val="0086538B"/>
    <w:rsid w:val="008809ED"/>
    <w:rsid w:val="00894DAD"/>
    <w:rsid w:val="008A4219"/>
    <w:rsid w:val="00907B80"/>
    <w:rsid w:val="0091646E"/>
    <w:rsid w:val="0095790B"/>
    <w:rsid w:val="0096683F"/>
    <w:rsid w:val="0098455A"/>
    <w:rsid w:val="00985C9D"/>
    <w:rsid w:val="009A32D2"/>
    <w:rsid w:val="009B52BE"/>
    <w:rsid w:val="009D5A73"/>
    <w:rsid w:val="009D5C06"/>
    <w:rsid w:val="009F1B3A"/>
    <w:rsid w:val="00A42618"/>
    <w:rsid w:val="00A76C54"/>
    <w:rsid w:val="00A87497"/>
    <w:rsid w:val="00A9698F"/>
    <w:rsid w:val="00AE2252"/>
    <w:rsid w:val="00AE33A4"/>
    <w:rsid w:val="00B426EE"/>
    <w:rsid w:val="00B54A93"/>
    <w:rsid w:val="00B7695B"/>
    <w:rsid w:val="00BA38DC"/>
    <w:rsid w:val="00BD6668"/>
    <w:rsid w:val="00BE727B"/>
    <w:rsid w:val="00C75A9D"/>
    <w:rsid w:val="00C86647"/>
    <w:rsid w:val="00CB441B"/>
    <w:rsid w:val="00D0030E"/>
    <w:rsid w:val="00D04109"/>
    <w:rsid w:val="00D23815"/>
    <w:rsid w:val="00D4087F"/>
    <w:rsid w:val="00D42BD8"/>
    <w:rsid w:val="00D5546B"/>
    <w:rsid w:val="00D63E9E"/>
    <w:rsid w:val="00D817CD"/>
    <w:rsid w:val="00DA536F"/>
    <w:rsid w:val="00DE3807"/>
    <w:rsid w:val="00DF3444"/>
    <w:rsid w:val="00DF7E57"/>
    <w:rsid w:val="00E171C9"/>
    <w:rsid w:val="00E20927"/>
    <w:rsid w:val="00E21948"/>
    <w:rsid w:val="00E35CA4"/>
    <w:rsid w:val="00E65F50"/>
    <w:rsid w:val="00E74D77"/>
    <w:rsid w:val="00E9445B"/>
    <w:rsid w:val="00E96A8D"/>
    <w:rsid w:val="00ED6810"/>
    <w:rsid w:val="00F2053E"/>
    <w:rsid w:val="00F20F83"/>
    <w:rsid w:val="00F437CF"/>
    <w:rsid w:val="00F553EA"/>
    <w:rsid w:val="00F5743C"/>
    <w:rsid w:val="00F71825"/>
    <w:rsid w:val="00FD2CE2"/>
    <w:rsid w:val="00FF5049"/>
    <w:rsid w:val="1091E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E53F"/>
  <w15:docId w15:val="{C1D36F66-E509-4F27-9C9B-0D97BD5F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A4"/>
    <w:rPr>
      <w:sz w:val="24"/>
      <w:szCs w:val="24"/>
      <w:lang w:eastAsia="hr-HR"/>
    </w:rPr>
  </w:style>
  <w:style w:type="paragraph" w:styleId="Naslov1">
    <w:name w:val="heading 1"/>
    <w:aliases w:val="CHAPTER HEADER"/>
    <w:basedOn w:val="Normal"/>
    <w:next w:val="Normal"/>
    <w:link w:val="Naslov1Char"/>
    <w:qFormat/>
    <w:rsid w:val="00AE33A4"/>
    <w:pPr>
      <w:keepNext/>
      <w:spacing w:after="120"/>
      <w:jc w:val="center"/>
      <w:outlineLvl w:val="0"/>
    </w:pPr>
    <w:rPr>
      <w:rFonts w:eastAsia="EUAlbertina-Regular-Identity-H" w:cstheme="majorBidi"/>
      <w:b/>
      <w:bCs/>
      <w:kern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8498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68498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8498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68498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68498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68498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68498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68498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684981"/>
    <w:pPr>
      <w:ind w:left="720"/>
    </w:pPr>
  </w:style>
  <w:style w:type="paragraph" w:customStyle="1" w:styleId="TOCNaslov1">
    <w:name w:val="TOC Naslov1"/>
    <w:basedOn w:val="Naslov1"/>
    <w:next w:val="Normal"/>
    <w:rsid w:val="00684981"/>
    <w:pPr>
      <w:keepLines/>
      <w:spacing w:before="480" w:after="0" w:line="276" w:lineRule="auto"/>
      <w:outlineLvl w:val="9"/>
    </w:pPr>
    <w:rPr>
      <w:rFonts w:ascii="Cambria" w:eastAsia="Times New Roman" w:hAnsi="Cambria" w:cs="Cambria"/>
      <w:color w:val="365F91"/>
    </w:rPr>
  </w:style>
  <w:style w:type="character" w:customStyle="1" w:styleId="Naslov1Char">
    <w:name w:val="Naslov 1 Char"/>
    <w:aliases w:val="CHAPTER HEADER Char"/>
    <w:link w:val="Naslov1"/>
    <w:rsid w:val="00AE33A4"/>
    <w:rPr>
      <w:rFonts w:eastAsia="EUAlbertina-Regular-Identity-H" w:cstheme="majorBidi"/>
      <w:b/>
      <w:bCs/>
      <w:kern w:val="32"/>
      <w:sz w:val="24"/>
      <w:szCs w:val="32"/>
    </w:rPr>
  </w:style>
  <w:style w:type="character" w:customStyle="1" w:styleId="Naslov2Char">
    <w:name w:val="Naslov 2 Char"/>
    <w:link w:val="Naslov2"/>
    <w:semiHidden/>
    <w:rsid w:val="00684981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link w:val="Naslov3"/>
    <w:semiHidden/>
    <w:rsid w:val="00684981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link w:val="Naslov4"/>
    <w:semiHidden/>
    <w:rsid w:val="00684981"/>
    <w:rPr>
      <w:rFonts w:asciiTheme="minorHAnsi" w:eastAsiaTheme="minorEastAsia" w:hAnsiTheme="minorHAnsi" w:cstheme="minorBidi"/>
      <w:b/>
      <w:bCs/>
      <w:sz w:val="28"/>
      <w:szCs w:val="28"/>
      <w:lang w:eastAsia="hr-HR"/>
    </w:rPr>
  </w:style>
  <w:style w:type="character" w:customStyle="1" w:styleId="Naslov5Char">
    <w:name w:val="Naslov 5 Char"/>
    <w:link w:val="Naslov5"/>
    <w:semiHidden/>
    <w:rsid w:val="00684981"/>
    <w:rPr>
      <w:rFonts w:asciiTheme="minorHAnsi" w:eastAsiaTheme="minorEastAsia" w:hAnsiTheme="minorHAnsi" w:cstheme="minorBidi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link w:val="Naslov6"/>
    <w:semiHidden/>
    <w:rsid w:val="00684981"/>
    <w:rPr>
      <w:rFonts w:asciiTheme="minorHAnsi" w:eastAsiaTheme="minorEastAsia" w:hAnsiTheme="minorHAnsi" w:cstheme="minorBidi"/>
      <w:b/>
      <w:bCs/>
      <w:sz w:val="22"/>
      <w:szCs w:val="22"/>
      <w:lang w:eastAsia="hr-HR"/>
    </w:rPr>
  </w:style>
  <w:style w:type="character" w:customStyle="1" w:styleId="Naslov7Char">
    <w:name w:val="Naslov 7 Char"/>
    <w:link w:val="Naslov7"/>
    <w:semiHidden/>
    <w:rsid w:val="00684981"/>
    <w:rPr>
      <w:rFonts w:asciiTheme="minorHAnsi" w:eastAsiaTheme="minorEastAsia" w:hAnsiTheme="minorHAnsi" w:cstheme="minorBidi"/>
      <w:sz w:val="24"/>
      <w:szCs w:val="24"/>
      <w:lang w:eastAsia="hr-HR"/>
    </w:rPr>
  </w:style>
  <w:style w:type="character" w:customStyle="1" w:styleId="Naslov8Char">
    <w:name w:val="Naslov 8 Char"/>
    <w:link w:val="Naslov8"/>
    <w:semiHidden/>
    <w:rsid w:val="00684981"/>
    <w:rPr>
      <w:rFonts w:asciiTheme="minorHAnsi" w:eastAsiaTheme="minorEastAsia" w:hAnsiTheme="minorHAnsi" w:cstheme="minorBidi"/>
      <w:i/>
      <w:iCs/>
      <w:sz w:val="24"/>
      <w:szCs w:val="24"/>
      <w:lang w:eastAsia="hr-HR"/>
    </w:rPr>
  </w:style>
  <w:style w:type="character" w:customStyle="1" w:styleId="Naslov9Char">
    <w:name w:val="Naslov 9 Char"/>
    <w:link w:val="Naslov9"/>
    <w:semiHidden/>
    <w:rsid w:val="00684981"/>
    <w:rPr>
      <w:rFonts w:asciiTheme="majorHAnsi" w:eastAsiaTheme="majorEastAsia" w:hAnsiTheme="majorHAnsi" w:cstheme="majorBidi"/>
      <w:sz w:val="22"/>
      <w:szCs w:val="22"/>
      <w:lang w:eastAsia="hr-HR"/>
    </w:rPr>
  </w:style>
  <w:style w:type="paragraph" w:styleId="Opisslike">
    <w:name w:val="caption"/>
    <w:basedOn w:val="Normal"/>
    <w:next w:val="Normal"/>
    <w:semiHidden/>
    <w:unhideWhenUsed/>
    <w:qFormat/>
    <w:rsid w:val="00684981"/>
    <w:rPr>
      <w:b/>
      <w:bCs/>
      <w:sz w:val="20"/>
      <w:szCs w:val="20"/>
    </w:rPr>
  </w:style>
  <w:style w:type="paragraph" w:styleId="Naslov">
    <w:name w:val="Title"/>
    <w:basedOn w:val="Normal"/>
    <w:next w:val="Normal"/>
    <w:link w:val="NaslovChar"/>
    <w:qFormat/>
    <w:rsid w:val="00AE33A4"/>
    <w:pPr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NaslovChar">
    <w:name w:val="Naslov Char"/>
    <w:link w:val="Naslov"/>
    <w:rsid w:val="00AE33A4"/>
    <w:rPr>
      <w:b/>
      <w:bCs/>
      <w:kern w:val="28"/>
      <w:sz w:val="28"/>
      <w:szCs w:val="32"/>
    </w:rPr>
  </w:style>
  <w:style w:type="character" w:styleId="Istaknuto">
    <w:name w:val="Emphasis"/>
    <w:qFormat/>
    <w:rsid w:val="00684981"/>
    <w:rPr>
      <w:i/>
      <w:iCs/>
    </w:rPr>
  </w:style>
  <w:style w:type="paragraph" w:styleId="Bezproreda">
    <w:name w:val="No Spacing"/>
    <w:link w:val="BezproredaChar"/>
    <w:uiPriority w:val="1"/>
    <w:qFormat/>
    <w:rsid w:val="00684981"/>
    <w:rPr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684981"/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84981"/>
    <w:pPr>
      <w:ind w:left="708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84981"/>
    <w:pPr>
      <w:spacing w:before="240" w:after="60"/>
      <w:jc w:val="left"/>
      <w:outlineLvl w:val="9"/>
    </w:pPr>
    <w:rPr>
      <w:rFonts w:asciiTheme="majorHAnsi" w:eastAsiaTheme="majorEastAsia" w:hAnsiTheme="majorHAnsi"/>
      <w:sz w:val="3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6C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6C54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5D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D5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BA38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A38D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A38DC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3333194EE404B8C4C6EE807BE43EB" ma:contentTypeVersion="2" ma:contentTypeDescription="Create a new document." ma:contentTypeScope="" ma:versionID="9b029a7e8e134c4640d222e8a54f2064">
  <xsd:schema xmlns:xsd="http://www.w3.org/2001/XMLSchema" xmlns:xs="http://www.w3.org/2001/XMLSchema" xmlns:p="http://schemas.microsoft.com/office/2006/metadata/properties" xmlns:ns2="a0e3101f-3b82-4b9b-9102-4b7e9eb7e3ac" targetNamespace="http://schemas.microsoft.com/office/2006/metadata/properties" ma:root="true" ma:fieldsID="3e5554f455c024e3f6c227672ca54e5a" ns2:_="">
    <xsd:import namespace="a0e3101f-3b82-4b9b-9102-4b7e9eb7e3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3101f-3b82-4b9b-9102-4b7e9eb7e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E099B-CB03-4550-ACBA-2AB8B6848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543502-C722-46E6-95C4-E0E75D656B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A3BCC0-B77B-415F-ADBF-DFD50E8E6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FF0DD-94B5-49AA-81F0-39D546DB3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3101f-3b82-4b9b-9102-4b7e9eb7e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DoF</dc:creator>
  <cp:keywords/>
  <cp:lastModifiedBy>Adrijan Humaan</cp:lastModifiedBy>
  <cp:revision>11</cp:revision>
  <cp:lastPrinted>2024-08-02T08:04:00Z</cp:lastPrinted>
  <dcterms:created xsi:type="dcterms:W3CDTF">2024-08-27T09:37:00Z</dcterms:created>
  <dcterms:modified xsi:type="dcterms:W3CDTF">2024-08-27T10:43:00Z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0x010100A493333194EE404B8C4C6EE807BE43EB</vt:lpwstr>
  </property>
  <property fmtid="{D5CDD505-2E9C-101B-9397-08002B2CF9AE}" pid="3" name="MediaServiceImageTags">
    <vt:lpwstr/>
  </property>
</Properties>
</file>