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FB93" w14:textId="77777777" w:rsidR="004C06AE" w:rsidRPr="002A10F2" w:rsidRDefault="004C06AE" w:rsidP="004C06AE"/>
    <w:p w14:paraId="5B49FC02" w14:textId="77777777" w:rsidR="004C06AE" w:rsidRPr="002A10F2" w:rsidRDefault="004C06AE" w:rsidP="004C06AE"/>
    <w:p w14:paraId="4055CF1D" w14:textId="77777777" w:rsidR="004C06AE" w:rsidRPr="002A10F2" w:rsidRDefault="004C06AE" w:rsidP="004C06AE"/>
    <w:p w14:paraId="36F76513" w14:textId="77777777" w:rsidR="004C06AE" w:rsidRPr="002A10F2" w:rsidRDefault="004C06AE" w:rsidP="004C06AE"/>
    <w:p w14:paraId="4BED6610" w14:textId="77777777" w:rsidR="004C06AE" w:rsidRPr="002A10F2" w:rsidRDefault="004C06AE" w:rsidP="004C06AE"/>
    <w:p w14:paraId="6D715DAF" w14:textId="77777777" w:rsidR="004C06AE" w:rsidRPr="002A10F2" w:rsidRDefault="004C06AE" w:rsidP="004C06AE"/>
    <w:p w14:paraId="3123F5AA" w14:textId="77777777" w:rsidR="004C06AE" w:rsidRDefault="004C06AE" w:rsidP="004C06AE">
      <w:pPr>
        <w:pStyle w:val="Podnoje"/>
        <w:spacing w:before="240" w:after="240"/>
        <w:jc w:val="center"/>
        <w:rPr>
          <w:b/>
        </w:rPr>
      </w:pPr>
    </w:p>
    <w:p w14:paraId="4B945499" w14:textId="77777777" w:rsidR="004C06AE" w:rsidRDefault="004C06AE" w:rsidP="004C06AE">
      <w:pPr>
        <w:pStyle w:val="Podnoje"/>
        <w:spacing w:before="240" w:after="240"/>
        <w:jc w:val="center"/>
        <w:rPr>
          <w:b/>
        </w:rPr>
      </w:pPr>
    </w:p>
    <w:p w14:paraId="147E4342" w14:textId="77777777" w:rsidR="004C06AE" w:rsidRDefault="004C06AE" w:rsidP="004C06AE">
      <w:pPr>
        <w:pStyle w:val="Podnoje"/>
        <w:spacing w:before="240" w:after="240"/>
        <w:jc w:val="center"/>
        <w:rPr>
          <w:b/>
        </w:rPr>
      </w:pPr>
    </w:p>
    <w:p w14:paraId="4AE6EE01" w14:textId="77777777" w:rsidR="004C06AE" w:rsidRPr="002A10F2" w:rsidRDefault="004C06AE" w:rsidP="004C06AE">
      <w:pPr>
        <w:pStyle w:val="Podnoje"/>
        <w:spacing w:before="240" w:after="240"/>
        <w:jc w:val="center"/>
        <w:rPr>
          <w:b/>
        </w:rPr>
      </w:pPr>
    </w:p>
    <w:p w14:paraId="18456A97" w14:textId="77777777" w:rsidR="004C06AE" w:rsidRPr="002A10F2" w:rsidRDefault="004C06AE" w:rsidP="004C06AE">
      <w:pPr>
        <w:jc w:val="center"/>
        <w:rPr>
          <w:b/>
        </w:rPr>
      </w:pPr>
      <w:r w:rsidRPr="002A10F2">
        <w:rPr>
          <w:b/>
        </w:rPr>
        <w:t xml:space="preserve">DOKUMENTACIJA </w:t>
      </w:r>
      <w:r>
        <w:rPr>
          <w:b/>
        </w:rPr>
        <w:t>O NABAVI</w:t>
      </w:r>
    </w:p>
    <w:p w14:paraId="3A16EE9C" w14:textId="77777777" w:rsidR="004C06AE" w:rsidRPr="002A10F2" w:rsidRDefault="004C06AE" w:rsidP="004C06AE">
      <w:pPr>
        <w:pStyle w:val="Podnoje"/>
        <w:spacing w:before="240" w:after="240"/>
        <w:jc w:val="center"/>
        <w:rPr>
          <w:b/>
        </w:rPr>
      </w:pPr>
    </w:p>
    <w:p w14:paraId="1CCCA2A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DE610A6" w14:textId="77777777" w:rsidTr="003C3E36">
        <w:tc>
          <w:tcPr>
            <w:tcW w:w="9286" w:type="dxa"/>
          </w:tcPr>
          <w:p w14:paraId="71889B2F" w14:textId="3F230375" w:rsidR="00531BD1" w:rsidRPr="004E26E7" w:rsidRDefault="000F714C" w:rsidP="00531BD1">
            <w:pPr>
              <w:jc w:val="center"/>
              <w:rPr>
                <w:rFonts w:eastAsia="Calibri"/>
                <w:lang w:eastAsia="en-US"/>
              </w:rPr>
            </w:pPr>
            <w:r>
              <w:rPr>
                <w:b/>
                <w:sz w:val="36"/>
                <w:szCs w:val="36"/>
              </w:rPr>
              <w:t>N</w:t>
            </w:r>
            <w:r w:rsidR="006056C0">
              <w:rPr>
                <w:b/>
                <w:sz w:val="36"/>
                <w:szCs w:val="36"/>
              </w:rPr>
              <w:t>abava</w:t>
            </w:r>
            <w:r w:rsidR="00042E6D">
              <w:rPr>
                <w:b/>
                <w:sz w:val="36"/>
                <w:szCs w:val="36"/>
              </w:rPr>
              <w:t xml:space="preserve">, isporuka i ugradnja </w:t>
            </w:r>
            <w:r w:rsidR="003D038B">
              <w:rPr>
                <w:b/>
                <w:sz w:val="36"/>
                <w:szCs w:val="36"/>
              </w:rPr>
              <w:t xml:space="preserve">dva </w:t>
            </w:r>
            <w:r w:rsidR="00042E6D">
              <w:rPr>
                <w:b/>
                <w:sz w:val="36"/>
                <w:szCs w:val="36"/>
              </w:rPr>
              <w:t>set</w:t>
            </w:r>
            <w:r w:rsidR="0099747A">
              <w:rPr>
                <w:b/>
                <w:sz w:val="36"/>
                <w:szCs w:val="36"/>
              </w:rPr>
              <w:t>a reduktorskih spojki za službena plovila Iglun i Gof</w:t>
            </w:r>
          </w:p>
          <w:p w14:paraId="20B654F5" w14:textId="77777777" w:rsidR="004C06AE" w:rsidRPr="004E26E7" w:rsidRDefault="004C06AE" w:rsidP="003C3E36">
            <w:pPr>
              <w:jc w:val="center"/>
              <w:rPr>
                <w:rFonts w:eastAsia="Calibri"/>
                <w:lang w:eastAsia="en-US"/>
              </w:rPr>
            </w:pPr>
          </w:p>
        </w:tc>
      </w:tr>
    </w:tbl>
    <w:p w14:paraId="4E197B62" w14:textId="77777777" w:rsidR="004C06AE" w:rsidRPr="002A10F2" w:rsidRDefault="004C06AE" w:rsidP="004C06AE">
      <w:pPr>
        <w:jc w:val="center"/>
        <w:rPr>
          <w:b/>
        </w:rPr>
      </w:pPr>
    </w:p>
    <w:p w14:paraId="429F3897" w14:textId="77777777" w:rsidR="004C06AE" w:rsidRPr="002A10F2" w:rsidRDefault="004C06AE" w:rsidP="004C06AE">
      <w:pPr>
        <w:jc w:val="center"/>
        <w:rPr>
          <w:b/>
        </w:rPr>
      </w:pPr>
    </w:p>
    <w:p w14:paraId="714AD876" w14:textId="77777777" w:rsidR="004C06AE" w:rsidRPr="002A10F2" w:rsidRDefault="004C06AE" w:rsidP="004C06AE">
      <w:pPr>
        <w:jc w:val="center"/>
        <w:rPr>
          <w:b/>
        </w:rPr>
      </w:pPr>
    </w:p>
    <w:p w14:paraId="5F5F1E60" w14:textId="77777777" w:rsidR="004C06AE" w:rsidRPr="002A10F2" w:rsidRDefault="004C06AE" w:rsidP="004C06AE">
      <w:pPr>
        <w:jc w:val="center"/>
        <w:rPr>
          <w:b/>
        </w:rPr>
      </w:pPr>
      <w:r>
        <w:rPr>
          <w:b/>
        </w:rPr>
        <w:t>Poziv za dostavu ponuda</w:t>
      </w:r>
    </w:p>
    <w:p w14:paraId="5F1D3E49" w14:textId="77777777" w:rsidR="004C06AE" w:rsidRPr="002A10F2" w:rsidRDefault="004C06AE" w:rsidP="004C06AE">
      <w:pPr>
        <w:jc w:val="center"/>
        <w:rPr>
          <w:b/>
        </w:rPr>
      </w:pPr>
    </w:p>
    <w:p w14:paraId="7FEB688F" w14:textId="77777777" w:rsidR="004C06AE" w:rsidRPr="002A10F2" w:rsidRDefault="004C06AE" w:rsidP="004C06AE">
      <w:pPr>
        <w:jc w:val="center"/>
        <w:rPr>
          <w:b/>
        </w:rPr>
      </w:pPr>
    </w:p>
    <w:p w14:paraId="05172153" w14:textId="77777777" w:rsidR="004C06AE" w:rsidRPr="002A10F2" w:rsidRDefault="004C06AE" w:rsidP="004C06AE">
      <w:pPr>
        <w:jc w:val="center"/>
        <w:rPr>
          <w:b/>
        </w:rPr>
      </w:pPr>
    </w:p>
    <w:p w14:paraId="63662BDE" w14:textId="77777777" w:rsidR="004C06AE" w:rsidRPr="002A10F2" w:rsidRDefault="004C06AE" w:rsidP="004C06AE">
      <w:pPr>
        <w:jc w:val="center"/>
        <w:rPr>
          <w:b/>
        </w:rPr>
      </w:pPr>
    </w:p>
    <w:p w14:paraId="61ADBEC2" w14:textId="77777777" w:rsidR="004C06AE" w:rsidRPr="002A10F2" w:rsidRDefault="004C06AE" w:rsidP="004C06AE">
      <w:pPr>
        <w:jc w:val="center"/>
        <w:rPr>
          <w:b/>
        </w:rPr>
      </w:pPr>
    </w:p>
    <w:p w14:paraId="617C13E2" w14:textId="77777777" w:rsidR="004C06AE" w:rsidRPr="002A10F2" w:rsidRDefault="004C06AE" w:rsidP="004C06AE">
      <w:pPr>
        <w:jc w:val="center"/>
        <w:rPr>
          <w:b/>
        </w:rPr>
      </w:pPr>
    </w:p>
    <w:p w14:paraId="7013A528" w14:textId="77777777" w:rsidR="004C06AE" w:rsidRPr="002A10F2" w:rsidRDefault="004C06AE" w:rsidP="004C06AE">
      <w:pPr>
        <w:jc w:val="center"/>
        <w:rPr>
          <w:b/>
        </w:rPr>
      </w:pPr>
    </w:p>
    <w:p w14:paraId="3CB3EA7D" w14:textId="77777777" w:rsidR="004C06AE" w:rsidRPr="002A10F2" w:rsidRDefault="004C06AE" w:rsidP="004C06AE">
      <w:pPr>
        <w:jc w:val="center"/>
        <w:rPr>
          <w:b/>
        </w:rPr>
      </w:pPr>
    </w:p>
    <w:p w14:paraId="5D379A18" w14:textId="77777777" w:rsidR="004C06AE" w:rsidRPr="002A10F2" w:rsidRDefault="004C06AE" w:rsidP="004C06AE">
      <w:pPr>
        <w:jc w:val="center"/>
        <w:rPr>
          <w:b/>
        </w:rPr>
      </w:pPr>
    </w:p>
    <w:p w14:paraId="391F7F02" w14:textId="77777777" w:rsidR="004C06AE" w:rsidRPr="002A10F2" w:rsidRDefault="004C06AE" w:rsidP="004C06AE">
      <w:pPr>
        <w:jc w:val="center"/>
        <w:rPr>
          <w:b/>
        </w:rPr>
      </w:pPr>
    </w:p>
    <w:p w14:paraId="085845F9" w14:textId="77777777" w:rsidR="004C06AE" w:rsidRPr="002A10F2" w:rsidRDefault="004C06AE" w:rsidP="004C06AE">
      <w:pPr>
        <w:jc w:val="center"/>
        <w:rPr>
          <w:b/>
        </w:rPr>
      </w:pPr>
    </w:p>
    <w:p w14:paraId="3D81178E" w14:textId="77777777" w:rsidR="004C06AE" w:rsidRPr="002A10F2" w:rsidRDefault="004C06AE" w:rsidP="004C06AE">
      <w:pPr>
        <w:jc w:val="center"/>
        <w:rPr>
          <w:b/>
        </w:rPr>
      </w:pPr>
    </w:p>
    <w:p w14:paraId="1C7181F9" w14:textId="77777777" w:rsidR="004C06AE" w:rsidRDefault="004C06AE" w:rsidP="004C06AE">
      <w:pPr>
        <w:jc w:val="center"/>
        <w:rPr>
          <w:b/>
        </w:rPr>
      </w:pPr>
    </w:p>
    <w:p w14:paraId="4993E9B3" w14:textId="77777777" w:rsidR="00DA117D" w:rsidRDefault="00DA117D" w:rsidP="004C06AE">
      <w:pPr>
        <w:jc w:val="center"/>
        <w:rPr>
          <w:b/>
        </w:rPr>
      </w:pPr>
    </w:p>
    <w:p w14:paraId="4A79535D" w14:textId="77777777" w:rsidR="00DA117D" w:rsidRPr="002A10F2" w:rsidRDefault="00DA117D" w:rsidP="004C06AE">
      <w:pPr>
        <w:jc w:val="center"/>
        <w:rPr>
          <w:b/>
        </w:rPr>
      </w:pPr>
    </w:p>
    <w:p w14:paraId="2B8000BC" w14:textId="77777777" w:rsidR="004C06AE" w:rsidRPr="002A10F2" w:rsidRDefault="004C06AE" w:rsidP="004C06AE">
      <w:pPr>
        <w:rPr>
          <w:b/>
        </w:rPr>
      </w:pPr>
    </w:p>
    <w:p w14:paraId="68A8FFFD" w14:textId="19FDC62A" w:rsidR="00D64EA5" w:rsidRDefault="005E194C" w:rsidP="00A07EC9">
      <w:pPr>
        <w:pStyle w:val="Podnoje"/>
        <w:jc w:val="center"/>
        <w:rPr>
          <w:iCs/>
        </w:rPr>
      </w:pPr>
      <w:r>
        <w:rPr>
          <w:iCs/>
        </w:rPr>
        <w:t xml:space="preserve"> </w:t>
      </w:r>
      <w:r w:rsidR="004C06AE">
        <w:rPr>
          <w:iCs/>
        </w:rPr>
        <w:t xml:space="preserve">Zagreb, </w:t>
      </w:r>
      <w:r w:rsidR="0099747A">
        <w:rPr>
          <w:iCs/>
        </w:rPr>
        <w:t>ožujak</w:t>
      </w:r>
      <w:r w:rsidR="00A07EC9">
        <w:rPr>
          <w:iCs/>
        </w:rPr>
        <w:t xml:space="preserve"> </w:t>
      </w:r>
      <w:r w:rsidR="006056C0">
        <w:rPr>
          <w:iCs/>
        </w:rPr>
        <w:t>202</w:t>
      </w:r>
      <w:r w:rsidR="00CF24C5">
        <w:rPr>
          <w:iCs/>
        </w:rPr>
        <w:t>3</w:t>
      </w:r>
      <w:r w:rsidR="00D64EA5">
        <w:rPr>
          <w:iCs/>
        </w:rPr>
        <w:t>.</w:t>
      </w:r>
    </w:p>
    <w:p w14:paraId="367188FE" w14:textId="77777777" w:rsidR="00D64EA5" w:rsidRDefault="00D64EA5" w:rsidP="00D64EA5">
      <w:pPr>
        <w:pStyle w:val="Podnoje"/>
        <w:jc w:val="center"/>
        <w:rPr>
          <w:iCs/>
        </w:rPr>
      </w:pPr>
    </w:p>
    <w:p w14:paraId="3CA14A52" w14:textId="77777777" w:rsidR="00F57E65" w:rsidRDefault="00F57E65" w:rsidP="00D64EA5">
      <w:pPr>
        <w:pStyle w:val="Podnoje"/>
        <w:jc w:val="center"/>
      </w:pPr>
    </w:p>
    <w:p w14:paraId="12AD01A9" w14:textId="77777777" w:rsidR="004C06AE" w:rsidRPr="002A10F2" w:rsidRDefault="004C06AE" w:rsidP="00D64EA5">
      <w:pPr>
        <w:pStyle w:val="Podnoje"/>
        <w:jc w:val="center"/>
      </w:pPr>
      <w:r w:rsidRPr="002A10F2">
        <w:lastRenderedPageBreak/>
        <w:t>SADRŽAJ</w:t>
      </w:r>
    </w:p>
    <w:p w14:paraId="12256A04" w14:textId="77777777" w:rsidR="004C06AE" w:rsidRDefault="004C06AE" w:rsidP="004C06AE">
      <w:pPr>
        <w:jc w:val="center"/>
      </w:pPr>
    </w:p>
    <w:p w14:paraId="4060E914" w14:textId="77777777" w:rsidR="00A07EC9" w:rsidRPr="002A10F2" w:rsidRDefault="00A07EC9" w:rsidP="004C06AE">
      <w:pPr>
        <w:jc w:val="center"/>
      </w:pPr>
    </w:p>
    <w:p w14:paraId="60DA84FF" w14:textId="77777777" w:rsidR="004C06AE" w:rsidRDefault="00C56723" w:rsidP="006C1993">
      <w:pPr>
        <w:numPr>
          <w:ilvl w:val="0"/>
          <w:numId w:val="8"/>
        </w:numPr>
        <w:jc w:val="both"/>
      </w:pPr>
      <w:r>
        <w:t>Podaci o N</w:t>
      </w:r>
      <w:r w:rsidR="004C06AE" w:rsidRPr="002A10F2">
        <w:t>aručitelju</w:t>
      </w:r>
    </w:p>
    <w:p w14:paraId="3A2D1795" w14:textId="77777777" w:rsidR="004C06AE" w:rsidRDefault="004C06AE" w:rsidP="006C1993">
      <w:pPr>
        <w:numPr>
          <w:ilvl w:val="0"/>
          <w:numId w:val="8"/>
        </w:numPr>
        <w:jc w:val="both"/>
      </w:pPr>
      <w:r w:rsidRPr="002A10F2">
        <w:t>Podaci o osobi zaduženoj za komunikaciju s ponuditeljima</w:t>
      </w:r>
    </w:p>
    <w:p w14:paraId="6EEE8D03" w14:textId="77777777" w:rsidR="004C06AE" w:rsidRDefault="004C06AE" w:rsidP="006C1993">
      <w:pPr>
        <w:numPr>
          <w:ilvl w:val="0"/>
          <w:numId w:val="8"/>
        </w:numPr>
        <w:jc w:val="both"/>
      </w:pPr>
      <w:r w:rsidRPr="00717F45">
        <w:t>Evidencijski broj nabave</w:t>
      </w:r>
    </w:p>
    <w:p w14:paraId="50A49CC8" w14:textId="77777777" w:rsidR="004C06AE" w:rsidRDefault="004C06AE" w:rsidP="006C1993">
      <w:pPr>
        <w:numPr>
          <w:ilvl w:val="0"/>
          <w:numId w:val="8"/>
        </w:numPr>
        <w:jc w:val="both"/>
      </w:pPr>
      <w:r w:rsidRPr="002A10F2">
        <w:t xml:space="preserve">Postupak </w:t>
      </w:r>
      <w:r>
        <w:t xml:space="preserve">jednostavne </w:t>
      </w:r>
      <w:r w:rsidRPr="002A10F2">
        <w:t>nabave</w:t>
      </w:r>
    </w:p>
    <w:p w14:paraId="561F85B0" w14:textId="77777777" w:rsidR="004C06AE" w:rsidRDefault="004C06AE" w:rsidP="006C1993">
      <w:pPr>
        <w:numPr>
          <w:ilvl w:val="0"/>
          <w:numId w:val="8"/>
        </w:numPr>
        <w:jc w:val="both"/>
      </w:pPr>
      <w:r w:rsidRPr="002A10F2">
        <w:t>Procijenjena vrijednost nabave</w:t>
      </w:r>
    </w:p>
    <w:p w14:paraId="12589365" w14:textId="4A567509"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 xml:space="preserve">Vrsta ugovora </w:t>
      </w:r>
    </w:p>
    <w:p w14:paraId="6B1B5717"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2E8FF8D" w14:textId="4512C4E9"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1C448E">
        <w:rPr>
          <w:rFonts w:ascii="Times New Roman" w:hAnsi="Times New Roman" w:cs="Times New Roman"/>
          <w:b w:val="0"/>
          <w:szCs w:val="24"/>
        </w:rPr>
        <w:t>isporuke</w:t>
      </w:r>
      <w:r w:rsidR="00AB0FD1">
        <w:rPr>
          <w:rFonts w:ascii="Times New Roman" w:hAnsi="Times New Roman" w:cs="Times New Roman"/>
          <w:b w:val="0"/>
          <w:szCs w:val="24"/>
        </w:rPr>
        <w:t xml:space="preserve"> i ugradnje</w:t>
      </w:r>
    </w:p>
    <w:p w14:paraId="0FA070CF" w14:textId="73FF5B2A" w:rsidR="004C06AE" w:rsidRDefault="004C06AE" w:rsidP="006C1993">
      <w:pPr>
        <w:numPr>
          <w:ilvl w:val="0"/>
          <w:numId w:val="8"/>
        </w:numPr>
        <w:ind w:hanging="480"/>
        <w:jc w:val="both"/>
      </w:pPr>
      <w:r w:rsidRPr="002A10F2">
        <w:t xml:space="preserve">Rok </w:t>
      </w:r>
      <w:r w:rsidR="001C448E">
        <w:t>isporuke</w:t>
      </w:r>
      <w:r w:rsidR="00AB0FD1">
        <w:t xml:space="preserve"> i ugradnje</w:t>
      </w:r>
    </w:p>
    <w:p w14:paraId="19146B9A"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F70A17A"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5EEF9771"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891A6E4"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6BC2E53" w14:textId="77777777" w:rsidR="004C06AE" w:rsidRDefault="004C06AE" w:rsidP="006C1993">
      <w:pPr>
        <w:numPr>
          <w:ilvl w:val="0"/>
          <w:numId w:val="8"/>
        </w:numPr>
        <w:ind w:hanging="480"/>
        <w:jc w:val="both"/>
      </w:pPr>
      <w:r>
        <w:t>Valuta ponude</w:t>
      </w:r>
    </w:p>
    <w:p w14:paraId="2C4A1A84"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1E817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FD05E78" w14:textId="77777777" w:rsidR="004C06AE" w:rsidRDefault="004C06AE" w:rsidP="006C1993">
      <w:pPr>
        <w:numPr>
          <w:ilvl w:val="0"/>
          <w:numId w:val="8"/>
        </w:numPr>
        <w:ind w:hanging="480"/>
        <w:jc w:val="both"/>
      </w:pPr>
      <w:r>
        <w:t>Rok valjanosti ponude</w:t>
      </w:r>
    </w:p>
    <w:p w14:paraId="67C4FD3B" w14:textId="77777777" w:rsidR="004C06AE" w:rsidRDefault="004C06AE" w:rsidP="006C1993">
      <w:pPr>
        <w:numPr>
          <w:ilvl w:val="0"/>
          <w:numId w:val="8"/>
        </w:numPr>
        <w:ind w:hanging="480"/>
        <w:jc w:val="both"/>
      </w:pPr>
      <w:r>
        <w:t>Tajnost podataka</w:t>
      </w:r>
    </w:p>
    <w:p w14:paraId="0B339FE5"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689D767" w14:textId="77777777" w:rsidR="004C06AE" w:rsidRDefault="004C06AE" w:rsidP="006C1993">
      <w:pPr>
        <w:numPr>
          <w:ilvl w:val="0"/>
          <w:numId w:val="8"/>
        </w:numPr>
        <w:ind w:hanging="480"/>
        <w:jc w:val="both"/>
      </w:pPr>
      <w:r w:rsidRPr="00DB4691">
        <w:t xml:space="preserve">Način, datum, vrijeme i mjesto dostave </w:t>
      </w:r>
      <w:r>
        <w:t>ponuda</w:t>
      </w:r>
    </w:p>
    <w:p w14:paraId="011961A3"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45C36E2D" w14:textId="77777777" w:rsidR="004C06AE" w:rsidRDefault="004C06AE" w:rsidP="006C1993">
      <w:pPr>
        <w:numPr>
          <w:ilvl w:val="0"/>
          <w:numId w:val="8"/>
        </w:numPr>
        <w:ind w:hanging="480"/>
        <w:jc w:val="both"/>
      </w:pPr>
      <w:r>
        <w:t>Odabir ponuditelja</w:t>
      </w:r>
    </w:p>
    <w:p w14:paraId="75668485" w14:textId="77777777" w:rsidR="004C06AE" w:rsidRDefault="004C06AE" w:rsidP="004C06AE">
      <w:pPr>
        <w:ind w:left="720"/>
        <w:jc w:val="both"/>
      </w:pPr>
    </w:p>
    <w:p w14:paraId="78F6D541" w14:textId="77777777" w:rsidR="000F714C" w:rsidRDefault="000F714C" w:rsidP="004C06AE">
      <w:pPr>
        <w:ind w:left="720"/>
        <w:jc w:val="both"/>
      </w:pPr>
    </w:p>
    <w:p w14:paraId="30601108" w14:textId="77777777" w:rsidR="000F714C" w:rsidRDefault="000F714C" w:rsidP="004C06AE">
      <w:pPr>
        <w:ind w:left="720"/>
        <w:jc w:val="both"/>
      </w:pPr>
    </w:p>
    <w:p w14:paraId="707A2177" w14:textId="77777777" w:rsidR="004C06AE" w:rsidRDefault="00DB6A95" w:rsidP="004C06AE">
      <w:pPr>
        <w:ind w:left="240"/>
        <w:jc w:val="both"/>
      </w:pPr>
      <w:r>
        <w:t>PRILOG I  -</w:t>
      </w:r>
      <w:r w:rsidR="004C06AE">
        <w:t xml:space="preserve">  </w:t>
      </w:r>
      <w:r w:rsidR="000F714C">
        <w:t>Ponudbeni list</w:t>
      </w:r>
    </w:p>
    <w:p w14:paraId="1862CFF7" w14:textId="77777777" w:rsidR="004C06AE" w:rsidRDefault="00A874F5" w:rsidP="00C61DC8">
      <w:pPr>
        <w:ind w:firstLine="240"/>
        <w:jc w:val="both"/>
      </w:pPr>
      <w:r>
        <w:t xml:space="preserve">PRILOG II </w:t>
      </w:r>
      <w:r w:rsidR="000659E0">
        <w:t>–</w:t>
      </w:r>
      <w:r w:rsidR="00BE789D">
        <w:t xml:space="preserve"> </w:t>
      </w:r>
      <w:r w:rsidR="00C61DC8">
        <w:t>Troškovnik</w:t>
      </w:r>
    </w:p>
    <w:p w14:paraId="21D0E26A" w14:textId="77777777" w:rsidR="000F714C" w:rsidRDefault="00C61DC8" w:rsidP="002223BE">
      <w:pPr>
        <w:ind w:firstLine="240"/>
        <w:jc w:val="both"/>
      </w:pPr>
      <w:r>
        <w:t>PRILOG III</w:t>
      </w:r>
      <w:r w:rsidR="00DB6A95">
        <w:t xml:space="preserve"> </w:t>
      </w:r>
      <w:r w:rsidR="00531BD1">
        <w:t>–</w:t>
      </w:r>
      <w:r w:rsidR="00DB6A95">
        <w:t xml:space="preserve"> </w:t>
      </w:r>
      <w:r w:rsidR="000F714C">
        <w:t xml:space="preserve">Izjava o nekažnjavanju </w:t>
      </w:r>
    </w:p>
    <w:p w14:paraId="658AD260" w14:textId="76F40550" w:rsidR="002223BE" w:rsidRDefault="00EF040B" w:rsidP="002223BE">
      <w:pPr>
        <w:ind w:firstLine="240"/>
        <w:jc w:val="both"/>
      </w:pPr>
      <w:r>
        <w:t xml:space="preserve">PRILOG </w:t>
      </w:r>
      <w:r w:rsidR="00C61DC8">
        <w:t>I</w:t>
      </w:r>
      <w:r>
        <w:t>V</w:t>
      </w:r>
      <w:r w:rsidR="000659E0">
        <w:t xml:space="preserve"> </w:t>
      </w:r>
      <w:r w:rsidR="00C61DC8">
        <w:t xml:space="preserve">– </w:t>
      </w:r>
      <w:r w:rsidR="00475FDD">
        <w:t>Tehnička specifikacija</w:t>
      </w:r>
    </w:p>
    <w:p w14:paraId="6C03BF9D" w14:textId="44740FC8" w:rsidR="00BD4152" w:rsidRDefault="00BD4152" w:rsidP="002223BE">
      <w:pPr>
        <w:ind w:firstLine="240"/>
        <w:jc w:val="both"/>
      </w:pPr>
      <w:r>
        <w:t xml:space="preserve">PRILOG V </w:t>
      </w:r>
      <w:r w:rsidR="00F404E4">
        <w:t>–</w:t>
      </w:r>
      <w:r>
        <w:t xml:space="preserve"> </w:t>
      </w:r>
      <w:r w:rsidR="00F404E4">
        <w:t>Obrazac pregleda motora</w:t>
      </w:r>
    </w:p>
    <w:p w14:paraId="19B58CDC" w14:textId="77777777" w:rsidR="00C61DC8" w:rsidRDefault="00C61DC8" w:rsidP="002223BE">
      <w:pPr>
        <w:ind w:firstLine="240"/>
        <w:jc w:val="both"/>
      </w:pPr>
    </w:p>
    <w:p w14:paraId="64E9A18C" w14:textId="77777777" w:rsidR="00C61DC8" w:rsidRDefault="00C61DC8" w:rsidP="002223BE">
      <w:pPr>
        <w:ind w:firstLine="240"/>
        <w:jc w:val="both"/>
      </w:pPr>
    </w:p>
    <w:p w14:paraId="71E75897" w14:textId="77777777" w:rsidR="00C61DC8" w:rsidRDefault="00C61DC8" w:rsidP="002223BE">
      <w:pPr>
        <w:ind w:firstLine="240"/>
        <w:jc w:val="both"/>
      </w:pPr>
    </w:p>
    <w:p w14:paraId="533E85CD" w14:textId="77777777" w:rsidR="000659E0" w:rsidRDefault="000659E0" w:rsidP="000659E0">
      <w:pPr>
        <w:ind w:firstLine="240"/>
        <w:jc w:val="both"/>
      </w:pPr>
    </w:p>
    <w:p w14:paraId="209FE783" w14:textId="77777777" w:rsidR="000659E0" w:rsidRDefault="000659E0" w:rsidP="00756410">
      <w:pPr>
        <w:jc w:val="both"/>
      </w:pPr>
    </w:p>
    <w:p w14:paraId="31813E7E" w14:textId="77777777" w:rsidR="004C06AE" w:rsidRDefault="004C06AE" w:rsidP="004C06AE">
      <w:pPr>
        <w:jc w:val="both"/>
      </w:pPr>
    </w:p>
    <w:p w14:paraId="46474090" w14:textId="77777777" w:rsidR="004C06AE" w:rsidRDefault="004C06AE" w:rsidP="004C06AE"/>
    <w:p w14:paraId="3684B785" w14:textId="77777777" w:rsidR="004C06AE" w:rsidRDefault="004C06AE" w:rsidP="004C06AE"/>
    <w:p w14:paraId="1C812FAD" w14:textId="77777777" w:rsidR="004C06AE" w:rsidRDefault="004C06AE" w:rsidP="004C06AE"/>
    <w:p w14:paraId="230EC8D4" w14:textId="77777777" w:rsidR="004C06AE" w:rsidRDefault="004C06AE" w:rsidP="004C06AE"/>
    <w:p w14:paraId="093B43B6" w14:textId="77777777" w:rsidR="004C06AE" w:rsidRDefault="004C06AE" w:rsidP="004C06AE"/>
    <w:p w14:paraId="41A156AA" w14:textId="77777777" w:rsidR="004C06AE" w:rsidRDefault="004C06AE" w:rsidP="004C06AE"/>
    <w:p w14:paraId="65867E6A" w14:textId="77777777" w:rsidR="003B0A1B" w:rsidRDefault="003B0A1B" w:rsidP="004C06AE"/>
    <w:p w14:paraId="73AC8D5C" w14:textId="77777777" w:rsidR="003B0A1B" w:rsidRDefault="003B0A1B" w:rsidP="004C06AE"/>
    <w:p w14:paraId="3DB7EEFE" w14:textId="77777777" w:rsidR="00DA117D" w:rsidRDefault="00DA117D" w:rsidP="004C06AE"/>
    <w:p w14:paraId="545867C1" w14:textId="77777777" w:rsidR="004C06AE" w:rsidRDefault="004C06AE" w:rsidP="004C06AE"/>
    <w:p w14:paraId="5E913D04"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04DE9D7F" w14:textId="77777777" w:rsidR="004C06AE" w:rsidRPr="002A10F2" w:rsidRDefault="004C06AE" w:rsidP="004C06AE"/>
    <w:p w14:paraId="6B4CB8D9" w14:textId="77777777" w:rsidR="004C06AE" w:rsidRDefault="004C06AE" w:rsidP="004C06AE">
      <w:pPr>
        <w:rPr>
          <w:b/>
        </w:rPr>
      </w:pPr>
      <w:r w:rsidRPr="002A10F2">
        <w:rPr>
          <w:b/>
        </w:rPr>
        <w:t xml:space="preserve">REPUBLIKA HRVATSKA, MINISTARSTVO </w:t>
      </w:r>
      <w:r>
        <w:rPr>
          <w:b/>
        </w:rPr>
        <w:t>POLJOPRIVREDE</w:t>
      </w:r>
    </w:p>
    <w:p w14:paraId="795C4102" w14:textId="77777777" w:rsidR="004C06AE" w:rsidRPr="002A10F2" w:rsidRDefault="004C06AE" w:rsidP="004C06AE">
      <w:pPr>
        <w:rPr>
          <w:b/>
        </w:rPr>
      </w:pPr>
      <w:r w:rsidRPr="002A10F2">
        <w:rPr>
          <w:b/>
        </w:rPr>
        <w:t>(u daljnjem tekstu: Naručitelj)</w:t>
      </w:r>
    </w:p>
    <w:p w14:paraId="6336E462" w14:textId="77777777" w:rsidR="004C06AE" w:rsidRPr="002A10F2" w:rsidRDefault="004C06AE" w:rsidP="004C06AE">
      <w:r w:rsidRPr="002A10F2">
        <w:t xml:space="preserve">OIB: </w:t>
      </w:r>
      <w:r w:rsidRPr="002A10F2">
        <w:tab/>
      </w:r>
      <w:r w:rsidRPr="002A10F2">
        <w:tab/>
      </w:r>
      <w:r w:rsidRPr="008E549A">
        <w:t>76767369197</w:t>
      </w:r>
    </w:p>
    <w:p w14:paraId="4BE46AC7"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14E132B5"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1E62F823" w14:textId="77777777" w:rsidR="004C06AE" w:rsidRPr="002A10F2" w:rsidRDefault="004C06AE" w:rsidP="004C06AE">
      <w:pPr>
        <w:rPr>
          <w:color w:val="000000"/>
        </w:rPr>
      </w:pPr>
    </w:p>
    <w:p w14:paraId="55D61AE6"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1D2CEA3" w14:textId="77777777" w:rsidR="00ED1345" w:rsidRPr="002A10F2" w:rsidRDefault="00ED1345" w:rsidP="00ED1345"/>
    <w:p w14:paraId="5F4DF7F6" w14:textId="270ADAB0" w:rsidR="00ED1345" w:rsidRPr="00C530F1" w:rsidRDefault="00ED1345" w:rsidP="00ED1345">
      <w:pPr>
        <w:pStyle w:val="Tijeloteksta"/>
        <w:tabs>
          <w:tab w:val="left" w:pos="1014"/>
        </w:tabs>
        <w:spacing w:after="0"/>
        <w:jc w:val="both"/>
      </w:pPr>
      <w:r>
        <w:t>Kontakt osobe</w:t>
      </w:r>
      <w:r w:rsidRPr="00C530F1">
        <w:t xml:space="preserve">: </w:t>
      </w:r>
      <w:r w:rsidR="00502EC7">
        <w:rPr>
          <w:color w:val="000000" w:themeColor="text1"/>
        </w:rPr>
        <w:t>Ivana Furač</w:t>
      </w:r>
      <w:r w:rsidR="00217449">
        <w:rPr>
          <w:color w:val="000000" w:themeColor="text1"/>
        </w:rPr>
        <w:t xml:space="preserve">, </w:t>
      </w:r>
      <w:r w:rsidR="005919E1">
        <w:rPr>
          <w:color w:val="000000" w:themeColor="text1"/>
        </w:rPr>
        <w:t>Adrijan Humaan</w:t>
      </w:r>
      <w:r w:rsidR="00C61DC8">
        <w:rPr>
          <w:color w:val="000000" w:themeColor="text1"/>
        </w:rPr>
        <w:t xml:space="preserve"> </w:t>
      </w:r>
    </w:p>
    <w:p w14:paraId="4D2E93C6" w14:textId="1685B45E" w:rsidR="00ED1345" w:rsidRPr="00C530F1" w:rsidRDefault="004549C6" w:rsidP="00ED1345">
      <w:pPr>
        <w:ind w:right="-61"/>
        <w:jc w:val="both"/>
      </w:pPr>
      <w:r>
        <w:t xml:space="preserve">Telefon: </w:t>
      </w:r>
      <w:r w:rsidR="00C61DC8">
        <w:rPr>
          <w:color w:val="000000" w:themeColor="text1"/>
        </w:rPr>
        <w:t>01/6443-</w:t>
      </w:r>
      <w:r w:rsidR="0097240F">
        <w:rPr>
          <w:color w:val="000000" w:themeColor="text1"/>
        </w:rPr>
        <w:t>170</w:t>
      </w:r>
      <w:r w:rsidR="00217449">
        <w:rPr>
          <w:color w:val="000000" w:themeColor="text1"/>
        </w:rPr>
        <w:t>,</w:t>
      </w:r>
      <w:r w:rsidR="00595CEF">
        <w:rPr>
          <w:color w:val="000000" w:themeColor="text1"/>
        </w:rPr>
        <w:t xml:space="preserve"> 0</w:t>
      </w:r>
      <w:r w:rsidR="00595CEF" w:rsidRPr="00595CEF">
        <w:rPr>
          <w:color w:val="000000" w:themeColor="text1"/>
        </w:rPr>
        <w:t>1</w:t>
      </w:r>
      <w:r w:rsidR="00595CEF">
        <w:rPr>
          <w:color w:val="000000" w:themeColor="text1"/>
        </w:rPr>
        <w:t>/</w:t>
      </w:r>
      <w:r w:rsidR="006D2012">
        <w:rPr>
          <w:color w:val="000000" w:themeColor="text1"/>
        </w:rPr>
        <w:t>6106-860</w:t>
      </w:r>
    </w:p>
    <w:p w14:paraId="0EE7F2FE" w14:textId="7C1FB2DF" w:rsidR="00ED1345" w:rsidRDefault="00ED1345" w:rsidP="00ED1345">
      <w:pPr>
        <w:ind w:right="-61"/>
      </w:pPr>
      <w:r>
        <w:t xml:space="preserve">e-mail: </w:t>
      </w:r>
      <w:hyperlink r:id="rId10" w:history="1">
        <w:r w:rsidR="00133319" w:rsidRPr="00160FE4">
          <w:rPr>
            <w:rStyle w:val="Hiperveza"/>
          </w:rPr>
          <w:t>ivana.furac@mps.hr</w:t>
        </w:r>
      </w:hyperlink>
      <w:r w:rsidR="00595CEF">
        <w:rPr>
          <w:rStyle w:val="Hiperveza"/>
        </w:rPr>
        <w:t>,</w:t>
      </w:r>
      <w:r w:rsidR="002F0058" w:rsidRPr="002F0058">
        <w:rPr>
          <w:rStyle w:val="Hiperveza"/>
          <w:u w:val="none"/>
        </w:rPr>
        <w:t xml:space="preserve"> </w:t>
      </w:r>
      <w:r w:rsidR="00595CEF" w:rsidRPr="002F0058">
        <w:rPr>
          <w:rStyle w:val="Hiperveza"/>
          <w:u w:val="none"/>
        </w:rPr>
        <w:t xml:space="preserve"> </w:t>
      </w:r>
      <w:r w:rsidR="006D2012">
        <w:rPr>
          <w:rStyle w:val="Hiperveza"/>
        </w:rPr>
        <w:t>adrijan.humaan</w:t>
      </w:r>
      <w:r w:rsidR="002F0058">
        <w:rPr>
          <w:rStyle w:val="Hiperveza"/>
        </w:rPr>
        <w:t>@mps.hr</w:t>
      </w:r>
    </w:p>
    <w:p w14:paraId="7361A880" w14:textId="77777777" w:rsidR="00ED1345" w:rsidRPr="002A10F2" w:rsidRDefault="00ED1345" w:rsidP="00ED1345">
      <w:pPr>
        <w:ind w:right="-61"/>
        <w:jc w:val="both"/>
      </w:pPr>
    </w:p>
    <w:p w14:paraId="048A397B" w14:textId="6C0922FB"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C61DC8">
        <w:rPr>
          <w:rFonts w:ascii="Times New Roman" w:hAnsi="Times New Roman" w:cs="Times New Roman"/>
          <w:szCs w:val="24"/>
        </w:rPr>
        <w:t>1</w:t>
      </w:r>
      <w:r w:rsidR="00133319">
        <w:rPr>
          <w:rFonts w:ascii="Times New Roman" w:hAnsi="Times New Roman" w:cs="Times New Roman"/>
          <w:szCs w:val="24"/>
        </w:rPr>
        <w:t>37</w:t>
      </w:r>
      <w:r w:rsidR="00C61DC8">
        <w:rPr>
          <w:rFonts w:ascii="Times New Roman" w:hAnsi="Times New Roman" w:cs="Times New Roman"/>
          <w:szCs w:val="24"/>
        </w:rPr>
        <w:t>/202</w:t>
      </w:r>
      <w:r w:rsidR="002F0058">
        <w:rPr>
          <w:rFonts w:ascii="Times New Roman" w:hAnsi="Times New Roman" w:cs="Times New Roman"/>
          <w:szCs w:val="24"/>
        </w:rPr>
        <w:t>3</w:t>
      </w:r>
      <w:r>
        <w:rPr>
          <w:rFonts w:ascii="Times New Roman" w:hAnsi="Times New Roman" w:cs="Times New Roman"/>
          <w:szCs w:val="24"/>
        </w:rPr>
        <w:t>/JN</w:t>
      </w:r>
    </w:p>
    <w:p w14:paraId="45CBC447" w14:textId="77777777" w:rsidR="00ED1345" w:rsidRPr="007B0725" w:rsidRDefault="00ED1345" w:rsidP="00DA117D">
      <w:pPr>
        <w:pStyle w:val="Naslov11"/>
        <w:numPr>
          <w:ilvl w:val="0"/>
          <w:numId w:val="0"/>
        </w:numPr>
        <w:rPr>
          <w:rFonts w:ascii="Times New Roman" w:hAnsi="Times New Roman" w:cs="Times New Roman"/>
          <w:szCs w:val="24"/>
        </w:rPr>
      </w:pPr>
    </w:p>
    <w:p w14:paraId="3535B228" w14:textId="77777777" w:rsidR="002D3322" w:rsidRDefault="00ED1345" w:rsidP="006C1993">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800849E" w14:textId="77777777" w:rsidR="002D3322" w:rsidRDefault="002D3322" w:rsidP="002D3322">
      <w:pPr>
        <w:pStyle w:val="Odlomakpopisa"/>
        <w:rPr>
          <w:b/>
        </w:rPr>
      </w:pPr>
    </w:p>
    <w:p w14:paraId="76EC844D" w14:textId="7339E4F4"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w:t>
      </w:r>
      <w:r w:rsidR="008C6CC6">
        <w:rPr>
          <w:rFonts w:ascii="Times New Roman" w:hAnsi="Times New Roman" w:cs="Times New Roman"/>
          <w:b w:val="0"/>
          <w:szCs w:val="24"/>
        </w:rPr>
        <w:t>22</w:t>
      </w:r>
      <w:r w:rsidRPr="002D3322">
        <w:rPr>
          <w:rFonts w:ascii="Times New Roman" w:hAnsi="Times New Roman" w:cs="Times New Roman"/>
          <w:b w:val="0"/>
          <w:szCs w:val="24"/>
        </w:rPr>
        <w:t>-01/</w:t>
      </w:r>
      <w:r w:rsidR="008C6CC6">
        <w:rPr>
          <w:rFonts w:ascii="Times New Roman" w:hAnsi="Times New Roman" w:cs="Times New Roman"/>
          <w:b w:val="0"/>
          <w:szCs w:val="24"/>
        </w:rPr>
        <w:t>111</w:t>
      </w:r>
      <w:r w:rsidRPr="002D3322">
        <w:rPr>
          <w:rFonts w:ascii="Times New Roman" w:hAnsi="Times New Roman" w:cs="Times New Roman"/>
          <w:b w:val="0"/>
          <w:szCs w:val="24"/>
        </w:rPr>
        <w:t>, UR.BROJ: 525-0</w:t>
      </w:r>
      <w:r w:rsidR="00D545C5">
        <w:rPr>
          <w:rFonts w:ascii="Times New Roman" w:hAnsi="Times New Roman" w:cs="Times New Roman"/>
          <w:b w:val="0"/>
          <w:szCs w:val="24"/>
        </w:rPr>
        <w:t>5</w:t>
      </w:r>
      <w:r w:rsidRPr="002D3322">
        <w:rPr>
          <w:rFonts w:ascii="Times New Roman" w:hAnsi="Times New Roman" w:cs="Times New Roman"/>
          <w:b w:val="0"/>
          <w:szCs w:val="24"/>
        </w:rPr>
        <w:t>/</w:t>
      </w:r>
      <w:r w:rsidR="00D545C5">
        <w:rPr>
          <w:rFonts w:ascii="Times New Roman" w:hAnsi="Times New Roman" w:cs="Times New Roman"/>
          <w:b w:val="0"/>
          <w:szCs w:val="24"/>
        </w:rPr>
        <w:t>156</w:t>
      </w:r>
      <w:r w:rsidRPr="002D3322">
        <w:rPr>
          <w:rFonts w:ascii="Times New Roman" w:hAnsi="Times New Roman" w:cs="Times New Roman"/>
          <w:b w:val="0"/>
          <w:szCs w:val="24"/>
        </w:rPr>
        <w:t>-</w:t>
      </w:r>
      <w:r w:rsidR="00D545C5">
        <w:rPr>
          <w:rFonts w:ascii="Times New Roman" w:hAnsi="Times New Roman" w:cs="Times New Roman"/>
          <w:b w:val="0"/>
          <w:szCs w:val="24"/>
        </w:rPr>
        <w:t>22</w:t>
      </w:r>
      <w:r w:rsidRPr="002D3322">
        <w:rPr>
          <w:rFonts w:ascii="Times New Roman" w:hAnsi="Times New Roman" w:cs="Times New Roman"/>
          <w:b w:val="0"/>
          <w:szCs w:val="24"/>
        </w:rPr>
        <w:t xml:space="preserve">-1 od </w:t>
      </w:r>
      <w:r w:rsidR="0078230A">
        <w:rPr>
          <w:rFonts w:ascii="Times New Roman" w:hAnsi="Times New Roman" w:cs="Times New Roman"/>
          <w:b w:val="0"/>
          <w:szCs w:val="24"/>
        </w:rPr>
        <w:t>19</w:t>
      </w:r>
      <w:r w:rsidRPr="002D3322">
        <w:rPr>
          <w:rFonts w:ascii="Times New Roman" w:hAnsi="Times New Roman" w:cs="Times New Roman"/>
          <w:b w:val="0"/>
          <w:szCs w:val="24"/>
        </w:rPr>
        <w:t>.</w:t>
      </w:r>
      <w:r w:rsidR="0078230A">
        <w:rPr>
          <w:rFonts w:ascii="Times New Roman" w:hAnsi="Times New Roman" w:cs="Times New Roman"/>
          <w:b w:val="0"/>
          <w:szCs w:val="24"/>
        </w:rPr>
        <w:t>12</w:t>
      </w:r>
      <w:r w:rsidRPr="002D3322">
        <w:rPr>
          <w:rFonts w:ascii="Times New Roman" w:hAnsi="Times New Roman" w:cs="Times New Roman"/>
          <w:b w:val="0"/>
          <w:szCs w:val="24"/>
        </w:rPr>
        <w:t>.2</w:t>
      </w:r>
      <w:r w:rsidR="0078230A">
        <w:rPr>
          <w:rFonts w:ascii="Times New Roman" w:hAnsi="Times New Roman" w:cs="Times New Roman"/>
          <w:b w:val="0"/>
          <w:szCs w:val="24"/>
        </w:rPr>
        <w:t>022</w:t>
      </w:r>
      <w:r w:rsidRPr="002D3322">
        <w:rPr>
          <w:rFonts w:ascii="Times New Roman" w:hAnsi="Times New Roman" w:cs="Times New Roman"/>
          <w:b w:val="0"/>
          <w:szCs w:val="24"/>
        </w:rPr>
        <w:t>. godine.</w:t>
      </w:r>
    </w:p>
    <w:p w14:paraId="6A9C752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F48659E" w14:textId="4D6CA9AA"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5501D9">
        <w:rPr>
          <w:rFonts w:ascii="Times New Roman" w:hAnsi="Times New Roman" w:cs="Times New Roman"/>
          <w:b w:val="0"/>
          <w:szCs w:val="24"/>
        </w:rPr>
        <w:t>2</w:t>
      </w:r>
      <w:r w:rsidR="00836FF3">
        <w:rPr>
          <w:rFonts w:ascii="Times New Roman" w:hAnsi="Times New Roman" w:cs="Times New Roman"/>
          <w:b w:val="0"/>
          <w:szCs w:val="24"/>
        </w:rPr>
        <w:t>4</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 xml:space="preserve">00,00 </w:t>
      </w:r>
      <w:r w:rsidR="005501D9">
        <w:rPr>
          <w:rFonts w:ascii="Times New Roman" w:hAnsi="Times New Roman" w:cs="Times New Roman"/>
          <w:b w:val="0"/>
          <w:szCs w:val="24"/>
        </w:rPr>
        <w:t xml:space="preserve">€ </w:t>
      </w:r>
      <w:r w:rsidRPr="00C56723">
        <w:rPr>
          <w:rFonts w:ascii="Times New Roman" w:hAnsi="Times New Roman" w:cs="Times New Roman"/>
          <w:b w:val="0"/>
          <w:szCs w:val="24"/>
        </w:rPr>
        <w:t>bez PDV-a</w:t>
      </w:r>
      <w:bookmarkEnd w:id="6"/>
      <w:r w:rsidRPr="00C56723">
        <w:rPr>
          <w:rFonts w:ascii="Times New Roman" w:hAnsi="Times New Roman" w:cs="Times New Roman"/>
          <w:b w:val="0"/>
          <w:szCs w:val="24"/>
        </w:rPr>
        <w:t>.</w:t>
      </w:r>
    </w:p>
    <w:p w14:paraId="676F1432" w14:textId="77777777" w:rsidR="00ED1345" w:rsidRPr="002A10F2" w:rsidRDefault="00ED1345" w:rsidP="00ED1345">
      <w:pPr>
        <w:pStyle w:val="Naslov11"/>
        <w:numPr>
          <w:ilvl w:val="0"/>
          <w:numId w:val="0"/>
        </w:numPr>
        <w:rPr>
          <w:rFonts w:ascii="Times New Roman" w:hAnsi="Times New Roman" w:cs="Times New Roman"/>
          <w:szCs w:val="24"/>
        </w:rPr>
      </w:pPr>
    </w:p>
    <w:p w14:paraId="2B66AC0A" w14:textId="1EE1751C"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 xml:space="preserve">Vrsta ugovora </w:t>
      </w:r>
      <w:bookmarkEnd w:id="7"/>
    </w:p>
    <w:p w14:paraId="1CE2C85D" w14:textId="77777777" w:rsidR="00ED1345" w:rsidRPr="002A10F2" w:rsidRDefault="00ED1345" w:rsidP="00ED1345">
      <w:pPr>
        <w:pStyle w:val="Naslov11"/>
        <w:numPr>
          <w:ilvl w:val="0"/>
          <w:numId w:val="0"/>
        </w:numPr>
        <w:rPr>
          <w:rFonts w:ascii="Times New Roman" w:hAnsi="Times New Roman" w:cs="Times New Roman"/>
          <w:szCs w:val="24"/>
        </w:rPr>
      </w:pPr>
    </w:p>
    <w:p w14:paraId="432D4B43" w14:textId="77777777"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14:paraId="3BAD1B03" w14:textId="77777777" w:rsidR="00ED1345" w:rsidRPr="002A10F2" w:rsidRDefault="00ED1345" w:rsidP="00ED1345">
      <w:pPr>
        <w:jc w:val="both"/>
      </w:pPr>
      <w:r>
        <w:tab/>
      </w:r>
    </w:p>
    <w:p w14:paraId="7AF21B7A"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35150BE9" w14:textId="77777777" w:rsidR="002D3322" w:rsidRDefault="002D3322" w:rsidP="002D3322">
      <w:pPr>
        <w:rPr>
          <w:b/>
          <w:noProof/>
        </w:rPr>
      </w:pPr>
    </w:p>
    <w:p w14:paraId="0376B567" w14:textId="5E4A1B94" w:rsidR="00E865CD" w:rsidRPr="00ED1345" w:rsidRDefault="00E865CD" w:rsidP="00E865CD">
      <w:pPr>
        <w:jc w:val="both"/>
      </w:pPr>
      <w:r>
        <w:rPr>
          <w:bCs/>
        </w:rPr>
        <w:t>Predmet nabave je nabava</w:t>
      </w:r>
      <w:r w:rsidR="002D3A7B">
        <w:rPr>
          <w:bCs/>
        </w:rPr>
        <w:t>,</w:t>
      </w:r>
      <w:r w:rsidR="001B2577">
        <w:rPr>
          <w:bCs/>
        </w:rPr>
        <w:t xml:space="preserve"> isporuka</w:t>
      </w:r>
      <w:r w:rsidR="002D3A7B">
        <w:rPr>
          <w:bCs/>
        </w:rPr>
        <w:t xml:space="preserve"> i ugradnja</w:t>
      </w:r>
      <w:r>
        <w:rPr>
          <w:bCs/>
        </w:rPr>
        <w:t xml:space="preserve"> </w:t>
      </w:r>
      <w:r w:rsidR="00C73862">
        <w:rPr>
          <w:bCs/>
        </w:rPr>
        <w:t>dva (</w:t>
      </w:r>
      <w:r w:rsidR="002D3A7B">
        <w:rPr>
          <w:bCs/>
        </w:rPr>
        <w:t>2</w:t>
      </w:r>
      <w:r w:rsidR="00C73862">
        <w:rPr>
          <w:bCs/>
        </w:rPr>
        <w:t>)</w:t>
      </w:r>
      <w:r w:rsidR="00654697">
        <w:rPr>
          <w:bCs/>
        </w:rPr>
        <w:t xml:space="preserve"> </w:t>
      </w:r>
      <w:r w:rsidR="002D3A7B">
        <w:rPr>
          <w:bCs/>
        </w:rPr>
        <w:t>seta</w:t>
      </w:r>
      <w:r w:rsidR="001B4C5E" w:rsidRPr="001B4C5E">
        <w:rPr>
          <w:b/>
          <w:sz w:val="36"/>
          <w:szCs w:val="36"/>
        </w:rPr>
        <w:t xml:space="preserve"> </w:t>
      </w:r>
      <w:r w:rsidR="001B4C5E" w:rsidRPr="001B4C5E">
        <w:t xml:space="preserve">reduktorskih spojki za službena plovila </w:t>
      </w:r>
      <w:r w:rsidR="00804D31">
        <w:t xml:space="preserve">ribarske inspekcije </w:t>
      </w:r>
      <w:r w:rsidR="001B4C5E" w:rsidRPr="001B4C5E">
        <w:t>Ministarstva poljoprivrede, Iglun i Gof</w:t>
      </w:r>
      <w:r w:rsidR="002D3A7B">
        <w:rPr>
          <w:bCs/>
        </w:rPr>
        <w:t xml:space="preserve"> </w:t>
      </w:r>
      <w:r>
        <w:rPr>
          <w:bCs/>
        </w:rPr>
        <w:t xml:space="preserve">. Detaljan opis predmeta nabave nalazi se u </w:t>
      </w:r>
      <w:r w:rsidR="001F1FCA">
        <w:rPr>
          <w:bCs/>
        </w:rPr>
        <w:t>T</w:t>
      </w:r>
      <w:r>
        <w:rPr>
          <w:bCs/>
        </w:rPr>
        <w:t xml:space="preserve">roškovniku (prilog II) i </w:t>
      </w:r>
      <w:r w:rsidR="00D47A92">
        <w:rPr>
          <w:bCs/>
        </w:rPr>
        <w:t>Tehničkoj specifikaciji</w:t>
      </w:r>
      <w:r w:rsidR="00DF29C5">
        <w:rPr>
          <w:bCs/>
        </w:rPr>
        <w:t xml:space="preserve"> (prilog IV), a koji su sastavni </w:t>
      </w:r>
      <w:proofErr w:type="spellStart"/>
      <w:r w:rsidR="00DF29C5">
        <w:rPr>
          <w:bCs/>
        </w:rPr>
        <w:t>djelovi</w:t>
      </w:r>
      <w:proofErr w:type="spellEnd"/>
      <w:r w:rsidRPr="005731F6">
        <w:rPr>
          <w:bCs/>
        </w:rPr>
        <w:t xml:space="preserve"> ove dokumentacije </w:t>
      </w:r>
      <w:r>
        <w:rPr>
          <w:bCs/>
        </w:rPr>
        <w:t>o nabavi</w:t>
      </w:r>
      <w:r w:rsidRPr="005731F6">
        <w:rPr>
          <w:bCs/>
        </w:rPr>
        <w:t>.</w:t>
      </w:r>
    </w:p>
    <w:p w14:paraId="7C19D607"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0634D1CB" w14:textId="77777777" w:rsidR="00ED1345"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001B15F5" w14:textId="77777777" w:rsidR="00003112" w:rsidRDefault="00003112" w:rsidP="00ED1345">
      <w:pPr>
        <w:pStyle w:val="Naslov"/>
        <w:jc w:val="both"/>
        <w:rPr>
          <w:b w:val="0"/>
          <w:bCs w:val="0"/>
          <w:iCs/>
          <w:noProof/>
          <w:sz w:val="24"/>
        </w:rPr>
      </w:pPr>
    </w:p>
    <w:p w14:paraId="65405C47" w14:textId="2EBB2AF0" w:rsidR="00444500" w:rsidRDefault="00444500" w:rsidP="00ED1345">
      <w:pPr>
        <w:pStyle w:val="Naslov"/>
        <w:jc w:val="both"/>
        <w:rPr>
          <w:b w:val="0"/>
          <w:bCs w:val="0"/>
          <w:iCs/>
          <w:noProof/>
          <w:sz w:val="24"/>
        </w:rPr>
      </w:pPr>
      <w:r>
        <w:rPr>
          <w:b w:val="0"/>
          <w:bCs w:val="0"/>
          <w:iCs/>
          <w:noProof/>
          <w:sz w:val="24"/>
        </w:rPr>
        <w:t>CPV: 42141300-2- Uređaji i reduktori</w:t>
      </w:r>
    </w:p>
    <w:p w14:paraId="6B47F8F1" w14:textId="77777777" w:rsidR="00444500" w:rsidRDefault="00444500" w:rsidP="00ED1345">
      <w:pPr>
        <w:pStyle w:val="Naslov"/>
        <w:jc w:val="both"/>
        <w:rPr>
          <w:b w:val="0"/>
          <w:bCs w:val="0"/>
          <w:iCs/>
          <w:noProof/>
          <w:sz w:val="24"/>
        </w:rPr>
      </w:pPr>
    </w:p>
    <w:p w14:paraId="4D2C4FA1" w14:textId="157B4058" w:rsidR="0042146D" w:rsidRPr="0042146D" w:rsidRDefault="0042146D" w:rsidP="0042146D">
      <w:pPr>
        <w:jc w:val="both"/>
        <w:rPr>
          <w:iCs/>
          <w:noProof/>
        </w:rPr>
      </w:pPr>
      <w:r w:rsidRPr="0042146D">
        <w:rPr>
          <w:iCs/>
          <w:noProof/>
        </w:rPr>
        <w:t>Ponuditelj je obavezan izvršiti uvid na plovil</w:t>
      </w:r>
      <w:r w:rsidR="00281046">
        <w:rPr>
          <w:iCs/>
          <w:noProof/>
        </w:rPr>
        <w:t>ima</w:t>
      </w:r>
      <w:r w:rsidRPr="0042146D">
        <w:rPr>
          <w:iCs/>
          <w:noProof/>
        </w:rPr>
        <w:t xml:space="preserve"> u svrhu utvrđivanja detalja tehničkog sklopa instaliranog na plovilu, a kako bi mogao dati ponudu sa točnim tehničkim karakteristikama sklopa koji se instalira na plovilo</w:t>
      </w:r>
      <w:r w:rsidR="009810F5">
        <w:rPr>
          <w:iCs/>
          <w:noProof/>
        </w:rPr>
        <w:t xml:space="preserve">, </w:t>
      </w:r>
      <w:r w:rsidRPr="0042146D">
        <w:rPr>
          <w:iCs/>
          <w:noProof/>
        </w:rPr>
        <w:t xml:space="preserve">što će se potvrditi potpisom </w:t>
      </w:r>
      <w:r w:rsidR="00ED4D26">
        <w:rPr>
          <w:iCs/>
          <w:noProof/>
        </w:rPr>
        <w:t xml:space="preserve">i </w:t>
      </w:r>
      <w:r w:rsidRPr="0042146D">
        <w:rPr>
          <w:iCs/>
          <w:noProof/>
        </w:rPr>
        <w:t>ovjer</w:t>
      </w:r>
      <w:r w:rsidR="00ED4D26">
        <w:rPr>
          <w:iCs/>
          <w:noProof/>
        </w:rPr>
        <w:t xml:space="preserve">om </w:t>
      </w:r>
      <w:r w:rsidR="002E28C4">
        <w:rPr>
          <w:iCs/>
          <w:noProof/>
        </w:rPr>
        <w:t xml:space="preserve">obrasca - </w:t>
      </w:r>
      <w:r w:rsidRPr="0042146D">
        <w:rPr>
          <w:iCs/>
          <w:noProof/>
        </w:rPr>
        <w:t>Obrazac pregleda motora</w:t>
      </w:r>
      <w:r w:rsidR="002E28C4">
        <w:rPr>
          <w:iCs/>
          <w:noProof/>
        </w:rPr>
        <w:t xml:space="preserve"> (Prilog V)</w:t>
      </w:r>
      <w:r w:rsidRPr="0042146D">
        <w:rPr>
          <w:iCs/>
          <w:noProof/>
        </w:rPr>
        <w:t xml:space="preserve">, a koji </w:t>
      </w:r>
      <w:r w:rsidR="005D5144">
        <w:rPr>
          <w:iCs/>
          <w:noProof/>
        </w:rPr>
        <w:t>je obvezan</w:t>
      </w:r>
      <w:r w:rsidRPr="0042146D">
        <w:rPr>
          <w:iCs/>
          <w:noProof/>
        </w:rPr>
        <w:t xml:space="preserve"> sastavni dio ponude. </w:t>
      </w:r>
      <w:r w:rsidR="00CA1A55">
        <w:rPr>
          <w:iCs/>
          <w:noProof/>
        </w:rPr>
        <w:t>Ponuditelj može izvršiti pregled na bilo kojem od dva navedena plovila obzirom da su plovila i sklopovi na plovilima identični</w:t>
      </w:r>
      <w:r w:rsidR="00665C6C">
        <w:rPr>
          <w:iCs/>
          <w:noProof/>
        </w:rPr>
        <w:t>. Prema tome ponuditelj može odabrati na kojem plovilu će izvršiti pregled.</w:t>
      </w:r>
    </w:p>
    <w:p w14:paraId="37F7A469" w14:textId="3916B88D" w:rsidR="0042146D" w:rsidRDefault="0042146D" w:rsidP="0042146D">
      <w:pPr>
        <w:jc w:val="both"/>
        <w:rPr>
          <w:iCs/>
          <w:noProof/>
        </w:rPr>
      </w:pPr>
      <w:r w:rsidRPr="0042146D">
        <w:rPr>
          <w:iCs/>
          <w:noProof/>
        </w:rPr>
        <w:t xml:space="preserve">Zainteresirani gospodarski subjekti </w:t>
      </w:r>
      <w:r w:rsidR="00A86D95">
        <w:rPr>
          <w:iCs/>
          <w:noProof/>
        </w:rPr>
        <w:t>mogu</w:t>
      </w:r>
      <w:r w:rsidRPr="0042146D">
        <w:rPr>
          <w:iCs/>
          <w:noProof/>
        </w:rPr>
        <w:t xml:space="preserve"> izvršiti navedeni pregled motora</w:t>
      </w:r>
      <w:r w:rsidR="00A86D95">
        <w:rPr>
          <w:iCs/>
          <w:noProof/>
        </w:rPr>
        <w:t xml:space="preserve"> na plovilima</w:t>
      </w:r>
      <w:r w:rsidRPr="0042146D">
        <w:rPr>
          <w:iCs/>
          <w:noProof/>
        </w:rPr>
        <w:t xml:space="preserve"> uz prethodnu telefonsku najavu</w:t>
      </w:r>
      <w:r w:rsidR="00E75AF3">
        <w:rPr>
          <w:iCs/>
          <w:noProof/>
        </w:rPr>
        <w:t xml:space="preserve"> predstavniku naručitelja</w:t>
      </w:r>
      <w:r w:rsidRPr="0042146D">
        <w:rPr>
          <w:iCs/>
          <w:noProof/>
        </w:rPr>
        <w:t xml:space="preserve"> </w:t>
      </w:r>
      <w:r w:rsidR="00A86D95">
        <w:rPr>
          <w:iCs/>
          <w:noProof/>
        </w:rPr>
        <w:t xml:space="preserve">i to </w:t>
      </w:r>
      <w:r w:rsidRPr="0042146D">
        <w:rPr>
          <w:iCs/>
          <w:noProof/>
        </w:rPr>
        <w:t>najmanje 24 sata prije planiranog pregleda ( Kontakt podaci: Marko Košuljandić, GSM: 091/ 791 5727).</w:t>
      </w:r>
    </w:p>
    <w:p w14:paraId="2DBF8FC9" w14:textId="77777777" w:rsidR="00A62236" w:rsidRDefault="00A62236" w:rsidP="0042146D">
      <w:pPr>
        <w:jc w:val="both"/>
        <w:rPr>
          <w:iCs/>
          <w:noProof/>
        </w:rPr>
      </w:pPr>
    </w:p>
    <w:p w14:paraId="60A02A9B" w14:textId="39989DD9" w:rsidR="00A62236" w:rsidRDefault="00A62236" w:rsidP="0042146D">
      <w:pPr>
        <w:jc w:val="both"/>
        <w:rPr>
          <w:iCs/>
          <w:noProof/>
        </w:rPr>
      </w:pPr>
      <w:r>
        <w:rPr>
          <w:iCs/>
          <w:noProof/>
        </w:rPr>
        <w:t>Lokacija plovila:</w:t>
      </w:r>
    </w:p>
    <w:p w14:paraId="3CF632CE" w14:textId="20BB6F83" w:rsidR="00A62236" w:rsidRDefault="00A62236" w:rsidP="00A62236">
      <w:pPr>
        <w:pStyle w:val="Odlomakpopisa"/>
        <w:numPr>
          <w:ilvl w:val="0"/>
          <w:numId w:val="22"/>
        </w:numPr>
        <w:jc w:val="both"/>
        <w:rPr>
          <w:iCs/>
          <w:noProof/>
        </w:rPr>
      </w:pPr>
      <w:r>
        <w:rPr>
          <w:iCs/>
          <w:noProof/>
        </w:rPr>
        <w:t xml:space="preserve">Gof </w:t>
      </w:r>
      <w:r w:rsidR="0018007B">
        <w:rPr>
          <w:iCs/>
          <w:noProof/>
        </w:rPr>
        <w:t>–</w:t>
      </w:r>
      <w:r>
        <w:rPr>
          <w:iCs/>
          <w:noProof/>
        </w:rPr>
        <w:t xml:space="preserve"> </w:t>
      </w:r>
      <w:r w:rsidR="0018007B">
        <w:rPr>
          <w:iCs/>
          <w:noProof/>
        </w:rPr>
        <w:t>luka Ploče</w:t>
      </w:r>
    </w:p>
    <w:p w14:paraId="2904D4C7" w14:textId="335CF320" w:rsidR="0018007B" w:rsidRPr="00A62236" w:rsidRDefault="0018007B" w:rsidP="00A62236">
      <w:pPr>
        <w:pStyle w:val="Odlomakpopisa"/>
        <w:numPr>
          <w:ilvl w:val="0"/>
          <w:numId w:val="22"/>
        </w:numPr>
        <w:jc w:val="both"/>
        <w:rPr>
          <w:iCs/>
          <w:noProof/>
        </w:rPr>
      </w:pPr>
      <w:r>
        <w:rPr>
          <w:iCs/>
          <w:noProof/>
        </w:rPr>
        <w:t>Iglun – marina Solaris, Šibenik</w:t>
      </w:r>
    </w:p>
    <w:p w14:paraId="336106FA" w14:textId="77777777" w:rsidR="00ED1345" w:rsidRDefault="00ED1345" w:rsidP="00ED1345">
      <w:pPr>
        <w:jc w:val="both"/>
        <w:rPr>
          <w:bCs/>
        </w:rPr>
      </w:pPr>
    </w:p>
    <w:p w14:paraId="2C55816F" w14:textId="7699FD91"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r w:rsidR="00AB0FD1">
        <w:rPr>
          <w:rFonts w:ascii="Times New Roman" w:hAnsi="Times New Roman" w:cs="Times New Roman"/>
          <w:szCs w:val="24"/>
        </w:rPr>
        <w:t xml:space="preserve"> i ugradnje</w:t>
      </w:r>
    </w:p>
    <w:p w14:paraId="67534647" w14:textId="77777777" w:rsidR="00ED1345" w:rsidRPr="002A10F2" w:rsidRDefault="00ED1345" w:rsidP="00ED1345">
      <w:pPr>
        <w:pStyle w:val="Naslov11"/>
        <w:numPr>
          <w:ilvl w:val="0"/>
          <w:numId w:val="0"/>
        </w:numPr>
        <w:ind w:left="502"/>
        <w:jc w:val="both"/>
        <w:rPr>
          <w:szCs w:val="24"/>
        </w:rPr>
      </w:pPr>
    </w:p>
    <w:p w14:paraId="00BC1286" w14:textId="7D523008" w:rsidR="000F714C" w:rsidRPr="00945497" w:rsidRDefault="000F714C" w:rsidP="000F714C">
      <w:pPr>
        <w:jc w:val="both"/>
        <w:rPr>
          <w:rFonts w:cs="Arial"/>
          <w:bCs/>
        </w:rPr>
      </w:pPr>
      <w:r w:rsidRPr="00945497">
        <w:rPr>
          <w:rFonts w:cs="Arial"/>
          <w:bCs/>
        </w:rPr>
        <w:t xml:space="preserve">Mjesto </w:t>
      </w:r>
      <w:r w:rsidR="00217449">
        <w:rPr>
          <w:rFonts w:cs="Arial"/>
          <w:bCs/>
        </w:rPr>
        <w:t>isporuke</w:t>
      </w:r>
      <w:r w:rsidRPr="00945497">
        <w:rPr>
          <w:rFonts w:cs="Arial"/>
          <w:bCs/>
        </w:rPr>
        <w:t xml:space="preserve"> </w:t>
      </w:r>
      <w:r w:rsidR="00577231">
        <w:rPr>
          <w:rFonts w:cs="Arial"/>
          <w:bCs/>
        </w:rPr>
        <w:t xml:space="preserve">i ugradnje </w:t>
      </w:r>
      <w:r w:rsidRPr="00945497">
        <w:rPr>
          <w:rFonts w:cs="Arial"/>
          <w:bCs/>
        </w:rPr>
        <w:t xml:space="preserve">predmeta nabave je </w:t>
      </w:r>
      <w:r w:rsidR="009005AD">
        <w:rPr>
          <w:rFonts w:cs="Arial"/>
          <w:bCs/>
        </w:rPr>
        <w:t xml:space="preserve">brodogradilište </w:t>
      </w:r>
      <w:r w:rsidR="00504B98">
        <w:rPr>
          <w:rFonts w:cs="Arial"/>
          <w:bCs/>
        </w:rPr>
        <w:t>ili</w:t>
      </w:r>
      <w:r w:rsidR="009005AD">
        <w:rPr>
          <w:rFonts w:cs="Arial"/>
          <w:bCs/>
        </w:rPr>
        <w:t xml:space="preserve"> mjesto (sjedište) odabranog ponuditelja</w:t>
      </w:r>
      <w:r w:rsidRPr="00945497">
        <w:rPr>
          <w:rFonts w:cs="Arial"/>
          <w:bCs/>
        </w:rPr>
        <w:t>.</w:t>
      </w:r>
    </w:p>
    <w:p w14:paraId="4A1F5467" w14:textId="77777777" w:rsidR="000F714C" w:rsidRDefault="000F714C" w:rsidP="004C06AE">
      <w:pPr>
        <w:jc w:val="both"/>
        <w:rPr>
          <w:rFonts w:cs="Arial"/>
          <w:bCs/>
        </w:rPr>
      </w:pPr>
    </w:p>
    <w:p w14:paraId="05E2FFB3" w14:textId="605AC53C"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r w:rsidR="00AB0FD1">
        <w:rPr>
          <w:b/>
        </w:rPr>
        <w:t xml:space="preserve"> i ugradnje</w:t>
      </w:r>
    </w:p>
    <w:p w14:paraId="70782A40" w14:textId="77777777" w:rsidR="001E2031" w:rsidRPr="001E2031" w:rsidRDefault="001E2031" w:rsidP="001E2031">
      <w:pPr>
        <w:autoSpaceDE w:val="0"/>
        <w:autoSpaceDN w:val="0"/>
        <w:adjustRightInd w:val="0"/>
        <w:ind w:left="502"/>
        <w:rPr>
          <w:b/>
        </w:rPr>
      </w:pPr>
    </w:p>
    <w:p w14:paraId="4CF9CA3E" w14:textId="13E03C0D" w:rsidR="00A07EC9" w:rsidRDefault="000F714C" w:rsidP="00217449">
      <w:pPr>
        <w:jc w:val="both"/>
        <w:rPr>
          <w:rFonts w:eastAsiaTheme="minorEastAsia"/>
        </w:rPr>
      </w:pPr>
      <w:r w:rsidRPr="00945497">
        <w:rPr>
          <w:rFonts w:eastAsiaTheme="minorEastAsia"/>
        </w:rPr>
        <w:t>Predv</w:t>
      </w:r>
      <w:r w:rsidR="00F57E65">
        <w:rPr>
          <w:rFonts w:eastAsiaTheme="minorEastAsia"/>
        </w:rPr>
        <w:t xml:space="preserve">iđeni rok </w:t>
      </w:r>
      <w:r w:rsidR="00217449">
        <w:rPr>
          <w:rFonts w:eastAsiaTheme="minorEastAsia"/>
        </w:rPr>
        <w:t>isporuke</w:t>
      </w:r>
      <w:r w:rsidR="00F57E65">
        <w:rPr>
          <w:rFonts w:eastAsiaTheme="minorEastAsia"/>
        </w:rPr>
        <w:t xml:space="preserve"> </w:t>
      </w:r>
      <w:r w:rsidR="00A94A33">
        <w:rPr>
          <w:rFonts w:eastAsiaTheme="minorEastAsia"/>
        </w:rPr>
        <w:t xml:space="preserve">i ugradnje </w:t>
      </w:r>
      <w:r w:rsidR="00F57E65">
        <w:rPr>
          <w:rFonts w:eastAsiaTheme="minorEastAsia"/>
        </w:rPr>
        <w:t>je</w:t>
      </w:r>
      <w:r w:rsidR="009F4662">
        <w:rPr>
          <w:rFonts w:eastAsiaTheme="minorEastAsia"/>
        </w:rPr>
        <w:t xml:space="preserve"> </w:t>
      </w:r>
      <w:r w:rsidR="00995AA3">
        <w:rPr>
          <w:rFonts w:eastAsiaTheme="minorEastAsia"/>
        </w:rPr>
        <w:t xml:space="preserve">najkasnije </w:t>
      </w:r>
      <w:r w:rsidR="00A94A33">
        <w:rPr>
          <w:rFonts w:eastAsiaTheme="minorEastAsia"/>
        </w:rPr>
        <w:t>60 dana</w:t>
      </w:r>
      <w:r w:rsidR="003B0CEC">
        <w:rPr>
          <w:rFonts w:eastAsiaTheme="minorEastAsia"/>
        </w:rPr>
        <w:t xml:space="preserve"> od dana zaprimanja narudžbenice</w:t>
      </w:r>
      <w:r w:rsidR="00995AA3">
        <w:rPr>
          <w:rFonts w:eastAsiaTheme="minorEastAsia"/>
        </w:rPr>
        <w:t>.</w:t>
      </w:r>
    </w:p>
    <w:p w14:paraId="25D08311" w14:textId="77777777" w:rsidR="00995AA3" w:rsidRPr="00217449" w:rsidRDefault="00995AA3" w:rsidP="00217449">
      <w:pPr>
        <w:jc w:val="both"/>
        <w:rPr>
          <w:rFonts w:eastAsiaTheme="minorEastAsia"/>
        </w:rPr>
      </w:pPr>
    </w:p>
    <w:p w14:paraId="4B40F526"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t xml:space="preserve">Osnove za isključenje gospodarskog subjekta </w:t>
      </w:r>
    </w:p>
    <w:p w14:paraId="160981B5" w14:textId="77777777" w:rsidR="00E865CD" w:rsidRPr="001E2031" w:rsidRDefault="00E865CD" w:rsidP="00E865CD">
      <w:pPr>
        <w:autoSpaceDE w:val="0"/>
        <w:autoSpaceDN w:val="0"/>
        <w:adjustRightInd w:val="0"/>
        <w:ind w:left="502"/>
        <w:rPr>
          <w:b/>
        </w:rPr>
      </w:pPr>
    </w:p>
    <w:p w14:paraId="05C1BA80"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741C6763" w14:textId="77777777" w:rsidR="00E865CD" w:rsidRPr="001E2031" w:rsidRDefault="00E865CD" w:rsidP="00E865CD">
      <w:pPr>
        <w:autoSpaceDE w:val="0"/>
        <w:autoSpaceDN w:val="0"/>
        <w:adjustRightInd w:val="0"/>
        <w:jc w:val="both"/>
        <w:rPr>
          <w:iCs/>
          <w:noProof/>
        </w:rPr>
      </w:pPr>
    </w:p>
    <w:p w14:paraId="00B72539"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D1BB0AF"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7A55ED28"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D781D17"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1400DFD6"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0097DE7A"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5D3E979B"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54AF25F"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6740FC61"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431EF539"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5B25956"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619F29C"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5C7D379E"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4ACB866F"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CF12896"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4AAF01A5"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6DEFA39"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23322A09"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6836021"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090BA90F"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F615A7A"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74D8AC5F"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37599F3D"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43EC234"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6ACEC9A"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62FDB41F"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39F403E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61473579"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03DB3A67"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0C5C33EC"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4840A88B"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738EC518"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472C1970"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01D8B0F0" w14:textId="77777777" w:rsidR="00E865CD" w:rsidRPr="001E2031" w:rsidRDefault="00E865CD" w:rsidP="00E865CD">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1089318" w14:textId="77777777"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14:paraId="70FFEA7E" w14:textId="77777777"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24D3CE66"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6CA1E4CF" w14:textId="77777777" w:rsidR="00E865CD" w:rsidRDefault="00E865CD" w:rsidP="00E865CD">
      <w:pPr>
        <w:autoSpaceDE w:val="0"/>
        <w:autoSpaceDN w:val="0"/>
        <w:adjustRightInd w:val="0"/>
        <w:ind w:left="502" w:hanging="360"/>
        <w:jc w:val="both"/>
        <w:rPr>
          <w:i/>
          <w:szCs w:val="22"/>
        </w:rPr>
      </w:pPr>
      <w:r w:rsidRPr="001E2031">
        <w:rPr>
          <w:szCs w:val="22"/>
        </w:rPr>
        <w:t xml:space="preserve">      Ako se u državi poslovnog nastana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sidRPr="001E2031">
        <w:rPr>
          <w:i/>
          <w:szCs w:val="22"/>
        </w:rPr>
        <w:t>(Ponuditelj može dostaviti Izj</w:t>
      </w:r>
      <w:r w:rsidR="00A83B03">
        <w:rPr>
          <w:i/>
          <w:szCs w:val="22"/>
        </w:rPr>
        <w:t>avu o nekažnjavanju iz PRILOGA III</w:t>
      </w:r>
      <w:r w:rsidRPr="001E2031">
        <w:rPr>
          <w:i/>
          <w:szCs w:val="22"/>
        </w:rPr>
        <w:t xml:space="preserve"> ove dokumentacije</w:t>
      </w:r>
      <w:r>
        <w:rPr>
          <w:i/>
          <w:szCs w:val="22"/>
        </w:rPr>
        <w:t xml:space="preserve">, </w:t>
      </w:r>
      <w:r w:rsidRPr="001E2031">
        <w:rPr>
          <w:i/>
          <w:szCs w:val="22"/>
        </w:rPr>
        <w:t>ovjerenu</w:t>
      </w:r>
      <w:r>
        <w:rPr>
          <w:i/>
          <w:szCs w:val="22"/>
        </w:rPr>
        <w:t xml:space="preserve"> od javnog bilježnika</w:t>
      </w:r>
      <w:r w:rsidRPr="001E2031">
        <w:rPr>
          <w:i/>
          <w:szCs w:val="22"/>
        </w:rPr>
        <w:t>).</w:t>
      </w:r>
    </w:p>
    <w:p w14:paraId="19D3DD86" w14:textId="77777777" w:rsidR="00E865CD" w:rsidRDefault="00E865CD" w:rsidP="00E865CD">
      <w:pPr>
        <w:autoSpaceDE w:val="0"/>
        <w:autoSpaceDN w:val="0"/>
        <w:adjustRightInd w:val="0"/>
        <w:ind w:left="502" w:hanging="360"/>
        <w:jc w:val="both"/>
        <w:rPr>
          <w:i/>
          <w:szCs w:val="22"/>
        </w:rPr>
      </w:pPr>
    </w:p>
    <w:p w14:paraId="6FE62F20"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3" w:name="_Hlk65154014"/>
      <w:r>
        <w:rPr>
          <w:rFonts w:ascii="Times New Roman" w:hAnsi="Times New Roman" w:cs="Times New Roman"/>
          <w:color w:val="auto"/>
        </w:rPr>
        <w:t>Dokumenti iz točke 10.1.1. ne smiju biti stariji više od šest mjeseci od dana slanja ovog poziva za dostavu ponude</w:t>
      </w:r>
      <w:bookmarkEnd w:id="13"/>
      <w:r>
        <w:rPr>
          <w:rFonts w:ascii="Times New Roman" w:hAnsi="Times New Roman" w:cs="Times New Roman"/>
          <w:color w:val="auto"/>
        </w:rPr>
        <w:t>.</w:t>
      </w:r>
    </w:p>
    <w:p w14:paraId="6CAAC978" w14:textId="77777777" w:rsidR="00E865CD" w:rsidRPr="001E2031" w:rsidRDefault="00E865CD" w:rsidP="00E865CD">
      <w:pPr>
        <w:autoSpaceDE w:val="0"/>
        <w:autoSpaceDN w:val="0"/>
        <w:adjustRightInd w:val="0"/>
        <w:jc w:val="both"/>
        <w:rPr>
          <w:b/>
          <w:szCs w:val="22"/>
        </w:rPr>
      </w:pPr>
    </w:p>
    <w:p w14:paraId="6F0001B1"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6E4DE24D" w14:textId="77777777" w:rsidR="00E865CD" w:rsidRPr="001E2031" w:rsidRDefault="00E865CD" w:rsidP="00E865CD">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3CEF9FAE" w14:textId="77777777" w:rsidR="00E865CD" w:rsidRPr="001E2031" w:rsidRDefault="00E865CD" w:rsidP="00E865CD">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4FCDABDA"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2046BBA4"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nastana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54993634"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4C14881"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560727A5"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6B88DA47" w14:textId="77777777" w:rsidR="00E865CD" w:rsidRPr="001E2031" w:rsidRDefault="00E865CD" w:rsidP="00E865CD">
      <w:pPr>
        <w:autoSpaceDE w:val="0"/>
        <w:autoSpaceDN w:val="0"/>
        <w:adjustRightInd w:val="0"/>
        <w:ind w:left="142"/>
        <w:jc w:val="both"/>
        <w:rPr>
          <w:szCs w:val="22"/>
        </w:rPr>
      </w:pPr>
      <w:r w:rsidRPr="001E2031">
        <w:rPr>
          <w:szCs w:val="22"/>
        </w:rPr>
        <w:t xml:space="preserve">potvrdu porezne uprave ili drugog nadležnog tijela u državi poslovnog nastana gospodarskog subjekta. </w:t>
      </w:r>
      <w:r w:rsidRPr="001E2031">
        <w:rPr>
          <w:i/>
          <w:szCs w:val="22"/>
        </w:rPr>
        <w:t>(Ponuditelj može dostaviti presliku potvrde porezne uprave).</w:t>
      </w:r>
    </w:p>
    <w:p w14:paraId="7C2AC0DD"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nastana gospodarskog subjekta, odnosno državi čiji je osoba </w:t>
      </w:r>
    </w:p>
    <w:p w14:paraId="0F35CDDB"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1E270FDF"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5B989229"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2C18EC"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41C4CA09" w14:textId="77777777" w:rsidR="00E865CD" w:rsidRPr="001E2031" w:rsidRDefault="00E865CD" w:rsidP="00E865CD">
      <w:pPr>
        <w:autoSpaceDE w:val="0"/>
        <w:autoSpaceDN w:val="0"/>
        <w:adjustRightInd w:val="0"/>
        <w:spacing w:after="120"/>
        <w:ind w:left="499" w:hanging="357"/>
        <w:jc w:val="both"/>
        <w:rPr>
          <w:szCs w:val="22"/>
        </w:rPr>
      </w:pPr>
      <w:r w:rsidRPr="001E2031">
        <w:rPr>
          <w:szCs w:val="22"/>
        </w:rPr>
        <w:t>nastana gospodarskog subjekta, odnosno državi čiji je osoba državljanin.</w:t>
      </w:r>
    </w:p>
    <w:p w14:paraId="35878CDE" w14:textId="77777777" w:rsidR="00E865CD" w:rsidRPr="00F11E73" w:rsidRDefault="00E865CD" w:rsidP="00E865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2C33F312" w14:textId="77777777" w:rsidR="00E865CD" w:rsidRPr="0009420C" w:rsidRDefault="00E865CD" w:rsidP="00E865CD">
      <w:pPr>
        <w:autoSpaceDE w:val="0"/>
        <w:autoSpaceDN w:val="0"/>
        <w:adjustRightInd w:val="0"/>
        <w:spacing w:after="120"/>
        <w:ind w:left="499" w:hanging="357"/>
        <w:jc w:val="both"/>
        <w:rPr>
          <w:szCs w:val="22"/>
        </w:rPr>
      </w:pPr>
    </w:p>
    <w:p w14:paraId="6000CBE2"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199A8ED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5966C3F7" w14:textId="77777777" w:rsidR="00E865CD" w:rsidRPr="001E2031" w:rsidRDefault="00E865CD" w:rsidP="00E865CD">
      <w:pPr>
        <w:autoSpaceDE w:val="0"/>
        <w:autoSpaceDN w:val="0"/>
        <w:adjustRightInd w:val="0"/>
        <w:jc w:val="both"/>
        <w:rPr>
          <w:szCs w:val="22"/>
        </w:rPr>
      </w:pPr>
    </w:p>
    <w:p w14:paraId="5678D03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73D8C6FD" w14:textId="77777777" w:rsidR="00E865CD" w:rsidRPr="001E2031" w:rsidRDefault="00E865CD" w:rsidP="00E865CD">
      <w:pPr>
        <w:autoSpaceDE w:val="0"/>
        <w:autoSpaceDN w:val="0"/>
        <w:adjustRightInd w:val="0"/>
        <w:ind w:left="502"/>
        <w:jc w:val="both"/>
        <w:rPr>
          <w:b/>
          <w:szCs w:val="22"/>
        </w:rPr>
      </w:pPr>
    </w:p>
    <w:p w14:paraId="5E56BF29"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40F06D6C" w14:textId="77777777" w:rsidR="00E865CD" w:rsidRDefault="00E865CD" w:rsidP="00E865CD">
      <w:pPr>
        <w:pStyle w:val="Default"/>
        <w:jc w:val="both"/>
        <w:rPr>
          <w:rFonts w:ascii="Times New Roman" w:hAnsi="Times New Roman" w:cs="Times New Roman"/>
          <w:color w:val="auto"/>
        </w:rPr>
      </w:pPr>
    </w:p>
    <w:p w14:paraId="62A2A6CB"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14E59C6E"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47AEE3E7"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koji se vodi u državi članici njegova poslovnog nastana.</w:t>
      </w:r>
      <w:r>
        <w:t xml:space="preserve">  </w:t>
      </w:r>
      <w:r w:rsidRPr="00C73687">
        <w:t xml:space="preserve">(Ponuditelj može </w:t>
      </w:r>
      <w:r w:rsidRPr="00F11E73">
        <w:t>dostaviti presliku</w:t>
      </w:r>
      <w:r w:rsidRPr="00C73687">
        <w:t xml:space="preserve"> izvoda).</w:t>
      </w:r>
    </w:p>
    <w:p w14:paraId="1B69FAC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4BC54575" w14:textId="36D4927F"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r w:rsidR="007F0ED7">
        <w:t xml:space="preserve"> </w:t>
      </w:r>
    </w:p>
    <w:p w14:paraId="196543F2" w14:textId="77777777" w:rsidR="007F0ED7" w:rsidRDefault="007F0ED7" w:rsidP="007F0ED7">
      <w:pPr>
        <w:pStyle w:val="Odlomakpopisa"/>
        <w:ind w:left="1724"/>
        <w:jc w:val="both"/>
      </w:pPr>
    </w:p>
    <w:p w14:paraId="7DBB602C" w14:textId="45D9DF15" w:rsidR="007F0ED7" w:rsidRDefault="007F0ED7" w:rsidP="007F0ED7">
      <w:pPr>
        <w:pStyle w:val="Odlomakpopisa"/>
        <w:numPr>
          <w:ilvl w:val="1"/>
          <w:numId w:val="21"/>
        </w:numPr>
        <w:jc w:val="both"/>
        <w:rPr>
          <w:b/>
          <w:bCs/>
        </w:rPr>
      </w:pPr>
      <w:r>
        <w:t xml:space="preserve"> </w:t>
      </w:r>
      <w:r w:rsidRPr="007F0ED7">
        <w:rPr>
          <w:b/>
          <w:bCs/>
        </w:rPr>
        <w:t>O</w:t>
      </w:r>
      <w:r>
        <w:rPr>
          <w:b/>
          <w:bCs/>
        </w:rPr>
        <w:t>stali bitni uvjeti vezani uz tehničke specifikacije pred</w:t>
      </w:r>
      <w:r w:rsidR="00083216">
        <w:rPr>
          <w:b/>
          <w:bCs/>
        </w:rPr>
        <w:t>meta nabave</w:t>
      </w:r>
    </w:p>
    <w:p w14:paraId="6319A027" w14:textId="77777777" w:rsidR="00083216" w:rsidRDefault="00083216" w:rsidP="00083216">
      <w:pPr>
        <w:jc w:val="both"/>
        <w:rPr>
          <w:b/>
          <w:bCs/>
        </w:rPr>
      </w:pPr>
    </w:p>
    <w:p w14:paraId="541EF0C6" w14:textId="08159737" w:rsidR="00083216" w:rsidRPr="00A72240" w:rsidRDefault="00A72240" w:rsidP="00083216">
      <w:pPr>
        <w:jc w:val="both"/>
      </w:pPr>
      <w:r>
        <w:t xml:space="preserve">Ponuditelji su obvezni dostaviti </w:t>
      </w:r>
      <w:r w:rsidR="00063ADF">
        <w:t>k</w:t>
      </w:r>
      <w:r w:rsidR="00063ADF" w:rsidRPr="00063ADF">
        <w:t xml:space="preserve">atalog ili tehnički dokument proizvođača sa tehničkim </w:t>
      </w:r>
      <w:r w:rsidR="00063ADF">
        <w:t xml:space="preserve"> </w:t>
      </w:r>
      <w:r w:rsidR="00063ADF" w:rsidRPr="00063ADF">
        <w:t>specifikacijama ponuđene opreme</w:t>
      </w:r>
      <w:r w:rsidR="007B5DC9">
        <w:t xml:space="preserve"> kako bi mogao dokazati usklađenost specifikacija ponuđene opreme sa traženim u Tehničkoj specifikaciji</w:t>
      </w:r>
      <w:r w:rsidR="00345A32">
        <w:t xml:space="preserve"> (Prilog IV).</w:t>
      </w:r>
    </w:p>
    <w:p w14:paraId="6A066BB3" w14:textId="77777777" w:rsidR="008066DC" w:rsidRPr="0073046F" w:rsidRDefault="008066DC" w:rsidP="001E2031">
      <w:pPr>
        <w:pStyle w:val="NoSpacing1"/>
        <w:jc w:val="both"/>
      </w:pPr>
    </w:p>
    <w:p w14:paraId="6F75AD8A" w14:textId="77777777" w:rsidR="007F0ED7" w:rsidRPr="001E766F" w:rsidRDefault="007F0ED7" w:rsidP="004C06AE">
      <w:pPr>
        <w:autoSpaceDE w:val="0"/>
        <w:autoSpaceDN w:val="0"/>
        <w:adjustRightInd w:val="0"/>
        <w:ind w:left="622"/>
        <w:jc w:val="both"/>
        <w:rPr>
          <w:szCs w:val="22"/>
        </w:rPr>
      </w:pPr>
    </w:p>
    <w:p w14:paraId="2EA6E41F" w14:textId="77777777"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14:paraId="538A47A3" w14:textId="77777777" w:rsidR="001E2031" w:rsidRPr="001E2031" w:rsidRDefault="001E2031" w:rsidP="001E2031">
      <w:pPr>
        <w:autoSpaceDE w:val="0"/>
        <w:autoSpaceDN w:val="0"/>
        <w:adjustRightInd w:val="0"/>
        <w:ind w:left="502"/>
        <w:rPr>
          <w:b/>
          <w:szCs w:val="22"/>
        </w:rPr>
      </w:pPr>
    </w:p>
    <w:p w14:paraId="7AEB11E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271AB505" w14:textId="77777777" w:rsidR="001E2031" w:rsidRPr="001E2031" w:rsidRDefault="001E2031" w:rsidP="001E2031">
      <w:pPr>
        <w:autoSpaceDE w:val="0"/>
        <w:autoSpaceDN w:val="0"/>
        <w:adjustRightInd w:val="0"/>
        <w:jc w:val="both"/>
        <w:rPr>
          <w:color w:val="000000"/>
        </w:rPr>
      </w:pPr>
    </w:p>
    <w:p w14:paraId="469F3C1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5D0E577" w14:textId="77777777" w:rsidR="001E2031" w:rsidRPr="001E2031" w:rsidRDefault="001E2031" w:rsidP="001E2031">
      <w:pPr>
        <w:autoSpaceDE w:val="0"/>
        <w:autoSpaceDN w:val="0"/>
        <w:adjustRightInd w:val="0"/>
        <w:ind w:left="1004"/>
        <w:jc w:val="both"/>
      </w:pPr>
    </w:p>
    <w:p w14:paraId="19FFFF64" w14:textId="77777777" w:rsidR="001E2031" w:rsidRPr="001E2031" w:rsidRDefault="001E2031" w:rsidP="001E2031">
      <w:pPr>
        <w:autoSpaceDE w:val="0"/>
        <w:autoSpaceDN w:val="0"/>
        <w:adjustRightInd w:val="0"/>
        <w:jc w:val="both"/>
      </w:pPr>
      <w:bookmarkStart w:id="16" w:name="_Toc313880704"/>
      <w:bookmarkStart w:id="17" w:name="_Toc316566923"/>
      <w:r w:rsidRPr="001E2031">
        <w:t>Ponuda mora sadržavati najmanje:</w:t>
      </w:r>
      <w:bookmarkEnd w:id="16"/>
      <w:bookmarkEnd w:id="17"/>
    </w:p>
    <w:p w14:paraId="0CF56E28" w14:textId="77777777" w:rsidR="001E2031" w:rsidRPr="001E2031" w:rsidRDefault="001E2031" w:rsidP="001E2031">
      <w:pPr>
        <w:autoSpaceDE w:val="0"/>
        <w:autoSpaceDN w:val="0"/>
        <w:adjustRightInd w:val="0"/>
        <w:ind w:left="1004"/>
        <w:jc w:val="both"/>
      </w:pPr>
    </w:p>
    <w:p w14:paraId="3E8FAB4E" w14:textId="77777777" w:rsidR="004D5844"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001E2031" w:rsidRPr="001E2031">
        <w:t xml:space="preserve">. ovog poziva za dostavu ponuda </w:t>
      </w:r>
      <w:bookmarkEnd w:id="18"/>
      <w:bookmarkEnd w:id="19"/>
    </w:p>
    <w:p w14:paraId="28ABA0B6" w14:textId="62447302"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w:t>
      </w:r>
      <w:r w:rsidR="00C13353">
        <w:t>e</w:t>
      </w:r>
      <w:r w:rsidR="00E865CD">
        <w:t xml:space="preserve"> naveden</w:t>
      </w:r>
      <w:r w:rsidR="00C13353">
        <w:t>e</w:t>
      </w:r>
      <w:r w:rsidR="00E865CD">
        <w:t xml:space="preserve"> u točki 11</w:t>
      </w:r>
      <w:r w:rsidR="004D5844">
        <w:t>.</w:t>
      </w:r>
      <w:r w:rsidRPr="001E2031">
        <w:t xml:space="preserve"> </w:t>
      </w:r>
      <w:bookmarkStart w:id="20" w:name="_Toc313880709"/>
      <w:bookmarkStart w:id="21" w:name="_Toc316566928"/>
      <w:r w:rsidRPr="001E2031">
        <w:t xml:space="preserve">ovog poziva za dostavu ponuda </w:t>
      </w:r>
    </w:p>
    <w:p w14:paraId="5B4123A2" w14:textId="79B9046E"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0"/>
      <w:bookmarkEnd w:id="21"/>
      <w:r w:rsidRPr="001E2031">
        <w:t xml:space="preserve"> </w:t>
      </w:r>
      <w:r w:rsidR="004D5844">
        <w:t xml:space="preserve">Popunjen </w:t>
      </w:r>
      <w:r w:rsidR="00453D10">
        <w:t xml:space="preserve">i potpisan </w:t>
      </w:r>
      <w:r w:rsidR="004D5844">
        <w:t>ponudbeni list (Prilog I</w:t>
      </w:r>
      <w:r w:rsidR="004D5844" w:rsidRPr="001E2031">
        <w:t>)</w:t>
      </w:r>
    </w:p>
    <w:p w14:paraId="6D00DC8F" w14:textId="5781AA80" w:rsidR="004D5844" w:rsidRDefault="001E2031" w:rsidP="008D52D9">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w:t>
      </w:r>
      <w:r w:rsidR="00453D10">
        <w:t xml:space="preserve"> i potpisan</w:t>
      </w:r>
      <w:r w:rsidR="004D5844" w:rsidRPr="004D5844">
        <w:t xml:space="preserve"> troškovnik (Prilog II)</w:t>
      </w:r>
    </w:p>
    <w:p w14:paraId="7C85E046" w14:textId="1247F793" w:rsidR="00453D10" w:rsidRDefault="00453D10" w:rsidP="008D52D9">
      <w:pPr>
        <w:tabs>
          <w:tab w:val="left" w:pos="993"/>
          <w:tab w:val="left" w:pos="1276"/>
        </w:tabs>
        <w:autoSpaceDE w:val="0"/>
        <w:autoSpaceDN w:val="0"/>
        <w:adjustRightInd w:val="0"/>
        <w:spacing w:line="276" w:lineRule="auto"/>
        <w:ind w:left="502"/>
        <w:jc w:val="both"/>
      </w:pPr>
      <w:r>
        <w:t>5. Popunjena i potpisana Tehnička specifikacija (Prilog IV)</w:t>
      </w:r>
    </w:p>
    <w:p w14:paraId="6404A1BE" w14:textId="33FF968E" w:rsidR="00453D10" w:rsidRPr="004D5844" w:rsidRDefault="00453D10" w:rsidP="008D52D9">
      <w:pPr>
        <w:tabs>
          <w:tab w:val="left" w:pos="993"/>
          <w:tab w:val="left" w:pos="1276"/>
        </w:tabs>
        <w:autoSpaceDE w:val="0"/>
        <w:autoSpaceDN w:val="0"/>
        <w:adjustRightInd w:val="0"/>
        <w:spacing w:line="276" w:lineRule="auto"/>
        <w:ind w:left="502"/>
        <w:jc w:val="both"/>
      </w:pPr>
      <w:r>
        <w:t>6. P</w:t>
      </w:r>
      <w:r w:rsidR="00FB3EDF">
        <w:t>opunjen i potpisan Obrazac pregleda motora (Prilog V)</w:t>
      </w:r>
    </w:p>
    <w:p w14:paraId="551A4A91" w14:textId="77777777" w:rsidR="001E2031" w:rsidRPr="001E2031" w:rsidRDefault="001E2031" w:rsidP="001E2031">
      <w:pPr>
        <w:autoSpaceDE w:val="0"/>
        <w:autoSpaceDN w:val="0"/>
        <w:adjustRightInd w:val="0"/>
        <w:jc w:val="both"/>
      </w:pPr>
    </w:p>
    <w:p w14:paraId="6CAB76D0" w14:textId="77777777"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t>Način određivanja cijene ponude</w:t>
      </w:r>
      <w:bookmarkEnd w:id="22"/>
    </w:p>
    <w:p w14:paraId="08F9F71D" w14:textId="77777777" w:rsidR="001E2031" w:rsidRPr="001E2031" w:rsidRDefault="001E2031" w:rsidP="001E2031">
      <w:pPr>
        <w:autoSpaceDE w:val="0"/>
        <w:autoSpaceDN w:val="0"/>
        <w:adjustRightInd w:val="0"/>
        <w:ind w:left="502"/>
        <w:rPr>
          <w:b/>
        </w:rPr>
      </w:pPr>
    </w:p>
    <w:p w14:paraId="7889B639" w14:textId="723F3CF0"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w:t>
      </w:r>
      <w:r w:rsidR="005E493A">
        <w:rPr>
          <w:lang w:eastAsia="zh-CN"/>
        </w:rPr>
        <w:t>Obvezno je popuniti sve stavke Troškovnika</w:t>
      </w:r>
      <w:r w:rsidR="006554AF">
        <w:rPr>
          <w:lang w:eastAsia="zh-CN"/>
        </w:rPr>
        <w:t xml:space="preserve">. </w:t>
      </w:r>
      <w:r w:rsidRPr="001E2031">
        <w:rPr>
          <w:lang w:eastAsia="zh-CN"/>
        </w:rPr>
        <w:t xml:space="preserve">Ukupna cijena obvezno se upisuje u obrazac Ponudbenog lista (Prilog </w:t>
      </w:r>
      <w:r w:rsidR="00A83B03">
        <w:rPr>
          <w:lang w:eastAsia="zh-CN"/>
        </w:rPr>
        <w:t>I</w:t>
      </w:r>
      <w:r w:rsidRPr="001E2031">
        <w:rPr>
          <w:lang w:eastAsia="zh-CN"/>
        </w:rPr>
        <w:t>).</w:t>
      </w:r>
    </w:p>
    <w:p w14:paraId="5620ACBB" w14:textId="77777777" w:rsidR="00E865CD" w:rsidRPr="001E2031" w:rsidRDefault="00E865CD" w:rsidP="00E865CD">
      <w:pPr>
        <w:autoSpaceDE w:val="0"/>
        <w:autoSpaceDN w:val="0"/>
        <w:adjustRightInd w:val="0"/>
        <w:ind w:left="1146"/>
        <w:jc w:val="both"/>
        <w:rPr>
          <w:lang w:eastAsia="zh-CN"/>
        </w:rPr>
      </w:pPr>
    </w:p>
    <w:p w14:paraId="3E8F5DDF" w14:textId="610424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ugovora</w:t>
      </w:r>
      <w:r w:rsidR="00C85105">
        <w:t>/narudžbenice</w:t>
      </w:r>
      <w:r w:rsidRPr="001E2031">
        <w:t xml:space="preserve">. Ponuditelj potpisom i pečatom Ponudbenog lista daje izjavu o nepromjenjivosti cijena. </w:t>
      </w:r>
    </w:p>
    <w:p w14:paraId="1D1108FC" w14:textId="77777777" w:rsidR="00E865CD" w:rsidRPr="001E2031" w:rsidRDefault="00E865CD" w:rsidP="00E865CD"/>
    <w:p w14:paraId="31925E46"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7377C25" w14:textId="77777777" w:rsidR="00E865CD" w:rsidRPr="001E2031" w:rsidRDefault="00E865CD" w:rsidP="00E865CD"/>
    <w:p w14:paraId="06A273AF"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213CA4B1" w14:textId="77777777" w:rsidR="0095531A" w:rsidRDefault="0095531A" w:rsidP="004D5844">
      <w:pPr>
        <w:pStyle w:val="Naslov11"/>
        <w:numPr>
          <w:ilvl w:val="0"/>
          <w:numId w:val="0"/>
        </w:numPr>
        <w:rPr>
          <w:rFonts w:ascii="Times New Roman" w:hAnsi="Times New Roman" w:cs="Times New Roman"/>
        </w:rPr>
      </w:pPr>
    </w:p>
    <w:p w14:paraId="2E86E2E8" w14:textId="77777777" w:rsidR="004C06AE" w:rsidRPr="00685EC5" w:rsidRDefault="004C06AE" w:rsidP="00E865CD">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07BBB880" w14:textId="77777777" w:rsidR="004C06AE" w:rsidRPr="00250801" w:rsidRDefault="004C06AE" w:rsidP="004C06AE">
      <w:pPr>
        <w:pStyle w:val="Naslov11"/>
        <w:numPr>
          <w:ilvl w:val="0"/>
          <w:numId w:val="0"/>
        </w:numPr>
        <w:ind w:left="502"/>
        <w:rPr>
          <w:rFonts w:ascii="Times New Roman" w:hAnsi="Times New Roman" w:cs="Times New Roman"/>
        </w:rPr>
      </w:pPr>
    </w:p>
    <w:p w14:paraId="20A811AB" w14:textId="4591E2BD" w:rsidR="004C06AE" w:rsidRDefault="004C06AE" w:rsidP="00A01C19">
      <w:pPr>
        <w:autoSpaceDE w:val="0"/>
        <w:autoSpaceDN w:val="0"/>
        <w:adjustRightInd w:val="0"/>
        <w:jc w:val="both"/>
      </w:pPr>
      <w:bookmarkStart w:id="24" w:name="_Toc313880723"/>
      <w:bookmarkStart w:id="25" w:name="_Toc316566940"/>
      <w:r w:rsidRPr="00C0749E">
        <w:t xml:space="preserve">Ponuditelj izražava cijenu ponude u </w:t>
      </w:r>
      <w:r w:rsidR="00937A00">
        <w:t>eurima</w:t>
      </w:r>
      <w:r w:rsidRPr="00C0749E">
        <w:t>.</w:t>
      </w:r>
      <w:bookmarkStart w:id="26" w:name="_Toc313880724"/>
      <w:bookmarkStart w:id="27" w:name="_Toc316566941"/>
      <w:bookmarkEnd w:id="24"/>
      <w:bookmarkEnd w:id="25"/>
      <w:r w:rsidR="00F121B0">
        <w:t xml:space="preserve"> </w:t>
      </w:r>
      <w:bookmarkEnd w:id="26"/>
      <w:bookmarkEnd w:id="27"/>
    </w:p>
    <w:p w14:paraId="08B44D19" w14:textId="77777777" w:rsidR="00A01C19" w:rsidRPr="00C0749E" w:rsidRDefault="00A01C19" w:rsidP="00A01C19">
      <w:pPr>
        <w:autoSpaceDE w:val="0"/>
        <w:autoSpaceDN w:val="0"/>
        <w:adjustRightInd w:val="0"/>
        <w:jc w:val="both"/>
      </w:pPr>
    </w:p>
    <w:p w14:paraId="6ABA9D38" w14:textId="77777777" w:rsidR="001E2031" w:rsidRPr="001E2031" w:rsidRDefault="001E2031" w:rsidP="00E865CD">
      <w:pPr>
        <w:pStyle w:val="Odlomakpopisa"/>
        <w:numPr>
          <w:ilvl w:val="0"/>
          <w:numId w:val="21"/>
        </w:numPr>
        <w:autoSpaceDE w:val="0"/>
        <w:autoSpaceDN w:val="0"/>
        <w:adjustRightInd w:val="0"/>
        <w:rPr>
          <w:b/>
        </w:rPr>
      </w:pPr>
      <w:bookmarkStart w:id="28" w:name="_Toc316566942"/>
      <w:r w:rsidRPr="001E2031">
        <w:rPr>
          <w:b/>
        </w:rPr>
        <w:t>Kriterij za odabir ponude</w:t>
      </w:r>
      <w:bookmarkEnd w:id="28"/>
    </w:p>
    <w:p w14:paraId="142E4DDB" w14:textId="77777777" w:rsidR="001E2031" w:rsidRPr="001E2031" w:rsidRDefault="001E2031" w:rsidP="001E2031">
      <w:pPr>
        <w:autoSpaceDE w:val="0"/>
        <w:autoSpaceDN w:val="0"/>
        <w:adjustRightInd w:val="0"/>
        <w:ind w:left="142"/>
        <w:rPr>
          <w:b/>
        </w:rPr>
      </w:pPr>
    </w:p>
    <w:p w14:paraId="4F6D7C3C" w14:textId="77777777" w:rsidR="00115151" w:rsidRDefault="001E2031" w:rsidP="00115151">
      <w:r w:rsidRPr="001E2031">
        <w:t>Kriterij na kojem će Naručitelj temeljiti odabir ponude je ekonomski najpovoljnija ponuda</w:t>
      </w:r>
      <w:r w:rsidR="00115151">
        <w:t>, relativni ponder cijene je 100%.</w:t>
      </w:r>
    </w:p>
    <w:p w14:paraId="3643F40C" w14:textId="77777777" w:rsidR="001E2031" w:rsidRDefault="001E2031" w:rsidP="001E2031">
      <w:pPr>
        <w:autoSpaceDE w:val="0"/>
        <w:autoSpaceDN w:val="0"/>
        <w:adjustRightInd w:val="0"/>
        <w:rPr>
          <w:szCs w:val="22"/>
        </w:rPr>
      </w:pPr>
    </w:p>
    <w:p w14:paraId="143AB62E" w14:textId="77777777" w:rsidR="00ED3A82" w:rsidRPr="001E2031" w:rsidRDefault="00ED3A82" w:rsidP="001E2031">
      <w:pPr>
        <w:autoSpaceDE w:val="0"/>
        <w:autoSpaceDN w:val="0"/>
        <w:adjustRightInd w:val="0"/>
        <w:rPr>
          <w:szCs w:val="22"/>
        </w:rPr>
      </w:pPr>
    </w:p>
    <w:p w14:paraId="67F63990" w14:textId="77777777" w:rsidR="001E2031" w:rsidRPr="001E2031" w:rsidRDefault="001E2031" w:rsidP="00E865CD">
      <w:pPr>
        <w:numPr>
          <w:ilvl w:val="0"/>
          <w:numId w:val="21"/>
        </w:numPr>
        <w:autoSpaceDE w:val="0"/>
        <w:autoSpaceDN w:val="0"/>
        <w:adjustRightInd w:val="0"/>
        <w:rPr>
          <w:b/>
        </w:rPr>
      </w:pPr>
      <w:bookmarkStart w:id="29" w:name="_Toc316566943"/>
      <w:r w:rsidRPr="001E2031">
        <w:rPr>
          <w:b/>
        </w:rPr>
        <w:t>Jezik i pismo ponude</w:t>
      </w:r>
      <w:bookmarkEnd w:id="29"/>
    </w:p>
    <w:p w14:paraId="6C0B34E8" w14:textId="77777777" w:rsidR="001E2031" w:rsidRPr="001E2031" w:rsidRDefault="001E2031" w:rsidP="001E2031">
      <w:pPr>
        <w:autoSpaceDE w:val="0"/>
        <w:autoSpaceDN w:val="0"/>
        <w:adjustRightInd w:val="0"/>
        <w:ind w:left="502" w:hanging="360"/>
        <w:rPr>
          <w:b/>
        </w:rPr>
      </w:pPr>
    </w:p>
    <w:p w14:paraId="04F9A232"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7CFF9A7" w14:textId="77777777" w:rsidR="001E2031" w:rsidRDefault="001E2031" w:rsidP="001E2031">
      <w:pPr>
        <w:autoSpaceDE w:val="0"/>
        <w:autoSpaceDN w:val="0"/>
        <w:adjustRightInd w:val="0"/>
        <w:rPr>
          <w:szCs w:val="22"/>
        </w:rPr>
      </w:pPr>
    </w:p>
    <w:p w14:paraId="5E2D51DB" w14:textId="77777777" w:rsidR="00787FB4" w:rsidRPr="001E2031" w:rsidRDefault="00787FB4" w:rsidP="001E2031">
      <w:pPr>
        <w:autoSpaceDE w:val="0"/>
        <w:autoSpaceDN w:val="0"/>
        <w:adjustRightInd w:val="0"/>
        <w:rPr>
          <w:szCs w:val="22"/>
        </w:rPr>
      </w:pPr>
    </w:p>
    <w:p w14:paraId="00A9834B" w14:textId="77777777" w:rsidR="001E2031" w:rsidRPr="001E2031" w:rsidRDefault="001E2031" w:rsidP="00E865CD">
      <w:pPr>
        <w:numPr>
          <w:ilvl w:val="0"/>
          <w:numId w:val="21"/>
        </w:numPr>
        <w:autoSpaceDE w:val="0"/>
        <w:autoSpaceDN w:val="0"/>
        <w:adjustRightInd w:val="0"/>
        <w:rPr>
          <w:b/>
        </w:rPr>
      </w:pPr>
      <w:bookmarkStart w:id="30" w:name="_Toc316566945"/>
      <w:r w:rsidRPr="001E2031">
        <w:rPr>
          <w:b/>
        </w:rPr>
        <w:t>Rok valjanosti ponude</w:t>
      </w:r>
      <w:bookmarkEnd w:id="30"/>
    </w:p>
    <w:p w14:paraId="021E7F09" w14:textId="77777777" w:rsidR="001E2031" w:rsidRPr="001E2031" w:rsidRDefault="001E2031" w:rsidP="001E2031">
      <w:pPr>
        <w:autoSpaceDE w:val="0"/>
        <w:autoSpaceDN w:val="0"/>
        <w:adjustRightInd w:val="0"/>
        <w:ind w:left="502"/>
        <w:rPr>
          <w:b/>
          <w:szCs w:val="22"/>
        </w:rPr>
      </w:pPr>
    </w:p>
    <w:p w14:paraId="66FC24E1"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721FC24F" w14:textId="77777777" w:rsidR="001E2031" w:rsidRPr="001E2031" w:rsidRDefault="001E2031" w:rsidP="001E2031">
      <w:pPr>
        <w:ind w:left="1004"/>
        <w:jc w:val="both"/>
      </w:pPr>
    </w:p>
    <w:p w14:paraId="476E37E0" w14:textId="77777777" w:rsidR="001E2031" w:rsidRPr="001E2031" w:rsidRDefault="001E2031" w:rsidP="001E2031">
      <w:pPr>
        <w:autoSpaceDE w:val="0"/>
        <w:autoSpaceDN w:val="0"/>
        <w:adjustRightInd w:val="0"/>
        <w:jc w:val="both"/>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6A626ADB" w14:textId="77777777" w:rsidR="001E2031" w:rsidRPr="001E2031" w:rsidRDefault="001E2031" w:rsidP="001E2031">
      <w:pPr>
        <w:autoSpaceDE w:val="0"/>
        <w:autoSpaceDN w:val="0"/>
        <w:adjustRightInd w:val="0"/>
        <w:rPr>
          <w:b/>
          <w:szCs w:val="22"/>
        </w:rPr>
      </w:pPr>
    </w:p>
    <w:p w14:paraId="5CAA55A2"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0DA40E48" w14:textId="77777777" w:rsidR="001E2031" w:rsidRPr="001E2031" w:rsidRDefault="001E2031" w:rsidP="001E2031">
      <w:pPr>
        <w:autoSpaceDE w:val="0"/>
        <w:autoSpaceDN w:val="0"/>
        <w:adjustRightInd w:val="0"/>
        <w:ind w:left="502"/>
        <w:rPr>
          <w:b/>
          <w:szCs w:val="22"/>
        </w:rPr>
      </w:pPr>
    </w:p>
    <w:p w14:paraId="69C49F3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71E0B7B" w14:textId="77777777" w:rsidR="001E2031" w:rsidRPr="001E2031" w:rsidRDefault="001E2031" w:rsidP="001E2031">
      <w:pPr>
        <w:jc w:val="both"/>
        <w:rPr>
          <w:color w:val="000000"/>
        </w:rPr>
      </w:pPr>
    </w:p>
    <w:p w14:paraId="16AB2E2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0153D31" w14:textId="77777777" w:rsidR="001E2031" w:rsidRPr="001E2031" w:rsidRDefault="001E2031" w:rsidP="001E2031">
      <w:pPr>
        <w:jc w:val="both"/>
        <w:rPr>
          <w:color w:val="000000"/>
        </w:rPr>
      </w:pPr>
    </w:p>
    <w:p w14:paraId="09D96A27"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4CA1C7A" w14:textId="77777777" w:rsidR="001E2031" w:rsidRPr="001E2031" w:rsidRDefault="001E2031" w:rsidP="001E2031">
      <w:pPr>
        <w:jc w:val="both"/>
        <w:rPr>
          <w:color w:val="000000"/>
        </w:rPr>
      </w:pPr>
    </w:p>
    <w:p w14:paraId="08B36B0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61CFAC6" w14:textId="77777777" w:rsidR="0095531A" w:rsidRDefault="0095531A" w:rsidP="0095531A">
      <w:pPr>
        <w:autoSpaceDE w:val="0"/>
        <w:autoSpaceDN w:val="0"/>
        <w:adjustRightInd w:val="0"/>
        <w:ind w:left="660"/>
        <w:rPr>
          <w:b/>
        </w:rPr>
      </w:pPr>
    </w:p>
    <w:p w14:paraId="00CD6FFA"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44D6877" w14:textId="77777777" w:rsidR="001E2031" w:rsidRPr="001E2031" w:rsidRDefault="001E2031" w:rsidP="001E2031">
      <w:pPr>
        <w:autoSpaceDE w:val="0"/>
        <w:autoSpaceDN w:val="0"/>
        <w:adjustRightInd w:val="0"/>
        <w:ind w:left="502"/>
        <w:rPr>
          <w:b/>
        </w:rPr>
      </w:pPr>
    </w:p>
    <w:p w14:paraId="08AD823D" w14:textId="223C6DCA" w:rsidR="00D84940" w:rsidRDefault="00B72B11" w:rsidP="00B72B11">
      <w:pPr>
        <w:spacing w:after="240" w:line="276" w:lineRule="auto"/>
        <w:jc w:val="both"/>
      </w:pPr>
      <w:r w:rsidRPr="0023170E">
        <w:t xml:space="preserve">Naručitelj će predmet nabave platiti na kraju obavljenog posla, na temelju ispostavljenog računa za </w:t>
      </w:r>
      <w:r>
        <w:t xml:space="preserve">isporučenu </w:t>
      </w:r>
      <w:r w:rsidR="008760E0">
        <w:t xml:space="preserve">i ugrađenu </w:t>
      </w:r>
      <w:r>
        <w:t>robu,</w:t>
      </w:r>
      <w:r w:rsidRPr="0023170E">
        <w:t xml:space="preserve"> u roku 30 dana od dana izdavanj</w:t>
      </w:r>
      <w:r>
        <w:t>a računa, u</w:t>
      </w:r>
      <w:r w:rsidRPr="006917AD">
        <w:t>z uvjet da je računu pr</w:t>
      </w:r>
      <w:r w:rsidR="00217449">
        <w:t>ethodila primopredaja potpisanog</w:t>
      </w:r>
      <w:r w:rsidRPr="006917AD">
        <w:t xml:space="preserve"> i </w:t>
      </w:r>
      <w:r w:rsidR="00217449">
        <w:t>ovjerenog</w:t>
      </w:r>
      <w:r>
        <w:t xml:space="preserve"> </w:t>
      </w:r>
      <w:r w:rsidRPr="006917AD">
        <w:t xml:space="preserve">zapisnika o </w:t>
      </w:r>
      <w:r>
        <w:t>isporučenoj robi</w:t>
      </w:r>
      <w:r w:rsidR="008760E0">
        <w:t xml:space="preserve"> te potpunoj funkcionalnosti nakon ugradnje</w:t>
      </w:r>
      <w:r w:rsidRPr="006917AD">
        <w:t>.</w:t>
      </w:r>
      <w:r>
        <w:t xml:space="preserve"> </w:t>
      </w:r>
    </w:p>
    <w:p w14:paraId="036A1769" w14:textId="77777777" w:rsidR="0095531A" w:rsidRPr="00945497" w:rsidRDefault="0095531A" w:rsidP="00B72B11">
      <w:pPr>
        <w:spacing w:after="240" w:line="276" w:lineRule="auto"/>
        <w:jc w:val="both"/>
      </w:pPr>
      <w:r w:rsidRPr="00945497">
        <w:t>Uz e-račun se obavezno prilaže Zapisnik o uredno i</w:t>
      </w:r>
      <w:r w:rsidR="00D84940">
        <w:t>sporučenom</w:t>
      </w:r>
      <w:r w:rsidRPr="00945497">
        <w:t xml:space="preserve"> predmetu nabave.</w:t>
      </w:r>
    </w:p>
    <w:p w14:paraId="0F6CFEFB" w14:textId="60B52A00" w:rsidR="00B20619" w:rsidRDefault="00B20619" w:rsidP="0095531A">
      <w:pPr>
        <w:spacing w:after="240"/>
        <w:jc w:val="both"/>
      </w:pPr>
      <w:r>
        <w:t xml:space="preserve">Na e-računu je obavezan poziv na broj </w:t>
      </w:r>
      <w:r w:rsidR="00EE35C8">
        <w:t xml:space="preserve">izdane </w:t>
      </w:r>
      <w:r>
        <w:t>narudžbenice</w:t>
      </w:r>
      <w:r w:rsidR="00EE35C8">
        <w:t>.</w:t>
      </w:r>
    </w:p>
    <w:p w14:paraId="1810C1EE" w14:textId="1BBF27F7" w:rsidR="0095531A" w:rsidRPr="00945497" w:rsidRDefault="0095531A" w:rsidP="0095531A">
      <w:pPr>
        <w:spacing w:after="240"/>
        <w:jc w:val="both"/>
      </w:pPr>
      <w:r w:rsidRPr="00945497">
        <w:t>Način plaćanja: doznakom na žiro-račun odabranog ponuditelja.</w:t>
      </w:r>
    </w:p>
    <w:p w14:paraId="55EC966F" w14:textId="77777777" w:rsidR="0095531A" w:rsidRPr="00945497" w:rsidRDefault="0095531A" w:rsidP="0095531A">
      <w:pPr>
        <w:spacing w:after="240"/>
        <w:jc w:val="both"/>
      </w:pPr>
      <w:r w:rsidRPr="00945497">
        <w:t xml:space="preserve">Predujam isključen, kao i traženje instrumenata osiguranja plaćanja.  </w:t>
      </w:r>
    </w:p>
    <w:p w14:paraId="120E1CB5" w14:textId="2A3DA942" w:rsidR="00E865CD" w:rsidRPr="001E2031" w:rsidRDefault="00E865CD" w:rsidP="00E865CD">
      <w:pPr>
        <w:autoSpaceDE w:val="0"/>
        <w:autoSpaceDN w:val="0"/>
        <w:adjustRightInd w:val="0"/>
        <w:rPr>
          <w:szCs w:val="22"/>
        </w:rPr>
      </w:pPr>
      <w:r>
        <w:t>Sredstva za financiranje predmeta nabave osigurana su u proračunu Naručitelja za 202</w:t>
      </w:r>
      <w:r w:rsidR="00015A67">
        <w:t>3</w:t>
      </w:r>
      <w:r>
        <w:t>. godinu  na poziciji A</w:t>
      </w:r>
      <w:r w:rsidR="005A7798">
        <w:t>828057</w:t>
      </w:r>
      <w:r w:rsidR="002A1CB7">
        <w:t xml:space="preserve"> </w:t>
      </w:r>
      <w:r w:rsidR="005A7798">
        <w:t>Operativni program ribarstva</w:t>
      </w:r>
      <w:r>
        <w:t xml:space="preserve">, konto </w:t>
      </w:r>
      <w:r w:rsidR="005A7798">
        <w:t>4227</w:t>
      </w:r>
      <w:r>
        <w:t xml:space="preserve"> – </w:t>
      </w:r>
      <w:r w:rsidR="002E2AD0">
        <w:t>Uređaji, strojevi i oprema za ostale namjene</w:t>
      </w:r>
      <w:r>
        <w:t>.</w:t>
      </w:r>
    </w:p>
    <w:p w14:paraId="426FFD0F" w14:textId="77777777" w:rsidR="00E865CD" w:rsidRPr="00945497" w:rsidRDefault="00E865CD" w:rsidP="0095531A">
      <w:pPr>
        <w:pStyle w:val="Naslov11"/>
        <w:numPr>
          <w:ilvl w:val="0"/>
          <w:numId w:val="0"/>
        </w:numPr>
        <w:tabs>
          <w:tab w:val="left" w:pos="708"/>
        </w:tabs>
        <w:jc w:val="both"/>
        <w:rPr>
          <w:rFonts w:ascii="Times New Roman" w:hAnsi="Times New Roman" w:cs="Times New Roman"/>
          <w:b w:val="0"/>
          <w:bCs/>
        </w:rPr>
      </w:pPr>
    </w:p>
    <w:p w14:paraId="5D4BEFDB" w14:textId="77777777" w:rsidR="004C06AE" w:rsidRDefault="004C06AE" w:rsidP="00A7343B">
      <w:pPr>
        <w:pStyle w:val="Naslov11"/>
        <w:numPr>
          <w:ilvl w:val="0"/>
          <w:numId w:val="0"/>
        </w:numPr>
        <w:jc w:val="both"/>
        <w:rPr>
          <w:rFonts w:ascii="Times New Roman" w:hAnsi="Times New Roman" w:cs="Times New Roman"/>
          <w:b w:val="0"/>
        </w:rPr>
      </w:pPr>
    </w:p>
    <w:p w14:paraId="453D825E" w14:textId="77777777" w:rsidR="001E2031" w:rsidRPr="001E2031" w:rsidRDefault="001E2031" w:rsidP="00E865CD">
      <w:pPr>
        <w:pStyle w:val="Odlomakpopisa"/>
        <w:numPr>
          <w:ilvl w:val="0"/>
          <w:numId w:val="21"/>
        </w:numPr>
        <w:autoSpaceDE w:val="0"/>
        <w:autoSpaceDN w:val="0"/>
        <w:adjustRightInd w:val="0"/>
        <w:rPr>
          <w:b/>
        </w:rPr>
      </w:pPr>
      <w:bookmarkStart w:id="33" w:name="_Toc316566955"/>
      <w:r w:rsidRPr="001E2031">
        <w:rPr>
          <w:b/>
        </w:rPr>
        <w:t>Način, datum, vrijeme i mjesto dostave ponuda</w:t>
      </w:r>
      <w:bookmarkEnd w:id="33"/>
    </w:p>
    <w:p w14:paraId="63BF39DF" w14:textId="77777777" w:rsidR="001E2031" w:rsidRPr="001E2031" w:rsidRDefault="001E2031" w:rsidP="001E2031">
      <w:pPr>
        <w:ind w:left="708"/>
      </w:pPr>
    </w:p>
    <w:p w14:paraId="3A1C052A" w14:textId="6927CFE6" w:rsidR="00E865CD" w:rsidRPr="001E2031" w:rsidRDefault="00E865CD" w:rsidP="00E865CD">
      <w:pPr>
        <w:spacing w:after="240"/>
        <w:jc w:val="both"/>
        <w:rPr>
          <w:rFonts w:eastAsiaTheme="minorEastAsia"/>
          <w:color w:val="0000FF"/>
          <w:u w:val="single"/>
        </w:rPr>
      </w:pPr>
      <w:bookmarkStart w:id="34"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w:t>
      </w:r>
      <w:r w:rsidR="003B4817">
        <w:rPr>
          <w:rFonts w:eastAsiaTheme="minorEastAsia"/>
          <w:color w:val="0000FF"/>
          <w:u w:val="single"/>
        </w:rPr>
        <w:t>adrijan.humaan</w:t>
      </w:r>
      <w:r>
        <w:rPr>
          <w:rFonts w:eastAsiaTheme="minorEastAsia"/>
          <w:color w:val="0000FF"/>
          <w:u w:val="single"/>
        </w:rPr>
        <w:t>@mps.hr.</w:t>
      </w:r>
    </w:p>
    <w:p w14:paraId="5FFEFE56" w14:textId="28AEEC0F"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015A67">
        <w:rPr>
          <w:rFonts w:eastAsiaTheme="minorEastAsia"/>
          <w:b/>
          <w:u w:val="single"/>
        </w:rPr>
        <w:t>31</w:t>
      </w:r>
      <w:r>
        <w:rPr>
          <w:rFonts w:eastAsiaTheme="minorEastAsia"/>
          <w:b/>
          <w:u w:val="single"/>
        </w:rPr>
        <w:t>.</w:t>
      </w:r>
      <w:r w:rsidR="00A07EC9">
        <w:rPr>
          <w:rFonts w:eastAsiaTheme="minorEastAsia"/>
          <w:b/>
          <w:u w:val="single"/>
        </w:rPr>
        <w:t>0</w:t>
      </w:r>
      <w:r w:rsidR="00A57C88">
        <w:rPr>
          <w:rFonts w:eastAsiaTheme="minorEastAsia"/>
          <w:b/>
          <w:u w:val="single"/>
        </w:rPr>
        <w:t>3</w:t>
      </w:r>
      <w:r>
        <w:rPr>
          <w:rFonts w:eastAsiaTheme="minorEastAsia"/>
          <w:b/>
          <w:u w:val="single"/>
        </w:rPr>
        <w:t>.202</w:t>
      </w:r>
      <w:r w:rsidR="00015A67">
        <w:rPr>
          <w:rFonts w:eastAsiaTheme="minorEastAsia"/>
          <w:b/>
          <w:u w:val="single"/>
        </w:rPr>
        <w:t>3</w:t>
      </w:r>
      <w:r>
        <w:rPr>
          <w:rFonts w:eastAsiaTheme="minorEastAsia"/>
          <w:b/>
          <w:u w:val="single"/>
        </w:rPr>
        <w:t>. do 1</w:t>
      </w:r>
      <w:r w:rsidR="00A57C88">
        <w:rPr>
          <w:rFonts w:eastAsiaTheme="minorEastAsia"/>
          <w:b/>
          <w:u w:val="single"/>
        </w:rPr>
        <w:t>3</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5470208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4"/>
    </w:p>
    <w:p w14:paraId="6C9CBB79"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53D10864" w14:textId="77777777" w:rsidR="001E2031" w:rsidRPr="001E2031" w:rsidRDefault="001E2031" w:rsidP="001E2031">
      <w:pPr>
        <w:jc w:val="both"/>
      </w:pPr>
      <w:r w:rsidRPr="001E2031">
        <w:t xml:space="preserve">Naručitelj neće javno otvarati ponude obzirom da se radi o postupku jednostavne nabave. </w:t>
      </w:r>
    </w:p>
    <w:p w14:paraId="153BD2DA" w14:textId="77777777" w:rsidR="001E2031" w:rsidRPr="001E2031" w:rsidRDefault="001E2031" w:rsidP="001E2031">
      <w:pPr>
        <w:autoSpaceDE w:val="0"/>
        <w:autoSpaceDN w:val="0"/>
        <w:adjustRightInd w:val="0"/>
        <w:rPr>
          <w:rFonts w:ascii="Arial" w:hAnsi="Arial" w:cs="Arial"/>
          <w:color w:val="000000"/>
          <w:lang w:eastAsia="en-US"/>
        </w:rPr>
      </w:pPr>
    </w:p>
    <w:p w14:paraId="3314A59A"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3A21C576" w14:textId="77777777" w:rsidR="001E2031" w:rsidRPr="001E2031" w:rsidRDefault="001E2031" w:rsidP="001E2031">
      <w:pPr>
        <w:autoSpaceDE w:val="0"/>
        <w:autoSpaceDN w:val="0"/>
        <w:adjustRightInd w:val="0"/>
        <w:jc w:val="both"/>
        <w:rPr>
          <w:rFonts w:cs="Helvetica-BoldOblique"/>
          <w:b/>
          <w:szCs w:val="22"/>
        </w:rPr>
      </w:pPr>
    </w:p>
    <w:p w14:paraId="3CA10267"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7E60EA6"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FCCB8FE" w14:textId="77777777" w:rsidR="00E865CD" w:rsidRPr="009555AA"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9555AA">
        <w:rPr>
          <w:rFonts w:eastAsia="Calibri"/>
          <w:lang w:bidi="hr-HR"/>
        </w:rPr>
        <w:t>ranije.</w:t>
      </w:r>
    </w:p>
    <w:p w14:paraId="0BE1B514" w14:textId="77777777" w:rsidR="00E865CD" w:rsidRPr="00E865CD" w:rsidRDefault="00E865CD" w:rsidP="00E865CD">
      <w:pPr>
        <w:widowControl w:val="0"/>
        <w:autoSpaceDE w:val="0"/>
        <w:autoSpaceDN w:val="0"/>
        <w:jc w:val="both"/>
        <w:rPr>
          <w:rFonts w:eastAsia="Calibri"/>
          <w:lang w:bidi="hr-HR"/>
        </w:rPr>
      </w:pPr>
    </w:p>
    <w:p w14:paraId="6CEC7AB5"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1E2031" w:rsidRPr="001E203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DE58" w14:textId="77777777" w:rsidR="00D90FD2" w:rsidRDefault="00D90FD2" w:rsidP="004C06AE">
      <w:r>
        <w:separator/>
      </w:r>
    </w:p>
  </w:endnote>
  <w:endnote w:type="continuationSeparator" w:id="0">
    <w:p w14:paraId="065AA60D" w14:textId="77777777" w:rsidR="00D90FD2" w:rsidRDefault="00D90FD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44AB"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79240FD6"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B1D8" w14:textId="77777777" w:rsidR="00D90FD2" w:rsidRDefault="00D90FD2" w:rsidP="004C06AE">
      <w:r>
        <w:separator/>
      </w:r>
    </w:p>
  </w:footnote>
  <w:footnote w:type="continuationSeparator" w:id="0">
    <w:p w14:paraId="407ED93E" w14:textId="77777777" w:rsidR="00D90FD2" w:rsidRDefault="00D90FD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06B425F0" w14:textId="77777777" w:rsidTr="003C3E36">
      <w:trPr>
        <w:trHeight w:val="675"/>
      </w:trPr>
      <w:tc>
        <w:tcPr>
          <w:tcW w:w="1547" w:type="dxa"/>
          <w:vMerge w:val="restart"/>
        </w:tcPr>
        <w:p w14:paraId="5C505922" w14:textId="77777777" w:rsidR="006D4C78" w:rsidRDefault="006D4C78" w:rsidP="003C3E36">
          <w:pPr>
            <w:jc w:val="center"/>
          </w:pPr>
          <w:r>
            <w:rPr>
              <w:noProof/>
            </w:rPr>
            <w:drawing>
              <wp:anchor distT="0" distB="0" distL="114300" distR="114300" simplePos="0" relativeHeight="251658240" behindDoc="1" locked="0" layoutInCell="1" allowOverlap="0" wp14:anchorId="33B65FF8" wp14:editId="768C7C11">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1785EC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51D96BB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1D06EAE8"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2D6E976E" w14:textId="05CA00F7" w:rsidR="006D4C78" w:rsidRPr="004C06AE" w:rsidRDefault="006056C0" w:rsidP="003C3E36">
          <w:pPr>
            <w:jc w:val="center"/>
            <w:rPr>
              <w:highlight w:val="yellow"/>
            </w:rPr>
          </w:pPr>
          <w:r>
            <w:t>1</w:t>
          </w:r>
          <w:r w:rsidR="000623CC">
            <w:t>37</w:t>
          </w:r>
          <w:r w:rsidR="00C61DC8">
            <w:t>/202</w:t>
          </w:r>
          <w:r w:rsidR="00C25153">
            <w:t>3</w:t>
          </w:r>
          <w:r w:rsidR="004034D0" w:rsidRPr="004034D0">
            <w:t>/JN</w:t>
          </w:r>
        </w:p>
      </w:tc>
    </w:tr>
    <w:tr w:rsidR="006D4C78" w14:paraId="1018A48F" w14:textId="77777777" w:rsidTr="003C3E36">
      <w:trPr>
        <w:trHeight w:val="391"/>
      </w:trPr>
      <w:tc>
        <w:tcPr>
          <w:tcW w:w="1547" w:type="dxa"/>
          <w:vMerge/>
        </w:tcPr>
        <w:p w14:paraId="48202CE6" w14:textId="77777777" w:rsidR="006D4C78" w:rsidRDefault="006D4C78" w:rsidP="003C3E36">
          <w:pPr>
            <w:jc w:val="center"/>
          </w:pPr>
        </w:p>
      </w:tc>
      <w:tc>
        <w:tcPr>
          <w:tcW w:w="5579" w:type="dxa"/>
          <w:vAlign w:val="center"/>
        </w:tcPr>
        <w:p w14:paraId="15673CB0"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48FEA34"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C6DC95C" w14:textId="77777777" w:rsidR="006D4C78" w:rsidRDefault="006D4C78" w:rsidP="003C3E36">
    <w:pPr>
      <w:pStyle w:val="Zaglavlje"/>
    </w:pPr>
  </w:p>
  <w:p w14:paraId="3AD285D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5B47A3"/>
    <w:multiLevelType w:val="hybridMultilevel"/>
    <w:tmpl w:val="3CAE2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E4874AA"/>
    <w:multiLevelType w:val="hybridMultilevel"/>
    <w:tmpl w:val="3EACB446"/>
    <w:lvl w:ilvl="0" w:tplc="5D60ABBA">
      <w:start w:val="1"/>
      <w:numFmt w:val="decimal"/>
      <w:lvlText w:val="%1."/>
      <w:lvlJc w:val="left"/>
      <w:pPr>
        <w:ind w:left="502" w:hanging="360"/>
      </w:pPr>
      <w:rPr>
        <w:rFonts w:hint="default"/>
        <w:b/>
        <w:bCs/>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FF0887A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b/>
        <w:bCs/>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66973236">
    <w:abstractNumId w:val="2"/>
  </w:num>
  <w:num w:numId="2" w16cid:durableId="832373908">
    <w:abstractNumId w:val="9"/>
  </w:num>
  <w:num w:numId="3" w16cid:durableId="516433011">
    <w:abstractNumId w:val="18"/>
  </w:num>
  <w:num w:numId="4" w16cid:durableId="1502044755">
    <w:abstractNumId w:val="3"/>
  </w:num>
  <w:num w:numId="5" w16cid:durableId="438913248">
    <w:abstractNumId w:val="7"/>
  </w:num>
  <w:num w:numId="6" w16cid:durableId="736785163">
    <w:abstractNumId w:val="16"/>
  </w:num>
  <w:num w:numId="7" w16cid:durableId="1936476572">
    <w:abstractNumId w:val="17"/>
  </w:num>
  <w:num w:numId="8" w16cid:durableId="706375733">
    <w:abstractNumId w:val="14"/>
  </w:num>
  <w:num w:numId="9" w16cid:durableId="1758940558">
    <w:abstractNumId w:val="4"/>
  </w:num>
  <w:num w:numId="10" w16cid:durableId="378284992">
    <w:abstractNumId w:val="0"/>
  </w:num>
  <w:num w:numId="11" w16cid:durableId="138810096">
    <w:abstractNumId w:val="21"/>
  </w:num>
  <w:num w:numId="12" w16cid:durableId="1214737958">
    <w:abstractNumId w:val="19"/>
  </w:num>
  <w:num w:numId="13" w16cid:durableId="1124807909">
    <w:abstractNumId w:val="20"/>
  </w:num>
  <w:num w:numId="14" w16cid:durableId="1671981344">
    <w:abstractNumId w:val="5"/>
  </w:num>
  <w:num w:numId="15" w16cid:durableId="1543323150">
    <w:abstractNumId w:val="6"/>
  </w:num>
  <w:num w:numId="16" w16cid:durableId="1208838192">
    <w:abstractNumId w:val="10"/>
  </w:num>
  <w:num w:numId="17" w16cid:durableId="570889187">
    <w:abstractNumId w:val="13"/>
  </w:num>
  <w:num w:numId="18" w16cid:durableId="122890067">
    <w:abstractNumId w:val="15"/>
  </w:num>
  <w:num w:numId="19" w16cid:durableId="279186597">
    <w:abstractNumId w:val="11"/>
  </w:num>
  <w:num w:numId="20" w16cid:durableId="1684237905">
    <w:abstractNumId w:val="12"/>
  </w:num>
  <w:num w:numId="21" w16cid:durableId="956915577">
    <w:abstractNumId w:val="8"/>
  </w:num>
  <w:num w:numId="22" w16cid:durableId="35130190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3112"/>
    <w:rsid w:val="00015A67"/>
    <w:rsid w:val="00016637"/>
    <w:rsid w:val="00023758"/>
    <w:rsid w:val="00032F4F"/>
    <w:rsid w:val="000343D0"/>
    <w:rsid w:val="00042E6D"/>
    <w:rsid w:val="000435B0"/>
    <w:rsid w:val="000623CC"/>
    <w:rsid w:val="00063ADF"/>
    <w:rsid w:val="000659E0"/>
    <w:rsid w:val="00070A8E"/>
    <w:rsid w:val="00083216"/>
    <w:rsid w:val="000B021A"/>
    <w:rsid w:val="000B43A2"/>
    <w:rsid w:val="000C42BA"/>
    <w:rsid w:val="000E5F70"/>
    <w:rsid w:val="000F714C"/>
    <w:rsid w:val="000F79AE"/>
    <w:rsid w:val="00115151"/>
    <w:rsid w:val="00125290"/>
    <w:rsid w:val="001277DC"/>
    <w:rsid w:val="0012784D"/>
    <w:rsid w:val="00133319"/>
    <w:rsid w:val="00150BF1"/>
    <w:rsid w:val="00161E55"/>
    <w:rsid w:val="00173F21"/>
    <w:rsid w:val="00174FBD"/>
    <w:rsid w:val="0018007B"/>
    <w:rsid w:val="00183FEF"/>
    <w:rsid w:val="00190AFE"/>
    <w:rsid w:val="001A2156"/>
    <w:rsid w:val="001B2577"/>
    <w:rsid w:val="001B4C5E"/>
    <w:rsid w:val="001C399A"/>
    <w:rsid w:val="001C448E"/>
    <w:rsid w:val="001D20E2"/>
    <w:rsid w:val="001E2031"/>
    <w:rsid w:val="001E726A"/>
    <w:rsid w:val="001F1FCA"/>
    <w:rsid w:val="00212B2F"/>
    <w:rsid w:val="00217449"/>
    <w:rsid w:val="00217D56"/>
    <w:rsid w:val="00220648"/>
    <w:rsid w:val="002223BE"/>
    <w:rsid w:val="00244770"/>
    <w:rsid w:val="00250E82"/>
    <w:rsid w:val="002517A2"/>
    <w:rsid w:val="002549CA"/>
    <w:rsid w:val="0026113B"/>
    <w:rsid w:val="00261EAF"/>
    <w:rsid w:val="00271D45"/>
    <w:rsid w:val="00276629"/>
    <w:rsid w:val="00281046"/>
    <w:rsid w:val="0028236F"/>
    <w:rsid w:val="002A1CB7"/>
    <w:rsid w:val="002A3758"/>
    <w:rsid w:val="002A7BB5"/>
    <w:rsid w:val="002B7CCA"/>
    <w:rsid w:val="002C255C"/>
    <w:rsid w:val="002C32A1"/>
    <w:rsid w:val="002D3322"/>
    <w:rsid w:val="002D39D3"/>
    <w:rsid w:val="002D3A7B"/>
    <w:rsid w:val="002D6E57"/>
    <w:rsid w:val="002E28C4"/>
    <w:rsid w:val="002E2AD0"/>
    <w:rsid w:val="002E5B97"/>
    <w:rsid w:val="002F0058"/>
    <w:rsid w:val="0031044A"/>
    <w:rsid w:val="00316A7D"/>
    <w:rsid w:val="00324646"/>
    <w:rsid w:val="00345A32"/>
    <w:rsid w:val="00350E58"/>
    <w:rsid w:val="003568CD"/>
    <w:rsid w:val="003569C3"/>
    <w:rsid w:val="00373C44"/>
    <w:rsid w:val="00383868"/>
    <w:rsid w:val="003B0A1B"/>
    <w:rsid w:val="003B0CEC"/>
    <w:rsid w:val="003B4817"/>
    <w:rsid w:val="003C3E36"/>
    <w:rsid w:val="003D038B"/>
    <w:rsid w:val="003D4D85"/>
    <w:rsid w:val="003F0A6F"/>
    <w:rsid w:val="003F576B"/>
    <w:rsid w:val="004034D0"/>
    <w:rsid w:val="00407242"/>
    <w:rsid w:val="00413FFA"/>
    <w:rsid w:val="0041401B"/>
    <w:rsid w:val="0042146D"/>
    <w:rsid w:val="00427876"/>
    <w:rsid w:val="00431992"/>
    <w:rsid w:val="00444500"/>
    <w:rsid w:val="00447CDB"/>
    <w:rsid w:val="00453D10"/>
    <w:rsid w:val="004549C6"/>
    <w:rsid w:val="0046077A"/>
    <w:rsid w:val="004638F8"/>
    <w:rsid w:val="004674E9"/>
    <w:rsid w:val="0047126A"/>
    <w:rsid w:val="00475FDD"/>
    <w:rsid w:val="00476BE7"/>
    <w:rsid w:val="004920AE"/>
    <w:rsid w:val="004A070A"/>
    <w:rsid w:val="004A2E48"/>
    <w:rsid w:val="004A656A"/>
    <w:rsid w:val="004B1CBF"/>
    <w:rsid w:val="004C030C"/>
    <w:rsid w:val="004C06AE"/>
    <w:rsid w:val="004C0BC1"/>
    <w:rsid w:val="004D4155"/>
    <w:rsid w:val="004D5844"/>
    <w:rsid w:val="004F2DD7"/>
    <w:rsid w:val="00502EC7"/>
    <w:rsid w:val="00504B98"/>
    <w:rsid w:val="00531BD1"/>
    <w:rsid w:val="00537EBA"/>
    <w:rsid w:val="005501D9"/>
    <w:rsid w:val="0057075E"/>
    <w:rsid w:val="00577231"/>
    <w:rsid w:val="005832F9"/>
    <w:rsid w:val="005919E1"/>
    <w:rsid w:val="00595CEF"/>
    <w:rsid w:val="005A7798"/>
    <w:rsid w:val="005D264B"/>
    <w:rsid w:val="005D5144"/>
    <w:rsid w:val="005D7B8F"/>
    <w:rsid w:val="005E194C"/>
    <w:rsid w:val="005E2845"/>
    <w:rsid w:val="005E3062"/>
    <w:rsid w:val="005E34F1"/>
    <w:rsid w:val="005E493A"/>
    <w:rsid w:val="005F132B"/>
    <w:rsid w:val="00604614"/>
    <w:rsid w:val="006056C0"/>
    <w:rsid w:val="006114CD"/>
    <w:rsid w:val="0062386F"/>
    <w:rsid w:val="00647603"/>
    <w:rsid w:val="00654697"/>
    <w:rsid w:val="006554AF"/>
    <w:rsid w:val="00662055"/>
    <w:rsid w:val="00665C6C"/>
    <w:rsid w:val="006917AD"/>
    <w:rsid w:val="00691FD1"/>
    <w:rsid w:val="0069584D"/>
    <w:rsid w:val="00697D02"/>
    <w:rsid w:val="006A4C9E"/>
    <w:rsid w:val="006A7063"/>
    <w:rsid w:val="006B065D"/>
    <w:rsid w:val="006C1993"/>
    <w:rsid w:val="006C2841"/>
    <w:rsid w:val="006D2012"/>
    <w:rsid w:val="006D4C78"/>
    <w:rsid w:val="006D5CC7"/>
    <w:rsid w:val="006D6599"/>
    <w:rsid w:val="006E5920"/>
    <w:rsid w:val="00703246"/>
    <w:rsid w:val="00706E51"/>
    <w:rsid w:val="00715065"/>
    <w:rsid w:val="00736D4F"/>
    <w:rsid w:val="00756410"/>
    <w:rsid w:val="00764801"/>
    <w:rsid w:val="007701E0"/>
    <w:rsid w:val="00777A34"/>
    <w:rsid w:val="00777C1F"/>
    <w:rsid w:val="0078230A"/>
    <w:rsid w:val="007853FF"/>
    <w:rsid w:val="00787FB4"/>
    <w:rsid w:val="00792F78"/>
    <w:rsid w:val="007939FE"/>
    <w:rsid w:val="007A1590"/>
    <w:rsid w:val="007B5DC9"/>
    <w:rsid w:val="007C0022"/>
    <w:rsid w:val="007D47FD"/>
    <w:rsid w:val="007E3794"/>
    <w:rsid w:val="007F0ED7"/>
    <w:rsid w:val="007F1F0F"/>
    <w:rsid w:val="007F60AE"/>
    <w:rsid w:val="008004B1"/>
    <w:rsid w:val="00804D31"/>
    <w:rsid w:val="008066DC"/>
    <w:rsid w:val="00836FF3"/>
    <w:rsid w:val="00857289"/>
    <w:rsid w:val="008750A7"/>
    <w:rsid w:val="008760E0"/>
    <w:rsid w:val="008811BB"/>
    <w:rsid w:val="008840F1"/>
    <w:rsid w:val="008855DF"/>
    <w:rsid w:val="00892C4C"/>
    <w:rsid w:val="0089678F"/>
    <w:rsid w:val="008A2973"/>
    <w:rsid w:val="008A7A9D"/>
    <w:rsid w:val="008B1203"/>
    <w:rsid w:val="008C6CC6"/>
    <w:rsid w:val="008D2020"/>
    <w:rsid w:val="008D52D9"/>
    <w:rsid w:val="008E2739"/>
    <w:rsid w:val="008E63CD"/>
    <w:rsid w:val="008F3170"/>
    <w:rsid w:val="008F4A4D"/>
    <w:rsid w:val="009005AD"/>
    <w:rsid w:val="0090365F"/>
    <w:rsid w:val="00920DE5"/>
    <w:rsid w:val="00937A00"/>
    <w:rsid w:val="00944003"/>
    <w:rsid w:val="00944958"/>
    <w:rsid w:val="00947CEC"/>
    <w:rsid w:val="0095522D"/>
    <w:rsid w:val="0095531A"/>
    <w:rsid w:val="009555AA"/>
    <w:rsid w:val="0097220C"/>
    <w:rsid w:val="0097240F"/>
    <w:rsid w:val="00975DAB"/>
    <w:rsid w:val="009810F5"/>
    <w:rsid w:val="00995AA3"/>
    <w:rsid w:val="0099747A"/>
    <w:rsid w:val="009B6DD7"/>
    <w:rsid w:val="009D1CD4"/>
    <w:rsid w:val="009F4662"/>
    <w:rsid w:val="00A01C19"/>
    <w:rsid w:val="00A02E95"/>
    <w:rsid w:val="00A07EC9"/>
    <w:rsid w:val="00A17183"/>
    <w:rsid w:val="00A17C91"/>
    <w:rsid w:val="00A26679"/>
    <w:rsid w:val="00A3130B"/>
    <w:rsid w:val="00A57C88"/>
    <w:rsid w:val="00A62236"/>
    <w:rsid w:val="00A7001C"/>
    <w:rsid w:val="00A72240"/>
    <w:rsid w:val="00A7343B"/>
    <w:rsid w:val="00A83B03"/>
    <w:rsid w:val="00A86D95"/>
    <w:rsid w:val="00A874F5"/>
    <w:rsid w:val="00A94A33"/>
    <w:rsid w:val="00A96752"/>
    <w:rsid w:val="00AB0FD1"/>
    <w:rsid w:val="00AB4B00"/>
    <w:rsid w:val="00AB6592"/>
    <w:rsid w:val="00B10FF2"/>
    <w:rsid w:val="00B20619"/>
    <w:rsid w:val="00B36969"/>
    <w:rsid w:val="00B63E92"/>
    <w:rsid w:val="00B64AE2"/>
    <w:rsid w:val="00B72B11"/>
    <w:rsid w:val="00B92CDB"/>
    <w:rsid w:val="00BA137B"/>
    <w:rsid w:val="00BA6C6B"/>
    <w:rsid w:val="00BA7586"/>
    <w:rsid w:val="00BB5CF1"/>
    <w:rsid w:val="00BC4166"/>
    <w:rsid w:val="00BD3330"/>
    <w:rsid w:val="00BD4152"/>
    <w:rsid w:val="00BD6731"/>
    <w:rsid w:val="00BD6A2D"/>
    <w:rsid w:val="00BE789D"/>
    <w:rsid w:val="00BF344A"/>
    <w:rsid w:val="00BF5ED6"/>
    <w:rsid w:val="00C13353"/>
    <w:rsid w:val="00C22381"/>
    <w:rsid w:val="00C25153"/>
    <w:rsid w:val="00C25D30"/>
    <w:rsid w:val="00C26A66"/>
    <w:rsid w:val="00C36BD4"/>
    <w:rsid w:val="00C37A29"/>
    <w:rsid w:val="00C530F1"/>
    <w:rsid w:val="00C56723"/>
    <w:rsid w:val="00C61DC8"/>
    <w:rsid w:val="00C73862"/>
    <w:rsid w:val="00C8156A"/>
    <w:rsid w:val="00C85105"/>
    <w:rsid w:val="00CA0E5C"/>
    <w:rsid w:val="00CA1A55"/>
    <w:rsid w:val="00CA4854"/>
    <w:rsid w:val="00CC5A79"/>
    <w:rsid w:val="00CF045B"/>
    <w:rsid w:val="00CF24C5"/>
    <w:rsid w:val="00CF75E8"/>
    <w:rsid w:val="00D1064A"/>
    <w:rsid w:val="00D25215"/>
    <w:rsid w:val="00D37BD2"/>
    <w:rsid w:val="00D4662C"/>
    <w:rsid w:val="00D47A92"/>
    <w:rsid w:val="00D545C5"/>
    <w:rsid w:val="00D64EA5"/>
    <w:rsid w:val="00D75FEA"/>
    <w:rsid w:val="00D771CF"/>
    <w:rsid w:val="00D77359"/>
    <w:rsid w:val="00D84940"/>
    <w:rsid w:val="00D90FD2"/>
    <w:rsid w:val="00D935B1"/>
    <w:rsid w:val="00D9520E"/>
    <w:rsid w:val="00DA117D"/>
    <w:rsid w:val="00DA4B48"/>
    <w:rsid w:val="00DB6A95"/>
    <w:rsid w:val="00DC3888"/>
    <w:rsid w:val="00DF02DC"/>
    <w:rsid w:val="00DF29C5"/>
    <w:rsid w:val="00DF3364"/>
    <w:rsid w:val="00E102C8"/>
    <w:rsid w:val="00E1050C"/>
    <w:rsid w:val="00E1690E"/>
    <w:rsid w:val="00E25EB1"/>
    <w:rsid w:val="00E339AF"/>
    <w:rsid w:val="00E36597"/>
    <w:rsid w:val="00E45C15"/>
    <w:rsid w:val="00E47983"/>
    <w:rsid w:val="00E75AF3"/>
    <w:rsid w:val="00E80510"/>
    <w:rsid w:val="00E865CD"/>
    <w:rsid w:val="00EB534C"/>
    <w:rsid w:val="00ED1345"/>
    <w:rsid w:val="00ED3A82"/>
    <w:rsid w:val="00ED4D26"/>
    <w:rsid w:val="00ED73E6"/>
    <w:rsid w:val="00EE35C8"/>
    <w:rsid w:val="00EE360D"/>
    <w:rsid w:val="00EF040B"/>
    <w:rsid w:val="00EF1E77"/>
    <w:rsid w:val="00F01B20"/>
    <w:rsid w:val="00F051FA"/>
    <w:rsid w:val="00F121B0"/>
    <w:rsid w:val="00F12478"/>
    <w:rsid w:val="00F3752D"/>
    <w:rsid w:val="00F404E4"/>
    <w:rsid w:val="00F41853"/>
    <w:rsid w:val="00F517D1"/>
    <w:rsid w:val="00F52163"/>
    <w:rsid w:val="00F542F4"/>
    <w:rsid w:val="00F55084"/>
    <w:rsid w:val="00F57E65"/>
    <w:rsid w:val="00F61153"/>
    <w:rsid w:val="00F655F7"/>
    <w:rsid w:val="00F67C1E"/>
    <w:rsid w:val="00FB1120"/>
    <w:rsid w:val="00FB3EDF"/>
    <w:rsid w:val="00FC61D8"/>
    <w:rsid w:val="00FC7196"/>
    <w:rsid w:val="00FE28E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F775"/>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ED7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vana.fur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2409</Words>
  <Characters>13733</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Adrijan Humaan</cp:lastModifiedBy>
  <cp:revision>110</cp:revision>
  <cp:lastPrinted>2020-11-17T09:18:00Z</cp:lastPrinted>
  <dcterms:created xsi:type="dcterms:W3CDTF">2023-01-23T11:32:00Z</dcterms:created>
  <dcterms:modified xsi:type="dcterms:W3CDTF">2023-03-22T09:44:00Z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