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46668665"/>
        <w:docPartObj>
          <w:docPartGallery w:val="Cover Pages"/>
          <w:docPartUnique/>
        </w:docPartObj>
      </w:sdtPr>
      <w:sdtEndPr>
        <w:rPr>
          <w:rFonts w:ascii="Times New Roman" w:hAnsi="Times New Roman" w:cs="Times New Roman"/>
          <w:b/>
          <w:sz w:val="44"/>
          <w:szCs w:val="44"/>
        </w:rPr>
      </w:sdtEndPr>
      <w:sdtContent>
        <w:p w14:paraId="37A2D1BD" w14:textId="77777777" w:rsidR="00EE2A5E" w:rsidRPr="00EE2A5E" w:rsidRDefault="00EE2A5E" w:rsidP="00EE2A5E">
          <w:pPr>
            <w:spacing w:line="240" w:lineRule="auto"/>
          </w:pPr>
        </w:p>
        <w:p w14:paraId="7C550125" w14:textId="77777777" w:rsidR="00EE2A5E" w:rsidRPr="00EE2A5E" w:rsidRDefault="00EE2A5E" w:rsidP="00EE2A5E">
          <w:pPr>
            <w:spacing w:line="240" w:lineRule="auto"/>
          </w:pPr>
          <w:r w:rsidRPr="00EE2A5E">
            <w:rPr>
              <w:noProof/>
              <w:lang w:eastAsia="hr-HR"/>
            </w:rPr>
            <mc:AlternateContent>
              <mc:Choice Requires="wpg">
                <w:drawing>
                  <wp:anchor distT="0" distB="0" distL="114300" distR="114300" simplePos="0" relativeHeight="251659264" behindDoc="0" locked="0" layoutInCell="0" allowOverlap="1" wp14:anchorId="46B1379D" wp14:editId="17AF5B81">
                    <wp:simplePos x="0" y="0"/>
                    <wp:positionH relativeFrom="page">
                      <wp:align>center</wp:align>
                    </wp:positionH>
                    <wp:positionV relativeFrom="page">
                      <wp:align>center</wp:align>
                    </wp:positionV>
                    <wp:extent cx="7371080" cy="9542780"/>
                    <wp:effectExtent l="0" t="0" r="18415" b="152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gradFill rotWithShape="1">
                                  <a:gsLst>
                                    <a:gs pos="0">
                                      <a:srgbClr val="E7E6E6">
                                        <a:tint val="93000"/>
                                        <a:satMod val="150000"/>
                                        <a:shade val="98000"/>
                                        <a:lumMod val="102000"/>
                                      </a:srgbClr>
                                    </a:gs>
                                    <a:gs pos="50000">
                                      <a:srgbClr val="E7E6E6">
                                        <a:tint val="98000"/>
                                        <a:satMod val="130000"/>
                                        <a:shade val="90000"/>
                                        <a:lumMod val="103000"/>
                                      </a:srgbClr>
                                    </a:gs>
                                    <a:gs pos="100000">
                                      <a:srgbClr val="E7E6E6">
                                        <a:shade val="63000"/>
                                        <a:satMod val="120000"/>
                                      </a:srgbClr>
                                    </a:gs>
                                  </a:gsLst>
                                  <a:lin ang="5400000" scaled="0"/>
                                </a:gradFill>
                                <a:ln w="12700">
                                  <a:solidFill>
                                    <a:srgbClr val="FFFFFF"/>
                                  </a:solidFill>
                                  <a:miter lim="800000"/>
                                  <a:headEnd/>
                                  <a:tailEnd/>
                                </a:ln>
                                <a:effectLst/>
                              </wps:spPr>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rgbClr val="5B9BD5"/>
                                </a:solidFill>
                                <a:ln w="12700">
                                  <a:solidFill>
                                    <a:srgbClr val="FFC000">
                                      <a:lumMod val="40000"/>
                                      <a:lumOff val="60000"/>
                                    </a:srgb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14:paraId="3D6B14CE" w14:textId="77777777" w:rsidR="00EE2A5E" w:rsidRDefault="00EE2A5E" w:rsidP="00EE2A5E">
                                        <w:pPr>
                                          <w:pStyle w:val="Bezproreda"/>
                                          <w:jc w:val="center"/>
                                          <w:rPr>
                                            <w:color w:val="FFFFFF" w:themeColor="background1"/>
                                            <w:sz w:val="80"/>
                                            <w:szCs w:val="80"/>
                                          </w:rPr>
                                        </w:pPr>
                                        <w:r>
                                          <w:rPr>
                                            <w:color w:val="FFFFFF" w:themeColor="background1"/>
                                            <w:sz w:val="80"/>
                                            <w:szCs w:val="80"/>
                                          </w:rPr>
                                          <w:t xml:space="preserve">     </w:t>
                                        </w:r>
                                      </w:p>
                                    </w:sdtContent>
                                  </w:sdt>
                                  <w:p w14:paraId="5009F1BC" w14:textId="77777777" w:rsidR="00EE2A5E" w:rsidRDefault="0010301C" w:rsidP="00EE2A5E">
                                    <w:pPr>
                                      <w:pStyle w:val="Bezproreda"/>
                                      <w:jc w:val="center"/>
                                      <w:rPr>
                                        <w:color w:val="FFFFFF" w:themeColor="background1"/>
                                      </w:rPr>
                                    </w:pPr>
                                    <w:r>
                                      <w:rPr>
                                        <w:color w:val="FFFFFF" w:themeColor="background1"/>
                                        <w:sz w:val="52"/>
                                        <w:szCs w:val="52"/>
                                        <w:lang w:val="hr-HR"/>
                                      </w:rPr>
                                      <w:t>Centralno upravljanje u IT sustavu za doniranje hrane</w:t>
                                    </w:r>
                                    <w:r w:rsidR="00C1007E">
                                      <w:rPr>
                                        <w:color w:val="FFFFFF" w:themeColor="background1"/>
                                        <w:sz w:val="52"/>
                                        <w:szCs w:val="52"/>
                                        <w:lang w:val="hr-HR"/>
                                      </w:rPr>
                                      <w:t xml:space="preserve"> </w:t>
                                    </w:r>
                                  </w:p>
                                  <w:p w14:paraId="288B9D67" w14:textId="77777777" w:rsidR="00EE2A5E" w:rsidRDefault="00BB400E" w:rsidP="00BB400E">
                                    <w:pPr>
                                      <w:pStyle w:val="Bezproreda"/>
                                      <w:jc w:val="center"/>
                                      <w:rPr>
                                        <w:color w:val="FFFFFF" w:themeColor="background1"/>
                                      </w:rPr>
                                    </w:pPr>
                                    <w:r w:rsidRPr="00BB400E">
                                      <w:rPr>
                                        <w:noProof/>
                                        <w:lang w:val="hr-HR" w:eastAsia="hr-HR"/>
                                      </w:rPr>
                                      <w:drawing>
                                        <wp:inline distT="0" distB="0" distL="0" distR="0" wp14:anchorId="1FD9CFBE" wp14:editId="020361E7">
                                          <wp:extent cx="3095625" cy="9542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6605" cy="973088"/>
                                                  </a:xfrm>
                                                  <a:prstGeom prst="rect">
                                                    <a:avLst/>
                                                  </a:prstGeom>
                                                  <a:noFill/>
                                                  <a:ln>
                                                    <a:noFill/>
                                                  </a:ln>
                                                </pic:spPr>
                                              </pic:pic>
                                            </a:graphicData>
                                          </a:graphic>
                                        </wp:inline>
                                      </w:drawing>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rgbClr val="5B9BD5">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rgbClr val="5B9BD5">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ED7D31"/>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0D79560" w14:textId="77777777" w:rsidR="00EE2A5E" w:rsidRPr="00E357C2" w:rsidRDefault="00693A6A" w:rsidP="00EE2A5E">
                                    <w:pPr>
                                      <w:rPr>
                                        <w:color w:val="FFFFFF" w:themeColor="background1"/>
                                        <w:sz w:val="48"/>
                                        <w:szCs w:val="52"/>
                                        <w:lang w:val="en-US"/>
                                      </w:rPr>
                                    </w:pPr>
                                    <w:r>
                                      <w:rPr>
                                        <w:color w:val="FFFFFF" w:themeColor="background1"/>
                                        <w:sz w:val="52"/>
                                        <w:szCs w:val="52"/>
                                        <w:lang w:val="en-US"/>
                                      </w:rPr>
                                      <w:t>202</w:t>
                                    </w:r>
                                    <w:r w:rsidR="0073067A">
                                      <w:rPr>
                                        <w:color w:val="FFFFFF" w:themeColor="background1"/>
                                        <w:sz w:val="52"/>
                                        <w:szCs w:val="52"/>
                                        <w:lang w:val="en-US"/>
                                      </w:rPr>
                                      <w:t>3</w:t>
                                    </w:r>
                                    <w:r w:rsidR="00EE2A5E">
                                      <w:rPr>
                                        <w:color w:val="FFFFFF" w:themeColor="background1"/>
                                        <w:sz w:val="52"/>
                                        <w:szCs w:val="52"/>
                                        <w:lang w:val="en-US"/>
                                      </w:rPr>
                                      <w:t>.</w:t>
                                    </w:r>
                                  </w:p>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rgbClr val="ED7D31"/>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52"/>
                                        <w:szCs w:val="52"/>
                                      </w:rPr>
                                      <w:alias w:val="Company"/>
                                      <w:id w:val="16962301"/>
                                      <w:showingPlcHdr/>
                                      <w:dataBinding w:prefixMappings="xmlns:ns0='http://schemas.openxmlformats.org/officeDocument/2006/extended-properties'" w:xpath="/ns0:Properties[1]/ns0:Company[1]" w:storeItemID="{6668398D-A668-4E3E-A5EB-62B293D839F1}"/>
                                      <w:text/>
                                    </w:sdtPr>
                                    <w:sdtEndPr/>
                                    <w:sdtContent>
                                      <w:p w14:paraId="2C6DC4D3" w14:textId="77777777" w:rsidR="00EE2A5E" w:rsidRPr="00E357C2" w:rsidRDefault="00EE2A5E" w:rsidP="00EE2A5E">
                                        <w:pPr>
                                          <w:pStyle w:val="Bezproreda"/>
                                          <w:jc w:val="right"/>
                                          <w:rPr>
                                            <w:rFonts w:ascii="Times New Roman" w:hAnsi="Times New Roman" w:cs="Times New Roman"/>
                                            <w:color w:val="FFFFFF" w:themeColor="background1"/>
                                            <w:sz w:val="52"/>
                                            <w:szCs w:val="52"/>
                                          </w:rPr>
                                        </w:pPr>
                                        <w:r>
                                          <w:rPr>
                                            <w:rFonts w:ascii="Times New Roman" w:hAnsi="Times New Roman" w:cs="Times New Roman"/>
                                            <w:color w:val="FFFFFF" w:themeColor="background1"/>
                                            <w:sz w:val="52"/>
                                            <w:szCs w:val="52"/>
                                          </w:rPr>
                                          <w:t xml:space="preserve">     </w:t>
                                        </w:r>
                                      </w:p>
                                    </w:sdtContent>
                                  </w:sdt>
                                  <w:p w14:paraId="0A24AE98" w14:textId="77777777" w:rsidR="00EE2A5E" w:rsidRDefault="00EE2A5E" w:rsidP="00EE2A5E">
                                    <w:pPr>
                                      <w:pStyle w:val="Bezproreda"/>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1A5CFF31"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" fillcolor="#ebeaea" strokecolor="white" strokeweight="1pt">
                        <v:fill color2="#bcbbbb" rotate="t" colors="0 #ebeaea;.5 #e4e3e3;1 #bcbbbb" focus="100%" type="gradient">
                          <o:fill v:ext="view" type="gradientUnscaled"/>
                        </v:fil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" fillcolor="#5b9bd5" strokecolor="#ffe699" strokeweight="1pt">
                        <v:shadow color="#d8d8d8" offset="3pt,3pt"/>
                        <v:textbox inset="18pt,108pt,36pt">
                          <w:txbxContent>
                            <w:sdt>
                              <w:sdtPr>
                                <w:rPr>
                                  <w:color w:val="FFFFFF" w:themeColor="background1"/>
                                  <w:sz w:val="80"/>
                                  <w:szCs w:val="80"/>
                                </w:rPr>
                                <w:alias w:val="Title"/>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rsidR="00EE2A5E" w:rsidRDefault="00EE2A5E" w:rsidP="00EE2A5E">
                                  <w:pPr>
                                    <w:pStyle w:val="Bezproreda"/>
                                    <w:jc w:val="center"/>
                                    <w:rPr>
                                      <w:color w:val="FFFFFF" w:themeColor="background1"/>
                                      <w:sz w:val="80"/>
                                      <w:szCs w:val="80"/>
                                    </w:rPr>
                                  </w:pPr>
                                  <w:r>
                                    <w:rPr>
                                      <w:color w:val="FFFFFF" w:themeColor="background1"/>
                                      <w:sz w:val="80"/>
                                      <w:szCs w:val="80"/>
                                    </w:rPr>
                                    <w:t xml:space="preserve">     </w:t>
                                  </w:r>
                                </w:p>
                              </w:sdtContent>
                            </w:sdt>
                            <w:p w:rsidR="00EE2A5E" w:rsidRDefault="0010301C" w:rsidP="00EE2A5E">
                              <w:pPr>
                                <w:pStyle w:val="Bezproreda"/>
                                <w:jc w:val="center"/>
                                <w:rPr>
                                  <w:color w:val="FFFFFF" w:themeColor="background1"/>
                                </w:rPr>
                              </w:pPr>
                              <w:r>
                                <w:rPr>
                                  <w:color w:val="FFFFFF" w:themeColor="background1"/>
                                  <w:sz w:val="52"/>
                                  <w:szCs w:val="52"/>
                                  <w:lang w:val="hr-HR"/>
                                </w:rPr>
                                <w:t xml:space="preserve">Centralno upravljanje u IT sustavu za </w:t>
                              </w:r>
                              <w:proofErr w:type="spellStart"/>
                              <w:r>
                                <w:rPr>
                                  <w:color w:val="FFFFFF" w:themeColor="background1"/>
                                  <w:sz w:val="52"/>
                                  <w:szCs w:val="52"/>
                                  <w:lang w:val="hr-HR"/>
                                </w:rPr>
                                <w:t>doniranje</w:t>
                              </w:r>
                              <w:proofErr w:type="spellEnd"/>
                              <w:r>
                                <w:rPr>
                                  <w:color w:val="FFFFFF" w:themeColor="background1"/>
                                  <w:sz w:val="52"/>
                                  <w:szCs w:val="52"/>
                                  <w:lang w:val="hr-HR"/>
                                </w:rPr>
                                <w:t xml:space="preserve"> hrane</w:t>
                              </w:r>
                              <w:r w:rsidR="00C1007E">
                                <w:rPr>
                                  <w:color w:val="FFFFFF" w:themeColor="background1"/>
                                  <w:sz w:val="52"/>
                                  <w:szCs w:val="52"/>
                                  <w:lang w:val="hr-HR"/>
                                </w:rPr>
                                <w:t xml:space="preserve"> </w:t>
                              </w:r>
                            </w:p>
                            <w:p w:rsidR="00EE2A5E" w:rsidRDefault="00BB400E" w:rsidP="00BB400E">
                              <w:pPr>
                                <w:pStyle w:val="Bezproreda"/>
                                <w:jc w:val="center"/>
                                <w:rPr>
                                  <w:color w:val="FFFFFF" w:themeColor="background1"/>
                                </w:rPr>
                              </w:pPr>
                              <w:r w:rsidRPr="00BB400E">
                                <w:rPr>
                                  <w:noProof/>
                                  <w:lang w:val="hr-HR" w:eastAsia="hr-HR"/>
                                </w:rPr>
                                <w:drawing>
                                  <wp:inline distT="0" distB="0" distL="0" distR="0">
                                    <wp:extent cx="3095625" cy="9542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6605" cy="973088"/>
                                            </a:xfrm>
                                            <a:prstGeom prst="rect">
                                              <a:avLst/>
                                            </a:prstGeom>
                                            <a:noFill/>
                                            <a:ln>
                                              <a:noFill/>
                                            </a:ln>
                                          </pic:spPr>
                                        </pic:pic>
                                      </a:graphicData>
                                    </a:graphic>
                                  </wp:inline>
                                </w:drawing>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" fillcolor="#9dc3e6"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" fillcolor="#bdd7ee"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" fillcolor="#9dc3e6"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" fillcolor="#bdd7ee"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" fillcolor="#bdd7ee"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" fillcolor="#bdd7ee"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" fillcolor="#ed7d31" strokecolor="window" strokeweight="1pt">
                        <v:shadow color="#d8d8d8" offset="3pt,3pt"/>
                        <v:textbox>
                          <w:txbxContent>
                            <w:p w:rsidR="00EE2A5E" w:rsidRPr="00E357C2" w:rsidRDefault="00693A6A" w:rsidP="00EE2A5E">
                              <w:pPr>
                                <w:rPr>
                                  <w:color w:val="FFFFFF" w:themeColor="background1"/>
                                  <w:sz w:val="48"/>
                                  <w:szCs w:val="52"/>
                                  <w:lang w:val="en-US"/>
                                </w:rPr>
                              </w:pPr>
                              <w:r>
                                <w:rPr>
                                  <w:color w:val="FFFFFF" w:themeColor="background1"/>
                                  <w:sz w:val="52"/>
                                  <w:szCs w:val="52"/>
                                  <w:lang w:val="en-US"/>
                                </w:rPr>
                                <w:t>202</w:t>
                              </w:r>
                              <w:r w:rsidR="0073067A">
                                <w:rPr>
                                  <w:color w:val="FFFFFF" w:themeColor="background1"/>
                                  <w:sz w:val="52"/>
                                  <w:szCs w:val="52"/>
                                  <w:lang w:val="en-US"/>
                                </w:rPr>
                                <w:t>3</w:t>
                              </w:r>
                              <w:r w:rsidR="00EE2A5E">
                                <w:rPr>
                                  <w:color w:val="FFFFFF" w:themeColor="background1"/>
                                  <w:sz w:val="52"/>
                                  <w:szCs w:val="52"/>
                                  <w:lang w:val="en-US"/>
                                </w:rPr>
                                <w:t>.</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" fillcolor="#bfbfbf" strokecolor="window"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" fillcolor="#ed7d31" strokecolor="window"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" fillcolor="#bfbfbf" strokecolor="window"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rFonts w:ascii="Times New Roman" w:hAnsi="Times New Roman" w:cs="Times New Roman"/>
                                  <w:color w:val="FFFFFF" w:themeColor="background1"/>
                                  <w:sz w:val="52"/>
                                  <w:szCs w:val="52"/>
                                </w:rPr>
                                <w:alias w:val="Company"/>
                                <w:id w:val="16962301"/>
                                <w:showingPlcHdr/>
                                <w:dataBinding w:prefixMappings="xmlns:ns0='http://schemas.openxmlformats.org/officeDocument/2006/extended-properties'" w:xpath="/ns0:Properties[1]/ns0:Company[1]" w:storeItemID="{6668398D-A668-4E3E-A5EB-62B293D839F1}"/>
                                <w:text/>
                              </w:sdtPr>
                              <w:sdtEndPr/>
                              <w:sdtContent>
                                <w:p w:rsidR="00EE2A5E" w:rsidRPr="00E357C2" w:rsidRDefault="00EE2A5E" w:rsidP="00EE2A5E">
                                  <w:pPr>
                                    <w:pStyle w:val="Bezproreda"/>
                                    <w:jc w:val="right"/>
                                    <w:rPr>
                                      <w:rFonts w:ascii="Times New Roman" w:hAnsi="Times New Roman" w:cs="Times New Roman"/>
                                      <w:color w:val="FFFFFF" w:themeColor="background1"/>
                                      <w:sz w:val="52"/>
                                      <w:szCs w:val="52"/>
                                    </w:rPr>
                                  </w:pPr>
                                  <w:r>
                                    <w:rPr>
                                      <w:rFonts w:ascii="Times New Roman" w:hAnsi="Times New Roman" w:cs="Times New Roman"/>
                                      <w:color w:val="FFFFFF" w:themeColor="background1"/>
                                      <w:sz w:val="52"/>
                                      <w:szCs w:val="52"/>
                                    </w:rPr>
                                    <w:t xml:space="preserve">     </w:t>
                                  </w:r>
                                </w:p>
                              </w:sdtContent>
                            </w:sdt>
                            <w:p w:rsidR="00EE2A5E" w:rsidRDefault="00EE2A5E" w:rsidP="00EE2A5E">
                              <w:pPr>
                                <w:pStyle w:val="Bezproreda"/>
                                <w:jc w:val="right"/>
                                <w:rPr>
                                  <w:color w:val="FFFFFF" w:themeColor="background1"/>
                                </w:rPr>
                              </w:pPr>
                            </w:p>
                          </w:txbxContent>
                        </v:textbox>
                      </v:rect>
                    </v:group>
                    <w10:wrap anchorx="page" anchory="page"/>
                  </v:group>
                </w:pict>
              </mc:Fallback>
            </mc:AlternateContent>
          </w:r>
        </w:p>
        <w:p w14:paraId="6419DF33" w14:textId="77777777" w:rsidR="00EE2A5E" w:rsidRPr="00EE2A5E" w:rsidRDefault="00EE2A5E" w:rsidP="00EE2A5E">
          <w:pPr>
            <w:spacing w:line="240" w:lineRule="auto"/>
            <w:rPr>
              <w:rFonts w:ascii="Times New Roman" w:hAnsi="Times New Roman" w:cs="Times New Roman"/>
              <w:b/>
              <w:sz w:val="44"/>
              <w:szCs w:val="44"/>
            </w:rPr>
          </w:pPr>
          <w:r w:rsidRPr="00EE2A5E">
            <w:rPr>
              <w:rFonts w:ascii="Times New Roman" w:hAnsi="Times New Roman" w:cs="Times New Roman"/>
              <w:b/>
              <w:sz w:val="44"/>
              <w:szCs w:val="44"/>
            </w:rPr>
            <w:br w:type="page"/>
          </w:r>
        </w:p>
      </w:sdtContent>
    </w:sdt>
    <w:sdt>
      <w:sdtPr>
        <w:id w:val="-1608180127"/>
        <w:docPartObj>
          <w:docPartGallery w:val="Table of Contents"/>
          <w:docPartUnique/>
        </w:docPartObj>
      </w:sdtPr>
      <w:sdtEndPr>
        <w:rPr>
          <w:rFonts w:ascii="Times New Roman" w:hAnsi="Times New Roman" w:cs="Times New Roman"/>
          <w:noProof/>
          <w:sz w:val="24"/>
          <w:szCs w:val="24"/>
        </w:rPr>
      </w:sdtEndPr>
      <w:sdtContent>
        <w:p w14:paraId="4F94A3FC" w14:textId="77777777" w:rsidR="00EE2A5E" w:rsidRDefault="00EE2A5E" w:rsidP="00EE2A5E">
          <w:pPr>
            <w:keepNext/>
            <w:keepLines/>
            <w:spacing w:before="480" w:after="0" w:line="240" w:lineRule="auto"/>
            <w:rPr>
              <w:rFonts w:ascii="Times New Roman" w:eastAsiaTheme="majorEastAsia" w:hAnsi="Times New Roman" w:cs="Times New Roman"/>
              <w:b/>
              <w:bCs/>
              <w:color w:val="2E74B5" w:themeColor="accent1" w:themeShade="BF"/>
              <w:sz w:val="24"/>
              <w:szCs w:val="24"/>
              <w:lang w:val="en-US" w:eastAsia="ja-JP"/>
            </w:rPr>
          </w:pPr>
          <w:proofErr w:type="spellStart"/>
          <w:r w:rsidRPr="00EE2A5E">
            <w:rPr>
              <w:rFonts w:ascii="Times New Roman" w:eastAsiaTheme="majorEastAsia" w:hAnsi="Times New Roman" w:cs="Times New Roman"/>
              <w:b/>
              <w:bCs/>
              <w:color w:val="2E74B5" w:themeColor="accent1" w:themeShade="BF"/>
              <w:sz w:val="24"/>
              <w:szCs w:val="24"/>
              <w:lang w:val="en-US" w:eastAsia="ja-JP"/>
            </w:rPr>
            <w:t>Tablica</w:t>
          </w:r>
          <w:proofErr w:type="spellEnd"/>
          <w:r w:rsidRPr="00EE2A5E">
            <w:rPr>
              <w:rFonts w:ascii="Times New Roman" w:eastAsiaTheme="majorEastAsia" w:hAnsi="Times New Roman" w:cs="Times New Roman"/>
              <w:b/>
              <w:bCs/>
              <w:color w:val="2E74B5" w:themeColor="accent1" w:themeShade="BF"/>
              <w:sz w:val="24"/>
              <w:szCs w:val="24"/>
              <w:lang w:val="en-US" w:eastAsia="ja-JP"/>
            </w:rPr>
            <w:t xml:space="preserve"> </w:t>
          </w:r>
          <w:proofErr w:type="spellStart"/>
          <w:r w:rsidRPr="00EE2A5E">
            <w:rPr>
              <w:rFonts w:ascii="Times New Roman" w:eastAsiaTheme="majorEastAsia" w:hAnsi="Times New Roman" w:cs="Times New Roman"/>
              <w:b/>
              <w:bCs/>
              <w:color w:val="2E74B5" w:themeColor="accent1" w:themeShade="BF"/>
              <w:sz w:val="24"/>
              <w:szCs w:val="24"/>
              <w:lang w:val="en-US" w:eastAsia="ja-JP"/>
            </w:rPr>
            <w:t>sadržaja</w:t>
          </w:r>
          <w:proofErr w:type="spellEnd"/>
        </w:p>
        <w:p w14:paraId="1463C913" w14:textId="77777777" w:rsidR="003F6322" w:rsidRPr="00EE2A5E" w:rsidRDefault="003F6322" w:rsidP="00EE2A5E">
          <w:pPr>
            <w:keepNext/>
            <w:keepLines/>
            <w:spacing w:before="480" w:after="0" w:line="240" w:lineRule="auto"/>
            <w:rPr>
              <w:rFonts w:ascii="Times New Roman" w:eastAsiaTheme="majorEastAsia" w:hAnsi="Times New Roman" w:cs="Times New Roman"/>
              <w:b/>
              <w:bCs/>
              <w:color w:val="2E74B5" w:themeColor="accent1" w:themeShade="BF"/>
              <w:sz w:val="24"/>
              <w:szCs w:val="24"/>
              <w:lang w:val="en-US" w:eastAsia="ja-JP"/>
            </w:rPr>
          </w:pPr>
        </w:p>
        <w:p w14:paraId="53259F2A" w14:textId="77777777" w:rsidR="00143B0A" w:rsidRDefault="00EE2A5E">
          <w:pPr>
            <w:pStyle w:val="Sadraj1"/>
            <w:tabs>
              <w:tab w:val="left" w:pos="440"/>
              <w:tab w:val="right" w:leader="dot" w:pos="9062"/>
            </w:tabs>
            <w:rPr>
              <w:rFonts w:eastAsiaTheme="minorEastAsia"/>
              <w:noProof/>
              <w:lang w:eastAsia="hr-HR"/>
            </w:rPr>
          </w:pPr>
          <w:r w:rsidRPr="00EE2A5E">
            <w:rPr>
              <w:rFonts w:ascii="Times New Roman" w:hAnsi="Times New Roman" w:cs="Times New Roman"/>
              <w:sz w:val="24"/>
              <w:szCs w:val="24"/>
            </w:rPr>
            <w:fldChar w:fldCharType="begin"/>
          </w:r>
          <w:r w:rsidRPr="00EE2A5E">
            <w:rPr>
              <w:rFonts w:ascii="Times New Roman" w:hAnsi="Times New Roman" w:cs="Times New Roman"/>
              <w:sz w:val="24"/>
              <w:szCs w:val="24"/>
            </w:rPr>
            <w:instrText xml:space="preserve"> TOC \o "1-3" \h \z \u </w:instrText>
          </w:r>
          <w:r w:rsidRPr="00EE2A5E">
            <w:rPr>
              <w:rFonts w:ascii="Times New Roman" w:hAnsi="Times New Roman" w:cs="Times New Roman"/>
              <w:sz w:val="24"/>
              <w:szCs w:val="24"/>
            </w:rPr>
            <w:fldChar w:fldCharType="separate"/>
          </w:r>
          <w:hyperlink w:anchor="_Toc125118424" w:history="1">
            <w:r w:rsidR="00143B0A" w:rsidRPr="004A2474">
              <w:rPr>
                <w:rStyle w:val="Hiperveza"/>
                <w:rFonts w:ascii="Times New Roman" w:eastAsiaTheme="majorEastAsia" w:hAnsi="Times New Roman" w:cs="Times New Roman"/>
                <w:b/>
                <w:bCs/>
                <w:noProof/>
              </w:rPr>
              <w:t>1.</w:t>
            </w:r>
            <w:r w:rsidR="00143B0A">
              <w:rPr>
                <w:rFonts w:eastAsiaTheme="minorEastAsia"/>
                <w:noProof/>
                <w:lang w:eastAsia="hr-HR"/>
              </w:rPr>
              <w:tab/>
            </w:r>
            <w:r w:rsidR="00143B0A" w:rsidRPr="004A2474">
              <w:rPr>
                <w:rStyle w:val="Hiperveza"/>
                <w:rFonts w:ascii="Times New Roman" w:eastAsiaTheme="majorEastAsia" w:hAnsi="Times New Roman" w:cs="Times New Roman"/>
                <w:b/>
                <w:bCs/>
                <w:noProof/>
              </w:rPr>
              <w:t>UVOD</w:t>
            </w:r>
            <w:r w:rsidR="00143B0A">
              <w:rPr>
                <w:noProof/>
                <w:webHidden/>
              </w:rPr>
              <w:tab/>
            </w:r>
            <w:r w:rsidR="00143B0A">
              <w:rPr>
                <w:noProof/>
                <w:webHidden/>
              </w:rPr>
              <w:fldChar w:fldCharType="begin"/>
            </w:r>
            <w:r w:rsidR="00143B0A">
              <w:rPr>
                <w:noProof/>
                <w:webHidden/>
              </w:rPr>
              <w:instrText xml:space="preserve"> PAGEREF _Toc125118424 \h </w:instrText>
            </w:r>
            <w:r w:rsidR="00143B0A">
              <w:rPr>
                <w:noProof/>
                <w:webHidden/>
              </w:rPr>
            </w:r>
            <w:r w:rsidR="00143B0A">
              <w:rPr>
                <w:noProof/>
                <w:webHidden/>
              </w:rPr>
              <w:fldChar w:fldCharType="separate"/>
            </w:r>
            <w:r w:rsidR="00143B0A">
              <w:rPr>
                <w:noProof/>
                <w:webHidden/>
              </w:rPr>
              <w:t>3</w:t>
            </w:r>
            <w:r w:rsidR="00143B0A">
              <w:rPr>
                <w:noProof/>
                <w:webHidden/>
              </w:rPr>
              <w:fldChar w:fldCharType="end"/>
            </w:r>
          </w:hyperlink>
        </w:p>
        <w:p w14:paraId="6557F01D" w14:textId="77777777" w:rsidR="00143B0A" w:rsidRDefault="004F1A4A">
          <w:pPr>
            <w:pStyle w:val="Sadraj2"/>
            <w:tabs>
              <w:tab w:val="right" w:leader="dot" w:pos="9062"/>
            </w:tabs>
            <w:rPr>
              <w:rFonts w:eastAsiaTheme="minorEastAsia"/>
              <w:noProof/>
              <w:lang w:eastAsia="hr-HR"/>
            </w:rPr>
          </w:pPr>
          <w:hyperlink w:anchor="_Toc125118425" w:history="1">
            <w:r w:rsidR="00143B0A" w:rsidRPr="004A2474">
              <w:rPr>
                <w:rStyle w:val="Hiperveza"/>
                <w:rFonts w:ascii="Times New Roman" w:eastAsiaTheme="majorEastAsia" w:hAnsi="Times New Roman" w:cs="Times New Roman"/>
                <w:b/>
                <w:bCs/>
                <w:noProof/>
              </w:rPr>
              <w:t>Sustav doniranja hrane u Republici Hrvatskoj</w:t>
            </w:r>
            <w:r w:rsidR="00143B0A">
              <w:rPr>
                <w:noProof/>
                <w:webHidden/>
              </w:rPr>
              <w:tab/>
            </w:r>
            <w:r w:rsidR="00143B0A">
              <w:rPr>
                <w:noProof/>
                <w:webHidden/>
              </w:rPr>
              <w:fldChar w:fldCharType="begin"/>
            </w:r>
            <w:r w:rsidR="00143B0A">
              <w:rPr>
                <w:noProof/>
                <w:webHidden/>
              </w:rPr>
              <w:instrText xml:space="preserve"> PAGEREF _Toc125118425 \h </w:instrText>
            </w:r>
            <w:r w:rsidR="00143B0A">
              <w:rPr>
                <w:noProof/>
                <w:webHidden/>
              </w:rPr>
            </w:r>
            <w:r w:rsidR="00143B0A">
              <w:rPr>
                <w:noProof/>
                <w:webHidden/>
              </w:rPr>
              <w:fldChar w:fldCharType="separate"/>
            </w:r>
            <w:r w:rsidR="00143B0A">
              <w:rPr>
                <w:noProof/>
                <w:webHidden/>
              </w:rPr>
              <w:t>3</w:t>
            </w:r>
            <w:r w:rsidR="00143B0A">
              <w:rPr>
                <w:noProof/>
                <w:webHidden/>
              </w:rPr>
              <w:fldChar w:fldCharType="end"/>
            </w:r>
          </w:hyperlink>
        </w:p>
        <w:p w14:paraId="79A36AEA" w14:textId="77777777" w:rsidR="00143B0A" w:rsidRDefault="004F1A4A">
          <w:pPr>
            <w:pStyle w:val="Sadraj2"/>
            <w:tabs>
              <w:tab w:val="right" w:leader="dot" w:pos="9062"/>
            </w:tabs>
            <w:rPr>
              <w:rFonts w:eastAsiaTheme="minorEastAsia"/>
              <w:noProof/>
              <w:lang w:eastAsia="hr-HR"/>
            </w:rPr>
          </w:pPr>
          <w:hyperlink w:anchor="_Toc125118426" w:history="1">
            <w:r w:rsidR="00143B0A" w:rsidRPr="004A2474">
              <w:rPr>
                <w:rStyle w:val="Hiperveza"/>
                <w:rFonts w:ascii="Times New Roman" w:eastAsiaTheme="majorEastAsia" w:hAnsi="Times New Roman" w:cs="Times New Roman"/>
                <w:b/>
                <w:bCs/>
                <w:noProof/>
              </w:rPr>
              <w:t>Digitalizacija sustava doniranja hrane u Republici Hrvatskoj</w:t>
            </w:r>
            <w:r w:rsidR="00143B0A">
              <w:rPr>
                <w:noProof/>
                <w:webHidden/>
              </w:rPr>
              <w:tab/>
            </w:r>
            <w:r w:rsidR="00143B0A">
              <w:rPr>
                <w:noProof/>
                <w:webHidden/>
              </w:rPr>
              <w:fldChar w:fldCharType="begin"/>
            </w:r>
            <w:r w:rsidR="00143B0A">
              <w:rPr>
                <w:noProof/>
                <w:webHidden/>
              </w:rPr>
              <w:instrText xml:space="preserve"> PAGEREF _Toc125118426 \h </w:instrText>
            </w:r>
            <w:r w:rsidR="00143B0A">
              <w:rPr>
                <w:noProof/>
                <w:webHidden/>
              </w:rPr>
            </w:r>
            <w:r w:rsidR="00143B0A">
              <w:rPr>
                <w:noProof/>
                <w:webHidden/>
              </w:rPr>
              <w:fldChar w:fldCharType="separate"/>
            </w:r>
            <w:r w:rsidR="00143B0A">
              <w:rPr>
                <w:noProof/>
                <w:webHidden/>
              </w:rPr>
              <w:t>3</w:t>
            </w:r>
            <w:r w:rsidR="00143B0A">
              <w:rPr>
                <w:noProof/>
                <w:webHidden/>
              </w:rPr>
              <w:fldChar w:fldCharType="end"/>
            </w:r>
          </w:hyperlink>
        </w:p>
        <w:p w14:paraId="0D497FCF" w14:textId="77777777" w:rsidR="00143B0A" w:rsidRDefault="004F1A4A">
          <w:pPr>
            <w:pStyle w:val="Sadraj1"/>
            <w:tabs>
              <w:tab w:val="left" w:pos="440"/>
              <w:tab w:val="right" w:leader="dot" w:pos="9062"/>
            </w:tabs>
            <w:rPr>
              <w:rFonts w:eastAsiaTheme="minorEastAsia"/>
              <w:noProof/>
              <w:lang w:eastAsia="hr-HR"/>
            </w:rPr>
          </w:pPr>
          <w:hyperlink w:anchor="_Toc125118427" w:history="1">
            <w:r w:rsidR="00143B0A" w:rsidRPr="004A2474">
              <w:rPr>
                <w:rStyle w:val="Hiperveza"/>
                <w:rFonts w:ascii="Times New Roman" w:eastAsiaTheme="majorEastAsia" w:hAnsi="Times New Roman" w:cs="Times New Roman"/>
                <w:b/>
                <w:bCs/>
                <w:noProof/>
              </w:rPr>
              <w:t>2.</w:t>
            </w:r>
            <w:r w:rsidR="00143B0A">
              <w:rPr>
                <w:rFonts w:eastAsiaTheme="minorEastAsia"/>
                <w:noProof/>
                <w:lang w:eastAsia="hr-HR"/>
              </w:rPr>
              <w:tab/>
            </w:r>
            <w:r w:rsidR="00143B0A" w:rsidRPr="004A2474">
              <w:rPr>
                <w:rStyle w:val="Hiperveza"/>
                <w:rFonts w:ascii="Times New Roman" w:eastAsiaTheme="majorEastAsia" w:hAnsi="Times New Roman" w:cs="Times New Roman"/>
                <w:b/>
                <w:bCs/>
                <w:noProof/>
              </w:rPr>
              <w:t>Cilj i očekivani rezultati</w:t>
            </w:r>
            <w:r w:rsidR="00143B0A">
              <w:rPr>
                <w:noProof/>
                <w:webHidden/>
              </w:rPr>
              <w:tab/>
            </w:r>
            <w:r w:rsidR="00143B0A">
              <w:rPr>
                <w:noProof/>
                <w:webHidden/>
              </w:rPr>
              <w:fldChar w:fldCharType="begin"/>
            </w:r>
            <w:r w:rsidR="00143B0A">
              <w:rPr>
                <w:noProof/>
                <w:webHidden/>
              </w:rPr>
              <w:instrText xml:space="preserve"> PAGEREF _Toc125118427 \h </w:instrText>
            </w:r>
            <w:r w:rsidR="00143B0A">
              <w:rPr>
                <w:noProof/>
                <w:webHidden/>
              </w:rPr>
            </w:r>
            <w:r w:rsidR="00143B0A">
              <w:rPr>
                <w:noProof/>
                <w:webHidden/>
              </w:rPr>
              <w:fldChar w:fldCharType="separate"/>
            </w:r>
            <w:r w:rsidR="00143B0A">
              <w:rPr>
                <w:noProof/>
                <w:webHidden/>
              </w:rPr>
              <w:t>5</w:t>
            </w:r>
            <w:r w:rsidR="00143B0A">
              <w:rPr>
                <w:noProof/>
                <w:webHidden/>
              </w:rPr>
              <w:fldChar w:fldCharType="end"/>
            </w:r>
          </w:hyperlink>
        </w:p>
        <w:p w14:paraId="57B8D1C9" w14:textId="77777777" w:rsidR="00143B0A" w:rsidRDefault="004F1A4A">
          <w:pPr>
            <w:pStyle w:val="Sadraj2"/>
            <w:tabs>
              <w:tab w:val="right" w:leader="dot" w:pos="9062"/>
            </w:tabs>
            <w:rPr>
              <w:rFonts w:eastAsiaTheme="minorEastAsia"/>
              <w:noProof/>
              <w:lang w:eastAsia="hr-HR"/>
            </w:rPr>
          </w:pPr>
          <w:hyperlink w:anchor="_Toc125118429" w:history="1">
            <w:r w:rsidR="00143B0A" w:rsidRPr="004A2474">
              <w:rPr>
                <w:rStyle w:val="Hiperveza"/>
                <w:rFonts w:ascii="Times New Roman" w:eastAsiaTheme="majorEastAsia" w:hAnsi="Times New Roman" w:cs="Times New Roman"/>
                <w:b/>
                <w:bCs/>
                <w:noProof/>
              </w:rPr>
              <w:t>Cilj</w:t>
            </w:r>
            <w:r w:rsidR="00143B0A">
              <w:rPr>
                <w:noProof/>
                <w:webHidden/>
              </w:rPr>
              <w:tab/>
            </w:r>
            <w:r w:rsidR="00143B0A">
              <w:rPr>
                <w:noProof/>
                <w:webHidden/>
              </w:rPr>
              <w:fldChar w:fldCharType="begin"/>
            </w:r>
            <w:r w:rsidR="00143B0A">
              <w:rPr>
                <w:noProof/>
                <w:webHidden/>
              </w:rPr>
              <w:instrText xml:space="preserve"> PAGEREF _Toc125118429 \h </w:instrText>
            </w:r>
            <w:r w:rsidR="00143B0A">
              <w:rPr>
                <w:noProof/>
                <w:webHidden/>
              </w:rPr>
            </w:r>
            <w:r w:rsidR="00143B0A">
              <w:rPr>
                <w:noProof/>
                <w:webHidden/>
              </w:rPr>
              <w:fldChar w:fldCharType="separate"/>
            </w:r>
            <w:r w:rsidR="00143B0A">
              <w:rPr>
                <w:noProof/>
                <w:webHidden/>
              </w:rPr>
              <w:t>5</w:t>
            </w:r>
            <w:r w:rsidR="00143B0A">
              <w:rPr>
                <w:noProof/>
                <w:webHidden/>
              </w:rPr>
              <w:fldChar w:fldCharType="end"/>
            </w:r>
          </w:hyperlink>
        </w:p>
        <w:p w14:paraId="6854DE97" w14:textId="77777777" w:rsidR="00143B0A" w:rsidRDefault="004F1A4A">
          <w:pPr>
            <w:pStyle w:val="Sadraj2"/>
            <w:tabs>
              <w:tab w:val="right" w:leader="dot" w:pos="9062"/>
            </w:tabs>
            <w:rPr>
              <w:rFonts w:eastAsiaTheme="minorEastAsia"/>
              <w:noProof/>
              <w:lang w:eastAsia="hr-HR"/>
            </w:rPr>
          </w:pPr>
          <w:hyperlink w:anchor="_Toc125118430" w:history="1">
            <w:r w:rsidR="00143B0A" w:rsidRPr="004A2474">
              <w:rPr>
                <w:rStyle w:val="Hiperveza"/>
                <w:rFonts w:ascii="Times New Roman" w:eastAsiaTheme="majorEastAsia" w:hAnsi="Times New Roman" w:cs="Times New Roman"/>
                <w:b/>
                <w:bCs/>
                <w:noProof/>
              </w:rPr>
              <w:t>Rezultati koji se očekuju od odabranog ponuditelja</w:t>
            </w:r>
            <w:r w:rsidR="00143B0A">
              <w:rPr>
                <w:noProof/>
                <w:webHidden/>
              </w:rPr>
              <w:tab/>
            </w:r>
            <w:r w:rsidR="00143B0A">
              <w:rPr>
                <w:noProof/>
                <w:webHidden/>
              </w:rPr>
              <w:fldChar w:fldCharType="begin"/>
            </w:r>
            <w:r w:rsidR="00143B0A">
              <w:rPr>
                <w:noProof/>
                <w:webHidden/>
              </w:rPr>
              <w:instrText xml:space="preserve"> PAGEREF _Toc125118430 \h </w:instrText>
            </w:r>
            <w:r w:rsidR="00143B0A">
              <w:rPr>
                <w:noProof/>
                <w:webHidden/>
              </w:rPr>
            </w:r>
            <w:r w:rsidR="00143B0A">
              <w:rPr>
                <w:noProof/>
                <w:webHidden/>
              </w:rPr>
              <w:fldChar w:fldCharType="separate"/>
            </w:r>
            <w:r w:rsidR="00143B0A">
              <w:rPr>
                <w:noProof/>
                <w:webHidden/>
              </w:rPr>
              <w:t>5</w:t>
            </w:r>
            <w:r w:rsidR="00143B0A">
              <w:rPr>
                <w:noProof/>
                <w:webHidden/>
              </w:rPr>
              <w:fldChar w:fldCharType="end"/>
            </w:r>
          </w:hyperlink>
        </w:p>
        <w:p w14:paraId="1AEC2724" w14:textId="77777777" w:rsidR="00143B0A" w:rsidRDefault="004F1A4A">
          <w:pPr>
            <w:pStyle w:val="Sadraj1"/>
            <w:tabs>
              <w:tab w:val="left" w:pos="440"/>
              <w:tab w:val="right" w:leader="dot" w:pos="9062"/>
            </w:tabs>
            <w:rPr>
              <w:rFonts w:eastAsiaTheme="minorEastAsia"/>
              <w:noProof/>
              <w:lang w:eastAsia="hr-HR"/>
            </w:rPr>
          </w:pPr>
          <w:hyperlink w:anchor="_Toc125118431" w:history="1">
            <w:r w:rsidR="00143B0A" w:rsidRPr="004A2474">
              <w:rPr>
                <w:rStyle w:val="Hiperveza"/>
                <w:rFonts w:ascii="Times New Roman" w:eastAsiaTheme="majorEastAsia" w:hAnsi="Times New Roman" w:cs="Times New Roman"/>
                <w:b/>
                <w:bCs/>
                <w:noProof/>
              </w:rPr>
              <w:t>3.</w:t>
            </w:r>
            <w:r w:rsidR="00143B0A">
              <w:rPr>
                <w:rFonts w:eastAsiaTheme="minorEastAsia"/>
                <w:noProof/>
                <w:lang w:eastAsia="hr-HR"/>
              </w:rPr>
              <w:tab/>
            </w:r>
            <w:r w:rsidR="00143B0A" w:rsidRPr="004A2474">
              <w:rPr>
                <w:rStyle w:val="Hiperveza"/>
                <w:rFonts w:ascii="Times New Roman" w:eastAsiaTheme="majorEastAsia" w:hAnsi="Times New Roman" w:cs="Times New Roman"/>
                <w:b/>
                <w:bCs/>
                <w:noProof/>
              </w:rPr>
              <w:t>Zadaci izvršitelja</w:t>
            </w:r>
            <w:r w:rsidR="00143B0A">
              <w:rPr>
                <w:noProof/>
                <w:webHidden/>
              </w:rPr>
              <w:tab/>
            </w:r>
            <w:r w:rsidR="00143B0A">
              <w:rPr>
                <w:noProof/>
                <w:webHidden/>
              </w:rPr>
              <w:fldChar w:fldCharType="begin"/>
            </w:r>
            <w:r w:rsidR="00143B0A">
              <w:rPr>
                <w:noProof/>
                <w:webHidden/>
              </w:rPr>
              <w:instrText xml:space="preserve"> PAGEREF _Toc125118431 \h </w:instrText>
            </w:r>
            <w:r w:rsidR="00143B0A">
              <w:rPr>
                <w:noProof/>
                <w:webHidden/>
              </w:rPr>
            </w:r>
            <w:r w:rsidR="00143B0A">
              <w:rPr>
                <w:noProof/>
                <w:webHidden/>
              </w:rPr>
              <w:fldChar w:fldCharType="separate"/>
            </w:r>
            <w:r w:rsidR="00143B0A">
              <w:rPr>
                <w:noProof/>
                <w:webHidden/>
              </w:rPr>
              <w:t>5</w:t>
            </w:r>
            <w:r w:rsidR="00143B0A">
              <w:rPr>
                <w:noProof/>
                <w:webHidden/>
              </w:rPr>
              <w:fldChar w:fldCharType="end"/>
            </w:r>
          </w:hyperlink>
        </w:p>
        <w:p w14:paraId="70A65336" w14:textId="77777777" w:rsidR="00143B0A" w:rsidRDefault="004F1A4A">
          <w:pPr>
            <w:pStyle w:val="Sadraj1"/>
            <w:tabs>
              <w:tab w:val="left" w:pos="440"/>
              <w:tab w:val="right" w:leader="dot" w:pos="9062"/>
            </w:tabs>
            <w:rPr>
              <w:rFonts w:eastAsiaTheme="minorEastAsia"/>
              <w:noProof/>
              <w:lang w:eastAsia="hr-HR"/>
            </w:rPr>
          </w:pPr>
          <w:hyperlink w:anchor="_Toc125118432" w:history="1">
            <w:r w:rsidR="00143B0A" w:rsidRPr="004A2474">
              <w:rPr>
                <w:rStyle w:val="Hiperveza"/>
                <w:rFonts w:ascii="Times New Roman" w:eastAsiaTheme="majorEastAsia" w:hAnsi="Times New Roman" w:cs="Times New Roman"/>
                <w:b/>
                <w:bCs/>
                <w:noProof/>
              </w:rPr>
              <w:t>4.</w:t>
            </w:r>
            <w:r w:rsidR="00143B0A">
              <w:rPr>
                <w:rFonts w:eastAsiaTheme="minorEastAsia"/>
                <w:noProof/>
                <w:lang w:eastAsia="hr-HR"/>
              </w:rPr>
              <w:tab/>
            </w:r>
            <w:r w:rsidR="00143B0A" w:rsidRPr="004A2474">
              <w:rPr>
                <w:rStyle w:val="Hiperveza"/>
                <w:rFonts w:ascii="Times New Roman" w:eastAsiaTheme="majorEastAsia" w:hAnsi="Times New Roman" w:cs="Times New Roman"/>
                <w:b/>
                <w:bCs/>
                <w:noProof/>
              </w:rPr>
              <w:t>Indikatori uspješnosti izvršitelja</w:t>
            </w:r>
            <w:r w:rsidR="00143B0A">
              <w:rPr>
                <w:noProof/>
                <w:webHidden/>
              </w:rPr>
              <w:tab/>
            </w:r>
            <w:r w:rsidR="00143B0A">
              <w:rPr>
                <w:noProof/>
                <w:webHidden/>
              </w:rPr>
              <w:fldChar w:fldCharType="begin"/>
            </w:r>
            <w:r w:rsidR="00143B0A">
              <w:rPr>
                <w:noProof/>
                <w:webHidden/>
              </w:rPr>
              <w:instrText xml:space="preserve"> PAGEREF _Toc125118432 \h </w:instrText>
            </w:r>
            <w:r w:rsidR="00143B0A">
              <w:rPr>
                <w:noProof/>
                <w:webHidden/>
              </w:rPr>
            </w:r>
            <w:r w:rsidR="00143B0A">
              <w:rPr>
                <w:noProof/>
                <w:webHidden/>
              </w:rPr>
              <w:fldChar w:fldCharType="separate"/>
            </w:r>
            <w:r w:rsidR="00143B0A">
              <w:rPr>
                <w:noProof/>
                <w:webHidden/>
              </w:rPr>
              <w:t>6</w:t>
            </w:r>
            <w:r w:rsidR="00143B0A">
              <w:rPr>
                <w:noProof/>
                <w:webHidden/>
              </w:rPr>
              <w:fldChar w:fldCharType="end"/>
            </w:r>
          </w:hyperlink>
        </w:p>
        <w:p w14:paraId="37D3353B" w14:textId="77777777" w:rsidR="00143B0A" w:rsidRDefault="004F1A4A">
          <w:pPr>
            <w:pStyle w:val="Sadraj1"/>
            <w:tabs>
              <w:tab w:val="left" w:pos="440"/>
              <w:tab w:val="right" w:leader="dot" w:pos="9062"/>
            </w:tabs>
            <w:rPr>
              <w:rFonts w:eastAsiaTheme="minorEastAsia"/>
              <w:noProof/>
              <w:lang w:eastAsia="hr-HR"/>
            </w:rPr>
          </w:pPr>
          <w:hyperlink w:anchor="_Toc125118433" w:history="1">
            <w:r w:rsidR="00143B0A" w:rsidRPr="004A2474">
              <w:rPr>
                <w:rStyle w:val="Hiperveza"/>
                <w:rFonts w:ascii="Times New Roman" w:eastAsiaTheme="majorEastAsia" w:hAnsi="Times New Roman" w:cs="Times New Roman"/>
                <w:b/>
                <w:bCs/>
                <w:noProof/>
              </w:rPr>
              <w:t>5.</w:t>
            </w:r>
            <w:r w:rsidR="00143B0A">
              <w:rPr>
                <w:rFonts w:eastAsiaTheme="minorEastAsia"/>
                <w:noProof/>
                <w:lang w:eastAsia="hr-HR"/>
              </w:rPr>
              <w:tab/>
            </w:r>
            <w:r w:rsidR="00143B0A" w:rsidRPr="004A2474">
              <w:rPr>
                <w:rStyle w:val="Hiperveza"/>
                <w:rFonts w:ascii="Times New Roman" w:eastAsiaTheme="majorEastAsia" w:hAnsi="Times New Roman" w:cs="Times New Roman"/>
                <w:b/>
                <w:bCs/>
                <w:noProof/>
              </w:rPr>
              <w:t>Izvještavanje</w:t>
            </w:r>
            <w:r w:rsidR="00143B0A">
              <w:rPr>
                <w:noProof/>
                <w:webHidden/>
              </w:rPr>
              <w:tab/>
            </w:r>
            <w:r w:rsidR="00143B0A">
              <w:rPr>
                <w:noProof/>
                <w:webHidden/>
              </w:rPr>
              <w:fldChar w:fldCharType="begin"/>
            </w:r>
            <w:r w:rsidR="00143B0A">
              <w:rPr>
                <w:noProof/>
                <w:webHidden/>
              </w:rPr>
              <w:instrText xml:space="preserve"> PAGEREF _Toc125118433 \h </w:instrText>
            </w:r>
            <w:r w:rsidR="00143B0A">
              <w:rPr>
                <w:noProof/>
                <w:webHidden/>
              </w:rPr>
            </w:r>
            <w:r w:rsidR="00143B0A">
              <w:rPr>
                <w:noProof/>
                <w:webHidden/>
              </w:rPr>
              <w:fldChar w:fldCharType="separate"/>
            </w:r>
            <w:r w:rsidR="00143B0A">
              <w:rPr>
                <w:noProof/>
                <w:webHidden/>
              </w:rPr>
              <w:t>6</w:t>
            </w:r>
            <w:r w:rsidR="00143B0A">
              <w:rPr>
                <w:noProof/>
                <w:webHidden/>
              </w:rPr>
              <w:fldChar w:fldCharType="end"/>
            </w:r>
          </w:hyperlink>
        </w:p>
        <w:p w14:paraId="3CADE097" w14:textId="77777777" w:rsidR="00143B0A" w:rsidRDefault="004F1A4A">
          <w:pPr>
            <w:pStyle w:val="Sadraj1"/>
            <w:tabs>
              <w:tab w:val="left" w:pos="440"/>
              <w:tab w:val="right" w:leader="dot" w:pos="9062"/>
            </w:tabs>
            <w:rPr>
              <w:rFonts w:eastAsiaTheme="minorEastAsia"/>
              <w:noProof/>
              <w:lang w:eastAsia="hr-HR"/>
            </w:rPr>
          </w:pPr>
          <w:hyperlink w:anchor="_Toc125118434" w:history="1">
            <w:r w:rsidR="00143B0A" w:rsidRPr="004A2474">
              <w:rPr>
                <w:rStyle w:val="Hiperveza"/>
                <w:rFonts w:ascii="Times New Roman" w:eastAsiaTheme="majorEastAsia" w:hAnsi="Times New Roman" w:cs="Times New Roman"/>
                <w:b/>
                <w:bCs/>
                <w:noProof/>
              </w:rPr>
              <w:t>6.</w:t>
            </w:r>
            <w:r w:rsidR="00143B0A">
              <w:rPr>
                <w:rFonts w:eastAsiaTheme="minorEastAsia"/>
                <w:noProof/>
                <w:lang w:eastAsia="hr-HR"/>
              </w:rPr>
              <w:tab/>
            </w:r>
            <w:r w:rsidR="00143B0A" w:rsidRPr="004A2474">
              <w:rPr>
                <w:rStyle w:val="Hiperveza"/>
                <w:rFonts w:ascii="Times New Roman" w:eastAsiaTheme="majorEastAsia" w:hAnsi="Times New Roman" w:cs="Times New Roman"/>
                <w:b/>
                <w:bCs/>
                <w:noProof/>
              </w:rPr>
              <w:t>Rokovi izvršenja</w:t>
            </w:r>
            <w:r w:rsidR="00143B0A">
              <w:rPr>
                <w:noProof/>
                <w:webHidden/>
              </w:rPr>
              <w:tab/>
            </w:r>
            <w:r w:rsidR="00143B0A">
              <w:rPr>
                <w:noProof/>
                <w:webHidden/>
              </w:rPr>
              <w:fldChar w:fldCharType="begin"/>
            </w:r>
            <w:r w:rsidR="00143B0A">
              <w:rPr>
                <w:noProof/>
                <w:webHidden/>
              </w:rPr>
              <w:instrText xml:space="preserve"> PAGEREF _Toc125118434 \h </w:instrText>
            </w:r>
            <w:r w:rsidR="00143B0A">
              <w:rPr>
                <w:noProof/>
                <w:webHidden/>
              </w:rPr>
            </w:r>
            <w:r w:rsidR="00143B0A">
              <w:rPr>
                <w:noProof/>
                <w:webHidden/>
              </w:rPr>
              <w:fldChar w:fldCharType="separate"/>
            </w:r>
            <w:r w:rsidR="00143B0A">
              <w:rPr>
                <w:noProof/>
                <w:webHidden/>
              </w:rPr>
              <w:t>7</w:t>
            </w:r>
            <w:r w:rsidR="00143B0A">
              <w:rPr>
                <w:noProof/>
                <w:webHidden/>
              </w:rPr>
              <w:fldChar w:fldCharType="end"/>
            </w:r>
          </w:hyperlink>
        </w:p>
        <w:p w14:paraId="758DD79F" w14:textId="77777777" w:rsidR="00EE2A5E" w:rsidRPr="00EE2A5E" w:rsidRDefault="00EE2A5E" w:rsidP="00EE2A5E">
          <w:pPr>
            <w:spacing w:line="240" w:lineRule="auto"/>
            <w:rPr>
              <w:rFonts w:ascii="Times New Roman" w:hAnsi="Times New Roman" w:cs="Times New Roman"/>
              <w:sz w:val="24"/>
              <w:szCs w:val="24"/>
            </w:rPr>
          </w:pPr>
          <w:r w:rsidRPr="00EE2A5E">
            <w:rPr>
              <w:rFonts w:ascii="Times New Roman" w:hAnsi="Times New Roman" w:cs="Times New Roman"/>
              <w:b/>
              <w:bCs/>
              <w:noProof/>
              <w:sz w:val="24"/>
              <w:szCs w:val="24"/>
            </w:rPr>
            <w:fldChar w:fldCharType="end"/>
          </w:r>
        </w:p>
      </w:sdtContent>
    </w:sdt>
    <w:p w14:paraId="5D95D5A3" w14:textId="77777777" w:rsidR="00EE2A5E" w:rsidRPr="00EE2A5E" w:rsidRDefault="00EE2A5E" w:rsidP="00EE2A5E">
      <w:pPr>
        <w:spacing w:line="240" w:lineRule="auto"/>
        <w:rPr>
          <w:rFonts w:ascii="Times New Roman" w:hAnsi="Times New Roman" w:cs="Times New Roman"/>
          <w:b/>
          <w:sz w:val="24"/>
          <w:szCs w:val="24"/>
        </w:rPr>
      </w:pPr>
    </w:p>
    <w:p w14:paraId="5831B730" w14:textId="77777777" w:rsidR="00EE2A5E" w:rsidRPr="00EE2A5E" w:rsidRDefault="00EE2A5E" w:rsidP="00EE2A5E">
      <w:pPr>
        <w:spacing w:line="240" w:lineRule="auto"/>
        <w:rPr>
          <w:rFonts w:ascii="Times New Roman" w:hAnsi="Times New Roman" w:cs="Times New Roman"/>
          <w:b/>
          <w:sz w:val="24"/>
          <w:szCs w:val="24"/>
        </w:rPr>
      </w:pPr>
    </w:p>
    <w:p w14:paraId="064D98A3" w14:textId="77777777" w:rsidR="00EE2A5E" w:rsidRPr="00EE2A5E" w:rsidRDefault="00EE2A5E" w:rsidP="00EE2A5E">
      <w:pPr>
        <w:spacing w:line="240" w:lineRule="auto"/>
        <w:rPr>
          <w:rFonts w:ascii="Times New Roman" w:hAnsi="Times New Roman" w:cs="Times New Roman"/>
          <w:b/>
          <w:sz w:val="24"/>
          <w:szCs w:val="24"/>
        </w:rPr>
      </w:pPr>
    </w:p>
    <w:p w14:paraId="69E563C7" w14:textId="77777777" w:rsidR="00EE2A5E" w:rsidRPr="00EE2A5E" w:rsidRDefault="00EE2A5E" w:rsidP="00EE2A5E">
      <w:pPr>
        <w:spacing w:line="240" w:lineRule="auto"/>
        <w:rPr>
          <w:rFonts w:ascii="Times New Roman" w:hAnsi="Times New Roman" w:cs="Times New Roman"/>
          <w:b/>
          <w:sz w:val="24"/>
          <w:szCs w:val="24"/>
        </w:rPr>
      </w:pPr>
    </w:p>
    <w:p w14:paraId="2031BCD6" w14:textId="77777777" w:rsidR="00EE2A5E" w:rsidRPr="00EE2A5E" w:rsidRDefault="00EE2A5E" w:rsidP="00EE2A5E">
      <w:pPr>
        <w:spacing w:line="240" w:lineRule="auto"/>
        <w:rPr>
          <w:rFonts w:ascii="Times New Roman" w:hAnsi="Times New Roman" w:cs="Times New Roman"/>
          <w:b/>
          <w:sz w:val="44"/>
          <w:szCs w:val="44"/>
        </w:rPr>
      </w:pPr>
    </w:p>
    <w:p w14:paraId="2F2614AA" w14:textId="77777777" w:rsidR="00EE2A5E" w:rsidRPr="00EE2A5E" w:rsidRDefault="00EE2A5E" w:rsidP="00EE2A5E">
      <w:pPr>
        <w:spacing w:line="240" w:lineRule="auto"/>
        <w:rPr>
          <w:rFonts w:ascii="Times New Roman" w:hAnsi="Times New Roman" w:cs="Times New Roman"/>
          <w:b/>
          <w:sz w:val="44"/>
          <w:szCs w:val="44"/>
        </w:rPr>
      </w:pPr>
    </w:p>
    <w:p w14:paraId="62F39D11" w14:textId="77777777" w:rsidR="00EE2A5E" w:rsidRPr="00EE2A5E" w:rsidRDefault="00EE2A5E" w:rsidP="00EE2A5E">
      <w:pPr>
        <w:spacing w:line="240" w:lineRule="auto"/>
        <w:rPr>
          <w:rFonts w:ascii="Times New Roman" w:hAnsi="Times New Roman" w:cs="Times New Roman"/>
          <w:b/>
          <w:sz w:val="44"/>
          <w:szCs w:val="44"/>
        </w:rPr>
      </w:pPr>
    </w:p>
    <w:p w14:paraId="36DD70D0" w14:textId="77777777" w:rsidR="00EE2A5E" w:rsidRPr="00EE2A5E" w:rsidRDefault="00EE2A5E" w:rsidP="00EE2A5E">
      <w:pPr>
        <w:spacing w:line="240" w:lineRule="auto"/>
        <w:rPr>
          <w:rFonts w:ascii="Times New Roman" w:hAnsi="Times New Roman" w:cs="Times New Roman"/>
          <w:b/>
          <w:sz w:val="44"/>
          <w:szCs w:val="44"/>
        </w:rPr>
      </w:pPr>
    </w:p>
    <w:p w14:paraId="683DBB05" w14:textId="77777777" w:rsidR="00EE2A5E" w:rsidRPr="00EE2A5E" w:rsidRDefault="00EE2A5E" w:rsidP="00EE2A5E">
      <w:pPr>
        <w:spacing w:line="240" w:lineRule="auto"/>
        <w:rPr>
          <w:rFonts w:ascii="Times New Roman" w:hAnsi="Times New Roman" w:cs="Times New Roman"/>
          <w:b/>
          <w:sz w:val="44"/>
          <w:szCs w:val="44"/>
        </w:rPr>
      </w:pPr>
    </w:p>
    <w:p w14:paraId="233C9864" w14:textId="77777777" w:rsidR="00EE2A5E" w:rsidRDefault="00EE2A5E" w:rsidP="00EE2A5E">
      <w:pPr>
        <w:spacing w:line="240" w:lineRule="auto"/>
        <w:rPr>
          <w:rFonts w:ascii="Times New Roman" w:hAnsi="Times New Roman" w:cs="Times New Roman"/>
          <w:b/>
          <w:sz w:val="44"/>
          <w:szCs w:val="44"/>
        </w:rPr>
      </w:pPr>
    </w:p>
    <w:p w14:paraId="66AF0B8B" w14:textId="77777777" w:rsidR="002C4E46" w:rsidRDefault="002C4E46" w:rsidP="00EE2A5E">
      <w:pPr>
        <w:spacing w:line="240" w:lineRule="auto"/>
        <w:rPr>
          <w:rFonts w:ascii="Times New Roman" w:hAnsi="Times New Roman" w:cs="Times New Roman"/>
          <w:b/>
          <w:sz w:val="44"/>
          <w:szCs w:val="44"/>
        </w:rPr>
      </w:pPr>
    </w:p>
    <w:p w14:paraId="645ABDD1" w14:textId="77777777" w:rsidR="003F6322" w:rsidRDefault="003F6322" w:rsidP="00EE2A5E">
      <w:pPr>
        <w:spacing w:line="240" w:lineRule="auto"/>
        <w:rPr>
          <w:rFonts w:ascii="Times New Roman" w:hAnsi="Times New Roman" w:cs="Times New Roman"/>
          <w:b/>
          <w:sz w:val="44"/>
          <w:szCs w:val="44"/>
        </w:rPr>
      </w:pPr>
    </w:p>
    <w:p w14:paraId="0830F177" w14:textId="77777777" w:rsidR="003F6322" w:rsidRDefault="003F6322" w:rsidP="00EE2A5E">
      <w:pPr>
        <w:spacing w:line="240" w:lineRule="auto"/>
        <w:rPr>
          <w:rFonts w:ascii="Times New Roman" w:hAnsi="Times New Roman" w:cs="Times New Roman"/>
          <w:b/>
          <w:sz w:val="44"/>
          <w:szCs w:val="44"/>
        </w:rPr>
      </w:pPr>
    </w:p>
    <w:p w14:paraId="58AC2358" w14:textId="77777777" w:rsidR="003F6322" w:rsidRPr="00EE2A5E" w:rsidRDefault="003F6322" w:rsidP="00EE2A5E">
      <w:pPr>
        <w:spacing w:line="240" w:lineRule="auto"/>
        <w:rPr>
          <w:rFonts w:ascii="Times New Roman" w:hAnsi="Times New Roman" w:cs="Times New Roman"/>
          <w:b/>
          <w:sz w:val="44"/>
          <w:szCs w:val="44"/>
        </w:rPr>
      </w:pPr>
    </w:p>
    <w:p w14:paraId="5ED4BAE3" w14:textId="77777777" w:rsidR="003F6322" w:rsidRPr="003F6322" w:rsidRDefault="00EE2A5E" w:rsidP="003F6322">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0" w:name="_Toc125118424"/>
      <w:r w:rsidRPr="00EE2A5E">
        <w:rPr>
          <w:rFonts w:ascii="Times New Roman" w:eastAsiaTheme="majorEastAsia" w:hAnsi="Times New Roman" w:cs="Times New Roman"/>
          <w:b/>
          <w:bCs/>
          <w:color w:val="2E74B5" w:themeColor="accent1" w:themeShade="BF"/>
          <w:sz w:val="28"/>
          <w:szCs w:val="28"/>
        </w:rPr>
        <w:lastRenderedPageBreak/>
        <w:t>UVOD</w:t>
      </w:r>
      <w:bookmarkEnd w:id="0"/>
    </w:p>
    <w:p w14:paraId="22128117" w14:textId="77777777" w:rsidR="00EE2A5E" w:rsidRPr="00EE2A5E" w:rsidRDefault="00EE2A5E" w:rsidP="00EE2A5E">
      <w:pPr>
        <w:keepNext/>
        <w:keepLines/>
        <w:numPr>
          <w:ilvl w:val="1"/>
          <w:numId w:val="0"/>
        </w:numPr>
        <w:spacing w:before="120" w:after="0" w:line="240" w:lineRule="auto"/>
        <w:ind w:left="578" w:hanging="578"/>
        <w:outlineLvl w:val="1"/>
        <w:rPr>
          <w:rFonts w:ascii="Times New Roman" w:eastAsiaTheme="majorEastAsia" w:hAnsi="Times New Roman" w:cs="Times New Roman"/>
          <w:b/>
          <w:bCs/>
          <w:color w:val="5B9BD5" w:themeColor="accent1"/>
          <w:sz w:val="26"/>
          <w:szCs w:val="26"/>
        </w:rPr>
      </w:pPr>
      <w:bookmarkStart w:id="1" w:name="_Toc125118425"/>
      <w:r w:rsidRPr="00EE2A5E">
        <w:rPr>
          <w:rFonts w:ascii="Times New Roman" w:eastAsiaTheme="majorEastAsia" w:hAnsi="Times New Roman" w:cs="Times New Roman"/>
          <w:b/>
          <w:bCs/>
          <w:color w:val="5B9BD5" w:themeColor="accent1"/>
          <w:sz w:val="26"/>
          <w:szCs w:val="26"/>
        </w:rPr>
        <w:t>Sustav doniranja hrane u Republici Hrvatskoj</w:t>
      </w:r>
      <w:bookmarkEnd w:id="1"/>
    </w:p>
    <w:p w14:paraId="3AEF150A" w14:textId="77777777" w:rsidR="00EE2A5E" w:rsidRPr="00EE2A5E" w:rsidRDefault="00EE2A5E" w:rsidP="00EE2A5E">
      <w:pPr>
        <w:autoSpaceDE w:val="0"/>
        <w:autoSpaceDN w:val="0"/>
        <w:adjustRightInd w:val="0"/>
        <w:spacing w:before="120"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Zakonodavni okvir za doniranje hrane određen je Zakonom o pol</w:t>
      </w:r>
      <w:r w:rsidR="0010301C">
        <w:rPr>
          <w:rFonts w:ascii="Times New Roman" w:hAnsi="Times New Roman" w:cs="Times New Roman"/>
          <w:color w:val="000000"/>
          <w:sz w:val="24"/>
          <w:szCs w:val="24"/>
        </w:rPr>
        <w:t>joprivredi (Narodne novine, br.</w:t>
      </w:r>
      <w:r w:rsidRPr="00EE2A5E">
        <w:rPr>
          <w:rFonts w:ascii="Times New Roman" w:hAnsi="Times New Roman" w:cs="Times New Roman"/>
          <w:color w:val="000000"/>
          <w:sz w:val="24"/>
          <w:szCs w:val="24"/>
        </w:rPr>
        <w:t xml:space="preserve"> 118/18</w:t>
      </w:r>
      <w:r w:rsidR="00693A6A">
        <w:rPr>
          <w:rFonts w:ascii="Times New Roman" w:hAnsi="Times New Roman" w:cs="Times New Roman"/>
          <w:color w:val="000000"/>
          <w:sz w:val="24"/>
          <w:szCs w:val="24"/>
        </w:rPr>
        <w:t>,</w:t>
      </w:r>
      <w:r w:rsidR="00276E38">
        <w:rPr>
          <w:rFonts w:ascii="Times New Roman" w:hAnsi="Times New Roman" w:cs="Times New Roman"/>
          <w:color w:val="000000"/>
          <w:sz w:val="24"/>
          <w:szCs w:val="24"/>
        </w:rPr>
        <w:t xml:space="preserve"> 42/20, 127/20 i </w:t>
      </w:r>
      <w:r w:rsidR="00276E38" w:rsidRPr="00276E38">
        <w:rPr>
          <w:rFonts w:ascii="Times New Roman" w:hAnsi="Times New Roman" w:cs="Times New Roman"/>
          <w:color w:val="000000"/>
          <w:sz w:val="24"/>
          <w:szCs w:val="24"/>
        </w:rPr>
        <w:t>52/21</w:t>
      </w:r>
      <w:r w:rsidR="00693A6A">
        <w:rPr>
          <w:rFonts w:ascii="Times New Roman" w:hAnsi="Times New Roman" w:cs="Times New Roman"/>
          <w:color w:val="000000"/>
          <w:sz w:val="24"/>
          <w:szCs w:val="24"/>
        </w:rPr>
        <w:t xml:space="preserve"> </w:t>
      </w:r>
      <w:r w:rsidRPr="00EE2A5E">
        <w:rPr>
          <w:rFonts w:ascii="Times New Roman" w:hAnsi="Times New Roman" w:cs="Times New Roman"/>
          <w:color w:val="000000"/>
          <w:sz w:val="24"/>
          <w:szCs w:val="24"/>
        </w:rPr>
        <w:t xml:space="preserve">) i Pravilnikom o doniranju hrane i hrane za životinje (Narodne novine, broj 91/19). Također, budući da se doniranje hrane smatra stavljanjem hrane na tržište sukladno odredbama Uredbe (EZ) br. 178/2002, na isto se primjenjuju svi propisi o hrani. </w:t>
      </w:r>
    </w:p>
    <w:p w14:paraId="0106F7A1"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03568A8C"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Doniranje hrane je davanje hrane bez naknade od donatora hrane namijenjene krajnjem primatelju hrane. </w:t>
      </w:r>
    </w:p>
    <w:p w14:paraId="2A0DD309"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6F65CBC1" w14:textId="77777777" w:rsid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Sudionici lanca doniranja hrane su </w:t>
      </w:r>
      <w:r w:rsidR="00D6440A">
        <w:rPr>
          <w:rFonts w:ascii="Times New Roman" w:hAnsi="Times New Roman" w:cs="Times New Roman"/>
          <w:color w:val="000000"/>
          <w:sz w:val="24"/>
          <w:szCs w:val="24"/>
        </w:rPr>
        <w:t xml:space="preserve">banka hrane, </w:t>
      </w:r>
      <w:r w:rsidRPr="00EE2A5E">
        <w:rPr>
          <w:rFonts w:ascii="Times New Roman" w:hAnsi="Times New Roman" w:cs="Times New Roman"/>
          <w:color w:val="000000"/>
          <w:sz w:val="24"/>
          <w:szCs w:val="24"/>
        </w:rPr>
        <w:t xml:space="preserve">donator hrane, posrednik u lancu doniranja hrane i krajnji primatelj hrane. </w:t>
      </w:r>
    </w:p>
    <w:p w14:paraId="2F46909B" w14:textId="77777777" w:rsidR="00D6440A" w:rsidRDefault="00D6440A" w:rsidP="00EE2A5E">
      <w:pPr>
        <w:autoSpaceDE w:val="0"/>
        <w:autoSpaceDN w:val="0"/>
        <w:adjustRightInd w:val="0"/>
        <w:spacing w:after="0" w:line="240" w:lineRule="auto"/>
        <w:jc w:val="both"/>
        <w:rPr>
          <w:rFonts w:ascii="Times New Roman" w:hAnsi="Times New Roman" w:cs="Times New Roman"/>
          <w:color w:val="000000"/>
          <w:sz w:val="24"/>
          <w:szCs w:val="24"/>
        </w:rPr>
      </w:pPr>
    </w:p>
    <w:p w14:paraId="41265251" w14:textId="77777777" w:rsidR="00D6440A" w:rsidRPr="00EE2A5E" w:rsidRDefault="00D6440A" w:rsidP="00EE2A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Banka hrane je </w:t>
      </w:r>
      <w:r w:rsidR="006B5186" w:rsidRPr="006B5186">
        <w:rPr>
          <w:rFonts w:ascii="Times New Roman" w:hAnsi="Times New Roman" w:cs="Times New Roman"/>
          <w:color w:val="000000"/>
          <w:sz w:val="24"/>
          <w:szCs w:val="24"/>
        </w:rPr>
        <w:t>organizacija koja prikuplja hranu od donatora namijenjenu krajnjem primatelju te je daje posredniku u lancu doniranja hrane. Pored navedenog, banka hrane može prikupljenu hranu od donatora dati i izravno krajnjem primatelju</w:t>
      </w:r>
      <w:r w:rsidR="006B5186">
        <w:rPr>
          <w:rFonts w:ascii="Times New Roman" w:hAnsi="Times New Roman" w:cs="Times New Roman"/>
          <w:color w:val="000000"/>
          <w:sz w:val="24"/>
          <w:szCs w:val="24"/>
        </w:rPr>
        <w:t>.</w:t>
      </w:r>
    </w:p>
    <w:p w14:paraId="7630B641"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45CCCABB"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Donator hrane je pravna osoba koja bez naknade daje hranu namijenjenu krajnjem primatelju hrane.</w:t>
      </w:r>
    </w:p>
    <w:p w14:paraId="5C8A5028"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413201C5"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Posrednik u lancu doniranja hrane </w:t>
      </w:r>
      <w:r w:rsidR="00251F4A" w:rsidRPr="00251F4A">
        <w:rPr>
          <w:rFonts w:ascii="Times New Roman" w:hAnsi="Times New Roman" w:cs="Times New Roman"/>
          <w:color w:val="000000"/>
          <w:sz w:val="24"/>
          <w:szCs w:val="24"/>
        </w:rPr>
        <w:t>je pravna osoba koja prikuplja hranu od donatora namijenjenu krajnjem primatelju hrane</w:t>
      </w:r>
      <w:r w:rsidR="00251F4A">
        <w:rPr>
          <w:rFonts w:ascii="Times New Roman" w:hAnsi="Times New Roman" w:cs="Times New Roman"/>
          <w:color w:val="000000"/>
          <w:sz w:val="24"/>
          <w:szCs w:val="24"/>
        </w:rPr>
        <w:t>.</w:t>
      </w:r>
    </w:p>
    <w:p w14:paraId="367ACA58"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1FB15B67" w14:textId="77777777" w:rsidR="00EE2A5E" w:rsidRPr="00251F4A" w:rsidRDefault="00251F4A" w:rsidP="00EE2A5E">
      <w:pPr>
        <w:autoSpaceDE w:val="0"/>
        <w:autoSpaceDN w:val="0"/>
        <w:adjustRightInd w:val="0"/>
        <w:spacing w:after="0" w:line="240" w:lineRule="auto"/>
        <w:jc w:val="both"/>
        <w:rPr>
          <w:rFonts w:ascii="Times New Roman" w:hAnsi="Times New Roman" w:cs="Times New Roman"/>
          <w:color w:val="000000"/>
          <w:sz w:val="24"/>
          <w:szCs w:val="24"/>
        </w:rPr>
      </w:pPr>
      <w:r>
        <w:rPr>
          <w:rStyle w:val="kurziv"/>
          <w:rFonts w:ascii="Times New Roman" w:hAnsi="Times New Roman" w:cs="Times New Roman"/>
          <w:iCs/>
          <w:color w:val="231F20"/>
          <w:sz w:val="24"/>
          <w:szCs w:val="24"/>
          <w:bdr w:val="none" w:sz="0" w:space="0" w:color="auto" w:frame="1"/>
          <w:shd w:val="clear" w:color="auto" w:fill="FFFFFF"/>
        </w:rPr>
        <w:t>K</w:t>
      </w:r>
      <w:r w:rsidRPr="00251F4A">
        <w:rPr>
          <w:rStyle w:val="kurziv"/>
          <w:rFonts w:ascii="Times New Roman" w:hAnsi="Times New Roman" w:cs="Times New Roman"/>
          <w:iCs/>
          <w:color w:val="231F20"/>
          <w:sz w:val="24"/>
          <w:szCs w:val="24"/>
          <w:bdr w:val="none" w:sz="0" w:space="0" w:color="auto" w:frame="1"/>
          <w:shd w:val="clear" w:color="auto" w:fill="FFFFFF"/>
        </w:rPr>
        <w:t>rajnji primatelj hrane</w:t>
      </w:r>
      <w:r w:rsidRPr="00251F4A">
        <w:rPr>
          <w:rStyle w:val="kurziv"/>
          <w:rFonts w:ascii="Times New Roman" w:hAnsi="Times New Roman" w:cs="Times New Roman"/>
          <w:i/>
          <w:iCs/>
          <w:color w:val="231F20"/>
          <w:sz w:val="24"/>
          <w:szCs w:val="24"/>
          <w:bdr w:val="none" w:sz="0" w:space="0" w:color="auto" w:frame="1"/>
          <w:shd w:val="clear" w:color="auto" w:fill="FFFFFF"/>
        </w:rPr>
        <w:t> </w:t>
      </w:r>
      <w:r w:rsidRPr="00251F4A">
        <w:rPr>
          <w:rFonts w:ascii="Times New Roman" w:hAnsi="Times New Roman" w:cs="Times New Roman"/>
          <w:color w:val="231F20"/>
          <w:sz w:val="24"/>
          <w:szCs w:val="24"/>
          <w:shd w:val="clear" w:color="auto" w:fill="FFFFFF"/>
        </w:rPr>
        <w:t>je socijalno ugrožena osoba i/ili osoba pogođena elementarnim nepogodama ili prirodnim katastrofama ili osoba koja se donatoru hrane odnosno posredniku u lancu doniranja hrane učini vjerojatnim da je u potrebi te neprofitna pravna osoba koja pruža uslugu smještaja i/ili prehrane štićenicima svog objekta, osim pučkih kuhinja</w:t>
      </w:r>
      <w:r>
        <w:rPr>
          <w:rFonts w:ascii="Times New Roman" w:hAnsi="Times New Roman" w:cs="Times New Roman"/>
          <w:color w:val="231F20"/>
          <w:sz w:val="24"/>
          <w:szCs w:val="24"/>
          <w:shd w:val="clear" w:color="auto" w:fill="FFFFFF"/>
        </w:rPr>
        <w:t>.</w:t>
      </w:r>
    </w:p>
    <w:p w14:paraId="720C3231" w14:textId="77777777" w:rsidR="00251F4A" w:rsidRDefault="00251F4A" w:rsidP="00EE2A5E">
      <w:pPr>
        <w:autoSpaceDE w:val="0"/>
        <w:autoSpaceDN w:val="0"/>
        <w:adjustRightInd w:val="0"/>
        <w:spacing w:after="0" w:line="240" w:lineRule="auto"/>
        <w:jc w:val="both"/>
        <w:rPr>
          <w:rFonts w:ascii="Times New Roman" w:hAnsi="Times New Roman" w:cs="Times New Roman"/>
          <w:color w:val="000000"/>
          <w:sz w:val="24"/>
          <w:szCs w:val="24"/>
        </w:rPr>
      </w:pPr>
    </w:p>
    <w:p w14:paraId="58EE6F58" w14:textId="77777777" w:rsidR="00EE2A5E" w:rsidRPr="00251F4A"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251F4A">
        <w:rPr>
          <w:rFonts w:ascii="Times New Roman" w:hAnsi="Times New Roman" w:cs="Times New Roman"/>
          <w:color w:val="000000"/>
          <w:sz w:val="24"/>
          <w:szCs w:val="24"/>
        </w:rPr>
        <w:t xml:space="preserve">Sustav doniranja hrane u Republici Hrvatskoj je zapravo mreža donatora, posrednika i krajnjih primatelja. </w:t>
      </w:r>
    </w:p>
    <w:p w14:paraId="4E327263"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005B1DA1" w14:textId="77777777" w:rsid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Trenutno u Republici Hrvatskoj imamo</w:t>
      </w:r>
      <w:r w:rsidR="006B5186">
        <w:rPr>
          <w:rFonts w:ascii="Times New Roman" w:hAnsi="Times New Roman" w:cs="Times New Roman"/>
          <w:color w:val="000000"/>
          <w:sz w:val="24"/>
          <w:szCs w:val="24"/>
        </w:rPr>
        <w:t xml:space="preserve"> registrirano 12</w:t>
      </w:r>
      <w:r w:rsidR="0073067A">
        <w:rPr>
          <w:rFonts w:ascii="Times New Roman" w:hAnsi="Times New Roman" w:cs="Times New Roman"/>
          <w:color w:val="000000"/>
          <w:sz w:val="24"/>
          <w:szCs w:val="24"/>
        </w:rPr>
        <w:t>9</w:t>
      </w:r>
      <w:r w:rsidRPr="00EE2A5E">
        <w:rPr>
          <w:rFonts w:ascii="Times New Roman" w:hAnsi="Times New Roman" w:cs="Times New Roman"/>
          <w:color w:val="000000"/>
          <w:sz w:val="24"/>
          <w:szCs w:val="24"/>
        </w:rPr>
        <w:t xml:space="preserve"> posrednika, uključujući Hrvatski Crveni križ, gradska </w:t>
      </w:r>
      <w:r w:rsidR="0010301C">
        <w:rPr>
          <w:rFonts w:ascii="Times New Roman" w:hAnsi="Times New Roman" w:cs="Times New Roman"/>
          <w:color w:val="000000"/>
          <w:sz w:val="24"/>
          <w:szCs w:val="24"/>
        </w:rPr>
        <w:t xml:space="preserve">i općinska </w:t>
      </w:r>
      <w:r w:rsidRPr="00EE2A5E">
        <w:rPr>
          <w:rFonts w:ascii="Times New Roman" w:hAnsi="Times New Roman" w:cs="Times New Roman"/>
          <w:color w:val="000000"/>
          <w:sz w:val="24"/>
          <w:szCs w:val="24"/>
        </w:rPr>
        <w:t xml:space="preserve">društva Crvenog križa, Hrvatski Caritas, nadbiskupijski i biskupijski Caritasi, udruge civilnog društva i dr. Objekti u kojima se odvija djelatnost posredovanja hranom su uglavnom socijalne samoposluge, pučke kuhinje i skladišta donirane hrane. </w:t>
      </w:r>
    </w:p>
    <w:p w14:paraId="428C5EEA" w14:textId="77777777" w:rsidR="003F6322" w:rsidRPr="00EE2A5E" w:rsidRDefault="003F6322" w:rsidP="00EE2A5E">
      <w:pPr>
        <w:autoSpaceDE w:val="0"/>
        <w:autoSpaceDN w:val="0"/>
        <w:adjustRightInd w:val="0"/>
        <w:spacing w:after="0" w:line="240" w:lineRule="auto"/>
        <w:jc w:val="both"/>
        <w:rPr>
          <w:rFonts w:ascii="Times New Roman" w:hAnsi="Times New Roman" w:cs="Times New Roman"/>
          <w:color w:val="000000"/>
          <w:sz w:val="24"/>
          <w:szCs w:val="24"/>
        </w:rPr>
      </w:pPr>
    </w:p>
    <w:p w14:paraId="1E21FE0B" w14:textId="77777777" w:rsidR="00EE2A5E" w:rsidRPr="00EE2A5E" w:rsidRDefault="00EE2A5E" w:rsidP="00EE2A5E">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2" w:name="_Toc125118426"/>
      <w:r w:rsidRPr="00EE2A5E">
        <w:rPr>
          <w:rFonts w:ascii="Times New Roman" w:eastAsiaTheme="majorEastAsia" w:hAnsi="Times New Roman" w:cs="Times New Roman"/>
          <w:b/>
          <w:bCs/>
          <w:color w:val="5B9BD5" w:themeColor="accent1"/>
          <w:sz w:val="26"/>
          <w:szCs w:val="26"/>
        </w:rPr>
        <w:t>Digitalizacija sustava doniranja hrane u Republici Hrvatskoj</w:t>
      </w:r>
      <w:bookmarkEnd w:id="2"/>
    </w:p>
    <w:p w14:paraId="191BB55B" w14:textId="77777777" w:rsidR="00EE2A5E" w:rsidRPr="00EE2A5E" w:rsidRDefault="00EE2A5E" w:rsidP="00EE2A5E">
      <w:pPr>
        <w:autoSpaceDE w:val="0"/>
        <w:autoSpaceDN w:val="0"/>
        <w:adjustRightInd w:val="0"/>
        <w:spacing w:before="120"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U svrhu unapređenja sustava doniranja hrane u Republici Hrvatskoj, Ministarstvo poljoprivrede je u suradnji sa Prehrambeno-biotehnološkim fakultetom Sveučilišta u Zagrebu, tijekom svibnja i lipnja 2017. godine, provelo istraživanje o doniranju hrane u Republici Hrvatskoj. Rezultati ovog istraživanja su pokazali da viškovi hrane postoje te da nastaju duž cijelog prehrambenog lanca te da bi poticaj za doniranje hrane, između ostalog, moglo biti adekvatno povezivanje donatora i posrednika u lancu doniranja hrane.</w:t>
      </w:r>
    </w:p>
    <w:p w14:paraId="570910DD"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11D8DFF4"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Stoga je Ministarstvo poljoprivrede izradilo IT sustav za doniranje hrane</w:t>
      </w:r>
      <w:r w:rsidR="00251F4A">
        <w:rPr>
          <w:rFonts w:ascii="Times New Roman" w:hAnsi="Times New Roman" w:cs="Times New Roman"/>
          <w:color w:val="000000"/>
          <w:sz w:val="24"/>
          <w:szCs w:val="24"/>
        </w:rPr>
        <w:t xml:space="preserve"> „e-doniranje“</w:t>
      </w:r>
      <w:r w:rsidRPr="00EE2A5E">
        <w:rPr>
          <w:rFonts w:ascii="Times New Roman" w:hAnsi="Times New Roman" w:cs="Times New Roman"/>
          <w:color w:val="000000"/>
          <w:sz w:val="24"/>
          <w:szCs w:val="24"/>
        </w:rPr>
        <w:t xml:space="preserve"> kao </w:t>
      </w:r>
      <w:r w:rsidR="001E1B0F">
        <w:rPr>
          <w:rFonts w:ascii="Times New Roman" w:hAnsi="Times New Roman" w:cs="Times New Roman"/>
          <w:color w:val="000000"/>
          <w:sz w:val="24"/>
          <w:szCs w:val="24"/>
        </w:rPr>
        <w:t xml:space="preserve">virtualno </w:t>
      </w:r>
      <w:r w:rsidRPr="00EE2A5E">
        <w:rPr>
          <w:rFonts w:ascii="Times New Roman" w:hAnsi="Times New Roman" w:cs="Times New Roman"/>
          <w:color w:val="000000"/>
          <w:sz w:val="24"/>
          <w:szCs w:val="24"/>
        </w:rPr>
        <w:t xml:space="preserve">centralno mjesto za distribuciju i koordinaciju donirane hrane. Ideja je bila povezati donatore i posrednike preko IT sustava u koji bi donatori mogli prijaviti hranu koju žele donirati </w:t>
      </w:r>
      <w:r w:rsidRPr="00EE2A5E">
        <w:rPr>
          <w:rFonts w:ascii="Times New Roman" w:hAnsi="Times New Roman" w:cs="Times New Roman"/>
          <w:color w:val="000000"/>
          <w:sz w:val="24"/>
          <w:szCs w:val="24"/>
        </w:rPr>
        <w:lastRenderedPageBreak/>
        <w:t>te se povezati sa posrednicima koji su relativno blizu i imaju transportne i skladišne kapacitete, pri čemu bi se svakako vodilo računa o potrebama krajnjih primatelja koje opskrbljuje posrednik.</w:t>
      </w:r>
    </w:p>
    <w:p w14:paraId="48145C2C"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5020D73B"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Prednosti ovakvog sustava uključuju: manje opterećenje donatora, lakšu komunikaciju između donatora i posrednika, centralno upravljanje, usklađenost ponude i potreba, pokrivenost perifernih dijelova RH te transparentnu podjelu donacija. </w:t>
      </w:r>
    </w:p>
    <w:p w14:paraId="16EDC4B5"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3AA0182A"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IT sustav za doniranje hrane je u pravilu komunikacijska platforma za donatore i posrednike i to preko centralnog upravitelja koji bi trebao skratiti vrijeme donatoru u pogledu pronalaska adekvatnog posrednika i dogovora oko preuzimanja donirane hrane.  </w:t>
      </w:r>
    </w:p>
    <w:p w14:paraId="2ACBD6E1"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68FF447C"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Proces započinje prijavom donacije od strane donatora u IT sustav, pri čemu upravitelj sustava biva obaviješten o pristigloj donaciji koju nudi posrednicima, odabranim prema unaprijed definiranim kriterijima (zemljopisna udaljenost, potrebe posrednika, odnosno broj krajnjih primatelja o kojima skrbi posrednik, mogućnost skladištenja, transporta i dr.). Posrednici potvrđuju zainteresiranost za donaciju te slijedi dogovor oko preuzimanja donacije. Podaci koji prate donaciju u cijelom lancu dionika, od donatora, preko upravitelja, do posrednika, su informacije o vrsti hrane, količini, roku trajanja, uvjetima čuvanja, adresi i vremenu dostupnosti donacije, o mogućem transportu od strane donatora, o kontakt osobi kod donatora i dr. </w:t>
      </w:r>
    </w:p>
    <w:p w14:paraId="23F34594"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46C11442"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Stoga je glavna uloga centralnog upravitelja odabir potencijalnih posrednika za dodjelu prijavljenih donacija u skladu sa zadanim kriterijima, a koji osiguravaju usklađenost ponude i potreba te pokrivenost perifernih dijelova Republike Hrvatske te podjela prijavljenih donacija prema odabranim posrednicima kroz IT sustav.</w:t>
      </w:r>
    </w:p>
    <w:p w14:paraId="78330B7A"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594C4FEA"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IT sustav za doniranje hrane je </w:t>
      </w:r>
      <w:r w:rsidR="006B5186">
        <w:rPr>
          <w:rFonts w:ascii="Times New Roman" w:hAnsi="Times New Roman" w:cs="Times New Roman"/>
          <w:color w:val="000000"/>
          <w:sz w:val="24"/>
          <w:szCs w:val="24"/>
        </w:rPr>
        <w:t>internet</w:t>
      </w:r>
      <w:r w:rsidRPr="00EE2A5E">
        <w:rPr>
          <w:rFonts w:ascii="Times New Roman" w:hAnsi="Times New Roman" w:cs="Times New Roman"/>
          <w:color w:val="000000"/>
          <w:sz w:val="24"/>
          <w:szCs w:val="24"/>
        </w:rPr>
        <w:t xml:space="preserve"> aplikacij</w:t>
      </w:r>
      <w:r w:rsidR="006B5186">
        <w:rPr>
          <w:rFonts w:ascii="Times New Roman" w:hAnsi="Times New Roman" w:cs="Times New Roman"/>
          <w:color w:val="000000"/>
          <w:sz w:val="24"/>
          <w:szCs w:val="24"/>
        </w:rPr>
        <w:t xml:space="preserve">a, </w:t>
      </w:r>
      <w:r w:rsidRPr="00EE2A5E">
        <w:rPr>
          <w:rFonts w:ascii="Times New Roman" w:hAnsi="Times New Roman" w:cs="Times New Roman"/>
          <w:color w:val="000000"/>
          <w:sz w:val="24"/>
          <w:szCs w:val="24"/>
        </w:rPr>
        <w:t>a korisnici se spajaju putem</w:t>
      </w:r>
      <w:r w:rsidR="00251F4A">
        <w:rPr>
          <w:rFonts w:ascii="Times New Roman" w:hAnsi="Times New Roman" w:cs="Times New Roman"/>
          <w:color w:val="000000"/>
          <w:sz w:val="24"/>
          <w:szCs w:val="24"/>
        </w:rPr>
        <w:t xml:space="preserve"> Internet poveznice</w:t>
      </w:r>
      <w:r w:rsidRPr="00EE2A5E">
        <w:rPr>
          <w:rFonts w:ascii="Times New Roman" w:hAnsi="Times New Roman" w:cs="Times New Roman"/>
          <w:color w:val="000000"/>
          <w:sz w:val="24"/>
          <w:szCs w:val="24"/>
        </w:rPr>
        <w:t>. Karakteristike IT sustava su: pogodan i jednostavan za korištenje od strane korisnika (posrednika, donatora, treće strane s upravljačkom ulogom), pouzdan, s kratkim vremenom odziva te s omogućenim jednostavnim pristupom sa standardnih desktop i mobilnih uređaja uz osiguranu sigurnost pohranjenih podataka.</w:t>
      </w:r>
    </w:p>
    <w:p w14:paraId="5FA2A2F1"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7D51D6B5" w14:textId="77777777" w:rsidR="006B5186"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Projekt uspostave IT sustava za doniranje hrane </w:t>
      </w:r>
      <w:r w:rsidR="0010301C">
        <w:rPr>
          <w:rFonts w:ascii="Times New Roman" w:hAnsi="Times New Roman" w:cs="Times New Roman"/>
          <w:color w:val="000000"/>
          <w:sz w:val="24"/>
          <w:szCs w:val="24"/>
        </w:rPr>
        <w:t xml:space="preserve">je </w:t>
      </w:r>
      <w:r w:rsidR="00AD3B98">
        <w:rPr>
          <w:rFonts w:ascii="Times New Roman" w:hAnsi="Times New Roman" w:cs="Times New Roman"/>
          <w:color w:val="000000"/>
          <w:sz w:val="24"/>
          <w:szCs w:val="24"/>
        </w:rPr>
        <w:t xml:space="preserve">započeo u listopadu 2018. godine u pilot fazi koja je završila 31. prosinca </w:t>
      </w:r>
      <w:r w:rsidR="00EB0221">
        <w:rPr>
          <w:rFonts w:ascii="Times New Roman" w:hAnsi="Times New Roman" w:cs="Times New Roman"/>
          <w:color w:val="000000"/>
          <w:sz w:val="24"/>
          <w:szCs w:val="24"/>
        </w:rPr>
        <w:t xml:space="preserve">2019. godine </w:t>
      </w:r>
      <w:r w:rsidRPr="00EE2A5E">
        <w:rPr>
          <w:rFonts w:ascii="Times New Roman" w:hAnsi="Times New Roman" w:cs="Times New Roman"/>
          <w:color w:val="000000"/>
          <w:sz w:val="24"/>
          <w:szCs w:val="24"/>
        </w:rPr>
        <w:t>U prvoj fazi projekta pod nazivom unapređenje povezanosti i komunikacije donatora i posrednika u lancu doniranja hrane, radilo se na izradi i uspostavi IT sustava za doniranje hrane, na prikupljanju potencijalnih korisnika kroz informiranje i edukacije o primjeni IT sustava te u završnoj fazi prve faze pilot projekta, krenula je i praktična primjena te su utvrđene potencijalne prednosti i nedostatci samog sustava. U drugoj fazi pilot projekta pod nazivom centralno upravljanje IT sustavom za doniranje hrane, nastavila se primjena IT sustava, uključeni su novi korisnici te utvrđeni modeli za poboljšanje funkcionalnosti samog sustava.</w:t>
      </w:r>
      <w:r w:rsidR="00AD3B98">
        <w:rPr>
          <w:rFonts w:ascii="Times New Roman" w:hAnsi="Times New Roman" w:cs="Times New Roman"/>
          <w:color w:val="000000"/>
          <w:sz w:val="24"/>
          <w:szCs w:val="24"/>
        </w:rPr>
        <w:t xml:space="preserve"> </w:t>
      </w:r>
      <w:r w:rsidRPr="00EE2A5E">
        <w:rPr>
          <w:rFonts w:ascii="Times New Roman" w:hAnsi="Times New Roman" w:cs="Times New Roman"/>
          <w:color w:val="000000"/>
          <w:sz w:val="24"/>
          <w:szCs w:val="24"/>
        </w:rPr>
        <w:t xml:space="preserve">Pokazalo se da IT rješenje uspješno funkcionira te </w:t>
      </w:r>
      <w:r w:rsidR="0073067A">
        <w:rPr>
          <w:rFonts w:ascii="Times New Roman" w:hAnsi="Times New Roman" w:cs="Times New Roman"/>
          <w:color w:val="000000"/>
          <w:sz w:val="24"/>
          <w:szCs w:val="24"/>
        </w:rPr>
        <w:t>je</w:t>
      </w:r>
      <w:r w:rsidRPr="00EE2A5E">
        <w:rPr>
          <w:rFonts w:ascii="Times New Roman" w:hAnsi="Times New Roman" w:cs="Times New Roman"/>
          <w:color w:val="000000"/>
          <w:sz w:val="24"/>
          <w:szCs w:val="24"/>
        </w:rPr>
        <w:t xml:space="preserve"> </w:t>
      </w:r>
      <w:r w:rsidR="00724F94">
        <w:rPr>
          <w:rFonts w:ascii="Times New Roman" w:hAnsi="Times New Roman" w:cs="Times New Roman"/>
          <w:color w:val="000000"/>
          <w:sz w:val="24"/>
          <w:szCs w:val="24"/>
        </w:rPr>
        <w:t>tijekom 2022. godine dodatno nadogra</w:t>
      </w:r>
      <w:r w:rsidR="0073067A">
        <w:rPr>
          <w:rFonts w:ascii="Times New Roman" w:hAnsi="Times New Roman" w:cs="Times New Roman"/>
          <w:color w:val="000000"/>
          <w:sz w:val="24"/>
          <w:szCs w:val="24"/>
        </w:rPr>
        <w:t xml:space="preserve">đeno </w:t>
      </w:r>
      <w:r w:rsidR="00724F94">
        <w:rPr>
          <w:rFonts w:ascii="Times New Roman" w:hAnsi="Times New Roman" w:cs="Times New Roman"/>
          <w:color w:val="000000"/>
          <w:sz w:val="24"/>
          <w:szCs w:val="24"/>
        </w:rPr>
        <w:t>(statistički izvještaji, regionalno upravljanje i dr</w:t>
      </w:r>
      <w:r w:rsidR="0073067A">
        <w:rPr>
          <w:rFonts w:ascii="Times New Roman" w:hAnsi="Times New Roman" w:cs="Times New Roman"/>
          <w:color w:val="000000"/>
          <w:sz w:val="24"/>
          <w:szCs w:val="24"/>
        </w:rPr>
        <w:t>.</w:t>
      </w:r>
    </w:p>
    <w:p w14:paraId="47A6D1D1" w14:textId="77777777" w:rsidR="0073067A" w:rsidRDefault="0073067A" w:rsidP="00EE2A5E">
      <w:pPr>
        <w:autoSpaceDE w:val="0"/>
        <w:autoSpaceDN w:val="0"/>
        <w:adjustRightInd w:val="0"/>
        <w:spacing w:after="0" w:line="240" w:lineRule="auto"/>
        <w:jc w:val="both"/>
        <w:rPr>
          <w:rFonts w:ascii="Times New Roman" w:hAnsi="Times New Roman" w:cs="Times New Roman"/>
          <w:color w:val="000000"/>
          <w:sz w:val="24"/>
          <w:szCs w:val="24"/>
        </w:rPr>
      </w:pPr>
    </w:p>
    <w:p w14:paraId="65CC26B3" w14:textId="77777777" w:rsidR="00EB0221" w:rsidRDefault="00AD3B98" w:rsidP="00EB0221">
      <w:pPr>
        <w:autoSpaceDE w:val="0"/>
        <w:autoSpaceDN w:val="0"/>
        <w:adjustRightInd w:val="0"/>
        <w:spacing w:after="0" w:line="240" w:lineRule="auto"/>
        <w:jc w:val="both"/>
        <w:rPr>
          <w:rFonts w:ascii="Times New Roman" w:hAnsi="Times New Roman" w:cs="Times New Roman"/>
          <w:color w:val="000000"/>
          <w:sz w:val="24"/>
          <w:szCs w:val="24"/>
        </w:rPr>
      </w:pPr>
      <w:r w:rsidRPr="00AD3B98">
        <w:rPr>
          <w:rFonts w:ascii="Times New Roman" w:hAnsi="Times New Roman" w:cs="Times New Roman"/>
          <w:color w:val="000000"/>
          <w:sz w:val="24"/>
          <w:szCs w:val="24"/>
        </w:rPr>
        <w:t>Projekt e-doniranje je do</w:t>
      </w:r>
      <w:r>
        <w:rPr>
          <w:rFonts w:ascii="Times New Roman" w:hAnsi="Times New Roman" w:cs="Times New Roman"/>
          <w:color w:val="000000"/>
          <w:sz w:val="24"/>
          <w:szCs w:val="24"/>
        </w:rPr>
        <w:t xml:space="preserve"> danas spasio oko </w:t>
      </w:r>
      <w:r w:rsidR="0073067A">
        <w:rPr>
          <w:rFonts w:ascii="Times New Roman" w:hAnsi="Times New Roman" w:cs="Times New Roman"/>
          <w:color w:val="000000"/>
          <w:sz w:val="24"/>
          <w:szCs w:val="24"/>
        </w:rPr>
        <w:t>570</w:t>
      </w:r>
      <w:r w:rsidR="00866CCD">
        <w:rPr>
          <w:rFonts w:ascii="Times New Roman" w:hAnsi="Times New Roman" w:cs="Times New Roman"/>
          <w:color w:val="000000"/>
          <w:sz w:val="24"/>
          <w:szCs w:val="24"/>
        </w:rPr>
        <w:t xml:space="preserve"> tona hrane, od čega u 202</w:t>
      </w:r>
      <w:r w:rsidR="0073067A">
        <w:rPr>
          <w:rFonts w:ascii="Times New Roman" w:hAnsi="Times New Roman" w:cs="Times New Roman"/>
          <w:color w:val="000000"/>
          <w:sz w:val="24"/>
          <w:szCs w:val="24"/>
        </w:rPr>
        <w:t>2</w:t>
      </w:r>
      <w:r>
        <w:rPr>
          <w:rFonts w:ascii="Times New Roman" w:hAnsi="Times New Roman" w:cs="Times New Roman"/>
          <w:color w:val="000000"/>
          <w:sz w:val="24"/>
          <w:szCs w:val="24"/>
        </w:rPr>
        <w:t>. godini</w:t>
      </w:r>
      <w:r w:rsidR="006B5186">
        <w:rPr>
          <w:rFonts w:ascii="Times New Roman" w:hAnsi="Times New Roman" w:cs="Times New Roman"/>
          <w:color w:val="000000"/>
          <w:sz w:val="24"/>
          <w:szCs w:val="24"/>
        </w:rPr>
        <w:t>,</w:t>
      </w:r>
      <w:r>
        <w:rPr>
          <w:rFonts w:ascii="Times New Roman" w:hAnsi="Times New Roman" w:cs="Times New Roman"/>
          <w:color w:val="000000"/>
          <w:sz w:val="24"/>
          <w:szCs w:val="24"/>
        </w:rPr>
        <w:t xml:space="preserve"> oko </w:t>
      </w:r>
      <w:r w:rsidR="0073067A">
        <w:rPr>
          <w:rFonts w:ascii="Times New Roman" w:hAnsi="Times New Roman" w:cs="Times New Roman"/>
          <w:color w:val="000000"/>
          <w:sz w:val="24"/>
          <w:szCs w:val="24"/>
        </w:rPr>
        <w:t>320</w:t>
      </w:r>
      <w:r w:rsidR="00866CCD">
        <w:rPr>
          <w:rFonts w:ascii="Times New Roman" w:hAnsi="Times New Roman" w:cs="Times New Roman"/>
          <w:color w:val="000000"/>
          <w:sz w:val="24"/>
          <w:szCs w:val="24"/>
        </w:rPr>
        <w:t xml:space="preserve"> tona hrane</w:t>
      </w:r>
      <w:r>
        <w:rPr>
          <w:rFonts w:ascii="Times New Roman" w:hAnsi="Times New Roman" w:cs="Times New Roman"/>
          <w:color w:val="000000"/>
          <w:sz w:val="24"/>
          <w:szCs w:val="24"/>
        </w:rPr>
        <w:t>.</w:t>
      </w:r>
      <w:r w:rsidRPr="00AD3B98">
        <w:rPr>
          <w:rFonts w:ascii="Times New Roman" w:hAnsi="Times New Roman" w:cs="Times New Roman"/>
          <w:color w:val="000000"/>
          <w:sz w:val="24"/>
          <w:szCs w:val="24"/>
        </w:rPr>
        <w:t xml:space="preserve"> U sustav se </w:t>
      </w:r>
      <w:r>
        <w:rPr>
          <w:rFonts w:ascii="Times New Roman" w:hAnsi="Times New Roman" w:cs="Times New Roman"/>
          <w:color w:val="000000"/>
          <w:sz w:val="24"/>
          <w:szCs w:val="24"/>
        </w:rPr>
        <w:t xml:space="preserve">sveukupno </w:t>
      </w:r>
      <w:r w:rsidR="00866CCD">
        <w:rPr>
          <w:rFonts w:ascii="Times New Roman" w:hAnsi="Times New Roman" w:cs="Times New Roman"/>
          <w:color w:val="000000"/>
          <w:sz w:val="24"/>
          <w:szCs w:val="24"/>
        </w:rPr>
        <w:t xml:space="preserve">uključilo </w:t>
      </w:r>
      <w:r w:rsidR="0073067A">
        <w:rPr>
          <w:rFonts w:ascii="Times New Roman" w:hAnsi="Times New Roman" w:cs="Times New Roman"/>
          <w:color w:val="000000"/>
          <w:sz w:val="24"/>
          <w:szCs w:val="24"/>
        </w:rPr>
        <w:t>309</w:t>
      </w:r>
      <w:r w:rsidR="00866CCD">
        <w:rPr>
          <w:rFonts w:ascii="Times New Roman" w:hAnsi="Times New Roman" w:cs="Times New Roman"/>
          <w:color w:val="000000"/>
          <w:sz w:val="24"/>
          <w:szCs w:val="24"/>
        </w:rPr>
        <w:t xml:space="preserve"> donatora (poslovnice trgovačkih lanaca se računaju kao zasebni donatori)</w:t>
      </w:r>
      <w:r w:rsidRPr="00AD3B98">
        <w:rPr>
          <w:rFonts w:ascii="Times New Roman" w:hAnsi="Times New Roman" w:cs="Times New Roman"/>
          <w:color w:val="000000"/>
          <w:sz w:val="24"/>
          <w:szCs w:val="24"/>
        </w:rPr>
        <w:t xml:space="preserve"> </w:t>
      </w:r>
      <w:r w:rsidR="00866CCD">
        <w:rPr>
          <w:rFonts w:ascii="Times New Roman" w:hAnsi="Times New Roman" w:cs="Times New Roman"/>
          <w:color w:val="000000"/>
          <w:sz w:val="24"/>
          <w:szCs w:val="24"/>
        </w:rPr>
        <w:t xml:space="preserve">i </w:t>
      </w:r>
      <w:r w:rsidR="0073067A">
        <w:rPr>
          <w:rFonts w:ascii="Times New Roman" w:hAnsi="Times New Roman" w:cs="Times New Roman"/>
          <w:color w:val="000000"/>
          <w:sz w:val="24"/>
          <w:szCs w:val="24"/>
        </w:rPr>
        <w:t>103</w:t>
      </w:r>
      <w:r w:rsidRPr="00AD3B98">
        <w:rPr>
          <w:rFonts w:ascii="Times New Roman" w:hAnsi="Times New Roman" w:cs="Times New Roman"/>
          <w:color w:val="000000"/>
          <w:sz w:val="24"/>
          <w:szCs w:val="24"/>
        </w:rPr>
        <w:t xml:space="preserve"> posrednik</w:t>
      </w:r>
      <w:r w:rsidR="00866CCD">
        <w:rPr>
          <w:rFonts w:ascii="Times New Roman" w:hAnsi="Times New Roman" w:cs="Times New Roman"/>
          <w:color w:val="000000"/>
          <w:sz w:val="24"/>
          <w:szCs w:val="24"/>
        </w:rPr>
        <w:t>a u lancu doniranja hrane. Od toga se u 202</w:t>
      </w:r>
      <w:r w:rsidR="0073067A">
        <w:rPr>
          <w:rFonts w:ascii="Times New Roman" w:hAnsi="Times New Roman" w:cs="Times New Roman"/>
          <w:color w:val="000000"/>
          <w:sz w:val="24"/>
          <w:szCs w:val="24"/>
        </w:rPr>
        <w:t>2</w:t>
      </w:r>
      <w:r w:rsidR="00866CCD">
        <w:rPr>
          <w:rFonts w:ascii="Times New Roman" w:hAnsi="Times New Roman" w:cs="Times New Roman"/>
          <w:color w:val="000000"/>
          <w:sz w:val="24"/>
          <w:szCs w:val="24"/>
        </w:rPr>
        <w:t xml:space="preserve">. </w:t>
      </w:r>
      <w:r w:rsidR="00004AA0">
        <w:rPr>
          <w:rFonts w:ascii="Times New Roman" w:hAnsi="Times New Roman" w:cs="Times New Roman"/>
          <w:color w:val="000000"/>
          <w:sz w:val="24"/>
          <w:szCs w:val="24"/>
        </w:rPr>
        <w:t xml:space="preserve">godini uključilo </w:t>
      </w:r>
      <w:r w:rsidR="0073067A">
        <w:rPr>
          <w:rFonts w:ascii="Times New Roman" w:hAnsi="Times New Roman" w:cs="Times New Roman"/>
          <w:color w:val="000000"/>
          <w:sz w:val="24"/>
          <w:szCs w:val="24"/>
        </w:rPr>
        <w:t xml:space="preserve">175 </w:t>
      </w:r>
      <w:r w:rsidR="00004AA0">
        <w:rPr>
          <w:rFonts w:ascii="Times New Roman" w:hAnsi="Times New Roman" w:cs="Times New Roman"/>
          <w:color w:val="000000"/>
          <w:sz w:val="24"/>
          <w:szCs w:val="24"/>
        </w:rPr>
        <w:t xml:space="preserve">donatora i </w:t>
      </w:r>
      <w:r w:rsidR="007F320D">
        <w:rPr>
          <w:rFonts w:ascii="Times New Roman" w:hAnsi="Times New Roman" w:cs="Times New Roman"/>
          <w:color w:val="000000"/>
          <w:sz w:val="24"/>
          <w:szCs w:val="24"/>
        </w:rPr>
        <w:t>5</w:t>
      </w:r>
      <w:r>
        <w:rPr>
          <w:rFonts w:ascii="Times New Roman" w:hAnsi="Times New Roman" w:cs="Times New Roman"/>
          <w:color w:val="000000"/>
          <w:sz w:val="24"/>
          <w:szCs w:val="24"/>
        </w:rPr>
        <w:t xml:space="preserve"> posrednika u lancu doniranja hrane.</w:t>
      </w:r>
      <w:bookmarkStart w:id="3" w:name="_Toc520645783"/>
      <w:bookmarkStart w:id="4" w:name="_Toc520645806"/>
      <w:bookmarkStart w:id="5" w:name="_Toc520645987"/>
      <w:bookmarkStart w:id="6" w:name="_Toc520646075"/>
      <w:bookmarkStart w:id="7" w:name="_Toc520646666"/>
      <w:bookmarkStart w:id="8" w:name="_Toc520645784"/>
      <w:bookmarkStart w:id="9" w:name="_Toc520645807"/>
      <w:bookmarkStart w:id="10" w:name="_Toc520645988"/>
      <w:bookmarkStart w:id="11" w:name="_Toc520646076"/>
      <w:bookmarkStart w:id="12" w:name="_Toc520646667"/>
      <w:bookmarkStart w:id="13" w:name="_Toc520645785"/>
      <w:bookmarkStart w:id="14" w:name="_Toc520645808"/>
      <w:bookmarkStart w:id="15" w:name="_Toc520645989"/>
      <w:bookmarkStart w:id="16" w:name="_Toc520646077"/>
      <w:bookmarkStart w:id="17" w:name="_Toc520646668"/>
      <w:bookmarkStart w:id="18" w:name="_Toc520645786"/>
      <w:bookmarkStart w:id="19" w:name="_Toc520645809"/>
      <w:bookmarkStart w:id="20" w:name="_Toc520645990"/>
      <w:bookmarkStart w:id="21" w:name="_Toc520646078"/>
      <w:bookmarkStart w:id="22" w:name="_Toc520646669"/>
      <w:bookmarkStart w:id="23" w:name="_Toc520645787"/>
      <w:bookmarkStart w:id="24" w:name="_Toc520645810"/>
      <w:bookmarkStart w:id="25" w:name="_Toc520645991"/>
      <w:bookmarkStart w:id="26" w:name="_Toc520646079"/>
      <w:bookmarkStart w:id="27" w:name="_Toc520646670"/>
      <w:bookmarkStart w:id="28" w:name="_Toc520645788"/>
      <w:bookmarkStart w:id="29" w:name="_Toc520645811"/>
      <w:bookmarkStart w:id="30" w:name="_Toc520645992"/>
      <w:bookmarkStart w:id="31" w:name="_Toc520646080"/>
      <w:bookmarkStart w:id="32" w:name="_Toc520646671"/>
      <w:bookmarkStart w:id="33" w:name="_Toc520645789"/>
      <w:bookmarkStart w:id="34" w:name="_Toc520645812"/>
      <w:bookmarkStart w:id="35" w:name="_Toc520645993"/>
      <w:bookmarkStart w:id="36" w:name="_Toc520646081"/>
      <w:bookmarkStart w:id="37" w:name="_Toc520646672"/>
      <w:bookmarkStart w:id="38" w:name="_Toc520645790"/>
      <w:bookmarkStart w:id="39" w:name="_Toc520645813"/>
      <w:bookmarkStart w:id="40" w:name="_Toc520645994"/>
      <w:bookmarkStart w:id="41" w:name="_Toc520646082"/>
      <w:bookmarkStart w:id="42" w:name="_Toc52064667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3F590D2" w14:textId="77777777" w:rsidR="00EE2A5E" w:rsidRPr="00EE2A5E" w:rsidRDefault="00EE2A5E" w:rsidP="00205C13">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43" w:name="_Toc125118427"/>
      <w:r w:rsidRPr="00EE2A5E">
        <w:rPr>
          <w:rFonts w:ascii="Times New Roman" w:eastAsiaTheme="majorEastAsia" w:hAnsi="Times New Roman" w:cs="Times New Roman"/>
          <w:b/>
          <w:bCs/>
          <w:color w:val="2E74B5" w:themeColor="accent1" w:themeShade="BF"/>
          <w:sz w:val="28"/>
          <w:szCs w:val="28"/>
        </w:rPr>
        <w:lastRenderedPageBreak/>
        <w:t>Cilj i očekivani rezultati</w:t>
      </w:r>
      <w:bookmarkEnd w:id="43"/>
    </w:p>
    <w:p w14:paraId="5EC1A26D" w14:textId="77777777" w:rsidR="00EE2A5E" w:rsidRPr="00EE2A5E" w:rsidRDefault="00EE2A5E" w:rsidP="00EE2A5E">
      <w:pPr>
        <w:keepNext/>
        <w:keepLines/>
        <w:numPr>
          <w:ilvl w:val="0"/>
          <w:numId w:val="3"/>
        </w:numPr>
        <w:spacing w:before="480" w:after="0" w:line="240" w:lineRule="auto"/>
        <w:outlineLvl w:val="0"/>
        <w:rPr>
          <w:rFonts w:asciiTheme="majorHAnsi" w:eastAsiaTheme="majorEastAsia" w:hAnsiTheme="majorHAnsi" w:cstheme="majorBidi"/>
          <w:b/>
          <w:bCs/>
          <w:vanish/>
          <w:color w:val="2E74B5" w:themeColor="accent1" w:themeShade="BF"/>
          <w:sz w:val="28"/>
          <w:szCs w:val="28"/>
        </w:rPr>
      </w:pPr>
      <w:bookmarkStart w:id="44" w:name="_Toc520645792"/>
      <w:bookmarkStart w:id="45" w:name="_Toc520645815"/>
      <w:bookmarkStart w:id="46" w:name="_Toc520645996"/>
      <w:bookmarkStart w:id="47" w:name="_Toc520646084"/>
      <w:bookmarkStart w:id="48" w:name="_Toc520646675"/>
      <w:bookmarkStart w:id="49" w:name="_Toc520647722"/>
      <w:bookmarkStart w:id="50" w:name="_Toc520720383"/>
      <w:bookmarkStart w:id="51" w:name="_Toc520788398"/>
      <w:bookmarkStart w:id="52" w:name="_Toc520788576"/>
      <w:bookmarkStart w:id="53" w:name="_Toc520831696"/>
      <w:bookmarkStart w:id="54" w:name="_Toc520985660"/>
      <w:bookmarkStart w:id="55" w:name="_Toc521325741"/>
      <w:bookmarkStart w:id="56" w:name="_Toc521325863"/>
      <w:bookmarkStart w:id="57" w:name="_Toc522540546"/>
      <w:bookmarkStart w:id="58" w:name="_Toc522540575"/>
      <w:bookmarkStart w:id="59" w:name="_Toc3211786"/>
      <w:bookmarkStart w:id="60" w:name="_Toc3287245"/>
      <w:bookmarkStart w:id="61" w:name="_Toc3287710"/>
      <w:bookmarkStart w:id="62" w:name="_Toc3287770"/>
      <w:bookmarkStart w:id="63" w:name="_Toc3292627"/>
      <w:bookmarkStart w:id="64" w:name="_Toc21091777"/>
      <w:bookmarkStart w:id="65" w:name="_Toc22646956"/>
      <w:bookmarkStart w:id="66" w:name="_Toc30662005"/>
      <w:bookmarkStart w:id="67" w:name="_Toc42157184"/>
      <w:bookmarkStart w:id="68" w:name="_Toc42157568"/>
      <w:bookmarkStart w:id="69" w:name="_Toc42158088"/>
      <w:bookmarkStart w:id="70" w:name="_Toc59435121"/>
      <w:bookmarkStart w:id="71" w:name="_Toc59435139"/>
      <w:bookmarkStart w:id="72" w:name="_Toc59435155"/>
      <w:bookmarkStart w:id="73" w:name="_Toc59437778"/>
      <w:bookmarkStart w:id="74" w:name="_Toc90632119"/>
      <w:bookmarkStart w:id="75" w:name="_Toc92979905"/>
      <w:bookmarkStart w:id="76" w:name="_Toc94858582"/>
      <w:bookmarkStart w:id="77" w:name="_Toc125116432"/>
      <w:bookmarkStart w:id="78" w:name="_Toc12511842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5811D25" w14:textId="77777777" w:rsidR="00EE2A5E" w:rsidRPr="00EE2A5E" w:rsidRDefault="00EE2A5E" w:rsidP="00EE2A5E">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79" w:name="_Toc125118429"/>
      <w:r w:rsidRPr="00EE2A5E">
        <w:rPr>
          <w:rFonts w:ascii="Times New Roman" w:eastAsiaTheme="majorEastAsia" w:hAnsi="Times New Roman" w:cs="Times New Roman"/>
          <w:b/>
          <w:bCs/>
          <w:color w:val="5B9BD5" w:themeColor="accent1"/>
          <w:sz w:val="26"/>
          <w:szCs w:val="26"/>
        </w:rPr>
        <w:t>Cilj</w:t>
      </w:r>
      <w:bookmarkEnd w:id="79"/>
    </w:p>
    <w:p w14:paraId="0547DD5A" w14:textId="77777777" w:rsidR="00EE2A5E" w:rsidRPr="00EE2A5E" w:rsidRDefault="00EB0221" w:rsidP="00EE2A5E">
      <w:pPr>
        <w:numPr>
          <w:ilvl w:val="0"/>
          <w:numId w:val="5"/>
        </w:numPr>
        <w:spacing w:before="120" w:after="120" w:line="240" w:lineRule="auto"/>
        <w:jc w:val="both"/>
        <w:rPr>
          <w:rFonts w:ascii="Times New Roman" w:hAnsi="Times New Roman"/>
          <w:sz w:val="24"/>
        </w:rPr>
      </w:pPr>
      <w:r>
        <w:rPr>
          <w:rFonts w:ascii="Times New Roman" w:hAnsi="Times New Roman"/>
          <w:sz w:val="24"/>
        </w:rPr>
        <w:t>Osigurati kontinuirani rad IT sustava za doniranje hrane</w:t>
      </w:r>
      <w:r w:rsidR="00AD3B98">
        <w:rPr>
          <w:rFonts w:ascii="Times New Roman" w:hAnsi="Times New Roman"/>
          <w:sz w:val="24"/>
        </w:rPr>
        <w:t xml:space="preserve"> i povećati količine donirane hrane</w:t>
      </w:r>
    </w:p>
    <w:p w14:paraId="31036F0F" w14:textId="77777777" w:rsidR="00EE2A5E" w:rsidRPr="00EE2A5E" w:rsidRDefault="00EE2A5E" w:rsidP="00EE2A5E">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80" w:name="_Toc125118430"/>
      <w:r w:rsidRPr="00EE2A5E">
        <w:rPr>
          <w:rFonts w:ascii="Times New Roman" w:eastAsiaTheme="majorEastAsia" w:hAnsi="Times New Roman" w:cs="Times New Roman"/>
          <w:b/>
          <w:bCs/>
          <w:color w:val="5B9BD5" w:themeColor="accent1"/>
          <w:sz w:val="26"/>
          <w:szCs w:val="26"/>
        </w:rPr>
        <w:t>Rezultati koji se očekuju od odabranog ponuditelja</w:t>
      </w:r>
      <w:bookmarkEnd w:id="80"/>
    </w:p>
    <w:p w14:paraId="6BC8501D" w14:textId="77777777" w:rsidR="00EE2A5E" w:rsidRPr="00EE2A5E" w:rsidRDefault="00EE2A5E" w:rsidP="00EE2A5E">
      <w:pPr>
        <w:numPr>
          <w:ilvl w:val="0"/>
          <w:numId w:val="6"/>
        </w:numPr>
        <w:spacing w:before="120" w:after="120" w:line="240" w:lineRule="auto"/>
        <w:jc w:val="both"/>
        <w:rPr>
          <w:rFonts w:ascii="Times New Roman" w:hAnsi="Times New Roman"/>
          <w:sz w:val="24"/>
        </w:rPr>
      </w:pPr>
      <w:r w:rsidRPr="00EE2A5E">
        <w:rPr>
          <w:rFonts w:ascii="Times New Roman" w:hAnsi="Times New Roman"/>
          <w:sz w:val="24"/>
        </w:rPr>
        <w:t>Izvršavanje uloge centralnog upravitelja u IT sustavu za doniranje hrane, prema zadanim zaduženjima.</w:t>
      </w:r>
    </w:p>
    <w:p w14:paraId="7EB6552D" w14:textId="77777777" w:rsidR="00EE2A5E" w:rsidRPr="00EB0221" w:rsidRDefault="00EE2A5E" w:rsidP="00EE2A5E">
      <w:pPr>
        <w:numPr>
          <w:ilvl w:val="0"/>
          <w:numId w:val="6"/>
        </w:numPr>
        <w:spacing w:before="120" w:after="120" w:line="240" w:lineRule="auto"/>
        <w:jc w:val="both"/>
      </w:pPr>
      <w:r w:rsidRPr="00EE2A5E">
        <w:rPr>
          <w:rFonts w:ascii="Times New Roman" w:hAnsi="Times New Roman"/>
          <w:sz w:val="24"/>
        </w:rPr>
        <w:t>Pronalazak novih korisnika i organizacija te zadržavanje i razvijanje odnosa s postojećim korisnicima i organizacijama.</w:t>
      </w:r>
    </w:p>
    <w:p w14:paraId="33EEAE3D" w14:textId="77777777" w:rsidR="00EB0221" w:rsidRPr="00EE2A5E" w:rsidRDefault="00EB0221" w:rsidP="007B31B7">
      <w:pPr>
        <w:numPr>
          <w:ilvl w:val="0"/>
          <w:numId w:val="6"/>
        </w:numPr>
        <w:spacing w:before="120" w:after="120" w:line="240" w:lineRule="auto"/>
        <w:jc w:val="both"/>
      </w:pPr>
      <w:r>
        <w:rPr>
          <w:rFonts w:ascii="Times New Roman" w:hAnsi="Times New Roman"/>
          <w:sz w:val="24"/>
        </w:rPr>
        <w:t>Vođenje statističkih podataka o broju korisnika i količinama donirane hrane</w:t>
      </w:r>
      <w:r w:rsidR="007B31B7">
        <w:rPr>
          <w:rFonts w:ascii="Times New Roman" w:hAnsi="Times New Roman"/>
          <w:sz w:val="24"/>
        </w:rPr>
        <w:t xml:space="preserve"> u traženim formatima</w:t>
      </w:r>
      <w:r w:rsidR="007B31B7" w:rsidRPr="007B31B7">
        <w:t xml:space="preserve"> </w:t>
      </w:r>
      <w:r w:rsidR="007B31B7" w:rsidRPr="007B31B7">
        <w:rPr>
          <w:rFonts w:ascii="Times New Roman" w:hAnsi="Times New Roman"/>
          <w:sz w:val="24"/>
        </w:rPr>
        <w:t>te redovno izvještavanje prema Ministarstvu poljoprivrede</w:t>
      </w:r>
      <w:r w:rsidR="0022438D">
        <w:rPr>
          <w:rFonts w:ascii="Times New Roman" w:hAnsi="Times New Roman"/>
          <w:sz w:val="24"/>
        </w:rPr>
        <w:t>.</w:t>
      </w:r>
    </w:p>
    <w:p w14:paraId="669F1C9F" w14:textId="77777777" w:rsidR="00EE2A5E" w:rsidRPr="00EE2A5E" w:rsidRDefault="00EE2A5E" w:rsidP="00EE2A5E">
      <w:pPr>
        <w:numPr>
          <w:ilvl w:val="0"/>
          <w:numId w:val="6"/>
        </w:numPr>
        <w:spacing w:before="120" w:after="120" w:line="240" w:lineRule="auto"/>
        <w:jc w:val="both"/>
        <w:rPr>
          <w:rFonts w:ascii="Times New Roman" w:hAnsi="Times New Roman"/>
          <w:sz w:val="24"/>
        </w:rPr>
      </w:pPr>
      <w:r w:rsidRPr="00EE2A5E">
        <w:rPr>
          <w:rFonts w:ascii="Times New Roman" w:hAnsi="Times New Roman"/>
          <w:sz w:val="24"/>
        </w:rPr>
        <w:t xml:space="preserve">Suradnja sa </w:t>
      </w:r>
      <w:r w:rsidR="00EB0221">
        <w:rPr>
          <w:rFonts w:ascii="Times New Roman" w:hAnsi="Times New Roman"/>
          <w:sz w:val="24"/>
        </w:rPr>
        <w:t xml:space="preserve">odgovornom informatičkom tvrtkom </w:t>
      </w:r>
      <w:r w:rsidRPr="00EE2A5E">
        <w:rPr>
          <w:rFonts w:ascii="Times New Roman" w:hAnsi="Times New Roman"/>
          <w:sz w:val="24"/>
        </w:rPr>
        <w:t xml:space="preserve">u </w:t>
      </w:r>
      <w:r w:rsidR="00EB0221">
        <w:rPr>
          <w:rFonts w:ascii="Times New Roman" w:hAnsi="Times New Roman"/>
          <w:sz w:val="24"/>
        </w:rPr>
        <w:t>otklanjaju potencijalnih poteškoća u radu IT sustava te izrada prijedloga unapređenja IT sustava</w:t>
      </w:r>
      <w:r w:rsidR="0022438D">
        <w:rPr>
          <w:rFonts w:ascii="Times New Roman" w:hAnsi="Times New Roman"/>
          <w:sz w:val="24"/>
        </w:rPr>
        <w:t>.</w:t>
      </w:r>
    </w:p>
    <w:p w14:paraId="0119DE07" w14:textId="77777777" w:rsidR="00EE2A5E" w:rsidRPr="00EE2A5E" w:rsidRDefault="007B31B7" w:rsidP="00EE2A5E">
      <w:pPr>
        <w:numPr>
          <w:ilvl w:val="0"/>
          <w:numId w:val="6"/>
        </w:numPr>
        <w:spacing w:before="120" w:after="120" w:line="240" w:lineRule="auto"/>
        <w:contextualSpacing/>
        <w:jc w:val="both"/>
        <w:rPr>
          <w:rFonts w:ascii="Times New Roman" w:hAnsi="Times New Roman"/>
          <w:sz w:val="24"/>
        </w:rPr>
      </w:pPr>
      <w:r>
        <w:rPr>
          <w:rFonts w:ascii="Times New Roman" w:hAnsi="Times New Roman"/>
          <w:sz w:val="24"/>
        </w:rPr>
        <w:t>E</w:t>
      </w:r>
      <w:r w:rsidR="00EE2A5E" w:rsidRPr="00EE2A5E">
        <w:rPr>
          <w:rFonts w:ascii="Times New Roman" w:hAnsi="Times New Roman"/>
          <w:sz w:val="24"/>
        </w:rPr>
        <w:t>dukacija budućih upravitelja o korištenju IT sustava.</w:t>
      </w:r>
    </w:p>
    <w:p w14:paraId="586752FC" w14:textId="77777777" w:rsidR="00EE2A5E" w:rsidRPr="00EE2A5E" w:rsidRDefault="00EE2A5E" w:rsidP="00EE2A5E">
      <w:pPr>
        <w:spacing w:before="120" w:after="120" w:line="240" w:lineRule="auto"/>
        <w:ind w:left="720"/>
        <w:jc w:val="both"/>
      </w:pPr>
    </w:p>
    <w:p w14:paraId="0EE78057" w14:textId="77777777" w:rsidR="00EE2A5E" w:rsidRPr="00EE2A5E" w:rsidRDefault="00EE2A5E" w:rsidP="00205C13">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81" w:name="_Toc125118431"/>
      <w:r w:rsidRPr="00EE2A5E">
        <w:rPr>
          <w:rFonts w:ascii="Times New Roman" w:eastAsiaTheme="majorEastAsia" w:hAnsi="Times New Roman" w:cs="Times New Roman"/>
          <w:b/>
          <w:bCs/>
          <w:color w:val="2E74B5" w:themeColor="accent1" w:themeShade="BF"/>
          <w:sz w:val="28"/>
          <w:szCs w:val="28"/>
        </w:rPr>
        <w:t>Zadaci izvršitelja</w:t>
      </w:r>
      <w:bookmarkEnd w:id="81"/>
    </w:p>
    <w:p w14:paraId="62335309" w14:textId="77777777" w:rsidR="00EE2A5E" w:rsidRPr="00EE2A5E" w:rsidRDefault="00EE2A5E" w:rsidP="00EE2A5E">
      <w:pPr>
        <w:numPr>
          <w:ilvl w:val="0"/>
          <w:numId w:val="4"/>
        </w:numPr>
        <w:spacing w:after="120" w:line="240" w:lineRule="auto"/>
        <w:contextualSpacing/>
        <w:jc w:val="both"/>
        <w:rPr>
          <w:rFonts w:ascii="Times New Roman" w:hAnsi="Times New Roman"/>
          <w:b/>
          <w:vanish/>
          <w:sz w:val="24"/>
        </w:rPr>
      </w:pPr>
    </w:p>
    <w:p w14:paraId="66055A68" w14:textId="77777777" w:rsidR="00EE2A5E" w:rsidRPr="00EE2A5E" w:rsidRDefault="00EE2A5E" w:rsidP="00EE2A5E">
      <w:pPr>
        <w:numPr>
          <w:ilvl w:val="0"/>
          <w:numId w:val="4"/>
        </w:numPr>
        <w:spacing w:after="120" w:line="240" w:lineRule="auto"/>
        <w:contextualSpacing/>
        <w:jc w:val="both"/>
        <w:rPr>
          <w:rFonts w:ascii="Times New Roman" w:hAnsi="Times New Roman"/>
          <w:b/>
          <w:vanish/>
          <w:sz w:val="24"/>
        </w:rPr>
      </w:pPr>
    </w:p>
    <w:p w14:paraId="766A3553" w14:textId="77777777" w:rsidR="00EE2A5E" w:rsidRPr="00EE2A5E" w:rsidRDefault="00EE2A5E" w:rsidP="00EE2A5E">
      <w:pPr>
        <w:numPr>
          <w:ilvl w:val="0"/>
          <w:numId w:val="4"/>
        </w:numPr>
        <w:spacing w:after="120" w:line="240" w:lineRule="auto"/>
        <w:contextualSpacing/>
        <w:jc w:val="both"/>
        <w:rPr>
          <w:rFonts w:ascii="Times New Roman" w:hAnsi="Times New Roman"/>
          <w:b/>
          <w:vanish/>
          <w:sz w:val="24"/>
        </w:rPr>
      </w:pPr>
    </w:p>
    <w:p w14:paraId="638CA06B" w14:textId="77777777" w:rsidR="00EE2A5E" w:rsidRPr="00EE2A5E" w:rsidRDefault="001E1B0F" w:rsidP="00EE2A5E">
      <w:pPr>
        <w:numPr>
          <w:ilvl w:val="1"/>
          <w:numId w:val="4"/>
        </w:numPr>
        <w:spacing w:before="120" w:after="120" w:line="240" w:lineRule="auto"/>
        <w:ind w:left="788" w:hanging="431"/>
        <w:jc w:val="both"/>
        <w:rPr>
          <w:rFonts w:ascii="Times New Roman" w:hAnsi="Times New Roman"/>
          <w:sz w:val="24"/>
        </w:rPr>
      </w:pPr>
      <w:r>
        <w:rPr>
          <w:rFonts w:ascii="Times New Roman" w:hAnsi="Times New Roman"/>
          <w:sz w:val="24"/>
        </w:rPr>
        <w:t>Izvršavati ulogu</w:t>
      </w:r>
      <w:r w:rsidR="00EE2A5E" w:rsidRPr="00EE2A5E">
        <w:rPr>
          <w:rFonts w:ascii="Times New Roman" w:hAnsi="Times New Roman"/>
          <w:sz w:val="24"/>
        </w:rPr>
        <w:t xml:space="preserve"> centralnog upravitelja u IT sustavu za doniranje hrane, prema sljedećim zaduženjima:</w:t>
      </w:r>
    </w:p>
    <w:p w14:paraId="24F31F09"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registracija novih organizacija i korisnika</w:t>
      </w:r>
    </w:p>
    <w:p w14:paraId="1DFA60E8" w14:textId="77777777" w:rsid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edukacija novih korisnika o korištenju i funkcioniranju IT sustava</w:t>
      </w:r>
    </w:p>
    <w:p w14:paraId="29646672" w14:textId="77777777" w:rsidR="00EB0221" w:rsidRPr="00EE2A5E" w:rsidRDefault="00EB0221" w:rsidP="00EE2A5E">
      <w:pPr>
        <w:spacing w:before="120" w:after="120" w:line="240" w:lineRule="auto"/>
        <w:ind w:left="788"/>
        <w:contextualSpacing/>
        <w:jc w:val="both"/>
        <w:rPr>
          <w:rFonts w:ascii="Times New Roman" w:hAnsi="Times New Roman"/>
          <w:sz w:val="24"/>
        </w:rPr>
      </w:pPr>
      <w:r>
        <w:rPr>
          <w:rFonts w:ascii="Times New Roman" w:hAnsi="Times New Roman"/>
          <w:sz w:val="24"/>
        </w:rPr>
        <w:t>-         korisnička podrška korisnicima IT sustava</w:t>
      </w:r>
    </w:p>
    <w:p w14:paraId="0BBAE5CE"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ažuriranje uputa za korištenje IT sustava, prema potrebi</w:t>
      </w:r>
    </w:p>
    <w:p w14:paraId="1C0EC0C4" w14:textId="77777777" w:rsidR="00EE2A5E" w:rsidRPr="00EE2A5E" w:rsidRDefault="00EE2A5E" w:rsidP="00EE2A5E">
      <w:pPr>
        <w:spacing w:before="120" w:after="120" w:line="240" w:lineRule="auto"/>
        <w:ind w:left="1403" w:hanging="615"/>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 xml:space="preserve">odabir potencijalnih posrednika za dodjelu prijavljenih donacija u skladu sa zadanim kriterijima, a koji osiguravaju usklađenost ponude i potreba te pokrivenost perifernih dijelova Republike Hrvatske </w:t>
      </w:r>
    </w:p>
    <w:p w14:paraId="7D05EA21"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         podjela prijavljenih donacija prema odabranim posrednicima kroz IT sustav</w:t>
      </w:r>
    </w:p>
    <w:p w14:paraId="66F3E667"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 xml:space="preserve">pružanje tehničke podrške korisnicima za korištenje IT sustava </w:t>
      </w:r>
    </w:p>
    <w:p w14:paraId="35DAE558" w14:textId="77777777" w:rsidR="00EE2A5E" w:rsidRPr="00EE2A5E" w:rsidRDefault="00EE2A5E" w:rsidP="007B31B7">
      <w:pPr>
        <w:spacing w:before="120" w:after="120" w:line="240" w:lineRule="auto"/>
        <w:ind w:left="1403" w:hanging="615"/>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osiguravanje neometanog funkcioniranja podjele hrane putem IT sustava 5 dana u tjednu po 8 sati dnevno</w:t>
      </w:r>
      <w:r w:rsidR="0022438D">
        <w:rPr>
          <w:rFonts w:ascii="Times New Roman" w:hAnsi="Times New Roman"/>
          <w:sz w:val="24"/>
        </w:rPr>
        <w:t>.</w:t>
      </w:r>
    </w:p>
    <w:p w14:paraId="299D3856" w14:textId="77777777" w:rsidR="00EE2A5E" w:rsidRPr="00EE2A5E" w:rsidRDefault="00EE2A5E" w:rsidP="00EE2A5E">
      <w:pPr>
        <w:spacing w:before="120" w:after="120" w:line="240" w:lineRule="auto"/>
        <w:ind w:left="788"/>
        <w:contextualSpacing/>
        <w:jc w:val="both"/>
        <w:rPr>
          <w:rFonts w:ascii="Times New Roman" w:hAnsi="Times New Roman"/>
          <w:sz w:val="24"/>
        </w:rPr>
      </w:pPr>
    </w:p>
    <w:p w14:paraId="0F870D24" w14:textId="77777777" w:rsidR="00EE2A5E" w:rsidRDefault="00EE2A5E" w:rsidP="00EE2A5E">
      <w:pPr>
        <w:numPr>
          <w:ilvl w:val="1"/>
          <w:numId w:val="4"/>
        </w:numPr>
        <w:spacing w:before="120" w:after="120" w:line="240" w:lineRule="auto"/>
        <w:ind w:left="788" w:hanging="431"/>
        <w:jc w:val="both"/>
        <w:rPr>
          <w:rFonts w:ascii="Times New Roman" w:hAnsi="Times New Roman"/>
          <w:sz w:val="24"/>
        </w:rPr>
      </w:pPr>
      <w:r w:rsidRPr="00EE2A5E">
        <w:rPr>
          <w:rFonts w:ascii="Times New Roman" w:hAnsi="Times New Roman"/>
          <w:sz w:val="24"/>
        </w:rPr>
        <w:t>Pronalaženje novih korisnika i organizacija te zadržavanje i razvijanje odnosa s postojećim korisnicima i organizacijama.</w:t>
      </w:r>
    </w:p>
    <w:p w14:paraId="4B0FE602" w14:textId="77777777" w:rsidR="005B5EB7" w:rsidRDefault="005B5EB7" w:rsidP="005B5EB7">
      <w:pPr>
        <w:spacing w:before="120" w:after="120" w:line="240" w:lineRule="auto"/>
        <w:ind w:left="788"/>
        <w:jc w:val="both"/>
        <w:rPr>
          <w:rFonts w:ascii="Times New Roman" w:hAnsi="Times New Roman"/>
          <w:sz w:val="24"/>
        </w:rPr>
      </w:pPr>
      <w:r>
        <w:rPr>
          <w:rFonts w:ascii="Times New Roman" w:hAnsi="Times New Roman"/>
          <w:sz w:val="24"/>
        </w:rPr>
        <w:t>3.2.1. Mjesečna izrada plana kontaktiranja subjekata u poslovanju s hranom</w:t>
      </w:r>
      <w:r w:rsidR="00004AA0">
        <w:rPr>
          <w:rFonts w:ascii="Times New Roman" w:hAnsi="Times New Roman"/>
          <w:sz w:val="24"/>
        </w:rPr>
        <w:t xml:space="preserve"> </w:t>
      </w:r>
      <w:r w:rsidR="00004AA0" w:rsidRPr="00004AA0">
        <w:rPr>
          <w:rFonts w:ascii="Times New Roman" w:hAnsi="Times New Roman"/>
          <w:sz w:val="24"/>
        </w:rPr>
        <w:t>(u zadanim rokovima i formatima)</w:t>
      </w:r>
      <w:r>
        <w:rPr>
          <w:rFonts w:ascii="Times New Roman" w:hAnsi="Times New Roman"/>
          <w:sz w:val="24"/>
        </w:rPr>
        <w:t>, potencijalnih novih donatora u IT sustav za doniranje hrane, koji svaki mjesec obuhvaća minimalno 50 subjekata iz različitih dijelova prehrambenog lanca (primarna proizvodnja, proizvod</w:t>
      </w:r>
      <w:r w:rsidR="00693A6A">
        <w:rPr>
          <w:rFonts w:ascii="Times New Roman" w:hAnsi="Times New Roman"/>
          <w:sz w:val="24"/>
        </w:rPr>
        <w:t>nja, trgovina i ugostiteljstvo). Kontaktiranja se provo</w:t>
      </w:r>
      <w:r w:rsidR="00004AA0">
        <w:rPr>
          <w:rFonts w:ascii="Times New Roman" w:hAnsi="Times New Roman"/>
          <w:sz w:val="24"/>
        </w:rPr>
        <w:t>de putem elektroničke pošte, te naknadno putem telefona, a</w:t>
      </w:r>
      <w:r w:rsidR="00693A6A">
        <w:rPr>
          <w:rFonts w:ascii="Times New Roman" w:hAnsi="Times New Roman"/>
          <w:sz w:val="24"/>
        </w:rPr>
        <w:t xml:space="preserve"> minimalno 20% kontakt</w:t>
      </w:r>
      <w:r w:rsidR="00004AA0">
        <w:rPr>
          <w:rFonts w:ascii="Times New Roman" w:hAnsi="Times New Roman"/>
          <w:sz w:val="24"/>
        </w:rPr>
        <w:t>a</w:t>
      </w:r>
      <w:r w:rsidR="00693A6A">
        <w:rPr>
          <w:rFonts w:ascii="Times New Roman" w:hAnsi="Times New Roman"/>
          <w:sz w:val="24"/>
        </w:rPr>
        <w:t xml:space="preserve"> treba biti ostvaren</w:t>
      </w:r>
      <w:r w:rsidR="00004AA0">
        <w:rPr>
          <w:rFonts w:ascii="Times New Roman" w:hAnsi="Times New Roman"/>
          <w:sz w:val="24"/>
        </w:rPr>
        <w:t>o</w:t>
      </w:r>
      <w:r w:rsidR="00693A6A">
        <w:rPr>
          <w:rFonts w:ascii="Times New Roman" w:hAnsi="Times New Roman"/>
          <w:sz w:val="24"/>
        </w:rPr>
        <w:t xml:space="preserve"> putem sastanaka. </w:t>
      </w:r>
      <w:r>
        <w:rPr>
          <w:rFonts w:ascii="Times New Roman" w:hAnsi="Times New Roman"/>
          <w:sz w:val="24"/>
        </w:rPr>
        <w:t xml:space="preserve"> </w:t>
      </w:r>
    </w:p>
    <w:p w14:paraId="3BF7C2F4" w14:textId="77777777" w:rsidR="005B5EB7" w:rsidRDefault="005B5EB7" w:rsidP="005B5EB7">
      <w:pPr>
        <w:spacing w:before="120" w:after="120" w:line="240" w:lineRule="auto"/>
        <w:ind w:left="788"/>
        <w:jc w:val="both"/>
        <w:rPr>
          <w:rFonts w:ascii="Times New Roman" w:hAnsi="Times New Roman"/>
          <w:sz w:val="24"/>
        </w:rPr>
      </w:pPr>
      <w:r>
        <w:rPr>
          <w:rFonts w:ascii="Times New Roman" w:hAnsi="Times New Roman"/>
          <w:sz w:val="24"/>
        </w:rPr>
        <w:t xml:space="preserve">3.2.2. Redovno izvještavanje </w:t>
      </w:r>
      <w:r w:rsidR="00004AA0">
        <w:rPr>
          <w:rFonts w:ascii="Times New Roman" w:hAnsi="Times New Roman"/>
          <w:sz w:val="24"/>
        </w:rPr>
        <w:t xml:space="preserve">(u zadanim rokovima i formatima) </w:t>
      </w:r>
      <w:r>
        <w:rPr>
          <w:rFonts w:ascii="Times New Roman" w:hAnsi="Times New Roman"/>
          <w:sz w:val="24"/>
        </w:rPr>
        <w:t xml:space="preserve">Ministarstvu poljoprivrede o izvršenju </w:t>
      </w:r>
      <w:r w:rsidRPr="005B5EB7">
        <w:rPr>
          <w:rFonts w:ascii="Times New Roman" w:hAnsi="Times New Roman"/>
          <w:sz w:val="24"/>
        </w:rPr>
        <w:t>plana kontaktiranja subjekata u poslovanju s hranom, potencijalnih novih donatora u IT sustav za doniranje hrane</w:t>
      </w:r>
      <w:r>
        <w:rPr>
          <w:rFonts w:ascii="Times New Roman" w:hAnsi="Times New Roman"/>
          <w:sz w:val="24"/>
        </w:rPr>
        <w:t>.</w:t>
      </w:r>
      <w:r w:rsidR="00693A6A">
        <w:rPr>
          <w:rFonts w:ascii="Times New Roman" w:hAnsi="Times New Roman"/>
          <w:sz w:val="24"/>
        </w:rPr>
        <w:t xml:space="preserve"> </w:t>
      </w:r>
      <w:r>
        <w:rPr>
          <w:rFonts w:ascii="Times New Roman" w:hAnsi="Times New Roman"/>
          <w:sz w:val="24"/>
        </w:rPr>
        <w:t xml:space="preserve">  </w:t>
      </w:r>
    </w:p>
    <w:p w14:paraId="2AFED785" w14:textId="77777777" w:rsidR="007B31B7" w:rsidRPr="007B31B7" w:rsidRDefault="007B31B7" w:rsidP="007B31B7">
      <w:pPr>
        <w:pStyle w:val="Odlomakpopisa"/>
        <w:numPr>
          <w:ilvl w:val="1"/>
          <w:numId w:val="4"/>
        </w:numPr>
        <w:jc w:val="both"/>
        <w:rPr>
          <w:rFonts w:ascii="Times New Roman" w:hAnsi="Times New Roman"/>
          <w:sz w:val="24"/>
        </w:rPr>
      </w:pPr>
      <w:r w:rsidRPr="007B31B7">
        <w:rPr>
          <w:rFonts w:ascii="Times New Roman" w:hAnsi="Times New Roman"/>
          <w:sz w:val="24"/>
        </w:rPr>
        <w:lastRenderedPageBreak/>
        <w:t>Vođenje statističkih podataka</w:t>
      </w:r>
      <w:r w:rsidRPr="007B31B7">
        <w:t xml:space="preserve"> </w:t>
      </w:r>
      <w:r w:rsidRPr="007B31B7">
        <w:rPr>
          <w:rFonts w:ascii="Times New Roman" w:hAnsi="Times New Roman"/>
          <w:sz w:val="24"/>
        </w:rPr>
        <w:t>o broju korisnika i količinama donirane hrane</w:t>
      </w:r>
      <w:r>
        <w:rPr>
          <w:rFonts w:ascii="Times New Roman" w:hAnsi="Times New Roman"/>
          <w:sz w:val="24"/>
        </w:rPr>
        <w:t xml:space="preserve"> u traženim formatima te</w:t>
      </w:r>
      <w:r w:rsidRPr="007B31B7">
        <w:rPr>
          <w:rFonts w:ascii="Times New Roman" w:hAnsi="Times New Roman"/>
          <w:sz w:val="24"/>
        </w:rPr>
        <w:t xml:space="preserve"> redovno izvještavanje prema Ministarstvu poljoprivrede</w:t>
      </w:r>
      <w:r w:rsidR="002C4E46">
        <w:rPr>
          <w:rFonts w:ascii="Times New Roman" w:hAnsi="Times New Roman"/>
          <w:sz w:val="24"/>
        </w:rPr>
        <w:t>.</w:t>
      </w:r>
      <w:r w:rsidR="00693A6A">
        <w:rPr>
          <w:rFonts w:ascii="Times New Roman" w:hAnsi="Times New Roman"/>
          <w:sz w:val="24"/>
        </w:rPr>
        <w:t xml:space="preserve"> </w:t>
      </w:r>
      <w:r w:rsidRPr="007B31B7">
        <w:rPr>
          <w:rFonts w:ascii="Times New Roman" w:hAnsi="Times New Roman"/>
          <w:sz w:val="24"/>
        </w:rPr>
        <w:t xml:space="preserve"> </w:t>
      </w:r>
    </w:p>
    <w:p w14:paraId="0D9ECABB" w14:textId="77777777" w:rsidR="007B31B7" w:rsidRPr="007B31B7" w:rsidRDefault="007B31B7" w:rsidP="007B31B7">
      <w:pPr>
        <w:numPr>
          <w:ilvl w:val="1"/>
          <w:numId w:val="4"/>
        </w:numPr>
        <w:spacing w:before="120" w:after="120" w:line="240" w:lineRule="auto"/>
        <w:jc w:val="both"/>
        <w:rPr>
          <w:rFonts w:ascii="Times New Roman" w:hAnsi="Times New Roman"/>
          <w:sz w:val="24"/>
        </w:rPr>
      </w:pPr>
      <w:r w:rsidRPr="007B31B7">
        <w:rPr>
          <w:rFonts w:ascii="Times New Roman" w:hAnsi="Times New Roman"/>
          <w:sz w:val="24"/>
        </w:rPr>
        <w:t>Suradnja sa odgovornom informatičkom tvrtkom u otklanjaju potencijalnih poteškoća u radu IT sustava te izrada prijedloga unapređenja IT sustava:</w:t>
      </w:r>
    </w:p>
    <w:p w14:paraId="1FD4315E" w14:textId="77777777" w:rsidR="007B31B7" w:rsidRPr="007B31B7" w:rsidRDefault="007B31B7" w:rsidP="007B31B7">
      <w:pPr>
        <w:pStyle w:val="Odlomakpopisa"/>
        <w:numPr>
          <w:ilvl w:val="0"/>
          <w:numId w:val="12"/>
        </w:numPr>
        <w:spacing w:before="120" w:after="120" w:line="240" w:lineRule="auto"/>
        <w:jc w:val="both"/>
        <w:rPr>
          <w:rFonts w:ascii="Times New Roman" w:hAnsi="Times New Roman"/>
          <w:sz w:val="24"/>
        </w:rPr>
      </w:pPr>
      <w:r w:rsidRPr="007B31B7">
        <w:rPr>
          <w:rFonts w:ascii="Times New Roman" w:hAnsi="Times New Roman"/>
          <w:sz w:val="24"/>
        </w:rPr>
        <w:t xml:space="preserve">evidentiranje i prijava eventualnih tehničkih poteškoća nastalih za vrijeme primjene IT sustava i </w:t>
      </w:r>
      <w:r w:rsidRPr="007B31B7">
        <w:rPr>
          <w:rFonts w:ascii="Times New Roman" w:hAnsi="Times New Roman"/>
          <w:sz w:val="24"/>
        </w:rPr>
        <w:tab/>
      </w:r>
    </w:p>
    <w:p w14:paraId="2A7696ED" w14:textId="77777777" w:rsidR="00EE2A5E" w:rsidRPr="007B31B7" w:rsidRDefault="007B31B7" w:rsidP="007B31B7">
      <w:pPr>
        <w:pStyle w:val="Odlomakpopisa"/>
        <w:numPr>
          <w:ilvl w:val="0"/>
          <w:numId w:val="12"/>
        </w:numPr>
        <w:spacing w:before="120" w:after="120" w:line="240" w:lineRule="auto"/>
        <w:jc w:val="both"/>
        <w:rPr>
          <w:rFonts w:ascii="Times New Roman" w:hAnsi="Times New Roman"/>
          <w:sz w:val="24"/>
        </w:rPr>
      </w:pPr>
      <w:r w:rsidRPr="007B31B7">
        <w:rPr>
          <w:rFonts w:ascii="Times New Roman" w:hAnsi="Times New Roman"/>
          <w:sz w:val="24"/>
        </w:rPr>
        <w:t>priprema prijedloga unapređenja IT rješenja u suradnji sa Ministarstvom poljoprivrede</w:t>
      </w:r>
    </w:p>
    <w:p w14:paraId="2288C948" w14:textId="77777777" w:rsidR="00EE2A5E" w:rsidRPr="00EE2A5E" w:rsidRDefault="007B31B7" w:rsidP="00EE2A5E">
      <w:pPr>
        <w:numPr>
          <w:ilvl w:val="1"/>
          <w:numId w:val="4"/>
        </w:numPr>
        <w:spacing w:before="120" w:after="120" w:line="240" w:lineRule="auto"/>
        <w:ind w:left="788" w:hanging="431"/>
        <w:jc w:val="both"/>
        <w:rPr>
          <w:rFonts w:ascii="Times New Roman" w:hAnsi="Times New Roman"/>
          <w:sz w:val="24"/>
        </w:rPr>
      </w:pPr>
      <w:r>
        <w:rPr>
          <w:rFonts w:ascii="Times New Roman" w:hAnsi="Times New Roman"/>
          <w:sz w:val="24"/>
        </w:rPr>
        <w:t>E</w:t>
      </w:r>
      <w:r w:rsidR="00EE2A5E" w:rsidRPr="00EE2A5E">
        <w:rPr>
          <w:rFonts w:ascii="Times New Roman" w:hAnsi="Times New Roman"/>
          <w:sz w:val="24"/>
        </w:rPr>
        <w:t>dukacija budućih upravitelja o korištenju IT sustava.</w:t>
      </w:r>
    </w:p>
    <w:p w14:paraId="749E980F" w14:textId="77777777" w:rsidR="000C48BF" w:rsidRDefault="00EE2A5E" w:rsidP="000C48BF">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82" w:name="_Toc125118432"/>
      <w:r w:rsidRPr="00EE2A5E">
        <w:rPr>
          <w:rFonts w:ascii="Times New Roman" w:eastAsiaTheme="majorEastAsia" w:hAnsi="Times New Roman" w:cs="Times New Roman"/>
          <w:b/>
          <w:bCs/>
          <w:color w:val="2E74B5" w:themeColor="accent1" w:themeShade="BF"/>
          <w:sz w:val="28"/>
          <w:szCs w:val="28"/>
        </w:rPr>
        <w:t xml:space="preserve">Indikatori uspješnosti </w:t>
      </w:r>
      <w:r w:rsidR="002C4E46">
        <w:rPr>
          <w:rFonts w:ascii="Times New Roman" w:eastAsiaTheme="majorEastAsia" w:hAnsi="Times New Roman" w:cs="Times New Roman"/>
          <w:b/>
          <w:bCs/>
          <w:color w:val="2E74B5" w:themeColor="accent1" w:themeShade="BF"/>
          <w:sz w:val="28"/>
          <w:szCs w:val="28"/>
        </w:rPr>
        <w:t>izvršitelja</w:t>
      </w:r>
      <w:bookmarkEnd w:id="82"/>
    </w:p>
    <w:p w14:paraId="033C6D8A" w14:textId="77777777" w:rsidR="00DD0B3B" w:rsidRDefault="000C48BF" w:rsidP="00DD0B3B">
      <w:pPr>
        <w:pStyle w:val="Odlomakpopisa"/>
        <w:spacing w:before="120" w:after="120" w:line="240" w:lineRule="auto"/>
        <w:jc w:val="both"/>
        <w:rPr>
          <w:rFonts w:ascii="Times New Roman" w:hAnsi="Times New Roman"/>
          <w:sz w:val="24"/>
        </w:rPr>
      </w:pPr>
      <w:r>
        <w:rPr>
          <w:rFonts w:ascii="Times New Roman" w:hAnsi="Times New Roman"/>
          <w:sz w:val="24"/>
        </w:rPr>
        <w:t xml:space="preserve">Kvalitativni </w:t>
      </w:r>
      <w:r w:rsidRPr="000C48BF">
        <w:rPr>
          <w:rFonts w:ascii="Times New Roman" w:hAnsi="Times New Roman"/>
          <w:sz w:val="24"/>
        </w:rPr>
        <w:t>pokazatelji rezultata projekta e-doniranje</w:t>
      </w:r>
      <w:r w:rsidR="00004AA0">
        <w:rPr>
          <w:rFonts w:ascii="Times New Roman" w:hAnsi="Times New Roman"/>
          <w:sz w:val="24"/>
        </w:rPr>
        <w:t xml:space="preserve"> </w:t>
      </w:r>
    </w:p>
    <w:p w14:paraId="404304CD" w14:textId="77777777" w:rsidR="00DD0B3B" w:rsidRDefault="00DD0B3B" w:rsidP="00DD0B3B">
      <w:pPr>
        <w:pStyle w:val="Odlomakpopisa"/>
        <w:spacing w:before="120" w:after="120" w:line="240" w:lineRule="auto"/>
        <w:jc w:val="both"/>
        <w:rPr>
          <w:rFonts w:ascii="Times New Roman" w:hAnsi="Times New Roman"/>
          <w:sz w:val="24"/>
        </w:rPr>
      </w:pPr>
    </w:p>
    <w:p w14:paraId="661BF2C1" w14:textId="77777777" w:rsidR="00EE2A5E" w:rsidRPr="00DD0B3B" w:rsidRDefault="00EE2A5E" w:rsidP="00DD0B3B">
      <w:pPr>
        <w:pStyle w:val="Odlomakpopisa"/>
        <w:numPr>
          <w:ilvl w:val="0"/>
          <w:numId w:val="15"/>
        </w:numPr>
        <w:spacing w:before="120" w:after="120" w:line="240" w:lineRule="auto"/>
        <w:jc w:val="both"/>
        <w:rPr>
          <w:rFonts w:ascii="Times New Roman" w:hAnsi="Times New Roman"/>
          <w:sz w:val="24"/>
        </w:rPr>
      </w:pPr>
      <w:r w:rsidRPr="00DD0B3B">
        <w:rPr>
          <w:rFonts w:ascii="Times New Roman" w:hAnsi="Times New Roman"/>
          <w:sz w:val="24"/>
        </w:rPr>
        <w:t xml:space="preserve">Osigurana podjela </w:t>
      </w:r>
      <w:r w:rsidR="00BB400E" w:rsidRPr="00DD0B3B">
        <w:rPr>
          <w:rFonts w:ascii="Times New Roman" w:hAnsi="Times New Roman"/>
          <w:sz w:val="24"/>
        </w:rPr>
        <w:t xml:space="preserve">svih </w:t>
      </w:r>
      <w:r w:rsidRPr="00DD0B3B">
        <w:rPr>
          <w:rFonts w:ascii="Times New Roman" w:hAnsi="Times New Roman"/>
          <w:sz w:val="24"/>
        </w:rPr>
        <w:t>prijavljenih donacija kroz centralno upravljanje u IT sustavu za doniranje h</w:t>
      </w:r>
      <w:r w:rsidR="002C4E46" w:rsidRPr="00DD0B3B">
        <w:rPr>
          <w:rFonts w:ascii="Times New Roman" w:hAnsi="Times New Roman"/>
          <w:sz w:val="24"/>
        </w:rPr>
        <w:t>rane, prema zadanim zaduženjima.</w:t>
      </w:r>
    </w:p>
    <w:p w14:paraId="593CD57D" w14:textId="77777777" w:rsidR="00EE2A5E" w:rsidRPr="009F3A99" w:rsidRDefault="00EE2A5E" w:rsidP="00EE2A5E">
      <w:pPr>
        <w:numPr>
          <w:ilvl w:val="0"/>
          <w:numId w:val="1"/>
        </w:numPr>
        <w:spacing w:before="120" w:after="120" w:line="240" w:lineRule="auto"/>
        <w:contextualSpacing/>
        <w:jc w:val="both"/>
        <w:rPr>
          <w:rFonts w:ascii="Times New Roman" w:hAnsi="Times New Roman"/>
          <w:sz w:val="24"/>
        </w:rPr>
      </w:pPr>
      <w:r w:rsidRPr="009F3A99">
        <w:rPr>
          <w:rFonts w:ascii="Times New Roman" w:hAnsi="Times New Roman"/>
          <w:sz w:val="24"/>
        </w:rPr>
        <w:t>Povećanje broja novih korisnika i organizacija</w:t>
      </w:r>
      <w:r w:rsidR="002C4E46" w:rsidRPr="009F3A99">
        <w:rPr>
          <w:rFonts w:ascii="Times New Roman" w:hAnsi="Times New Roman"/>
          <w:sz w:val="24"/>
        </w:rPr>
        <w:t xml:space="preserve"> </w:t>
      </w:r>
      <w:r w:rsidRPr="009F3A99">
        <w:rPr>
          <w:rFonts w:ascii="Times New Roman" w:hAnsi="Times New Roman"/>
          <w:sz w:val="24"/>
        </w:rPr>
        <w:t>te zadržani i razvijeni odnosi s postojećim korisnicima i organizacijama.</w:t>
      </w:r>
    </w:p>
    <w:p w14:paraId="0DD71486" w14:textId="77777777" w:rsidR="002C4E46" w:rsidRDefault="002C4E46" w:rsidP="00EE2A5E">
      <w:pPr>
        <w:numPr>
          <w:ilvl w:val="0"/>
          <w:numId w:val="1"/>
        </w:numPr>
        <w:spacing w:before="120" w:after="120" w:line="240" w:lineRule="auto"/>
        <w:contextualSpacing/>
        <w:jc w:val="both"/>
        <w:rPr>
          <w:rFonts w:ascii="Times New Roman" w:hAnsi="Times New Roman"/>
          <w:sz w:val="24"/>
        </w:rPr>
      </w:pPr>
      <w:r>
        <w:rPr>
          <w:rFonts w:ascii="Times New Roman" w:hAnsi="Times New Roman"/>
          <w:sz w:val="24"/>
        </w:rPr>
        <w:t xml:space="preserve">Redovna dostava traženih </w:t>
      </w:r>
      <w:r w:rsidR="00BB400E">
        <w:rPr>
          <w:rFonts w:ascii="Times New Roman" w:hAnsi="Times New Roman"/>
          <w:sz w:val="24"/>
        </w:rPr>
        <w:t xml:space="preserve">izvještaja, planova i </w:t>
      </w:r>
      <w:r>
        <w:rPr>
          <w:rFonts w:ascii="Times New Roman" w:hAnsi="Times New Roman"/>
          <w:sz w:val="24"/>
        </w:rPr>
        <w:t>statističkih podataka Ministarstvu poljoprivrede</w:t>
      </w:r>
      <w:r w:rsidR="00724F94">
        <w:rPr>
          <w:rFonts w:ascii="Times New Roman" w:hAnsi="Times New Roman"/>
          <w:sz w:val="24"/>
        </w:rPr>
        <w:t xml:space="preserve"> u skladu sa kriterijima iz točke 3. ovog projektnog zadatka</w:t>
      </w:r>
      <w:r>
        <w:rPr>
          <w:rFonts w:ascii="Times New Roman" w:hAnsi="Times New Roman"/>
          <w:sz w:val="24"/>
        </w:rPr>
        <w:t>.</w:t>
      </w:r>
    </w:p>
    <w:p w14:paraId="0F3B12AD" w14:textId="77777777" w:rsidR="002C4E46" w:rsidRPr="002C4E46" w:rsidRDefault="002C4E46" w:rsidP="002C4E46">
      <w:pPr>
        <w:numPr>
          <w:ilvl w:val="0"/>
          <w:numId w:val="1"/>
        </w:numPr>
        <w:spacing w:before="120" w:after="120" w:line="240" w:lineRule="auto"/>
        <w:contextualSpacing/>
        <w:jc w:val="both"/>
        <w:rPr>
          <w:rFonts w:ascii="Times New Roman" w:hAnsi="Times New Roman"/>
          <w:sz w:val="24"/>
        </w:rPr>
      </w:pPr>
      <w:r>
        <w:rPr>
          <w:rFonts w:ascii="Times New Roman" w:hAnsi="Times New Roman"/>
          <w:sz w:val="24"/>
        </w:rPr>
        <w:t xml:space="preserve">Redovna </w:t>
      </w:r>
      <w:r w:rsidRPr="002C4E46">
        <w:rPr>
          <w:rFonts w:ascii="Times New Roman" w:hAnsi="Times New Roman"/>
          <w:sz w:val="24"/>
        </w:rPr>
        <w:t>prijava eventualnih tehničkih poteškoća nastalih z</w:t>
      </w:r>
      <w:r>
        <w:rPr>
          <w:rFonts w:ascii="Times New Roman" w:hAnsi="Times New Roman"/>
          <w:sz w:val="24"/>
        </w:rPr>
        <w:t>a vrijeme primjene IT sustava odgovornoj informatičkoj tvrtki.</w:t>
      </w:r>
      <w:r w:rsidRPr="002C4E46">
        <w:rPr>
          <w:rFonts w:ascii="Times New Roman" w:hAnsi="Times New Roman"/>
          <w:sz w:val="24"/>
        </w:rPr>
        <w:tab/>
      </w:r>
    </w:p>
    <w:p w14:paraId="684840F3" w14:textId="77777777" w:rsidR="002C4E46" w:rsidRDefault="002C4E46" w:rsidP="002C4E46">
      <w:pPr>
        <w:numPr>
          <w:ilvl w:val="0"/>
          <w:numId w:val="1"/>
        </w:numPr>
        <w:spacing w:before="120" w:after="120" w:line="240" w:lineRule="auto"/>
        <w:contextualSpacing/>
        <w:jc w:val="both"/>
        <w:rPr>
          <w:rFonts w:ascii="Times New Roman" w:hAnsi="Times New Roman"/>
          <w:sz w:val="24"/>
        </w:rPr>
      </w:pPr>
      <w:r>
        <w:rPr>
          <w:rFonts w:ascii="Times New Roman" w:hAnsi="Times New Roman"/>
          <w:sz w:val="24"/>
        </w:rPr>
        <w:t>Pripremljeni prijedlozi</w:t>
      </w:r>
      <w:r w:rsidRPr="002C4E46">
        <w:rPr>
          <w:rFonts w:ascii="Times New Roman" w:hAnsi="Times New Roman"/>
          <w:sz w:val="24"/>
        </w:rPr>
        <w:t xml:space="preserve"> unapređenja IT rješenja u suradnji sa Ministarstvom poljoprivrede</w:t>
      </w:r>
      <w:r>
        <w:rPr>
          <w:rFonts w:ascii="Times New Roman" w:hAnsi="Times New Roman"/>
          <w:sz w:val="24"/>
        </w:rPr>
        <w:t>.</w:t>
      </w:r>
    </w:p>
    <w:p w14:paraId="36F09CC5" w14:textId="77777777" w:rsidR="002C4E46" w:rsidRDefault="002C4E46" w:rsidP="002C4E46">
      <w:pPr>
        <w:spacing w:before="120" w:after="120" w:line="240" w:lineRule="auto"/>
        <w:ind w:left="720"/>
        <w:contextualSpacing/>
        <w:jc w:val="both"/>
        <w:rPr>
          <w:rFonts w:ascii="Times New Roman" w:hAnsi="Times New Roman"/>
          <w:sz w:val="24"/>
        </w:rPr>
      </w:pPr>
    </w:p>
    <w:p w14:paraId="47BAFA06" w14:textId="77777777" w:rsidR="003F6322" w:rsidRDefault="003F6322" w:rsidP="002C4E46">
      <w:pPr>
        <w:spacing w:before="120" w:after="120" w:line="240" w:lineRule="auto"/>
        <w:ind w:left="720"/>
        <w:contextualSpacing/>
        <w:jc w:val="both"/>
        <w:rPr>
          <w:rFonts w:ascii="Times New Roman" w:hAnsi="Times New Roman"/>
          <w:sz w:val="24"/>
        </w:rPr>
      </w:pPr>
    </w:p>
    <w:p w14:paraId="6B168474" w14:textId="77777777" w:rsidR="000C48BF" w:rsidRDefault="006B5186" w:rsidP="000C48BF">
      <w:pPr>
        <w:spacing w:before="120" w:after="120" w:line="240" w:lineRule="auto"/>
        <w:ind w:left="720"/>
        <w:contextualSpacing/>
        <w:jc w:val="both"/>
        <w:rPr>
          <w:rFonts w:ascii="Times New Roman" w:hAnsi="Times New Roman"/>
          <w:sz w:val="24"/>
        </w:rPr>
      </w:pPr>
      <w:r w:rsidRPr="00EE2A5E">
        <w:rPr>
          <w:rFonts w:ascii="Times New Roman" w:hAnsi="Times New Roman"/>
          <w:b/>
          <w:sz w:val="24"/>
        </w:rPr>
        <w:t>Tablica 1.</w:t>
      </w:r>
      <w:r w:rsidRPr="00EE2A5E">
        <w:rPr>
          <w:rFonts w:ascii="Times New Roman" w:hAnsi="Times New Roman"/>
          <w:sz w:val="24"/>
        </w:rPr>
        <w:t xml:space="preserve"> </w:t>
      </w:r>
      <w:r w:rsidR="000C48BF">
        <w:rPr>
          <w:rFonts w:ascii="Times New Roman" w:hAnsi="Times New Roman"/>
          <w:sz w:val="24"/>
        </w:rPr>
        <w:t>Kvantitativni p</w:t>
      </w:r>
      <w:r w:rsidR="000C48BF" w:rsidRPr="000C48BF">
        <w:rPr>
          <w:rFonts w:ascii="Times New Roman" w:hAnsi="Times New Roman"/>
          <w:sz w:val="24"/>
        </w:rPr>
        <w:t>okazatelji rezultata projekta e-doniranje</w:t>
      </w:r>
      <w:r w:rsidR="00724F94">
        <w:rPr>
          <w:rFonts w:ascii="Times New Roman" w:hAnsi="Times New Roman"/>
          <w:sz w:val="24"/>
        </w:rPr>
        <w:t xml:space="preserve"> </w:t>
      </w:r>
    </w:p>
    <w:p w14:paraId="59E452E5" w14:textId="77777777" w:rsidR="003F6322" w:rsidRPr="000C48BF" w:rsidRDefault="003F6322" w:rsidP="000C48BF">
      <w:pPr>
        <w:spacing w:before="120" w:after="120" w:line="240" w:lineRule="auto"/>
        <w:ind w:left="720"/>
        <w:contextualSpacing/>
        <w:jc w:val="both"/>
        <w:rPr>
          <w:rFonts w:ascii="Times New Roman" w:hAnsi="Times New Roman"/>
          <w:sz w:val="24"/>
        </w:rPr>
      </w:pPr>
    </w:p>
    <w:tbl>
      <w:tblPr>
        <w:tblStyle w:val="Reetkatablice"/>
        <w:tblW w:w="0" w:type="auto"/>
        <w:tblLook w:val="04A0" w:firstRow="1" w:lastRow="0" w:firstColumn="1" w:lastColumn="0" w:noHBand="0" w:noVBand="1"/>
      </w:tblPr>
      <w:tblGrid>
        <w:gridCol w:w="3187"/>
        <w:gridCol w:w="3252"/>
        <w:gridCol w:w="2623"/>
      </w:tblGrid>
      <w:tr w:rsidR="000C48BF" w:rsidRPr="000C48BF" w14:paraId="6BE1D1C5" w14:textId="77777777" w:rsidTr="004F1D92">
        <w:tc>
          <w:tcPr>
            <w:tcW w:w="3187" w:type="dxa"/>
          </w:tcPr>
          <w:p w14:paraId="274D05AB"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Kvalitativno</w:t>
            </w:r>
          </w:p>
        </w:tc>
        <w:tc>
          <w:tcPr>
            <w:tcW w:w="3252" w:type="dxa"/>
          </w:tcPr>
          <w:p w14:paraId="50DF28DE"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Kvantitativno</w:t>
            </w:r>
          </w:p>
        </w:tc>
        <w:tc>
          <w:tcPr>
            <w:tcW w:w="2623" w:type="dxa"/>
          </w:tcPr>
          <w:p w14:paraId="1C2FABE3"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Rok</w:t>
            </w:r>
          </w:p>
        </w:tc>
      </w:tr>
      <w:tr w:rsidR="000C48BF" w:rsidRPr="000C48BF" w14:paraId="24BC1DE2" w14:textId="77777777" w:rsidTr="004F1D92">
        <w:tc>
          <w:tcPr>
            <w:tcW w:w="3187" w:type="dxa"/>
          </w:tcPr>
          <w:p w14:paraId="51395625" w14:textId="77777777" w:rsidR="000C48BF" w:rsidRPr="000C48BF" w:rsidRDefault="007F320D" w:rsidP="000C48BF">
            <w:pPr>
              <w:spacing w:before="120" w:after="120"/>
              <w:ind w:left="720"/>
              <w:contextualSpacing/>
              <w:jc w:val="both"/>
              <w:rPr>
                <w:rFonts w:ascii="Times New Roman" w:hAnsi="Times New Roman"/>
                <w:sz w:val="24"/>
              </w:rPr>
            </w:pPr>
            <w:r>
              <w:rPr>
                <w:rFonts w:ascii="Times New Roman" w:hAnsi="Times New Roman"/>
                <w:sz w:val="24"/>
              </w:rPr>
              <w:t>1</w:t>
            </w:r>
            <w:r w:rsidR="000C48BF" w:rsidRPr="000C48BF">
              <w:rPr>
                <w:rFonts w:ascii="Times New Roman" w:hAnsi="Times New Roman"/>
                <w:sz w:val="24"/>
              </w:rPr>
              <w:t xml:space="preserve">. povećanje količina donirane hrane </w:t>
            </w:r>
          </w:p>
        </w:tc>
        <w:tc>
          <w:tcPr>
            <w:tcW w:w="3252" w:type="dxa"/>
          </w:tcPr>
          <w:p w14:paraId="1FAAB2B8" w14:textId="77777777" w:rsidR="000C48BF" w:rsidRPr="000C48BF" w:rsidRDefault="00724F94" w:rsidP="000C48BF">
            <w:pPr>
              <w:spacing w:before="120" w:after="120"/>
              <w:ind w:left="720"/>
              <w:contextualSpacing/>
              <w:jc w:val="both"/>
              <w:rPr>
                <w:rFonts w:ascii="Times New Roman" w:hAnsi="Times New Roman"/>
                <w:sz w:val="24"/>
              </w:rPr>
            </w:pPr>
            <w:r>
              <w:rPr>
                <w:rFonts w:ascii="Times New Roman" w:hAnsi="Times New Roman"/>
                <w:sz w:val="24"/>
              </w:rPr>
              <w:t>donirano 8</w:t>
            </w:r>
            <w:r w:rsidR="000C48BF" w:rsidRPr="000C48BF">
              <w:rPr>
                <w:rFonts w:ascii="Times New Roman" w:hAnsi="Times New Roman"/>
                <w:sz w:val="24"/>
              </w:rPr>
              <w:t>00 tona hrane</w:t>
            </w:r>
          </w:p>
        </w:tc>
        <w:tc>
          <w:tcPr>
            <w:tcW w:w="2623" w:type="dxa"/>
            <w:vMerge w:val="restart"/>
          </w:tcPr>
          <w:p w14:paraId="7296F82F" w14:textId="77777777" w:rsidR="000C48BF" w:rsidRPr="000C48BF" w:rsidRDefault="0055378E" w:rsidP="000C48BF">
            <w:pPr>
              <w:spacing w:before="120" w:after="120"/>
              <w:ind w:left="720"/>
              <w:contextualSpacing/>
              <w:jc w:val="both"/>
              <w:rPr>
                <w:rFonts w:ascii="Times New Roman" w:hAnsi="Times New Roman"/>
                <w:sz w:val="24"/>
              </w:rPr>
            </w:pPr>
            <w:r>
              <w:rPr>
                <w:rFonts w:ascii="Times New Roman" w:hAnsi="Times New Roman"/>
                <w:sz w:val="24"/>
              </w:rPr>
              <w:t>20</w:t>
            </w:r>
            <w:r w:rsidR="007F320D">
              <w:rPr>
                <w:rFonts w:ascii="Times New Roman" w:hAnsi="Times New Roman"/>
                <w:sz w:val="24"/>
              </w:rPr>
              <w:t>.1.2024.</w:t>
            </w:r>
          </w:p>
        </w:tc>
      </w:tr>
      <w:tr w:rsidR="000C48BF" w:rsidRPr="000C48BF" w14:paraId="2A8E6A4D" w14:textId="77777777" w:rsidTr="004F1D92">
        <w:tc>
          <w:tcPr>
            <w:tcW w:w="3187" w:type="dxa"/>
          </w:tcPr>
          <w:p w14:paraId="5FD335D9" w14:textId="77777777" w:rsidR="000C48BF" w:rsidRPr="000C48BF" w:rsidRDefault="007F320D" w:rsidP="000C48BF">
            <w:pPr>
              <w:spacing w:before="120" w:after="120"/>
              <w:ind w:left="720"/>
              <w:contextualSpacing/>
              <w:jc w:val="both"/>
              <w:rPr>
                <w:rFonts w:ascii="Times New Roman" w:hAnsi="Times New Roman"/>
                <w:sz w:val="24"/>
              </w:rPr>
            </w:pPr>
            <w:r>
              <w:rPr>
                <w:rFonts w:ascii="Times New Roman" w:hAnsi="Times New Roman"/>
                <w:sz w:val="24"/>
              </w:rPr>
              <w:t>2</w:t>
            </w:r>
            <w:r w:rsidR="000C48BF" w:rsidRPr="000C48BF">
              <w:rPr>
                <w:rFonts w:ascii="Times New Roman" w:hAnsi="Times New Roman"/>
                <w:sz w:val="24"/>
              </w:rPr>
              <w:t>. povećanje broja donatora u IT sustavu</w:t>
            </w:r>
          </w:p>
        </w:tc>
        <w:tc>
          <w:tcPr>
            <w:tcW w:w="3252" w:type="dxa"/>
          </w:tcPr>
          <w:p w14:paraId="44C5C25D" w14:textId="77777777" w:rsidR="000C48BF" w:rsidRPr="000C48BF" w:rsidRDefault="00693A6A" w:rsidP="000C48BF">
            <w:pPr>
              <w:spacing w:before="120" w:after="120"/>
              <w:ind w:left="720"/>
              <w:contextualSpacing/>
              <w:jc w:val="both"/>
              <w:rPr>
                <w:rFonts w:ascii="Times New Roman" w:hAnsi="Times New Roman"/>
                <w:sz w:val="24"/>
              </w:rPr>
            </w:pPr>
            <w:r>
              <w:rPr>
                <w:rFonts w:ascii="Times New Roman" w:hAnsi="Times New Roman"/>
                <w:sz w:val="24"/>
              </w:rPr>
              <w:t>2</w:t>
            </w:r>
            <w:r w:rsidR="000C48BF" w:rsidRPr="000C48BF">
              <w:rPr>
                <w:rFonts w:ascii="Times New Roman" w:hAnsi="Times New Roman"/>
                <w:sz w:val="24"/>
              </w:rPr>
              <w:t>00 novih korisnika u sustavu</w:t>
            </w:r>
          </w:p>
        </w:tc>
        <w:tc>
          <w:tcPr>
            <w:tcW w:w="2623" w:type="dxa"/>
            <w:vMerge/>
          </w:tcPr>
          <w:p w14:paraId="71BE3F47" w14:textId="77777777" w:rsidR="000C48BF" w:rsidRPr="000C48BF" w:rsidRDefault="000C48BF" w:rsidP="000C48BF">
            <w:pPr>
              <w:spacing w:before="120" w:after="120"/>
              <w:ind w:left="720"/>
              <w:contextualSpacing/>
              <w:jc w:val="both"/>
              <w:rPr>
                <w:rFonts w:ascii="Times New Roman" w:hAnsi="Times New Roman"/>
                <w:sz w:val="24"/>
              </w:rPr>
            </w:pPr>
          </w:p>
        </w:tc>
      </w:tr>
    </w:tbl>
    <w:p w14:paraId="3490C7D7" w14:textId="77777777" w:rsidR="000C48BF" w:rsidRPr="002C4E46" w:rsidRDefault="000C48BF" w:rsidP="000C48BF">
      <w:pPr>
        <w:spacing w:before="120" w:after="120" w:line="240" w:lineRule="auto"/>
        <w:contextualSpacing/>
        <w:jc w:val="both"/>
        <w:rPr>
          <w:rFonts w:ascii="Times New Roman" w:hAnsi="Times New Roman"/>
          <w:sz w:val="24"/>
        </w:rPr>
      </w:pPr>
    </w:p>
    <w:p w14:paraId="314F61F7" w14:textId="77777777" w:rsidR="00EE2A5E" w:rsidRPr="003F6322" w:rsidRDefault="00C00C51" w:rsidP="003F6322">
      <w:pPr>
        <w:pStyle w:val="Odlomakpopisa"/>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r w:rsidRPr="003F6322">
        <w:rPr>
          <w:rFonts w:ascii="Times New Roman" w:eastAsiaTheme="majorEastAsia" w:hAnsi="Times New Roman" w:cs="Times New Roman"/>
          <w:b/>
          <w:bCs/>
          <w:color w:val="2E74B5" w:themeColor="accent1" w:themeShade="BF"/>
          <w:sz w:val="28"/>
          <w:szCs w:val="28"/>
        </w:rPr>
        <w:t xml:space="preserve"> </w:t>
      </w:r>
      <w:bookmarkStart w:id="83" w:name="_Toc125118433"/>
      <w:r w:rsidR="00EE2A5E" w:rsidRPr="003F6322">
        <w:rPr>
          <w:rFonts w:ascii="Times New Roman" w:eastAsiaTheme="majorEastAsia" w:hAnsi="Times New Roman" w:cs="Times New Roman"/>
          <w:b/>
          <w:bCs/>
          <w:color w:val="2E74B5" w:themeColor="accent1" w:themeShade="BF"/>
          <w:sz w:val="28"/>
          <w:szCs w:val="28"/>
        </w:rPr>
        <w:t>Izvještavanje</w:t>
      </w:r>
      <w:bookmarkEnd w:id="83"/>
    </w:p>
    <w:p w14:paraId="4D6E18EC" w14:textId="77777777" w:rsidR="00EE2A5E" w:rsidRDefault="00EE2A5E" w:rsidP="00EE2A5E">
      <w:pPr>
        <w:spacing w:before="120" w:after="120" w:line="240" w:lineRule="auto"/>
        <w:jc w:val="both"/>
        <w:rPr>
          <w:rFonts w:ascii="Times New Roman" w:hAnsi="Times New Roman"/>
          <w:sz w:val="24"/>
        </w:rPr>
      </w:pPr>
      <w:r w:rsidRPr="00EE2A5E">
        <w:rPr>
          <w:rFonts w:ascii="Times New Roman" w:hAnsi="Times New Roman"/>
          <w:sz w:val="24"/>
        </w:rPr>
        <w:t xml:space="preserve">Izvršitelj će dostaviti izvješće o tijeku provedbe projekta </w:t>
      </w:r>
      <w:r w:rsidR="002C4E46">
        <w:rPr>
          <w:rFonts w:ascii="Times New Roman" w:hAnsi="Times New Roman"/>
          <w:sz w:val="24"/>
        </w:rPr>
        <w:t>u odnosu na indikator</w:t>
      </w:r>
      <w:r w:rsidR="006B5186">
        <w:rPr>
          <w:rFonts w:ascii="Times New Roman" w:hAnsi="Times New Roman"/>
          <w:sz w:val="24"/>
        </w:rPr>
        <w:t>e uspješnosti navedene u točki 4</w:t>
      </w:r>
      <w:r w:rsidR="002C4E46">
        <w:rPr>
          <w:rFonts w:ascii="Times New Roman" w:hAnsi="Times New Roman"/>
          <w:sz w:val="24"/>
        </w:rPr>
        <w:t xml:space="preserve">. ovog projektnog zadatka, a prema dinamici u </w:t>
      </w:r>
      <w:r w:rsidRPr="00EE2A5E">
        <w:rPr>
          <w:rFonts w:ascii="Times New Roman" w:hAnsi="Times New Roman"/>
          <w:sz w:val="24"/>
        </w:rPr>
        <w:t xml:space="preserve">Tablici </w:t>
      </w:r>
      <w:r w:rsidR="003F6322">
        <w:rPr>
          <w:rFonts w:ascii="Times New Roman" w:hAnsi="Times New Roman"/>
          <w:sz w:val="24"/>
        </w:rPr>
        <w:t>2</w:t>
      </w:r>
      <w:r w:rsidRPr="00EE2A5E">
        <w:rPr>
          <w:rFonts w:ascii="Times New Roman" w:hAnsi="Times New Roman"/>
          <w:sz w:val="24"/>
        </w:rPr>
        <w:t>.</w:t>
      </w:r>
    </w:p>
    <w:p w14:paraId="13BEE78F" w14:textId="77777777" w:rsidR="003F6322" w:rsidRDefault="003F6322" w:rsidP="00EE2A5E">
      <w:pPr>
        <w:spacing w:before="120" w:after="120" w:line="240" w:lineRule="auto"/>
        <w:jc w:val="both"/>
        <w:rPr>
          <w:rFonts w:ascii="Times New Roman" w:hAnsi="Times New Roman"/>
          <w:sz w:val="24"/>
        </w:rPr>
      </w:pPr>
    </w:p>
    <w:p w14:paraId="1DC619EA" w14:textId="77777777" w:rsidR="003F6322" w:rsidRDefault="003F6322" w:rsidP="00EE2A5E">
      <w:pPr>
        <w:spacing w:before="120" w:after="120" w:line="240" w:lineRule="auto"/>
        <w:jc w:val="both"/>
        <w:rPr>
          <w:rFonts w:ascii="Times New Roman" w:hAnsi="Times New Roman"/>
          <w:sz w:val="24"/>
        </w:rPr>
      </w:pPr>
    </w:p>
    <w:p w14:paraId="53DCEBFD" w14:textId="77777777" w:rsidR="003F6322" w:rsidRDefault="003F6322" w:rsidP="00EE2A5E">
      <w:pPr>
        <w:spacing w:before="120" w:after="120" w:line="240" w:lineRule="auto"/>
        <w:jc w:val="both"/>
        <w:rPr>
          <w:rFonts w:ascii="Times New Roman" w:hAnsi="Times New Roman"/>
          <w:sz w:val="24"/>
        </w:rPr>
      </w:pPr>
    </w:p>
    <w:p w14:paraId="5D563BC6" w14:textId="77777777" w:rsidR="003F6322" w:rsidRDefault="003F6322" w:rsidP="00EE2A5E">
      <w:pPr>
        <w:spacing w:before="120" w:after="120" w:line="240" w:lineRule="auto"/>
        <w:jc w:val="both"/>
        <w:rPr>
          <w:rFonts w:ascii="Times New Roman" w:hAnsi="Times New Roman"/>
          <w:sz w:val="24"/>
        </w:rPr>
      </w:pPr>
    </w:p>
    <w:p w14:paraId="5040063A" w14:textId="77777777" w:rsidR="003F6322" w:rsidRDefault="003F6322" w:rsidP="00EE2A5E">
      <w:pPr>
        <w:spacing w:before="120" w:after="120" w:line="240" w:lineRule="auto"/>
        <w:jc w:val="both"/>
        <w:rPr>
          <w:rFonts w:ascii="Times New Roman" w:hAnsi="Times New Roman"/>
          <w:sz w:val="24"/>
        </w:rPr>
      </w:pPr>
    </w:p>
    <w:p w14:paraId="433BBD1B" w14:textId="77777777" w:rsidR="003F6322" w:rsidRPr="00EE2A5E" w:rsidRDefault="003F6322" w:rsidP="00EE2A5E">
      <w:pPr>
        <w:spacing w:before="120" w:after="120" w:line="240" w:lineRule="auto"/>
        <w:jc w:val="both"/>
        <w:rPr>
          <w:rFonts w:ascii="Times New Roman" w:hAnsi="Times New Roman"/>
          <w:sz w:val="24"/>
        </w:rPr>
      </w:pPr>
    </w:p>
    <w:p w14:paraId="65D28D12" w14:textId="77777777" w:rsidR="00EE2A5E" w:rsidRPr="00EE2A5E" w:rsidRDefault="006B5186" w:rsidP="00EE2A5E">
      <w:pPr>
        <w:spacing w:before="120" w:after="120" w:line="240" w:lineRule="auto"/>
        <w:jc w:val="both"/>
        <w:rPr>
          <w:rFonts w:ascii="Times New Roman" w:hAnsi="Times New Roman"/>
          <w:sz w:val="24"/>
        </w:rPr>
      </w:pPr>
      <w:r>
        <w:rPr>
          <w:rFonts w:ascii="Times New Roman" w:hAnsi="Times New Roman"/>
          <w:b/>
          <w:sz w:val="24"/>
        </w:rPr>
        <w:lastRenderedPageBreak/>
        <w:t xml:space="preserve">          Tablica </w:t>
      </w:r>
      <w:r w:rsidR="003F6322">
        <w:rPr>
          <w:rFonts w:ascii="Times New Roman" w:hAnsi="Times New Roman"/>
          <w:b/>
          <w:sz w:val="24"/>
        </w:rPr>
        <w:t>2</w:t>
      </w:r>
      <w:r w:rsidR="00EE2A5E" w:rsidRPr="00EE2A5E">
        <w:rPr>
          <w:rFonts w:ascii="Times New Roman" w:hAnsi="Times New Roman"/>
          <w:b/>
          <w:sz w:val="24"/>
        </w:rPr>
        <w:t>.</w:t>
      </w:r>
      <w:r w:rsidR="00EE2A5E" w:rsidRPr="00EE2A5E">
        <w:rPr>
          <w:rFonts w:ascii="Times New Roman" w:hAnsi="Times New Roman"/>
          <w:sz w:val="24"/>
        </w:rPr>
        <w:t xml:space="preserve"> Pregled dostave </w:t>
      </w:r>
      <w:proofErr w:type="spellStart"/>
      <w:r w:rsidR="00EE2A5E" w:rsidRPr="00EE2A5E">
        <w:rPr>
          <w:rFonts w:ascii="Times New Roman" w:hAnsi="Times New Roman"/>
          <w:sz w:val="24"/>
        </w:rPr>
        <w:t>međuizvješća</w:t>
      </w:r>
      <w:proofErr w:type="spellEnd"/>
      <w:r w:rsidR="00EE2A5E" w:rsidRPr="00EE2A5E">
        <w:rPr>
          <w:rFonts w:ascii="Times New Roman" w:hAnsi="Times New Roman"/>
          <w:sz w:val="24"/>
        </w:rPr>
        <w:t xml:space="preserve"> i završnog izvješća o provedbi projekta</w:t>
      </w:r>
    </w:p>
    <w:tbl>
      <w:tblPr>
        <w:tblStyle w:val="Obojanipopis-Isticanje1"/>
        <w:tblW w:w="0" w:type="auto"/>
        <w:jc w:val="center"/>
        <w:tblLook w:val="04A0" w:firstRow="1" w:lastRow="0" w:firstColumn="1" w:lastColumn="0" w:noHBand="0" w:noVBand="1"/>
      </w:tblPr>
      <w:tblGrid>
        <w:gridCol w:w="3962"/>
        <w:gridCol w:w="3924"/>
      </w:tblGrid>
      <w:tr w:rsidR="00EE2A5E" w:rsidRPr="00EE2A5E" w14:paraId="684B2095" w14:textId="77777777" w:rsidTr="00D642E1">
        <w:trPr>
          <w:cnfStyle w:val="100000000000" w:firstRow="1" w:lastRow="0" w:firstColumn="0" w:lastColumn="0" w:oddVBand="0" w:evenVBand="0" w:oddHBand="0"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962" w:type="dxa"/>
          </w:tcPr>
          <w:p w14:paraId="597AEAB1" w14:textId="77777777" w:rsidR="00EE2A5E" w:rsidRPr="00EE2A5E" w:rsidRDefault="00EE2A5E" w:rsidP="00EE2A5E">
            <w:pPr>
              <w:spacing w:before="120" w:after="120"/>
              <w:jc w:val="both"/>
              <w:rPr>
                <w:rFonts w:ascii="Times New Roman" w:eastAsiaTheme="minorEastAsia" w:hAnsi="Times New Roman" w:cs="Times New Roman"/>
                <w:sz w:val="24"/>
                <w:szCs w:val="24"/>
                <w:lang w:eastAsia="ja-JP"/>
              </w:rPr>
            </w:pPr>
            <w:proofErr w:type="spellStart"/>
            <w:r w:rsidRPr="00EE2A5E">
              <w:rPr>
                <w:rFonts w:ascii="Times New Roman" w:eastAsiaTheme="minorEastAsia" w:hAnsi="Times New Roman" w:cs="Times New Roman"/>
                <w:sz w:val="24"/>
                <w:szCs w:val="24"/>
                <w:lang w:eastAsia="ja-JP"/>
              </w:rPr>
              <w:t>Razdoblje</w:t>
            </w:r>
            <w:proofErr w:type="spellEnd"/>
          </w:p>
        </w:tc>
        <w:tc>
          <w:tcPr>
            <w:tcW w:w="3924" w:type="dxa"/>
          </w:tcPr>
          <w:p w14:paraId="5B8A6B81" w14:textId="77777777" w:rsidR="00EE2A5E" w:rsidRPr="00EE2A5E" w:rsidRDefault="00EE2A5E" w:rsidP="00EE2A5E">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ja-JP"/>
              </w:rPr>
            </w:pPr>
            <w:proofErr w:type="spellStart"/>
            <w:r w:rsidRPr="00EE2A5E">
              <w:rPr>
                <w:rFonts w:ascii="Times New Roman" w:eastAsiaTheme="minorEastAsia" w:hAnsi="Times New Roman" w:cs="Times New Roman"/>
                <w:sz w:val="24"/>
                <w:szCs w:val="24"/>
                <w:lang w:eastAsia="ja-JP"/>
              </w:rPr>
              <w:t>Zadaci</w:t>
            </w:r>
            <w:proofErr w:type="spellEnd"/>
          </w:p>
        </w:tc>
      </w:tr>
      <w:tr w:rsidR="00EE2A5E" w:rsidRPr="00EE2A5E" w14:paraId="7CD41336" w14:textId="77777777" w:rsidTr="00D642E1">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3962" w:type="dxa"/>
          </w:tcPr>
          <w:p w14:paraId="252DE379" w14:textId="77777777" w:rsidR="00EE2A5E" w:rsidRPr="00EE2A5E" w:rsidRDefault="00724F94" w:rsidP="00EE2A5E">
            <w:pPr>
              <w:spacing w:before="120" w:after="120"/>
              <w:rPr>
                <w:rFonts w:ascii="Times New Roman" w:eastAsiaTheme="minorEastAsia" w:hAnsi="Times New Roman" w:cs="Times New Roman"/>
                <w:sz w:val="24"/>
                <w:szCs w:val="24"/>
                <w:lang w:eastAsia="ja-JP"/>
              </w:rPr>
            </w:pPr>
            <w:proofErr w:type="spellStart"/>
            <w:r>
              <w:rPr>
                <w:rFonts w:ascii="Times New Roman" w:eastAsiaTheme="minorEastAsia" w:hAnsi="Times New Roman" w:cs="Times New Roman"/>
                <w:sz w:val="24"/>
                <w:szCs w:val="24"/>
                <w:lang w:eastAsia="ja-JP"/>
              </w:rPr>
              <w:t>na</w:t>
            </w:r>
            <w:proofErr w:type="spellEnd"/>
            <w:r>
              <w:rPr>
                <w:rFonts w:ascii="Times New Roman" w:eastAsiaTheme="minorEastAsia" w:hAnsi="Times New Roman" w:cs="Times New Roman"/>
                <w:sz w:val="24"/>
                <w:szCs w:val="24"/>
                <w:lang w:eastAsia="ja-JP"/>
              </w:rPr>
              <w:t xml:space="preserve"> </w:t>
            </w:r>
            <w:proofErr w:type="spellStart"/>
            <w:r>
              <w:rPr>
                <w:rFonts w:ascii="Times New Roman" w:eastAsiaTheme="minorEastAsia" w:hAnsi="Times New Roman" w:cs="Times New Roman"/>
                <w:sz w:val="24"/>
                <w:szCs w:val="24"/>
                <w:lang w:eastAsia="ja-JP"/>
              </w:rPr>
              <w:t>kraju</w:t>
            </w:r>
            <w:proofErr w:type="spellEnd"/>
            <w:r>
              <w:rPr>
                <w:rFonts w:ascii="Times New Roman" w:eastAsiaTheme="minorEastAsia" w:hAnsi="Times New Roman" w:cs="Times New Roman"/>
                <w:sz w:val="24"/>
                <w:szCs w:val="24"/>
                <w:lang w:eastAsia="ja-JP"/>
              </w:rPr>
              <w:t xml:space="preserve"> I</w:t>
            </w:r>
            <w:r w:rsidR="007F320D">
              <w:rPr>
                <w:rFonts w:ascii="Times New Roman" w:eastAsiaTheme="minorEastAsia" w:hAnsi="Times New Roman" w:cs="Times New Roman"/>
                <w:sz w:val="24"/>
                <w:szCs w:val="24"/>
                <w:lang w:eastAsia="ja-JP"/>
              </w:rPr>
              <w:t>V</w:t>
            </w:r>
            <w:r w:rsidR="00EE2A5E" w:rsidRPr="00EE2A5E">
              <w:rPr>
                <w:rFonts w:ascii="Times New Roman" w:eastAsiaTheme="minorEastAsia" w:hAnsi="Times New Roman" w:cs="Times New Roman"/>
                <w:sz w:val="24"/>
                <w:szCs w:val="24"/>
                <w:lang w:eastAsia="ja-JP"/>
              </w:rPr>
              <w:t xml:space="preserve">. </w:t>
            </w:r>
            <w:proofErr w:type="spellStart"/>
            <w:r w:rsidR="00EE2A5E" w:rsidRPr="00EE2A5E">
              <w:rPr>
                <w:rFonts w:ascii="Times New Roman" w:eastAsiaTheme="minorEastAsia" w:hAnsi="Times New Roman" w:cs="Times New Roman"/>
                <w:sz w:val="24"/>
                <w:szCs w:val="24"/>
                <w:lang w:eastAsia="ja-JP"/>
              </w:rPr>
              <w:t>mjeseca</w:t>
            </w:r>
            <w:proofErr w:type="spellEnd"/>
            <w:r w:rsidR="00EE2A5E" w:rsidRPr="00EE2A5E">
              <w:rPr>
                <w:rFonts w:ascii="Times New Roman" w:eastAsiaTheme="minorEastAsia" w:hAnsi="Times New Roman" w:cs="Times New Roman"/>
                <w:sz w:val="24"/>
                <w:szCs w:val="24"/>
                <w:lang w:eastAsia="ja-JP"/>
              </w:rPr>
              <w:t xml:space="preserve"> </w:t>
            </w:r>
            <w:proofErr w:type="spellStart"/>
            <w:r w:rsidR="00EE2A5E" w:rsidRPr="00EE2A5E">
              <w:rPr>
                <w:rFonts w:ascii="Times New Roman" w:eastAsiaTheme="minorEastAsia" w:hAnsi="Times New Roman" w:cs="Times New Roman"/>
                <w:sz w:val="24"/>
                <w:szCs w:val="24"/>
                <w:lang w:eastAsia="ja-JP"/>
              </w:rPr>
              <w:t>provedbe</w:t>
            </w:r>
            <w:proofErr w:type="spellEnd"/>
            <w:r w:rsidR="00EE2A5E" w:rsidRPr="00EE2A5E">
              <w:rPr>
                <w:rFonts w:ascii="Times New Roman" w:eastAsiaTheme="minorEastAsia" w:hAnsi="Times New Roman" w:cs="Times New Roman"/>
                <w:sz w:val="24"/>
                <w:szCs w:val="24"/>
                <w:lang w:eastAsia="ja-JP"/>
              </w:rPr>
              <w:t xml:space="preserve"> </w:t>
            </w:r>
            <w:proofErr w:type="spellStart"/>
            <w:r w:rsidR="00EE2A5E" w:rsidRPr="00EE2A5E">
              <w:rPr>
                <w:rFonts w:ascii="Times New Roman" w:eastAsiaTheme="minorEastAsia" w:hAnsi="Times New Roman" w:cs="Times New Roman"/>
                <w:sz w:val="24"/>
                <w:szCs w:val="24"/>
                <w:lang w:eastAsia="ja-JP"/>
              </w:rPr>
              <w:t>projekta</w:t>
            </w:r>
            <w:proofErr w:type="spellEnd"/>
          </w:p>
        </w:tc>
        <w:tc>
          <w:tcPr>
            <w:tcW w:w="3924" w:type="dxa"/>
          </w:tcPr>
          <w:p w14:paraId="6C7C6FA6" w14:textId="77777777" w:rsidR="00EE2A5E" w:rsidRPr="00EE2A5E" w:rsidRDefault="00EE2A5E" w:rsidP="00EE2A5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ja-JP"/>
              </w:rPr>
            </w:pPr>
            <w:proofErr w:type="spellStart"/>
            <w:r w:rsidRPr="00EE2A5E">
              <w:rPr>
                <w:rFonts w:ascii="Times New Roman" w:eastAsiaTheme="minorEastAsia" w:hAnsi="Times New Roman" w:cs="Times New Roman"/>
                <w:sz w:val="24"/>
                <w:szCs w:val="24"/>
                <w:lang w:eastAsia="ja-JP"/>
              </w:rPr>
              <w:t>međuizvješće</w:t>
            </w:r>
            <w:proofErr w:type="spellEnd"/>
            <w:r w:rsidRPr="00EE2A5E">
              <w:rPr>
                <w:rFonts w:ascii="Times New Roman" w:eastAsiaTheme="minorEastAsia" w:hAnsi="Times New Roman" w:cs="Times New Roman"/>
                <w:sz w:val="24"/>
                <w:szCs w:val="24"/>
                <w:lang w:eastAsia="ja-JP"/>
              </w:rPr>
              <w:t xml:space="preserve"> o </w:t>
            </w:r>
            <w:proofErr w:type="spellStart"/>
            <w:r w:rsidRPr="00EE2A5E">
              <w:rPr>
                <w:rFonts w:ascii="Times New Roman" w:eastAsiaTheme="minorEastAsia" w:hAnsi="Times New Roman" w:cs="Times New Roman"/>
                <w:sz w:val="24"/>
                <w:szCs w:val="24"/>
                <w:lang w:eastAsia="ja-JP"/>
              </w:rPr>
              <w:t>provedenim</w:t>
            </w:r>
            <w:proofErr w:type="spellEnd"/>
            <w:r w:rsidRPr="00EE2A5E">
              <w:rPr>
                <w:rFonts w:ascii="Times New Roman" w:eastAsiaTheme="minorEastAsia" w:hAnsi="Times New Roman" w:cs="Times New Roman"/>
                <w:sz w:val="24"/>
                <w:szCs w:val="24"/>
                <w:lang w:eastAsia="ja-JP"/>
              </w:rPr>
              <w:t xml:space="preserve"> </w:t>
            </w:r>
            <w:proofErr w:type="spellStart"/>
            <w:r w:rsidRPr="00EE2A5E">
              <w:rPr>
                <w:rFonts w:ascii="Times New Roman" w:eastAsiaTheme="minorEastAsia" w:hAnsi="Times New Roman" w:cs="Times New Roman"/>
                <w:sz w:val="24"/>
                <w:szCs w:val="24"/>
                <w:lang w:eastAsia="ja-JP"/>
              </w:rPr>
              <w:t>zadacima</w:t>
            </w:r>
            <w:proofErr w:type="spellEnd"/>
          </w:p>
        </w:tc>
      </w:tr>
      <w:tr w:rsidR="00361F2F" w:rsidRPr="00EE2A5E" w14:paraId="0D3DA5B2" w14:textId="77777777" w:rsidTr="00D642E1">
        <w:trPr>
          <w:trHeight w:val="725"/>
          <w:jc w:val="center"/>
        </w:trPr>
        <w:tc>
          <w:tcPr>
            <w:cnfStyle w:val="001000000000" w:firstRow="0" w:lastRow="0" w:firstColumn="1" w:lastColumn="0" w:oddVBand="0" w:evenVBand="0" w:oddHBand="0" w:evenHBand="0" w:firstRowFirstColumn="0" w:firstRowLastColumn="0" w:lastRowFirstColumn="0" w:lastRowLastColumn="0"/>
            <w:tcW w:w="3962" w:type="dxa"/>
          </w:tcPr>
          <w:p w14:paraId="6EF1EBA3" w14:textId="77777777" w:rsidR="00361F2F" w:rsidRDefault="00724F94" w:rsidP="00EE2A5E">
            <w:pPr>
              <w:spacing w:before="120" w:after="120"/>
              <w:rPr>
                <w:rFonts w:ascii="Times New Roman" w:eastAsiaTheme="minorEastAsia" w:hAnsi="Times New Roman" w:cs="Times New Roman"/>
                <w:sz w:val="24"/>
                <w:szCs w:val="24"/>
                <w:lang w:eastAsia="ja-JP"/>
              </w:rPr>
            </w:pPr>
            <w:proofErr w:type="spellStart"/>
            <w:r>
              <w:rPr>
                <w:rFonts w:ascii="Times New Roman" w:eastAsiaTheme="minorEastAsia" w:hAnsi="Times New Roman" w:cs="Times New Roman"/>
                <w:sz w:val="24"/>
                <w:szCs w:val="24"/>
                <w:lang w:eastAsia="ja-JP"/>
              </w:rPr>
              <w:t>na</w:t>
            </w:r>
            <w:proofErr w:type="spellEnd"/>
            <w:r>
              <w:rPr>
                <w:rFonts w:ascii="Times New Roman" w:eastAsiaTheme="minorEastAsia" w:hAnsi="Times New Roman" w:cs="Times New Roman"/>
                <w:sz w:val="24"/>
                <w:szCs w:val="24"/>
                <w:lang w:eastAsia="ja-JP"/>
              </w:rPr>
              <w:t xml:space="preserve"> </w:t>
            </w:r>
            <w:proofErr w:type="spellStart"/>
            <w:r>
              <w:rPr>
                <w:rFonts w:ascii="Times New Roman" w:eastAsiaTheme="minorEastAsia" w:hAnsi="Times New Roman" w:cs="Times New Roman"/>
                <w:sz w:val="24"/>
                <w:szCs w:val="24"/>
                <w:lang w:eastAsia="ja-JP"/>
              </w:rPr>
              <w:t>kraju</w:t>
            </w:r>
            <w:proofErr w:type="spellEnd"/>
            <w:r>
              <w:rPr>
                <w:rFonts w:ascii="Times New Roman" w:eastAsiaTheme="minorEastAsia" w:hAnsi="Times New Roman" w:cs="Times New Roman"/>
                <w:sz w:val="24"/>
                <w:szCs w:val="24"/>
                <w:lang w:eastAsia="ja-JP"/>
              </w:rPr>
              <w:t xml:space="preserve"> VI</w:t>
            </w:r>
            <w:r w:rsidR="007F320D">
              <w:rPr>
                <w:rFonts w:ascii="Times New Roman" w:eastAsiaTheme="minorEastAsia" w:hAnsi="Times New Roman" w:cs="Times New Roman"/>
                <w:sz w:val="24"/>
                <w:szCs w:val="24"/>
                <w:lang w:eastAsia="ja-JP"/>
              </w:rPr>
              <w:t>II</w:t>
            </w:r>
            <w:r w:rsidR="00361F2F">
              <w:rPr>
                <w:rFonts w:ascii="Times New Roman" w:eastAsiaTheme="minorEastAsia" w:hAnsi="Times New Roman" w:cs="Times New Roman"/>
                <w:sz w:val="24"/>
                <w:szCs w:val="24"/>
                <w:lang w:eastAsia="ja-JP"/>
              </w:rPr>
              <w:t xml:space="preserve">. </w:t>
            </w:r>
            <w:proofErr w:type="spellStart"/>
            <w:r w:rsidR="00361F2F">
              <w:rPr>
                <w:rFonts w:ascii="Times New Roman" w:eastAsiaTheme="minorEastAsia" w:hAnsi="Times New Roman" w:cs="Times New Roman"/>
                <w:sz w:val="24"/>
                <w:szCs w:val="24"/>
                <w:lang w:eastAsia="ja-JP"/>
              </w:rPr>
              <w:t>mjeseca</w:t>
            </w:r>
            <w:proofErr w:type="spellEnd"/>
            <w:r w:rsidR="00361F2F">
              <w:rPr>
                <w:rFonts w:ascii="Times New Roman" w:eastAsiaTheme="minorEastAsia" w:hAnsi="Times New Roman" w:cs="Times New Roman"/>
                <w:sz w:val="24"/>
                <w:szCs w:val="24"/>
                <w:lang w:eastAsia="ja-JP"/>
              </w:rPr>
              <w:t xml:space="preserve"> </w:t>
            </w:r>
            <w:proofErr w:type="spellStart"/>
            <w:r w:rsidR="00BB400E">
              <w:rPr>
                <w:rFonts w:ascii="Times New Roman" w:eastAsiaTheme="minorEastAsia" w:hAnsi="Times New Roman" w:cs="Times New Roman"/>
                <w:sz w:val="24"/>
                <w:szCs w:val="24"/>
                <w:lang w:eastAsia="ja-JP"/>
              </w:rPr>
              <w:t>provedbe</w:t>
            </w:r>
            <w:proofErr w:type="spellEnd"/>
            <w:r w:rsidR="00BB400E">
              <w:rPr>
                <w:rFonts w:ascii="Times New Roman" w:eastAsiaTheme="minorEastAsia" w:hAnsi="Times New Roman" w:cs="Times New Roman"/>
                <w:sz w:val="24"/>
                <w:szCs w:val="24"/>
                <w:lang w:eastAsia="ja-JP"/>
              </w:rPr>
              <w:t xml:space="preserve"> </w:t>
            </w:r>
            <w:proofErr w:type="spellStart"/>
            <w:r w:rsidR="00BB400E">
              <w:rPr>
                <w:rFonts w:ascii="Times New Roman" w:eastAsiaTheme="minorEastAsia" w:hAnsi="Times New Roman" w:cs="Times New Roman"/>
                <w:sz w:val="24"/>
                <w:szCs w:val="24"/>
                <w:lang w:eastAsia="ja-JP"/>
              </w:rPr>
              <w:t>proje</w:t>
            </w:r>
            <w:r w:rsidR="00361F2F">
              <w:rPr>
                <w:rFonts w:ascii="Times New Roman" w:eastAsiaTheme="minorEastAsia" w:hAnsi="Times New Roman" w:cs="Times New Roman"/>
                <w:sz w:val="24"/>
                <w:szCs w:val="24"/>
                <w:lang w:eastAsia="ja-JP"/>
              </w:rPr>
              <w:t>kta</w:t>
            </w:r>
            <w:proofErr w:type="spellEnd"/>
          </w:p>
        </w:tc>
        <w:tc>
          <w:tcPr>
            <w:tcW w:w="3924" w:type="dxa"/>
          </w:tcPr>
          <w:p w14:paraId="51E9B124" w14:textId="77777777" w:rsidR="00361F2F" w:rsidRPr="00EE2A5E" w:rsidRDefault="00BB400E" w:rsidP="00EE2A5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ja-JP"/>
              </w:rPr>
            </w:pPr>
            <w:proofErr w:type="spellStart"/>
            <w:r>
              <w:rPr>
                <w:rFonts w:ascii="Times New Roman" w:eastAsiaTheme="minorEastAsia" w:hAnsi="Times New Roman" w:cs="Times New Roman"/>
                <w:sz w:val="24"/>
                <w:szCs w:val="24"/>
                <w:lang w:eastAsia="ja-JP"/>
              </w:rPr>
              <w:t>m</w:t>
            </w:r>
            <w:r w:rsidR="00361F2F">
              <w:rPr>
                <w:rFonts w:ascii="Times New Roman" w:eastAsiaTheme="minorEastAsia" w:hAnsi="Times New Roman" w:cs="Times New Roman"/>
                <w:sz w:val="24"/>
                <w:szCs w:val="24"/>
                <w:lang w:eastAsia="ja-JP"/>
              </w:rPr>
              <w:t>eđuizvješće</w:t>
            </w:r>
            <w:proofErr w:type="spellEnd"/>
            <w:r w:rsidR="00361F2F">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sz w:val="24"/>
                <w:szCs w:val="24"/>
                <w:lang w:eastAsia="ja-JP"/>
              </w:rPr>
              <w:t xml:space="preserve">o </w:t>
            </w:r>
            <w:proofErr w:type="spellStart"/>
            <w:r>
              <w:rPr>
                <w:rFonts w:ascii="Times New Roman" w:eastAsiaTheme="minorEastAsia" w:hAnsi="Times New Roman" w:cs="Times New Roman"/>
                <w:sz w:val="24"/>
                <w:szCs w:val="24"/>
                <w:lang w:eastAsia="ja-JP"/>
              </w:rPr>
              <w:t>provedenim</w:t>
            </w:r>
            <w:proofErr w:type="spellEnd"/>
            <w:r>
              <w:rPr>
                <w:rFonts w:ascii="Times New Roman" w:eastAsiaTheme="minorEastAsia" w:hAnsi="Times New Roman" w:cs="Times New Roman"/>
                <w:sz w:val="24"/>
                <w:szCs w:val="24"/>
                <w:lang w:eastAsia="ja-JP"/>
              </w:rPr>
              <w:t xml:space="preserve"> </w:t>
            </w:r>
            <w:proofErr w:type="spellStart"/>
            <w:r>
              <w:rPr>
                <w:rFonts w:ascii="Times New Roman" w:eastAsiaTheme="minorEastAsia" w:hAnsi="Times New Roman" w:cs="Times New Roman"/>
                <w:sz w:val="24"/>
                <w:szCs w:val="24"/>
                <w:lang w:eastAsia="ja-JP"/>
              </w:rPr>
              <w:t>zadacima</w:t>
            </w:r>
            <w:proofErr w:type="spellEnd"/>
          </w:p>
        </w:tc>
      </w:tr>
      <w:tr w:rsidR="00EE2A5E" w:rsidRPr="00EE2A5E" w14:paraId="72ED54F0" w14:textId="77777777" w:rsidTr="00D642E1">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3962" w:type="dxa"/>
          </w:tcPr>
          <w:p w14:paraId="110A5B8F" w14:textId="77777777" w:rsidR="00EE2A5E" w:rsidRPr="00EE2A5E" w:rsidRDefault="00EE2A5E" w:rsidP="0010301C">
            <w:pPr>
              <w:spacing w:before="120" w:after="120"/>
              <w:rPr>
                <w:rFonts w:ascii="Times New Roman" w:eastAsiaTheme="minorEastAsia" w:hAnsi="Times New Roman" w:cs="Times New Roman"/>
                <w:sz w:val="24"/>
                <w:szCs w:val="24"/>
                <w:lang w:eastAsia="ja-JP"/>
              </w:rPr>
            </w:pPr>
            <w:r w:rsidRPr="00EE2A5E">
              <w:rPr>
                <w:rFonts w:ascii="Times New Roman" w:eastAsiaTheme="minorEastAsia" w:hAnsi="Times New Roman" w:cs="Times New Roman"/>
                <w:sz w:val="24"/>
                <w:szCs w:val="24"/>
                <w:lang w:eastAsia="ja-JP"/>
              </w:rPr>
              <w:t xml:space="preserve">u </w:t>
            </w:r>
            <w:proofErr w:type="spellStart"/>
            <w:r w:rsidRPr="00EE2A5E">
              <w:rPr>
                <w:rFonts w:ascii="Times New Roman" w:eastAsiaTheme="minorEastAsia" w:hAnsi="Times New Roman" w:cs="Times New Roman"/>
                <w:sz w:val="24"/>
                <w:szCs w:val="24"/>
                <w:lang w:eastAsia="ja-JP"/>
              </w:rPr>
              <w:t>roku</w:t>
            </w:r>
            <w:proofErr w:type="spellEnd"/>
            <w:r w:rsidRPr="00EE2A5E">
              <w:rPr>
                <w:rFonts w:ascii="Times New Roman" w:eastAsiaTheme="minorEastAsia" w:hAnsi="Times New Roman" w:cs="Times New Roman"/>
                <w:sz w:val="24"/>
                <w:szCs w:val="24"/>
                <w:lang w:eastAsia="ja-JP"/>
              </w:rPr>
              <w:t xml:space="preserve"> od </w:t>
            </w:r>
            <w:r w:rsidR="00361F2F">
              <w:rPr>
                <w:rFonts w:ascii="Times New Roman" w:eastAsiaTheme="minorEastAsia" w:hAnsi="Times New Roman" w:cs="Times New Roman"/>
                <w:sz w:val="24"/>
                <w:szCs w:val="24"/>
                <w:lang w:eastAsia="ja-JP"/>
              </w:rPr>
              <w:t>7</w:t>
            </w:r>
            <w:r w:rsidRPr="00EE2A5E">
              <w:rPr>
                <w:rFonts w:ascii="Times New Roman" w:eastAsiaTheme="minorEastAsia" w:hAnsi="Times New Roman" w:cs="Times New Roman"/>
                <w:sz w:val="24"/>
                <w:szCs w:val="24"/>
                <w:lang w:eastAsia="ja-JP"/>
              </w:rPr>
              <w:t xml:space="preserve"> dana od </w:t>
            </w:r>
            <w:proofErr w:type="spellStart"/>
            <w:r w:rsidRPr="00EE2A5E">
              <w:rPr>
                <w:rFonts w:ascii="Times New Roman" w:eastAsiaTheme="minorEastAsia" w:hAnsi="Times New Roman" w:cs="Times New Roman"/>
                <w:sz w:val="24"/>
                <w:szCs w:val="24"/>
                <w:lang w:eastAsia="ja-JP"/>
              </w:rPr>
              <w:t>roka</w:t>
            </w:r>
            <w:proofErr w:type="spellEnd"/>
            <w:r w:rsidRPr="00EE2A5E">
              <w:rPr>
                <w:rFonts w:ascii="Times New Roman" w:eastAsiaTheme="minorEastAsia" w:hAnsi="Times New Roman" w:cs="Times New Roman"/>
                <w:sz w:val="24"/>
                <w:szCs w:val="24"/>
                <w:lang w:eastAsia="ja-JP"/>
              </w:rPr>
              <w:t xml:space="preserve"> </w:t>
            </w:r>
            <w:proofErr w:type="spellStart"/>
            <w:r w:rsidRPr="00EE2A5E">
              <w:rPr>
                <w:rFonts w:ascii="Times New Roman" w:eastAsiaTheme="minorEastAsia" w:hAnsi="Times New Roman" w:cs="Times New Roman"/>
                <w:sz w:val="24"/>
                <w:szCs w:val="24"/>
                <w:lang w:eastAsia="ja-JP"/>
              </w:rPr>
              <w:t>izvršenja</w:t>
            </w:r>
            <w:proofErr w:type="spellEnd"/>
            <w:r w:rsidRPr="00EE2A5E">
              <w:rPr>
                <w:rFonts w:ascii="Times New Roman" w:eastAsiaTheme="minorEastAsia" w:hAnsi="Times New Roman" w:cs="Times New Roman"/>
                <w:sz w:val="24"/>
                <w:szCs w:val="24"/>
                <w:lang w:eastAsia="ja-JP"/>
              </w:rPr>
              <w:t xml:space="preserve"> </w:t>
            </w:r>
            <w:proofErr w:type="spellStart"/>
            <w:r w:rsidRPr="00EE2A5E">
              <w:rPr>
                <w:rFonts w:ascii="Times New Roman" w:eastAsiaTheme="minorEastAsia" w:hAnsi="Times New Roman" w:cs="Times New Roman"/>
                <w:sz w:val="24"/>
                <w:szCs w:val="24"/>
                <w:lang w:eastAsia="ja-JP"/>
              </w:rPr>
              <w:t>projekta</w:t>
            </w:r>
            <w:proofErr w:type="spellEnd"/>
            <w:r w:rsidRPr="00EE2A5E">
              <w:rPr>
                <w:rFonts w:ascii="Times New Roman" w:eastAsiaTheme="minorEastAsia" w:hAnsi="Times New Roman" w:cs="Times New Roman"/>
                <w:sz w:val="24"/>
                <w:szCs w:val="24"/>
                <w:lang w:eastAsia="ja-JP"/>
              </w:rPr>
              <w:t xml:space="preserve"> </w:t>
            </w:r>
            <w:proofErr w:type="spellStart"/>
            <w:r w:rsidRPr="00EE2A5E">
              <w:rPr>
                <w:rFonts w:ascii="Times New Roman" w:eastAsiaTheme="minorEastAsia" w:hAnsi="Times New Roman" w:cs="Times New Roman"/>
                <w:sz w:val="24"/>
                <w:szCs w:val="24"/>
                <w:lang w:eastAsia="ja-JP"/>
              </w:rPr>
              <w:t>navedenog</w:t>
            </w:r>
            <w:proofErr w:type="spellEnd"/>
            <w:r w:rsidRPr="00EE2A5E">
              <w:rPr>
                <w:rFonts w:ascii="Times New Roman" w:eastAsiaTheme="minorEastAsia" w:hAnsi="Times New Roman" w:cs="Times New Roman"/>
                <w:sz w:val="24"/>
                <w:szCs w:val="24"/>
                <w:lang w:eastAsia="ja-JP"/>
              </w:rPr>
              <w:t xml:space="preserve"> u </w:t>
            </w:r>
            <w:proofErr w:type="spellStart"/>
            <w:r w:rsidRPr="00EE2A5E">
              <w:rPr>
                <w:rFonts w:ascii="Times New Roman" w:eastAsiaTheme="minorEastAsia" w:hAnsi="Times New Roman" w:cs="Times New Roman"/>
                <w:sz w:val="24"/>
                <w:szCs w:val="24"/>
                <w:lang w:eastAsia="ja-JP"/>
              </w:rPr>
              <w:t>Ugovoru</w:t>
            </w:r>
            <w:proofErr w:type="spellEnd"/>
          </w:p>
        </w:tc>
        <w:tc>
          <w:tcPr>
            <w:tcW w:w="3924" w:type="dxa"/>
          </w:tcPr>
          <w:p w14:paraId="556731C6" w14:textId="77777777" w:rsidR="00EE2A5E" w:rsidRPr="00EE2A5E" w:rsidRDefault="00EE2A5E" w:rsidP="00EE2A5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ja-JP"/>
              </w:rPr>
            </w:pPr>
            <w:proofErr w:type="spellStart"/>
            <w:r w:rsidRPr="00EE2A5E">
              <w:rPr>
                <w:rFonts w:ascii="Times New Roman" w:eastAsiaTheme="minorEastAsia" w:hAnsi="Times New Roman" w:cs="Times New Roman"/>
                <w:sz w:val="24"/>
                <w:szCs w:val="24"/>
                <w:lang w:eastAsia="ja-JP"/>
              </w:rPr>
              <w:t>završno</w:t>
            </w:r>
            <w:proofErr w:type="spellEnd"/>
            <w:r w:rsidRPr="00EE2A5E">
              <w:rPr>
                <w:rFonts w:ascii="Times New Roman" w:eastAsiaTheme="minorEastAsia" w:hAnsi="Times New Roman" w:cs="Times New Roman"/>
                <w:sz w:val="24"/>
                <w:szCs w:val="24"/>
                <w:lang w:eastAsia="ja-JP"/>
              </w:rPr>
              <w:t xml:space="preserve"> </w:t>
            </w:r>
            <w:proofErr w:type="spellStart"/>
            <w:r w:rsidRPr="00EE2A5E">
              <w:rPr>
                <w:rFonts w:ascii="Times New Roman" w:eastAsiaTheme="minorEastAsia" w:hAnsi="Times New Roman" w:cs="Times New Roman"/>
                <w:sz w:val="24"/>
                <w:szCs w:val="24"/>
                <w:lang w:eastAsia="ja-JP"/>
              </w:rPr>
              <w:t>izvješće</w:t>
            </w:r>
            <w:proofErr w:type="spellEnd"/>
            <w:r w:rsidRPr="00EE2A5E">
              <w:rPr>
                <w:rFonts w:ascii="Times New Roman" w:eastAsiaTheme="minorEastAsia" w:hAnsi="Times New Roman" w:cs="Times New Roman"/>
                <w:sz w:val="24"/>
                <w:szCs w:val="24"/>
                <w:lang w:eastAsia="ja-JP"/>
              </w:rPr>
              <w:t xml:space="preserve"> </w:t>
            </w:r>
          </w:p>
        </w:tc>
      </w:tr>
    </w:tbl>
    <w:p w14:paraId="15E07D7E" w14:textId="77777777" w:rsidR="00EE2A5E" w:rsidRDefault="00EE2A5E" w:rsidP="00EE2A5E">
      <w:pPr>
        <w:spacing w:before="60" w:after="60" w:line="240" w:lineRule="auto"/>
        <w:jc w:val="both"/>
        <w:rPr>
          <w:rFonts w:ascii="Times New Roman" w:hAnsi="Times New Roman"/>
          <w:sz w:val="24"/>
          <w:u w:val="single"/>
        </w:rPr>
      </w:pPr>
    </w:p>
    <w:p w14:paraId="603AF974" w14:textId="77777777" w:rsidR="00191CB6" w:rsidRDefault="007F320D" w:rsidP="00191CB6">
      <w:pPr>
        <w:pStyle w:val="Odlomakpopisa"/>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84" w:name="_Toc125118434"/>
      <w:r w:rsidRPr="007F320D">
        <w:rPr>
          <w:rFonts w:ascii="Times New Roman" w:eastAsiaTheme="majorEastAsia" w:hAnsi="Times New Roman" w:cs="Times New Roman"/>
          <w:b/>
          <w:bCs/>
          <w:color w:val="2E74B5" w:themeColor="accent1" w:themeShade="BF"/>
          <w:sz w:val="28"/>
          <w:szCs w:val="28"/>
        </w:rPr>
        <w:t>Rokovi izvršenja</w:t>
      </w:r>
      <w:bookmarkEnd w:id="84"/>
    </w:p>
    <w:p w14:paraId="5180B733" w14:textId="77777777" w:rsidR="00191CB6" w:rsidRDefault="00191CB6" w:rsidP="00191CB6"/>
    <w:p w14:paraId="5200F41F" w14:textId="77777777" w:rsidR="007F320D" w:rsidRPr="00191CB6" w:rsidRDefault="007F320D" w:rsidP="00191CB6">
      <w:pPr>
        <w:jc w:val="both"/>
        <w:rPr>
          <w:rFonts w:ascii="Times New Roman" w:hAnsi="Times New Roman" w:cs="Times New Roman"/>
          <w:sz w:val="24"/>
          <w:szCs w:val="24"/>
        </w:rPr>
      </w:pPr>
      <w:r w:rsidRPr="00191CB6">
        <w:rPr>
          <w:rFonts w:ascii="Times New Roman" w:hAnsi="Times New Roman" w:cs="Times New Roman"/>
          <w:sz w:val="24"/>
          <w:szCs w:val="24"/>
        </w:rPr>
        <w:t xml:space="preserve">Naručitelj će sa odabranim ponuditeljem sklopiti ugovor o nabavi u okvirnom trajanju od 11 mjeseci. Usluga će se izvršavati od datuma potpisivanja ugovora do </w:t>
      </w:r>
      <w:r w:rsidR="00191CB6">
        <w:rPr>
          <w:rFonts w:ascii="Times New Roman" w:hAnsi="Times New Roman" w:cs="Times New Roman"/>
          <w:sz w:val="24"/>
          <w:szCs w:val="24"/>
        </w:rPr>
        <w:t>20</w:t>
      </w:r>
      <w:r w:rsidRPr="00191CB6">
        <w:rPr>
          <w:rFonts w:ascii="Times New Roman" w:hAnsi="Times New Roman" w:cs="Times New Roman"/>
          <w:sz w:val="24"/>
          <w:szCs w:val="24"/>
        </w:rPr>
        <w:t>.1.202</w:t>
      </w:r>
      <w:r w:rsidR="00191CB6">
        <w:rPr>
          <w:rFonts w:ascii="Times New Roman" w:hAnsi="Times New Roman" w:cs="Times New Roman"/>
          <w:sz w:val="24"/>
          <w:szCs w:val="24"/>
        </w:rPr>
        <w:t>4</w:t>
      </w:r>
      <w:r w:rsidRPr="00191CB6">
        <w:rPr>
          <w:rFonts w:ascii="Times New Roman" w:hAnsi="Times New Roman" w:cs="Times New Roman"/>
          <w:sz w:val="24"/>
          <w:szCs w:val="24"/>
        </w:rPr>
        <w:t>. godine</w:t>
      </w:r>
      <w:r w:rsidR="00191CB6" w:rsidRPr="00191CB6">
        <w:rPr>
          <w:rFonts w:ascii="Times New Roman" w:hAnsi="Times New Roman" w:cs="Times New Roman"/>
          <w:sz w:val="24"/>
          <w:szCs w:val="24"/>
        </w:rPr>
        <w:t xml:space="preserve">. Okvirni početak izvršavanja usluge je predviđen za 17.2.2023. </w:t>
      </w:r>
    </w:p>
    <w:p w14:paraId="09A225E0" w14:textId="77777777" w:rsidR="003F6322" w:rsidRPr="00EE2A5E" w:rsidRDefault="003F6322" w:rsidP="00EE2A5E">
      <w:pPr>
        <w:spacing w:before="60" w:after="60" w:line="240" w:lineRule="auto"/>
        <w:jc w:val="both"/>
        <w:rPr>
          <w:rFonts w:ascii="Times New Roman" w:hAnsi="Times New Roman"/>
          <w:sz w:val="24"/>
          <w:u w:val="single"/>
        </w:rPr>
      </w:pPr>
    </w:p>
    <w:p w14:paraId="2C93C955" w14:textId="77777777" w:rsidR="00EE2A5E" w:rsidRPr="002C4E46" w:rsidRDefault="00EE2A5E" w:rsidP="00EE2A5E">
      <w:pPr>
        <w:spacing w:before="60" w:after="60" w:line="240" w:lineRule="auto"/>
        <w:jc w:val="both"/>
        <w:rPr>
          <w:rFonts w:ascii="Times New Roman" w:hAnsi="Times New Roman"/>
          <w:b/>
          <w:sz w:val="24"/>
          <w:u w:val="single"/>
        </w:rPr>
      </w:pPr>
      <w:r w:rsidRPr="002C4E46">
        <w:rPr>
          <w:rFonts w:ascii="Times New Roman" w:hAnsi="Times New Roman"/>
          <w:b/>
          <w:sz w:val="24"/>
          <w:u w:val="single"/>
        </w:rPr>
        <w:t>Važne napomene:</w:t>
      </w:r>
    </w:p>
    <w:p w14:paraId="3C9F9C3E" w14:textId="77777777" w:rsidR="00EE2A5E" w:rsidRPr="00EE2A5E" w:rsidRDefault="00EE2A5E" w:rsidP="00EE2A5E">
      <w:pPr>
        <w:spacing w:before="60" w:after="60" w:line="240" w:lineRule="auto"/>
        <w:jc w:val="both"/>
        <w:rPr>
          <w:rFonts w:ascii="Times New Roman" w:hAnsi="Times New Roman"/>
          <w:sz w:val="24"/>
        </w:rPr>
      </w:pPr>
      <w:r w:rsidRPr="00EE2A5E">
        <w:rPr>
          <w:rFonts w:ascii="Times New Roman" w:hAnsi="Times New Roman"/>
          <w:sz w:val="24"/>
        </w:rPr>
        <w:t>Izvođač je obvezan tijekom provođenja svih aktivnosti vidljivo istaknuti projekt i partnerstvo s Ministarstvom poljoprivrede</w:t>
      </w:r>
      <w:r w:rsidR="009F3A99">
        <w:rPr>
          <w:rFonts w:ascii="Times New Roman" w:hAnsi="Times New Roman"/>
          <w:sz w:val="24"/>
        </w:rPr>
        <w:t xml:space="preserve"> putem predviđenih </w:t>
      </w:r>
      <w:proofErr w:type="spellStart"/>
      <w:r w:rsidR="009F3A99">
        <w:rPr>
          <w:rFonts w:ascii="Times New Roman" w:hAnsi="Times New Roman"/>
          <w:sz w:val="24"/>
        </w:rPr>
        <w:t>logotipova</w:t>
      </w:r>
      <w:proofErr w:type="spellEnd"/>
      <w:r w:rsidRPr="00EE2A5E">
        <w:rPr>
          <w:rFonts w:ascii="Times New Roman" w:hAnsi="Times New Roman"/>
          <w:sz w:val="24"/>
        </w:rPr>
        <w:t xml:space="preserve">. </w:t>
      </w:r>
    </w:p>
    <w:p w14:paraId="5239D29C" w14:textId="77777777" w:rsidR="00EE2A5E" w:rsidRPr="00EE2A5E" w:rsidRDefault="00EE2A5E" w:rsidP="00EE2A5E">
      <w:pPr>
        <w:spacing w:before="60" w:after="60" w:line="240" w:lineRule="auto"/>
        <w:jc w:val="both"/>
        <w:rPr>
          <w:rFonts w:ascii="Times New Roman" w:hAnsi="Times New Roman"/>
          <w:sz w:val="24"/>
        </w:rPr>
      </w:pPr>
      <w:r w:rsidRPr="00EE2A5E">
        <w:rPr>
          <w:rFonts w:ascii="Times New Roman" w:hAnsi="Times New Roman"/>
          <w:sz w:val="24"/>
        </w:rPr>
        <w:t>Svi dokumenti, informacije i IT podaci, vezani uz IT sustav za doniranje hrane, nastali ili izrađeni tijekom i nakon završetka ovog projekta, vlasništv</w:t>
      </w:r>
      <w:r w:rsidR="00693A6A">
        <w:rPr>
          <w:rFonts w:ascii="Times New Roman" w:hAnsi="Times New Roman"/>
          <w:sz w:val="24"/>
        </w:rPr>
        <w:t>o su Ministarstva poljoprivrede i distribuiraju se uz prethodno odobrenje Ministarstva poljoprivrede.</w:t>
      </w:r>
      <w:r w:rsidRPr="00EE2A5E">
        <w:rPr>
          <w:rFonts w:ascii="Times New Roman" w:hAnsi="Times New Roman"/>
          <w:sz w:val="24"/>
        </w:rPr>
        <w:t xml:space="preserve"> </w:t>
      </w:r>
    </w:p>
    <w:p w14:paraId="0F518D95" w14:textId="77777777" w:rsidR="00BD7740" w:rsidRDefault="00BD7740"/>
    <w:sectPr w:rsidR="00BD774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34FE" w14:textId="77777777" w:rsidR="00744528" w:rsidRDefault="00744528">
      <w:pPr>
        <w:spacing w:after="0" w:line="240" w:lineRule="auto"/>
      </w:pPr>
      <w:r>
        <w:separator/>
      </w:r>
    </w:p>
  </w:endnote>
  <w:endnote w:type="continuationSeparator" w:id="0">
    <w:p w14:paraId="1DEB4A19" w14:textId="77777777" w:rsidR="00744528" w:rsidRDefault="0074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42376"/>
      <w:docPartObj>
        <w:docPartGallery w:val="Page Numbers (Bottom of Page)"/>
        <w:docPartUnique/>
      </w:docPartObj>
    </w:sdtPr>
    <w:sdtEndPr/>
    <w:sdtContent>
      <w:p w14:paraId="4E6EB531" w14:textId="77777777" w:rsidR="00D43005" w:rsidRDefault="00EE2A5E">
        <w:pPr>
          <w:pStyle w:val="Podnoje"/>
          <w:jc w:val="right"/>
        </w:pPr>
        <w:r>
          <w:fldChar w:fldCharType="begin"/>
        </w:r>
        <w:r>
          <w:instrText>PAGE   \* MERGEFORMAT</w:instrText>
        </w:r>
        <w:r>
          <w:fldChar w:fldCharType="separate"/>
        </w:r>
        <w:r w:rsidR="00A237FB">
          <w:rPr>
            <w:noProof/>
          </w:rPr>
          <w:t>7</w:t>
        </w:r>
        <w:r>
          <w:fldChar w:fldCharType="end"/>
        </w:r>
      </w:p>
    </w:sdtContent>
  </w:sdt>
  <w:p w14:paraId="082A02E7" w14:textId="77777777" w:rsidR="00D43005" w:rsidRDefault="004F1A4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12B2" w14:textId="77777777" w:rsidR="00744528" w:rsidRDefault="00744528">
      <w:pPr>
        <w:spacing w:after="0" w:line="240" w:lineRule="auto"/>
      </w:pPr>
      <w:r>
        <w:separator/>
      </w:r>
    </w:p>
  </w:footnote>
  <w:footnote w:type="continuationSeparator" w:id="0">
    <w:p w14:paraId="758375F5" w14:textId="77777777" w:rsidR="00744528" w:rsidRDefault="0074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0537"/>
    <w:multiLevelType w:val="hybridMultilevel"/>
    <w:tmpl w:val="45A64C2A"/>
    <w:lvl w:ilvl="0" w:tplc="4F6EBDD0">
      <w:numFmt w:val="bullet"/>
      <w:lvlText w:val="-"/>
      <w:lvlJc w:val="left"/>
      <w:pPr>
        <w:ind w:left="1148" w:hanging="360"/>
      </w:pPr>
      <w:rPr>
        <w:rFonts w:ascii="Times New Roman" w:eastAsiaTheme="minorHAnsi" w:hAnsi="Times New Roman" w:cs="Times New Roman" w:hint="default"/>
      </w:rPr>
    </w:lvl>
    <w:lvl w:ilvl="1" w:tplc="041A0003" w:tentative="1">
      <w:start w:val="1"/>
      <w:numFmt w:val="bullet"/>
      <w:lvlText w:val="o"/>
      <w:lvlJc w:val="left"/>
      <w:pPr>
        <w:ind w:left="1868" w:hanging="360"/>
      </w:pPr>
      <w:rPr>
        <w:rFonts w:ascii="Courier New" w:hAnsi="Courier New" w:cs="Courier New" w:hint="default"/>
      </w:rPr>
    </w:lvl>
    <w:lvl w:ilvl="2" w:tplc="041A0005" w:tentative="1">
      <w:start w:val="1"/>
      <w:numFmt w:val="bullet"/>
      <w:lvlText w:val=""/>
      <w:lvlJc w:val="left"/>
      <w:pPr>
        <w:ind w:left="2588" w:hanging="360"/>
      </w:pPr>
      <w:rPr>
        <w:rFonts w:ascii="Wingdings" w:hAnsi="Wingdings" w:hint="default"/>
      </w:rPr>
    </w:lvl>
    <w:lvl w:ilvl="3" w:tplc="041A0001" w:tentative="1">
      <w:start w:val="1"/>
      <w:numFmt w:val="bullet"/>
      <w:lvlText w:val=""/>
      <w:lvlJc w:val="left"/>
      <w:pPr>
        <w:ind w:left="3308" w:hanging="360"/>
      </w:pPr>
      <w:rPr>
        <w:rFonts w:ascii="Symbol" w:hAnsi="Symbol" w:hint="default"/>
      </w:rPr>
    </w:lvl>
    <w:lvl w:ilvl="4" w:tplc="041A0003" w:tentative="1">
      <w:start w:val="1"/>
      <w:numFmt w:val="bullet"/>
      <w:lvlText w:val="o"/>
      <w:lvlJc w:val="left"/>
      <w:pPr>
        <w:ind w:left="4028" w:hanging="360"/>
      </w:pPr>
      <w:rPr>
        <w:rFonts w:ascii="Courier New" w:hAnsi="Courier New" w:cs="Courier New" w:hint="default"/>
      </w:rPr>
    </w:lvl>
    <w:lvl w:ilvl="5" w:tplc="041A0005" w:tentative="1">
      <w:start w:val="1"/>
      <w:numFmt w:val="bullet"/>
      <w:lvlText w:val=""/>
      <w:lvlJc w:val="left"/>
      <w:pPr>
        <w:ind w:left="4748" w:hanging="360"/>
      </w:pPr>
      <w:rPr>
        <w:rFonts w:ascii="Wingdings" w:hAnsi="Wingdings" w:hint="default"/>
      </w:rPr>
    </w:lvl>
    <w:lvl w:ilvl="6" w:tplc="041A0001" w:tentative="1">
      <w:start w:val="1"/>
      <w:numFmt w:val="bullet"/>
      <w:lvlText w:val=""/>
      <w:lvlJc w:val="left"/>
      <w:pPr>
        <w:ind w:left="5468" w:hanging="360"/>
      </w:pPr>
      <w:rPr>
        <w:rFonts w:ascii="Symbol" w:hAnsi="Symbol" w:hint="default"/>
      </w:rPr>
    </w:lvl>
    <w:lvl w:ilvl="7" w:tplc="041A0003" w:tentative="1">
      <w:start w:val="1"/>
      <w:numFmt w:val="bullet"/>
      <w:lvlText w:val="o"/>
      <w:lvlJc w:val="left"/>
      <w:pPr>
        <w:ind w:left="6188" w:hanging="360"/>
      </w:pPr>
      <w:rPr>
        <w:rFonts w:ascii="Courier New" w:hAnsi="Courier New" w:cs="Courier New" w:hint="default"/>
      </w:rPr>
    </w:lvl>
    <w:lvl w:ilvl="8" w:tplc="041A0005" w:tentative="1">
      <w:start w:val="1"/>
      <w:numFmt w:val="bullet"/>
      <w:lvlText w:val=""/>
      <w:lvlJc w:val="left"/>
      <w:pPr>
        <w:ind w:left="6908" w:hanging="360"/>
      </w:pPr>
      <w:rPr>
        <w:rFonts w:ascii="Wingdings" w:hAnsi="Wingdings" w:hint="default"/>
      </w:rPr>
    </w:lvl>
  </w:abstractNum>
  <w:abstractNum w:abstractNumId="1"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31856"/>
    <w:multiLevelType w:val="hybridMultilevel"/>
    <w:tmpl w:val="B88EAD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57DE5"/>
    <w:multiLevelType w:val="hybridMultilevel"/>
    <w:tmpl w:val="0E5AC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D0081"/>
    <w:multiLevelType w:val="hybridMultilevel"/>
    <w:tmpl w:val="39B2F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42B8B"/>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21655A43"/>
    <w:multiLevelType w:val="hybridMultilevel"/>
    <w:tmpl w:val="24F41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43199"/>
    <w:multiLevelType w:val="hybridMultilevel"/>
    <w:tmpl w:val="3410C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3071A"/>
    <w:multiLevelType w:val="hybridMultilevel"/>
    <w:tmpl w:val="9E327BE2"/>
    <w:lvl w:ilvl="0" w:tplc="B2A84F74">
      <w:start w:val="9"/>
      <w:numFmt w:val="bullet"/>
      <w:lvlText w:val="-"/>
      <w:lvlJc w:val="left"/>
      <w:pPr>
        <w:ind w:left="1152" w:hanging="360"/>
      </w:pPr>
      <w:rPr>
        <w:rFonts w:ascii="Times New Roman" w:eastAsiaTheme="minorHAnsi" w:hAnsi="Times New Roman"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9"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3D6E38"/>
    <w:multiLevelType w:val="hybridMultilevel"/>
    <w:tmpl w:val="4D5ACDEA"/>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B2DBD"/>
    <w:multiLevelType w:val="hybridMultilevel"/>
    <w:tmpl w:val="AE16FC02"/>
    <w:lvl w:ilvl="0" w:tplc="B2A84F74">
      <w:start w:val="9"/>
      <w:numFmt w:val="bullet"/>
      <w:lvlText w:val="-"/>
      <w:lvlJc w:val="left"/>
      <w:pPr>
        <w:ind w:left="1872" w:hanging="360"/>
      </w:pPr>
      <w:rPr>
        <w:rFonts w:ascii="Times New Roman" w:eastAsiaTheme="minorHAnsi" w:hAnsi="Times New Roman" w:cs="Times New Roman" w:hint="default"/>
      </w:rPr>
    </w:lvl>
    <w:lvl w:ilvl="1" w:tplc="041A0003" w:tentative="1">
      <w:start w:val="1"/>
      <w:numFmt w:val="bullet"/>
      <w:lvlText w:val="o"/>
      <w:lvlJc w:val="left"/>
      <w:pPr>
        <w:ind w:left="2592" w:hanging="360"/>
      </w:pPr>
      <w:rPr>
        <w:rFonts w:ascii="Courier New" w:hAnsi="Courier New" w:cs="Courier New" w:hint="default"/>
      </w:rPr>
    </w:lvl>
    <w:lvl w:ilvl="2" w:tplc="041A0005" w:tentative="1">
      <w:start w:val="1"/>
      <w:numFmt w:val="bullet"/>
      <w:lvlText w:val=""/>
      <w:lvlJc w:val="left"/>
      <w:pPr>
        <w:ind w:left="3312" w:hanging="360"/>
      </w:pPr>
      <w:rPr>
        <w:rFonts w:ascii="Wingdings" w:hAnsi="Wingdings" w:hint="default"/>
      </w:rPr>
    </w:lvl>
    <w:lvl w:ilvl="3" w:tplc="041A0001" w:tentative="1">
      <w:start w:val="1"/>
      <w:numFmt w:val="bullet"/>
      <w:lvlText w:val=""/>
      <w:lvlJc w:val="left"/>
      <w:pPr>
        <w:ind w:left="4032" w:hanging="360"/>
      </w:pPr>
      <w:rPr>
        <w:rFonts w:ascii="Symbol" w:hAnsi="Symbol" w:hint="default"/>
      </w:rPr>
    </w:lvl>
    <w:lvl w:ilvl="4" w:tplc="041A0003" w:tentative="1">
      <w:start w:val="1"/>
      <w:numFmt w:val="bullet"/>
      <w:lvlText w:val="o"/>
      <w:lvlJc w:val="left"/>
      <w:pPr>
        <w:ind w:left="4752" w:hanging="360"/>
      </w:pPr>
      <w:rPr>
        <w:rFonts w:ascii="Courier New" w:hAnsi="Courier New" w:cs="Courier New" w:hint="default"/>
      </w:rPr>
    </w:lvl>
    <w:lvl w:ilvl="5" w:tplc="041A0005" w:tentative="1">
      <w:start w:val="1"/>
      <w:numFmt w:val="bullet"/>
      <w:lvlText w:val=""/>
      <w:lvlJc w:val="left"/>
      <w:pPr>
        <w:ind w:left="5472" w:hanging="360"/>
      </w:pPr>
      <w:rPr>
        <w:rFonts w:ascii="Wingdings" w:hAnsi="Wingdings" w:hint="default"/>
      </w:rPr>
    </w:lvl>
    <w:lvl w:ilvl="6" w:tplc="041A0001" w:tentative="1">
      <w:start w:val="1"/>
      <w:numFmt w:val="bullet"/>
      <w:lvlText w:val=""/>
      <w:lvlJc w:val="left"/>
      <w:pPr>
        <w:ind w:left="6192" w:hanging="360"/>
      </w:pPr>
      <w:rPr>
        <w:rFonts w:ascii="Symbol" w:hAnsi="Symbol" w:hint="default"/>
      </w:rPr>
    </w:lvl>
    <w:lvl w:ilvl="7" w:tplc="041A0003" w:tentative="1">
      <w:start w:val="1"/>
      <w:numFmt w:val="bullet"/>
      <w:lvlText w:val="o"/>
      <w:lvlJc w:val="left"/>
      <w:pPr>
        <w:ind w:left="6912" w:hanging="360"/>
      </w:pPr>
      <w:rPr>
        <w:rFonts w:ascii="Courier New" w:hAnsi="Courier New" w:cs="Courier New" w:hint="default"/>
      </w:rPr>
    </w:lvl>
    <w:lvl w:ilvl="8" w:tplc="041A0005" w:tentative="1">
      <w:start w:val="1"/>
      <w:numFmt w:val="bullet"/>
      <w:lvlText w:val=""/>
      <w:lvlJc w:val="left"/>
      <w:pPr>
        <w:ind w:left="7632" w:hanging="360"/>
      </w:pPr>
      <w:rPr>
        <w:rFonts w:ascii="Wingdings" w:hAnsi="Wingdings" w:hint="default"/>
      </w:rPr>
    </w:lvl>
  </w:abstractNum>
  <w:abstractNum w:abstractNumId="13" w15:restartNumberingAfterBreak="0">
    <w:nsid w:val="7078739F"/>
    <w:multiLevelType w:val="hybridMultilevel"/>
    <w:tmpl w:val="7E2E3686"/>
    <w:lvl w:ilvl="0" w:tplc="F14462DE">
      <w:numFmt w:val="bullet"/>
      <w:lvlText w:val="-"/>
      <w:lvlJc w:val="left"/>
      <w:pPr>
        <w:ind w:left="1152" w:hanging="360"/>
      </w:pPr>
      <w:rPr>
        <w:rFonts w:ascii="Times New Roman" w:eastAsiaTheme="minorHAnsi" w:hAnsi="Times New Roman"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14" w15:restartNumberingAfterBreak="0">
    <w:nsid w:val="7CFF1E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100141">
    <w:abstractNumId w:val="6"/>
  </w:num>
  <w:num w:numId="2" w16cid:durableId="603196030">
    <w:abstractNumId w:val="4"/>
  </w:num>
  <w:num w:numId="3" w16cid:durableId="428624807">
    <w:abstractNumId w:val="5"/>
  </w:num>
  <w:num w:numId="4" w16cid:durableId="1324553399">
    <w:abstractNumId w:val="14"/>
  </w:num>
  <w:num w:numId="5" w16cid:durableId="426274065">
    <w:abstractNumId w:val="3"/>
  </w:num>
  <w:num w:numId="6" w16cid:durableId="446509187">
    <w:abstractNumId w:val="7"/>
  </w:num>
  <w:num w:numId="7" w16cid:durableId="1525941376">
    <w:abstractNumId w:val="8"/>
  </w:num>
  <w:num w:numId="8" w16cid:durableId="900600831">
    <w:abstractNumId w:val="1"/>
  </w:num>
  <w:num w:numId="9" w16cid:durableId="188571495">
    <w:abstractNumId w:val="9"/>
  </w:num>
  <w:num w:numId="10" w16cid:durableId="1442266950">
    <w:abstractNumId w:val="13"/>
  </w:num>
  <w:num w:numId="11" w16cid:durableId="1568228117">
    <w:abstractNumId w:val="12"/>
  </w:num>
  <w:num w:numId="12" w16cid:durableId="1442650419">
    <w:abstractNumId w:val="0"/>
  </w:num>
  <w:num w:numId="13" w16cid:durableId="814956710">
    <w:abstractNumId w:val="11"/>
  </w:num>
  <w:num w:numId="14" w16cid:durableId="1781757754">
    <w:abstractNumId w:val="10"/>
  </w:num>
  <w:num w:numId="15" w16cid:durableId="32265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5E"/>
    <w:rsid w:val="00004AA0"/>
    <w:rsid w:val="000B08E0"/>
    <w:rsid w:val="000C48BF"/>
    <w:rsid w:val="0010301C"/>
    <w:rsid w:val="00105E79"/>
    <w:rsid w:val="00111982"/>
    <w:rsid w:val="00117DE8"/>
    <w:rsid w:val="00143B0A"/>
    <w:rsid w:val="00165293"/>
    <w:rsid w:val="00191CB6"/>
    <w:rsid w:val="001A142C"/>
    <w:rsid w:val="001E1B0F"/>
    <w:rsid w:val="00205C13"/>
    <w:rsid w:val="0022438D"/>
    <w:rsid w:val="00251F4A"/>
    <w:rsid w:val="00265AE5"/>
    <w:rsid w:val="00276E38"/>
    <w:rsid w:val="002C4E46"/>
    <w:rsid w:val="00361F2F"/>
    <w:rsid w:val="003B7C83"/>
    <w:rsid w:val="003C5D95"/>
    <w:rsid w:val="003F6322"/>
    <w:rsid w:val="00474CF1"/>
    <w:rsid w:val="004B505E"/>
    <w:rsid w:val="004F1A4A"/>
    <w:rsid w:val="004F26FB"/>
    <w:rsid w:val="005062FA"/>
    <w:rsid w:val="0055378E"/>
    <w:rsid w:val="005B5EB7"/>
    <w:rsid w:val="005C2304"/>
    <w:rsid w:val="006317EC"/>
    <w:rsid w:val="0063661D"/>
    <w:rsid w:val="00692C09"/>
    <w:rsid w:val="00693A6A"/>
    <w:rsid w:val="006A0BB2"/>
    <w:rsid w:val="006B5186"/>
    <w:rsid w:val="00724F94"/>
    <w:rsid w:val="0073067A"/>
    <w:rsid w:val="00744528"/>
    <w:rsid w:val="007B31B7"/>
    <w:rsid w:val="007F320D"/>
    <w:rsid w:val="00866CCD"/>
    <w:rsid w:val="00884E50"/>
    <w:rsid w:val="00931A85"/>
    <w:rsid w:val="00964486"/>
    <w:rsid w:val="009C0C56"/>
    <w:rsid w:val="009C2432"/>
    <w:rsid w:val="009E3DC4"/>
    <w:rsid w:val="009F3A99"/>
    <w:rsid w:val="00A230E4"/>
    <w:rsid w:val="00A237FB"/>
    <w:rsid w:val="00A72E64"/>
    <w:rsid w:val="00A8724D"/>
    <w:rsid w:val="00AC55B0"/>
    <w:rsid w:val="00AD3B98"/>
    <w:rsid w:val="00B05561"/>
    <w:rsid w:val="00B77175"/>
    <w:rsid w:val="00B93C54"/>
    <w:rsid w:val="00BB400E"/>
    <w:rsid w:val="00BD7740"/>
    <w:rsid w:val="00C00C51"/>
    <w:rsid w:val="00C1007E"/>
    <w:rsid w:val="00C46B88"/>
    <w:rsid w:val="00CA415E"/>
    <w:rsid w:val="00CF0D86"/>
    <w:rsid w:val="00D6440A"/>
    <w:rsid w:val="00DB3B41"/>
    <w:rsid w:val="00DD042B"/>
    <w:rsid w:val="00DD0B3B"/>
    <w:rsid w:val="00DF3749"/>
    <w:rsid w:val="00E5680B"/>
    <w:rsid w:val="00E84699"/>
    <w:rsid w:val="00EB0221"/>
    <w:rsid w:val="00EE2A5E"/>
    <w:rsid w:val="00F12CEC"/>
    <w:rsid w:val="00F247DD"/>
    <w:rsid w:val="00F746BC"/>
    <w:rsid w:val="00FE7B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44E0"/>
  <w15:chartTrackingRefBased/>
  <w15:docId w15:val="{89F65BCD-307F-4166-907E-D0FC44FB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BF"/>
  </w:style>
  <w:style w:type="paragraph" w:styleId="Naslov1">
    <w:name w:val="heading 1"/>
    <w:basedOn w:val="Normal"/>
    <w:next w:val="Normal"/>
    <w:link w:val="Naslov1Char"/>
    <w:uiPriority w:val="9"/>
    <w:qFormat/>
    <w:rsid w:val="00EE2A5E"/>
    <w:pPr>
      <w:keepNext/>
      <w:keepLines/>
      <w:numPr>
        <w:numId w:val="3"/>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EE2A5E"/>
    <w:pPr>
      <w:keepNext/>
      <w:keepLines/>
      <w:numPr>
        <w:ilvl w:val="1"/>
        <w:numId w:val="3"/>
      </w:numPr>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EE2A5E"/>
    <w:pPr>
      <w:keepNext/>
      <w:keepLines/>
      <w:numPr>
        <w:ilvl w:val="2"/>
        <w:numId w:val="3"/>
      </w:numPr>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semiHidden/>
    <w:unhideWhenUsed/>
    <w:qFormat/>
    <w:rsid w:val="00EE2A5E"/>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EE2A5E"/>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EE2A5E"/>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EE2A5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EE2A5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EE2A5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A5E"/>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Zadanifontodlomka"/>
    <w:link w:val="Naslov2"/>
    <w:uiPriority w:val="9"/>
    <w:rsid w:val="00EE2A5E"/>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EE2A5E"/>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semiHidden/>
    <w:rsid w:val="00EE2A5E"/>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EE2A5E"/>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EE2A5E"/>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EE2A5E"/>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EE2A5E"/>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EE2A5E"/>
    <w:rPr>
      <w:rFonts w:asciiTheme="majorHAnsi" w:eastAsiaTheme="majorEastAsia" w:hAnsiTheme="majorHAnsi" w:cstheme="majorBidi"/>
      <w:i/>
      <w:iCs/>
      <w:color w:val="404040" w:themeColor="text1" w:themeTint="BF"/>
      <w:sz w:val="20"/>
      <w:szCs w:val="20"/>
    </w:rPr>
  </w:style>
  <w:style w:type="paragraph" w:styleId="Podnoje">
    <w:name w:val="footer"/>
    <w:basedOn w:val="Normal"/>
    <w:link w:val="PodnojeChar"/>
    <w:uiPriority w:val="99"/>
    <w:unhideWhenUsed/>
    <w:rsid w:val="00EE2A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2A5E"/>
  </w:style>
  <w:style w:type="table" w:styleId="Obojanipopis-Isticanje1">
    <w:name w:val="Colorful List Accent 1"/>
    <w:basedOn w:val="Obinatablica"/>
    <w:uiPriority w:val="72"/>
    <w:rsid w:val="00EE2A5E"/>
    <w:pPr>
      <w:spacing w:after="0" w:line="240" w:lineRule="auto"/>
    </w:pPr>
    <w:rPr>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ezproreda">
    <w:name w:val="No Spacing"/>
    <w:link w:val="BezproredaChar"/>
    <w:uiPriority w:val="1"/>
    <w:qFormat/>
    <w:rsid w:val="00EE2A5E"/>
    <w:pPr>
      <w:spacing w:after="0" w:line="240" w:lineRule="auto"/>
    </w:pPr>
    <w:rPr>
      <w:rFonts w:eastAsiaTheme="minorEastAsia"/>
      <w:lang w:val="en-US" w:eastAsia="ja-JP"/>
    </w:rPr>
  </w:style>
  <w:style w:type="character" w:customStyle="1" w:styleId="BezproredaChar">
    <w:name w:val="Bez proreda Char"/>
    <w:basedOn w:val="Zadanifontodlomka"/>
    <w:link w:val="Bezproreda"/>
    <w:uiPriority w:val="1"/>
    <w:rsid w:val="00EE2A5E"/>
    <w:rPr>
      <w:rFonts w:eastAsiaTheme="minorEastAsia"/>
      <w:lang w:val="en-US" w:eastAsia="ja-JP"/>
    </w:rPr>
  </w:style>
  <w:style w:type="paragraph" w:styleId="Odlomakpopisa">
    <w:name w:val="List Paragraph"/>
    <w:basedOn w:val="Normal"/>
    <w:link w:val="OdlomakpopisaChar"/>
    <w:uiPriority w:val="34"/>
    <w:qFormat/>
    <w:rsid w:val="00C00C51"/>
    <w:pPr>
      <w:ind w:left="720"/>
      <w:contextualSpacing/>
    </w:pPr>
  </w:style>
  <w:style w:type="paragraph" w:styleId="Sadraj1">
    <w:name w:val="toc 1"/>
    <w:basedOn w:val="Normal"/>
    <w:next w:val="Normal"/>
    <w:autoRedefine/>
    <w:uiPriority w:val="39"/>
    <w:unhideWhenUsed/>
    <w:rsid w:val="00C00C51"/>
    <w:pPr>
      <w:spacing w:after="100"/>
    </w:pPr>
  </w:style>
  <w:style w:type="paragraph" w:styleId="Sadraj2">
    <w:name w:val="toc 2"/>
    <w:basedOn w:val="Normal"/>
    <w:next w:val="Normal"/>
    <w:autoRedefine/>
    <w:uiPriority w:val="39"/>
    <w:unhideWhenUsed/>
    <w:rsid w:val="00C00C51"/>
    <w:pPr>
      <w:spacing w:after="100"/>
      <w:ind w:left="220"/>
    </w:pPr>
  </w:style>
  <w:style w:type="character" w:styleId="Hiperveza">
    <w:name w:val="Hyperlink"/>
    <w:basedOn w:val="Zadanifontodlomka"/>
    <w:uiPriority w:val="99"/>
    <w:unhideWhenUsed/>
    <w:rsid w:val="00C00C51"/>
    <w:rPr>
      <w:color w:val="0563C1" w:themeColor="hyperlink"/>
      <w:u w:val="single"/>
    </w:rPr>
  </w:style>
  <w:style w:type="table" w:styleId="Reetkatablice">
    <w:name w:val="Table Grid"/>
    <w:basedOn w:val="Obinatablica"/>
    <w:uiPriority w:val="39"/>
    <w:rsid w:val="000C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F26F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26FB"/>
    <w:rPr>
      <w:rFonts w:ascii="Segoe UI" w:hAnsi="Segoe UI" w:cs="Segoe UI"/>
      <w:sz w:val="18"/>
      <w:szCs w:val="18"/>
    </w:rPr>
  </w:style>
  <w:style w:type="character" w:customStyle="1" w:styleId="OdlomakpopisaChar">
    <w:name w:val="Odlomak popisa Char"/>
    <w:link w:val="Odlomakpopisa"/>
    <w:uiPriority w:val="34"/>
    <w:locked/>
    <w:rsid w:val="004F26FB"/>
  </w:style>
  <w:style w:type="character" w:styleId="Referencakomentara">
    <w:name w:val="annotation reference"/>
    <w:basedOn w:val="Zadanifontodlomka"/>
    <w:uiPriority w:val="99"/>
    <w:semiHidden/>
    <w:unhideWhenUsed/>
    <w:rsid w:val="004F26FB"/>
    <w:rPr>
      <w:sz w:val="16"/>
      <w:szCs w:val="16"/>
    </w:rPr>
  </w:style>
  <w:style w:type="paragraph" w:styleId="Tekstkomentara">
    <w:name w:val="annotation text"/>
    <w:basedOn w:val="Normal"/>
    <w:link w:val="TekstkomentaraChar"/>
    <w:uiPriority w:val="99"/>
    <w:semiHidden/>
    <w:unhideWhenUsed/>
    <w:rsid w:val="004F26FB"/>
    <w:pPr>
      <w:spacing w:line="240" w:lineRule="auto"/>
    </w:pPr>
    <w:rPr>
      <w:sz w:val="20"/>
      <w:szCs w:val="20"/>
    </w:rPr>
  </w:style>
  <w:style w:type="character" w:customStyle="1" w:styleId="TekstkomentaraChar">
    <w:name w:val="Tekst komentara Char"/>
    <w:basedOn w:val="Zadanifontodlomka"/>
    <w:link w:val="Tekstkomentara"/>
    <w:uiPriority w:val="99"/>
    <w:semiHidden/>
    <w:rsid w:val="004F26FB"/>
    <w:rPr>
      <w:sz w:val="20"/>
      <w:szCs w:val="20"/>
    </w:rPr>
  </w:style>
  <w:style w:type="table" w:customStyle="1" w:styleId="Reetkatablice1">
    <w:name w:val="Rešetka tablice1"/>
    <w:basedOn w:val="Obinatablica"/>
    <w:next w:val="Reetkatablice"/>
    <w:uiPriority w:val="39"/>
    <w:rsid w:val="004F26FB"/>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25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E9071DBB878F4F929FBF4A698BE2C0" ma:contentTypeVersion="2" ma:contentTypeDescription="Create a new document." ma:contentTypeScope="" ma:versionID="6da1829ecf767886515ff91a3af068e4">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F2B0A-491D-41DB-976C-99C78CE56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0FD16F-3DB1-40C3-BFD7-A1011FD35FE3}">
  <ds:schemaRefs>
    <ds:schemaRef ds:uri="http://schemas.microsoft.com/sharepoint/v3/contenttype/forms"/>
  </ds:schemaRefs>
</ds:datastoreItem>
</file>

<file path=customXml/itemProps3.xml><?xml version="1.0" encoding="utf-8"?>
<ds:datastoreItem xmlns:ds="http://schemas.openxmlformats.org/officeDocument/2006/customXml" ds:itemID="{2764EB23-3AA6-46DB-99E7-A5B6CB73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1844</Words>
  <Characters>10513</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Batinić Sermek</dc:creator>
  <cp:keywords/>
  <dc:description/>
  <cp:lastModifiedBy>Marijana Herman</cp:lastModifiedBy>
  <cp:revision>2</cp:revision>
  <cp:lastPrinted>2020-12-21T09:09:00Z</cp:lastPrinted>
  <dcterms:created xsi:type="dcterms:W3CDTF">2023-02-02T12:56:00Z</dcterms:created>
  <dcterms:modified xsi:type="dcterms:W3CDTF">2023-02-02T12:56:00Z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0x01010079E9071DBB878F4F929FBF4A698BE2C0</vt:lpwstr>
  </property>
</Properties>
</file>