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F978" w14:textId="77777777" w:rsidR="004C06AE" w:rsidRPr="002A10F2" w:rsidRDefault="004C06AE" w:rsidP="004C06AE"/>
    <w:p w14:paraId="1E892BDD" w14:textId="77777777" w:rsidR="004C06AE" w:rsidRPr="002A10F2" w:rsidRDefault="004C06AE" w:rsidP="004C06AE"/>
    <w:p w14:paraId="0F648AC4" w14:textId="77777777" w:rsidR="004C06AE" w:rsidRPr="002A10F2" w:rsidRDefault="004C06AE" w:rsidP="004C06AE"/>
    <w:p w14:paraId="1F2C3924" w14:textId="77777777" w:rsidR="004C06AE" w:rsidRPr="002A10F2" w:rsidRDefault="004C06AE" w:rsidP="004C06AE"/>
    <w:p w14:paraId="7E98D12F" w14:textId="77777777" w:rsidR="004C06AE" w:rsidRPr="002A10F2" w:rsidRDefault="004C06AE" w:rsidP="004C06AE"/>
    <w:p w14:paraId="479DFBFC" w14:textId="77777777" w:rsidR="004C06AE" w:rsidRPr="002A10F2" w:rsidRDefault="004C06AE" w:rsidP="004C06AE"/>
    <w:p w14:paraId="12D8D72E" w14:textId="77777777" w:rsidR="004C06AE" w:rsidRDefault="004C06AE" w:rsidP="004C06AE">
      <w:pPr>
        <w:pStyle w:val="Podnoje"/>
        <w:spacing w:before="240" w:after="240"/>
        <w:jc w:val="center"/>
        <w:rPr>
          <w:b/>
        </w:rPr>
      </w:pPr>
    </w:p>
    <w:p w14:paraId="23C3B104" w14:textId="77777777" w:rsidR="004C06AE" w:rsidRDefault="004C06AE" w:rsidP="004C06AE">
      <w:pPr>
        <w:pStyle w:val="Podnoje"/>
        <w:spacing w:before="240" w:after="240"/>
        <w:jc w:val="center"/>
        <w:rPr>
          <w:b/>
        </w:rPr>
      </w:pPr>
    </w:p>
    <w:p w14:paraId="256AADDD" w14:textId="77777777" w:rsidR="004C06AE" w:rsidRDefault="004C06AE" w:rsidP="004C06AE">
      <w:pPr>
        <w:pStyle w:val="Podnoje"/>
        <w:spacing w:before="240" w:after="240"/>
        <w:jc w:val="center"/>
        <w:rPr>
          <w:b/>
        </w:rPr>
      </w:pPr>
    </w:p>
    <w:p w14:paraId="089CAEBC" w14:textId="77777777" w:rsidR="004C06AE" w:rsidRPr="002A10F2" w:rsidRDefault="004C06AE" w:rsidP="004C06AE">
      <w:pPr>
        <w:pStyle w:val="Podnoje"/>
        <w:spacing w:before="240" w:after="240"/>
        <w:jc w:val="center"/>
        <w:rPr>
          <w:b/>
        </w:rPr>
      </w:pPr>
    </w:p>
    <w:p w14:paraId="7DE825A7" w14:textId="77777777" w:rsidR="004C06AE" w:rsidRPr="002A10F2" w:rsidRDefault="004C06AE" w:rsidP="004C06AE">
      <w:pPr>
        <w:jc w:val="center"/>
        <w:rPr>
          <w:b/>
        </w:rPr>
      </w:pPr>
      <w:r w:rsidRPr="002A10F2">
        <w:rPr>
          <w:b/>
        </w:rPr>
        <w:t xml:space="preserve">DOKUMENTACIJA </w:t>
      </w:r>
      <w:r>
        <w:rPr>
          <w:b/>
        </w:rPr>
        <w:t>O NABAVI</w:t>
      </w:r>
    </w:p>
    <w:p w14:paraId="4DF9832F" w14:textId="77777777" w:rsidR="004C06AE" w:rsidRPr="002A10F2" w:rsidRDefault="004C06AE" w:rsidP="004C06AE">
      <w:pPr>
        <w:pStyle w:val="Podnoje"/>
        <w:spacing w:before="240" w:after="240"/>
        <w:jc w:val="center"/>
        <w:rPr>
          <w:b/>
        </w:rPr>
      </w:pPr>
    </w:p>
    <w:p w14:paraId="782A844D"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10FED81" w14:textId="77777777" w:rsidTr="003C3E36">
        <w:tc>
          <w:tcPr>
            <w:tcW w:w="9286" w:type="dxa"/>
          </w:tcPr>
          <w:p w14:paraId="12228333" w14:textId="77777777" w:rsidR="004C06AE" w:rsidRPr="004E26E7" w:rsidRDefault="0014127E" w:rsidP="003C3E36">
            <w:pPr>
              <w:jc w:val="center"/>
              <w:rPr>
                <w:rFonts w:eastAsia="Calibri"/>
                <w:lang w:eastAsia="en-US"/>
              </w:rPr>
            </w:pPr>
            <w:r w:rsidRPr="0014127E">
              <w:rPr>
                <w:b/>
                <w:sz w:val="36"/>
                <w:szCs w:val="36"/>
              </w:rPr>
              <w:t xml:space="preserve">Nabava </w:t>
            </w:r>
            <w:proofErr w:type="spellStart"/>
            <w:r w:rsidRPr="0014127E">
              <w:rPr>
                <w:b/>
                <w:sz w:val="36"/>
                <w:szCs w:val="36"/>
              </w:rPr>
              <w:t>feromonskih</w:t>
            </w:r>
            <w:proofErr w:type="spellEnd"/>
            <w:r w:rsidRPr="0014127E">
              <w:rPr>
                <w:b/>
                <w:sz w:val="36"/>
                <w:szCs w:val="36"/>
              </w:rPr>
              <w:t xml:space="preserve"> </w:t>
            </w:r>
            <w:proofErr w:type="spellStart"/>
            <w:r w:rsidRPr="0014127E">
              <w:rPr>
                <w:b/>
                <w:sz w:val="36"/>
                <w:szCs w:val="36"/>
              </w:rPr>
              <w:t>mamaka</w:t>
            </w:r>
            <w:proofErr w:type="spellEnd"/>
            <w:r w:rsidRPr="0014127E">
              <w:rPr>
                <w:b/>
                <w:sz w:val="36"/>
                <w:szCs w:val="36"/>
              </w:rPr>
              <w:t xml:space="preserve"> i ljepljivih ploča i klopki</w:t>
            </w:r>
          </w:p>
        </w:tc>
      </w:tr>
    </w:tbl>
    <w:p w14:paraId="6B174D9F" w14:textId="77777777" w:rsidR="004C06AE" w:rsidRPr="002A10F2" w:rsidRDefault="004C06AE" w:rsidP="004C06AE">
      <w:pPr>
        <w:jc w:val="center"/>
        <w:rPr>
          <w:b/>
        </w:rPr>
      </w:pPr>
    </w:p>
    <w:p w14:paraId="7809ABD8" w14:textId="77777777" w:rsidR="004C06AE" w:rsidRPr="002A10F2" w:rsidRDefault="004C06AE" w:rsidP="004C06AE">
      <w:pPr>
        <w:jc w:val="center"/>
        <w:rPr>
          <w:b/>
        </w:rPr>
      </w:pPr>
    </w:p>
    <w:p w14:paraId="26126AA4" w14:textId="77777777" w:rsidR="004C06AE" w:rsidRPr="002A10F2" w:rsidRDefault="004C06AE" w:rsidP="004C06AE">
      <w:pPr>
        <w:jc w:val="center"/>
        <w:rPr>
          <w:b/>
        </w:rPr>
      </w:pPr>
    </w:p>
    <w:p w14:paraId="2B91E215" w14:textId="77777777" w:rsidR="004C06AE" w:rsidRPr="002A10F2" w:rsidRDefault="004C06AE" w:rsidP="004C06AE">
      <w:pPr>
        <w:jc w:val="center"/>
        <w:rPr>
          <w:b/>
        </w:rPr>
      </w:pPr>
      <w:r>
        <w:rPr>
          <w:b/>
        </w:rPr>
        <w:t>Poziv za dostavu ponuda</w:t>
      </w:r>
    </w:p>
    <w:p w14:paraId="169B0491" w14:textId="77777777" w:rsidR="004C06AE" w:rsidRPr="002A10F2" w:rsidRDefault="004C06AE" w:rsidP="004C06AE">
      <w:pPr>
        <w:jc w:val="center"/>
        <w:rPr>
          <w:b/>
        </w:rPr>
      </w:pPr>
    </w:p>
    <w:p w14:paraId="540AE659" w14:textId="77777777" w:rsidR="004C06AE" w:rsidRPr="002A10F2" w:rsidRDefault="004C06AE" w:rsidP="004C06AE">
      <w:pPr>
        <w:jc w:val="center"/>
        <w:rPr>
          <w:b/>
        </w:rPr>
      </w:pPr>
    </w:p>
    <w:p w14:paraId="4133BC99" w14:textId="77777777" w:rsidR="004C06AE" w:rsidRPr="002A10F2" w:rsidRDefault="004C06AE" w:rsidP="004C06AE">
      <w:pPr>
        <w:jc w:val="center"/>
        <w:rPr>
          <w:b/>
        </w:rPr>
      </w:pPr>
    </w:p>
    <w:p w14:paraId="78D7125E" w14:textId="77777777" w:rsidR="004C06AE" w:rsidRPr="002A10F2" w:rsidRDefault="004C06AE" w:rsidP="004C06AE">
      <w:pPr>
        <w:jc w:val="center"/>
        <w:rPr>
          <w:b/>
        </w:rPr>
      </w:pPr>
    </w:p>
    <w:p w14:paraId="6DE8A9B7" w14:textId="77777777" w:rsidR="004C06AE" w:rsidRPr="002A10F2" w:rsidRDefault="004C06AE" w:rsidP="004C06AE">
      <w:pPr>
        <w:jc w:val="center"/>
        <w:rPr>
          <w:b/>
        </w:rPr>
      </w:pPr>
    </w:p>
    <w:p w14:paraId="11C3BE34" w14:textId="77777777" w:rsidR="004C06AE" w:rsidRPr="002A10F2" w:rsidRDefault="004C06AE" w:rsidP="004C06AE">
      <w:pPr>
        <w:jc w:val="center"/>
        <w:rPr>
          <w:b/>
        </w:rPr>
      </w:pPr>
    </w:p>
    <w:p w14:paraId="1D6499F3" w14:textId="77777777" w:rsidR="004C06AE" w:rsidRPr="002A10F2" w:rsidRDefault="004C06AE" w:rsidP="004C06AE">
      <w:pPr>
        <w:jc w:val="center"/>
        <w:rPr>
          <w:b/>
        </w:rPr>
      </w:pPr>
    </w:p>
    <w:p w14:paraId="3772B693" w14:textId="77777777" w:rsidR="004C06AE" w:rsidRPr="002A10F2" w:rsidRDefault="004C06AE" w:rsidP="004C06AE">
      <w:pPr>
        <w:jc w:val="center"/>
        <w:rPr>
          <w:b/>
        </w:rPr>
      </w:pPr>
    </w:p>
    <w:p w14:paraId="46D30130" w14:textId="77777777" w:rsidR="004C06AE" w:rsidRPr="002A10F2" w:rsidRDefault="004C06AE" w:rsidP="004C06AE">
      <w:pPr>
        <w:jc w:val="center"/>
        <w:rPr>
          <w:b/>
        </w:rPr>
      </w:pPr>
    </w:p>
    <w:p w14:paraId="27E17BD6" w14:textId="77777777" w:rsidR="004C06AE" w:rsidRPr="002A10F2" w:rsidRDefault="004C06AE" w:rsidP="004C06AE">
      <w:pPr>
        <w:jc w:val="center"/>
        <w:rPr>
          <w:b/>
        </w:rPr>
      </w:pPr>
    </w:p>
    <w:p w14:paraId="10587BB7" w14:textId="77777777" w:rsidR="004C06AE" w:rsidRPr="002A10F2" w:rsidRDefault="004C06AE" w:rsidP="004C06AE">
      <w:pPr>
        <w:jc w:val="center"/>
        <w:rPr>
          <w:b/>
        </w:rPr>
      </w:pPr>
    </w:p>
    <w:p w14:paraId="2D8ECD16" w14:textId="77777777" w:rsidR="004C06AE" w:rsidRPr="002A10F2" w:rsidRDefault="004C06AE" w:rsidP="004C06AE">
      <w:pPr>
        <w:jc w:val="center"/>
        <w:rPr>
          <w:b/>
        </w:rPr>
      </w:pPr>
    </w:p>
    <w:p w14:paraId="5A5E81E8" w14:textId="77777777" w:rsidR="004C06AE" w:rsidRDefault="004C06AE" w:rsidP="004C06AE">
      <w:pPr>
        <w:jc w:val="center"/>
        <w:rPr>
          <w:b/>
        </w:rPr>
      </w:pPr>
    </w:p>
    <w:p w14:paraId="76AA94F8" w14:textId="77777777" w:rsidR="00DA117D" w:rsidRDefault="00DA117D" w:rsidP="004C06AE">
      <w:pPr>
        <w:jc w:val="center"/>
        <w:rPr>
          <w:b/>
        </w:rPr>
      </w:pPr>
    </w:p>
    <w:p w14:paraId="0921D952" w14:textId="77777777" w:rsidR="00DA117D" w:rsidRDefault="00DA117D" w:rsidP="004C06AE">
      <w:pPr>
        <w:jc w:val="center"/>
        <w:rPr>
          <w:b/>
        </w:rPr>
      </w:pPr>
    </w:p>
    <w:p w14:paraId="729ACF91" w14:textId="77777777" w:rsidR="00582561" w:rsidRDefault="00582561" w:rsidP="004C06AE">
      <w:pPr>
        <w:jc w:val="center"/>
        <w:rPr>
          <w:b/>
        </w:rPr>
      </w:pPr>
    </w:p>
    <w:p w14:paraId="3819D108" w14:textId="77777777" w:rsidR="00582561" w:rsidRDefault="00582561" w:rsidP="004C06AE">
      <w:pPr>
        <w:jc w:val="center"/>
        <w:rPr>
          <w:b/>
        </w:rPr>
      </w:pPr>
    </w:p>
    <w:p w14:paraId="5174F45A" w14:textId="77777777" w:rsidR="00582561" w:rsidRDefault="00582561" w:rsidP="004C06AE">
      <w:pPr>
        <w:jc w:val="center"/>
        <w:rPr>
          <w:b/>
        </w:rPr>
      </w:pPr>
    </w:p>
    <w:p w14:paraId="0ECEEF60" w14:textId="77777777" w:rsidR="00582561" w:rsidRPr="002A10F2" w:rsidRDefault="00582561" w:rsidP="004C06AE">
      <w:pPr>
        <w:jc w:val="center"/>
        <w:rPr>
          <w:b/>
        </w:rPr>
      </w:pPr>
    </w:p>
    <w:p w14:paraId="33C1DEB6" w14:textId="77777777" w:rsidR="004C06AE" w:rsidRPr="002A10F2" w:rsidRDefault="004C06AE" w:rsidP="004C06AE">
      <w:pPr>
        <w:rPr>
          <w:b/>
        </w:rPr>
      </w:pPr>
    </w:p>
    <w:p w14:paraId="2F89C5BC" w14:textId="151F4250" w:rsidR="00F57E65" w:rsidRPr="00582561" w:rsidRDefault="005E194C" w:rsidP="00582561">
      <w:pPr>
        <w:pStyle w:val="Podnoje"/>
        <w:jc w:val="center"/>
        <w:rPr>
          <w:iCs/>
        </w:rPr>
      </w:pPr>
      <w:r>
        <w:rPr>
          <w:iCs/>
        </w:rPr>
        <w:t xml:space="preserve"> </w:t>
      </w:r>
      <w:r w:rsidR="004C06AE">
        <w:rPr>
          <w:iCs/>
        </w:rPr>
        <w:t xml:space="preserve">Zagreb, </w:t>
      </w:r>
      <w:r w:rsidR="001566BB">
        <w:rPr>
          <w:iCs/>
        </w:rPr>
        <w:t>veljača 2023</w:t>
      </w:r>
      <w:r w:rsidR="00D64EA5">
        <w:rPr>
          <w:iCs/>
        </w:rPr>
        <w:t>.</w:t>
      </w:r>
    </w:p>
    <w:p w14:paraId="53737A10" w14:textId="77777777" w:rsidR="004C06AE" w:rsidRPr="002A10F2" w:rsidRDefault="004C06AE" w:rsidP="00D64EA5">
      <w:pPr>
        <w:pStyle w:val="Podnoje"/>
        <w:jc w:val="center"/>
      </w:pPr>
      <w:r w:rsidRPr="002A10F2">
        <w:lastRenderedPageBreak/>
        <w:t>SADRŽAJ</w:t>
      </w:r>
    </w:p>
    <w:p w14:paraId="101E9D92" w14:textId="77777777" w:rsidR="004C06AE" w:rsidRDefault="004C06AE" w:rsidP="004C06AE">
      <w:pPr>
        <w:jc w:val="center"/>
      </w:pPr>
    </w:p>
    <w:p w14:paraId="018F90C8" w14:textId="77777777" w:rsidR="00A07EC9" w:rsidRPr="002A10F2" w:rsidRDefault="00A07EC9" w:rsidP="004C06AE">
      <w:pPr>
        <w:jc w:val="center"/>
      </w:pPr>
    </w:p>
    <w:p w14:paraId="7BB1F89B" w14:textId="77777777" w:rsidR="004C06AE" w:rsidRDefault="00C56723" w:rsidP="006C1993">
      <w:pPr>
        <w:numPr>
          <w:ilvl w:val="0"/>
          <w:numId w:val="8"/>
        </w:numPr>
        <w:jc w:val="both"/>
      </w:pPr>
      <w:r>
        <w:t>Podaci o N</w:t>
      </w:r>
      <w:r w:rsidR="004C06AE" w:rsidRPr="002A10F2">
        <w:t>aručitelju</w:t>
      </w:r>
    </w:p>
    <w:p w14:paraId="759B5C1A" w14:textId="77777777" w:rsidR="004C06AE" w:rsidRDefault="004C06AE" w:rsidP="006C1993">
      <w:pPr>
        <w:numPr>
          <w:ilvl w:val="0"/>
          <w:numId w:val="8"/>
        </w:numPr>
        <w:jc w:val="both"/>
      </w:pPr>
      <w:r w:rsidRPr="002A10F2">
        <w:t>Podaci o osobi zaduženoj za komunikaciju s ponuditeljima</w:t>
      </w:r>
    </w:p>
    <w:p w14:paraId="64293852" w14:textId="77777777" w:rsidR="004C06AE" w:rsidRDefault="004C06AE" w:rsidP="006C1993">
      <w:pPr>
        <w:numPr>
          <w:ilvl w:val="0"/>
          <w:numId w:val="8"/>
        </w:numPr>
        <w:jc w:val="both"/>
      </w:pPr>
      <w:r w:rsidRPr="00717F45">
        <w:t>Evidencijski broj nabave</w:t>
      </w:r>
    </w:p>
    <w:p w14:paraId="1C628AC4" w14:textId="77777777" w:rsidR="004C06AE" w:rsidRDefault="004C06AE" w:rsidP="006C1993">
      <w:pPr>
        <w:numPr>
          <w:ilvl w:val="0"/>
          <w:numId w:val="8"/>
        </w:numPr>
        <w:jc w:val="both"/>
      </w:pPr>
      <w:r w:rsidRPr="002A10F2">
        <w:t xml:space="preserve">Postupak </w:t>
      </w:r>
      <w:r>
        <w:t xml:space="preserve">jednostavne </w:t>
      </w:r>
      <w:r w:rsidRPr="002A10F2">
        <w:t>nabave</w:t>
      </w:r>
    </w:p>
    <w:p w14:paraId="0B72470A" w14:textId="77777777" w:rsidR="004C06AE" w:rsidRDefault="004C06AE" w:rsidP="006C1993">
      <w:pPr>
        <w:numPr>
          <w:ilvl w:val="0"/>
          <w:numId w:val="8"/>
        </w:numPr>
        <w:jc w:val="both"/>
      </w:pPr>
      <w:r w:rsidRPr="002A10F2">
        <w:t>Procijenjena vrijednost nabave</w:t>
      </w:r>
    </w:p>
    <w:p w14:paraId="3A1C0933"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6099B6B4"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402F4AE"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124DE">
        <w:rPr>
          <w:rFonts w:ascii="Times New Roman" w:hAnsi="Times New Roman" w:cs="Times New Roman"/>
          <w:b w:val="0"/>
          <w:szCs w:val="24"/>
        </w:rPr>
        <w:t>isporuke</w:t>
      </w:r>
    </w:p>
    <w:p w14:paraId="00717029" w14:textId="77777777" w:rsidR="004C06AE" w:rsidRDefault="004C06AE" w:rsidP="006C1993">
      <w:pPr>
        <w:numPr>
          <w:ilvl w:val="0"/>
          <w:numId w:val="8"/>
        </w:numPr>
        <w:ind w:hanging="480"/>
        <w:jc w:val="both"/>
      </w:pPr>
      <w:r w:rsidRPr="002A10F2">
        <w:t xml:space="preserve">Rok </w:t>
      </w:r>
      <w:r w:rsidR="002124DE">
        <w:t>isporuke</w:t>
      </w:r>
    </w:p>
    <w:p w14:paraId="1AE88A2C"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66097314"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 xml:space="preserve">Uvjeti sposobnosti </w:t>
      </w:r>
    </w:p>
    <w:p w14:paraId="1390BB58"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26FDE82"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8B7FC45" w14:textId="77777777" w:rsidR="004C06AE" w:rsidRDefault="004C06AE" w:rsidP="006C1993">
      <w:pPr>
        <w:numPr>
          <w:ilvl w:val="0"/>
          <w:numId w:val="8"/>
        </w:numPr>
        <w:ind w:hanging="480"/>
        <w:jc w:val="both"/>
      </w:pPr>
      <w:r>
        <w:t>Valuta ponude</w:t>
      </w:r>
    </w:p>
    <w:p w14:paraId="15558AC8"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0DB9D87A"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DB26E2E" w14:textId="77777777" w:rsidR="004C06AE" w:rsidRDefault="004C06AE" w:rsidP="006C1993">
      <w:pPr>
        <w:numPr>
          <w:ilvl w:val="0"/>
          <w:numId w:val="8"/>
        </w:numPr>
        <w:ind w:hanging="480"/>
        <w:jc w:val="both"/>
      </w:pPr>
      <w:r>
        <w:t>Rok valjanosti ponude</w:t>
      </w:r>
    </w:p>
    <w:p w14:paraId="3139947B" w14:textId="77777777" w:rsidR="004C06AE" w:rsidRDefault="004C06AE" w:rsidP="006C1993">
      <w:pPr>
        <w:numPr>
          <w:ilvl w:val="0"/>
          <w:numId w:val="8"/>
        </w:numPr>
        <w:ind w:hanging="480"/>
        <w:jc w:val="both"/>
      </w:pPr>
      <w:r>
        <w:t>Tajnost podataka</w:t>
      </w:r>
    </w:p>
    <w:p w14:paraId="09020E40"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2EE95F61" w14:textId="77777777" w:rsidR="004C06AE" w:rsidRDefault="004C06AE" w:rsidP="006C1993">
      <w:pPr>
        <w:numPr>
          <w:ilvl w:val="0"/>
          <w:numId w:val="8"/>
        </w:numPr>
        <w:ind w:hanging="480"/>
        <w:jc w:val="both"/>
      </w:pPr>
      <w:r w:rsidRPr="00DB4691">
        <w:t xml:space="preserve">Način, datum, vrijeme i mjesto dostave </w:t>
      </w:r>
      <w:r>
        <w:t>ponuda</w:t>
      </w:r>
    </w:p>
    <w:p w14:paraId="49FCD392"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034D5EE3" w14:textId="77777777" w:rsidR="004C06AE" w:rsidRDefault="004C06AE" w:rsidP="006C1993">
      <w:pPr>
        <w:numPr>
          <w:ilvl w:val="0"/>
          <w:numId w:val="8"/>
        </w:numPr>
        <w:ind w:hanging="480"/>
        <w:jc w:val="both"/>
      </w:pPr>
      <w:r>
        <w:t>Odabir ponuditelja</w:t>
      </w:r>
    </w:p>
    <w:p w14:paraId="4A3DCB95" w14:textId="77777777" w:rsidR="004C06AE" w:rsidRDefault="004C06AE" w:rsidP="004C06AE">
      <w:pPr>
        <w:ind w:left="720"/>
        <w:jc w:val="both"/>
      </w:pPr>
    </w:p>
    <w:p w14:paraId="3FB7F7E9" w14:textId="77777777" w:rsidR="000F714C" w:rsidRDefault="000F714C" w:rsidP="004C06AE">
      <w:pPr>
        <w:ind w:left="720"/>
        <w:jc w:val="both"/>
      </w:pPr>
    </w:p>
    <w:p w14:paraId="0FAE7BE4" w14:textId="77777777" w:rsidR="000F714C" w:rsidRDefault="000F714C" w:rsidP="004C06AE">
      <w:pPr>
        <w:ind w:left="720"/>
        <w:jc w:val="both"/>
      </w:pPr>
    </w:p>
    <w:p w14:paraId="33D38FED" w14:textId="77777777" w:rsidR="004C06AE" w:rsidRDefault="00DB6A95" w:rsidP="004C06AE">
      <w:pPr>
        <w:ind w:left="240"/>
        <w:jc w:val="both"/>
      </w:pPr>
      <w:r>
        <w:t>PRILOG I  -</w:t>
      </w:r>
      <w:r w:rsidR="004C06AE">
        <w:t xml:space="preserve">  </w:t>
      </w:r>
      <w:r w:rsidR="000F714C">
        <w:t>Ponudbeni list</w:t>
      </w:r>
    </w:p>
    <w:p w14:paraId="5645567B" w14:textId="77777777" w:rsidR="004C06AE" w:rsidRDefault="00A874F5" w:rsidP="00C61DC8">
      <w:pPr>
        <w:ind w:firstLine="240"/>
        <w:jc w:val="both"/>
      </w:pPr>
      <w:r>
        <w:t xml:space="preserve">PRILOG II </w:t>
      </w:r>
      <w:r w:rsidR="000659E0">
        <w:t>–</w:t>
      </w:r>
      <w:r w:rsidR="00BE789D">
        <w:t xml:space="preserve"> </w:t>
      </w:r>
      <w:r w:rsidR="00C61DC8">
        <w:t>Troškovnik</w:t>
      </w:r>
    </w:p>
    <w:p w14:paraId="3D138F4A" w14:textId="2E4355B3" w:rsidR="000F714C" w:rsidRDefault="00C61DC8" w:rsidP="002223BE">
      <w:pPr>
        <w:ind w:firstLine="240"/>
        <w:jc w:val="both"/>
      </w:pPr>
      <w:r>
        <w:t>PRILOG III</w:t>
      </w:r>
      <w:r w:rsidR="00DB6A95">
        <w:t xml:space="preserve"> </w:t>
      </w:r>
      <w:r w:rsidR="00531BD1">
        <w:t>–</w:t>
      </w:r>
      <w:r w:rsidR="00DB6A95">
        <w:t xml:space="preserve"> </w:t>
      </w:r>
      <w:r w:rsidR="004E0D63">
        <w:t>Tehnička specifikacija</w:t>
      </w:r>
    </w:p>
    <w:p w14:paraId="326CE539" w14:textId="377568D4" w:rsidR="002223BE" w:rsidRDefault="00EF040B" w:rsidP="002223BE">
      <w:pPr>
        <w:ind w:firstLine="240"/>
        <w:jc w:val="both"/>
      </w:pPr>
      <w:r>
        <w:t xml:space="preserve">PRILOG </w:t>
      </w:r>
      <w:r w:rsidR="00C61DC8">
        <w:t>I</w:t>
      </w:r>
      <w:r>
        <w:t>V</w:t>
      </w:r>
      <w:r w:rsidR="000659E0">
        <w:t xml:space="preserve"> </w:t>
      </w:r>
      <w:r w:rsidR="00C61DC8">
        <w:t>–</w:t>
      </w:r>
      <w:r w:rsidR="004E0D63">
        <w:t>Izjava o nekažnjavanju</w:t>
      </w:r>
    </w:p>
    <w:p w14:paraId="16A27F4C" w14:textId="77777777" w:rsidR="00C61DC8" w:rsidRDefault="00C61DC8" w:rsidP="002223BE">
      <w:pPr>
        <w:ind w:firstLine="240"/>
        <w:jc w:val="both"/>
      </w:pPr>
    </w:p>
    <w:p w14:paraId="72FA33F0" w14:textId="77777777" w:rsidR="00C61DC8" w:rsidRDefault="00C61DC8" w:rsidP="002223BE">
      <w:pPr>
        <w:ind w:firstLine="240"/>
        <w:jc w:val="both"/>
      </w:pPr>
    </w:p>
    <w:p w14:paraId="03A77A46" w14:textId="77777777" w:rsidR="00C61DC8" w:rsidRDefault="00C61DC8" w:rsidP="002223BE">
      <w:pPr>
        <w:ind w:firstLine="240"/>
        <w:jc w:val="both"/>
      </w:pPr>
    </w:p>
    <w:p w14:paraId="4B0A7B1D" w14:textId="77777777" w:rsidR="000659E0" w:rsidRDefault="000659E0" w:rsidP="000659E0">
      <w:pPr>
        <w:ind w:firstLine="240"/>
        <w:jc w:val="both"/>
      </w:pPr>
    </w:p>
    <w:p w14:paraId="6C21DD67" w14:textId="77777777" w:rsidR="000659E0" w:rsidRDefault="000659E0" w:rsidP="00756410">
      <w:pPr>
        <w:jc w:val="both"/>
      </w:pPr>
    </w:p>
    <w:p w14:paraId="6A379866" w14:textId="77777777" w:rsidR="004C06AE" w:rsidRDefault="004C06AE" w:rsidP="004C06AE">
      <w:pPr>
        <w:jc w:val="both"/>
      </w:pPr>
    </w:p>
    <w:p w14:paraId="71DE751E" w14:textId="77777777" w:rsidR="004C06AE" w:rsidRDefault="004C06AE" w:rsidP="004C06AE"/>
    <w:p w14:paraId="7E3FE799" w14:textId="77777777" w:rsidR="004C06AE" w:rsidRDefault="004C06AE" w:rsidP="004C06AE"/>
    <w:p w14:paraId="74A4C167" w14:textId="77777777" w:rsidR="004C06AE" w:rsidRDefault="004C06AE" w:rsidP="004C06AE"/>
    <w:p w14:paraId="6F9C911D" w14:textId="77777777" w:rsidR="004C06AE" w:rsidRDefault="004C06AE" w:rsidP="004C06AE"/>
    <w:p w14:paraId="6477F9BF" w14:textId="77777777" w:rsidR="004C06AE" w:rsidRDefault="004C06AE" w:rsidP="004C06AE"/>
    <w:p w14:paraId="69B50A19" w14:textId="77777777" w:rsidR="004C06AE" w:rsidRDefault="004C06AE" w:rsidP="004C06AE"/>
    <w:p w14:paraId="615148A2" w14:textId="77777777" w:rsidR="003B0A1B" w:rsidRDefault="003B0A1B" w:rsidP="004C06AE"/>
    <w:p w14:paraId="065C49BE" w14:textId="77777777" w:rsidR="003B0A1B" w:rsidRDefault="003B0A1B" w:rsidP="004C06AE"/>
    <w:p w14:paraId="1D85BE2A" w14:textId="77777777" w:rsidR="004C06AE" w:rsidRDefault="004C06AE" w:rsidP="004C06AE"/>
    <w:p w14:paraId="2EDD1751"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2D451E5" w14:textId="77777777" w:rsidR="004C06AE" w:rsidRPr="002A10F2" w:rsidRDefault="004C06AE" w:rsidP="004C06AE"/>
    <w:p w14:paraId="5656A55E" w14:textId="77777777" w:rsidR="004C06AE" w:rsidRDefault="004C06AE" w:rsidP="004C06AE">
      <w:pPr>
        <w:rPr>
          <w:b/>
        </w:rPr>
      </w:pPr>
      <w:r w:rsidRPr="002A10F2">
        <w:rPr>
          <w:b/>
        </w:rPr>
        <w:t xml:space="preserve">REPUBLIKA HRVATSKA, MINISTARSTVO </w:t>
      </w:r>
      <w:r>
        <w:rPr>
          <w:b/>
        </w:rPr>
        <w:t>POLJOPRIVREDE</w:t>
      </w:r>
    </w:p>
    <w:p w14:paraId="5512E5A2" w14:textId="77777777" w:rsidR="004C06AE" w:rsidRPr="002A10F2" w:rsidRDefault="004C06AE" w:rsidP="004C06AE">
      <w:pPr>
        <w:rPr>
          <w:b/>
        </w:rPr>
      </w:pPr>
      <w:r w:rsidRPr="002A10F2">
        <w:rPr>
          <w:b/>
        </w:rPr>
        <w:t>(u daljnjem tekstu: Naručitelj)</w:t>
      </w:r>
    </w:p>
    <w:p w14:paraId="51005390" w14:textId="77777777" w:rsidR="004C06AE" w:rsidRPr="002A10F2" w:rsidRDefault="004C06AE" w:rsidP="004C06AE">
      <w:r w:rsidRPr="002A10F2">
        <w:t xml:space="preserve">OIB: </w:t>
      </w:r>
      <w:r w:rsidRPr="002A10F2">
        <w:tab/>
      </w:r>
      <w:r w:rsidRPr="002A10F2">
        <w:tab/>
      </w:r>
      <w:r w:rsidRPr="008E549A">
        <w:t>76767369197</w:t>
      </w:r>
    </w:p>
    <w:p w14:paraId="1492A1B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5853B51D" w14:textId="77777777" w:rsidR="004C06AE" w:rsidRPr="002A10F2" w:rsidRDefault="004C06AE" w:rsidP="004C06AE">
      <w:pPr>
        <w:rPr>
          <w:color w:val="000000"/>
        </w:rPr>
      </w:pPr>
      <w:r w:rsidRPr="002A10F2">
        <w:t>URL:</w:t>
      </w:r>
      <w:r w:rsidRPr="002A10F2">
        <w:tab/>
      </w:r>
      <w:r w:rsidRPr="002A10F2">
        <w:tab/>
      </w:r>
      <w:hyperlink r:id="rId10" w:history="1">
        <w:r w:rsidR="00EB0BC1" w:rsidRPr="002755F9">
          <w:rPr>
            <w:rStyle w:val="Hiperveza"/>
          </w:rPr>
          <w:t>https://poljoprivreda.gov.hr/</w:t>
        </w:r>
      </w:hyperlink>
      <w:r w:rsidR="00EB0BC1">
        <w:rPr>
          <w:rStyle w:val="Hiperveza"/>
        </w:rPr>
        <w:t xml:space="preserve"> </w:t>
      </w:r>
      <w:r w:rsidR="009E1BD9">
        <w:rPr>
          <w:rStyle w:val="Hiperveza"/>
        </w:rPr>
        <w:t xml:space="preserve"> </w:t>
      </w:r>
    </w:p>
    <w:p w14:paraId="1E57F121" w14:textId="77777777" w:rsidR="004C06AE" w:rsidRPr="002A10F2" w:rsidRDefault="004C06AE" w:rsidP="004C06AE">
      <w:pPr>
        <w:rPr>
          <w:color w:val="000000"/>
        </w:rPr>
      </w:pPr>
    </w:p>
    <w:p w14:paraId="2ECA3F6E"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FF01A88" w14:textId="77777777" w:rsidR="00ED1345" w:rsidRPr="002A10F2" w:rsidRDefault="00ED1345" w:rsidP="00ED1345"/>
    <w:p w14:paraId="59369664" w14:textId="77777777" w:rsidR="00ED1345" w:rsidRPr="00C530F1" w:rsidRDefault="00ED1345" w:rsidP="00ED1345">
      <w:pPr>
        <w:pStyle w:val="Tijeloteksta"/>
        <w:tabs>
          <w:tab w:val="left" w:pos="1014"/>
        </w:tabs>
        <w:spacing w:after="0"/>
        <w:jc w:val="both"/>
      </w:pPr>
      <w:r>
        <w:t>Kontakt osobe</w:t>
      </w:r>
      <w:r w:rsidRPr="00C530F1">
        <w:t xml:space="preserve">: </w:t>
      </w:r>
      <w:r w:rsidR="0014127E">
        <w:rPr>
          <w:color w:val="000000" w:themeColor="text1"/>
        </w:rPr>
        <w:t>Aleksandra Radić</w:t>
      </w:r>
      <w:r w:rsidR="00985E19">
        <w:rPr>
          <w:color w:val="000000" w:themeColor="text1"/>
        </w:rPr>
        <w:t>, Marijana Herman</w:t>
      </w:r>
      <w:r w:rsidR="00C61DC8">
        <w:rPr>
          <w:color w:val="000000" w:themeColor="text1"/>
        </w:rPr>
        <w:t xml:space="preserve"> </w:t>
      </w:r>
    </w:p>
    <w:p w14:paraId="1E346301" w14:textId="77777777" w:rsidR="00ED1345" w:rsidRPr="00C530F1" w:rsidRDefault="004549C6" w:rsidP="00ED1345">
      <w:pPr>
        <w:ind w:right="-61"/>
        <w:jc w:val="both"/>
      </w:pPr>
      <w:r>
        <w:t xml:space="preserve">Telefon: </w:t>
      </w:r>
      <w:r w:rsidR="00C61DC8">
        <w:rPr>
          <w:color w:val="000000" w:themeColor="text1"/>
        </w:rPr>
        <w:t>0</w:t>
      </w:r>
      <w:r w:rsidR="0014127E">
        <w:rPr>
          <w:color w:val="000000" w:themeColor="text1"/>
        </w:rPr>
        <w:t>9</w:t>
      </w:r>
      <w:r w:rsidR="00C61DC8">
        <w:rPr>
          <w:color w:val="000000" w:themeColor="text1"/>
        </w:rPr>
        <w:t>1</w:t>
      </w:r>
      <w:r w:rsidR="0014127E">
        <w:rPr>
          <w:color w:val="000000" w:themeColor="text1"/>
        </w:rPr>
        <w:t>/</w:t>
      </w:r>
      <w:r w:rsidR="0014127E">
        <w:t>4882-723</w:t>
      </w:r>
      <w:r w:rsidR="00985E19">
        <w:t>, 01/6106-391</w:t>
      </w:r>
    </w:p>
    <w:p w14:paraId="5AC6EDAF" w14:textId="77777777" w:rsidR="00ED1345" w:rsidRDefault="00ED1345" w:rsidP="00ED1345">
      <w:pPr>
        <w:ind w:right="-61"/>
      </w:pPr>
      <w:r>
        <w:t xml:space="preserve">e-mail: </w:t>
      </w:r>
      <w:hyperlink r:id="rId11" w:history="1">
        <w:r w:rsidR="0014127E" w:rsidRPr="00C86E81">
          <w:rPr>
            <w:rStyle w:val="Hiperveza"/>
          </w:rPr>
          <w:t>aleksandra.radic@mps.hr</w:t>
        </w:r>
      </w:hyperlink>
      <w:r w:rsidR="009E1BD9" w:rsidRPr="009E1BD9">
        <w:rPr>
          <w:color w:val="000000" w:themeColor="text1"/>
        </w:rPr>
        <w:t>,</w:t>
      </w:r>
      <w:r w:rsidR="00EB0BC1">
        <w:rPr>
          <w:color w:val="000000" w:themeColor="text1"/>
        </w:rPr>
        <w:t xml:space="preserve"> </w:t>
      </w:r>
      <w:r w:rsidR="009E1BD9" w:rsidRPr="009E1BD9">
        <w:rPr>
          <w:color w:val="000000" w:themeColor="text1"/>
        </w:rPr>
        <w:t xml:space="preserve"> </w:t>
      </w:r>
      <w:hyperlink r:id="rId12" w:history="1">
        <w:r w:rsidR="00EB0BC1" w:rsidRPr="002755F9">
          <w:rPr>
            <w:rStyle w:val="Hiperveza"/>
          </w:rPr>
          <w:t>marijana.herman@mps.hr</w:t>
        </w:r>
      </w:hyperlink>
      <w:r w:rsidR="00EB0BC1">
        <w:rPr>
          <w:rStyle w:val="Hiperveza"/>
        </w:rPr>
        <w:t xml:space="preserve"> </w:t>
      </w:r>
    </w:p>
    <w:p w14:paraId="1C9947FD" w14:textId="77777777" w:rsidR="00ED1345" w:rsidRPr="002A10F2" w:rsidRDefault="00ED1345" w:rsidP="00ED1345">
      <w:pPr>
        <w:ind w:right="-61"/>
        <w:jc w:val="both"/>
      </w:pPr>
    </w:p>
    <w:p w14:paraId="3F6B8097" w14:textId="2A9CB908"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1566BB">
        <w:rPr>
          <w:rFonts w:ascii="Times New Roman" w:hAnsi="Times New Roman" w:cs="Times New Roman"/>
          <w:szCs w:val="24"/>
        </w:rPr>
        <w:t>78</w:t>
      </w:r>
      <w:r w:rsidR="00C61DC8">
        <w:rPr>
          <w:rFonts w:ascii="Times New Roman" w:hAnsi="Times New Roman" w:cs="Times New Roman"/>
          <w:szCs w:val="24"/>
        </w:rPr>
        <w:t>/202</w:t>
      </w:r>
      <w:r w:rsidR="001566BB">
        <w:rPr>
          <w:rFonts w:ascii="Times New Roman" w:hAnsi="Times New Roman" w:cs="Times New Roman"/>
          <w:szCs w:val="24"/>
        </w:rPr>
        <w:t>3</w:t>
      </w:r>
      <w:r>
        <w:rPr>
          <w:rFonts w:ascii="Times New Roman" w:hAnsi="Times New Roman" w:cs="Times New Roman"/>
          <w:szCs w:val="24"/>
        </w:rPr>
        <w:t>/JN</w:t>
      </w:r>
    </w:p>
    <w:p w14:paraId="1A30E5DE" w14:textId="77777777" w:rsidR="00ED1345" w:rsidRPr="007B0725" w:rsidRDefault="00ED1345" w:rsidP="00DA117D">
      <w:pPr>
        <w:pStyle w:val="Naslov11"/>
        <w:numPr>
          <w:ilvl w:val="0"/>
          <w:numId w:val="0"/>
        </w:numPr>
        <w:rPr>
          <w:rFonts w:ascii="Times New Roman" w:hAnsi="Times New Roman" w:cs="Times New Roman"/>
          <w:szCs w:val="24"/>
        </w:rPr>
      </w:pPr>
    </w:p>
    <w:p w14:paraId="60EF3449" w14:textId="77777777" w:rsidR="002D3322" w:rsidRPr="00582561" w:rsidRDefault="00ED1345" w:rsidP="00582561">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4EA9750" w14:textId="77777777" w:rsidR="001F6210" w:rsidRDefault="001F6210" w:rsidP="001F6210">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0D418B6"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63C4B76F" w14:textId="325F9569" w:rsidR="00ED1345" w:rsidRPr="00C56723"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1566BB">
        <w:rPr>
          <w:rFonts w:ascii="Times New Roman" w:hAnsi="Times New Roman" w:cs="Times New Roman"/>
          <w:b w:val="0"/>
          <w:szCs w:val="24"/>
        </w:rPr>
        <w:t>17.500</w:t>
      </w:r>
      <w:r w:rsidRPr="00C56723">
        <w:rPr>
          <w:rFonts w:ascii="Times New Roman" w:hAnsi="Times New Roman" w:cs="Times New Roman"/>
          <w:b w:val="0"/>
          <w:szCs w:val="24"/>
        </w:rPr>
        <w:t xml:space="preserve">,00 </w:t>
      </w:r>
      <w:r w:rsidR="001566BB">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0CBE1BCF" w14:textId="77777777" w:rsidR="00ED1345" w:rsidRPr="002A10F2" w:rsidRDefault="00ED1345" w:rsidP="00ED1345">
      <w:pPr>
        <w:pStyle w:val="Naslov11"/>
        <w:numPr>
          <w:ilvl w:val="0"/>
          <w:numId w:val="0"/>
        </w:numPr>
        <w:rPr>
          <w:rFonts w:ascii="Times New Roman" w:hAnsi="Times New Roman" w:cs="Times New Roman"/>
          <w:szCs w:val="24"/>
        </w:rPr>
      </w:pPr>
    </w:p>
    <w:p w14:paraId="743D8427" w14:textId="7777777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703AF98" w14:textId="77777777" w:rsidR="00ED1345" w:rsidRPr="002A10F2" w:rsidRDefault="00ED1345" w:rsidP="00ED1345">
      <w:pPr>
        <w:pStyle w:val="Naslov11"/>
        <w:numPr>
          <w:ilvl w:val="0"/>
          <w:numId w:val="0"/>
        </w:numPr>
        <w:rPr>
          <w:rFonts w:ascii="Times New Roman" w:hAnsi="Times New Roman" w:cs="Times New Roman"/>
          <w:szCs w:val="24"/>
        </w:rPr>
      </w:pPr>
    </w:p>
    <w:p w14:paraId="63745BEB" w14:textId="77777777"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za nabavu robe.</w:t>
      </w:r>
    </w:p>
    <w:p w14:paraId="01F73066" w14:textId="77777777" w:rsidR="00ED1345" w:rsidRPr="002A10F2" w:rsidRDefault="00ED1345" w:rsidP="00ED1345">
      <w:pPr>
        <w:jc w:val="both"/>
      </w:pPr>
      <w:r>
        <w:tab/>
      </w:r>
    </w:p>
    <w:p w14:paraId="03086D5C"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5580DA8" w14:textId="77777777" w:rsidR="002D3322" w:rsidRDefault="002D3322" w:rsidP="002D3322">
      <w:pPr>
        <w:rPr>
          <w:b/>
          <w:noProof/>
        </w:rPr>
      </w:pPr>
    </w:p>
    <w:p w14:paraId="4E10CF73" w14:textId="67477358" w:rsidR="00E865CD" w:rsidRPr="00ED1345" w:rsidRDefault="00E865CD" w:rsidP="00E865CD">
      <w:pPr>
        <w:jc w:val="both"/>
      </w:pPr>
      <w:r>
        <w:rPr>
          <w:bCs/>
        </w:rPr>
        <w:t xml:space="preserve">Predmet nabave je nabava </w:t>
      </w:r>
      <w:proofErr w:type="spellStart"/>
      <w:r w:rsidR="00582561">
        <w:rPr>
          <w:bCs/>
        </w:rPr>
        <w:t>feromonskih</w:t>
      </w:r>
      <w:proofErr w:type="spellEnd"/>
      <w:r w:rsidR="00582561">
        <w:rPr>
          <w:bCs/>
        </w:rPr>
        <w:t xml:space="preserve"> </w:t>
      </w:r>
      <w:proofErr w:type="spellStart"/>
      <w:r w:rsidR="00582561">
        <w:rPr>
          <w:bCs/>
        </w:rPr>
        <w:t>mamaka</w:t>
      </w:r>
      <w:proofErr w:type="spellEnd"/>
      <w:r w:rsidR="00582561">
        <w:rPr>
          <w:bCs/>
        </w:rPr>
        <w:t xml:space="preserve"> i ljepljivih ploča.</w:t>
      </w:r>
      <w:r>
        <w:rPr>
          <w:bCs/>
        </w:rPr>
        <w:t xml:space="preserve"> Detaljan opis predmeta nabave nalazi se u </w:t>
      </w:r>
      <w:r w:rsidR="00582561">
        <w:rPr>
          <w:bCs/>
        </w:rPr>
        <w:t>tehničkoj specifikaciji</w:t>
      </w:r>
      <w:r>
        <w:rPr>
          <w:bCs/>
        </w:rPr>
        <w:t xml:space="preserve"> (prilog I</w:t>
      </w:r>
      <w:r w:rsidR="001566BB">
        <w:rPr>
          <w:bCs/>
        </w:rPr>
        <w:t>II</w:t>
      </w:r>
      <w:r>
        <w:rPr>
          <w:bCs/>
        </w:rPr>
        <w:t>)</w:t>
      </w:r>
      <w:r w:rsidR="00582561">
        <w:rPr>
          <w:bCs/>
        </w:rPr>
        <w:t>,</w:t>
      </w:r>
      <w:r>
        <w:rPr>
          <w:bCs/>
        </w:rPr>
        <w:t xml:space="preserve"> </w:t>
      </w:r>
      <w:r w:rsidR="00DF29C5">
        <w:rPr>
          <w:bCs/>
        </w:rPr>
        <w:t>a koj</w:t>
      </w:r>
      <w:r w:rsidR="00582561">
        <w:rPr>
          <w:bCs/>
        </w:rPr>
        <w:t>a</w:t>
      </w:r>
      <w:r w:rsidR="00DF29C5">
        <w:rPr>
          <w:bCs/>
        </w:rPr>
        <w:t xml:space="preserve"> </w:t>
      </w:r>
      <w:r w:rsidR="00582561">
        <w:rPr>
          <w:bCs/>
        </w:rPr>
        <w:t>je</w:t>
      </w:r>
      <w:r w:rsidR="00DF29C5">
        <w:rPr>
          <w:bCs/>
        </w:rPr>
        <w:t xml:space="preserve"> sastavni d</w:t>
      </w:r>
      <w:r w:rsidR="00582561">
        <w:rPr>
          <w:bCs/>
        </w:rPr>
        <w:t>io</w:t>
      </w:r>
      <w:r w:rsidRPr="005731F6">
        <w:rPr>
          <w:bCs/>
        </w:rPr>
        <w:t xml:space="preserve"> ove dokumentacije </w:t>
      </w:r>
      <w:r>
        <w:rPr>
          <w:bCs/>
        </w:rPr>
        <w:t>o nabavi</w:t>
      </w:r>
      <w:r w:rsidRPr="005731F6">
        <w:rPr>
          <w:bCs/>
        </w:rPr>
        <w:t>.</w:t>
      </w:r>
    </w:p>
    <w:p w14:paraId="75F356DA"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1357CE80"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A99CE28" w14:textId="77777777" w:rsidR="00ED1345" w:rsidRDefault="00ED1345" w:rsidP="00ED1345">
      <w:pPr>
        <w:jc w:val="both"/>
        <w:rPr>
          <w:bCs/>
        </w:rPr>
      </w:pPr>
    </w:p>
    <w:p w14:paraId="69869D36" w14:textId="77777777"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217449">
        <w:rPr>
          <w:rFonts w:ascii="Times New Roman" w:hAnsi="Times New Roman" w:cs="Times New Roman"/>
          <w:szCs w:val="24"/>
        </w:rPr>
        <w:t>isporuke</w:t>
      </w:r>
    </w:p>
    <w:p w14:paraId="6C4A01CC" w14:textId="77777777" w:rsidR="00ED1345" w:rsidRPr="002A10F2" w:rsidRDefault="00ED1345" w:rsidP="00ED1345">
      <w:pPr>
        <w:pStyle w:val="Naslov11"/>
        <w:numPr>
          <w:ilvl w:val="0"/>
          <w:numId w:val="0"/>
        </w:numPr>
        <w:ind w:left="502"/>
        <w:jc w:val="both"/>
        <w:rPr>
          <w:szCs w:val="24"/>
        </w:rPr>
      </w:pPr>
    </w:p>
    <w:p w14:paraId="6E33DF80" w14:textId="77777777" w:rsidR="000F714C" w:rsidRDefault="0014127E" w:rsidP="004C06AE">
      <w:pPr>
        <w:jc w:val="both"/>
        <w:rPr>
          <w:rFonts w:cs="Arial"/>
          <w:bCs/>
        </w:rPr>
      </w:pPr>
      <w:r w:rsidRPr="00945497">
        <w:rPr>
          <w:rFonts w:cs="Arial"/>
          <w:bCs/>
        </w:rPr>
        <w:t xml:space="preserve">Mjesto </w:t>
      </w:r>
      <w:r>
        <w:rPr>
          <w:rFonts w:cs="Arial"/>
          <w:bCs/>
        </w:rPr>
        <w:t>isporuke</w:t>
      </w:r>
      <w:r w:rsidRPr="00945497">
        <w:rPr>
          <w:rFonts w:cs="Arial"/>
          <w:bCs/>
        </w:rPr>
        <w:t xml:space="preserve"> predmeta nabave je Ministarstvo poljoprivre</w:t>
      </w:r>
      <w:r>
        <w:rPr>
          <w:rFonts w:cs="Arial"/>
          <w:bCs/>
        </w:rPr>
        <w:t>de, Ulica grada Vukovara 78,</w:t>
      </w:r>
      <w:r w:rsidRPr="00945497">
        <w:rPr>
          <w:rFonts w:cs="Arial"/>
          <w:bCs/>
        </w:rPr>
        <w:t xml:space="preserve"> 10000 Zagreb.</w:t>
      </w:r>
    </w:p>
    <w:p w14:paraId="57121D05" w14:textId="77777777" w:rsidR="00A07EC9" w:rsidRPr="004549C6" w:rsidRDefault="00A07EC9" w:rsidP="004C06AE">
      <w:pPr>
        <w:jc w:val="both"/>
        <w:rPr>
          <w:rFonts w:cs="Arial"/>
          <w:bCs/>
        </w:rPr>
      </w:pPr>
    </w:p>
    <w:p w14:paraId="6CF03BD4" w14:textId="77777777"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isporuke</w:t>
      </w:r>
    </w:p>
    <w:p w14:paraId="57342D40" w14:textId="77777777" w:rsidR="001E2031" w:rsidRPr="001E2031" w:rsidRDefault="001E2031" w:rsidP="001E2031">
      <w:pPr>
        <w:autoSpaceDE w:val="0"/>
        <w:autoSpaceDN w:val="0"/>
        <w:adjustRightInd w:val="0"/>
        <w:ind w:left="502"/>
        <w:rPr>
          <w:b/>
        </w:rPr>
      </w:pPr>
    </w:p>
    <w:p w14:paraId="07B8C632" w14:textId="4B6D0661" w:rsidR="00995AA3" w:rsidRDefault="0014127E" w:rsidP="00217449">
      <w:pPr>
        <w:jc w:val="both"/>
        <w:rPr>
          <w:rFonts w:eastAsiaTheme="minorEastAsia"/>
        </w:rPr>
      </w:pPr>
      <w:r w:rsidRPr="00945497">
        <w:rPr>
          <w:rFonts w:eastAsiaTheme="minorEastAsia"/>
        </w:rPr>
        <w:t>Predv</w:t>
      </w:r>
      <w:r>
        <w:rPr>
          <w:rFonts w:eastAsiaTheme="minorEastAsia"/>
        </w:rPr>
        <w:t>iđeni rok isporuke je jednokratno, a najkasnije do 2</w:t>
      </w:r>
      <w:r w:rsidR="00473B8B">
        <w:rPr>
          <w:rFonts w:eastAsiaTheme="minorEastAsia"/>
        </w:rPr>
        <w:t>7</w:t>
      </w:r>
      <w:r>
        <w:rPr>
          <w:rFonts w:eastAsiaTheme="minorEastAsia"/>
        </w:rPr>
        <w:t>.03.202</w:t>
      </w:r>
      <w:r w:rsidR="00473B8B">
        <w:rPr>
          <w:rFonts w:eastAsiaTheme="minorEastAsia"/>
        </w:rPr>
        <w:t>3</w:t>
      </w:r>
      <w:r>
        <w:rPr>
          <w:rFonts w:eastAsiaTheme="minorEastAsia"/>
        </w:rPr>
        <w:t>. godine.</w:t>
      </w:r>
    </w:p>
    <w:p w14:paraId="56982CC0" w14:textId="77777777" w:rsidR="00ED2A83" w:rsidRDefault="00ED2A83" w:rsidP="00217449">
      <w:pPr>
        <w:jc w:val="both"/>
        <w:rPr>
          <w:rFonts w:eastAsiaTheme="minorEastAsia"/>
        </w:rPr>
      </w:pPr>
    </w:p>
    <w:p w14:paraId="26F9B19F" w14:textId="633C6420" w:rsidR="00582561" w:rsidRDefault="00582561" w:rsidP="00217449">
      <w:pPr>
        <w:jc w:val="both"/>
        <w:rPr>
          <w:rFonts w:eastAsiaTheme="minorEastAsia"/>
        </w:rPr>
      </w:pPr>
    </w:p>
    <w:p w14:paraId="1EDA006F" w14:textId="77777777" w:rsidR="00741421" w:rsidRPr="00217449" w:rsidRDefault="00741421" w:rsidP="00217449">
      <w:pPr>
        <w:jc w:val="both"/>
        <w:rPr>
          <w:rFonts w:eastAsiaTheme="minorEastAsia"/>
        </w:rPr>
      </w:pPr>
    </w:p>
    <w:p w14:paraId="541FDB81"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lastRenderedPageBreak/>
        <w:t xml:space="preserve">Osnove za isključenje gospodarskog subjekta </w:t>
      </w:r>
    </w:p>
    <w:p w14:paraId="6534CD49" w14:textId="77777777" w:rsidR="00E865CD" w:rsidRPr="001E2031" w:rsidRDefault="00E865CD" w:rsidP="00E865CD">
      <w:pPr>
        <w:autoSpaceDE w:val="0"/>
        <w:autoSpaceDN w:val="0"/>
        <w:adjustRightInd w:val="0"/>
        <w:ind w:left="502"/>
        <w:rPr>
          <w:b/>
        </w:rPr>
      </w:pPr>
    </w:p>
    <w:p w14:paraId="35B4592A"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62CD6C75" w14:textId="77777777" w:rsidR="00E865CD" w:rsidRPr="001E2031" w:rsidRDefault="00E865CD" w:rsidP="00E865CD">
      <w:pPr>
        <w:autoSpaceDE w:val="0"/>
        <w:autoSpaceDN w:val="0"/>
        <w:adjustRightInd w:val="0"/>
        <w:jc w:val="both"/>
        <w:rPr>
          <w:iCs/>
          <w:noProof/>
        </w:rPr>
      </w:pPr>
    </w:p>
    <w:p w14:paraId="7DC6BA4A"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E59767"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41EE2143"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677ECED2"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06D13312"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22A0F8C8"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1474CFD3"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605589D9"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4C962C83"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38367FE6"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DD55A05"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1CEB45E3"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08E4E7AA"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50982233"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764D644"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27CE370"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C2E3FE4"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5555DF93"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A6EEAC2"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6C3104F1"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2F97840B"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62B16273"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4A1AC86B"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0878745"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A5CFFBC"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0CCBCCCE"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17CC34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2A5CE086"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481E4B13"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4D32E770"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34E59971"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673C5126"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10021B7D"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3BE5477A" w14:textId="77777777" w:rsidR="00E865CD" w:rsidRPr="001E2031" w:rsidRDefault="00E865CD" w:rsidP="00E865CD">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5F3EE95" w14:textId="77777777" w:rsidR="00E865CD" w:rsidRPr="0092249E" w:rsidRDefault="00E865CD" w:rsidP="00E865CD">
      <w:pPr>
        <w:pStyle w:val="Odlomakpopisa"/>
        <w:numPr>
          <w:ilvl w:val="2"/>
          <w:numId w:val="20"/>
        </w:numPr>
        <w:autoSpaceDE w:val="0"/>
        <w:autoSpaceDN w:val="0"/>
        <w:adjustRightInd w:val="0"/>
        <w:rPr>
          <w:szCs w:val="22"/>
        </w:rPr>
      </w:pPr>
      <w:r w:rsidRPr="0092249E">
        <w:rPr>
          <w:szCs w:val="22"/>
        </w:rPr>
        <w:t xml:space="preserve">Za potrebe utvrđivanja navedenih okolnosti i dokazivanja da ne postoje </w:t>
      </w:r>
    </w:p>
    <w:p w14:paraId="5A14AD1C" w14:textId="77777777" w:rsidR="00E865CD" w:rsidRPr="001E2031" w:rsidRDefault="00E865CD" w:rsidP="00E865CD">
      <w:pPr>
        <w:autoSpaceDE w:val="0"/>
        <w:autoSpaceDN w:val="0"/>
        <w:adjustRightInd w:val="0"/>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6641E2FC"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996C2AD" w14:textId="77777777" w:rsidR="00C17823" w:rsidRDefault="00E865CD" w:rsidP="00C17823">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3" w:name="_Hlk65154014"/>
    </w:p>
    <w:p w14:paraId="2D08684D" w14:textId="77777777" w:rsidR="00C17823" w:rsidRDefault="00C17823" w:rsidP="00C17823">
      <w:pPr>
        <w:autoSpaceDE w:val="0"/>
        <w:autoSpaceDN w:val="0"/>
        <w:adjustRightInd w:val="0"/>
        <w:ind w:left="502" w:hanging="360"/>
        <w:jc w:val="both"/>
        <w:rPr>
          <w:szCs w:val="22"/>
        </w:rPr>
      </w:pPr>
    </w:p>
    <w:p w14:paraId="47ED2C79" w14:textId="36960F31" w:rsidR="00C17823" w:rsidRPr="00C17823" w:rsidRDefault="00C17823" w:rsidP="00C17823">
      <w:pPr>
        <w:autoSpaceDE w:val="0"/>
        <w:autoSpaceDN w:val="0"/>
        <w:adjustRightInd w:val="0"/>
        <w:ind w:left="502" w:hanging="360"/>
        <w:jc w:val="both"/>
        <w:rPr>
          <w:iCs/>
          <w:szCs w:val="22"/>
        </w:rPr>
      </w:pPr>
      <w:r w:rsidRPr="00C17823">
        <w:rPr>
          <w:iCs/>
          <w:szCs w:val="22"/>
        </w:rPr>
        <w:t>Za potrebe utvrđivanja okolnosti iz ove točke gospodarski subjekt u ponudi dostavlja:</w:t>
      </w:r>
    </w:p>
    <w:p w14:paraId="35D18DA3" w14:textId="77777777" w:rsidR="00C17823" w:rsidRPr="00C17823" w:rsidRDefault="00C17823" w:rsidP="00C17823">
      <w:pPr>
        <w:autoSpaceDE w:val="0"/>
        <w:autoSpaceDN w:val="0"/>
        <w:adjustRightInd w:val="0"/>
        <w:ind w:left="502" w:hanging="360"/>
        <w:jc w:val="both"/>
        <w:rPr>
          <w:iCs/>
          <w:szCs w:val="22"/>
        </w:rPr>
      </w:pPr>
    </w:p>
    <w:p w14:paraId="70CFFD30" w14:textId="77777777" w:rsidR="00C17823" w:rsidRPr="00C17823" w:rsidRDefault="00C17823" w:rsidP="00C17823">
      <w:pPr>
        <w:numPr>
          <w:ilvl w:val="0"/>
          <w:numId w:val="22"/>
        </w:numPr>
        <w:autoSpaceDE w:val="0"/>
        <w:autoSpaceDN w:val="0"/>
        <w:adjustRightInd w:val="0"/>
        <w:jc w:val="both"/>
        <w:rPr>
          <w:iCs/>
          <w:szCs w:val="22"/>
        </w:rPr>
      </w:pPr>
      <w:r w:rsidRPr="00C17823">
        <w:rPr>
          <w:iCs/>
          <w:szCs w:val="22"/>
        </w:rPr>
        <w:t xml:space="preserve"> Izjavu o nekažnjavanju iz PRILOGA IV ove dokumentacije</w:t>
      </w:r>
    </w:p>
    <w:p w14:paraId="76311577" w14:textId="77777777" w:rsidR="00C17823" w:rsidRPr="00C17823" w:rsidRDefault="00C17823" w:rsidP="00C17823">
      <w:pPr>
        <w:autoSpaceDE w:val="0"/>
        <w:autoSpaceDN w:val="0"/>
        <w:adjustRightInd w:val="0"/>
        <w:ind w:left="502" w:hanging="360"/>
        <w:jc w:val="both"/>
        <w:rPr>
          <w:b/>
          <w:bCs/>
          <w:iCs/>
          <w:szCs w:val="22"/>
        </w:rPr>
      </w:pPr>
      <w:r w:rsidRPr="00C17823">
        <w:rPr>
          <w:b/>
          <w:bCs/>
          <w:iCs/>
          <w:szCs w:val="22"/>
        </w:rPr>
        <w:t>(Izjava mora biti potpisana od strane ovlaštene osobe gospodarskog subjekta.)</w:t>
      </w:r>
    </w:p>
    <w:p w14:paraId="54118053" w14:textId="77777777" w:rsidR="00C17823" w:rsidRPr="00C17823" w:rsidRDefault="00C17823" w:rsidP="00C17823">
      <w:pPr>
        <w:autoSpaceDE w:val="0"/>
        <w:autoSpaceDN w:val="0"/>
        <w:adjustRightInd w:val="0"/>
        <w:ind w:left="502" w:hanging="360"/>
        <w:jc w:val="both"/>
        <w:rPr>
          <w:iCs/>
          <w:szCs w:val="22"/>
        </w:rPr>
      </w:pPr>
    </w:p>
    <w:p w14:paraId="3E74C100" w14:textId="1A8D648E" w:rsidR="00C17823" w:rsidRPr="00C17823" w:rsidRDefault="00C17823" w:rsidP="00C17823">
      <w:pPr>
        <w:autoSpaceDE w:val="0"/>
        <w:autoSpaceDN w:val="0"/>
        <w:adjustRightInd w:val="0"/>
        <w:ind w:left="502" w:hanging="360"/>
        <w:jc w:val="both"/>
        <w:rPr>
          <w:iCs/>
          <w:szCs w:val="22"/>
          <w:u w:val="single"/>
        </w:rPr>
      </w:pPr>
      <w:r w:rsidRPr="00C17823">
        <w:rPr>
          <w:iCs/>
          <w:szCs w:val="22"/>
          <w:u w:val="single"/>
        </w:rPr>
        <w:t>Naručitelj će nakon rangiranja ponuda, sukladno kriteriju za odabir, od najpovoljnijeg ponuditelja zatraži ovjeru dostavljene Izjave kod javnog bilježnika.</w:t>
      </w:r>
    </w:p>
    <w:p w14:paraId="3D576E4F" w14:textId="77777777" w:rsidR="00C17823" w:rsidRPr="00C17823" w:rsidRDefault="00C17823" w:rsidP="00C17823">
      <w:pPr>
        <w:autoSpaceDE w:val="0"/>
        <w:autoSpaceDN w:val="0"/>
        <w:adjustRightInd w:val="0"/>
        <w:ind w:left="502" w:hanging="360"/>
        <w:jc w:val="both"/>
        <w:rPr>
          <w:i/>
          <w:szCs w:val="22"/>
          <w:u w:val="single"/>
        </w:rPr>
      </w:pPr>
    </w:p>
    <w:p w14:paraId="5CCD972F" w14:textId="517EFD2D" w:rsidR="00E865CD" w:rsidRPr="00E84101" w:rsidRDefault="00E865CD" w:rsidP="008D14A2">
      <w:pPr>
        <w:pStyle w:val="Odlomakpopisa"/>
        <w:numPr>
          <w:ilvl w:val="2"/>
          <w:numId w:val="20"/>
        </w:numPr>
        <w:autoSpaceDE w:val="0"/>
        <w:autoSpaceDN w:val="0"/>
        <w:adjustRightInd w:val="0"/>
        <w:jc w:val="both"/>
      </w:pPr>
      <w:r>
        <w:t>Dokumenti iz točke 10.1.1. ne smiju biti stariji više od šest mjeseci od dana slanja ovog poziva za dostavu ponude</w:t>
      </w:r>
      <w:bookmarkEnd w:id="13"/>
      <w:r>
        <w:t>.</w:t>
      </w:r>
    </w:p>
    <w:p w14:paraId="562DC42F" w14:textId="77777777" w:rsidR="00E865CD" w:rsidRPr="001E2031" w:rsidRDefault="00E865CD" w:rsidP="00E865CD">
      <w:pPr>
        <w:autoSpaceDE w:val="0"/>
        <w:autoSpaceDN w:val="0"/>
        <w:adjustRightInd w:val="0"/>
        <w:jc w:val="both"/>
        <w:rPr>
          <w:b/>
          <w:szCs w:val="22"/>
        </w:rPr>
      </w:pPr>
    </w:p>
    <w:p w14:paraId="34CC1E4F"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5B3915F" w14:textId="77777777" w:rsidR="00E865CD" w:rsidRPr="001E2031" w:rsidRDefault="00E865CD" w:rsidP="00ED2A83">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24DCA6BB"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FF516C5"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38775E4E"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5669AEE6"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2F67A238"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35C71111" w14:textId="77777777" w:rsidR="00E865CD" w:rsidRDefault="00E865CD" w:rsidP="00E865CD">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30E68109" w14:textId="77777777" w:rsidR="00AA506F" w:rsidRPr="001E2031" w:rsidRDefault="00AA506F" w:rsidP="00E865CD">
      <w:pPr>
        <w:autoSpaceDE w:val="0"/>
        <w:autoSpaceDN w:val="0"/>
        <w:adjustRightInd w:val="0"/>
        <w:ind w:left="142"/>
        <w:jc w:val="both"/>
        <w:rPr>
          <w:szCs w:val="22"/>
        </w:rPr>
      </w:pPr>
    </w:p>
    <w:p w14:paraId="15F0F12B"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5760A941"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324A0A04" w14:textId="77777777" w:rsidR="00E865CD" w:rsidRPr="001E2031" w:rsidRDefault="00E865CD" w:rsidP="00E865CD">
      <w:pPr>
        <w:autoSpaceDE w:val="0"/>
        <w:autoSpaceDN w:val="0"/>
        <w:adjustRightInd w:val="0"/>
        <w:ind w:left="502" w:hanging="360"/>
        <w:jc w:val="both"/>
        <w:rPr>
          <w:szCs w:val="22"/>
        </w:rPr>
      </w:pPr>
      <w:r w:rsidRPr="001E2031">
        <w:rPr>
          <w:szCs w:val="22"/>
        </w:rPr>
        <w:lastRenderedPageBreak/>
        <w:t xml:space="preserve">oni mogu biti zamijenjeni izjavom pod prisegom ili, ako izjava pod prisegom prema pravu </w:t>
      </w:r>
    </w:p>
    <w:p w14:paraId="5D6F0867"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A2462A"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76A7E90"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4B865B30" w14:textId="77777777" w:rsidR="00E865CD" w:rsidRPr="00AA506F" w:rsidRDefault="00E865CD" w:rsidP="00AA506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52A75"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501ACB8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EFEF228" w14:textId="77777777" w:rsidR="00E865CD" w:rsidRPr="001E2031" w:rsidRDefault="00E865CD" w:rsidP="00E865CD">
      <w:pPr>
        <w:autoSpaceDE w:val="0"/>
        <w:autoSpaceDN w:val="0"/>
        <w:adjustRightInd w:val="0"/>
        <w:jc w:val="both"/>
        <w:rPr>
          <w:szCs w:val="22"/>
        </w:rPr>
      </w:pPr>
    </w:p>
    <w:p w14:paraId="059CA28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6513DF25" w14:textId="77777777" w:rsidR="00E865CD" w:rsidRPr="001E2031" w:rsidRDefault="00E865CD" w:rsidP="00E865CD">
      <w:pPr>
        <w:autoSpaceDE w:val="0"/>
        <w:autoSpaceDN w:val="0"/>
        <w:adjustRightInd w:val="0"/>
        <w:ind w:left="502"/>
        <w:jc w:val="both"/>
        <w:rPr>
          <w:b/>
          <w:szCs w:val="22"/>
        </w:rPr>
      </w:pPr>
    </w:p>
    <w:p w14:paraId="466480EF"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18B31948" w14:textId="77777777" w:rsidR="00E865CD" w:rsidRDefault="00E865CD" w:rsidP="00E865CD">
      <w:pPr>
        <w:pStyle w:val="Default"/>
        <w:jc w:val="both"/>
        <w:rPr>
          <w:rFonts w:ascii="Times New Roman" w:hAnsi="Times New Roman" w:cs="Times New Roman"/>
          <w:color w:val="auto"/>
        </w:rPr>
      </w:pPr>
    </w:p>
    <w:p w14:paraId="29DDAB6F"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80697B8"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FF731E0"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415BE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5B6EAA2B"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F830EF6" w14:textId="77777777" w:rsidR="004C06AE" w:rsidRPr="001E766F" w:rsidRDefault="004C06AE" w:rsidP="00582561">
      <w:pPr>
        <w:autoSpaceDE w:val="0"/>
        <w:autoSpaceDN w:val="0"/>
        <w:adjustRightInd w:val="0"/>
        <w:jc w:val="both"/>
        <w:rPr>
          <w:szCs w:val="22"/>
        </w:rPr>
      </w:pPr>
    </w:p>
    <w:p w14:paraId="21E1B6F4" w14:textId="77777777" w:rsidR="001E2031" w:rsidRPr="00E865CD" w:rsidRDefault="001E2031" w:rsidP="00E865CD">
      <w:pPr>
        <w:pStyle w:val="Odlomakpopisa"/>
        <w:numPr>
          <w:ilvl w:val="0"/>
          <w:numId w:val="21"/>
        </w:numPr>
        <w:autoSpaceDE w:val="0"/>
        <w:autoSpaceDN w:val="0"/>
        <w:adjustRightInd w:val="0"/>
        <w:rPr>
          <w:b/>
        </w:rPr>
      </w:pPr>
      <w:bookmarkStart w:id="15" w:name="_Toc316566919"/>
      <w:r w:rsidRPr="00E865CD">
        <w:rPr>
          <w:b/>
        </w:rPr>
        <w:t>Sadržaj i način izrade</w:t>
      </w:r>
      <w:bookmarkEnd w:id="15"/>
      <w:r w:rsidRPr="00E865CD">
        <w:rPr>
          <w:b/>
        </w:rPr>
        <w:t xml:space="preserve"> ponude</w:t>
      </w:r>
    </w:p>
    <w:p w14:paraId="6B348255" w14:textId="77777777" w:rsidR="001E2031" w:rsidRPr="001E2031" w:rsidRDefault="001E2031" w:rsidP="001E2031">
      <w:pPr>
        <w:autoSpaceDE w:val="0"/>
        <w:autoSpaceDN w:val="0"/>
        <w:adjustRightInd w:val="0"/>
        <w:ind w:left="502"/>
        <w:rPr>
          <w:b/>
          <w:szCs w:val="22"/>
        </w:rPr>
      </w:pPr>
    </w:p>
    <w:p w14:paraId="5878F2F6"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0D996A" w14:textId="77777777" w:rsidR="001E2031" w:rsidRPr="001E2031" w:rsidRDefault="001E2031" w:rsidP="001E2031">
      <w:pPr>
        <w:autoSpaceDE w:val="0"/>
        <w:autoSpaceDN w:val="0"/>
        <w:adjustRightInd w:val="0"/>
        <w:jc w:val="both"/>
        <w:rPr>
          <w:color w:val="000000"/>
        </w:rPr>
      </w:pPr>
    </w:p>
    <w:p w14:paraId="2BC34D6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E7C3BDB" w14:textId="77777777" w:rsidR="001E2031" w:rsidRPr="001E2031" w:rsidRDefault="001E2031" w:rsidP="001E2031">
      <w:pPr>
        <w:autoSpaceDE w:val="0"/>
        <w:autoSpaceDN w:val="0"/>
        <w:adjustRightInd w:val="0"/>
        <w:ind w:left="1004"/>
        <w:jc w:val="both"/>
      </w:pPr>
    </w:p>
    <w:p w14:paraId="7F11348B" w14:textId="77777777" w:rsidR="001E2031" w:rsidRPr="001E2031" w:rsidRDefault="001E2031" w:rsidP="001E2031">
      <w:pPr>
        <w:autoSpaceDE w:val="0"/>
        <w:autoSpaceDN w:val="0"/>
        <w:adjustRightInd w:val="0"/>
        <w:jc w:val="both"/>
      </w:pPr>
      <w:bookmarkStart w:id="16" w:name="_Toc313880704"/>
      <w:bookmarkStart w:id="17" w:name="_Toc316566923"/>
      <w:r w:rsidRPr="001E2031">
        <w:t>Ponuda mora sadržavati najmanje:</w:t>
      </w:r>
      <w:bookmarkEnd w:id="16"/>
      <w:bookmarkEnd w:id="17"/>
    </w:p>
    <w:p w14:paraId="5219BF97" w14:textId="77777777" w:rsidR="001E2031" w:rsidRPr="001E2031" w:rsidRDefault="001E2031" w:rsidP="001E2031">
      <w:pPr>
        <w:autoSpaceDE w:val="0"/>
        <w:autoSpaceDN w:val="0"/>
        <w:adjustRightInd w:val="0"/>
        <w:ind w:left="1004"/>
        <w:jc w:val="both"/>
      </w:pPr>
    </w:p>
    <w:p w14:paraId="40D7F0E0" w14:textId="77777777" w:rsidR="004D5844" w:rsidRDefault="00E865CD" w:rsidP="001E2031">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w:t>
      </w:r>
      <w:r w:rsidR="00AA506F">
        <w:t>ama</w:t>
      </w:r>
      <w:r>
        <w:t xml:space="preserve"> 10</w:t>
      </w:r>
      <w:r w:rsidR="001E2031" w:rsidRPr="001E2031">
        <w:t>.</w:t>
      </w:r>
      <w:r w:rsidR="00AA506F">
        <w:t>1. i 10.2.</w:t>
      </w:r>
      <w:r w:rsidR="001E2031" w:rsidRPr="001E2031">
        <w:t xml:space="preserve"> ovog poziva za dostavu ponuda </w:t>
      </w:r>
      <w:bookmarkEnd w:id="18"/>
      <w:bookmarkEnd w:id="19"/>
    </w:p>
    <w:p w14:paraId="3740A63B" w14:textId="77777777"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 naveden u točki 11</w:t>
      </w:r>
      <w:r w:rsidR="004D5844">
        <w:t>.</w:t>
      </w:r>
      <w:r w:rsidRPr="001E2031">
        <w:t xml:space="preserve"> </w:t>
      </w:r>
      <w:bookmarkStart w:id="20" w:name="_Toc313880709"/>
      <w:bookmarkStart w:id="21" w:name="_Toc316566928"/>
      <w:r w:rsidRPr="001E2031">
        <w:t xml:space="preserve">ovog poziva za dostavu ponuda </w:t>
      </w:r>
    </w:p>
    <w:p w14:paraId="4635EBA4" w14:textId="77777777"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0"/>
      <w:bookmarkEnd w:id="21"/>
      <w:r w:rsidRPr="001E2031">
        <w:t xml:space="preserve"> </w:t>
      </w:r>
      <w:r w:rsidR="004D5844">
        <w:t>Popunjen ponudbeni list (</w:t>
      </w:r>
      <w:r w:rsidR="00582561">
        <w:t>p</w:t>
      </w:r>
      <w:r w:rsidR="004D5844">
        <w:t>rilog I</w:t>
      </w:r>
      <w:r w:rsidR="004D5844" w:rsidRPr="001E2031">
        <w:t>)</w:t>
      </w:r>
    </w:p>
    <w:p w14:paraId="1D9DD3FD" w14:textId="77777777" w:rsidR="004D5844" w:rsidRDefault="001E2031" w:rsidP="008D52D9">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 (</w:t>
      </w:r>
      <w:r w:rsidR="00582561">
        <w:t>p</w:t>
      </w:r>
      <w:r w:rsidR="004D5844" w:rsidRPr="004D5844">
        <w:t>rilog II)</w:t>
      </w:r>
    </w:p>
    <w:p w14:paraId="4ADA497B" w14:textId="756DB730" w:rsidR="00582561" w:rsidRDefault="00582561" w:rsidP="008D52D9">
      <w:pPr>
        <w:tabs>
          <w:tab w:val="left" w:pos="993"/>
          <w:tab w:val="left" w:pos="1276"/>
        </w:tabs>
        <w:autoSpaceDE w:val="0"/>
        <w:autoSpaceDN w:val="0"/>
        <w:adjustRightInd w:val="0"/>
        <w:spacing w:line="276" w:lineRule="auto"/>
        <w:ind w:left="502"/>
        <w:jc w:val="both"/>
      </w:pPr>
      <w:r>
        <w:t>5. Popunjen obrazac tehničke specifikacije (prilog I</w:t>
      </w:r>
      <w:r w:rsidR="005A3234">
        <w:t>II</w:t>
      </w:r>
      <w:r>
        <w:t>)</w:t>
      </w:r>
    </w:p>
    <w:p w14:paraId="72CBE277" w14:textId="50F0E72E" w:rsidR="00450F3E" w:rsidRDefault="00450F3E" w:rsidP="008D52D9">
      <w:pPr>
        <w:tabs>
          <w:tab w:val="left" w:pos="993"/>
          <w:tab w:val="left" w:pos="1276"/>
        </w:tabs>
        <w:autoSpaceDE w:val="0"/>
        <w:autoSpaceDN w:val="0"/>
        <w:adjustRightInd w:val="0"/>
        <w:spacing w:line="276" w:lineRule="auto"/>
        <w:ind w:left="502"/>
        <w:jc w:val="both"/>
      </w:pPr>
    </w:p>
    <w:p w14:paraId="44E1BE88" w14:textId="235733AF" w:rsidR="00450F3E" w:rsidRDefault="00450F3E" w:rsidP="008D52D9">
      <w:pPr>
        <w:tabs>
          <w:tab w:val="left" w:pos="993"/>
          <w:tab w:val="left" w:pos="1276"/>
        </w:tabs>
        <w:autoSpaceDE w:val="0"/>
        <w:autoSpaceDN w:val="0"/>
        <w:adjustRightInd w:val="0"/>
        <w:spacing w:line="276" w:lineRule="auto"/>
        <w:ind w:left="502"/>
        <w:jc w:val="both"/>
      </w:pPr>
    </w:p>
    <w:p w14:paraId="636696F7" w14:textId="77777777" w:rsidR="00450F3E" w:rsidRPr="004D5844" w:rsidRDefault="00450F3E" w:rsidP="008D52D9">
      <w:pPr>
        <w:tabs>
          <w:tab w:val="left" w:pos="993"/>
          <w:tab w:val="left" w:pos="1276"/>
        </w:tabs>
        <w:autoSpaceDE w:val="0"/>
        <w:autoSpaceDN w:val="0"/>
        <w:adjustRightInd w:val="0"/>
        <w:spacing w:line="276" w:lineRule="auto"/>
        <w:ind w:left="502"/>
        <w:jc w:val="both"/>
      </w:pPr>
    </w:p>
    <w:p w14:paraId="3341D2D8" w14:textId="77777777" w:rsidR="001E2031" w:rsidRPr="001E2031" w:rsidRDefault="001E2031" w:rsidP="001E2031">
      <w:pPr>
        <w:autoSpaceDE w:val="0"/>
        <w:autoSpaceDN w:val="0"/>
        <w:adjustRightInd w:val="0"/>
        <w:jc w:val="both"/>
      </w:pPr>
    </w:p>
    <w:p w14:paraId="7F42762A" w14:textId="77777777" w:rsidR="001E2031" w:rsidRPr="001E2031" w:rsidRDefault="001E2031" w:rsidP="00E865CD">
      <w:pPr>
        <w:pStyle w:val="Odlomakpopisa"/>
        <w:numPr>
          <w:ilvl w:val="0"/>
          <w:numId w:val="21"/>
        </w:numPr>
        <w:autoSpaceDE w:val="0"/>
        <w:autoSpaceDN w:val="0"/>
        <w:adjustRightInd w:val="0"/>
        <w:rPr>
          <w:b/>
        </w:rPr>
      </w:pPr>
      <w:bookmarkStart w:id="22" w:name="_Toc316566938"/>
      <w:r w:rsidRPr="001E2031">
        <w:rPr>
          <w:b/>
        </w:rPr>
        <w:lastRenderedPageBreak/>
        <w:t>Način određivanja cijene ponude</w:t>
      </w:r>
      <w:bookmarkEnd w:id="22"/>
    </w:p>
    <w:p w14:paraId="33BC3753" w14:textId="77777777" w:rsidR="001E2031" w:rsidRPr="001E2031" w:rsidRDefault="001E2031" w:rsidP="001E2031">
      <w:pPr>
        <w:autoSpaceDE w:val="0"/>
        <w:autoSpaceDN w:val="0"/>
        <w:adjustRightInd w:val="0"/>
        <w:ind w:left="502"/>
        <w:rPr>
          <w:b/>
        </w:rPr>
      </w:pPr>
    </w:p>
    <w:p w14:paraId="56A32D9D" w14:textId="77777777"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4D19BE4B" w14:textId="77777777" w:rsidR="00E865CD" w:rsidRPr="001E2031" w:rsidRDefault="00E865CD" w:rsidP="00E865CD">
      <w:pPr>
        <w:autoSpaceDE w:val="0"/>
        <w:autoSpaceDN w:val="0"/>
        <w:adjustRightInd w:val="0"/>
        <w:ind w:left="1146"/>
        <w:jc w:val="both"/>
        <w:rPr>
          <w:lang w:eastAsia="zh-CN"/>
        </w:rPr>
      </w:pPr>
    </w:p>
    <w:p w14:paraId="6FA6306A" w14:textId="777777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 xml:space="preserve">cijelo vrijeme trajanja </w:t>
      </w:r>
      <w:r w:rsidR="000E1413">
        <w:t>narudžbenice</w:t>
      </w:r>
      <w:r w:rsidRPr="001E2031">
        <w:t xml:space="preserve">. Ponuditelj potpisom i pečatom Ponudbenog lista daje izjavu o nepromjenjivosti cijena. </w:t>
      </w:r>
    </w:p>
    <w:p w14:paraId="559C454C" w14:textId="77777777" w:rsidR="00E865CD" w:rsidRPr="001E2031" w:rsidRDefault="00E865CD" w:rsidP="00E865CD"/>
    <w:p w14:paraId="671B58F0"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1F2FD159" w14:textId="77777777" w:rsidR="00E865CD" w:rsidRPr="001E2031" w:rsidRDefault="00E865CD" w:rsidP="00E865CD"/>
    <w:p w14:paraId="087EF4DD"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0984783D" w14:textId="77777777" w:rsidR="0095531A" w:rsidRDefault="0095531A" w:rsidP="004D5844">
      <w:pPr>
        <w:pStyle w:val="Naslov11"/>
        <w:numPr>
          <w:ilvl w:val="0"/>
          <w:numId w:val="0"/>
        </w:numPr>
        <w:rPr>
          <w:rFonts w:ascii="Times New Roman" w:hAnsi="Times New Roman" w:cs="Times New Roman"/>
        </w:rPr>
      </w:pPr>
    </w:p>
    <w:p w14:paraId="3A05673F" w14:textId="77777777" w:rsidR="004C06AE" w:rsidRPr="00685EC5" w:rsidRDefault="004C06AE" w:rsidP="00E865CD">
      <w:pPr>
        <w:pStyle w:val="Naslov11"/>
        <w:numPr>
          <w:ilvl w:val="0"/>
          <w:numId w:val="21"/>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7C56A05E" w14:textId="77777777" w:rsidR="004C06AE" w:rsidRPr="00250801" w:rsidRDefault="004C06AE" w:rsidP="004C06AE">
      <w:pPr>
        <w:pStyle w:val="Naslov11"/>
        <w:numPr>
          <w:ilvl w:val="0"/>
          <w:numId w:val="0"/>
        </w:numPr>
        <w:ind w:left="502"/>
        <w:rPr>
          <w:rFonts w:ascii="Times New Roman" w:hAnsi="Times New Roman" w:cs="Times New Roman"/>
        </w:rPr>
      </w:pPr>
    </w:p>
    <w:p w14:paraId="2253371A" w14:textId="706A494B" w:rsidR="004C06AE" w:rsidRPr="00C0749E" w:rsidRDefault="004C06AE" w:rsidP="00F121B0">
      <w:pPr>
        <w:autoSpaceDE w:val="0"/>
        <w:autoSpaceDN w:val="0"/>
        <w:adjustRightInd w:val="0"/>
        <w:jc w:val="both"/>
      </w:pPr>
      <w:bookmarkStart w:id="24" w:name="_Toc313880723"/>
      <w:bookmarkStart w:id="25" w:name="_Toc316566940"/>
      <w:r w:rsidRPr="00C0749E">
        <w:t xml:space="preserve">Ponuditelj izražava cijenu ponude u </w:t>
      </w:r>
      <w:bookmarkEnd w:id="24"/>
      <w:bookmarkEnd w:id="25"/>
      <w:r w:rsidR="00450F3E">
        <w:t>eurima.</w:t>
      </w:r>
    </w:p>
    <w:p w14:paraId="6D75AB25" w14:textId="77777777" w:rsidR="004C06AE" w:rsidRPr="00C0749E" w:rsidRDefault="004C06AE" w:rsidP="004C06AE"/>
    <w:p w14:paraId="5633AE50" w14:textId="77777777" w:rsidR="001E2031" w:rsidRPr="001E2031" w:rsidRDefault="001E2031" w:rsidP="00E865CD">
      <w:pPr>
        <w:pStyle w:val="Odlomakpopisa"/>
        <w:numPr>
          <w:ilvl w:val="0"/>
          <w:numId w:val="21"/>
        </w:numPr>
        <w:autoSpaceDE w:val="0"/>
        <w:autoSpaceDN w:val="0"/>
        <w:adjustRightInd w:val="0"/>
        <w:rPr>
          <w:b/>
        </w:rPr>
      </w:pPr>
      <w:bookmarkStart w:id="26" w:name="_Toc316566942"/>
      <w:r w:rsidRPr="001E2031">
        <w:rPr>
          <w:b/>
        </w:rPr>
        <w:t>Kriterij za odabir ponude</w:t>
      </w:r>
      <w:bookmarkEnd w:id="26"/>
    </w:p>
    <w:p w14:paraId="17B32747" w14:textId="77777777" w:rsidR="001E2031" w:rsidRPr="001E2031" w:rsidRDefault="001E2031" w:rsidP="001E2031">
      <w:pPr>
        <w:autoSpaceDE w:val="0"/>
        <w:autoSpaceDN w:val="0"/>
        <w:adjustRightInd w:val="0"/>
        <w:ind w:left="142"/>
        <w:rPr>
          <w:b/>
        </w:rPr>
      </w:pPr>
    </w:p>
    <w:p w14:paraId="4EF69E11" w14:textId="77777777" w:rsidR="00115151" w:rsidRDefault="001E2031" w:rsidP="00115151">
      <w:r w:rsidRPr="001E2031">
        <w:t>Kriterij na kojem će Naručitelj temeljiti odabir ponude je ekonomski najpovoljnija ponuda</w:t>
      </w:r>
      <w:r w:rsidR="00115151">
        <w:t>, relativni ponder cijene je 100%.</w:t>
      </w:r>
    </w:p>
    <w:p w14:paraId="661AD2C2" w14:textId="77777777" w:rsidR="001E2031" w:rsidRPr="001E2031" w:rsidRDefault="001E2031" w:rsidP="001E2031">
      <w:pPr>
        <w:autoSpaceDE w:val="0"/>
        <w:autoSpaceDN w:val="0"/>
        <w:adjustRightInd w:val="0"/>
        <w:rPr>
          <w:szCs w:val="22"/>
        </w:rPr>
      </w:pPr>
    </w:p>
    <w:p w14:paraId="2E143B7D" w14:textId="77777777" w:rsidR="001E2031" w:rsidRPr="001E2031" w:rsidRDefault="001E2031" w:rsidP="00E865CD">
      <w:pPr>
        <w:numPr>
          <w:ilvl w:val="0"/>
          <w:numId w:val="21"/>
        </w:numPr>
        <w:autoSpaceDE w:val="0"/>
        <w:autoSpaceDN w:val="0"/>
        <w:adjustRightInd w:val="0"/>
        <w:rPr>
          <w:b/>
        </w:rPr>
      </w:pPr>
      <w:bookmarkStart w:id="27" w:name="_Toc316566943"/>
      <w:r w:rsidRPr="001E2031">
        <w:rPr>
          <w:b/>
        </w:rPr>
        <w:t>Jezik i pismo ponude</w:t>
      </w:r>
      <w:bookmarkEnd w:id="27"/>
    </w:p>
    <w:p w14:paraId="593AEA2C" w14:textId="77777777" w:rsidR="001E2031" w:rsidRPr="001E2031" w:rsidRDefault="001E2031" w:rsidP="001E2031">
      <w:pPr>
        <w:autoSpaceDE w:val="0"/>
        <w:autoSpaceDN w:val="0"/>
        <w:adjustRightInd w:val="0"/>
        <w:ind w:left="502" w:hanging="360"/>
        <w:rPr>
          <w:b/>
        </w:rPr>
      </w:pPr>
    </w:p>
    <w:p w14:paraId="443689ED"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B56312B" w14:textId="77777777" w:rsidR="001E2031" w:rsidRPr="001E2031" w:rsidRDefault="001E2031" w:rsidP="001E2031">
      <w:pPr>
        <w:autoSpaceDE w:val="0"/>
        <w:autoSpaceDN w:val="0"/>
        <w:adjustRightInd w:val="0"/>
        <w:rPr>
          <w:szCs w:val="22"/>
        </w:rPr>
      </w:pPr>
    </w:p>
    <w:p w14:paraId="34A94A4A" w14:textId="77777777" w:rsidR="001E2031" w:rsidRPr="001E2031" w:rsidRDefault="001E2031" w:rsidP="00E865CD">
      <w:pPr>
        <w:numPr>
          <w:ilvl w:val="0"/>
          <w:numId w:val="21"/>
        </w:numPr>
        <w:autoSpaceDE w:val="0"/>
        <w:autoSpaceDN w:val="0"/>
        <w:adjustRightInd w:val="0"/>
        <w:rPr>
          <w:b/>
        </w:rPr>
      </w:pPr>
      <w:bookmarkStart w:id="28" w:name="_Toc316566945"/>
      <w:r w:rsidRPr="001E2031">
        <w:rPr>
          <w:b/>
        </w:rPr>
        <w:t>Rok valjanosti ponude</w:t>
      </w:r>
      <w:bookmarkEnd w:id="28"/>
    </w:p>
    <w:p w14:paraId="5D93C289" w14:textId="77777777" w:rsidR="001E2031" w:rsidRPr="001E2031" w:rsidRDefault="001E2031" w:rsidP="001E2031">
      <w:pPr>
        <w:autoSpaceDE w:val="0"/>
        <w:autoSpaceDN w:val="0"/>
        <w:adjustRightInd w:val="0"/>
        <w:ind w:left="502"/>
        <w:rPr>
          <w:b/>
          <w:szCs w:val="22"/>
        </w:rPr>
      </w:pPr>
    </w:p>
    <w:p w14:paraId="089AF0D1" w14:textId="23885FF8" w:rsidR="001E2031" w:rsidRPr="001E2031" w:rsidRDefault="001E2031" w:rsidP="001E2031">
      <w:pPr>
        <w:autoSpaceDE w:val="0"/>
        <w:autoSpaceDN w:val="0"/>
        <w:adjustRightInd w:val="0"/>
        <w:jc w:val="both"/>
      </w:pPr>
      <w:r w:rsidRPr="001E2031">
        <w:rPr>
          <w:b/>
        </w:rPr>
        <w:t>Rok valjanost</w:t>
      </w:r>
      <w:r w:rsidR="004D5844">
        <w:rPr>
          <w:b/>
        </w:rPr>
        <w:t xml:space="preserve">i ponude je </w:t>
      </w:r>
      <w:r w:rsidR="001F4D89">
        <w:rPr>
          <w:b/>
        </w:rPr>
        <w:t>6</w:t>
      </w:r>
      <w:r w:rsidRPr="001E2031">
        <w:rPr>
          <w:b/>
        </w:rPr>
        <w:t>0 dana od dana dostave ponude.</w:t>
      </w:r>
      <w:r w:rsidRPr="001E2031">
        <w:t xml:space="preserve"> Naručitelj će odbiti ponudu čija je opcija kraća od zahtijevane.</w:t>
      </w:r>
    </w:p>
    <w:p w14:paraId="3B153CBF" w14:textId="77777777" w:rsidR="001E2031" w:rsidRPr="001E2031" w:rsidRDefault="001E2031" w:rsidP="001E2031">
      <w:pPr>
        <w:ind w:left="1004"/>
        <w:jc w:val="both"/>
      </w:pPr>
    </w:p>
    <w:p w14:paraId="38C8356B" w14:textId="77777777" w:rsidR="001E2031" w:rsidRPr="001E2031" w:rsidRDefault="001E2031" w:rsidP="001E2031">
      <w:pPr>
        <w:autoSpaceDE w:val="0"/>
        <w:autoSpaceDN w:val="0"/>
        <w:adjustRightInd w:val="0"/>
        <w:jc w:val="both"/>
      </w:pPr>
      <w:bookmarkStart w:id="29" w:name="_Toc313880729"/>
      <w:bookmarkStart w:id="30"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29"/>
      <w:bookmarkEnd w:id="30"/>
      <w:r w:rsidRPr="001E2031">
        <w:rPr>
          <w:color w:val="000000"/>
        </w:rPr>
        <w:t>formi.</w:t>
      </w:r>
    </w:p>
    <w:p w14:paraId="73B60F07" w14:textId="77777777" w:rsidR="001E2031" w:rsidRPr="001E2031" w:rsidRDefault="001E2031" w:rsidP="001E2031">
      <w:pPr>
        <w:autoSpaceDE w:val="0"/>
        <w:autoSpaceDN w:val="0"/>
        <w:adjustRightInd w:val="0"/>
        <w:rPr>
          <w:b/>
          <w:szCs w:val="22"/>
        </w:rPr>
      </w:pPr>
    </w:p>
    <w:p w14:paraId="2A6B727C"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7713CB19" w14:textId="77777777" w:rsidR="001E2031" w:rsidRPr="001E2031" w:rsidRDefault="001E2031" w:rsidP="001E2031">
      <w:pPr>
        <w:autoSpaceDE w:val="0"/>
        <w:autoSpaceDN w:val="0"/>
        <w:adjustRightInd w:val="0"/>
        <w:ind w:left="502"/>
        <w:rPr>
          <w:b/>
          <w:szCs w:val="22"/>
        </w:rPr>
      </w:pPr>
    </w:p>
    <w:p w14:paraId="4D6365E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94A525E" w14:textId="77777777" w:rsidR="001E2031" w:rsidRPr="001E2031" w:rsidRDefault="001E2031" w:rsidP="001E2031">
      <w:pPr>
        <w:jc w:val="both"/>
        <w:rPr>
          <w:color w:val="000000"/>
        </w:rPr>
      </w:pPr>
    </w:p>
    <w:p w14:paraId="3346EA78" w14:textId="77777777" w:rsidR="001E2031" w:rsidRPr="001E2031" w:rsidRDefault="001E2031" w:rsidP="001E2031">
      <w:pPr>
        <w:jc w:val="both"/>
        <w:rPr>
          <w:color w:val="000000"/>
        </w:rPr>
      </w:pPr>
      <w:r w:rsidRPr="001E2031">
        <w:rPr>
          <w:color w:val="000000"/>
        </w:rPr>
        <w:lastRenderedPageBreak/>
        <w:t>Ako je gospodarski subjekt neke podatke označio tajnima, obvezan je navesti pravnu osnovu na temelju koje su ti podaci označeni tajnima.</w:t>
      </w:r>
    </w:p>
    <w:p w14:paraId="429DBD0F" w14:textId="77777777" w:rsidR="001E2031" w:rsidRPr="001E2031" w:rsidRDefault="001E2031" w:rsidP="001E2031">
      <w:pPr>
        <w:jc w:val="both"/>
        <w:rPr>
          <w:color w:val="000000"/>
        </w:rPr>
      </w:pPr>
    </w:p>
    <w:p w14:paraId="386ABC85" w14:textId="77777777" w:rsidR="00ED2A83"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1CF0C8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F1FE165" w14:textId="77777777" w:rsidR="0095531A" w:rsidRDefault="0095531A" w:rsidP="0095531A">
      <w:pPr>
        <w:autoSpaceDE w:val="0"/>
        <w:autoSpaceDN w:val="0"/>
        <w:adjustRightInd w:val="0"/>
        <w:ind w:left="660"/>
        <w:rPr>
          <w:b/>
        </w:rPr>
      </w:pPr>
    </w:p>
    <w:p w14:paraId="7516B76E"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0387EBB4" w14:textId="77777777" w:rsidR="001E2031" w:rsidRPr="001E2031" w:rsidRDefault="001E2031" w:rsidP="001E2031">
      <w:pPr>
        <w:autoSpaceDE w:val="0"/>
        <w:autoSpaceDN w:val="0"/>
        <w:adjustRightInd w:val="0"/>
        <w:ind w:left="502"/>
        <w:rPr>
          <w:b/>
        </w:rPr>
      </w:pPr>
    </w:p>
    <w:p w14:paraId="106A0BDF" w14:textId="77777777" w:rsidR="00D84940" w:rsidRDefault="00B72B11" w:rsidP="00B72B11">
      <w:pPr>
        <w:spacing w:after="240"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a računa, u</w:t>
      </w:r>
      <w:r w:rsidRPr="006917AD">
        <w:t>z uvjet da je računu pr</w:t>
      </w:r>
      <w:r w:rsidR="00217449">
        <w:t>ethodila primopredaja potpisanog</w:t>
      </w:r>
      <w:r w:rsidRPr="006917AD">
        <w:t xml:space="preserve"> i </w:t>
      </w:r>
      <w:r w:rsidR="00217449">
        <w:t>ovjerenog</w:t>
      </w:r>
      <w:r>
        <w:t xml:space="preserve"> </w:t>
      </w:r>
      <w:r w:rsidRPr="006917AD">
        <w:t xml:space="preserve">zapisnika o </w:t>
      </w:r>
      <w:r>
        <w:t>isporučenoj robi</w:t>
      </w:r>
      <w:r w:rsidRPr="006917AD">
        <w:t>.</w:t>
      </w:r>
      <w:r>
        <w:t xml:space="preserve"> </w:t>
      </w:r>
    </w:p>
    <w:p w14:paraId="4F561552" w14:textId="77777777" w:rsidR="00582561" w:rsidRDefault="0095531A" w:rsidP="00582561">
      <w:pPr>
        <w:spacing w:line="276" w:lineRule="auto"/>
        <w:jc w:val="both"/>
      </w:pPr>
      <w:r w:rsidRPr="00945497">
        <w:t>Uz e-račun se obavezno prilaže Zapisnik o uredno i</w:t>
      </w:r>
      <w:r w:rsidR="00D84940">
        <w:t>sporučenom</w:t>
      </w:r>
      <w:r w:rsidRPr="00945497">
        <w:t xml:space="preserve"> predmetu nabave.</w:t>
      </w:r>
    </w:p>
    <w:p w14:paraId="347CC42E" w14:textId="77777777" w:rsidR="00582561" w:rsidRDefault="0095531A" w:rsidP="00582561">
      <w:pPr>
        <w:spacing w:line="276" w:lineRule="auto"/>
        <w:jc w:val="both"/>
      </w:pPr>
      <w:r w:rsidRPr="00945497">
        <w:t>Način plaćanja: doznakom na žiro-račun odabranog ponuditelja.</w:t>
      </w:r>
    </w:p>
    <w:p w14:paraId="317EE6F0" w14:textId="77777777" w:rsidR="00582561" w:rsidRDefault="0095531A" w:rsidP="00582561">
      <w:pPr>
        <w:jc w:val="both"/>
      </w:pPr>
      <w:r w:rsidRPr="00945497">
        <w:t xml:space="preserve">Predujam isključen, kao i traženje instrumenata osiguranja plaćanja. </w:t>
      </w:r>
    </w:p>
    <w:p w14:paraId="6C6E50F0" w14:textId="77777777" w:rsidR="0095531A" w:rsidRPr="00945497" w:rsidRDefault="0095531A" w:rsidP="00582561">
      <w:pPr>
        <w:jc w:val="both"/>
      </w:pPr>
      <w:r w:rsidRPr="00945497">
        <w:t xml:space="preserve"> </w:t>
      </w:r>
    </w:p>
    <w:p w14:paraId="5F23F987" w14:textId="77777777" w:rsidR="0095531A"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14:paraId="02289114" w14:textId="77777777" w:rsidR="00E865CD" w:rsidRDefault="00E865CD" w:rsidP="0095531A">
      <w:pPr>
        <w:pStyle w:val="Naslov11"/>
        <w:numPr>
          <w:ilvl w:val="0"/>
          <w:numId w:val="0"/>
        </w:numPr>
        <w:tabs>
          <w:tab w:val="left" w:pos="708"/>
        </w:tabs>
        <w:jc w:val="both"/>
        <w:rPr>
          <w:rFonts w:ascii="Times New Roman" w:hAnsi="Times New Roman" w:cs="Times New Roman"/>
          <w:b w:val="0"/>
          <w:bCs/>
        </w:rPr>
      </w:pPr>
    </w:p>
    <w:p w14:paraId="6952685B" w14:textId="58F00AF3" w:rsidR="002124DE" w:rsidRDefault="00E865CD" w:rsidP="002124DE">
      <w:pPr>
        <w:autoSpaceDE w:val="0"/>
        <w:autoSpaceDN w:val="0"/>
        <w:adjustRightInd w:val="0"/>
        <w:jc w:val="both"/>
      </w:pPr>
      <w:r>
        <w:t>Sredstva za financiranje predmeta nabave osigurana su u proračunu Naručitelja za 202</w:t>
      </w:r>
      <w:r w:rsidR="001F4D89">
        <w:t>3</w:t>
      </w:r>
      <w:r>
        <w:t>. godinu  na poziciji A</w:t>
      </w:r>
      <w:r w:rsidR="00582561">
        <w:t>865004</w:t>
      </w:r>
      <w:r>
        <w:t>, konto 32</w:t>
      </w:r>
      <w:r w:rsidR="00582561">
        <w:t>21</w:t>
      </w:r>
      <w:bookmarkStart w:id="31" w:name="_Toc316566955"/>
      <w:r w:rsidR="002124DE">
        <w:t>.</w:t>
      </w:r>
    </w:p>
    <w:p w14:paraId="197A5ED4" w14:textId="77777777" w:rsidR="002124DE" w:rsidRDefault="002124DE" w:rsidP="002124DE">
      <w:pPr>
        <w:autoSpaceDE w:val="0"/>
        <w:autoSpaceDN w:val="0"/>
        <w:adjustRightInd w:val="0"/>
        <w:jc w:val="both"/>
        <w:rPr>
          <w:b/>
        </w:rPr>
      </w:pPr>
    </w:p>
    <w:p w14:paraId="0694A77D" w14:textId="77777777" w:rsidR="001E2031" w:rsidRPr="002124DE" w:rsidRDefault="001E2031" w:rsidP="002124DE">
      <w:pPr>
        <w:pStyle w:val="Odlomakpopisa"/>
        <w:numPr>
          <w:ilvl w:val="0"/>
          <w:numId w:val="21"/>
        </w:numPr>
        <w:autoSpaceDE w:val="0"/>
        <w:autoSpaceDN w:val="0"/>
        <w:adjustRightInd w:val="0"/>
        <w:jc w:val="both"/>
        <w:rPr>
          <w:b/>
        </w:rPr>
      </w:pPr>
      <w:r w:rsidRPr="002124DE">
        <w:rPr>
          <w:b/>
        </w:rPr>
        <w:t>Način, datum, vrijeme i mjesto dostave ponuda</w:t>
      </w:r>
      <w:bookmarkEnd w:id="31"/>
    </w:p>
    <w:p w14:paraId="0FEA09EE" w14:textId="77777777" w:rsidR="001E2031" w:rsidRPr="001E2031" w:rsidRDefault="001E2031" w:rsidP="001E2031">
      <w:pPr>
        <w:ind w:left="708"/>
      </w:pPr>
    </w:p>
    <w:p w14:paraId="208BA6AF" w14:textId="77777777" w:rsidR="00E865CD" w:rsidRPr="001E2031" w:rsidRDefault="00E865CD" w:rsidP="00E865CD">
      <w:pPr>
        <w:spacing w:after="240"/>
        <w:jc w:val="both"/>
        <w:rPr>
          <w:rFonts w:eastAsiaTheme="minorEastAsia"/>
          <w:color w:val="0000FF"/>
          <w:u w:val="single"/>
        </w:rPr>
      </w:pPr>
      <w:bookmarkStart w:id="32"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3"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28865C65" w14:textId="3886626A"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956D28">
        <w:rPr>
          <w:rFonts w:eastAsiaTheme="minorEastAsia"/>
          <w:b/>
          <w:u w:val="single"/>
        </w:rPr>
        <w:t>10</w:t>
      </w:r>
      <w:r>
        <w:rPr>
          <w:rFonts w:eastAsiaTheme="minorEastAsia"/>
          <w:b/>
          <w:u w:val="single"/>
        </w:rPr>
        <w:t>.</w:t>
      </w:r>
      <w:r w:rsidR="00A07EC9">
        <w:rPr>
          <w:rFonts w:eastAsiaTheme="minorEastAsia"/>
          <w:b/>
          <w:u w:val="single"/>
        </w:rPr>
        <w:t>0</w:t>
      </w:r>
      <w:r w:rsidR="001F4D89">
        <w:rPr>
          <w:rFonts w:eastAsiaTheme="minorEastAsia"/>
          <w:b/>
          <w:u w:val="single"/>
        </w:rPr>
        <w:t>2</w:t>
      </w:r>
      <w:r>
        <w:rPr>
          <w:rFonts w:eastAsiaTheme="minorEastAsia"/>
          <w:b/>
          <w:u w:val="single"/>
        </w:rPr>
        <w:t>.202</w:t>
      </w:r>
      <w:r w:rsidR="001F4D89">
        <w:rPr>
          <w:rFonts w:eastAsiaTheme="minorEastAsia"/>
          <w:b/>
          <w:u w:val="single"/>
        </w:rPr>
        <w:t>3</w:t>
      </w:r>
      <w:r>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459359D8"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2"/>
    </w:p>
    <w:p w14:paraId="40EA946D"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024CF517" w14:textId="77777777" w:rsidR="001E2031" w:rsidRPr="001E2031" w:rsidRDefault="001E2031" w:rsidP="001E2031">
      <w:pPr>
        <w:jc w:val="both"/>
      </w:pPr>
      <w:r w:rsidRPr="001E2031">
        <w:t xml:space="preserve">Naručitelj neće javno otvarati ponude obzirom da se radi o postupku jednostavne nabave. </w:t>
      </w:r>
    </w:p>
    <w:p w14:paraId="5D631E83" w14:textId="77777777" w:rsidR="001E2031" w:rsidRPr="001E2031" w:rsidRDefault="001E2031" w:rsidP="001E2031">
      <w:pPr>
        <w:autoSpaceDE w:val="0"/>
        <w:autoSpaceDN w:val="0"/>
        <w:adjustRightInd w:val="0"/>
        <w:rPr>
          <w:rFonts w:ascii="Arial" w:hAnsi="Arial" w:cs="Arial"/>
          <w:color w:val="000000"/>
          <w:lang w:eastAsia="en-US"/>
        </w:rPr>
      </w:pPr>
    </w:p>
    <w:p w14:paraId="3E967969"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DBC7841" w14:textId="77777777" w:rsidR="001E2031" w:rsidRPr="001E2031" w:rsidRDefault="001E2031" w:rsidP="001E2031">
      <w:pPr>
        <w:autoSpaceDE w:val="0"/>
        <w:autoSpaceDN w:val="0"/>
        <w:adjustRightInd w:val="0"/>
        <w:jc w:val="both"/>
        <w:rPr>
          <w:rFonts w:cs="Helvetica-BoldOblique"/>
          <w:b/>
          <w:szCs w:val="22"/>
        </w:rPr>
      </w:pPr>
    </w:p>
    <w:p w14:paraId="325E178D" w14:textId="77777777" w:rsidR="0058256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5EBA5011"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C9E7FD5" w14:textId="77777777" w:rsidR="00E865CD" w:rsidRDefault="00E865CD" w:rsidP="00E865CD">
      <w:pPr>
        <w:widowControl w:val="0"/>
        <w:autoSpaceDE w:val="0"/>
        <w:autoSpaceDN w:val="0"/>
        <w:jc w:val="both"/>
        <w:rPr>
          <w:rFonts w:eastAsia="Calibri"/>
          <w:lang w:bidi="hr-HR"/>
        </w:rPr>
      </w:pPr>
      <w:r w:rsidRPr="005C0819">
        <w:rPr>
          <w:rFonts w:eastAsia="Calibri"/>
          <w:lang w:bidi="hr-HR"/>
        </w:rPr>
        <w:lastRenderedPageBreak/>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579AD82F" w14:textId="77777777" w:rsidR="00E865CD" w:rsidRPr="00E865CD" w:rsidRDefault="00E865CD" w:rsidP="00E865CD">
      <w:pPr>
        <w:widowControl w:val="0"/>
        <w:autoSpaceDE w:val="0"/>
        <w:autoSpaceDN w:val="0"/>
        <w:jc w:val="both"/>
        <w:rPr>
          <w:rFonts w:eastAsia="Calibri"/>
          <w:lang w:bidi="hr-HR"/>
        </w:rPr>
      </w:pPr>
    </w:p>
    <w:p w14:paraId="6A6459B0" w14:textId="77777777" w:rsidR="006B065D" w:rsidRPr="00582561" w:rsidRDefault="001E2031" w:rsidP="0058256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582561"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9AAE" w14:textId="77777777" w:rsidR="002E4521" w:rsidRDefault="002E4521" w:rsidP="004C06AE">
      <w:r>
        <w:separator/>
      </w:r>
    </w:p>
  </w:endnote>
  <w:endnote w:type="continuationSeparator" w:id="0">
    <w:p w14:paraId="041EA86F" w14:textId="77777777" w:rsidR="002E4521" w:rsidRDefault="002E452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E302"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48E4BCA9"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36F0" w14:textId="77777777" w:rsidR="002E4521" w:rsidRDefault="002E4521" w:rsidP="004C06AE">
      <w:r>
        <w:separator/>
      </w:r>
    </w:p>
  </w:footnote>
  <w:footnote w:type="continuationSeparator" w:id="0">
    <w:p w14:paraId="2B24B3CE" w14:textId="77777777" w:rsidR="002E4521" w:rsidRDefault="002E452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6035F70E" w14:textId="77777777" w:rsidTr="003C3E36">
      <w:trPr>
        <w:trHeight w:val="675"/>
      </w:trPr>
      <w:tc>
        <w:tcPr>
          <w:tcW w:w="1547" w:type="dxa"/>
          <w:vMerge w:val="restart"/>
        </w:tcPr>
        <w:p w14:paraId="55FC794D"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1C66373"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42E222D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86094A8"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2C33F475" w14:textId="1CB1E000" w:rsidR="006D4C78" w:rsidRPr="004C06AE" w:rsidRDefault="001566BB" w:rsidP="003C3E36">
          <w:pPr>
            <w:jc w:val="center"/>
            <w:rPr>
              <w:highlight w:val="yellow"/>
            </w:rPr>
          </w:pPr>
          <w:r>
            <w:t>78</w:t>
          </w:r>
          <w:r w:rsidR="00C61DC8">
            <w:t>/202</w:t>
          </w:r>
          <w:r>
            <w:t>3</w:t>
          </w:r>
          <w:r w:rsidR="004034D0" w:rsidRPr="004034D0">
            <w:t>/JN</w:t>
          </w:r>
        </w:p>
      </w:tc>
    </w:tr>
    <w:tr w:rsidR="006D4C78" w14:paraId="57D14544" w14:textId="77777777" w:rsidTr="003C3E36">
      <w:trPr>
        <w:trHeight w:val="391"/>
      </w:trPr>
      <w:tc>
        <w:tcPr>
          <w:tcW w:w="1547" w:type="dxa"/>
          <w:vMerge/>
        </w:tcPr>
        <w:p w14:paraId="1153CA07" w14:textId="77777777" w:rsidR="006D4C78" w:rsidRDefault="006D4C78" w:rsidP="003C3E36">
          <w:pPr>
            <w:jc w:val="center"/>
          </w:pPr>
        </w:p>
      </w:tc>
      <w:tc>
        <w:tcPr>
          <w:tcW w:w="5579" w:type="dxa"/>
          <w:vAlign w:val="center"/>
        </w:tcPr>
        <w:p w14:paraId="567A1E45"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25E831F5"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25B2390" w14:textId="77777777" w:rsidR="006D4C78" w:rsidRDefault="006D4C78" w:rsidP="003C3E36">
    <w:pPr>
      <w:pStyle w:val="Zaglavlje"/>
    </w:pPr>
  </w:p>
  <w:p w14:paraId="4D700754"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6887795">
    <w:abstractNumId w:val="1"/>
  </w:num>
  <w:num w:numId="2" w16cid:durableId="1340736666">
    <w:abstractNumId w:val="8"/>
  </w:num>
  <w:num w:numId="3" w16cid:durableId="901214516">
    <w:abstractNumId w:val="18"/>
  </w:num>
  <w:num w:numId="4" w16cid:durableId="488978986">
    <w:abstractNumId w:val="2"/>
  </w:num>
  <w:num w:numId="5" w16cid:durableId="61759360">
    <w:abstractNumId w:val="6"/>
  </w:num>
  <w:num w:numId="6" w16cid:durableId="152769152">
    <w:abstractNumId w:val="16"/>
  </w:num>
  <w:num w:numId="7" w16cid:durableId="488057928">
    <w:abstractNumId w:val="17"/>
  </w:num>
  <w:num w:numId="8" w16cid:durableId="582838922">
    <w:abstractNumId w:val="14"/>
  </w:num>
  <w:num w:numId="9" w16cid:durableId="1460489839">
    <w:abstractNumId w:val="3"/>
  </w:num>
  <w:num w:numId="10" w16cid:durableId="1702365014">
    <w:abstractNumId w:val="0"/>
  </w:num>
  <w:num w:numId="11" w16cid:durableId="857162165">
    <w:abstractNumId w:val="21"/>
  </w:num>
  <w:num w:numId="12" w16cid:durableId="1113404692">
    <w:abstractNumId w:val="19"/>
  </w:num>
  <w:num w:numId="13" w16cid:durableId="1508711719">
    <w:abstractNumId w:val="20"/>
  </w:num>
  <w:num w:numId="14" w16cid:durableId="343170127">
    <w:abstractNumId w:val="4"/>
  </w:num>
  <w:num w:numId="15" w16cid:durableId="1554195627">
    <w:abstractNumId w:val="5"/>
  </w:num>
  <w:num w:numId="16" w16cid:durableId="93987220">
    <w:abstractNumId w:val="10"/>
  </w:num>
  <w:num w:numId="17" w16cid:durableId="308023167">
    <w:abstractNumId w:val="13"/>
  </w:num>
  <w:num w:numId="18" w16cid:durableId="189219345">
    <w:abstractNumId w:val="15"/>
  </w:num>
  <w:num w:numId="19" w16cid:durableId="1280261671">
    <w:abstractNumId w:val="11"/>
  </w:num>
  <w:num w:numId="20" w16cid:durableId="1104764433">
    <w:abstractNumId w:val="12"/>
  </w:num>
  <w:num w:numId="21" w16cid:durableId="2002273808">
    <w:abstractNumId w:val="7"/>
  </w:num>
  <w:num w:numId="22" w16cid:durableId="15014485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35B0"/>
    <w:rsid w:val="000659E0"/>
    <w:rsid w:val="00070A8E"/>
    <w:rsid w:val="000B021A"/>
    <w:rsid w:val="000B43A2"/>
    <w:rsid w:val="000C42BA"/>
    <w:rsid w:val="000E1413"/>
    <w:rsid w:val="000E5F70"/>
    <w:rsid w:val="000F714C"/>
    <w:rsid w:val="000F79AE"/>
    <w:rsid w:val="00115151"/>
    <w:rsid w:val="00125290"/>
    <w:rsid w:val="001277DC"/>
    <w:rsid w:val="0012784D"/>
    <w:rsid w:val="0014127E"/>
    <w:rsid w:val="00150BF1"/>
    <w:rsid w:val="00156565"/>
    <w:rsid w:val="001566BB"/>
    <w:rsid w:val="00161E55"/>
    <w:rsid w:val="00173F21"/>
    <w:rsid w:val="00174FBD"/>
    <w:rsid w:val="00183FEF"/>
    <w:rsid w:val="00190AFE"/>
    <w:rsid w:val="001A2156"/>
    <w:rsid w:val="001A5358"/>
    <w:rsid w:val="001C399A"/>
    <w:rsid w:val="001D20E2"/>
    <w:rsid w:val="001E2031"/>
    <w:rsid w:val="001E726A"/>
    <w:rsid w:val="001F4D89"/>
    <w:rsid w:val="001F6210"/>
    <w:rsid w:val="002124DE"/>
    <w:rsid w:val="00212B2F"/>
    <w:rsid w:val="00217449"/>
    <w:rsid w:val="00217D56"/>
    <w:rsid w:val="00220648"/>
    <w:rsid w:val="002223BE"/>
    <w:rsid w:val="00244770"/>
    <w:rsid w:val="00250E82"/>
    <w:rsid w:val="002549CA"/>
    <w:rsid w:val="0026113B"/>
    <w:rsid w:val="00261EAF"/>
    <w:rsid w:val="00271D45"/>
    <w:rsid w:val="00276629"/>
    <w:rsid w:val="002768F6"/>
    <w:rsid w:val="0028236F"/>
    <w:rsid w:val="002A3758"/>
    <w:rsid w:val="002A7BB5"/>
    <w:rsid w:val="002B7CCA"/>
    <w:rsid w:val="002C255C"/>
    <w:rsid w:val="002C32A1"/>
    <w:rsid w:val="002D3322"/>
    <w:rsid w:val="002D39D3"/>
    <w:rsid w:val="002E4521"/>
    <w:rsid w:val="0031044A"/>
    <w:rsid w:val="00316A7D"/>
    <w:rsid w:val="00324646"/>
    <w:rsid w:val="00350E58"/>
    <w:rsid w:val="003568CD"/>
    <w:rsid w:val="003569C3"/>
    <w:rsid w:val="00373C44"/>
    <w:rsid w:val="00383868"/>
    <w:rsid w:val="003B0A1B"/>
    <w:rsid w:val="003C3E36"/>
    <w:rsid w:val="003D4D85"/>
    <w:rsid w:val="003F0A6F"/>
    <w:rsid w:val="003F576B"/>
    <w:rsid w:val="003F6604"/>
    <w:rsid w:val="004034D0"/>
    <w:rsid w:val="00407242"/>
    <w:rsid w:val="00413FFA"/>
    <w:rsid w:val="0041401B"/>
    <w:rsid w:val="00427876"/>
    <w:rsid w:val="00431992"/>
    <w:rsid w:val="00447CDB"/>
    <w:rsid w:val="00450F3E"/>
    <w:rsid w:val="004549C6"/>
    <w:rsid w:val="0046077A"/>
    <w:rsid w:val="004638F8"/>
    <w:rsid w:val="004674E9"/>
    <w:rsid w:val="0047126A"/>
    <w:rsid w:val="00473B8B"/>
    <w:rsid w:val="00476BE7"/>
    <w:rsid w:val="004920AE"/>
    <w:rsid w:val="004A070A"/>
    <w:rsid w:val="004A2E48"/>
    <w:rsid w:val="004A656A"/>
    <w:rsid w:val="004C030C"/>
    <w:rsid w:val="004C06AE"/>
    <w:rsid w:val="004C0BC1"/>
    <w:rsid w:val="004D4155"/>
    <w:rsid w:val="004D5844"/>
    <w:rsid w:val="004E0D63"/>
    <w:rsid w:val="004F2DD7"/>
    <w:rsid w:val="00531BD1"/>
    <w:rsid w:val="00537EBA"/>
    <w:rsid w:val="0057075E"/>
    <w:rsid w:val="00582561"/>
    <w:rsid w:val="00595CEF"/>
    <w:rsid w:val="005A3234"/>
    <w:rsid w:val="005D264B"/>
    <w:rsid w:val="005D7B8F"/>
    <w:rsid w:val="005E194C"/>
    <w:rsid w:val="005E3062"/>
    <w:rsid w:val="005E34F1"/>
    <w:rsid w:val="005F132B"/>
    <w:rsid w:val="00604614"/>
    <w:rsid w:val="006056C0"/>
    <w:rsid w:val="006114CD"/>
    <w:rsid w:val="0062386F"/>
    <w:rsid w:val="00647603"/>
    <w:rsid w:val="00662055"/>
    <w:rsid w:val="006917AD"/>
    <w:rsid w:val="00691FD1"/>
    <w:rsid w:val="0069584D"/>
    <w:rsid w:val="00697D02"/>
    <w:rsid w:val="006A4C9E"/>
    <w:rsid w:val="006A7063"/>
    <w:rsid w:val="006B065D"/>
    <w:rsid w:val="006C1993"/>
    <w:rsid w:val="006C2841"/>
    <w:rsid w:val="006D4C78"/>
    <w:rsid w:val="006D5CC7"/>
    <w:rsid w:val="006D6599"/>
    <w:rsid w:val="006E5920"/>
    <w:rsid w:val="00703246"/>
    <w:rsid w:val="00706E51"/>
    <w:rsid w:val="00715065"/>
    <w:rsid w:val="00736D4F"/>
    <w:rsid w:val="00741421"/>
    <w:rsid w:val="00756410"/>
    <w:rsid w:val="00764801"/>
    <w:rsid w:val="007701E0"/>
    <w:rsid w:val="00777A34"/>
    <w:rsid w:val="00777C1F"/>
    <w:rsid w:val="00780AC0"/>
    <w:rsid w:val="007853FF"/>
    <w:rsid w:val="00792F78"/>
    <w:rsid w:val="007939FE"/>
    <w:rsid w:val="007A1590"/>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7A9D"/>
    <w:rsid w:val="008B1203"/>
    <w:rsid w:val="008D14A2"/>
    <w:rsid w:val="008D2020"/>
    <w:rsid w:val="008D52D9"/>
    <w:rsid w:val="008E2739"/>
    <w:rsid w:val="008E63CD"/>
    <w:rsid w:val="008F3170"/>
    <w:rsid w:val="008F4A4D"/>
    <w:rsid w:val="0090365F"/>
    <w:rsid w:val="00920DE5"/>
    <w:rsid w:val="00944003"/>
    <w:rsid w:val="00944958"/>
    <w:rsid w:val="00947CEC"/>
    <w:rsid w:val="0095522D"/>
    <w:rsid w:val="0095531A"/>
    <w:rsid w:val="00956D28"/>
    <w:rsid w:val="0097220C"/>
    <w:rsid w:val="00975DAB"/>
    <w:rsid w:val="00985E19"/>
    <w:rsid w:val="00995AA3"/>
    <w:rsid w:val="009B6DD7"/>
    <w:rsid w:val="009D1CD4"/>
    <w:rsid w:val="009E1BD9"/>
    <w:rsid w:val="009F4662"/>
    <w:rsid w:val="00A02E95"/>
    <w:rsid w:val="00A07EC9"/>
    <w:rsid w:val="00A17C91"/>
    <w:rsid w:val="00A26679"/>
    <w:rsid w:val="00A3130B"/>
    <w:rsid w:val="00A6171B"/>
    <w:rsid w:val="00A7001C"/>
    <w:rsid w:val="00A7343B"/>
    <w:rsid w:val="00A83B03"/>
    <w:rsid w:val="00A874F5"/>
    <w:rsid w:val="00A96752"/>
    <w:rsid w:val="00AA506F"/>
    <w:rsid w:val="00AB4B00"/>
    <w:rsid w:val="00AB6592"/>
    <w:rsid w:val="00B10FF2"/>
    <w:rsid w:val="00B36969"/>
    <w:rsid w:val="00B63E92"/>
    <w:rsid w:val="00B64AE2"/>
    <w:rsid w:val="00B72B11"/>
    <w:rsid w:val="00B92CDB"/>
    <w:rsid w:val="00BA137B"/>
    <w:rsid w:val="00BA7586"/>
    <w:rsid w:val="00BC4166"/>
    <w:rsid w:val="00BD3330"/>
    <w:rsid w:val="00BD6731"/>
    <w:rsid w:val="00BD6A2D"/>
    <w:rsid w:val="00BE789D"/>
    <w:rsid w:val="00BF344A"/>
    <w:rsid w:val="00BF5ED6"/>
    <w:rsid w:val="00C17823"/>
    <w:rsid w:val="00C22381"/>
    <w:rsid w:val="00C25D30"/>
    <w:rsid w:val="00C26A66"/>
    <w:rsid w:val="00C36BD4"/>
    <w:rsid w:val="00C37A29"/>
    <w:rsid w:val="00C530F1"/>
    <w:rsid w:val="00C56723"/>
    <w:rsid w:val="00C61DC8"/>
    <w:rsid w:val="00C8156A"/>
    <w:rsid w:val="00C84376"/>
    <w:rsid w:val="00CA0E5C"/>
    <w:rsid w:val="00CA4854"/>
    <w:rsid w:val="00CC5A79"/>
    <w:rsid w:val="00CF045B"/>
    <w:rsid w:val="00CF75E8"/>
    <w:rsid w:val="00D1064A"/>
    <w:rsid w:val="00D216D8"/>
    <w:rsid w:val="00D25215"/>
    <w:rsid w:val="00D37BD2"/>
    <w:rsid w:val="00D4662C"/>
    <w:rsid w:val="00D64EA5"/>
    <w:rsid w:val="00D75FEA"/>
    <w:rsid w:val="00D771CF"/>
    <w:rsid w:val="00D77359"/>
    <w:rsid w:val="00D84940"/>
    <w:rsid w:val="00D935B1"/>
    <w:rsid w:val="00D9520E"/>
    <w:rsid w:val="00DA117D"/>
    <w:rsid w:val="00DA4B48"/>
    <w:rsid w:val="00DB6A95"/>
    <w:rsid w:val="00DC3888"/>
    <w:rsid w:val="00DF02DC"/>
    <w:rsid w:val="00DF29C5"/>
    <w:rsid w:val="00DF3364"/>
    <w:rsid w:val="00E102C8"/>
    <w:rsid w:val="00E1050C"/>
    <w:rsid w:val="00E1690E"/>
    <w:rsid w:val="00E25EB1"/>
    <w:rsid w:val="00E339AF"/>
    <w:rsid w:val="00E36597"/>
    <w:rsid w:val="00E45C15"/>
    <w:rsid w:val="00E47983"/>
    <w:rsid w:val="00E80510"/>
    <w:rsid w:val="00E865CD"/>
    <w:rsid w:val="00EB0BC1"/>
    <w:rsid w:val="00EC29BA"/>
    <w:rsid w:val="00ED1345"/>
    <w:rsid w:val="00ED2A83"/>
    <w:rsid w:val="00EF040B"/>
    <w:rsid w:val="00EF1E77"/>
    <w:rsid w:val="00F01B20"/>
    <w:rsid w:val="00F051FA"/>
    <w:rsid w:val="00F121B0"/>
    <w:rsid w:val="00F3752D"/>
    <w:rsid w:val="00F41853"/>
    <w:rsid w:val="00F517D1"/>
    <w:rsid w:val="00F52163"/>
    <w:rsid w:val="00F542F4"/>
    <w:rsid w:val="00F55084"/>
    <w:rsid w:val="00F57E65"/>
    <w:rsid w:val="00F655F7"/>
    <w:rsid w:val="00F67C1E"/>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D6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jana.herman@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ksandra.radic@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2231</Words>
  <Characters>12719</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44</cp:revision>
  <cp:lastPrinted>2020-11-17T09:18:00Z</cp:lastPrinted>
  <dcterms:created xsi:type="dcterms:W3CDTF">2020-11-20T06:38:00Z</dcterms:created>
  <dcterms:modified xsi:type="dcterms:W3CDTF">2023-02-02T07:15:00Z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