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B3C4" w14:textId="77777777" w:rsidR="00A70108" w:rsidRPr="00B26878" w:rsidRDefault="00A70108" w:rsidP="00A70108">
      <w:r w:rsidRPr="00B26878">
        <w:rPr>
          <w:noProof/>
          <w:lang w:eastAsia="hr-HR"/>
        </w:rPr>
        <w:drawing>
          <wp:inline distT="0" distB="0" distL="0" distR="0" wp14:anchorId="7827E927" wp14:editId="2E2863F9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6114A" w14:textId="77777777" w:rsidR="00CA1767" w:rsidRPr="00B26878" w:rsidRDefault="00CA1767" w:rsidP="00A70108"/>
    <w:p w14:paraId="2CD2085F" w14:textId="77777777" w:rsidR="00CA1767" w:rsidRPr="00B26878" w:rsidRDefault="00CA1767" w:rsidP="00CA1767">
      <w:pPr>
        <w:pStyle w:val="Naslov"/>
        <w:spacing w:after="240"/>
        <w:rPr>
          <w:rFonts w:cs="Times New Roman"/>
          <w:b w:val="0"/>
        </w:rPr>
      </w:pPr>
    </w:p>
    <w:sdt>
      <w:sdtPr>
        <w:alias w:val="Predmet"/>
        <w:tag w:val=""/>
        <w:id w:val="682557597"/>
        <w:placeholder>
          <w:docPart w:val="7CA3985532794BA98CF4E795790B7F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097E434" w14:textId="77777777" w:rsidR="00CA1767" w:rsidRPr="00B26878" w:rsidRDefault="00CA1767" w:rsidP="00CA1767">
          <w:pPr>
            <w:pStyle w:val="Naslov"/>
            <w:rPr>
              <w:rFonts w:cs="Times New Roman"/>
              <w:b w:val="0"/>
            </w:rPr>
          </w:pPr>
          <w:r w:rsidRPr="00B26878">
            <w:t>PROJEKTNI ZADATAK</w:t>
          </w:r>
        </w:p>
      </w:sdtContent>
    </w:sdt>
    <w:sdt>
      <w:sdtPr>
        <w:rPr>
          <w:rFonts w:cs="Times New Roman"/>
          <w:b/>
          <w:color w:val="0E5092"/>
          <w:sz w:val="28"/>
          <w:szCs w:val="28"/>
        </w:rPr>
        <w:alias w:val="Naslov"/>
        <w:tag w:val=""/>
        <w:id w:val="1309677100"/>
        <w:placeholder>
          <w:docPart w:val="26972D93D0694233A5C9EED002DE14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E1A6181" w14:textId="2DBA219F" w:rsidR="00CA1767" w:rsidRPr="00B26878" w:rsidRDefault="00544EFB" w:rsidP="00CA1767">
          <w:pPr>
            <w:jc w:val="right"/>
          </w:pPr>
          <w:r w:rsidRPr="00B26878">
            <w:rPr>
              <w:rFonts w:cs="Times New Roman"/>
              <w:b/>
              <w:color w:val="0E5092"/>
              <w:sz w:val="28"/>
              <w:szCs w:val="28"/>
            </w:rPr>
            <w:t>23_AKIS platforma</w:t>
          </w:r>
        </w:p>
      </w:sdtContent>
    </w:sdt>
    <w:p w14:paraId="451B57B2" w14:textId="77777777" w:rsidR="00A70108" w:rsidRPr="00B26878" w:rsidRDefault="00A70108" w:rsidP="00A70108"/>
    <w:p w14:paraId="43212CE0" w14:textId="77777777" w:rsidR="00A1741D" w:rsidRPr="00B26878" w:rsidRDefault="00A1741D" w:rsidP="003E3315">
      <w:pPr>
        <w:pStyle w:val="Nadnaslov"/>
      </w:pPr>
    </w:p>
    <w:p w14:paraId="6386EFBB" w14:textId="77777777" w:rsidR="00A1741D" w:rsidRPr="00B26878" w:rsidRDefault="00A1741D" w:rsidP="003E3315">
      <w:pPr>
        <w:pStyle w:val="Nadnaslov"/>
      </w:pPr>
    </w:p>
    <w:p w14:paraId="215F26A0" w14:textId="77777777" w:rsidR="00A1741D" w:rsidRPr="00B26878" w:rsidRDefault="00A1741D" w:rsidP="003E3315">
      <w:pPr>
        <w:pStyle w:val="Nadnaslov"/>
      </w:pPr>
    </w:p>
    <w:p w14:paraId="39544D2C" w14:textId="77777777" w:rsidR="00A1741D" w:rsidRPr="00B26878" w:rsidRDefault="00A1741D" w:rsidP="003E3315">
      <w:pPr>
        <w:pStyle w:val="Nadnaslov"/>
      </w:pPr>
    </w:p>
    <w:p w14:paraId="45002C98" w14:textId="5A599274" w:rsidR="008B2C01" w:rsidRPr="00B26878" w:rsidRDefault="008B2C01" w:rsidP="003E3315">
      <w:pPr>
        <w:pStyle w:val="Nadnaslov"/>
      </w:pPr>
      <w:r w:rsidRPr="00B26878">
        <w:t xml:space="preserve">PROJEKT </w:t>
      </w:r>
    </w:p>
    <w:p w14:paraId="609F4FFA" w14:textId="73E91A05" w:rsidR="008B2C01" w:rsidRPr="00B26878" w:rsidRDefault="0016094D" w:rsidP="00A70108">
      <w:r w:rsidRPr="00B26878">
        <w:t>Uspostava AKIS platforme</w:t>
      </w:r>
    </w:p>
    <w:p w14:paraId="5ACC0921" w14:textId="77777777" w:rsidR="008B2C01" w:rsidRPr="00B26878" w:rsidRDefault="008B2C01" w:rsidP="003E3315">
      <w:pPr>
        <w:pStyle w:val="Nadnaslov"/>
      </w:pPr>
      <w:r w:rsidRPr="00B26878">
        <w:t>POSLOVNI KORISNIK</w:t>
      </w:r>
    </w:p>
    <w:p w14:paraId="608712A0" w14:textId="367F41D0" w:rsidR="008B2C01" w:rsidRPr="00B26878" w:rsidRDefault="008B2C01" w:rsidP="00A70108">
      <w:r w:rsidRPr="00B26878">
        <w:t>Uprava z</w:t>
      </w:r>
      <w:r w:rsidR="00C400EF" w:rsidRPr="00B26878">
        <w:t>a stručnu podršku razvoju poljoprivrede</w:t>
      </w:r>
    </w:p>
    <w:p w14:paraId="38E26396" w14:textId="499B344E" w:rsidR="008B2C01" w:rsidRPr="00B26878" w:rsidRDefault="00A1741D" w:rsidP="003E3315">
      <w:pPr>
        <w:pStyle w:val="Nadnaslov"/>
      </w:pPr>
      <w:r w:rsidRPr="00B26878">
        <w:t>KOORDINATOR</w:t>
      </w:r>
      <w:r w:rsidR="008B2C01" w:rsidRPr="00B26878">
        <w:t xml:space="preserve"> PROJEKTA</w:t>
      </w:r>
    </w:p>
    <w:p w14:paraId="601334B4" w14:textId="77777777" w:rsidR="008B2C01" w:rsidRPr="00B26878" w:rsidRDefault="008B2C01" w:rsidP="00A70108">
      <w:r w:rsidRPr="00B26878">
        <w:t>Glavno tajništvo</w:t>
      </w:r>
    </w:p>
    <w:p w14:paraId="5ACA515A" w14:textId="18CA1B89" w:rsidR="008B2C01" w:rsidRPr="00B26878" w:rsidRDefault="008B2C01" w:rsidP="00A70108">
      <w:r w:rsidRPr="00B26878">
        <w:t>Sektor za informacijske sustave</w:t>
      </w:r>
      <w:r w:rsidR="00175298" w:rsidRPr="00B26878">
        <w:t>,</w:t>
      </w:r>
      <w:r w:rsidRPr="00B26878">
        <w:t xml:space="preserve"> upravljanje imovinom</w:t>
      </w:r>
      <w:r w:rsidR="00175298" w:rsidRPr="00B26878">
        <w:t xml:space="preserve"> i informiranje</w:t>
      </w:r>
    </w:p>
    <w:p w14:paraId="739F0DC1" w14:textId="60C6E28D" w:rsidR="009E0BFD" w:rsidRPr="00B26878" w:rsidRDefault="009E0BFD" w:rsidP="00A70108">
      <w:r w:rsidRPr="00B26878">
        <w:t>Služba za informacijske sustave</w:t>
      </w:r>
    </w:p>
    <w:p w14:paraId="1E9FD718" w14:textId="77777777" w:rsidR="00A70108" w:rsidRPr="00B26878" w:rsidRDefault="00A70108">
      <w:pPr>
        <w:spacing w:before="0" w:after="160"/>
      </w:pPr>
      <w:r w:rsidRPr="00B26878">
        <w:br w:type="page"/>
      </w:r>
    </w:p>
    <w:sdt>
      <w:sdt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B6EAF" w14:textId="77777777" w:rsidR="006A00B8" w:rsidRPr="00B26878" w:rsidRDefault="004972FA" w:rsidP="004972FA">
          <w:pPr>
            <w:rPr>
              <w:b/>
              <w:color w:val="0E5092"/>
              <w:sz w:val="28"/>
              <w:szCs w:val="28"/>
            </w:rPr>
          </w:pPr>
          <w:r w:rsidRPr="00B26878">
            <w:rPr>
              <w:b/>
              <w:color w:val="0E5092"/>
              <w:sz w:val="28"/>
              <w:szCs w:val="28"/>
            </w:rPr>
            <w:t>SADRŽAJ</w:t>
          </w:r>
        </w:p>
        <w:p w14:paraId="5605BA70" w14:textId="6DA93E50" w:rsidR="00AB6BD5" w:rsidRPr="00B26878" w:rsidRDefault="006A00B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r w:rsidRPr="00B26878">
            <w:rPr>
              <w:b/>
              <w:bCs/>
            </w:rPr>
            <w:fldChar w:fldCharType="begin"/>
          </w:r>
          <w:r w:rsidRPr="00B26878">
            <w:rPr>
              <w:b/>
              <w:bCs/>
            </w:rPr>
            <w:instrText xml:space="preserve"> TOC \o "1-3" \h \z \u </w:instrText>
          </w:r>
          <w:r w:rsidRPr="00B26878">
            <w:rPr>
              <w:b/>
              <w:bCs/>
            </w:rPr>
            <w:fldChar w:fldCharType="separate"/>
          </w:r>
          <w:hyperlink w:anchor="_Toc152764659" w:history="1">
            <w:r w:rsidR="00AB6BD5" w:rsidRPr="00B26878">
              <w:rPr>
                <w:rStyle w:val="Hiperveza"/>
              </w:rPr>
              <w:t>1.</w:t>
            </w:r>
            <w:r w:rsidR="00AB6BD5" w:rsidRPr="00B26878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AB6BD5" w:rsidRPr="00B26878">
              <w:rPr>
                <w:rStyle w:val="Hiperveza"/>
              </w:rPr>
              <w:t>Uvod</w:t>
            </w:r>
            <w:r w:rsidR="00AB6BD5" w:rsidRPr="00B26878">
              <w:rPr>
                <w:webHidden/>
              </w:rPr>
              <w:tab/>
            </w:r>
            <w:r w:rsidR="00AB6BD5" w:rsidRPr="00B26878">
              <w:rPr>
                <w:webHidden/>
              </w:rPr>
              <w:fldChar w:fldCharType="begin"/>
            </w:r>
            <w:r w:rsidR="00AB6BD5" w:rsidRPr="00B26878">
              <w:rPr>
                <w:webHidden/>
              </w:rPr>
              <w:instrText xml:space="preserve"> PAGEREF _Toc152764659 \h </w:instrText>
            </w:r>
            <w:r w:rsidR="00AB6BD5" w:rsidRPr="00B26878">
              <w:rPr>
                <w:webHidden/>
              </w:rPr>
            </w:r>
            <w:r w:rsidR="00AB6BD5" w:rsidRPr="00B26878">
              <w:rPr>
                <w:webHidden/>
              </w:rPr>
              <w:fldChar w:fldCharType="separate"/>
            </w:r>
            <w:r w:rsidR="00AB6BD5" w:rsidRPr="00B26878">
              <w:rPr>
                <w:webHidden/>
              </w:rPr>
              <w:t>3</w:t>
            </w:r>
            <w:r w:rsidR="00AB6BD5" w:rsidRPr="00B26878">
              <w:rPr>
                <w:webHidden/>
              </w:rPr>
              <w:fldChar w:fldCharType="end"/>
            </w:r>
          </w:hyperlink>
        </w:p>
        <w:p w14:paraId="34CE4B3B" w14:textId="17707AFB" w:rsidR="00AB6BD5" w:rsidRPr="00B26878" w:rsidRDefault="0059222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52764660" w:history="1">
            <w:r w:rsidR="00AB6BD5" w:rsidRPr="00B26878">
              <w:rPr>
                <w:rStyle w:val="Hiperveza"/>
              </w:rPr>
              <w:t>2.</w:t>
            </w:r>
            <w:r w:rsidR="00AB6BD5" w:rsidRPr="00B26878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AB6BD5" w:rsidRPr="00B26878">
              <w:rPr>
                <w:rStyle w:val="Hiperveza"/>
              </w:rPr>
              <w:t>Poslovna potreba</w:t>
            </w:r>
            <w:r w:rsidR="00AB6BD5" w:rsidRPr="00B26878">
              <w:rPr>
                <w:webHidden/>
              </w:rPr>
              <w:tab/>
            </w:r>
            <w:r w:rsidR="00AB6BD5" w:rsidRPr="00B26878">
              <w:rPr>
                <w:webHidden/>
              </w:rPr>
              <w:fldChar w:fldCharType="begin"/>
            </w:r>
            <w:r w:rsidR="00AB6BD5" w:rsidRPr="00B26878">
              <w:rPr>
                <w:webHidden/>
              </w:rPr>
              <w:instrText xml:space="preserve"> PAGEREF _Toc152764660 \h </w:instrText>
            </w:r>
            <w:r w:rsidR="00AB6BD5" w:rsidRPr="00B26878">
              <w:rPr>
                <w:webHidden/>
              </w:rPr>
            </w:r>
            <w:r w:rsidR="00AB6BD5" w:rsidRPr="00B26878">
              <w:rPr>
                <w:webHidden/>
              </w:rPr>
              <w:fldChar w:fldCharType="separate"/>
            </w:r>
            <w:r w:rsidR="00AB6BD5" w:rsidRPr="00B26878">
              <w:rPr>
                <w:webHidden/>
              </w:rPr>
              <w:t>3</w:t>
            </w:r>
            <w:r w:rsidR="00AB6BD5" w:rsidRPr="00B26878">
              <w:rPr>
                <w:webHidden/>
              </w:rPr>
              <w:fldChar w:fldCharType="end"/>
            </w:r>
          </w:hyperlink>
        </w:p>
        <w:p w14:paraId="6928E987" w14:textId="01FDF143" w:rsidR="00AB6BD5" w:rsidRPr="00B26878" w:rsidRDefault="0059222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52764661" w:history="1">
            <w:r w:rsidR="00AB6BD5" w:rsidRPr="00B26878">
              <w:rPr>
                <w:rStyle w:val="Hiperveza"/>
              </w:rPr>
              <w:t>3.</w:t>
            </w:r>
            <w:r w:rsidR="00AB6BD5" w:rsidRPr="00B26878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AB6BD5" w:rsidRPr="00B26878">
              <w:rPr>
                <w:rStyle w:val="Hiperveza"/>
              </w:rPr>
              <w:t>Opseg zadataka</w:t>
            </w:r>
            <w:r w:rsidR="00AB6BD5" w:rsidRPr="00B26878">
              <w:rPr>
                <w:webHidden/>
              </w:rPr>
              <w:tab/>
            </w:r>
            <w:r w:rsidR="00AB6BD5" w:rsidRPr="00B26878">
              <w:rPr>
                <w:webHidden/>
              </w:rPr>
              <w:fldChar w:fldCharType="begin"/>
            </w:r>
            <w:r w:rsidR="00AB6BD5" w:rsidRPr="00B26878">
              <w:rPr>
                <w:webHidden/>
              </w:rPr>
              <w:instrText xml:space="preserve"> PAGEREF _Toc152764661 \h </w:instrText>
            </w:r>
            <w:r w:rsidR="00AB6BD5" w:rsidRPr="00B26878">
              <w:rPr>
                <w:webHidden/>
              </w:rPr>
            </w:r>
            <w:r w:rsidR="00AB6BD5" w:rsidRPr="00B26878">
              <w:rPr>
                <w:webHidden/>
              </w:rPr>
              <w:fldChar w:fldCharType="separate"/>
            </w:r>
            <w:r w:rsidR="00AB6BD5" w:rsidRPr="00B26878">
              <w:rPr>
                <w:webHidden/>
              </w:rPr>
              <w:t>3</w:t>
            </w:r>
            <w:r w:rsidR="00AB6BD5" w:rsidRPr="00B26878">
              <w:rPr>
                <w:webHidden/>
              </w:rPr>
              <w:fldChar w:fldCharType="end"/>
            </w:r>
          </w:hyperlink>
        </w:p>
        <w:p w14:paraId="6193CABD" w14:textId="4F59BF3F" w:rsidR="00AB6BD5" w:rsidRPr="00B26878" w:rsidRDefault="0059222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52764662" w:history="1">
            <w:r w:rsidR="00AB6BD5" w:rsidRPr="00B26878">
              <w:rPr>
                <w:rStyle w:val="Hiperveza"/>
              </w:rPr>
              <w:t>4.</w:t>
            </w:r>
            <w:r w:rsidR="00AB6BD5" w:rsidRPr="00B26878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AB6BD5" w:rsidRPr="00B26878">
              <w:rPr>
                <w:rStyle w:val="Hiperveza"/>
              </w:rPr>
              <w:t>Upravljanje projektom</w:t>
            </w:r>
            <w:r w:rsidR="00AB6BD5" w:rsidRPr="00B26878">
              <w:rPr>
                <w:webHidden/>
              </w:rPr>
              <w:tab/>
            </w:r>
            <w:r w:rsidR="00AB6BD5" w:rsidRPr="00B26878">
              <w:rPr>
                <w:webHidden/>
              </w:rPr>
              <w:fldChar w:fldCharType="begin"/>
            </w:r>
            <w:r w:rsidR="00AB6BD5" w:rsidRPr="00B26878">
              <w:rPr>
                <w:webHidden/>
              </w:rPr>
              <w:instrText xml:space="preserve"> PAGEREF _Toc152764662 \h </w:instrText>
            </w:r>
            <w:r w:rsidR="00AB6BD5" w:rsidRPr="00B26878">
              <w:rPr>
                <w:webHidden/>
              </w:rPr>
            </w:r>
            <w:r w:rsidR="00AB6BD5" w:rsidRPr="00B26878">
              <w:rPr>
                <w:webHidden/>
              </w:rPr>
              <w:fldChar w:fldCharType="separate"/>
            </w:r>
            <w:r w:rsidR="00AB6BD5" w:rsidRPr="00B26878">
              <w:rPr>
                <w:webHidden/>
              </w:rPr>
              <w:t>4</w:t>
            </w:r>
            <w:r w:rsidR="00AB6BD5" w:rsidRPr="00B26878">
              <w:rPr>
                <w:webHidden/>
              </w:rPr>
              <w:fldChar w:fldCharType="end"/>
            </w:r>
          </w:hyperlink>
        </w:p>
        <w:p w14:paraId="7DD5A7AC" w14:textId="43F098D6" w:rsidR="00AB6BD5" w:rsidRPr="00B26878" w:rsidRDefault="0059222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52764663" w:history="1">
            <w:r w:rsidR="00AB6BD5" w:rsidRPr="00B26878">
              <w:rPr>
                <w:rStyle w:val="Hiperveza"/>
              </w:rPr>
              <w:t>5.</w:t>
            </w:r>
            <w:r w:rsidR="00AB6BD5" w:rsidRPr="00B26878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AB6BD5" w:rsidRPr="00B26878">
              <w:rPr>
                <w:rStyle w:val="Hiperveza"/>
              </w:rPr>
              <w:t>Obveze naručitelja</w:t>
            </w:r>
            <w:r w:rsidR="00AB6BD5" w:rsidRPr="00B26878">
              <w:rPr>
                <w:webHidden/>
              </w:rPr>
              <w:tab/>
            </w:r>
            <w:r w:rsidR="00AB6BD5" w:rsidRPr="00B26878">
              <w:rPr>
                <w:webHidden/>
              </w:rPr>
              <w:fldChar w:fldCharType="begin"/>
            </w:r>
            <w:r w:rsidR="00AB6BD5" w:rsidRPr="00B26878">
              <w:rPr>
                <w:webHidden/>
              </w:rPr>
              <w:instrText xml:space="preserve"> PAGEREF _Toc152764663 \h </w:instrText>
            </w:r>
            <w:r w:rsidR="00AB6BD5" w:rsidRPr="00B26878">
              <w:rPr>
                <w:webHidden/>
              </w:rPr>
            </w:r>
            <w:r w:rsidR="00AB6BD5" w:rsidRPr="00B26878">
              <w:rPr>
                <w:webHidden/>
              </w:rPr>
              <w:fldChar w:fldCharType="separate"/>
            </w:r>
            <w:r w:rsidR="00AB6BD5" w:rsidRPr="00B26878">
              <w:rPr>
                <w:webHidden/>
              </w:rPr>
              <w:t>5</w:t>
            </w:r>
            <w:r w:rsidR="00AB6BD5" w:rsidRPr="00B26878">
              <w:rPr>
                <w:webHidden/>
              </w:rPr>
              <w:fldChar w:fldCharType="end"/>
            </w:r>
          </w:hyperlink>
        </w:p>
        <w:p w14:paraId="088E6AB9" w14:textId="7BD2E311" w:rsidR="00AB6BD5" w:rsidRPr="00B26878" w:rsidRDefault="0059222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52764664" w:history="1">
            <w:r w:rsidR="00AB6BD5" w:rsidRPr="00B26878">
              <w:rPr>
                <w:rStyle w:val="Hiperveza"/>
              </w:rPr>
              <w:t>6.</w:t>
            </w:r>
            <w:r w:rsidR="00AB6BD5" w:rsidRPr="00B26878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AB6BD5" w:rsidRPr="00B26878">
              <w:rPr>
                <w:rStyle w:val="Hiperveza"/>
              </w:rPr>
              <w:t>Obveze ponuditelja</w:t>
            </w:r>
            <w:r w:rsidR="00AB6BD5" w:rsidRPr="00B26878">
              <w:rPr>
                <w:webHidden/>
              </w:rPr>
              <w:tab/>
            </w:r>
            <w:r w:rsidR="00AB6BD5" w:rsidRPr="00B26878">
              <w:rPr>
                <w:webHidden/>
              </w:rPr>
              <w:fldChar w:fldCharType="begin"/>
            </w:r>
            <w:r w:rsidR="00AB6BD5" w:rsidRPr="00B26878">
              <w:rPr>
                <w:webHidden/>
              </w:rPr>
              <w:instrText xml:space="preserve"> PAGEREF _Toc152764664 \h </w:instrText>
            </w:r>
            <w:r w:rsidR="00AB6BD5" w:rsidRPr="00B26878">
              <w:rPr>
                <w:webHidden/>
              </w:rPr>
            </w:r>
            <w:r w:rsidR="00AB6BD5" w:rsidRPr="00B26878">
              <w:rPr>
                <w:webHidden/>
              </w:rPr>
              <w:fldChar w:fldCharType="separate"/>
            </w:r>
            <w:r w:rsidR="00AB6BD5" w:rsidRPr="00B26878">
              <w:rPr>
                <w:webHidden/>
              </w:rPr>
              <w:t>5</w:t>
            </w:r>
            <w:r w:rsidR="00AB6BD5" w:rsidRPr="00B26878">
              <w:rPr>
                <w:webHidden/>
              </w:rPr>
              <w:fldChar w:fldCharType="end"/>
            </w:r>
          </w:hyperlink>
        </w:p>
        <w:p w14:paraId="5AA0EAC9" w14:textId="4AFD4FB0" w:rsidR="00AB6BD5" w:rsidRPr="00B26878" w:rsidRDefault="0059222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52764665" w:history="1">
            <w:r w:rsidR="00AB6BD5" w:rsidRPr="00B26878">
              <w:rPr>
                <w:rStyle w:val="Hiperveza"/>
              </w:rPr>
              <w:t>7.</w:t>
            </w:r>
            <w:r w:rsidR="00AB6BD5" w:rsidRPr="00B26878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AB6BD5" w:rsidRPr="00B26878">
              <w:rPr>
                <w:rStyle w:val="Hiperveza"/>
              </w:rPr>
              <w:t>Standard isporuke</w:t>
            </w:r>
            <w:r w:rsidR="00AB6BD5" w:rsidRPr="00B26878">
              <w:rPr>
                <w:webHidden/>
              </w:rPr>
              <w:tab/>
            </w:r>
            <w:r w:rsidR="00AB6BD5" w:rsidRPr="00B26878">
              <w:rPr>
                <w:webHidden/>
              </w:rPr>
              <w:fldChar w:fldCharType="begin"/>
            </w:r>
            <w:r w:rsidR="00AB6BD5" w:rsidRPr="00B26878">
              <w:rPr>
                <w:webHidden/>
              </w:rPr>
              <w:instrText xml:space="preserve"> PAGEREF _Toc152764665 \h </w:instrText>
            </w:r>
            <w:r w:rsidR="00AB6BD5" w:rsidRPr="00B26878">
              <w:rPr>
                <w:webHidden/>
              </w:rPr>
            </w:r>
            <w:r w:rsidR="00AB6BD5" w:rsidRPr="00B26878">
              <w:rPr>
                <w:webHidden/>
              </w:rPr>
              <w:fldChar w:fldCharType="separate"/>
            </w:r>
            <w:r w:rsidR="00AB6BD5" w:rsidRPr="00B26878">
              <w:rPr>
                <w:webHidden/>
              </w:rPr>
              <w:t>6</w:t>
            </w:r>
            <w:r w:rsidR="00AB6BD5" w:rsidRPr="00B26878">
              <w:rPr>
                <w:webHidden/>
              </w:rPr>
              <w:fldChar w:fldCharType="end"/>
            </w:r>
          </w:hyperlink>
        </w:p>
        <w:p w14:paraId="6A5C07F8" w14:textId="16D6CFE9" w:rsidR="00AB6BD5" w:rsidRPr="00B26878" w:rsidRDefault="0059222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52764666" w:history="1">
            <w:r w:rsidR="00AB6BD5" w:rsidRPr="00B26878">
              <w:rPr>
                <w:rStyle w:val="Hiperveza"/>
              </w:rPr>
              <w:t>8.</w:t>
            </w:r>
            <w:r w:rsidR="00AB6BD5" w:rsidRPr="00B26878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AB6BD5" w:rsidRPr="00B26878">
              <w:rPr>
                <w:rStyle w:val="Hiperveza"/>
              </w:rPr>
              <w:t>Primopredaja sustava, dokumentacija i edukacija</w:t>
            </w:r>
            <w:r w:rsidR="00AB6BD5" w:rsidRPr="00B26878">
              <w:rPr>
                <w:webHidden/>
              </w:rPr>
              <w:tab/>
            </w:r>
            <w:r w:rsidR="00AB6BD5" w:rsidRPr="00B26878">
              <w:rPr>
                <w:webHidden/>
              </w:rPr>
              <w:fldChar w:fldCharType="begin"/>
            </w:r>
            <w:r w:rsidR="00AB6BD5" w:rsidRPr="00B26878">
              <w:rPr>
                <w:webHidden/>
              </w:rPr>
              <w:instrText xml:space="preserve"> PAGEREF _Toc152764666 \h </w:instrText>
            </w:r>
            <w:r w:rsidR="00AB6BD5" w:rsidRPr="00B26878">
              <w:rPr>
                <w:webHidden/>
              </w:rPr>
            </w:r>
            <w:r w:rsidR="00AB6BD5" w:rsidRPr="00B26878">
              <w:rPr>
                <w:webHidden/>
              </w:rPr>
              <w:fldChar w:fldCharType="separate"/>
            </w:r>
            <w:r w:rsidR="00AB6BD5" w:rsidRPr="00B26878">
              <w:rPr>
                <w:webHidden/>
              </w:rPr>
              <w:t>7</w:t>
            </w:r>
            <w:r w:rsidR="00AB6BD5" w:rsidRPr="00B26878">
              <w:rPr>
                <w:webHidden/>
              </w:rPr>
              <w:fldChar w:fldCharType="end"/>
            </w:r>
          </w:hyperlink>
        </w:p>
        <w:p w14:paraId="67AAA4F6" w14:textId="061F49F3" w:rsidR="00AB6BD5" w:rsidRPr="00B26878" w:rsidRDefault="0059222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52764667" w:history="1">
            <w:r w:rsidR="00AB6BD5" w:rsidRPr="00B26878">
              <w:rPr>
                <w:rStyle w:val="Hiperveza"/>
              </w:rPr>
              <w:t>9.</w:t>
            </w:r>
            <w:r w:rsidR="00AB6BD5" w:rsidRPr="00B26878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AB6BD5" w:rsidRPr="00B26878">
              <w:rPr>
                <w:rStyle w:val="Hiperveza"/>
              </w:rPr>
              <w:t>Jamstvo</w:t>
            </w:r>
            <w:r w:rsidR="00AB6BD5" w:rsidRPr="00B26878">
              <w:rPr>
                <w:webHidden/>
              </w:rPr>
              <w:tab/>
            </w:r>
            <w:r w:rsidR="00AB6BD5" w:rsidRPr="00B26878">
              <w:rPr>
                <w:webHidden/>
              </w:rPr>
              <w:fldChar w:fldCharType="begin"/>
            </w:r>
            <w:r w:rsidR="00AB6BD5" w:rsidRPr="00B26878">
              <w:rPr>
                <w:webHidden/>
              </w:rPr>
              <w:instrText xml:space="preserve"> PAGEREF _Toc152764667 \h </w:instrText>
            </w:r>
            <w:r w:rsidR="00AB6BD5" w:rsidRPr="00B26878">
              <w:rPr>
                <w:webHidden/>
              </w:rPr>
            </w:r>
            <w:r w:rsidR="00AB6BD5" w:rsidRPr="00B26878">
              <w:rPr>
                <w:webHidden/>
              </w:rPr>
              <w:fldChar w:fldCharType="separate"/>
            </w:r>
            <w:r w:rsidR="00AB6BD5" w:rsidRPr="00B26878">
              <w:rPr>
                <w:webHidden/>
              </w:rPr>
              <w:t>8</w:t>
            </w:r>
            <w:r w:rsidR="00AB6BD5" w:rsidRPr="00B26878">
              <w:rPr>
                <w:webHidden/>
              </w:rPr>
              <w:fldChar w:fldCharType="end"/>
            </w:r>
          </w:hyperlink>
        </w:p>
        <w:p w14:paraId="1887527A" w14:textId="1841E668" w:rsidR="00AB6BD5" w:rsidRPr="00B26878" w:rsidRDefault="0059222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52764668" w:history="1">
            <w:r w:rsidR="00AB6BD5" w:rsidRPr="00B26878">
              <w:rPr>
                <w:rStyle w:val="Hiperveza"/>
              </w:rPr>
              <w:t>10.</w:t>
            </w:r>
            <w:r w:rsidR="00AB6BD5" w:rsidRPr="00B26878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AB6BD5" w:rsidRPr="00B26878">
              <w:rPr>
                <w:rStyle w:val="Hiperveza"/>
              </w:rPr>
              <w:t>Poslovna tajna</w:t>
            </w:r>
            <w:r w:rsidR="00AB6BD5" w:rsidRPr="00B26878">
              <w:rPr>
                <w:webHidden/>
              </w:rPr>
              <w:tab/>
            </w:r>
            <w:r w:rsidR="00AB6BD5" w:rsidRPr="00B26878">
              <w:rPr>
                <w:webHidden/>
              </w:rPr>
              <w:fldChar w:fldCharType="begin"/>
            </w:r>
            <w:r w:rsidR="00AB6BD5" w:rsidRPr="00B26878">
              <w:rPr>
                <w:webHidden/>
              </w:rPr>
              <w:instrText xml:space="preserve"> PAGEREF _Toc152764668 \h </w:instrText>
            </w:r>
            <w:r w:rsidR="00AB6BD5" w:rsidRPr="00B26878">
              <w:rPr>
                <w:webHidden/>
              </w:rPr>
            </w:r>
            <w:r w:rsidR="00AB6BD5" w:rsidRPr="00B26878">
              <w:rPr>
                <w:webHidden/>
              </w:rPr>
              <w:fldChar w:fldCharType="separate"/>
            </w:r>
            <w:r w:rsidR="00AB6BD5" w:rsidRPr="00B26878">
              <w:rPr>
                <w:webHidden/>
              </w:rPr>
              <w:t>9</w:t>
            </w:r>
            <w:r w:rsidR="00AB6BD5" w:rsidRPr="00B26878">
              <w:rPr>
                <w:webHidden/>
              </w:rPr>
              <w:fldChar w:fldCharType="end"/>
            </w:r>
          </w:hyperlink>
        </w:p>
        <w:p w14:paraId="3C3DBA8D" w14:textId="1A73D562" w:rsidR="008B2C01" w:rsidRPr="00B26878" w:rsidRDefault="006A00B8" w:rsidP="00A70108">
          <w:r w:rsidRPr="00B26878">
            <w:rPr>
              <w:b/>
              <w:bCs/>
            </w:rPr>
            <w:fldChar w:fldCharType="end"/>
          </w:r>
        </w:p>
      </w:sdtContent>
    </w:sdt>
    <w:p w14:paraId="272A9023" w14:textId="77777777" w:rsidR="00A70108" w:rsidRPr="00B26878" w:rsidRDefault="00A70108">
      <w:pPr>
        <w:spacing w:before="0" w:after="160"/>
      </w:pPr>
      <w:r w:rsidRPr="00B26878">
        <w:br w:type="page"/>
      </w:r>
    </w:p>
    <w:p w14:paraId="26E84B2F" w14:textId="77777777" w:rsidR="008B2C01" w:rsidRPr="00B26878" w:rsidRDefault="003A7166" w:rsidP="00BF3A3F">
      <w:pPr>
        <w:pStyle w:val="Naslov1"/>
      </w:pPr>
      <w:bookmarkStart w:id="0" w:name="_Toc152764659"/>
      <w:r w:rsidRPr="00B26878">
        <w:lastRenderedPageBreak/>
        <w:t>Uvod</w:t>
      </w:r>
      <w:bookmarkEnd w:id="0"/>
    </w:p>
    <w:p w14:paraId="6ADECCD4" w14:textId="43DEDA20" w:rsidR="00DA4C18" w:rsidRPr="00B26878" w:rsidRDefault="00544EFB" w:rsidP="00DA4C18">
      <w:r w:rsidRPr="00B26878">
        <w:t>Hrvatska ima mnoge od sastavnica za izgradnju snažnog sustava prijenosa znanja i inovacija u poljoprivredi. Sustav čini mnogo privatnih dionika, istraživački kapaciteti na sveučilištima, veleučilištima, znanstvenim institutima i drugim ustanovama te potporne institucije s dobrim ljudskim i materijalnim resursima</w:t>
      </w:r>
      <w:r w:rsidR="005E3274" w:rsidRPr="00B26878">
        <w:t>.</w:t>
      </w:r>
      <w:r w:rsidR="0052038B" w:rsidRPr="00B26878">
        <w:t xml:space="preserve"> Ovo se posebice odnosi na javnu poljoprivrednu savjetodavnu službu koja djeluje u sklopu Ministarstva poljoprivrede.</w:t>
      </w:r>
      <w:r w:rsidR="00DA4C18" w:rsidRPr="00B26878">
        <w:t xml:space="preserve"> Zbog rascjepkanosti i slabe povezanosti dionika AKIS-a</w:t>
      </w:r>
      <w:r w:rsidR="003D349A" w:rsidRPr="00B26878">
        <w:t xml:space="preserve"> (javni i privatni savjetodavci, </w:t>
      </w:r>
      <w:r w:rsidR="001611B7" w:rsidRPr="00B26878">
        <w:t>znanstveno-istraživačke institucije, instituti,</w:t>
      </w:r>
      <w:r w:rsidR="00A672C3" w:rsidRPr="00B26878">
        <w:t xml:space="preserve"> mediji,</w:t>
      </w:r>
      <w:r w:rsidR="001611B7" w:rsidRPr="00B26878">
        <w:t>…)</w:t>
      </w:r>
      <w:r w:rsidR="00DA4C18" w:rsidRPr="00B26878">
        <w:t>, ne postoji sustavna i učinkovita razmjena i primjena rezultata istraživanja, znanja, informacija i inovacija iz područja poljoprivrede, a koja je vrlo važna za razvoj poljoprivredno-prehrambenog sektora i ruralnih područja.</w:t>
      </w:r>
    </w:p>
    <w:p w14:paraId="639F5539" w14:textId="77777777" w:rsidR="008B2C01" w:rsidRPr="00B26878" w:rsidRDefault="003A7166" w:rsidP="001B5091">
      <w:pPr>
        <w:pStyle w:val="Naslov1"/>
      </w:pPr>
      <w:bookmarkStart w:id="1" w:name="_Toc152764660"/>
      <w:r w:rsidRPr="00B26878">
        <w:t>Poslovna potreba</w:t>
      </w:r>
      <w:bookmarkEnd w:id="1"/>
    </w:p>
    <w:p w14:paraId="3B11A93E" w14:textId="77777777" w:rsidR="00D16A3E" w:rsidRPr="00B26878" w:rsidRDefault="000B7495" w:rsidP="00D16A3E">
      <w:r w:rsidRPr="00B26878">
        <w:t>Za potrebe organizacije i jačanja veza i suradnje savjetnika, istraživanja i Nacionalne mreže ZPP-a osnovati će se AKIS koordinacijsko tijelo pri Ministarstvu poljoprivrede. AKIS koordinacijsko tijelo bit će sastavljeno od predstavnika javne savjetodavne službe, privatnih savjetnika i/ili njihovih predstavnika, znanstveno nastavne zajednice, ministarstva nadležnog za poljoprivredu i ostalih povezanih ministarstava (ministarstvo nadležno za zaštitu okoliša i energetiku i dr.), predstavnika poljoprivrednika, Nacionalne mreže ZPP-a, nevladinih organizacija i ostalih relevantnih dionika.</w:t>
      </w:r>
      <w:r w:rsidR="00D16A3E" w:rsidRPr="00B26878">
        <w:t xml:space="preserve"> </w:t>
      </w:r>
    </w:p>
    <w:p w14:paraId="7220B4E5" w14:textId="195FF471" w:rsidR="00E50682" w:rsidRPr="00B26878" w:rsidRDefault="00D16A3E" w:rsidP="00D16A3E">
      <w:r w:rsidRPr="00B26878">
        <w:t xml:space="preserve">Za potrebe bolje vidljivosti svih AKIS dionika i njihove bolje povezanosti </w:t>
      </w:r>
      <w:r w:rsidR="00985D0C" w:rsidRPr="00B26878">
        <w:t xml:space="preserve">potrebno je uspostaviti </w:t>
      </w:r>
      <w:r w:rsidRPr="00B26878">
        <w:t>AKIS platform</w:t>
      </w:r>
      <w:r w:rsidR="00985D0C" w:rsidRPr="00B26878">
        <w:t>u</w:t>
      </w:r>
      <w:r w:rsidRPr="00B26878">
        <w:t xml:space="preserve"> kao centralno WEB sjedište sa svim ključnim informacijama o AKIS-u u RH. AKIS platforma sadržavati će i ključne informacije o savjetnicima (javnim i privatnim), njihovim životopisima, referencama, certifikatima i ostalim potvrdama o edukacijama, kompetencijama i znanjima, radnom iskustvu i dr.</w:t>
      </w:r>
    </w:p>
    <w:p w14:paraId="2E456E5C" w14:textId="71BC57EB" w:rsidR="00985D0C" w:rsidRPr="00B26878" w:rsidRDefault="00E65F75" w:rsidP="00E65F75">
      <w:r w:rsidRPr="00B26878">
        <w:t>Nadalje, AKIS platforma će sadržavati podatke o projektima EIP operativnih skupina, rezultatima istraživanja na nacionalnoj razini, ali i svim ostalim novim znanjima u poljoprivredi</w:t>
      </w:r>
      <w:r w:rsidR="00475467" w:rsidRPr="00B26878">
        <w:t xml:space="preserve"> </w:t>
      </w:r>
      <w:r w:rsidRPr="00B26878">
        <w:t>i povezanim</w:t>
      </w:r>
      <w:r w:rsidR="00475467" w:rsidRPr="00B26878">
        <w:t xml:space="preserve"> </w:t>
      </w:r>
      <w:r w:rsidRPr="00B26878">
        <w:t>djelatnostima, a uključivati će i rezultate ostalih Europskih projekata iz skupine</w:t>
      </w:r>
      <w:r w:rsidR="00475467" w:rsidRPr="00B26878">
        <w:t xml:space="preserve"> </w:t>
      </w:r>
      <w:r w:rsidRPr="00B26878">
        <w:t>Obzor 2020 i/ili Obzor</w:t>
      </w:r>
      <w:r w:rsidR="00475467" w:rsidRPr="00B26878">
        <w:t xml:space="preserve"> </w:t>
      </w:r>
      <w:r w:rsidRPr="00B26878">
        <w:t>Europa, posebice usmjerene na izradu baza znanja i rezultata (npr.</w:t>
      </w:r>
      <w:r w:rsidR="00475467" w:rsidRPr="00B26878">
        <w:t xml:space="preserve"> </w:t>
      </w:r>
      <w:proofErr w:type="spellStart"/>
      <w:r w:rsidRPr="00B26878">
        <w:t>FarmBook</w:t>
      </w:r>
      <w:proofErr w:type="spellEnd"/>
      <w:r w:rsidRPr="00B26878">
        <w:t xml:space="preserve"> projekt). Platforma će</w:t>
      </w:r>
      <w:r w:rsidR="00475467" w:rsidRPr="00B26878">
        <w:t xml:space="preserve"> </w:t>
      </w:r>
      <w:r w:rsidRPr="00B26878">
        <w:t>sadržavati i modul za prikupljanje i vidljivost potreba</w:t>
      </w:r>
      <w:r w:rsidR="00475467" w:rsidRPr="00B26878">
        <w:t xml:space="preserve"> </w:t>
      </w:r>
      <w:r w:rsidRPr="00B26878">
        <w:t>poljoprivrednika za određenim znanjima. Prikaz</w:t>
      </w:r>
      <w:r w:rsidR="00475467" w:rsidRPr="00B26878">
        <w:t xml:space="preserve"> </w:t>
      </w:r>
      <w:r w:rsidRPr="00B26878">
        <w:t>potreba za znanjima mora biti konzistentan,</w:t>
      </w:r>
      <w:r w:rsidR="00475467" w:rsidRPr="00B26878">
        <w:t xml:space="preserve"> </w:t>
      </w:r>
      <w:r w:rsidRPr="00B26878">
        <w:t>precizan i transparentan</w:t>
      </w:r>
      <w:r w:rsidR="00475467" w:rsidRPr="00B26878">
        <w:t>.</w:t>
      </w:r>
    </w:p>
    <w:p w14:paraId="689903FB" w14:textId="77777777" w:rsidR="008B2C01" w:rsidRPr="00B26878" w:rsidRDefault="003A7166" w:rsidP="001B5091">
      <w:pPr>
        <w:pStyle w:val="Naslov1"/>
      </w:pPr>
      <w:bookmarkStart w:id="2" w:name="_Toc152764661"/>
      <w:r w:rsidRPr="00B26878">
        <w:t>Opseg zadataka</w:t>
      </w:r>
      <w:bookmarkEnd w:id="2"/>
    </w:p>
    <w:p w14:paraId="6DF3E755" w14:textId="59C5F875" w:rsidR="00FC7C79" w:rsidRPr="00B26878" w:rsidRDefault="00A1394B" w:rsidP="00A1394B">
      <w:r w:rsidRPr="00B26878">
        <w:t xml:space="preserve">Predmet </w:t>
      </w:r>
      <w:r w:rsidR="00760AF0" w:rsidRPr="00B26878">
        <w:t xml:space="preserve">nabave </w:t>
      </w:r>
      <w:r w:rsidRPr="00B26878">
        <w:t>je izrada</w:t>
      </w:r>
      <w:r w:rsidR="00305D82" w:rsidRPr="00B26878">
        <w:t xml:space="preserve"> (uspostava)</w:t>
      </w:r>
      <w:r w:rsidRPr="00B26878">
        <w:t xml:space="preserve"> web stranice</w:t>
      </w:r>
      <w:r w:rsidR="00032462">
        <w:t xml:space="preserve"> (portala)</w:t>
      </w:r>
      <w:r w:rsidRPr="00B26878">
        <w:t xml:space="preserve"> </w:t>
      </w:r>
      <w:r w:rsidR="00760AF0" w:rsidRPr="00B26878">
        <w:t>AKIS</w:t>
      </w:r>
      <w:r w:rsidR="006F300C" w:rsidRPr="00B26878">
        <w:t>-a (</w:t>
      </w:r>
      <w:proofErr w:type="spellStart"/>
      <w:r w:rsidR="006F300C" w:rsidRPr="00B26878">
        <w:t>Agricultural</w:t>
      </w:r>
      <w:proofErr w:type="spellEnd"/>
      <w:r w:rsidR="006F300C" w:rsidRPr="00B26878">
        <w:t xml:space="preserve"> </w:t>
      </w:r>
      <w:proofErr w:type="spellStart"/>
      <w:r w:rsidR="006F300C" w:rsidRPr="00B26878">
        <w:t>Knowledge</w:t>
      </w:r>
      <w:proofErr w:type="spellEnd"/>
      <w:r w:rsidR="006F300C" w:rsidRPr="00B26878">
        <w:t xml:space="preserve"> </w:t>
      </w:r>
      <w:proofErr w:type="spellStart"/>
      <w:r w:rsidR="006F300C" w:rsidRPr="00B26878">
        <w:t>and</w:t>
      </w:r>
      <w:proofErr w:type="spellEnd"/>
      <w:r w:rsidR="006F300C" w:rsidRPr="00B26878">
        <w:t xml:space="preserve"> </w:t>
      </w:r>
      <w:proofErr w:type="spellStart"/>
      <w:r w:rsidR="006F300C" w:rsidRPr="00B26878">
        <w:t>Innovation</w:t>
      </w:r>
      <w:proofErr w:type="spellEnd"/>
      <w:r w:rsidR="006F300C" w:rsidRPr="00B26878">
        <w:t xml:space="preserve"> Systems) u Hrvatskoj</w:t>
      </w:r>
      <w:r w:rsidR="00760AF0" w:rsidRPr="00B26878">
        <w:t>.</w:t>
      </w:r>
      <w:r w:rsidRPr="00B26878">
        <w:t xml:space="preserve"> </w:t>
      </w:r>
      <w:r w:rsidR="00305D82" w:rsidRPr="00B26878">
        <w:t xml:space="preserve">Uspostava </w:t>
      </w:r>
      <w:r w:rsidRPr="00B26878">
        <w:t>uključuje izradu web stranice na hrvatskom i engleskom jeziku</w:t>
      </w:r>
      <w:r w:rsidR="00106EDD" w:rsidRPr="00B26878">
        <w:t xml:space="preserve"> (mogućnost odabira)</w:t>
      </w:r>
      <w:r w:rsidR="00676305" w:rsidRPr="00B26878">
        <w:t xml:space="preserve"> sa mogućnošću </w:t>
      </w:r>
      <w:r w:rsidR="00E272CF" w:rsidRPr="00B26878">
        <w:t>ažuriranja</w:t>
      </w:r>
      <w:r w:rsidR="002A4863" w:rsidRPr="00B26878">
        <w:t xml:space="preserve"> sadržaja</w:t>
      </w:r>
      <w:r w:rsidRPr="00B26878">
        <w:t xml:space="preserve">. Web stranica treba služiti kao web platforma sa svim dostupnim informacijama o </w:t>
      </w:r>
      <w:r w:rsidR="00106EDD" w:rsidRPr="00B26878">
        <w:t>AKIS-u</w:t>
      </w:r>
      <w:r w:rsidRPr="00B26878">
        <w:t xml:space="preserve">, </w:t>
      </w:r>
      <w:r w:rsidR="00106EDD" w:rsidRPr="00B26878">
        <w:t>dionicima AKIS-a</w:t>
      </w:r>
      <w:r w:rsidRPr="00B26878">
        <w:t xml:space="preserve"> </w:t>
      </w:r>
      <w:r w:rsidR="00106EDD" w:rsidRPr="00B26878">
        <w:t>u RH iz točke 1. te</w:t>
      </w:r>
      <w:r w:rsidR="00DC48EF" w:rsidRPr="00B26878">
        <w:t xml:space="preserve"> posjetiteljima platforme pružiti</w:t>
      </w:r>
      <w:r w:rsidR="00AE5E0D" w:rsidRPr="00B26878">
        <w:t xml:space="preserve"> pomoć </w:t>
      </w:r>
      <w:r w:rsidR="00BE7640" w:rsidRPr="00B26878">
        <w:t>n</w:t>
      </w:r>
      <w:r w:rsidR="00AE5E0D" w:rsidRPr="00B26878">
        <w:t xml:space="preserve">a </w:t>
      </w:r>
      <w:r w:rsidR="007462DC" w:rsidRPr="00B26878">
        <w:t>izazove u poljoprivrednoj proizvodnji</w:t>
      </w:r>
      <w:r w:rsidRPr="00B26878">
        <w:t xml:space="preserve">. Na web stranici bit će </w:t>
      </w:r>
      <w:r w:rsidR="00C96AAF" w:rsidRPr="00B26878">
        <w:t xml:space="preserve">se objavljivati </w:t>
      </w:r>
      <w:r w:rsidRPr="00B26878">
        <w:t>informacije o provedenim aktivnostima</w:t>
      </w:r>
      <w:r w:rsidR="00C96AAF" w:rsidRPr="00B26878">
        <w:t xml:space="preserve"> dionika</w:t>
      </w:r>
      <w:r w:rsidRPr="00B26878">
        <w:t>, o aktivnostima u tijeku i budućim aktivnostima</w:t>
      </w:r>
      <w:r w:rsidR="00F965E6" w:rsidRPr="00B26878">
        <w:t xml:space="preserve">, a potrebno je integrirati </w:t>
      </w:r>
      <w:r w:rsidR="00504F65" w:rsidRPr="00B26878">
        <w:t>objavu</w:t>
      </w:r>
      <w:r w:rsidR="0069176E" w:rsidRPr="00B26878">
        <w:t xml:space="preserve"> tečajev</w:t>
      </w:r>
      <w:r w:rsidR="00504F65" w:rsidRPr="00B26878">
        <w:t>a</w:t>
      </w:r>
      <w:r w:rsidR="0069176E" w:rsidRPr="00B26878">
        <w:t xml:space="preserve"> za obveznike dodatnih plaćanja</w:t>
      </w:r>
      <w:r w:rsidR="00504F65" w:rsidRPr="00B26878">
        <w:t xml:space="preserve"> </w:t>
      </w:r>
      <w:r w:rsidR="00200EBB">
        <w:t>trenutno dostupnih na</w:t>
      </w:r>
      <w:r w:rsidR="00DD61AA">
        <w:t xml:space="preserve"> stranici savjetodavna.hr </w:t>
      </w:r>
      <w:r w:rsidR="00504F65" w:rsidRPr="00B26878">
        <w:t xml:space="preserve">i </w:t>
      </w:r>
      <w:r w:rsidR="004D5859" w:rsidRPr="00B26878">
        <w:t xml:space="preserve">adresar </w:t>
      </w:r>
      <w:r w:rsidR="004D5859" w:rsidRPr="00B26878">
        <w:lastRenderedPageBreak/>
        <w:t>savjetnika</w:t>
      </w:r>
      <w:r w:rsidR="00C372DE" w:rsidRPr="00B26878">
        <w:t xml:space="preserve"> (javnih i privatnih) iz sustava SEMIS</w:t>
      </w:r>
      <w:r w:rsidR="00DD61AA">
        <w:t xml:space="preserve"> (semis.savjetodavna.hr)</w:t>
      </w:r>
      <w:r w:rsidR="00C372DE" w:rsidRPr="00B26878">
        <w:t xml:space="preserve"> te</w:t>
      </w:r>
      <w:r w:rsidR="004D5859" w:rsidRPr="00B26878">
        <w:t xml:space="preserve"> </w:t>
      </w:r>
      <w:r w:rsidR="00453AA3" w:rsidRPr="00B26878">
        <w:t>integraciju sa PIO (pitanja i odgovori) sustavom Ministarstva poljoprivrede</w:t>
      </w:r>
      <w:r w:rsidR="00DD61AA">
        <w:t xml:space="preserve"> (pitanja.mps.hr)</w:t>
      </w:r>
      <w:r w:rsidR="00453AA3" w:rsidRPr="00B26878">
        <w:t xml:space="preserve"> </w:t>
      </w:r>
      <w:r w:rsidR="0086010F" w:rsidRPr="00B26878">
        <w:t xml:space="preserve">za povezana područja </w:t>
      </w:r>
      <w:r w:rsidR="00453AA3" w:rsidRPr="00B26878">
        <w:t>koje bi se prilagodilo za AKIS</w:t>
      </w:r>
      <w:r w:rsidR="0086010F" w:rsidRPr="00B26878">
        <w:t xml:space="preserve"> platformu</w:t>
      </w:r>
      <w:r w:rsidR="00453AA3" w:rsidRPr="00B26878">
        <w:t xml:space="preserve"> i na kojem bi se objavljivali upiti vezani uz AKIS.</w:t>
      </w:r>
      <w:r w:rsidR="00627DD4" w:rsidRPr="00B26878">
        <w:t xml:space="preserve"> </w:t>
      </w:r>
      <w:r w:rsidR="004345DF">
        <w:t xml:space="preserve">Stranica mora </w:t>
      </w:r>
      <w:r w:rsidR="002D7AEE">
        <w:t>podržavati</w:t>
      </w:r>
      <w:r w:rsidR="004345DF">
        <w:t xml:space="preserve"> </w:t>
      </w:r>
      <w:r w:rsidR="009E5781">
        <w:t xml:space="preserve">mogućnost registracije dionika AKIS-a koju će odobravati administrator stranice, a </w:t>
      </w:r>
      <w:r w:rsidR="00D722E1">
        <w:t xml:space="preserve">svi dionici moraju imati svoju individualnu stranicu koja će se moći pregledavati i sadržavat će </w:t>
      </w:r>
      <w:r w:rsidR="003742D5">
        <w:t>informacije o dioniku (informacije, kontakti, životopisi, reference</w:t>
      </w:r>
      <w:r w:rsidR="00A608FD">
        <w:t>, slike).</w:t>
      </w:r>
    </w:p>
    <w:p w14:paraId="4C4B1106" w14:textId="71B4828D" w:rsidR="00F63CC0" w:rsidRPr="00B26878" w:rsidRDefault="00627DD4" w:rsidP="00A1394B">
      <w:r w:rsidRPr="00B26878">
        <w:t>Portal o</w:t>
      </w:r>
      <w:r w:rsidR="00A1394B" w:rsidRPr="00B26878">
        <w:t>bavezno mora sadržavati odabrani vizualni identitet</w:t>
      </w:r>
      <w:r w:rsidRPr="00B26878">
        <w:t xml:space="preserve"> na zahtjev Naručitelja</w:t>
      </w:r>
      <w:r w:rsidR="00EF1052" w:rsidRPr="00B26878">
        <w:t xml:space="preserve"> i</w:t>
      </w:r>
      <w:r w:rsidR="00A1394B" w:rsidRPr="00B26878">
        <w:t xml:space="preserve"> logotip</w:t>
      </w:r>
      <w:r w:rsidRPr="00B26878">
        <w:t>e</w:t>
      </w:r>
      <w:r w:rsidR="00A1394B" w:rsidRPr="00B26878">
        <w:t xml:space="preserve"> svih </w:t>
      </w:r>
      <w:r w:rsidRPr="00B26878">
        <w:t>dionika</w:t>
      </w:r>
      <w:r w:rsidR="00A1394B" w:rsidRPr="00B26878">
        <w:t>.</w:t>
      </w:r>
      <w:r w:rsidR="008D1B02" w:rsidRPr="00B26878">
        <w:t xml:space="preserve"> Primjer dizajna</w:t>
      </w:r>
      <w:r w:rsidR="000273DC" w:rsidRPr="00B26878">
        <w:t xml:space="preserve"> (nacrt)</w:t>
      </w:r>
      <w:r w:rsidR="004B5BDC" w:rsidRPr="00B26878">
        <w:t xml:space="preserve"> </w:t>
      </w:r>
      <w:r w:rsidR="000273DC" w:rsidRPr="00B26878">
        <w:t>za implementaciju</w:t>
      </w:r>
      <w:r w:rsidR="008D1B02" w:rsidRPr="00B26878">
        <w:t xml:space="preserve"> će</w:t>
      </w:r>
      <w:r w:rsidR="000273DC" w:rsidRPr="00B26878">
        <w:t xml:space="preserve"> dostaviti</w:t>
      </w:r>
      <w:r w:rsidR="008D1B02" w:rsidRPr="00B26878">
        <w:t xml:space="preserve"> Naručitelj</w:t>
      </w:r>
      <w:r w:rsidR="00EF1052" w:rsidRPr="00B26878">
        <w:t xml:space="preserve">, a </w:t>
      </w:r>
      <w:r w:rsidR="00BD4BC8" w:rsidRPr="00B26878">
        <w:t>idejno rješenje logotipa i dizajna je obveza Ponuditelja</w:t>
      </w:r>
      <w:r w:rsidR="00A1394B" w:rsidRPr="00B26878">
        <w:t>.</w:t>
      </w:r>
      <w:r w:rsidR="00773C5E" w:rsidRPr="00B26878">
        <w:t xml:space="preserve"> Ponuditelj se obvezuje Naručitelju dostaviti 3 prijedloga </w:t>
      </w:r>
      <w:r w:rsidR="008C6873" w:rsidRPr="00B26878">
        <w:t>vizualnog rješenja za implementaciju na odabir.</w:t>
      </w:r>
    </w:p>
    <w:p w14:paraId="026E98D4" w14:textId="6D078E1A" w:rsidR="00A1394B" w:rsidRPr="00B26878" w:rsidRDefault="00887FB4" w:rsidP="00A1394B">
      <w:r w:rsidRPr="00B26878">
        <w:t xml:space="preserve">Uvjeti za </w:t>
      </w:r>
      <w:r w:rsidR="00B244E3" w:rsidRPr="00B26878">
        <w:t>uspostavu</w:t>
      </w:r>
      <w:r w:rsidR="00A1394B" w:rsidRPr="00B26878">
        <w:t>:</w:t>
      </w:r>
    </w:p>
    <w:p w14:paraId="7258F7E9" w14:textId="41225681" w:rsidR="00FB2A64" w:rsidRPr="00B26878" w:rsidRDefault="001210C4" w:rsidP="00634B23">
      <w:pPr>
        <w:pStyle w:val="Odlomakpopisa"/>
        <w:numPr>
          <w:ilvl w:val="0"/>
          <w:numId w:val="29"/>
        </w:numPr>
        <w:rPr>
          <w:lang w:val="hr-HR"/>
        </w:rPr>
      </w:pPr>
      <w:r w:rsidRPr="00B26878">
        <w:rPr>
          <w:lang w:val="hr-HR"/>
        </w:rPr>
        <w:t>web stranica (platforma) mora biti postavljena na CMS (</w:t>
      </w:r>
      <w:proofErr w:type="spellStart"/>
      <w:r w:rsidRPr="00B26878">
        <w:rPr>
          <w:lang w:val="hr-HR"/>
        </w:rPr>
        <w:t>Content</w:t>
      </w:r>
      <w:proofErr w:type="spellEnd"/>
      <w:r w:rsidRPr="00B26878">
        <w:rPr>
          <w:lang w:val="hr-HR"/>
        </w:rPr>
        <w:t xml:space="preserve"> Managem</w:t>
      </w:r>
      <w:r w:rsidR="006566D1" w:rsidRPr="00B26878">
        <w:rPr>
          <w:lang w:val="hr-HR"/>
        </w:rPr>
        <w:t xml:space="preserve">ent System) sa mogućnošću </w:t>
      </w:r>
      <w:r w:rsidR="00043D6C" w:rsidRPr="00B26878">
        <w:rPr>
          <w:lang w:val="hr-HR"/>
        </w:rPr>
        <w:t>samostalnog uređivanja sadržaja,</w:t>
      </w:r>
    </w:p>
    <w:p w14:paraId="00B062E3" w14:textId="7CF23144" w:rsidR="00815B5E" w:rsidRPr="00B26878" w:rsidRDefault="00B244E3" w:rsidP="00B01A1C">
      <w:pPr>
        <w:pStyle w:val="Odlomakpopisa"/>
        <w:numPr>
          <w:ilvl w:val="0"/>
          <w:numId w:val="29"/>
        </w:numPr>
        <w:rPr>
          <w:lang w:val="hr-HR"/>
        </w:rPr>
      </w:pPr>
      <w:r w:rsidRPr="00B26878">
        <w:rPr>
          <w:lang w:val="hr-HR"/>
        </w:rPr>
        <w:t>web stranica mora biti izrađena modularno (mogućnost kasnijeg dodavanja novih modula i elemenata po potrebi),</w:t>
      </w:r>
    </w:p>
    <w:p w14:paraId="0C284AAE" w14:textId="04D3B1E7" w:rsidR="00634B23" w:rsidRPr="00B26878" w:rsidRDefault="00634B23" w:rsidP="00B01A1C">
      <w:pPr>
        <w:pStyle w:val="Odlomakpopisa"/>
        <w:numPr>
          <w:ilvl w:val="0"/>
          <w:numId w:val="29"/>
        </w:numPr>
        <w:rPr>
          <w:lang w:val="hr-HR"/>
        </w:rPr>
      </w:pPr>
      <w:r w:rsidRPr="00B26878">
        <w:rPr>
          <w:lang w:val="hr-HR"/>
        </w:rPr>
        <w:t xml:space="preserve">dizajn web stranice mora biti implementiran prema smjernicama za osiguravanje pristupačnosti (Web </w:t>
      </w:r>
      <w:proofErr w:type="spellStart"/>
      <w:r w:rsidRPr="00B26878">
        <w:rPr>
          <w:lang w:val="hr-HR"/>
        </w:rPr>
        <w:t>Accessibility</w:t>
      </w:r>
      <w:proofErr w:type="spellEnd"/>
      <w:r w:rsidRPr="00B26878">
        <w:rPr>
          <w:lang w:val="hr-HR"/>
        </w:rPr>
        <w:t xml:space="preserve"> </w:t>
      </w:r>
      <w:proofErr w:type="spellStart"/>
      <w:r w:rsidRPr="00B26878">
        <w:rPr>
          <w:lang w:val="hr-HR"/>
        </w:rPr>
        <w:t>Initiative</w:t>
      </w:r>
      <w:proofErr w:type="spellEnd"/>
      <w:r w:rsidRPr="00B26878">
        <w:rPr>
          <w:lang w:val="hr-HR"/>
        </w:rPr>
        <w:t>-WAI),</w:t>
      </w:r>
    </w:p>
    <w:p w14:paraId="6FE8CFEF" w14:textId="492FA253" w:rsidR="00634B23" w:rsidRPr="00B26878" w:rsidRDefault="00634B23" w:rsidP="00B01A1C">
      <w:pPr>
        <w:pStyle w:val="Odlomakpopisa"/>
        <w:numPr>
          <w:ilvl w:val="0"/>
          <w:numId w:val="29"/>
        </w:numPr>
        <w:rPr>
          <w:lang w:val="hr-HR"/>
        </w:rPr>
      </w:pPr>
      <w:r w:rsidRPr="00B26878">
        <w:rPr>
          <w:lang w:val="hr-HR"/>
        </w:rPr>
        <w:t>dizajn</w:t>
      </w:r>
      <w:r w:rsidR="007B6481" w:rsidRPr="00B26878">
        <w:rPr>
          <w:lang w:val="hr-HR"/>
        </w:rPr>
        <w:t xml:space="preserve"> web stranice</w:t>
      </w:r>
      <w:r w:rsidRPr="00B26878">
        <w:rPr>
          <w:lang w:val="hr-HR"/>
        </w:rPr>
        <w:t xml:space="preserve"> mora biti </w:t>
      </w:r>
      <w:proofErr w:type="spellStart"/>
      <w:r w:rsidRPr="00B26878">
        <w:rPr>
          <w:lang w:val="hr-HR"/>
        </w:rPr>
        <w:t>responzivan</w:t>
      </w:r>
      <w:proofErr w:type="spellEnd"/>
      <w:r w:rsidRPr="00B26878">
        <w:rPr>
          <w:lang w:val="hr-HR"/>
        </w:rPr>
        <w:t xml:space="preserve"> (RWD </w:t>
      </w:r>
      <w:proofErr w:type="spellStart"/>
      <w:r w:rsidRPr="00B26878">
        <w:rPr>
          <w:lang w:val="hr-HR"/>
        </w:rPr>
        <w:t>responsive</w:t>
      </w:r>
      <w:proofErr w:type="spellEnd"/>
      <w:r w:rsidRPr="00B26878">
        <w:rPr>
          <w:lang w:val="hr-HR"/>
        </w:rPr>
        <w:t xml:space="preserve"> web design), odnosno prilagodljiv neovisno o uređaju i veličini ekrana,</w:t>
      </w:r>
    </w:p>
    <w:p w14:paraId="05CE1D96" w14:textId="6AA419BB" w:rsidR="00025995" w:rsidRPr="00B26878" w:rsidRDefault="00025995" w:rsidP="00B01A1C">
      <w:pPr>
        <w:pStyle w:val="Odlomakpopisa"/>
        <w:numPr>
          <w:ilvl w:val="0"/>
          <w:numId w:val="29"/>
        </w:numPr>
        <w:rPr>
          <w:lang w:val="hr-HR"/>
        </w:rPr>
      </w:pPr>
      <w:r w:rsidRPr="00B26878">
        <w:rPr>
          <w:lang w:val="hr-HR"/>
        </w:rPr>
        <w:t xml:space="preserve">web stranicu je potrebno postaviti na server Centra dijeljenih usluga (CDU). Obveza </w:t>
      </w:r>
      <w:r w:rsidR="002C3975" w:rsidRPr="00B26878">
        <w:rPr>
          <w:lang w:val="hr-HR"/>
        </w:rPr>
        <w:t>P</w:t>
      </w:r>
      <w:r w:rsidRPr="00B26878">
        <w:rPr>
          <w:lang w:val="hr-HR"/>
        </w:rPr>
        <w:t>onuditelja je uspostaviti dvije instance sustava - testnu i produkcijsku</w:t>
      </w:r>
      <w:r w:rsidR="002C3975" w:rsidRPr="00B26878">
        <w:rPr>
          <w:lang w:val="hr-HR"/>
        </w:rPr>
        <w:t>,</w:t>
      </w:r>
    </w:p>
    <w:p w14:paraId="325F702E" w14:textId="4B5DBEC4" w:rsidR="00B244E3" w:rsidRPr="00B26878" w:rsidRDefault="008D2935" w:rsidP="00B01A1C">
      <w:pPr>
        <w:pStyle w:val="Odlomakpopisa"/>
        <w:numPr>
          <w:ilvl w:val="0"/>
          <w:numId w:val="29"/>
        </w:numPr>
        <w:rPr>
          <w:lang w:val="hr-HR"/>
        </w:rPr>
      </w:pPr>
      <w:r w:rsidRPr="00B26878">
        <w:rPr>
          <w:lang w:val="hr-HR"/>
        </w:rPr>
        <w:t>oblikovanje vizualnog identiteta (dizajna)</w:t>
      </w:r>
      <w:r w:rsidR="00D22973" w:rsidRPr="00B26878">
        <w:rPr>
          <w:lang w:val="hr-HR"/>
        </w:rPr>
        <w:t xml:space="preserve"> naslovne stranice, dizajna </w:t>
      </w:r>
      <w:proofErr w:type="spellStart"/>
      <w:r w:rsidR="00D22973" w:rsidRPr="00B26878">
        <w:rPr>
          <w:lang w:val="hr-HR"/>
        </w:rPr>
        <w:t>podstranica</w:t>
      </w:r>
      <w:proofErr w:type="spellEnd"/>
      <w:r w:rsidR="00840B7D" w:rsidRPr="00B26878">
        <w:rPr>
          <w:lang w:val="hr-HR"/>
        </w:rPr>
        <w:t xml:space="preserve">, prikaza novosti i sl. te izrada strukture weba i svih ostalih </w:t>
      </w:r>
      <w:r w:rsidR="00B974D5" w:rsidRPr="00B26878">
        <w:rPr>
          <w:lang w:val="hr-HR"/>
        </w:rPr>
        <w:t>grafičkih elemenata stranice mora biti u dogovoru s Naručiteljem,</w:t>
      </w:r>
    </w:p>
    <w:p w14:paraId="63C68321" w14:textId="41EE9711" w:rsidR="00B974D5" w:rsidRPr="00B26878" w:rsidRDefault="00043D6C" w:rsidP="00B01A1C">
      <w:pPr>
        <w:pStyle w:val="Odlomakpopisa"/>
        <w:numPr>
          <w:ilvl w:val="0"/>
          <w:numId w:val="29"/>
        </w:numPr>
        <w:rPr>
          <w:lang w:val="hr-HR"/>
        </w:rPr>
      </w:pPr>
      <w:r w:rsidRPr="00B26878">
        <w:rPr>
          <w:lang w:val="hr-HR"/>
        </w:rPr>
        <w:t>stranica mora biti optimizirana za bolje rezultate u tražilicama (SEO),</w:t>
      </w:r>
    </w:p>
    <w:p w14:paraId="03A11E01" w14:textId="189E222B" w:rsidR="00425534" w:rsidRPr="00B26878" w:rsidRDefault="00425534" w:rsidP="00B01A1C">
      <w:pPr>
        <w:pStyle w:val="Odlomakpopisa"/>
        <w:numPr>
          <w:ilvl w:val="0"/>
          <w:numId w:val="29"/>
        </w:numPr>
        <w:rPr>
          <w:lang w:val="hr-HR"/>
        </w:rPr>
      </w:pPr>
      <w:r w:rsidRPr="00B26878">
        <w:rPr>
          <w:lang w:val="hr-HR"/>
        </w:rPr>
        <w:t>upravljanje kolačićima (</w:t>
      </w:r>
      <w:proofErr w:type="spellStart"/>
      <w:r w:rsidRPr="00B26878">
        <w:rPr>
          <w:lang w:val="hr-HR"/>
        </w:rPr>
        <w:t>Cookies</w:t>
      </w:r>
      <w:proofErr w:type="spellEnd"/>
      <w:r w:rsidRPr="00B26878">
        <w:rPr>
          <w:lang w:val="hr-HR"/>
        </w:rPr>
        <w:t>) mora biti u skladu s EU propisima,</w:t>
      </w:r>
    </w:p>
    <w:p w14:paraId="4B45ABE0" w14:textId="313C9E68" w:rsidR="00043D6C" w:rsidRPr="00B26878" w:rsidRDefault="00136388" w:rsidP="00B01A1C">
      <w:pPr>
        <w:pStyle w:val="Odlomakpopisa"/>
        <w:numPr>
          <w:ilvl w:val="0"/>
          <w:numId w:val="29"/>
        </w:numPr>
        <w:rPr>
          <w:lang w:val="hr-HR"/>
        </w:rPr>
      </w:pPr>
      <w:r w:rsidRPr="00B26878">
        <w:rPr>
          <w:lang w:val="hr-HR"/>
        </w:rPr>
        <w:t>mogućnost jednostavnog povezivanja i dijeljenja sadržaja putem različitih društvenih mreža (Facebook, X platforma,…),</w:t>
      </w:r>
    </w:p>
    <w:p w14:paraId="08DE53C9" w14:textId="75504041" w:rsidR="00C1398E" w:rsidRPr="00B26878" w:rsidRDefault="00E811AD" w:rsidP="00A1394B">
      <w:pPr>
        <w:pStyle w:val="Odlomakpopisa"/>
        <w:numPr>
          <w:ilvl w:val="0"/>
          <w:numId w:val="29"/>
        </w:numPr>
        <w:rPr>
          <w:lang w:val="hr-HR"/>
        </w:rPr>
      </w:pPr>
      <w:r w:rsidRPr="00B26878">
        <w:rPr>
          <w:lang w:val="hr-HR"/>
        </w:rPr>
        <w:t xml:space="preserve">integracija sa </w:t>
      </w:r>
      <w:r w:rsidR="00825CFF" w:rsidRPr="00B26878">
        <w:rPr>
          <w:lang w:val="hr-HR"/>
        </w:rPr>
        <w:t xml:space="preserve">Google Analytics 4 (GA4), Google Search </w:t>
      </w:r>
      <w:proofErr w:type="spellStart"/>
      <w:r w:rsidR="00825CFF" w:rsidRPr="00B26878">
        <w:rPr>
          <w:lang w:val="hr-HR"/>
        </w:rPr>
        <w:t>Console</w:t>
      </w:r>
      <w:proofErr w:type="spellEnd"/>
      <w:r w:rsidR="00825CFF" w:rsidRPr="00B26878">
        <w:rPr>
          <w:lang w:val="hr-HR"/>
        </w:rPr>
        <w:t xml:space="preserve"> i Google My Business </w:t>
      </w:r>
      <w:r w:rsidR="00F36094" w:rsidRPr="00B26878">
        <w:rPr>
          <w:lang w:val="hr-HR"/>
        </w:rPr>
        <w:t>uslugom i obveza slanja izvješća Naručitelju na zahtjev tijekom jamstvenog roka,</w:t>
      </w:r>
    </w:p>
    <w:p w14:paraId="695E2C97" w14:textId="314FFF83" w:rsidR="00BF7567" w:rsidRPr="00B26878" w:rsidRDefault="009754A5" w:rsidP="00BF7567">
      <w:pPr>
        <w:pStyle w:val="Odlomakpopisa"/>
        <w:numPr>
          <w:ilvl w:val="0"/>
          <w:numId w:val="29"/>
        </w:numPr>
        <w:rPr>
          <w:lang w:val="hr-HR"/>
        </w:rPr>
      </w:pPr>
      <w:r w:rsidRPr="00B26878">
        <w:rPr>
          <w:lang w:val="hr-HR"/>
        </w:rPr>
        <w:t xml:space="preserve">konfiguracija hostinga, </w:t>
      </w:r>
      <w:r w:rsidR="00E67BB1" w:rsidRPr="00B26878">
        <w:rPr>
          <w:lang w:val="hr-HR"/>
        </w:rPr>
        <w:t>domene i SS</w:t>
      </w:r>
      <w:r w:rsidR="00832E87" w:rsidRPr="00B26878">
        <w:rPr>
          <w:lang w:val="hr-HR"/>
        </w:rPr>
        <w:t>L</w:t>
      </w:r>
      <w:r w:rsidR="00E67BB1" w:rsidRPr="00B26878">
        <w:rPr>
          <w:lang w:val="hr-HR"/>
        </w:rPr>
        <w:t xml:space="preserve"> certifikata</w:t>
      </w:r>
      <w:r w:rsidR="00BF7567" w:rsidRPr="00B26878">
        <w:rPr>
          <w:lang w:val="hr-HR"/>
        </w:rPr>
        <w:t>.</w:t>
      </w:r>
    </w:p>
    <w:p w14:paraId="4E80A7AD" w14:textId="32EA1DBF" w:rsidR="00BF7567" w:rsidRPr="00B26878" w:rsidRDefault="00BF7567" w:rsidP="00BF7567">
      <w:r w:rsidRPr="00B26878">
        <w:t xml:space="preserve">Ponuditelj je obvezan u ponudi dostaviti detaljan plan aktivnosti </w:t>
      </w:r>
      <w:r w:rsidR="004D6D4B">
        <w:t xml:space="preserve">te navesti i </w:t>
      </w:r>
      <w:r w:rsidR="00733C03">
        <w:t>opisati tehnologiju izrade</w:t>
      </w:r>
      <w:r w:rsidR="00390E09">
        <w:t xml:space="preserve"> </w:t>
      </w:r>
      <w:r w:rsidR="006C7D14">
        <w:t>web stranice</w:t>
      </w:r>
      <w:r w:rsidR="00733C03">
        <w:t>.</w:t>
      </w:r>
    </w:p>
    <w:p w14:paraId="4F7B4170" w14:textId="77777777" w:rsidR="008B2C01" w:rsidRPr="00B26878" w:rsidRDefault="003A7166" w:rsidP="00BF3A3F">
      <w:pPr>
        <w:pStyle w:val="Naslov1"/>
      </w:pPr>
      <w:bookmarkStart w:id="3" w:name="_Toc152764662"/>
      <w:r w:rsidRPr="00B26878">
        <w:t>Upravljanje projektom</w:t>
      </w:r>
      <w:bookmarkEnd w:id="3"/>
    </w:p>
    <w:p w14:paraId="468A3317" w14:textId="2DBD97F0" w:rsidR="008B2C01" w:rsidRPr="00B26878" w:rsidRDefault="008B2C01" w:rsidP="00EC0784">
      <w:r w:rsidRPr="00B26878">
        <w:t xml:space="preserve">Nakon </w:t>
      </w:r>
      <w:r w:rsidR="00474FF6" w:rsidRPr="00B26878">
        <w:t>izdavanja Narudžbenice</w:t>
      </w:r>
      <w:r w:rsidRPr="00B26878">
        <w:t xml:space="preserve"> </w:t>
      </w:r>
      <w:r w:rsidR="004434DF" w:rsidRPr="00B26878">
        <w:t>i</w:t>
      </w:r>
      <w:r w:rsidR="00474FF6" w:rsidRPr="00B26878">
        <w:t xml:space="preserve"> potpisa</w:t>
      </w:r>
      <w:r w:rsidR="004434DF" w:rsidRPr="00B26878">
        <w:t xml:space="preserve"> Izjave o povjerljivosti (NDA) </w:t>
      </w:r>
      <w:r w:rsidRPr="00B26878">
        <w:t>održat će se inicijalni sastanak.</w:t>
      </w:r>
    </w:p>
    <w:p w14:paraId="3ED6C52F" w14:textId="77777777" w:rsidR="008B2C01" w:rsidRPr="00B26878" w:rsidRDefault="004434DF" w:rsidP="00EC0784">
      <w:r w:rsidRPr="00B26878">
        <w:lastRenderedPageBreak/>
        <w:t>Na inicijalnom sastanku:</w:t>
      </w:r>
    </w:p>
    <w:p w14:paraId="50576F05" w14:textId="031EF5B0" w:rsidR="008B2C01" w:rsidRPr="00B26878" w:rsidRDefault="00733C03" w:rsidP="00733C03">
      <w:pPr>
        <w:pStyle w:val="tockica"/>
      </w:pPr>
      <w:r w:rsidRPr="0006134B">
        <w:t>Ponuditelj prezentira projektni plan aktivnosti predstavnicima Naručitelja,</w:t>
      </w:r>
    </w:p>
    <w:p w14:paraId="454AEF94" w14:textId="21A051D1" w:rsidR="008B2C01" w:rsidRPr="00B26878" w:rsidRDefault="008B2C01" w:rsidP="00FC37E4">
      <w:pPr>
        <w:pStyle w:val="tockica"/>
      </w:pPr>
      <w:r w:rsidRPr="00B26878">
        <w:t xml:space="preserve">Ponuditelj i Naručitelj dogovaraju </w:t>
      </w:r>
      <w:r w:rsidR="00F07856" w:rsidRPr="00B26878">
        <w:t>voditelje projekta</w:t>
      </w:r>
      <w:r w:rsidR="004434DF" w:rsidRPr="00B26878">
        <w:t>,</w:t>
      </w:r>
    </w:p>
    <w:p w14:paraId="34728684" w14:textId="07208611" w:rsidR="002C2EBD" w:rsidRPr="00B26878" w:rsidRDefault="002C2EBD" w:rsidP="00FC37E4">
      <w:pPr>
        <w:pStyle w:val="tockica"/>
        <w:numPr>
          <w:ilvl w:val="1"/>
          <w:numId w:val="7"/>
        </w:numPr>
      </w:pPr>
      <w:r w:rsidRPr="00B26878">
        <w:t xml:space="preserve">voditelji projekta obiju strana </w:t>
      </w:r>
      <w:r w:rsidR="00B3749A" w:rsidRPr="00B26878">
        <w:t xml:space="preserve">osnovni su kanal komunikacije te </w:t>
      </w:r>
      <w:r w:rsidRPr="00B26878">
        <w:t>moraju bi</w:t>
      </w:r>
      <w:r w:rsidR="00541AFD" w:rsidRPr="00B26878">
        <w:t>ti uključeni u sv</w:t>
      </w:r>
      <w:r w:rsidR="00B3749A" w:rsidRPr="00B26878">
        <w:t>e aktivnosti na projektu</w:t>
      </w:r>
      <w:r w:rsidR="002A5F9E" w:rsidRPr="00B26878">
        <w:t>,</w:t>
      </w:r>
    </w:p>
    <w:p w14:paraId="289F52CB" w14:textId="04E0E031" w:rsidR="008B2C01" w:rsidRPr="00B26878" w:rsidRDefault="008B2C01" w:rsidP="00FC37E4">
      <w:pPr>
        <w:pStyle w:val="tockica"/>
      </w:pPr>
      <w:r w:rsidRPr="00B26878">
        <w:t xml:space="preserve">Ponuditelj i Naručitelj dogovaraju dinamiku </w:t>
      </w:r>
      <w:r w:rsidR="00333913" w:rsidRPr="00B26878">
        <w:t xml:space="preserve">i </w:t>
      </w:r>
      <w:r w:rsidR="005C5A66" w:rsidRPr="00B26878">
        <w:t xml:space="preserve">ključne </w:t>
      </w:r>
      <w:r w:rsidR="00333913" w:rsidRPr="00B26878">
        <w:t xml:space="preserve">faze </w:t>
      </w:r>
      <w:r w:rsidRPr="00B26878">
        <w:t>provedb</w:t>
      </w:r>
      <w:r w:rsidR="000527CE" w:rsidRPr="00B26878">
        <w:t>e</w:t>
      </w:r>
      <w:r w:rsidRPr="00B26878">
        <w:t xml:space="preserve"> projekta</w:t>
      </w:r>
      <w:r w:rsidR="002C15E9" w:rsidRPr="00B26878">
        <w:t xml:space="preserve"> </w:t>
      </w:r>
      <w:r w:rsidR="005C5A66" w:rsidRPr="00B26878">
        <w:t>koji su temelj za</w:t>
      </w:r>
      <w:r w:rsidRPr="00B26878">
        <w:t xml:space="preserve"> </w:t>
      </w:r>
      <w:r w:rsidR="00333913" w:rsidRPr="00B26878">
        <w:t>praćenje</w:t>
      </w:r>
      <w:r w:rsidRPr="00B26878">
        <w:t xml:space="preserve"> </w:t>
      </w:r>
      <w:r w:rsidR="000527CE" w:rsidRPr="00B26878">
        <w:t xml:space="preserve">izvršavanja </w:t>
      </w:r>
      <w:r w:rsidR="00474FF6" w:rsidRPr="00B26878">
        <w:t>narudžbenice</w:t>
      </w:r>
      <w:r w:rsidR="00AF319A" w:rsidRPr="00B26878">
        <w:t>,</w:t>
      </w:r>
    </w:p>
    <w:p w14:paraId="13489DE4" w14:textId="77777777" w:rsidR="008B2C01" w:rsidRPr="00B26878" w:rsidRDefault="008B2C01" w:rsidP="00FC37E4">
      <w:pPr>
        <w:pStyle w:val="tockica"/>
      </w:pPr>
      <w:r w:rsidRPr="00B26878">
        <w:t>Ponuditelj i Naručitelj dogovaraju dinamiku izvještavanja o statusu projekta</w:t>
      </w:r>
      <w:r w:rsidR="00AF319A" w:rsidRPr="00B26878">
        <w:t>,</w:t>
      </w:r>
    </w:p>
    <w:p w14:paraId="63DDEAAD" w14:textId="77777777" w:rsidR="008B2C01" w:rsidRPr="00B26878" w:rsidRDefault="008B2C01" w:rsidP="00FC37E4">
      <w:pPr>
        <w:pStyle w:val="tockica"/>
      </w:pPr>
      <w:r w:rsidRPr="00B26878">
        <w:t>Ponuditelj i Naručitelj definiraju rizike i plan upravljanja rizicima</w:t>
      </w:r>
      <w:r w:rsidR="00AF319A" w:rsidRPr="00B26878">
        <w:t>.</w:t>
      </w:r>
    </w:p>
    <w:p w14:paraId="5380DE31" w14:textId="2F03B72C" w:rsidR="008B2C01" w:rsidRPr="00B26878" w:rsidRDefault="008B2C01" w:rsidP="00A70108">
      <w:r w:rsidRPr="00B26878">
        <w:t xml:space="preserve">Nakon </w:t>
      </w:r>
      <w:r w:rsidR="00860113" w:rsidRPr="00B26878">
        <w:t>provedenog testiranja te potvrde voditelja poslovnog Naručitelja da su sve stavke troškovnika ili cijelog projekta izvršene u cijelosti te implementirane na produkcijskom okruženju</w:t>
      </w:r>
      <w:r w:rsidR="008A6C47" w:rsidRPr="00B26878">
        <w:t>,</w:t>
      </w:r>
      <w:r w:rsidR="00860113" w:rsidRPr="00B26878">
        <w:t xml:space="preserve"> </w:t>
      </w:r>
      <w:r w:rsidR="00874356" w:rsidRPr="00B26878">
        <w:t xml:space="preserve">voditelji projekta </w:t>
      </w:r>
      <w:r w:rsidR="00CB3A2E" w:rsidRPr="00B26878">
        <w:t>Naručitelj</w:t>
      </w:r>
      <w:r w:rsidR="00874356" w:rsidRPr="00B26878">
        <w:t>a</w:t>
      </w:r>
      <w:r w:rsidR="00CB3A2E" w:rsidRPr="00B26878">
        <w:t xml:space="preserve"> i Ponuditelj</w:t>
      </w:r>
      <w:r w:rsidR="00874356" w:rsidRPr="00B26878">
        <w:t>a</w:t>
      </w:r>
      <w:r w:rsidR="00CB3A2E" w:rsidRPr="00B26878">
        <w:t xml:space="preserve"> </w:t>
      </w:r>
      <w:r w:rsidRPr="00B26878">
        <w:t>potpisu</w:t>
      </w:r>
      <w:r w:rsidR="00CB3A2E" w:rsidRPr="00B26878">
        <w:t>ju</w:t>
      </w:r>
      <w:r w:rsidRPr="00B26878">
        <w:t xml:space="preserve"> </w:t>
      </w:r>
      <w:r w:rsidR="004375C4" w:rsidRPr="00B26878">
        <w:t>P</w:t>
      </w:r>
      <w:r w:rsidRPr="00B26878">
        <w:t>rimopredajni zapisnik</w:t>
      </w:r>
      <w:r w:rsidR="004375C4" w:rsidRPr="00B26878">
        <w:t xml:space="preserve">. </w:t>
      </w:r>
      <w:r w:rsidR="00AF319A" w:rsidRPr="00B26878">
        <w:t>P</w:t>
      </w:r>
      <w:r w:rsidR="004375C4" w:rsidRPr="00B26878">
        <w:t>rimopredajni zapisnik temelj je za ispostavljanje računa</w:t>
      </w:r>
      <w:r w:rsidRPr="00B26878">
        <w:t>.</w:t>
      </w:r>
      <w:r w:rsidR="00EA0CC1" w:rsidRPr="00B26878">
        <w:t xml:space="preserve"> </w:t>
      </w:r>
      <w:r w:rsidR="005804A0" w:rsidRPr="00B26878">
        <w:t>Nakon izvršenih svih stavki troškovnika p</w:t>
      </w:r>
      <w:r w:rsidR="00331FFB" w:rsidRPr="00B26878">
        <w:t>otpis</w:t>
      </w:r>
      <w:r w:rsidR="005804A0" w:rsidRPr="00B26878">
        <w:t>uje se Izjava o zatvaranju projekta te počinje teći jamstveni period.</w:t>
      </w:r>
    </w:p>
    <w:p w14:paraId="193E8F14" w14:textId="543A196D" w:rsidR="00277BFE" w:rsidRPr="00B26878" w:rsidRDefault="00277BFE" w:rsidP="00A70108">
      <w:r w:rsidRPr="00B26878">
        <w:t>Rok za uspostav</w:t>
      </w:r>
      <w:r w:rsidR="00A8262E" w:rsidRPr="00B26878">
        <w:t>u</w:t>
      </w:r>
      <w:r w:rsidRPr="00B26878">
        <w:t xml:space="preserve"> web stranice (platforme) je </w:t>
      </w:r>
      <w:r w:rsidR="00A8262E" w:rsidRPr="00B26878">
        <w:t>3 mjeseca od dana izdavanja Narudžbenice.</w:t>
      </w:r>
    </w:p>
    <w:p w14:paraId="11D8D47F" w14:textId="77777777" w:rsidR="008B2C01" w:rsidRPr="00B26878" w:rsidRDefault="003A7166" w:rsidP="002D5222">
      <w:pPr>
        <w:pStyle w:val="Naslov1"/>
      </w:pPr>
      <w:bookmarkStart w:id="4" w:name="_Toc152764663"/>
      <w:r w:rsidRPr="00B26878">
        <w:t>Obveze naručitelja</w:t>
      </w:r>
      <w:bookmarkEnd w:id="4"/>
    </w:p>
    <w:p w14:paraId="465CC5AE" w14:textId="77777777" w:rsidR="00827E32" w:rsidRPr="00B26878" w:rsidRDefault="00827E32" w:rsidP="002D5222">
      <w:pPr>
        <w:keepNext/>
      </w:pPr>
      <w:r w:rsidRPr="00B26878">
        <w:t>Naručitelj se obvezuje da će:</w:t>
      </w:r>
    </w:p>
    <w:p w14:paraId="7018913B" w14:textId="48DC305D" w:rsidR="00000CEC" w:rsidRPr="00B26878" w:rsidRDefault="00624F38" w:rsidP="00AF319A">
      <w:pPr>
        <w:pStyle w:val="tockica"/>
      </w:pPr>
      <w:r w:rsidRPr="00B26878">
        <w:t>o</w:t>
      </w:r>
      <w:r w:rsidR="00827E32" w:rsidRPr="00B26878">
        <w:t xml:space="preserve">sigurati </w:t>
      </w:r>
      <w:r w:rsidR="008C31B8" w:rsidRPr="00B26878">
        <w:t>voditelja projekta</w:t>
      </w:r>
      <w:r w:rsidR="001E2568" w:rsidRPr="00B26878">
        <w:t xml:space="preserve"> </w:t>
      </w:r>
      <w:r w:rsidR="00000CEC" w:rsidRPr="00B26878">
        <w:t>koji poznaj</w:t>
      </w:r>
      <w:r w:rsidR="001E2568" w:rsidRPr="00B26878">
        <w:t>e</w:t>
      </w:r>
      <w:r w:rsidR="00000CEC" w:rsidRPr="00B26878">
        <w:t xml:space="preserve"> poslovne procese vezane uz provođenje projekta</w:t>
      </w:r>
      <w:r w:rsidR="00E85958" w:rsidRPr="00B26878">
        <w:t>,</w:t>
      </w:r>
    </w:p>
    <w:p w14:paraId="79886949" w14:textId="34505819" w:rsidR="00827E32" w:rsidRPr="00B26878" w:rsidRDefault="00624F38" w:rsidP="00AF319A">
      <w:pPr>
        <w:pStyle w:val="tockica"/>
      </w:pPr>
      <w:r w:rsidRPr="00B26878">
        <w:t>o</w:t>
      </w:r>
      <w:r w:rsidR="00827E32" w:rsidRPr="00B26878">
        <w:t xml:space="preserve">sigurati infrastrukturu </w:t>
      </w:r>
      <w:r w:rsidR="00E85958" w:rsidRPr="00B26878">
        <w:t xml:space="preserve">u okviru one </w:t>
      </w:r>
      <w:r w:rsidR="00000CEC" w:rsidRPr="00B26878">
        <w:t xml:space="preserve">s kojom raspolaže </w:t>
      </w:r>
      <w:r w:rsidR="009C2145" w:rsidRPr="00B26878">
        <w:t>Naručitelj</w:t>
      </w:r>
      <w:r w:rsidR="00000CEC" w:rsidRPr="00B26878">
        <w:t xml:space="preserve"> </w:t>
      </w:r>
      <w:r w:rsidR="00827E32" w:rsidRPr="00B26878">
        <w:t>p</w:t>
      </w:r>
      <w:r w:rsidR="00E85958" w:rsidRPr="00B26878">
        <w:t>otrebnu za realizaciju projekta,</w:t>
      </w:r>
    </w:p>
    <w:p w14:paraId="013C023F" w14:textId="77777777" w:rsidR="00827E32" w:rsidRPr="00B26878" w:rsidRDefault="00624F38" w:rsidP="00AF319A">
      <w:pPr>
        <w:pStyle w:val="tockica"/>
      </w:pPr>
      <w:r w:rsidRPr="00B26878">
        <w:t>o</w:t>
      </w:r>
      <w:r w:rsidR="00000CEC" w:rsidRPr="00B26878">
        <w:t>mogućiti</w:t>
      </w:r>
      <w:r w:rsidR="00827E32" w:rsidRPr="00B26878">
        <w:t xml:space="preserve"> prihvat isporuka na vrijeme prema projektnom planu</w:t>
      </w:r>
      <w:r w:rsidR="00E85958" w:rsidRPr="00B26878">
        <w:t>,</w:t>
      </w:r>
    </w:p>
    <w:p w14:paraId="762ECD93" w14:textId="77777777" w:rsidR="00624F38" w:rsidRPr="00B26878" w:rsidRDefault="00C35F2F" w:rsidP="00AF319A">
      <w:pPr>
        <w:pStyle w:val="tockica"/>
      </w:pPr>
      <w:r w:rsidRPr="00B26878">
        <w:t>eskalirati uočene rizike koji ugrožavaju provedbu projekta prema voditelju projekta Ponuditelja, bez odlaganja</w:t>
      </w:r>
      <w:r w:rsidR="00E85958" w:rsidRPr="00B26878">
        <w:t>,</w:t>
      </w:r>
    </w:p>
    <w:p w14:paraId="7C91846C" w14:textId="5DAF311D" w:rsidR="00827E32" w:rsidRPr="00B26878" w:rsidRDefault="00624F38" w:rsidP="00C841BF">
      <w:pPr>
        <w:pStyle w:val="tockica"/>
      </w:pPr>
      <w:r w:rsidRPr="00B26878">
        <w:t>i</w:t>
      </w:r>
      <w:r w:rsidR="00827E32" w:rsidRPr="00B26878">
        <w:t>zvršiti plaćanj</w:t>
      </w:r>
      <w:r w:rsidR="00E85958" w:rsidRPr="00B26878">
        <w:t>e temelj</w:t>
      </w:r>
      <w:r w:rsidR="00126222" w:rsidRPr="00B26878">
        <w:t>e</w:t>
      </w:r>
      <w:r w:rsidR="00E85958" w:rsidRPr="00B26878">
        <w:t>m ispostavljenog</w:t>
      </w:r>
      <w:r w:rsidR="00827E32" w:rsidRPr="00B26878">
        <w:t xml:space="preserve"> </w:t>
      </w:r>
      <w:r w:rsidR="00C2336B" w:rsidRPr="00B26878">
        <w:t>računa</w:t>
      </w:r>
      <w:r w:rsidR="00E85958" w:rsidRPr="00B26878">
        <w:t>, a</w:t>
      </w:r>
      <w:r w:rsidR="00827E32" w:rsidRPr="00B26878">
        <w:t xml:space="preserve"> </w:t>
      </w:r>
      <w:r w:rsidR="00E85958" w:rsidRPr="00B26878">
        <w:t>nakon</w:t>
      </w:r>
      <w:r w:rsidR="00827E32" w:rsidRPr="00B26878">
        <w:t xml:space="preserve"> </w:t>
      </w:r>
      <w:r w:rsidR="00A1741D" w:rsidRPr="00B26878">
        <w:t xml:space="preserve">testiranja, </w:t>
      </w:r>
      <w:r w:rsidR="00827E32" w:rsidRPr="00B26878">
        <w:t>izvršen</w:t>
      </w:r>
      <w:r w:rsidR="00E85958" w:rsidRPr="00B26878">
        <w:t>e</w:t>
      </w:r>
      <w:r w:rsidR="00827E32" w:rsidRPr="00B26878">
        <w:t xml:space="preserve"> isporuk</w:t>
      </w:r>
      <w:r w:rsidR="00E85958" w:rsidRPr="00B26878">
        <w:t>e</w:t>
      </w:r>
      <w:r w:rsidR="00A1741D" w:rsidRPr="00B26878">
        <w:t xml:space="preserve"> na produkcijsko okruženje</w:t>
      </w:r>
      <w:r w:rsidR="00E85958" w:rsidRPr="00B26878">
        <w:t xml:space="preserve"> i potpisivanja </w:t>
      </w:r>
      <w:r w:rsidR="00126222" w:rsidRPr="00B26878">
        <w:t>primopredajnog</w:t>
      </w:r>
      <w:r w:rsidR="00E85958" w:rsidRPr="00B26878">
        <w:t xml:space="preserve"> zapisnika</w:t>
      </w:r>
      <w:r w:rsidR="00C841BF" w:rsidRPr="00B26878">
        <w:t xml:space="preserve"> u roku od 30 dana od zaprimanja računa u elektronički sustav za obradu računa</w:t>
      </w:r>
      <w:r w:rsidR="00827E32" w:rsidRPr="00B26878">
        <w:t>.</w:t>
      </w:r>
      <w:r w:rsidR="008B2C01" w:rsidRPr="00B26878">
        <w:tab/>
      </w:r>
    </w:p>
    <w:p w14:paraId="759230EC" w14:textId="77777777" w:rsidR="008B2C01" w:rsidRPr="00B26878" w:rsidRDefault="003A7166" w:rsidP="001B5091">
      <w:pPr>
        <w:pStyle w:val="Naslov1"/>
      </w:pPr>
      <w:bookmarkStart w:id="5" w:name="_Toc152764664"/>
      <w:r w:rsidRPr="00B26878">
        <w:t>Obveze ponuditelja</w:t>
      </w:r>
      <w:bookmarkEnd w:id="5"/>
    </w:p>
    <w:p w14:paraId="046BBA29" w14:textId="77777777" w:rsidR="008C31B8" w:rsidRPr="00B26878" w:rsidRDefault="008C31B8" w:rsidP="008C31B8">
      <w:r w:rsidRPr="00B26878">
        <w:t>Ponuditelj se obvezuje da će:</w:t>
      </w:r>
    </w:p>
    <w:p w14:paraId="33D16414" w14:textId="15059248" w:rsidR="008B2C01" w:rsidRPr="00B26878" w:rsidRDefault="008B2C01" w:rsidP="00640814">
      <w:pPr>
        <w:pStyle w:val="tockica"/>
      </w:pPr>
      <w:r w:rsidRPr="00B26878">
        <w:t>osigurati stručne</w:t>
      </w:r>
      <w:r w:rsidR="008C31B8" w:rsidRPr="00B26878">
        <w:t xml:space="preserve"> i</w:t>
      </w:r>
      <w:r w:rsidRPr="00B26878">
        <w:t xml:space="preserve"> materijalne preduvjete za izvršenje </w:t>
      </w:r>
      <w:r w:rsidR="008C31B8" w:rsidRPr="00B26878">
        <w:t>projekta</w:t>
      </w:r>
      <w:r w:rsidR="00E420AA" w:rsidRPr="00B26878">
        <w:t>,</w:t>
      </w:r>
    </w:p>
    <w:p w14:paraId="02F91B0D" w14:textId="7A00B38E" w:rsidR="008B2C01" w:rsidRPr="00B26878" w:rsidRDefault="008B2C01" w:rsidP="00640814">
      <w:pPr>
        <w:pStyle w:val="tockica"/>
      </w:pPr>
      <w:r w:rsidRPr="00B26878">
        <w:t xml:space="preserve">obveze preuzete ovim projektnim zadatkom obavljati po pravilima struke, vodeći se najvišim profesionalnim, </w:t>
      </w:r>
      <w:r w:rsidR="00E420AA" w:rsidRPr="00B26878">
        <w:t>etičkim i stručnim standardima,</w:t>
      </w:r>
    </w:p>
    <w:p w14:paraId="298F75A6" w14:textId="07F55AA1" w:rsidR="00000CEC" w:rsidRPr="00B26878" w:rsidRDefault="008C31B8" w:rsidP="00640814">
      <w:pPr>
        <w:pStyle w:val="tockica"/>
      </w:pPr>
      <w:r w:rsidRPr="00B26878">
        <w:t>i</w:t>
      </w:r>
      <w:r w:rsidR="00000CEC" w:rsidRPr="00B26878">
        <w:t>zvršiti sve ugovorene obveze u skladu s projektnim planom i u roku</w:t>
      </w:r>
      <w:r w:rsidR="00E420AA" w:rsidRPr="00B26878">
        <w:t>,</w:t>
      </w:r>
    </w:p>
    <w:p w14:paraId="7FA1366C" w14:textId="7925347F" w:rsidR="00000CEC" w:rsidRPr="00B26878" w:rsidRDefault="008C31B8" w:rsidP="00640814">
      <w:pPr>
        <w:pStyle w:val="tockica"/>
      </w:pPr>
      <w:r w:rsidRPr="00B26878">
        <w:lastRenderedPageBreak/>
        <w:t>o</w:t>
      </w:r>
      <w:r w:rsidR="00000CEC" w:rsidRPr="00B26878">
        <w:t xml:space="preserve">sigurati </w:t>
      </w:r>
      <w:r w:rsidRPr="00B26878">
        <w:t>voditelja projekta s odgovarajućim znanjima potrebnim za provedbu projekta</w:t>
      </w:r>
      <w:r w:rsidR="00E420AA" w:rsidRPr="00B26878">
        <w:t>,</w:t>
      </w:r>
    </w:p>
    <w:p w14:paraId="66B1CB43" w14:textId="03637F7A" w:rsidR="00000CEC" w:rsidRPr="00B26878" w:rsidRDefault="00624F38" w:rsidP="00640814">
      <w:pPr>
        <w:pStyle w:val="tockica"/>
      </w:pPr>
      <w:r w:rsidRPr="00B26878">
        <w:t>d</w:t>
      </w:r>
      <w:r w:rsidR="00000CEC" w:rsidRPr="00B26878">
        <w:t>avati cjelovite i točne informacije i artikulirati potrebne pretpostavke na strani Naručitelja radi urednog izvršenja ugovornih o</w:t>
      </w:r>
      <w:r w:rsidR="00E420AA" w:rsidRPr="00B26878">
        <w:t>bveza sukladno projektnom planu,</w:t>
      </w:r>
    </w:p>
    <w:p w14:paraId="4DCFB742" w14:textId="77777777" w:rsidR="00000CEC" w:rsidRPr="00B26878" w:rsidRDefault="00624F38" w:rsidP="00640814">
      <w:pPr>
        <w:pStyle w:val="tockica"/>
      </w:pPr>
      <w:r w:rsidRPr="00B26878">
        <w:t>e</w:t>
      </w:r>
      <w:r w:rsidR="00000CEC" w:rsidRPr="00B26878">
        <w:t xml:space="preserve">skalirati </w:t>
      </w:r>
      <w:r w:rsidR="00C35F2F" w:rsidRPr="00B26878">
        <w:t>uočene</w:t>
      </w:r>
      <w:r w:rsidRPr="00B26878">
        <w:t xml:space="preserve"> rizike </w:t>
      </w:r>
      <w:r w:rsidR="00C35F2F" w:rsidRPr="00B26878">
        <w:t xml:space="preserve">koji ugrožavaju provedbu projekta </w:t>
      </w:r>
      <w:r w:rsidR="00000CEC" w:rsidRPr="00B26878">
        <w:t>prema voditelju projekta Naručitelja, bez odlaganja</w:t>
      </w:r>
      <w:r w:rsidR="00640814" w:rsidRPr="00B26878">
        <w:t>.</w:t>
      </w:r>
    </w:p>
    <w:p w14:paraId="34B64AB9" w14:textId="77777777" w:rsidR="008B2C01" w:rsidRPr="00B26878" w:rsidRDefault="003A7166" w:rsidP="001B5091">
      <w:pPr>
        <w:pStyle w:val="Naslov1"/>
      </w:pPr>
      <w:bookmarkStart w:id="6" w:name="_Toc152764665"/>
      <w:r w:rsidRPr="00B26878">
        <w:t>Standard isporuke</w:t>
      </w:r>
      <w:bookmarkEnd w:id="6"/>
    </w:p>
    <w:p w14:paraId="54691FAA" w14:textId="39CCDDFD" w:rsidR="0043116B" w:rsidRPr="00B26878" w:rsidRDefault="0043116B" w:rsidP="0043116B">
      <w:r w:rsidRPr="00B26878">
        <w:t xml:space="preserve">Zbog specifične prirode posla, aktivnosti definirane ovim projektnim zadatkom izvršavat </w:t>
      </w:r>
      <w:r w:rsidR="00A1741D" w:rsidRPr="00B26878">
        <w:t xml:space="preserve">će se </w:t>
      </w:r>
      <w:r w:rsidRPr="00B26878">
        <w:t>na lokaciji Ponuditelja, a procesi zaprimanja podataka i kontrole kvalitete na strani Naručitelja.</w:t>
      </w:r>
    </w:p>
    <w:p w14:paraId="0CF35339" w14:textId="086567FE" w:rsidR="0043116B" w:rsidRPr="00B26878" w:rsidRDefault="0043116B" w:rsidP="0043116B">
      <w:r w:rsidRPr="00B26878">
        <w:t>Ako se izvršenje aktivnosti odvija na lokaciji Naručitelja, djelatnici Ponuditelja će o svom dolasku u prostorije Naručitelja, o učinjenom poslu i o odlasku obavijestiti ovlaštene predstavnike Naručitelja.</w:t>
      </w:r>
    </w:p>
    <w:p w14:paraId="505D7CB0" w14:textId="6DC464BE" w:rsidR="00DD7531" w:rsidRPr="00B26878" w:rsidRDefault="00DD7531" w:rsidP="0043116B">
      <w:r w:rsidRPr="00B26878">
        <w:t>Ponuditelj će obavljati sve tražene ak</w:t>
      </w:r>
      <w:r w:rsidR="00621AE6" w:rsidRPr="00B26878">
        <w:t>tivnosti sukladno zakonu struke</w:t>
      </w:r>
      <w:r w:rsidRPr="00B26878">
        <w:t>.</w:t>
      </w:r>
    </w:p>
    <w:p w14:paraId="2D8551D7" w14:textId="5CCCF655" w:rsidR="00DD7531" w:rsidRPr="00B26878" w:rsidRDefault="00DD7531" w:rsidP="00DD7531">
      <w:r w:rsidRPr="00B26878">
        <w:t>Ponuditelj se obvezuje u svom radu primjenjivati načela u skladu s Općom uredbom o zaštiti osobnih podataka (Uredba (EU) 2016/679).</w:t>
      </w:r>
    </w:p>
    <w:p w14:paraId="3E1304D4" w14:textId="770FF9D2" w:rsidR="0063260A" w:rsidRPr="00B26878" w:rsidRDefault="0063260A" w:rsidP="00557660">
      <w:r w:rsidRPr="00B26878">
        <w:t>Ponuditelj se</w:t>
      </w:r>
      <w:r w:rsidR="002A6B96" w:rsidRPr="00B26878">
        <w:t>,</w:t>
      </w:r>
      <w:r w:rsidRPr="00B26878">
        <w:t xml:space="preserve"> </w:t>
      </w:r>
      <w:r w:rsidR="002A6B96" w:rsidRPr="00B26878">
        <w:t xml:space="preserve">prilikom realizacije, </w:t>
      </w:r>
      <w:r w:rsidRPr="00B26878">
        <w:t>obavezuje voditi brigu o pristupu osoba s posebnim potrebama kako je definirano Zakonom o pristupačnosti mrežnih stranica i programskih rješenja za pokretne uređaje tijela javnog sektora (NN</w:t>
      </w:r>
      <w:r w:rsidR="00584219" w:rsidRPr="00B26878">
        <w:t xml:space="preserve"> </w:t>
      </w:r>
      <w:r w:rsidRPr="00B26878">
        <w:t>17/2019)</w:t>
      </w:r>
      <w:r w:rsidR="00584219" w:rsidRPr="00B26878">
        <w:t>.</w:t>
      </w:r>
    </w:p>
    <w:p w14:paraId="182D92DF" w14:textId="747E49C9" w:rsidR="00A1741D" w:rsidRPr="00B26878" w:rsidRDefault="008B2C01" w:rsidP="00A1741D">
      <w:r w:rsidRPr="00B26878">
        <w:t>Korisnici informacijskog sustava koji se ovim projektnim zadatkom isporučuje moraju moći raditi bez dodatnih zahtjeva na kupnju posebnih programskih licenci, instalacije dodatnih drivera, programa, alata ili zasebnim podešavanjima postavki u internet preglednicima.</w:t>
      </w:r>
      <w:r w:rsidR="00A1741D" w:rsidRPr="00B26878">
        <w:t xml:space="preserve"> U slučaju kad mije moguće izvršiti projektni zadatak na drugi način, Ponuditelj u sklopu prijave na natječaj mora jasno iskazati resursne potrebe, npr. licence, hardverske zahtjeve, zahtjeve za dodatnom opremom i slično. </w:t>
      </w:r>
    </w:p>
    <w:p w14:paraId="44BDD984" w14:textId="77777777" w:rsidR="008B2C01" w:rsidRPr="00B26878" w:rsidRDefault="008B2C01" w:rsidP="00A70108">
      <w:r w:rsidRPr="00B26878">
        <w:t xml:space="preserve">Ponuditelj će uspostaviti dva sustava; testni i produkcijski te definirati i dokumentirati postupke i procedure prilikom prelaska s jednog na drugi. Sve promjene i radovi izvoditi će se na testnoj okolini, a tek </w:t>
      </w:r>
      <w:r w:rsidR="003B650B" w:rsidRPr="00B26878">
        <w:t>nakon potvrde naručitelja,</w:t>
      </w:r>
      <w:r w:rsidRPr="00B26878">
        <w:t xml:space="preserve"> </w:t>
      </w:r>
      <w:proofErr w:type="spellStart"/>
      <w:r w:rsidRPr="00B26878">
        <w:t>validirane</w:t>
      </w:r>
      <w:proofErr w:type="spellEnd"/>
      <w:r w:rsidRPr="00B26878">
        <w:t xml:space="preserve"> promjene i nadogradnje sustava primijenit </w:t>
      </w:r>
      <w:r w:rsidR="003B650B" w:rsidRPr="00B26878">
        <w:t xml:space="preserve">će se </w:t>
      </w:r>
      <w:r w:rsidRPr="00B26878">
        <w:t>na produkcijskom sustavu.</w:t>
      </w:r>
    </w:p>
    <w:p w14:paraId="4171539E" w14:textId="7B7685B3" w:rsidR="00CE53AC" w:rsidRPr="00B26878" w:rsidRDefault="00CE53AC" w:rsidP="000F51CB">
      <w:r w:rsidRPr="00B26878">
        <w:t xml:space="preserve">Za potrebe nadzora i </w:t>
      </w:r>
      <w:proofErr w:type="spellStart"/>
      <w:r w:rsidRPr="00B26878">
        <w:t>sljedivosti</w:t>
      </w:r>
      <w:proofErr w:type="spellEnd"/>
      <w:r w:rsidRPr="00B26878">
        <w:t>, Ponuditelj mora osigurati da bude zabilježeno:</w:t>
      </w:r>
    </w:p>
    <w:p w14:paraId="3E01751E" w14:textId="318E30F6" w:rsidR="00CE53AC" w:rsidRPr="00B26878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B26878">
        <w:rPr>
          <w:lang w:val="hr-HR"/>
        </w:rPr>
        <w:t>s</w:t>
      </w:r>
      <w:r w:rsidR="00570E37" w:rsidRPr="00B26878">
        <w:rPr>
          <w:lang w:val="hr-HR"/>
        </w:rPr>
        <w:t>vaki p</w:t>
      </w:r>
      <w:r w:rsidR="00CE53AC" w:rsidRPr="00B26878">
        <w:rPr>
          <w:lang w:val="hr-HR"/>
        </w:rPr>
        <w:t>ristup</w:t>
      </w:r>
      <w:r w:rsidR="00E80976" w:rsidRPr="00B26878">
        <w:rPr>
          <w:lang w:val="hr-HR"/>
        </w:rPr>
        <w:t xml:space="preserve"> sustavu</w:t>
      </w:r>
      <w:r w:rsidR="00CE53AC" w:rsidRPr="00B26878">
        <w:rPr>
          <w:lang w:val="hr-HR"/>
        </w:rPr>
        <w:t xml:space="preserve"> i odjava sa sustava</w:t>
      </w:r>
      <w:r w:rsidRPr="00B26878">
        <w:rPr>
          <w:lang w:val="hr-HR"/>
        </w:rPr>
        <w:t>,</w:t>
      </w:r>
    </w:p>
    <w:p w14:paraId="3E0AA22F" w14:textId="2180A21E" w:rsidR="00CE53AC" w:rsidRPr="00B26878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B26878">
        <w:rPr>
          <w:lang w:val="hr-HR"/>
        </w:rPr>
        <w:t>s</w:t>
      </w:r>
      <w:r w:rsidR="00CE53AC" w:rsidRPr="00B26878">
        <w:rPr>
          <w:lang w:val="hr-HR"/>
        </w:rPr>
        <w:t>vak</w:t>
      </w:r>
      <w:r w:rsidR="00570E37" w:rsidRPr="00B26878">
        <w:rPr>
          <w:lang w:val="hr-HR"/>
        </w:rPr>
        <w:t>i</w:t>
      </w:r>
      <w:r w:rsidR="00CE53AC" w:rsidRPr="00B26878">
        <w:rPr>
          <w:lang w:val="hr-HR"/>
        </w:rPr>
        <w:t xml:space="preserve"> unos,</w:t>
      </w:r>
      <w:r w:rsidRPr="00B26878">
        <w:rPr>
          <w:lang w:val="hr-HR"/>
        </w:rPr>
        <w:t xml:space="preserve"> brisanje ili promjena podataka,</w:t>
      </w:r>
    </w:p>
    <w:p w14:paraId="1E11FF44" w14:textId="0ADD2E3A" w:rsidR="00CE53AC" w:rsidRPr="00B26878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B26878">
        <w:rPr>
          <w:lang w:val="hr-HR"/>
        </w:rPr>
        <w:t>s</w:t>
      </w:r>
      <w:r w:rsidR="00570E37" w:rsidRPr="00B26878">
        <w:rPr>
          <w:lang w:val="hr-HR"/>
        </w:rPr>
        <w:t>vako p</w:t>
      </w:r>
      <w:r w:rsidR="00CE53AC" w:rsidRPr="00B26878">
        <w:rPr>
          <w:lang w:val="hr-HR"/>
        </w:rPr>
        <w:t>okretanje i završetak obrad</w:t>
      </w:r>
      <w:r w:rsidR="00084709" w:rsidRPr="00B26878">
        <w:rPr>
          <w:lang w:val="hr-HR"/>
        </w:rPr>
        <w:t>e</w:t>
      </w:r>
      <w:r w:rsidRPr="00B26878">
        <w:rPr>
          <w:lang w:val="hr-HR"/>
        </w:rPr>
        <w:t>.</w:t>
      </w:r>
    </w:p>
    <w:p w14:paraId="7DE162E9" w14:textId="200D8959" w:rsidR="00CE53AC" w:rsidRPr="00B26878" w:rsidRDefault="0085269B" w:rsidP="00084709">
      <w:r w:rsidRPr="00B26878">
        <w:t>Z</w:t>
      </w:r>
      <w:r w:rsidR="00CE53AC" w:rsidRPr="00B26878">
        <w:t xml:space="preserve">apisi moraju </w:t>
      </w:r>
      <w:r w:rsidRPr="00B26878">
        <w:t>sadržavati</w:t>
      </w:r>
      <w:r w:rsidR="00CE53AC" w:rsidRPr="00B26878">
        <w:t xml:space="preserve"> informacij</w:t>
      </w:r>
      <w:r w:rsidRPr="00B26878">
        <w:t>e</w:t>
      </w:r>
      <w:r w:rsidR="00CE53AC" w:rsidRPr="00B26878">
        <w:t xml:space="preserve"> o tome tko je i </w:t>
      </w:r>
      <w:r w:rsidRPr="00B26878">
        <w:t>kada</w:t>
      </w:r>
      <w:r w:rsidR="00CE53AC" w:rsidRPr="00B26878">
        <w:t xml:space="preserve"> </w:t>
      </w:r>
      <w:r w:rsidRPr="00B26878">
        <w:t>napravio određenu aktivnost</w:t>
      </w:r>
      <w:r w:rsidR="00CE53AC" w:rsidRPr="00B26878">
        <w:t xml:space="preserve">. Ovi zapisi </w:t>
      </w:r>
      <w:r w:rsidR="00E80976" w:rsidRPr="00B26878">
        <w:t xml:space="preserve">bilježe </w:t>
      </w:r>
      <w:r w:rsidR="00CE53AC" w:rsidRPr="00B26878">
        <w:t xml:space="preserve">se </w:t>
      </w:r>
      <w:r w:rsidR="00E80976" w:rsidRPr="00B26878">
        <w:t>putem</w:t>
      </w:r>
      <w:r w:rsidR="00CE53AC" w:rsidRPr="00B26878">
        <w:t xml:space="preserve"> standardn</w:t>
      </w:r>
      <w:r w:rsidR="00E80976" w:rsidRPr="00B26878">
        <w:t>ih</w:t>
      </w:r>
      <w:r w:rsidR="00CE53AC" w:rsidRPr="00B26878">
        <w:t xml:space="preserve"> mehaniz</w:t>
      </w:r>
      <w:r w:rsidR="00E80976" w:rsidRPr="00B26878">
        <w:t>a</w:t>
      </w:r>
      <w:r w:rsidR="00CE53AC" w:rsidRPr="00B26878">
        <w:t>m</w:t>
      </w:r>
      <w:r w:rsidR="00E80976" w:rsidRPr="00B26878">
        <w:t>a</w:t>
      </w:r>
      <w:r w:rsidR="00CE53AC" w:rsidRPr="00B26878">
        <w:t xml:space="preserve"> operativnog sustava</w:t>
      </w:r>
      <w:r w:rsidR="00126222" w:rsidRPr="00B26878">
        <w:t xml:space="preserve"> ili</w:t>
      </w:r>
      <w:r w:rsidR="00CE53AC" w:rsidRPr="00B26878">
        <w:t xml:space="preserve"> zapis</w:t>
      </w:r>
      <w:r w:rsidR="00E80976" w:rsidRPr="00B26878">
        <w:t>uju</w:t>
      </w:r>
      <w:r w:rsidR="00CE53AC" w:rsidRPr="00B26878">
        <w:t xml:space="preserve"> u </w:t>
      </w:r>
      <w:r w:rsidR="00570E37" w:rsidRPr="00B26878">
        <w:t>bazu podataka ili tekst datoteke na način da mogu biti dostupn</w:t>
      </w:r>
      <w:r w:rsidR="00E80976" w:rsidRPr="00B26878">
        <w:t>i</w:t>
      </w:r>
      <w:r w:rsidR="00570E37" w:rsidRPr="00B26878">
        <w:t xml:space="preserve"> i čitljiv</w:t>
      </w:r>
      <w:r w:rsidR="00E80976" w:rsidRPr="00B26878">
        <w:t>i</w:t>
      </w:r>
      <w:r w:rsidR="00570E37" w:rsidRPr="00B26878">
        <w:t xml:space="preserve"> vanjskim sustavima.</w:t>
      </w:r>
    </w:p>
    <w:p w14:paraId="615707ED" w14:textId="5F8D55EF" w:rsidR="00CE53AC" w:rsidRPr="00B26878" w:rsidRDefault="00570E37" w:rsidP="00570E37">
      <w:r w:rsidRPr="00B26878">
        <w:t xml:space="preserve">Za potrebe integracije podataka s ostalim sustavima, Ponuditelj će osigurati web servise/API-je uz upotrebu standardnih protokola i formata. </w:t>
      </w:r>
      <w:r w:rsidR="00A630CA" w:rsidRPr="00B26878">
        <w:t xml:space="preserve">Funkcionalnosti koje </w:t>
      </w:r>
      <w:r w:rsidR="002951EC" w:rsidRPr="00B26878">
        <w:t xml:space="preserve">je potrebno </w:t>
      </w:r>
      <w:r w:rsidR="002951EC" w:rsidRPr="00B26878">
        <w:lastRenderedPageBreak/>
        <w:t>napraviti</w:t>
      </w:r>
      <w:r w:rsidR="00A630CA" w:rsidRPr="00B26878">
        <w:t xml:space="preserve"> opisane su u Opsegu zadatka. Za zaštitu i razmjene podataka koristit će se standardni sigurni protokoli i kriptografski ključevi za enkripciju podataka (TLS ili slično)</w:t>
      </w:r>
      <w:r w:rsidR="0085269B" w:rsidRPr="00B26878">
        <w:t>.</w:t>
      </w:r>
    </w:p>
    <w:p w14:paraId="3A1DACB7" w14:textId="32583B22" w:rsidR="00403FFD" w:rsidRPr="00B26878" w:rsidRDefault="00403FFD" w:rsidP="00A70108">
      <w:r w:rsidRPr="00B26878">
        <w:t xml:space="preserve">Ponuditelj mora osigurati mehanizme za izvoz i uvoz svih podataka </w:t>
      </w:r>
      <w:r w:rsidR="002A6B96" w:rsidRPr="00B26878">
        <w:t>u strukturiranom obliku.</w:t>
      </w:r>
    </w:p>
    <w:p w14:paraId="7B5F2666" w14:textId="08954C90" w:rsidR="002A6B96" w:rsidRPr="00B26878" w:rsidRDefault="002A6B96" w:rsidP="0085269B">
      <w:r w:rsidRPr="00B26878">
        <w:t xml:space="preserve">Ponuditelj za potrebe backup-a i </w:t>
      </w:r>
      <w:proofErr w:type="spellStart"/>
      <w:r w:rsidRPr="00B26878">
        <w:t>restore</w:t>
      </w:r>
      <w:proofErr w:type="spellEnd"/>
      <w:r w:rsidRPr="00B26878">
        <w:t>-a mora</w:t>
      </w:r>
      <w:r w:rsidR="00A630CA" w:rsidRPr="00B26878">
        <w:t>, ukoliko je potrebno,</w:t>
      </w:r>
      <w:r w:rsidRPr="00B26878">
        <w:t xml:space="preserve"> osigurati odgovarajuće agente za povezivanje na backup sustav Naručitelja. Ponuditelj mora </w:t>
      </w:r>
      <w:r w:rsidR="00570E37" w:rsidRPr="00B26878">
        <w:t>definirati</w:t>
      </w:r>
      <w:r w:rsidRPr="00B26878">
        <w:t xml:space="preserve"> procedure za </w:t>
      </w:r>
      <w:r w:rsidR="00A630CA" w:rsidRPr="00B26878">
        <w:t xml:space="preserve">provođenje i </w:t>
      </w:r>
      <w:r w:rsidRPr="00B26878">
        <w:t xml:space="preserve">testiranje backup-a i </w:t>
      </w:r>
      <w:proofErr w:type="spellStart"/>
      <w:r w:rsidRPr="00B26878">
        <w:t>restore</w:t>
      </w:r>
      <w:proofErr w:type="spellEnd"/>
      <w:r w:rsidRPr="00B26878">
        <w:t>-a.</w:t>
      </w:r>
    </w:p>
    <w:p w14:paraId="3A1A99F4" w14:textId="77777777" w:rsidR="008B2C01" w:rsidRPr="00B26878" w:rsidRDefault="0051260D" w:rsidP="001B5091">
      <w:pPr>
        <w:pStyle w:val="Naslov1"/>
      </w:pPr>
      <w:bookmarkStart w:id="7" w:name="_Toc152764666"/>
      <w:r w:rsidRPr="00B26878">
        <w:t xml:space="preserve">Primopredaja sustava, </w:t>
      </w:r>
      <w:r w:rsidR="00D14A5A" w:rsidRPr="00B26878">
        <w:t xml:space="preserve">dokumentacija </w:t>
      </w:r>
      <w:r w:rsidR="00322B63" w:rsidRPr="00B26878">
        <w:t>i edukacija</w:t>
      </w:r>
      <w:bookmarkEnd w:id="7"/>
    </w:p>
    <w:p w14:paraId="299101F4" w14:textId="35C4A665" w:rsidR="008B2C01" w:rsidRPr="00B26878" w:rsidRDefault="008B2C01" w:rsidP="00A70108">
      <w:r w:rsidRPr="00B26878">
        <w:rPr>
          <w:b/>
        </w:rPr>
        <w:t>Primopredaj</w:t>
      </w:r>
      <w:r w:rsidR="00CB36E5" w:rsidRPr="00B26878">
        <w:rPr>
          <w:b/>
        </w:rPr>
        <w:t>a</w:t>
      </w:r>
      <w:r w:rsidRPr="00B26878">
        <w:rPr>
          <w:b/>
        </w:rPr>
        <w:t xml:space="preserve"> </w:t>
      </w:r>
      <w:r w:rsidR="00665BB3" w:rsidRPr="00B26878">
        <w:rPr>
          <w:b/>
        </w:rPr>
        <w:t>sustava</w:t>
      </w:r>
      <w:r w:rsidR="00665BB3" w:rsidRPr="00B26878">
        <w:t xml:space="preserve"> </w:t>
      </w:r>
      <w:r w:rsidRPr="00B26878">
        <w:t>uključuje</w:t>
      </w:r>
      <w:r w:rsidR="00D14A5A" w:rsidRPr="00B26878">
        <w:t xml:space="preserve"> </w:t>
      </w:r>
      <w:r w:rsidR="000B3EC5" w:rsidRPr="00B26878">
        <w:t xml:space="preserve">najmanje </w:t>
      </w:r>
      <w:r w:rsidR="00D14A5A" w:rsidRPr="00B26878">
        <w:t>sljedeć</w:t>
      </w:r>
      <w:r w:rsidR="001D3C88" w:rsidRPr="00B26878">
        <w:t>e</w:t>
      </w:r>
      <w:r w:rsidRPr="00B26878">
        <w:t>:</w:t>
      </w:r>
    </w:p>
    <w:p w14:paraId="3B04BF17" w14:textId="5F5996BD" w:rsidR="008B2C01" w:rsidRPr="00B26878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B26878">
        <w:rPr>
          <w:lang w:val="hr-HR"/>
        </w:rPr>
        <w:t>opis a</w:t>
      </w:r>
      <w:r w:rsidR="00665BB3" w:rsidRPr="00B26878">
        <w:rPr>
          <w:lang w:val="hr-HR"/>
        </w:rPr>
        <w:t>rhitektur</w:t>
      </w:r>
      <w:r w:rsidRPr="00B26878">
        <w:rPr>
          <w:lang w:val="hr-HR"/>
        </w:rPr>
        <w:t>e</w:t>
      </w:r>
      <w:r w:rsidR="00665BB3" w:rsidRPr="00B26878">
        <w:rPr>
          <w:lang w:val="hr-HR"/>
        </w:rPr>
        <w:t xml:space="preserve"> sustava</w:t>
      </w:r>
      <w:r w:rsidR="00CF349D" w:rsidRPr="00B26878">
        <w:rPr>
          <w:lang w:val="hr-HR"/>
        </w:rPr>
        <w:t>,</w:t>
      </w:r>
    </w:p>
    <w:p w14:paraId="402399D7" w14:textId="58830A83" w:rsidR="00665BB3" w:rsidRPr="00B26878" w:rsidRDefault="00665BB3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B26878">
        <w:rPr>
          <w:lang w:val="hr-HR"/>
        </w:rPr>
        <w:t>LLD obrazac</w:t>
      </w:r>
      <w:r w:rsidR="00CF349D" w:rsidRPr="00B26878">
        <w:rPr>
          <w:lang w:val="hr-HR"/>
        </w:rPr>
        <w:t>,</w:t>
      </w:r>
    </w:p>
    <w:p w14:paraId="30D1A7B2" w14:textId="05BF96D1" w:rsidR="00665BB3" w:rsidRPr="00B26878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B26878">
        <w:rPr>
          <w:lang w:val="hr-HR"/>
        </w:rPr>
        <w:t>F</w:t>
      </w:r>
      <w:r w:rsidR="00665BB3" w:rsidRPr="00B26878">
        <w:rPr>
          <w:lang w:val="hr-HR"/>
        </w:rPr>
        <w:t>unkcionaln</w:t>
      </w:r>
      <w:r w:rsidRPr="00B26878">
        <w:rPr>
          <w:lang w:val="hr-HR"/>
        </w:rPr>
        <w:t>u</w:t>
      </w:r>
      <w:r w:rsidR="00665BB3" w:rsidRPr="00B26878">
        <w:rPr>
          <w:lang w:val="hr-HR"/>
        </w:rPr>
        <w:t xml:space="preserve"> specifikacij</w:t>
      </w:r>
      <w:r w:rsidRPr="00B26878">
        <w:rPr>
          <w:lang w:val="hr-HR"/>
        </w:rPr>
        <w:t>u</w:t>
      </w:r>
      <w:r w:rsidR="00CF349D" w:rsidRPr="00B26878">
        <w:rPr>
          <w:lang w:val="hr-HR"/>
        </w:rPr>
        <w:t>,</w:t>
      </w:r>
    </w:p>
    <w:p w14:paraId="761B224A" w14:textId="773E1442" w:rsidR="007A2423" w:rsidRPr="00B26878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B26878">
        <w:rPr>
          <w:lang w:val="hr-HR"/>
        </w:rPr>
        <w:t>p</w:t>
      </w:r>
      <w:r w:rsidR="007A2423" w:rsidRPr="00B26878">
        <w:rPr>
          <w:lang w:val="hr-HR"/>
        </w:rPr>
        <w:t>rocedure za testiranje</w:t>
      </w:r>
      <w:r w:rsidR="00CF349D" w:rsidRPr="00B26878">
        <w:rPr>
          <w:lang w:val="hr-HR"/>
        </w:rPr>
        <w:t>,</w:t>
      </w:r>
    </w:p>
    <w:p w14:paraId="349DF366" w14:textId="1753ADE5" w:rsidR="002802FA" w:rsidRPr="00B26878" w:rsidRDefault="002802FA" w:rsidP="002802FA">
      <w:pPr>
        <w:pStyle w:val="Odlomakpopisa"/>
        <w:numPr>
          <w:ilvl w:val="0"/>
          <w:numId w:val="9"/>
        </w:numPr>
        <w:rPr>
          <w:lang w:val="hr-HR"/>
        </w:rPr>
      </w:pPr>
      <w:r w:rsidRPr="00B26878">
        <w:rPr>
          <w:lang w:val="hr-HR"/>
        </w:rPr>
        <w:t>postupke i procedure za prelazak s testnog sustava na produkcijski,</w:t>
      </w:r>
    </w:p>
    <w:p w14:paraId="09FF6DCB" w14:textId="15BDA291" w:rsidR="00665BB3" w:rsidRPr="00B26878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B26878">
        <w:rPr>
          <w:lang w:val="hr-HR"/>
        </w:rPr>
        <w:t>K</w:t>
      </w:r>
      <w:r w:rsidR="00665BB3" w:rsidRPr="00B26878">
        <w:rPr>
          <w:lang w:val="hr-HR"/>
        </w:rPr>
        <w:t>orisničk</w:t>
      </w:r>
      <w:r w:rsidRPr="00B26878">
        <w:rPr>
          <w:lang w:val="hr-HR"/>
        </w:rPr>
        <w:t>u</w:t>
      </w:r>
      <w:r w:rsidR="00665BB3" w:rsidRPr="00B26878">
        <w:rPr>
          <w:lang w:val="hr-HR"/>
        </w:rPr>
        <w:t xml:space="preserve"> dokumentacij</w:t>
      </w:r>
      <w:r w:rsidRPr="00B26878">
        <w:rPr>
          <w:lang w:val="hr-HR"/>
        </w:rPr>
        <w:t>u</w:t>
      </w:r>
      <w:r w:rsidR="00CF349D" w:rsidRPr="00B26878">
        <w:rPr>
          <w:lang w:val="hr-HR"/>
        </w:rPr>
        <w:t>,</w:t>
      </w:r>
    </w:p>
    <w:p w14:paraId="2723B06E" w14:textId="3B1E2323" w:rsidR="00665BB3" w:rsidRPr="00B26878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B26878">
        <w:rPr>
          <w:lang w:val="hr-HR"/>
        </w:rPr>
        <w:t>d</w:t>
      </w:r>
      <w:r w:rsidR="00665BB3" w:rsidRPr="00B26878">
        <w:rPr>
          <w:lang w:val="hr-HR"/>
        </w:rPr>
        <w:t>okumentacij</w:t>
      </w:r>
      <w:r w:rsidRPr="00B26878">
        <w:rPr>
          <w:lang w:val="hr-HR"/>
        </w:rPr>
        <w:t>u</w:t>
      </w:r>
      <w:r w:rsidR="00665BB3" w:rsidRPr="00B26878">
        <w:rPr>
          <w:lang w:val="hr-HR"/>
        </w:rPr>
        <w:t xml:space="preserve"> za administratore/operatere sustava</w:t>
      </w:r>
      <w:r w:rsidR="00CF349D" w:rsidRPr="00B26878">
        <w:rPr>
          <w:lang w:val="hr-HR"/>
        </w:rPr>
        <w:t>,</w:t>
      </w:r>
    </w:p>
    <w:p w14:paraId="5108ED46" w14:textId="675C5515" w:rsidR="002802FA" w:rsidRPr="00B26878" w:rsidRDefault="002802FA" w:rsidP="002802FA">
      <w:pPr>
        <w:pStyle w:val="Odlomakpopisa"/>
        <w:numPr>
          <w:ilvl w:val="0"/>
          <w:numId w:val="9"/>
        </w:numPr>
        <w:rPr>
          <w:lang w:val="hr-HR"/>
        </w:rPr>
      </w:pPr>
      <w:r w:rsidRPr="00B26878">
        <w:rPr>
          <w:lang w:val="hr-HR"/>
        </w:rPr>
        <w:t xml:space="preserve">procedure za provođenje i testiranje backup-a i </w:t>
      </w:r>
      <w:proofErr w:type="spellStart"/>
      <w:r w:rsidRPr="00B26878">
        <w:rPr>
          <w:lang w:val="hr-HR"/>
        </w:rPr>
        <w:t>restore</w:t>
      </w:r>
      <w:proofErr w:type="spellEnd"/>
      <w:r w:rsidRPr="00B26878">
        <w:rPr>
          <w:lang w:val="hr-HR"/>
        </w:rPr>
        <w:t>-a.</w:t>
      </w:r>
    </w:p>
    <w:p w14:paraId="1F3441D5" w14:textId="6C47968A" w:rsidR="006B6BAD" w:rsidRPr="00B26878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B26878">
        <w:rPr>
          <w:lang w:val="hr-HR"/>
        </w:rPr>
        <w:t>i</w:t>
      </w:r>
      <w:r w:rsidR="006B6BAD" w:rsidRPr="00B26878">
        <w:rPr>
          <w:lang w:val="hr-HR"/>
        </w:rPr>
        <w:t>sporuk</w:t>
      </w:r>
      <w:r w:rsidRPr="00B26878">
        <w:rPr>
          <w:lang w:val="hr-HR"/>
        </w:rPr>
        <w:t>u</w:t>
      </w:r>
      <w:r w:rsidR="006B6BAD" w:rsidRPr="00B26878">
        <w:rPr>
          <w:lang w:val="hr-HR"/>
        </w:rPr>
        <w:t xml:space="preserve"> izvornog koda</w:t>
      </w:r>
      <w:r w:rsidR="00D14A5A" w:rsidRPr="00B26878">
        <w:rPr>
          <w:lang w:val="hr-HR"/>
        </w:rPr>
        <w:t xml:space="preserve"> </w:t>
      </w:r>
      <w:r w:rsidR="002951EC" w:rsidRPr="00B26878">
        <w:rPr>
          <w:lang w:val="hr-HR"/>
        </w:rPr>
        <w:t xml:space="preserve">u direktorij na serveru koji se dogovara s Naručiteljem </w:t>
      </w:r>
      <w:r w:rsidR="00D14A5A" w:rsidRPr="00B26878">
        <w:rPr>
          <w:lang w:val="hr-HR"/>
        </w:rPr>
        <w:t xml:space="preserve">u </w:t>
      </w:r>
      <w:proofErr w:type="spellStart"/>
      <w:r w:rsidR="00D14A5A" w:rsidRPr="00B26878">
        <w:rPr>
          <w:lang w:val="hr-HR"/>
        </w:rPr>
        <w:t>nekompajliranom</w:t>
      </w:r>
      <w:proofErr w:type="spellEnd"/>
      <w:r w:rsidR="00D14A5A" w:rsidRPr="00B26878">
        <w:rPr>
          <w:lang w:val="hr-HR"/>
        </w:rPr>
        <w:t xml:space="preserve"> obliku, uključujući sve komentare i u skladu s pravilima struke, zajedno s Izjavom o trajnom, neotuđivom i neisključivom pravu iskorištavanja implementiranog programskog rješenja</w:t>
      </w:r>
      <w:r w:rsidR="008D5F07" w:rsidRPr="00B26878">
        <w:rPr>
          <w:lang w:val="hr-HR"/>
        </w:rPr>
        <w:t xml:space="preserve"> te</w:t>
      </w:r>
      <w:r w:rsidR="002951EC" w:rsidRPr="00B26878">
        <w:rPr>
          <w:lang w:val="hr-HR"/>
        </w:rPr>
        <w:t xml:space="preserve"> </w:t>
      </w:r>
      <w:r w:rsidR="008D5F07" w:rsidRPr="00B26878">
        <w:rPr>
          <w:lang w:val="hr-HR"/>
        </w:rPr>
        <w:t>naziv i verziju sustava</w:t>
      </w:r>
      <w:r w:rsidR="002951EC" w:rsidRPr="00B26878">
        <w:rPr>
          <w:lang w:val="hr-HR"/>
        </w:rPr>
        <w:t xml:space="preserve"> (tehnologije)</w:t>
      </w:r>
      <w:r w:rsidR="008D5F07" w:rsidRPr="00B26878">
        <w:rPr>
          <w:lang w:val="hr-HR"/>
        </w:rPr>
        <w:t xml:space="preserve"> u kojem je programsko rješenje napravljeno</w:t>
      </w:r>
      <w:r w:rsidR="00CF349D" w:rsidRPr="00B26878">
        <w:rPr>
          <w:lang w:val="hr-HR"/>
        </w:rPr>
        <w:t>,</w:t>
      </w:r>
    </w:p>
    <w:p w14:paraId="6370AF4C" w14:textId="165366F1" w:rsidR="002951EC" w:rsidRPr="00B26878" w:rsidRDefault="002951EC" w:rsidP="002951EC">
      <w:pPr>
        <w:pStyle w:val="Odlomakpopisa"/>
        <w:numPr>
          <w:ilvl w:val="0"/>
          <w:numId w:val="9"/>
        </w:numPr>
        <w:rPr>
          <w:lang w:val="hr-HR"/>
        </w:rPr>
      </w:pPr>
      <w:r w:rsidRPr="00B26878">
        <w:rPr>
          <w:lang w:val="hr-HR"/>
        </w:rPr>
        <w:t xml:space="preserve">uz isporuku izvornog koda (engl. </w:t>
      </w:r>
      <w:proofErr w:type="spellStart"/>
      <w:r w:rsidRPr="00B26878">
        <w:rPr>
          <w:lang w:val="hr-HR"/>
        </w:rPr>
        <w:t>source</w:t>
      </w:r>
      <w:proofErr w:type="spellEnd"/>
      <w:r w:rsidRPr="00B26878">
        <w:rPr>
          <w:lang w:val="hr-HR"/>
        </w:rPr>
        <w:t xml:space="preserve"> </w:t>
      </w:r>
      <w:proofErr w:type="spellStart"/>
      <w:r w:rsidRPr="00B26878">
        <w:rPr>
          <w:lang w:val="hr-HR"/>
        </w:rPr>
        <w:t>code</w:t>
      </w:r>
      <w:proofErr w:type="spellEnd"/>
      <w:r w:rsidRPr="00B26878">
        <w:rPr>
          <w:lang w:val="hr-HR"/>
        </w:rPr>
        <w:t xml:space="preserve">) u </w:t>
      </w:r>
      <w:proofErr w:type="spellStart"/>
      <w:r w:rsidRPr="00B26878">
        <w:rPr>
          <w:lang w:val="hr-HR"/>
        </w:rPr>
        <w:t>nekompajliranom</w:t>
      </w:r>
      <w:proofErr w:type="spellEnd"/>
      <w:r w:rsidRPr="00B26878">
        <w:rPr>
          <w:lang w:val="hr-HR"/>
        </w:rPr>
        <w:t xml:space="preserve"> (izvornom) obliku, uključujući sve komentare i u skladu s pravilima struke, Ponuditelj je dužan dostaviti Izjavu o trajnom, neotuđivom i neisključivom pravu iskorištavanja implementiranog programskog rješenja.</w:t>
      </w:r>
    </w:p>
    <w:p w14:paraId="32CE4200" w14:textId="3A25FE9F" w:rsidR="003C354B" w:rsidRPr="00B26878" w:rsidRDefault="001D3C88" w:rsidP="003C354B">
      <w:pPr>
        <w:pStyle w:val="Odlomakpopisa"/>
        <w:numPr>
          <w:ilvl w:val="0"/>
          <w:numId w:val="9"/>
        </w:numPr>
        <w:rPr>
          <w:lang w:val="hr-HR"/>
        </w:rPr>
      </w:pPr>
      <w:r w:rsidRPr="00B26878">
        <w:rPr>
          <w:lang w:val="hr-HR"/>
        </w:rPr>
        <w:t>opis s</w:t>
      </w:r>
      <w:r w:rsidR="006B6BAD" w:rsidRPr="00B26878">
        <w:rPr>
          <w:lang w:val="hr-HR"/>
        </w:rPr>
        <w:t>trukture baze podataka</w:t>
      </w:r>
      <w:r w:rsidR="003C354B" w:rsidRPr="00B26878">
        <w:rPr>
          <w:lang w:val="hr-HR"/>
        </w:rPr>
        <w:t xml:space="preserve"> i procedur</w:t>
      </w:r>
      <w:r w:rsidRPr="00B26878">
        <w:rPr>
          <w:lang w:val="hr-HR"/>
        </w:rPr>
        <w:t>u</w:t>
      </w:r>
      <w:r w:rsidR="003C354B" w:rsidRPr="00B26878">
        <w:rPr>
          <w:lang w:val="hr-HR"/>
        </w:rPr>
        <w:t xml:space="preserve"> za "data </w:t>
      </w:r>
      <w:proofErr w:type="spellStart"/>
      <w:r w:rsidR="003C354B" w:rsidRPr="00B26878">
        <w:rPr>
          <w:lang w:val="hr-HR"/>
        </w:rPr>
        <w:t>dump</w:t>
      </w:r>
      <w:proofErr w:type="spellEnd"/>
      <w:r w:rsidR="003C354B" w:rsidRPr="00B26878">
        <w:rPr>
          <w:lang w:val="hr-HR"/>
        </w:rPr>
        <w:t>" baze</w:t>
      </w:r>
      <w:r w:rsidR="00EC4196" w:rsidRPr="00B26878">
        <w:rPr>
          <w:lang w:val="hr-HR"/>
        </w:rPr>
        <w:t xml:space="preserve"> u cijelosti i u strojno čitljivom formatu</w:t>
      </w:r>
      <w:r w:rsidR="00CF349D" w:rsidRPr="00B26878">
        <w:rPr>
          <w:lang w:val="hr-HR"/>
        </w:rPr>
        <w:t>,</w:t>
      </w:r>
    </w:p>
    <w:p w14:paraId="2DC6C7A1" w14:textId="1E799863" w:rsidR="006B6BAD" w:rsidRPr="00B26878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B26878">
        <w:rPr>
          <w:lang w:val="hr-HR"/>
        </w:rPr>
        <w:t>s</w:t>
      </w:r>
      <w:r w:rsidR="006B6BAD" w:rsidRPr="00B26878">
        <w:rPr>
          <w:lang w:val="hr-HR"/>
        </w:rPr>
        <w:t>pecifikacij</w:t>
      </w:r>
      <w:r w:rsidR="003C354B" w:rsidRPr="00B26878">
        <w:rPr>
          <w:lang w:val="hr-HR"/>
        </w:rPr>
        <w:t>e</w:t>
      </w:r>
      <w:r w:rsidR="006B6BAD" w:rsidRPr="00B26878">
        <w:rPr>
          <w:lang w:val="hr-HR"/>
        </w:rPr>
        <w:t xml:space="preserve"> API-ja</w:t>
      </w:r>
      <w:r w:rsidR="00CF349D" w:rsidRPr="00B26878">
        <w:rPr>
          <w:lang w:val="hr-HR"/>
        </w:rPr>
        <w:t>,</w:t>
      </w:r>
    </w:p>
    <w:p w14:paraId="63A3D02C" w14:textId="1773113A" w:rsidR="001A4478" w:rsidRPr="00B26878" w:rsidRDefault="00FC6EDF" w:rsidP="00FC6EDF">
      <w:pPr>
        <w:pStyle w:val="Odlomakpopisa"/>
        <w:numPr>
          <w:ilvl w:val="0"/>
          <w:numId w:val="9"/>
        </w:numPr>
        <w:rPr>
          <w:lang w:val="hr-HR"/>
        </w:rPr>
      </w:pPr>
      <w:r w:rsidRPr="00B26878">
        <w:rPr>
          <w:lang w:val="hr-HR"/>
        </w:rPr>
        <w:t>administratorske pristupne podatke za testnu i produkcijsku okolinu za sve dijelove Sustava uključujući i bazu podataka s pravima na sve akcije nad sustavom i bazom podataka,</w:t>
      </w:r>
    </w:p>
    <w:p w14:paraId="3DE525DC" w14:textId="254BC473" w:rsidR="00EA0CC1" w:rsidRPr="00B26878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B26878">
        <w:rPr>
          <w:lang w:val="hr-HR"/>
        </w:rPr>
        <w:t>P</w:t>
      </w:r>
      <w:r w:rsidR="00EA0CC1" w:rsidRPr="00B26878">
        <w:rPr>
          <w:lang w:val="hr-HR"/>
        </w:rPr>
        <w:t>rimopredajni zapisni</w:t>
      </w:r>
      <w:r w:rsidR="00C27419" w:rsidRPr="00B26878">
        <w:rPr>
          <w:lang w:val="hr-HR"/>
        </w:rPr>
        <w:t>ci</w:t>
      </w:r>
    </w:p>
    <w:p w14:paraId="5D36688A" w14:textId="04E240D0" w:rsidR="005804A0" w:rsidRPr="00B26878" w:rsidRDefault="005804A0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B26878">
        <w:rPr>
          <w:lang w:val="hr-HR"/>
        </w:rPr>
        <w:t>Izjava o zatvaranju projekta.</w:t>
      </w:r>
    </w:p>
    <w:p w14:paraId="1AEA2F82" w14:textId="0F45E7A0" w:rsidR="0051260D" w:rsidRPr="00B26878" w:rsidRDefault="0051260D" w:rsidP="00A70108">
      <w:r w:rsidRPr="00B26878">
        <w:t xml:space="preserve">Ponuditelj je dužan, osim isporuke korisničke dokumentacije, prezentirati sustav korisnicima i </w:t>
      </w:r>
      <w:r w:rsidR="002951EC" w:rsidRPr="00B26878">
        <w:t>administratorima</w:t>
      </w:r>
      <w:r w:rsidRPr="00B26878">
        <w:t xml:space="preserve"> sustava te ih </w:t>
      </w:r>
      <w:r w:rsidRPr="00B26878">
        <w:rPr>
          <w:b/>
        </w:rPr>
        <w:t>educirati</w:t>
      </w:r>
      <w:r w:rsidRPr="00B26878">
        <w:t xml:space="preserve"> u mjeri koliko je potrebno da su </w:t>
      </w:r>
      <w:r w:rsidR="003B1630" w:rsidRPr="00B26878">
        <w:t>u mogućnosti</w:t>
      </w:r>
      <w:r w:rsidRPr="00B26878">
        <w:t xml:space="preserve"> samostalno koristiti i administrirati sustav.</w:t>
      </w:r>
    </w:p>
    <w:p w14:paraId="252D45C0" w14:textId="77777777" w:rsidR="008B2C01" w:rsidRPr="00B26878" w:rsidRDefault="008B2C01" w:rsidP="00A70108">
      <w:r w:rsidRPr="00B26878">
        <w:lastRenderedPageBreak/>
        <w:t>Naručitelj stječe trajno, neotuđivo i neisključivo pravo iskorištavanja implementiran</w:t>
      </w:r>
      <w:r w:rsidR="00D14A5A" w:rsidRPr="00B26878">
        <w:t xml:space="preserve">og programskog rješenja </w:t>
      </w:r>
      <w:r w:rsidRPr="00B26878">
        <w:t xml:space="preserve">za sve djelatnike, prostorno neograničeno na teritoriju </w:t>
      </w:r>
      <w:r w:rsidR="00D14A5A" w:rsidRPr="00B26878">
        <w:t>Europske Unije</w:t>
      </w:r>
      <w:r w:rsidRPr="00B26878">
        <w:t>.</w:t>
      </w:r>
    </w:p>
    <w:p w14:paraId="54D9A114" w14:textId="77777777" w:rsidR="008B2C01" w:rsidRPr="00B26878" w:rsidRDefault="008B2C01" w:rsidP="00A70108">
      <w:r w:rsidRPr="00B26878">
        <w:t>Naručitelj samostalno određuje krajnje korisnike sustava, ali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Ustupanje trećim stranama ne podrazumijeva uspostavu nove fizičke ili virtualne lokacije programskog rješenja kod trećih strana.</w:t>
      </w:r>
    </w:p>
    <w:p w14:paraId="3C055D4C" w14:textId="77777777" w:rsidR="00EC4196" w:rsidRPr="00B26878" w:rsidRDefault="008B2C01" w:rsidP="00A70108">
      <w:r w:rsidRPr="00B26878">
        <w:t xml:space="preserve">Podaci u bazama podataka ovog programskog rješenja vlasništvo su Naručitelja. </w:t>
      </w:r>
    </w:p>
    <w:p w14:paraId="34D90F11" w14:textId="77777777" w:rsidR="008B2C01" w:rsidRPr="00B26878" w:rsidRDefault="008B2C01" w:rsidP="00A70108">
      <w:r w:rsidRPr="00B26878">
        <w:rPr>
          <w:b/>
        </w:rPr>
        <w:t>U slučaju raskida</w:t>
      </w:r>
      <w:r w:rsidRPr="00B26878">
        <w:t xml:space="preserve"> </w:t>
      </w:r>
      <w:r w:rsidRPr="00B26878">
        <w:rPr>
          <w:b/>
        </w:rPr>
        <w:t>ugovora</w:t>
      </w:r>
      <w:r w:rsidRPr="00B26878">
        <w:t xml:space="preserve"> Ponuditelj je obavezan isporučiti podatke i sve elemente za njihovu interpretaciju u strukturiranom, strojno čitljivom (primjerice CSV, XLS, XML, JSON, HTML i sl. format) elektroničkom obliku.</w:t>
      </w:r>
    </w:p>
    <w:p w14:paraId="0623CC95" w14:textId="77777777" w:rsidR="008B2C01" w:rsidRPr="00B26878" w:rsidRDefault="00EC4196" w:rsidP="00A70108">
      <w:r w:rsidRPr="00B26878">
        <w:t>Ponuditelj</w:t>
      </w:r>
      <w:r w:rsidR="008B2C01" w:rsidRPr="00B26878">
        <w:t xml:space="preserve">, nakon raskida ugovora i nakon potvrde Naručitelja o urednom preuzimanju i interpretaciji podataka, </w:t>
      </w:r>
      <w:r w:rsidRPr="00B26878">
        <w:t>mora obrisati podatke</w:t>
      </w:r>
      <w:r w:rsidR="008B2C01" w:rsidRPr="00B26878">
        <w:t xml:space="preserve"> sa svih medija na kojima su pohranjeni. To se odnosi na transakcijske baze podataka, pomoćne datoteke te na sigurnosne kopije kod </w:t>
      </w:r>
      <w:r w:rsidRPr="00B26878">
        <w:t>Ponuditelja</w:t>
      </w:r>
      <w:r w:rsidR="008B2C01" w:rsidRPr="00B26878">
        <w:t>.</w:t>
      </w:r>
    </w:p>
    <w:p w14:paraId="266C1598" w14:textId="77777777" w:rsidR="008B2C01" w:rsidRPr="00B26878" w:rsidRDefault="008B2C01" w:rsidP="00A70108">
      <w:r w:rsidRPr="00B26878">
        <w:t>Sve odredbe navedene u ovom članku projektnog zadatka odnose se na sve eventualne podizvođače koji mogu biti angažirani u realizaciji projekta.</w:t>
      </w:r>
    </w:p>
    <w:p w14:paraId="1B853B2B" w14:textId="6CA8F30B" w:rsidR="008B2C01" w:rsidRPr="00B26878" w:rsidRDefault="007D2DD8" w:rsidP="001B5091">
      <w:pPr>
        <w:pStyle w:val="Naslov1"/>
      </w:pPr>
      <w:r w:rsidRPr="00B26878">
        <w:t xml:space="preserve">   </w:t>
      </w:r>
      <w:bookmarkStart w:id="8" w:name="_Toc152764667"/>
      <w:r w:rsidR="004B7027" w:rsidRPr="00B26878">
        <w:t>Jamstvo</w:t>
      </w:r>
      <w:bookmarkEnd w:id="8"/>
    </w:p>
    <w:p w14:paraId="613B9704" w14:textId="77777777" w:rsidR="008B2C01" w:rsidRPr="00B26878" w:rsidRDefault="008B2C01" w:rsidP="00A70108">
      <w:r w:rsidRPr="00B26878">
        <w:t>Jamstveni rok za uspostavu novi</w:t>
      </w:r>
      <w:r w:rsidR="00F4472E" w:rsidRPr="00B26878">
        <w:t xml:space="preserve">h sustava i nadogradnje iznosi </w:t>
      </w:r>
      <w:r w:rsidRPr="00B26878">
        <w:t>12 mjeseci.</w:t>
      </w:r>
    </w:p>
    <w:p w14:paraId="461D6FB6" w14:textId="77777777" w:rsidR="008B2C01" w:rsidRPr="00B26878" w:rsidRDefault="008B2C01" w:rsidP="00A70108">
      <w:r w:rsidRPr="00B26878">
        <w:t>Jamstveni rok počinje teći i formalno se računa od idućeg kalendarskog dana nakon datuma potpisa</w:t>
      </w:r>
      <w:r w:rsidR="00F4472E" w:rsidRPr="00B26878">
        <w:t xml:space="preserve"> Primopredajnog zapisnika</w:t>
      </w:r>
      <w:r w:rsidR="00AB58C5" w:rsidRPr="00B26878">
        <w:t xml:space="preserve"> kompletnog sustava</w:t>
      </w:r>
      <w:r w:rsidRPr="00B26878">
        <w:t>.</w:t>
      </w:r>
    </w:p>
    <w:p w14:paraId="72536B3C" w14:textId="77777777" w:rsidR="008B2C01" w:rsidRPr="00B26878" w:rsidRDefault="008B2C01" w:rsidP="00A70108">
      <w:r w:rsidRPr="00B26878">
        <w:t>Jamstveni rok podrazumijeva korektivna otklanjanja naknadno uočenih nepravilnosti koje su uspostavljene, implementirane ili nadograđene kako je usuglašeno između predstavnika Naručitelja i Ponuditelja u fazi razrade i usuglašavanja funkcionalnih (tehničkih) specifikacija sustava.</w:t>
      </w:r>
    </w:p>
    <w:p w14:paraId="0545E000" w14:textId="77777777" w:rsidR="008B2C01" w:rsidRPr="00B26878" w:rsidRDefault="008B2C01" w:rsidP="00A70108">
      <w:r w:rsidRPr="00B26878">
        <w:t>Za vrijeme jamstvenog roka Ponuditelj se obvezuje:</w:t>
      </w:r>
    </w:p>
    <w:p w14:paraId="64AF1592" w14:textId="77777777" w:rsidR="008B2C01" w:rsidRPr="00B26878" w:rsidRDefault="007912FC" w:rsidP="00AB58C5">
      <w:pPr>
        <w:pStyle w:val="tockica"/>
      </w:pPr>
      <w:r w:rsidRPr="00B26878">
        <w:t xml:space="preserve">da </w:t>
      </w:r>
      <w:r w:rsidR="008B2C01" w:rsidRPr="00B26878">
        <w:t>će implementirani sustav besprijekorno funkcionirati, uz uvjet da se isti koristi u skladu s njegovom namjenom i uputama za upotrebu;</w:t>
      </w:r>
    </w:p>
    <w:p w14:paraId="2BDB7D5F" w14:textId="77777777" w:rsidR="00A96CE6" w:rsidRPr="00B26878" w:rsidRDefault="007912FC" w:rsidP="00A96CE6">
      <w:pPr>
        <w:pStyle w:val="tockica"/>
      </w:pPr>
      <w:r w:rsidRPr="00B26878">
        <w:t xml:space="preserve">da </w:t>
      </w:r>
      <w:r w:rsidR="008B2C01" w:rsidRPr="00B26878">
        <w:t xml:space="preserve">će na zahtjev Naručitelja o svom trošku ukloniti nedostatak </w:t>
      </w:r>
      <w:r w:rsidR="00A96CE6" w:rsidRPr="00B26878">
        <w:t>prema prioritetu i vremenu odziva definiranom u sljedećoj tablici: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992"/>
        <w:gridCol w:w="1134"/>
        <w:gridCol w:w="2569"/>
      </w:tblGrid>
      <w:tr w:rsidR="00A96CE6" w:rsidRPr="00B26878" w14:paraId="20065643" w14:textId="77777777" w:rsidTr="00811152">
        <w:trPr>
          <w:cantSplit/>
          <w:trHeight w:val="1243"/>
          <w:tblHeader/>
        </w:trPr>
        <w:tc>
          <w:tcPr>
            <w:tcW w:w="2547" w:type="dxa"/>
            <w:shd w:val="clear" w:color="auto" w:fill="FFFFFF"/>
            <w:vAlign w:val="center"/>
          </w:tcPr>
          <w:p w14:paraId="1E657E9B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26878">
              <w:rPr>
                <w:b/>
                <w:sz w:val="20"/>
                <w:szCs w:val="20"/>
              </w:rPr>
              <w:t>PRIORITET ZASTOJA ILI NEISPRAVNOSTI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B6B2A9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26878">
              <w:rPr>
                <w:b/>
                <w:sz w:val="20"/>
                <w:szCs w:val="20"/>
              </w:rPr>
              <w:t>UGROŽENOST POSLOVNOG PROCESA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19F0D9A2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26878">
              <w:rPr>
                <w:b/>
                <w:sz w:val="20"/>
                <w:szCs w:val="20"/>
              </w:rPr>
              <w:t>Inicijalno</w:t>
            </w:r>
            <w:r w:rsidR="00811152" w:rsidRPr="00B26878">
              <w:rPr>
                <w:b/>
                <w:sz w:val="20"/>
                <w:szCs w:val="20"/>
              </w:rPr>
              <w:t xml:space="preserve"> </w:t>
            </w:r>
            <w:r w:rsidRPr="00B26878">
              <w:rPr>
                <w:b/>
                <w:sz w:val="20"/>
                <w:szCs w:val="20"/>
              </w:rPr>
              <w:t>odzivno vrijeme*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14:paraId="47D9E655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26878">
              <w:rPr>
                <w:b/>
                <w:sz w:val="20"/>
                <w:szCs w:val="20"/>
              </w:rPr>
              <w:t>Ciljano vrijeme za rješenje zahtjeva**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0D66137D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26878">
              <w:rPr>
                <w:b/>
                <w:sz w:val="20"/>
                <w:szCs w:val="20"/>
              </w:rPr>
              <w:t>NAČIN PODRŠKE</w:t>
            </w:r>
          </w:p>
        </w:tc>
      </w:tr>
      <w:tr w:rsidR="00A96CE6" w:rsidRPr="00B26878" w14:paraId="32C4A6A5" w14:textId="77777777" w:rsidTr="006A652F">
        <w:tc>
          <w:tcPr>
            <w:tcW w:w="2547" w:type="dxa"/>
            <w:shd w:val="clear" w:color="auto" w:fill="FFFFFF"/>
            <w:vAlign w:val="center"/>
          </w:tcPr>
          <w:p w14:paraId="2E28167E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26878">
              <w:rPr>
                <w:b/>
                <w:sz w:val="20"/>
                <w:szCs w:val="20"/>
              </w:rPr>
              <w:t>Prioritet nivoa A</w:t>
            </w:r>
          </w:p>
          <w:p w14:paraId="52F3A48F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B26878">
              <w:rPr>
                <w:sz w:val="20"/>
                <w:szCs w:val="20"/>
              </w:rPr>
              <w:t>(Potpuni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FCD20C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B26878">
              <w:rPr>
                <w:sz w:val="20"/>
                <w:szCs w:val="20"/>
              </w:rPr>
              <w:t xml:space="preserve">Obavljanje poslovnog procesa je u </w:t>
            </w:r>
            <w:r w:rsidRPr="00B26878">
              <w:rPr>
                <w:sz w:val="20"/>
                <w:szCs w:val="20"/>
              </w:rPr>
              <w:lastRenderedPageBreak/>
              <w:t>potpunosti onemogućeno.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12F6DD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26878">
              <w:rPr>
                <w:sz w:val="20"/>
                <w:szCs w:val="20"/>
              </w:rPr>
              <w:lastRenderedPageBreak/>
              <w:t>30 minuta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957AB1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26878">
              <w:rPr>
                <w:sz w:val="20"/>
                <w:szCs w:val="20"/>
              </w:rPr>
              <w:t>2 sata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5C909C2F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B26878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B26878" w14:paraId="2A22CAB5" w14:textId="77777777" w:rsidTr="006A652F">
        <w:tc>
          <w:tcPr>
            <w:tcW w:w="2547" w:type="dxa"/>
            <w:shd w:val="clear" w:color="auto" w:fill="FFFFFF"/>
            <w:vAlign w:val="center"/>
          </w:tcPr>
          <w:p w14:paraId="3D39CD2D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26878">
              <w:rPr>
                <w:b/>
                <w:sz w:val="20"/>
                <w:szCs w:val="20"/>
              </w:rPr>
              <w:t xml:space="preserve">Prioritet nivoa B </w:t>
            </w:r>
          </w:p>
          <w:p w14:paraId="6D810AE4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B26878">
              <w:rPr>
                <w:sz w:val="20"/>
                <w:szCs w:val="20"/>
              </w:rPr>
              <w:t>(Djelomični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8BBAFA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B26878">
              <w:rPr>
                <w:sz w:val="20"/>
                <w:szCs w:val="20"/>
              </w:rPr>
              <w:t>Poslovni proces je u funkciji, ali znatno otežan.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90BCE6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26878">
              <w:rPr>
                <w:sz w:val="20"/>
                <w:szCs w:val="20"/>
              </w:rPr>
              <w:t>1 sat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AB8040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26878">
              <w:rPr>
                <w:sz w:val="20"/>
                <w:szCs w:val="20"/>
              </w:rPr>
              <w:t>8 sati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6263CFAB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B26878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B26878" w14:paraId="38B9C9AA" w14:textId="77777777" w:rsidTr="006A652F">
        <w:tc>
          <w:tcPr>
            <w:tcW w:w="2547" w:type="dxa"/>
            <w:shd w:val="clear" w:color="auto" w:fill="FFFFFF"/>
            <w:vAlign w:val="center"/>
          </w:tcPr>
          <w:p w14:paraId="13C757B3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B26878">
              <w:rPr>
                <w:b/>
                <w:sz w:val="20"/>
                <w:szCs w:val="20"/>
              </w:rPr>
              <w:t>Prioritet nivoa C</w:t>
            </w:r>
            <w:r w:rsidRPr="00B26878">
              <w:rPr>
                <w:sz w:val="20"/>
                <w:szCs w:val="20"/>
              </w:rPr>
              <w:t xml:space="preserve">  </w:t>
            </w:r>
            <w:r w:rsidRPr="00B26878">
              <w:rPr>
                <w:sz w:val="20"/>
                <w:szCs w:val="20"/>
              </w:rPr>
              <w:br/>
              <w:t>(Značajan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7C2E9D" w14:textId="6A11C653" w:rsidR="00A96CE6" w:rsidRPr="00B2687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B26878">
              <w:rPr>
                <w:sz w:val="20"/>
                <w:szCs w:val="20"/>
              </w:rPr>
              <w:t xml:space="preserve">Poslovni proces je ugrožen, ali </w:t>
            </w:r>
            <w:r w:rsidR="000653BB" w:rsidRPr="00B26878">
              <w:rPr>
                <w:sz w:val="20"/>
                <w:szCs w:val="20"/>
              </w:rPr>
              <w:t xml:space="preserve">je </w:t>
            </w:r>
            <w:r w:rsidRPr="00B26878">
              <w:rPr>
                <w:sz w:val="20"/>
                <w:szCs w:val="20"/>
              </w:rPr>
              <w:t>u funkciji.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152CE6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26878">
              <w:rPr>
                <w:sz w:val="20"/>
                <w:szCs w:val="20"/>
              </w:rPr>
              <w:t>4-8 sati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87B06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26878">
              <w:rPr>
                <w:sz w:val="20"/>
                <w:szCs w:val="20"/>
              </w:rPr>
              <w:t xml:space="preserve">manje od </w:t>
            </w:r>
            <w:r w:rsidRPr="00B26878">
              <w:rPr>
                <w:sz w:val="20"/>
                <w:szCs w:val="20"/>
              </w:rPr>
              <w:br/>
              <w:t>2 dana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22447E9B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B26878">
              <w:rPr>
                <w:sz w:val="20"/>
                <w:szCs w:val="20"/>
              </w:rPr>
              <w:t>Rješavanju problema će se pristupiti u dogovoru s predstavnicima MP, a u vrijeme kada će to izazvati najmanje ometanja.</w:t>
            </w:r>
          </w:p>
        </w:tc>
      </w:tr>
      <w:tr w:rsidR="00A96CE6" w:rsidRPr="00B26878" w14:paraId="0F211421" w14:textId="77777777" w:rsidTr="006A652F">
        <w:tc>
          <w:tcPr>
            <w:tcW w:w="2547" w:type="dxa"/>
            <w:shd w:val="clear" w:color="auto" w:fill="FFFFFF"/>
            <w:vAlign w:val="center"/>
          </w:tcPr>
          <w:p w14:paraId="4A7A51EE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B26878">
              <w:rPr>
                <w:b/>
                <w:sz w:val="20"/>
                <w:szCs w:val="20"/>
              </w:rPr>
              <w:t>Prioritet nivoa D</w:t>
            </w:r>
            <w:r w:rsidRPr="00B26878">
              <w:rPr>
                <w:sz w:val="20"/>
                <w:szCs w:val="20"/>
              </w:rPr>
              <w:t xml:space="preserve"> </w:t>
            </w:r>
            <w:r w:rsidRPr="00B26878">
              <w:rPr>
                <w:sz w:val="20"/>
                <w:szCs w:val="20"/>
              </w:rPr>
              <w:br/>
              <w:t>(Ograničen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A5E2C3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B26878">
              <w:rPr>
                <w:sz w:val="20"/>
                <w:szCs w:val="20"/>
              </w:rPr>
              <w:t>Potreban nadzor ponašanja usluge u poslovnom procesu.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F941BB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26878">
              <w:rPr>
                <w:sz w:val="20"/>
                <w:szCs w:val="20"/>
              </w:rPr>
              <w:t>2 dana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5B9C8A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26878">
              <w:rPr>
                <w:sz w:val="20"/>
                <w:szCs w:val="20"/>
              </w:rPr>
              <w:t>1 tjedan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119152C5" w14:textId="77777777" w:rsidR="00A96CE6" w:rsidRPr="00B2687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B26878">
              <w:rPr>
                <w:sz w:val="20"/>
                <w:szCs w:val="20"/>
              </w:rPr>
              <w:t>Problem će se rješavati u skladu s redovnim poslovanjem Ponuditelja.</w:t>
            </w:r>
          </w:p>
        </w:tc>
      </w:tr>
    </w:tbl>
    <w:p w14:paraId="030DF130" w14:textId="77777777" w:rsidR="008B2C01" w:rsidRPr="00B26878" w:rsidRDefault="008B2C01" w:rsidP="001B5091">
      <w:pPr>
        <w:pStyle w:val="Naslov1"/>
      </w:pPr>
      <w:r w:rsidRPr="00B26878">
        <w:tab/>
      </w:r>
      <w:bookmarkStart w:id="9" w:name="_Toc152764668"/>
      <w:r w:rsidR="003A7166" w:rsidRPr="00B26878">
        <w:t>Poslovna tajna</w:t>
      </w:r>
      <w:bookmarkEnd w:id="9"/>
    </w:p>
    <w:p w14:paraId="48EA5E95" w14:textId="77777777" w:rsidR="008B2C01" w:rsidRPr="00B26878" w:rsidRDefault="008B2C01" w:rsidP="00A70108">
      <w:r w:rsidRPr="00B26878"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primjenjivati će se zakonske odredbe predviđene za određeni stupanj tajnosti. </w:t>
      </w:r>
    </w:p>
    <w:p w14:paraId="623B510C" w14:textId="4B0992FB" w:rsidR="008B2C01" w:rsidRPr="00B26878" w:rsidRDefault="008B2C01" w:rsidP="00A70108">
      <w:r w:rsidRPr="00B26878"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 će se odredbe tih nadopuna. </w:t>
      </w:r>
    </w:p>
    <w:p w14:paraId="18A11ED1" w14:textId="77777777" w:rsidR="006E5F8C" w:rsidRPr="00B26878" w:rsidRDefault="008B2C01" w:rsidP="00A70108">
      <w:r w:rsidRPr="00B26878">
        <w:t>U slučaju izravnog ili neizravnog otkrivanja podataka tehničkog i poslovnog značaja od strane Ponuditelja projekta, Ponuditelj se obvezuje na</w:t>
      </w:r>
      <w:r w:rsidR="005F5FA0" w:rsidRPr="00B26878">
        <w:t>do</w:t>
      </w:r>
      <w:r w:rsidRPr="00B26878">
        <w:t>knaditi Naručitelju svaku štetu koju Naručitelj može trpjeti kao rezultat neovlaštene uporabe ili otkrivanja spomenutih podataka ovog projektnog zadatka od strane Ponuditelja.</w:t>
      </w:r>
    </w:p>
    <w:sectPr w:rsidR="006E5F8C" w:rsidRPr="00B26878" w:rsidSect="00AE3895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68B5" w14:textId="77777777" w:rsidR="00EE593B" w:rsidRDefault="00EE593B" w:rsidP="00817F12">
      <w:pPr>
        <w:spacing w:before="0" w:after="0" w:line="240" w:lineRule="auto"/>
      </w:pPr>
      <w:r>
        <w:separator/>
      </w:r>
    </w:p>
  </w:endnote>
  <w:endnote w:type="continuationSeparator" w:id="0">
    <w:p w14:paraId="1E956B3B" w14:textId="77777777" w:rsidR="00EE593B" w:rsidRDefault="00EE593B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507518"/>
      <w:docPartObj>
        <w:docPartGallery w:val="Page Numbers (Bottom of Page)"/>
        <w:docPartUnique/>
      </w:docPartObj>
    </w:sdtPr>
    <w:sdtEndPr/>
    <w:sdtContent>
      <w:p w14:paraId="3837B9A8" w14:textId="77777777" w:rsidR="001F35C9" w:rsidRDefault="001F35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E6">
          <w:rPr>
            <w:noProof/>
          </w:rPr>
          <w:t>5</w:t>
        </w:r>
        <w:r>
          <w:fldChar w:fldCharType="end"/>
        </w:r>
      </w:p>
    </w:sdtContent>
  </w:sdt>
  <w:p w14:paraId="4CDA28FD" w14:textId="77777777" w:rsidR="001F35C9" w:rsidRDefault="001F35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8AD9" w14:textId="77777777" w:rsidR="00EE593B" w:rsidRDefault="00EE593B" w:rsidP="00817F12">
      <w:pPr>
        <w:spacing w:before="0" w:after="0" w:line="240" w:lineRule="auto"/>
      </w:pPr>
      <w:r>
        <w:separator/>
      </w:r>
    </w:p>
  </w:footnote>
  <w:footnote w:type="continuationSeparator" w:id="0">
    <w:p w14:paraId="76D4DB30" w14:textId="77777777" w:rsidR="00EE593B" w:rsidRDefault="00EE593B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0EC5" w14:textId="54BAA043" w:rsidR="00817F12" w:rsidRDefault="00817F12" w:rsidP="00817F12">
    <w:pPr>
      <w:jc w:val="right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3454A08" wp14:editId="2435EA40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4EFB">
          <w:t>23_AKIS platforma</w:t>
        </w:r>
      </w:sdtContent>
    </w:sdt>
  </w:p>
  <w:p w14:paraId="18EF709D" w14:textId="77777777" w:rsidR="00817F12" w:rsidRDefault="00817F12" w:rsidP="00817F12">
    <w:pPr>
      <w:tabs>
        <w:tab w:val="left" w:pos="3890"/>
      </w:tabs>
    </w:pPr>
    <w:r>
      <w:tab/>
    </w:r>
  </w:p>
  <w:p w14:paraId="34BFF0BB" w14:textId="77777777" w:rsidR="00817F12" w:rsidRDefault="00817F1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F584" w14:textId="77777777" w:rsidR="003A7166" w:rsidRDefault="003A716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3686ED1" wp14:editId="18703267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5C3"/>
    <w:multiLevelType w:val="hybridMultilevel"/>
    <w:tmpl w:val="7250DC7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0466"/>
    <w:multiLevelType w:val="hybridMultilevel"/>
    <w:tmpl w:val="F13404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A63C5"/>
    <w:multiLevelType w:val="hybridMultilevel"/>
    <w:tmpl w:val="99A6F4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7DF2"/>
    <w:multiLevelType w:val="hybridMultilevel"/>
    <w:tmpl w:val="EF54EB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D6A46"/>
    <w:multiLevelType w:val="hybridMultilevel"/>
    <w:tmpl w:val="F3E4F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D70A3"/>
    <w:multiLevelType w:val="hybridMultilevel"/>
    <w:tmpl w:val="F0663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92800"/>
    <w:multiLevelType w:val="hybridMultilevel"/>
    <w:tmpl w:val="A596E102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C6B07"/>
    <w:multiLevelType w:val="hybridMultilevel"/>
    <w:tmpl w:val="89027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43F62"/>
    <w:multiLevelType w:val="multilevel"/>
    <w:tmpl w:val="84D4523A"/>
    <w:lvl w:ilvl="0">
      <w:start w:val="1"/>
      <w:numFmt w:val="decimal"/>
      <w:pStyle w:val="Naslov2"/>
      <w:lvlText w:val="4. 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1D70CA3"/>
    <w:multiLevelType w:val="hybridMultilevel"/>
    <w:tmpl w:val="E33050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3081A"/>
    <w:multiLevelType w:val="hybridMultilevel"/>
    <w:tmpl w:val="EC6802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B3B6A"/>
    <w:multiLevelType w:val="multilevel"/>
    <w:tmpl w:val="2342EA14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CEE1AFB"/>
    <w:multiLevelType w:val="hybridMultilevel"/>
    <w:tmpl w:val="99C0CD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C679A"/>
    <w:multiLevelType w:val="hybridMultilevel"/>
    <w:tmpl w:val="78D0549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79409102">
    <w:abstractNumId w:val="11"/>
  </w:num>
  <w:num w:numId="2" w16cid:durableId="838928294">
    <w:abstractNumId w:val="14"/>
  </w:num>
  <w:num w:numId="3" w16cid:durableId="972831970">
    <w:abstractNumId w:val="19"/>
  </w:num>
  <w:num w:numId="4" w16cid:durableId="1156873035">
    <w:abstractNumId w:val="15"/>
  </w:num>
  <w:num w:numId="5" w16cid:durableId="1197082906">
    <w:abstractNumId w:val="8"/>
  </w:num>
  <w:num w:numId="6" w16cid:durableId="319817869">
    <w:abstractNumId w:val="20"/>
  </w:num>
  <w:num w:numId="7" w16cid:durableId="1424104075">
    <w:abstractNumId w:val="1"/>
  </w:num>
  <w:num w:numId="8" w16cid:durableId="1856533941">
    <w:abstractNumId w:val="13"/>
  </w:num>
  <w:num w:numId="9" w16cid:durableId="916326010">
    <w:abstractNumId w:val="6"/>
  </w:num>
  <w:num w:numId="10" w16cid:durableId="1582177827">
    <w:abstractNumId w:val="5"/>
  </w:num>
  <w:num w:numId="11" w16cid:durableId="2133354250">
    <w:abstractNumId w:val="17"/>
  </w:num>
  <w:num w:numId="12" w16cid:durableId="1550611491">
    <w:abstractNumId w:val="4"/>
  </w:num>
  <w:num w:numId="13" w16cid:durableId="1687563073">
    <w:abstractNumId w:val="24"/>
  </w:num>
  <w:num w:numId="14" w16cid:durableId="2124379580">
    <w:abstractNumId w:val="21"/>
  </w:num>
  <w:num w:numId="15" w16cid:durableId="496380804">
    <w:abstractNumId w:val="21"/>
    <w:lvlOverride w:ilvl="0">
      <w:lvl w:ilvl="0">
        <w:start w:val="1"/>
        <w:numFmt w:val="decimal"/>
        <w:pStyle w:val="Naslov2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925502874">
    <w:abstractNumId w:val="27"/>
  </w:num>
  <w:num w:numId="17" w16cid:durableId="851450779">
    <w:abstractNumId w:val="3"/>
  </w:num>
  <w:num w:numId="18" w16cid:durableId="1887177139">
    <w:abstractNumId w:val="10"/>
  </w:num>
  <w:num w:numId="19" w16cid:durableId="1259680426">
    <w:abstractNumId w:val="12"/>
  </w:num>
  <w:num w:numId="20" w16cid:durableId="1222981780">
    <w:abstractNumId w:val="22"/>
  </w:num>
  <w:num w:numId="21" w16cid:durableId="353505487">
    <w:abstractNumId w:val="2"/>
  </w:num>
  <w:num w:numId="22" w16cid:durableId="1638605963">
    <w:abstractNumId w:val="26"/>
  </w:num>
  <w:num w:numId="23" w16cid:durableId="1769427911">
    <w:abstractNumId w:val="9"/>
  </w:num>
  <w:num w:numId="24" w16cid:durableId="915437767">
    <w:abstractNumId w:val="7"/>
  </w:num>
  <w:num w:numId="25" w16cid:durableId="57947812">
    <w:abstractNumId w:val="23"/>
  </w:num>
  <w:num w:numId="26" w16cid:durableId="1324043692">
    <w:abstractNumId w:val="25"/>
  </w:num>
  <w:num w:numId="27" w16cid:durableId="1524856219">
    <w:abstractNumId w:val="0"/>
  </w:num>
  <w:num w:numId="28" w16cid:durableId="1022321035">
    <w:abstractNumId w:val="18"/>
  </w:num>
  <w:num w:numId="29" w16cid:durableId="10679939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01"/>
    <w:rsid w:val="00000CEC"/>
    <w:rsid w:val="00002E0D"/>
    <w:rsid w:val="00025995"/>
    <w:rsid w:val="000273DC"/>
    <w:rsid w:val="00032462"/>
    <w:rsid w:val="00043D6C"/>
    <w:rsid w:val="000527CE"/>
    <w:rsid w:val="0006134B"/>
    <w:rsid w:val="000653BB"/>
    <w:rsid w:val="00070CEA"/>
    <w:rsid w:val="0007775C"/>
    <w:rsid w:val="00084709"/>
    <w:rsid w:val="00097769"/>
    <w:rsid w:val="000B3EC5"/>
    <w:rsid w:val="000B7495"/>
    <w:rsid w:val="000C7E44"/>
    <w:rsid w:val="000F51CB"/>
    <w:rsid w:val="00102381"/>
    <w:rsid w:val="00106EDD"/>
    <w:rsid w:val="001210C4"/>
    <w:rsid w:val="00126222"/>
    <w:rsid w:val="00126540"/>
    <w:rsid w:val="00136388"/>
    <w:rsid w:val="00141865"/>
    <w:rsid w:val="0016094D"/>
    <w:rsid w:val="001611B7"/>
    <w:rsid w:val="00175298"/>
    <w:rsid w:val="00195E3B"/>
    <w:rsid w:val="001A4478"/>
    <w:rsid w:val="001A4C73"/>
    <w:rsid w:val="001B5091"/>
    <w:rsid w:val="001D27D9"/>
    <w:rsid w:val="001D340A"/>
    <w:rsid w:val="001D3C88"/>
    <w:rsid w:val="001E2568"/>
    <w:rsid w:val="001F35C9"/>
    <w:rsid w:val="001F536B"/>
    <w:rsid w:val="00200EBB"/>
    <w:rsid w:val="0020323C"/>
    <w:rsid w:val="002266A3"/>
    <w:rsid w:val="00234D24"/>
    <w:rsid w:val="0025310F"/>
    <w:rsid w:val="00270EFC"/>
    <w:rsid w:val="002747C8"/>
    <w:rsid w:val="00277BFE"/>
    <w:rsid w:val="002802FA"/>
    <w:rsid w:val="00283123"/>
    <w:rsid w:val="0028326B"/>
    <w:rsid w:val="002951EC"/>
    <w:rsid w:val="002A4863"/>
    <w:rsid w:val="002A5F9E"/>
    <w:rsid w:val="002A6B96"/>
    <w:rsid w:val="002B6765"/>
    <w:rsid w:val="002C15E9"/>
    <w:rsid w:val="002C2EBD"/>
    <w:rsid w:val="002C3975"/>
    <w:rsid w:val="002D5222"/>
    <w:rsid w:val="002D7AEE"/>
    <w:rsid w:val="002E6AAC"/>
    <w:rsid w:val="002F7C8D"/>
    <w:rsid w:val="00305D82"/>
    <w:rsid w:val="00322B63"/>
    <w:rsid w:val="00326ABD"/>
    <w:rsid w:val="00331FFB"/>
    <w:rsid w:val="00333913"/>
    <w:rsid w:val="00343642"/>
    <w:rsid w:val="00351E14"/>
    <w:rsid w:val="00371268"/>
    <w:rsid w:val="00371933"/>
    <w:rsid w:val="003742D5"/>
    <w:rsid w:val="00383565"/>
    <w:rsid w:val="00390E09"/>
    <w:rsid w:val="0039594B"/>
    <w:rsid w:val="003A4FA6"/>
    <w:rsid w:val="003A6772"/>
    <w:rsid w:val="003A7166"/>
    <w:rsid w:val="003A7BA1"/>
    <w:rsid w:val="003B1630"/>
    <w:rsid w:val="003B650B"/>
    <w:rsid w:val="003C354B"/>
    <w:rsid w:val="003D349A"/>
    <w:rsid w:val="003E14FC"/>
    <w:rsid w:val="003E3315"/>
    <w:rsid w:val="003E7680"/>
    <w:rsid w:val="003E7AB7"/>
    <w:rsid w:val="003F0632"/>
    <w:rsid w:val="003F2D40"/>
    <w:rsid w:val="00403FFD"/>
    <w:rsid w:val="00406ECB"/>
    <w:rsid w:val="00414B87"/>
    <w:rsid w:val="0042244C"/>
    <w:rsid w:val="0042371E"/>
    <w:rsid w:val="00425534"/>
    <w:rsid w:val="0043116B"/>
    <w:rsid w:val="004345DF"/>
    <w:rsid w:val="004375C4"/>
    <w:rsid w:val="004434DF"/>
    <w:rsid w:val="00453AA3"/>
    <w:rsid w:val="00474FF6"/>
    <w:rsid w:val="00475467"/>
    <w:rsid w:val="00497061"/>
    <w:rsid w:val="004972FA"/>
    <w:rsid w:val="004A1229"/>
    <w:rsid w:val="004B5BDC"/>
    <w:rsid w:val="004B7027"/>
    <w:rsid w:val="004C099E"/>
    <w:rsid w:val="004D5859"/>
    <w:rsid w:val="004D6D4B"/>
    <w:rsid w:val="00500C69"/>
    <w:rsid w:val="00504F65"/>
    <w:rsid w:val="00505D56"/>
    <w:rsid w:val="0051260D"/>
    <w:rsid w:val="00515F91"/>
    <w:rsid w:val="0052038B"/>
    <w:rsid w:val="005301C9"/>
    <w:rsid w:val="00541AFD"/>
    <w:rsid w:val="00544EB0"/>
    <w:rsid w:val="00544EFB"/>
    <w:rsid w:val="00547003"/>
    <w:rsid w:val="005525E0"/>
    <w:rsid w:val="00557660"/>
    <w:rsid w:val="00570E37"/>
    <w:rsid w:val="005804A0"/>
    <w:rsid w:val="00580DF6"/>
    <w:rsid w:val="00582AB8"/>
    <w:rsid w:val="00584219"/>
    <w:rsid w:val="00584EE9"/>
    <w:rsid w:val="00592220"/>
    <w:rsid w:val="005C5A66"/>
    <w:rsid w:val="005D65DC"/>
    <w:rsid w:val="005E0AD4"/>
    <w:rsid w:val="005E3274"/>
    <w:rsid w:val="005F5FA0"/>
    <w:rsid w:val="00610AD3"/>
    <w:rsid w:val="00620593"/>
    <w:rsid w:val="00621AE6"/>
    <w:rsid w:val="00624F38"/>
    <w:rsid w:val="00627DD4"/>
    <w:rsid w:val="0063260A"/>
    <w:rsid w:val="00634B23"/>
    <w:rsid w:val="00640814"/>
    <w:rsid w:val="00652A66"/>
    <w:rsid w:val="006566D1"/>
    <w:rsid w:val="00664986"/>
    <w:rsid w:val="00665BB3"/>
    <w:rsid w:val="00676305"/>
    <w:rsid w:val="006836DF"/>
    <w:rsid w:val="0069176E"/>
    <w:rsid w:val="006A00B8"/>
    <w:rsid w:val="006B436F"/>
    <w:rsid w:val="006B6BAD"/>
    <w:rsid w:val="006C7D14"/>
    <w:rsid w:val="006D7BD5"/>
    <w:rsid w:val="006E5F8C"/>
    <w:rsid w:val="006F300C"/>
    <w:rsid w:val="006F7703"/>
    <w:rsid w:val="00710FFF"/>
    <w:rsid w:val="00733C03"/>
    <w:rsid w:val="007436BE"/>
    <w:rsid w:val="007462DC"/>
    <w:rsid w:val="00760AF0"/>
    <w:rsid w:val="00773C5E"/>
    <w:rsid w:val="007912FC"/>
    <w:rsid w:val="007A2423"/>
    <w:rsid w:val="007B2FC6"/>
    <w:rsid w:val="007B6481"/>
    <w:rsid w:val="007C4AD8"/>
    <w:rsid w:val="007D2DD8"/>
    <w:rsid w:val="007D3784"/>
    <w:rsid w:val="007D4CF9"/>
    <w:rsid w:val="007E384E"/>
    <w:rsid w:val="00800458"/>
    <w:rsid w:val="00811152"/>
    <w:rsid w:val="00815B5E"/>
    <w:rsid w:val="00817F12"/>
    <w:rsid w:val="00820A3F"/>
    <w:rsid w:val="00825CFF"/>
    <w:rsid w:val="00826A81"/>
    <w:rsid w:val="00827E32"/>
    <w:rsid w:val="00832E87"/>
    <w:rsid w:val="00840B7D"/>
    <w:rsid w:val="00842619"/>
    <w:rsid w:val="00844D6C"/>
    <w:rsid w:val="0085269B"/>
    <w:rsid w:val="0086010F"/>
    <w:rsid w:val="00860113"/>
    <w:rsid w:val="00862308"/>
    <w:rsid w:val="00866DDE"/>
    <w:rsid w:val="00871CC3"/>
    <w:rsid w:val="0087212A"/>
    <w:rsid w:val="00874356"/>
    <w:rsid w:val="00881E5C"/>
    <w:rsid w:val="00887FB4"/>
    <w:rsid w:val="00896AFE"/>
    <w:rsid w:val="008A6C47"/>
    <w:rsid w:val="008B2C01"/>
    <w:rsid w:val="008B700C"/>
    <w:rsid w:val="008C31B8"/>
    <w:rsid w:val="008C6873"/>
    <w:rsid w:val="008D1B02"/>
    <w:rsid w:val="008D2882"/>
    <w:rsid w:val="008D2935"/>
    <w:rsid w:val="008D5F07"/>
    <w:rsid w:val="009164F3"/>
    <w:rsid w:val="00935C79"/>
    <w:rsid w:val="00972A6D"/>
    <w:rsid w:val="009754A5"/>
    <w:rsid w:val="00983967"/>
    <w:rsid w:val="00985D0C"/>
    <w:rsid w:val="009A37D5"/>
    <w:rsid w:val="009C0FCC"/>
    <w:rsid w:val="009C2145"/>
    <w:rsid w:val="009E0BFD"/>
    <w:rsid w:val="009E18A0"/>
    <w:rsid w:val="009E5781"/>
    <w:rsid w:val="009F33D7"/>
    <w:rsid w:val="00A06C30"/>
    <w:rsid w:val="00A1394B"/>
    <w:rsid w:val="00A1741D"/>
    <w:rsid w:val="00A25BFC"/>
    <w:rsid w:val="00A32FCF"/>
    <w:rsid w:val="00A521AE"/>
    <w:rsid w:val="00A608FD"/>
    <w:rsid w:val="00A630CA"/>
    <w:rsid w:val="00A672C3"/>
    <w:rsid w:val="00A70108"/>
    <w:rsid w:val="00A8262E"/>
    <w:rsid w:val="00A944CE"/>
    <w:rsid w:val="00A96CE6"/>
    <w:rsid w:val="00AB1E7E"/>
    <w:rsid w:val="00AB58C5"/>
    <w:rsid w:val="00AB6BD5"/>
    <w:rsid w:val="00AC40C0"/>
    <w:rsid w:val="00AC5879"/>
    <w:rsid w:val="00AD52AF"/>
    <w:rsid w:val="00AD7C8D"/>
    <w:rsid w:val="00AE02CE"/>
    <w:rsid w:val="00AE226A"/>
    <w:rsid w:val="00AE3895"/>
    <w:rsid w:val="00AE5E0D"/>
    <w:rsid w:val="00AF0A48"/>
    <w:rsid w:val="00AF319A"/>
    <w:rsid w:val="00AF61AD"/>
    <w:rsid w:val="00B01A1C"/>
    <w:rsid w:val="00B244E3"/>
    <w:rsid w:val="00B26878"/>
    <w:rsid w:val="00B3749A"/>
    <w:rsid w:val="00B62F93"/>
    <w:rsid w:val="00B7475F"/>
    <w:rsid w:val="00B974D5"/>
    <w:rsid w:val="00BA1173"/>
    <w:rsid w:val="00BA6C64"/>
    <w:rsid w:val="00BD1793"/>
    <w:rsid w:val="00BD4BC8"/>
    <w:rsid w:val="00BE7640"/>
    <w:rsid w:val="00BF3A3F"/>
    <w:rsid w:val="00BF7567"/>
    <w:rsid w:val="00C1398E"/>
    <w:rsid w:val="00C2336B"/>
    <w:rsid w:val="00C27419"/>
    <w:rsid w:val="00C35F2F"/>
    <w:rsid w:val="00C372DE"/>
    <w:rsid w:val="00C400EF"/>
    <w:rsid w:val="00C43AC7"/>
    <w:rsid w:val="00C841BF"/>
    <w:rsid w:val="00C96AAF"/>
    <w:rsid w:val="00CA02FB"/>
    <w:rsid w:val="00CA1767"/>
    <w:rsid w:val="00CA6BC1"/>
    <w:rsid w:val="00CB36E5"/>
    <w:rsid w:val="00CB3A2E"/>
    <w:rsid w:val="00CB3C04"/>
    <w:rsid w:val="00CD477B"/>
    <w:rsid w:val="00CE0031"/>
    <w:rsid w:val="00CE53AC"/>
    <w:rsid w:val="00CF349D"/>
    <w:rsid w:val="00D14A5A"/>
    <w:rsid w:val="00D16A3E"/>
    <w:rsid w:val="00D22973"/>
    <w:rsid w:val="00D234BB"/>
    <w:rsid w:val="00D47575"/>
    <w:rsid w:val="00D51D51"/>
    <w:rsid w:val="00D6159D"/>
    <w:rsid w:val="00D722E1"/>
    <w:rsid w:val="00D876A0"/>
    <w:rsid w:val="00D9745B"/>
    <w:rsid w:val="00DA180C"/>
    <w:rsid w:val="00DA36F8"/>
    <w:rsid w:val="00DA4C18"/>
    <w:rsid w:val="00DB7F93"/>
    <w:rsid w:val="00DC48EF"/>
    <w:rsid w:val="00DD61AA"/>
    <w:rsid w:val="00DD7531"/>
    <w:rsid w:val="00DF1ADF"/>
    <w:rsid w:val="00E131EA"/>
    <w:rsid w:val="00E237E9"/>
    <w:rsid w:val="00E24534"/>
    <w:rsid w:val="00E272CF"/>
    <w:rsid w:val="00E420AA"/>
    <w:rsid w:val="00E43B03"/>
    <w:rsid w:val="00E50682"/>
    <w:rsid w:val="00E60D1D"/>
    <w:rsid w:val="00E65F75"/>
    <w:rsid w:val="00E67BB1"/>
    <w:rsid w:val="00E80976"/>
    <w:rsid w:val="00E811AD"/>
    <w:rsid w:val="00E85958"/>
    <w:rsid w:val="00E937DA"/>
    <w:rsid w:val="00EA0CC1"/>
    <w:rsid w:val="00EC0784"/>
    <w:rsid w:val="00EC4196"/>
    <w:rsid w:val="00EC48A9"/>
    <w:rsid w:val="00EC7CCE"/>
    <w:rsid w:val="00EE57E9"/>
    <w:rsid w:val="00EE593B"/>
    <w:rsid w:val="00EF1052"/>
    <w:rsid w:val="00EF4ACE"/>
    <w:rsid w:val="00F04908"/>
    <w:rsid w:val="00F07856"/>
    <w:rsid w:val="00F141AC"/>
    <w:rsid w:val="00F30D0E"/>
    <w:rsid w:val="00F36094"/>
    <w:rsid w:val="00F4472E"/>
    <w:rsid w:val="00F47649"/>
    <w:rsid w:val="00F55999"/>
    <w:rsid w:val="00F63CC0"/>
    <w:rsid w:val="00F648B2"/>
    <w:rsid w:val="00F8122F"/>
    <w:rsid w:val="00F965E6"/>
    <w:rsid w:val="00FA4C19"/>
    <w:rsid w:val="00FB2A64"/>
    <w:rsid w:val="00FB63B0"/>
    <w:rsid w:val="00FC37E4"/>
    <w:rsid w:val="00FC6EDF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8977D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27"/>
    <w:pPr>
      <w:spacing w:before="120" w:after="120" w:line="300" w:lineRule="atLeast"/>
      <w:ind w:firstLine="357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B7027"/>
    <w:pPr>
      <w:keepNext/>
      <w:keepLines/>
      <w:numPr>
        <w:numId w:val="13"/>
      </w:numPr>
      <w:pBdr>
        <w:top w:val="single" w:sz="4" w:space="1" w:color="0E5092"/>
      </w:pBdr>
      <w:spacing w:before="480" w:after="0"/>
      <w:ind w:left="357" w:hanging="357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1793"/>
    <w:pPr>
      <w:keepNext/>
      <w:keepLines/>
      <w:numPr>
        <w:numId w:val="14"/>
      </w:numPr>
      <w:spacing w:before="240"/>
      <w:ind w:left="567" w:hanging="567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0784"/>
    <w:pPr>
      <w:keepNext/>
      <w:keepLines/>
      <w:ind w:firstLine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C0784"/>
    <w:pPr>
      <w:keepNext/>
      <w:keepLines/>
      <w:ind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793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B7027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A00B8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FC37E4"/>
    <w:pPr>
      <w:numPr>
        <w:numId w:val="7"/>
      </w:numPr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FC37E4"/>
    <w:rPr>
      <w:rFonts w:ascii="Times New Roman" w:hAnsi="Times New Roman"/>
      <w:noProof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CA1767"/>
    <w:pPr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EC0784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C078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691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3985532794BA98CF4E795790B7F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EE87-1095-4EF8-9E1A-1BDC1F7AC110}"/>
      </w:docPartPr>
      <w:docPartBody>
        <w:p w:rsidR="00492B12" w:rsidRDefault="004516F6" w:rsidP="004516F6">
          <w:pPr>
            <w:pStyle w:val="7CA3985532794BA98CF4E795790B7FA3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26972D93D0694233A5C9EED002DE14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3D6976-7251-4644-92AD-B1ED92F18CC4}"/>
      </w:docPartPr>
      <w:docPartBody>
        <w:p w:rsidR="00492B12" w:rsidRDefault="004516F6" w:rsidP="004516F6">
          <w:pPr>
            <w:pStyle w:val="26972D93D0694233A5C9EED002DE14AF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F6"/>
    <w:rsid w:val="00112933"/>
    <w:rsid w:val="00260CA1"/>
    <w:rsid w:val="00261E3E"/>
    <w:rsid w:val="00262D16"/>
    <w:rsid w:val="003A2CE8"/>
    <w:rsid w:val="00415F67"/>
    <w:rsid w:val="004516F6"/>
    <w:rsid w:val="00492B12"/>
    <w:rsid w:val="00495E12"/>
    <w:rsid w:val="00505D59"/>
    <w:rsid w:val="005B365C"/>
    <w:rsid w:val="005C4DFA"/>
    <w:rsid w:val="006117C7"/>
    <w:rsid w:val="00614E87"/>
    <w:rsid w:val="0065525C"/>
    <w:rsid w:val="006856D6"/>
    <w:rsid w:val="007C060C"/>
    <w:rsid w:val="00836BC4"/>
    <w:rsid w:val="0092652C"/>
    <w:rsid w:val="00A02E3D"/>
    <w:rsid w:val="00A729E6"/>
    <w:rsid w:val="00B165EE"/>
    <w:rsid w:val="00B55B44"/>
    <w:rsid w:val="00C21DCE"/>
    <w:rsid w:val="00C57E2D"/>
    <w:rsid w:val="00C75F20"/>
    <w:rsid w:val="00D478B6"/>
    <w:rsid w:val="00E56003"/>
    <w:rsid w:val="00E7720A"/>
    <w:rsid w:val="00EB5620"/>
    <w:rsid w:val="00F2296D"/>
    <w:rsid w:val="00F2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4516F6"/>
    <w:rPr>
      <w:i/>
      <w:iCs/>
      <w:color w:val="808080"/>
    </w:rPr>
  </w:style>
  <w:style w:type="paragraph" w:customStyle="1" w:styleId="7CA3985532794BA98CF4E795790B7FA3">
    <w:name w:val="7CA3985532794BA98CF4E795790B7FA3"/>
    <w:rsid w:val="004516F6"/>
  </w:style>
  <w:style w:type="paragraph" w:customStyle="1" w:styleId="26972D93D0694233A5C9EED002DE14AF">
    <w:name w:val="26972D93D0694233A5C9EED002DE14AF"/>
    <w:rsid w:val="004516F6"/>
  </w:style>
  <w:style w:type="paragraph" w:customStyle="1" w:styleId="BB98052674454EE4B59F91D6B916AF48">
    <w:name w:val="BB98052674454EE4B59F91D6B916AF48"/>
    <w:rsid w:val="0045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7E873331D1B47AD9A98E2233C3BC1" ma:contentTypeVersion="2" ma:contentTypeDescription="Create a new document." ma:contentTypeScope="" ma:versionID="1209737afa8e3ecdc37e840c827ad948">
  <xsd:schema xmlns:xsd="http://www.w3.org/2001/XMLSchema" xmlns:xs="http://www.w3.org/2001/XMLSchema" xmlns:p="http://schemas.microsoft.com/office/2006/metadata/properties" xmlns:ns2="67b128e8-823e-4633-8edf-2437b74ebcbc" targetNamespace="http://schemas.microsoft.com/office/2006/metadata/properties" ma:root="true" ma:fieldsID="ca3c59653b32df96178995e343c55a3d" ns2:_="">
    <xsd:import namespace="67b128e8-823e-4633-8edf-2437b74e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8e8-823e-4633-8edf-2437b74e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71A35-9C31-4D5C-A520-4E046A5D6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FFC985-DFD2-4B75-A734-B84DEAB785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97604C-13EA-48B8-B1CA-0E71B76AF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8e8-823e-4633-8edf-2437b74e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D8849-6B73-4B0A-B5E1-5259CD153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2675</Words>
  <Characters>15252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23_Nadogradnja programske aplikacije SEMIS</vt:lpstr>
      <vt:lpstr>21_NPOO</vt:lpstr>
    </vt:vector>
  </TitlesOfParts>
  <Company/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23_AKIS platforma</dc:title>
  <dc:subject>PROJEKTNI ZADATAK</dc:subject>
  <dc:creator>Vanda Čuljat</dc:creator>
  <cp:keywords/>
  <dc:description/>
  <cp:lastModifiedBy>Marijana Herman</cp:lastModifiedBy>
  <cp:revision>2</cp:revision>
  <dcterms:created xsi:type="dcterms:W3CDTF">2023-12-12T12:17:00Z</dcterms:created>
  <dcterms:modified xsi:type="dcterms:W3CDTF">2023-12-12T12:17:00Z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0x01010055F7E873331D1B47AD9A98E2233C3BC1</vt:lpwstr>
  </property>
</Properties>
</file>