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B3C4" w14:textId="77777777" w:rsidR="00A70108" w:rsidRPr="006D0FD9" w:rsidRDefault="00A70108" w:rsidP="00A70108">
      <w:r w:rsidRPr="006D0FD9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6D0FD9" w:rsidRDefault="00CA1767" w:rsidP="00A70108"/>
    <w:p w14:paraId="2CD2085F" w14:textId="3D9882C0" w:rsidR="00CA1767" w:rsidRPr="006D0FD9" w:rsidRDefault="004E7C90" w:rsidP="00CA1767">
      <w:pPr>
        <w:pStyle w:val="Naslov"/>
        <w:spacing w:after="240"/>
        <w:rPr>
          <w:rFonts w:cs="Times New Roman"/>
          <w:b w:val="0"/>
        </w:rPr>
      </w:pPr>
      <w:r>
        <w:rPr>
          <w:rFonts w:cs="Times New Roman"/>
          <w:b w:val="0"/>
        </w:rPr>
        <w:t>Prilog III</w:t>
      </w:r>
      <w:bookmarkStart w:id="0" w:name="_GoBack"/>
      <w:bookmarkEnd w:id="0"/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6D0FD9" w:rsidRDefault="00CA1767" w:rsidP="00CA1767">
          <w:pPr>
            <w:pStyle w:val="Naslov"/>
            <w:rPr>
              <w:rFonts w:cs="Times New Roman"/>
              <w:b w:val="0"/>
            </w:rPr>
          </w:pPr>
          <w:r w:rsidRPr="006D0FD9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3AA93746" w:rsidR="00CA1767" w:rsidRPr="006D0FD9" w:rsidRDefault="00CA1767" w:rsidP="00CA1767">
          <w:pPr>
            <w:jc w:val="right"/>
          </w:pPr>
          <w:r w:rsidRPr="006D0FD9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DC6933" w:rsidRPr="006D0FD9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Pr="006D0FD9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1049E7" w:rsidRPr="006D0FD9">
            <w:rPr>
              <w:rFonts w:cs="Times New Roman"/>
              <w:b/>
              <w:color w:val="0E5092"/>
              <w:sz w:val="28"/>
              <w:szCs w:val="28"/>
            </w:rPr>
            <w:t>Z</w:t>
          </w:r>
          <w:r w:rsidR="00935CB3" w:rsidRPr="006D0FD9">
            <w:rPr>
              <w:rFonts w:cs="Times New Roman"/>
              <w:b/>
              <w:color w:val="0E5092"/>
              <w:sz w:val="28"/>
              <w:szCs w:val="28"/>
            </w:rPr>
            <w:t>imnica</w:t>
          </w:r>
        </w:p>
      </w:sdtContent>
    </w:sdt>
    <w:p w14:paraId="451B57B2" w14:textId="77777777" w:rsidR="00A70108" w:rsidRPr="006D0FD9" w:rsidRDefault="00A70108" w:rsidP="00A70108"/>
    <w:p w14:paraId="45002C98" w14:textId="77777777" w:rsidR="008B2C01" w:rsidRPr="006D0FD9" w:rsidRDefault="008B2C01" w:rsidP="003E3315">
      <w:pPr>
        <w:pStyle w:val="Nadnaslov"/>
      </w:pPr>
      <w:r w:rsidRPr="006D0FD9">
        <w:t xml:space="preserve">PROJEKT </w:t>
      </w:r>
    </w:p>
    <w:p w14:paraId="32BB9065" w14:textId="3455FC3A" w:rsidR="008B2C01" w:rsidRPr="006D0FD9" w:rsidRDefault="008B2C01" w:rsidP="00A70108">
      <w:proofErr w:type="spellStart"/>
      <w:r w:rsidRPr="006D0FD9">
        <w:t>Ev</w:t>
      </w:r>
      <w:proofErr w:type="spellEnd"/>
      <w:r w:rsidRPr="006D0FD9">
        <w:t xml:space="preserve">. br. nabave: </w:t>
      </w:r>
      <w:r w:rsidR="001049E7" w:rsidRPr="006D0FD9">
        <w:t>187/2022/JN</w:t>
      </w:r>
    </w:p>
    <w:p w14:paraId="609F4FFA" w14:textId="16671521" w:rsidR="008B2C01" w:rsidRPr="006D0FD9" w:rsidRDefault="001049E7" w:rsidP="00A70108">
      <w:r w:rsidRPr="006D0FD9">
        <w:t>Uspostava internetske platforme za sustave kvalitete poljoprivrednih i prehrambenih proizvoda</w:t>
      </w:r>
    </w:p>
    <w:p w14:paraId="5ACC0921" w14:textId="77777777" w:rsidR="008B2C01" w:rsidRPr="006D0FD9" w:rsidRDefault="008B2C01" w:rsidP="003E3315">
      <w:pPr>
        <w:pStyle w:val="Nadnaslov"/>
      </w:pPr>
      <w:r w:rsidRPr="006D0FD9">
        <w:t>POSLOVNI KORISNIK</w:t>
      </w:r>
    </w:p>
    <w:p w14:paraId="608712A0" w14:textId="71EEDAF6" w:rsidR="008B2C01" w:rsidRPr="006D0FD9" w:rsidRDefault="008B2C01" w:rsidP="00A70108">
      <w:r w:rsidRPr="006D0FD9">
        <w:t>Uprava za</w:t>
      </w:r>
      <w:r w:rsidR="001049E7" w:rsidRPr="006D0FD9">
        <w:t xml:space="preserve"> stočarstvo i kvalitetu hrane</w:t>
      </w:r>
    </w:p>
    <w:p w14:paraId="38E26396" w14:textId="77777777" w:rsidR="008B2C01" w:rsidRPr="006D0FD9" w:rsidRDefault="008B2C01" w:rsidP="003E3315">
      <w:pPr>
        <w:pStyle w:val="Nadnaslov"/>
      </w:pPr>
      <w:r w:rsidRPr="006D0FD9">
        <w:t>NOSITELJ PROJEKTA</w:t>
      </w:r>
    </w:p>
    <w:p w14:paraId="601334B4" w14:textId="77777777" w:rsidR="008B2C01" w:rsidRPr="006D0FD9" w:rsidRDefault="008B2C01" w:rsidP="00A70108">
      <w:r w:rsidRPr="006D0FD9">
        <w:t>Glavno tajništvo</w:t>
      </w:r>
    </w:p>
    <w:p w14:paraId="5ACA515A" w14:textId="46DCB92E" w:rsidR="008B2C01" w:rsidRPr="006D0FD9" w:rsidRDefault="008B2C01" w:rsidP="00A70108">
      <w:r w:rsidRPr="006D0FD9">
        <w:t>Sektor za informacijske sustave</w:t>
      </w:r>
      <w:r w:rsidR="001049E7" w:rsidRPr="006D0FD9">
        <w:t>,</w:t>
      </w:r>
      <w:r w:rsidRPr="006D0FD9">
        <w:t xml:space="preserve"> upravljanje imovinom</w:t>
      </w:r>
      <w:r w:rsidR="001049E7" w:rsidRPr="006D0FD9">
        <w:t xml:space="preserve"> i informiranje</w:t>
      </w:r>
    </w:p>
    <w:p w14:paraId="1E9FD718" w14:textId="77777777" w:rsidR="00A70108" w:rsidRPr="006D0FD9" w:rsidRDefault="00A70108">
      <w:pPr>
        <w:spacing w:before="0" w:after="160"/>
      </w:pPr>
      <w:r w:rsidRPr="006D0FD9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6D0FD9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6D0FD9">
            <w:rPr>
              <w:b/>
              <w:color w:val="0E5092"/>
              <w:sz w:val="28"/>
              <w:szCs w:val="28"/>
            </w:rPr>
            <w:t>SADRŽAJ</w:t>
          </w:r>
        </w:p>
        <w:p w14:paraId="25486D40" w14:textId="3BE82C47" w:rsidR="00A42CC5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6D0FD9">
            <w:rPr>
              <w:b/>
              <w:bCs/>
            </w:rPr>
            <w:fldChar w:fldCharType="begin"/>
          </w:r>
          <w:r w:rsidRPr="006D0FD9">
            <w:rPr>
              <w:b/>
              <w:bCs/>
            </w:rPr>
            <w:instrText xml:space="preserve"> TOC \o "1-3" \h \z \u </w:instrText>
          </w:r>
          <w:r w:rsidRPr="006D0FD9">
            <w:rPr>
              <w:b/>
              <w:bCs/>
            </w:rPr>
            <w:fldChar w:fldCharType="separate"/>
          </w:r>
          <w:hyperlink w:anchor="_Toc108454087" w:history="1">
            <w:r w:rsidR="00A42CC5" w:rsidRPr="00EE6DE4">
              <w:rPr>
                <w:rStyle w:val="Hiperveza"/>
                <w:noProof/>
              </w:rPr>
              <w:t>1.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Uvod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_Toc108454087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6693F841" w14:textId="01A727AF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88" w:history="1">
            <w:r w:rsidR="00A42CC5" w:rsidRPr="00EE6DE4">
              <w:rPr>
                <w:rStyle w:val="Hiperveza"/>
                <w:noProof/>
              </w:rPr>
              <w:t>2.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Poslovna potreba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_Toc108454088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55A7C4CE" w14:textId="1B7DB239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89" w:history="1">
            <w:r w:rsidR="00A42CC5" w:rsidRPr="00EE6DE4">
              <w:rPr>
                <w:rStyle w:val="Hiperveza"/>
                <w:noProof/>
              </w:rPr>
              <w:t>3.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Opseg zadataka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_Toc108454089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203601F5" w14:textId="711E2CA8" w:rsidR="00A42CC5" w:rsidRDefault="00F5379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0" w:history="1">
            <w:r w:rsidR="00A42CC5" w:rsidRPr="00EE6DE4">
              <w:rPr>
                <w:rStyle w:val="Hiperveza"/>
                <w:noProof/>
              </w:rPr>
              <w:t>3.1.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Web aplikacija Sajma zimnice i autohtonih proizvoda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_Toc108454090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52F5D5CA" w14:textId="351868A6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1" w:history="1">
            <w:r w:rsidR="00A42CC5" w:rsidRPr="00EE6DE4">
              <w:rPr>
                <w:rStyle w:val="Hiperveza"/>
                <w:noProof/>
              </w:rPr>
              <w:t>Uvod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_Toc108454091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3C1792A8" w14:textId="6CEBD7DA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2" w:history="1">
            <w:r w:rsidR="00A42CC5" w:rsidRPr="00EE6DE4">
              <w:rPr>
                <w:rStyle w:val="Hiperveza"/>
                <w:noProof/>
              </w:rPr>
              <w:t>Nacrt prijavnice za 2022.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_Toc108454092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4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6F61FC90" w14:textId="49B7F4E3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3" w:history="1">
            <w:r w:rsidR="00A42CC5" w:rsidRPr="00EE6DE4">
              <w:rPr>
                <w:rStyle w:val="Hiperveza"/>
                <w:noProof/>
              </w:rPr>
              <w:t>Administratorski pristup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_Toc108454093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9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1D230FBC" w14:textId="77BF7756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4" w:history="1">
            <w:r w:rsidR="00A42CC5" w:rsidRPr="00EE6DE4">
              <w:rPr>
                <w:rStyle w:val="Hiperveza"/>
                <w:noProof/>
              </w:rPr>
              <w:t>Izvještaji za administratore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_Toc108454094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10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651F56AB" w14:textId="076DA5A3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5" w:history="1">
            <w:r w:rsidR="00A42CC5" w:rsidRPr="00EE6DE4">
              <w:rPr>
                <w:rStyle w:val="Hiperveza"/>
                <w:noProof/>
              </w:rPr>
              <w:t>Katalog izlagača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_Toc108454095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10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7E4CC0E0" w14:textId="47F8EF39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6" w:history="1">
            <w:r w:rsidR="00A42CC5" w:rsidRPr="00EE6DE4">
              <w:rPr>
                <w:rStyle w:val="Hiperveza"/>
                <w:noProof/>
              </w:rPr>
              <w:t>Natpisi za štand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_Toc108454096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10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61903AA6" w14:textId="3A3B6A3E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7" w:history="1">
            <w:r w:rsidR="00A42CC5" w:rsidRPr="00EE6DE4">
              <w:rPr>
                <w:rStyle w:val="Hiperveza"/>
                <w:noProof/>
              </w:rPr>
              <w:t>Promotivni dio portala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_Toc108454097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10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7526D415" w14:textId="66194A90" w:rsidR="00A42CC5" w:rsidRDefault="00F5379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8" w:history="1">
            <w:r w:rsidR="00A42CC5" w:rsidRPr="00EE6DE4">
              <w:rPr>
                <w:rStyle w:val="Hiperveza"/>
                <w:noProof/>
              </w:rPr>
              <w:t>3.2.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Promotivni materijali Sajma zimnice i autohtonih proizvoda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_Toc108454098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11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6DA32B67" w14:textId="225BD2A4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099" w:history="1">
            <w:r w:rsidR="00A42CC5" w:rsidRPr="00EE6DE4">
              <w:rPr>
                <w:rStyle w:val="Hiperveza"/>
                <w:noProof/>
              </w:rPr>
              <w:t>Uvod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_Toc108454099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11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27C4FF56" w14:textId="076C5E80" w:rsidR="00A42CC5" w:rsidRDefault="00F5379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0" w:history="1">
            <w:r w:rsidR="00A42CC5" w:rsidRPr="00EE6DE4">
              <w:rPr>
                <w:rStyle w:val="Hiperveza"/>
                <w:noProof/>
              </w:rPr>
              <w:t>Opseg zadatka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_Toc108454100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11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4B8455E4" w14:textId="66CBA8DB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1" w:history="1">
            <w:r w:rsidR="00A42CC5" w:rsidRPr="00EE6DE4">
              <w:rPr>
                <w:rStyle w:val="Hiperveza"/>
                <w:noProof/>
              </w:rPr>
              <w:t>4.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Upravljanje projektom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_Toc108454101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12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2EDFE8E4" w14:textId="7938731F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2" w:history="1">
            <w:r w:rsidR="00A42CC5" w:rsidRPr="00EE6DE4">
              <w:rPr>
                <w:rStyle w:val="Hiperveza"/>
                <w:noProof/>
              </w:rPr>
              <w:t>5.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Obveze naručitelja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_Toc108454102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12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5EF63D3B" w14:textId="65935D80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3" w:history="1">
            <w:r w:rsidR="00A42CC5" w:rsidRPr="00EE6DE4">
              <w:rPr>
                <w:rStyle w:val="Hiperveza"/>
                <w:noProof/>
              </w:rPr>
              <w:t>6.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Obveze ponuditelja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_Toc108454103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2797E870" w14:textId="2D791054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4" w:history="1">
            <w:r w:rsidR="00A42CC5" w:rsidRPr="00EE6DE4">
              <w:rPr>
                <w:rStyle w:val="Hiperveza"/>
                <w:noProof/>
              </w:rPr>
              <w:t>7.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Standard isporuke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_Toc108454104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13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09BCC8AA" w14:textId="73BB9A62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5" w:history="1">
            <w:r w:rsidR="00A42CC5" w:rsidRPr="00EE6DE4">
              <w:rPr>
                <w:rStyle w:val="Hiperveza"/>
                <w:noProof/>
              </w:rPr>
              <w:t>8.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Primopredaja sustava, dokumentacija i edukacija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_Toc108454105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14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2A6AC92C" w14:textId="143091D0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6" w:history="1">
            <w:r w:rsidR="00A42CC5" w:rsidRPr="00EE6DE4">
              <w:rPr>
                <w:rStyle w:val="Hiperveza"/>
                <w:noProof/>
              </w:rPr>
              <w:t>9.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Jamstvo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_Toc108454106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15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5DB4654A" w14:textId="4C68C9C3" w:rsidR="00A42CC5" w:rsidRDefault="00F5379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8454107" w:history="1">
            <w:r w:rsidR="00A42CC5" w:rsidRPr="00EE6DE4">
              <w:rPr>
                <w:rStyle w:val="Hiperveza"/>
                <w:noProof/>
              </w:rPr>
              <w:t>10.</w:t>
            </w:r>
            <w:r w:rsidR="00A42CC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A42CC5" w:rsidRPr="00EE6DE4">
              <w:rPr>
                <w:rStyle w:val="Hiperveza"/>
                <w:noProof/>
              </w:rPr>
              <w:t>Poslovna tajna</w:t>
            </w:r>
            <w:r w:rsidR="00A42CC5">
              <w:rPr>
                <w:noProof/>
                <w:webHidden/>
              </w:rPr>
              <w:tab/>
            </w:r>
            <w:r w:rsidR="00A42CC5">
              <w:rPr>
                <w:noProof/>
                <w:webHidden/>
              </w:rPr>
              <w:fldChar w:fldCharType="begin"/>
            </w:r>
            <w:r w:rsidR="00A42CC5">
              <w:rPr>
                <w:noProof/>
                <w:webHidden/>
              </w:rPr>
              <w:instrText xml:space="preserve"> PAGEREF _Toc108454107 \h </w:instrText>
            </w:r>
            <w:r w:rsidR="00A42CC5">
              <w:rPr>
                <w:noProof/>
                <w:webHidden/>
              </w:rPr>
            </w:r>
            <w:r w:rsidR="00A42CC5">
              <w:rPr>
                <w:noProof/>
                <w:webHidden/>
              </w:rPr>
              <w:fldChar w:fldCharType="separate"/>
            </w:r>
            <w:r w:rsidR="00A42CC5">
              <w:rPr>
                <w:noProof/>
                <w:webHidden/>
              </w:rPr>
              <w:t>16</w:t>
            </w:r>
            <w:r w:rsidR="00A42CC5">
              <w:rPr>
                <w:noProof/>
                <w:webHidden/>
              </w:rPr>
              <w:fldChar w:fldCharType="end"/>
            </w:r>
          </w:hyperlink>
        </w:p>
        <w:p w14:paraId="3C3DBA8D" w14:textId="78425F21" w:rsidR="008B2C01" w:rsidRPr="006D0FD9" w:rsidRDefault="006A00B8" w:rsidP="00A70108">
          <w:r w:rsidRPr="006D0FD9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6D0FD9" w:rsidRDefault="00A70108">
      <w:pPr>
        <w:spacing w:before="0" w:after="160"/>
      </w:pPr>
      <w:r w:rsidRPr="006D0FD9">
        <w:br w:type="page"/>
      </w:r>
    </w:p>
    <w:p w14:paraId="26E84B2F" w14:textId="77777777" w:rsidR="008B2C01" w:rsidRPr="006D0FD9" w:rsidRDefault="003A7166" w:rsidP="00BF3A3F">
      <w:pPr>
        <w:pStyle w:val="Naslov1"/>
      </w:pPr>
      <w:bookmarkStart w:id="1" w:name="_Toc108454087"/>
      <w:r w:rsidRPr="006D0FD9">
        <w:lastRenderedPageBreak/>
        <w:t>Uvod</w:t>
      </w:r>
      <w:bookmarkEnd w:id="1"/>
    </w:p>
    <w:p w14:paraId="554BF707" w14:textId="77777777" w:rsidR="009057EF" w:rsidRPr="006D0FD9" w:rsidRDefault="009057EF" w:rsidP="00672428">
      <w:r w:rsidRPr="006D0FD9">
        <w:t xml:space="preserve">Ministarstvo poljoprivrede organizator je manifestacije naziva „Sajam zimnice i autohtonih proizvoda“. Manifestacija okuplja registrirane proizvođače iz cijele Hrvatske, koji u svojoj ponudi imaju tradicionalne proizvode zimnice kao i proizvođače koji proizvode hrvatske proizvode čiji nazivi su zaštićeni kao zaštićene oznake izvornosti, zaštićene oznake zemljopisnog podrijetla ili zajamčeno tradicionalni specijaliteti. Za sudjelovanje na manifestaciji, proizvođači podnose prijave Ministarstvu poljoprivrede u elektronskom obliku, ispunjavajući jednostavan upitnik te prilažući pri tome potrebnu dokumentaciju kojom dokazuju zadovoljavanje određenih selekcijskih uvjeta.  </w:t>
      </w:r>
    </w:p>
    <w:p w14:paraId="639F5539" w14:textId="77777777" w:rsidR="008B2C01" w:rsidRPr="006D0FD9" w:rsidRDefault="003A7166" w:rsidP="001B5091">
      <w:pPr>
        <w:pStyle w:val="Naslov1"/>
      </w:pPr>
      <w:bookmarkStart w:id="2" w:name="_Toc108454088"/>
      <w:r w:rsidRPr="006D0FD9">
        <w:t>Poslovna potreba</w:t>
      </w:r>
      <w:bookmarkEnd w:id="2"/>
    </w:p>
    <w:p w14:paraId="566C2267" w14:textId="77777777" w:rsidR="00734BC2" w:rsidRPr="006D0FD9" w:rsidRDefault="009057EF" w:rsidP="000C5E89">
      <w:r w:rsidRPr="006D0FD9">
        <w:t xml:space="preserve">Potrebno je napraviti web aplikaciju Sajam zimnice koja će prvenstveno služiti za prijavu na Sajam, ali će biti i informativnog karaktera te sadržavati </w:t>
      </w:r>
    </w:p>
    <w:p w14:paraId="77EB5122" w14:textId="586D751A" w:rsidR="00734BC2" w:rsidRPr="006D0FD9" w:rsidRDefault="00DF75AD" w:rsidP="00734BC2">
      <w:pPr>
        <w:pStyle w:val="Odlomakpopisa"/>
        <w:numPr>
          <w:ilvl w:val="0"/>
          <w:numId w:val="35"/>
        </w:numPr>
      </w:pPr>
      <w:r w:rsidRPr="006D0FD9">
        <w:t xml:space="preserve">O </w:t>
      </w:r>
      <w:proofErr w:type="spellStart"/>
      <w:r w:rsidRPr="006D0FD9">
        <w:t>Sajmu</w:t>
      </w:r>
      <w:proofErr w:type="spellEnd"/>
      <w:r w:rsidRPr="006D0FD9">
        <w:t xml:space="preserve"> (</w:t>
      </w:r>
      <w:proofErr w:type="spellStart"/>
      <w:r w:rsidR="00734BC2" w:rsidRPr="006D0FD9">
        <w:t>osnovne</w:t>
      </w:r>
      <w:proofErr w:type="spellEnd"/>
      <w:r w:rsidR="00734BC2" w:rsidRPr="006D0FD9">
        <w:t xml:space="preserve"> </w:t>
      </w:r>
      <w:proofErr w:type="spellStart"/>
      <w:r w:rsidR="00734BC2" w:rsidRPr="006D0FD9">
        <w:t>informacije</w:t>
      </w:r>
      <w:proofErr w:type="spellEnd"/>
      <w:r w:rsidR="00734BC2" w:rsidRPr="006D0FD9">
        <w:t> </w:t>
      </w:r>
      <w:r w:rsidRPr="006D0FD9">
        <w:t xml:space="preserve">o </w:t>
      </w:r>
      <w:proofErr w:type="spellStart"/>
      <w:r w:rsidR="00734BC2" w:rsidRPr="006D0FD9">
        <w:t>sajmu</w:t>
      </w:r>
      <w:proofErr w:type="spellEnd"/>
      <w:r w:rsidR="00734BC2" w:rsidRPr="006D0FD9">
        <w:t xml:space="preserve">), </w:t>
      </w:r>
    </w:p>
    <w:p w14:paraId="3FCDACCC" w14:textId="77777777" w:rsidR="00734BC2" w:rsidRPr="006D0FD9" w:rsidRDefault="00734BC2" w:rsidP="00734BC2">
      <w:pPr>
        <w:pStyle w:val="Odlomakpopisa"/>
        <w:numPr>
          <w:ilvl w:val="0"/>
          <w:numId w:val="35"/>
        </w:numPr>
      </w:pPr>
      <w:proofErr w:type="spellStart"/>
      <w:r w:rsidRPr="006D0FD9">
        <w:t>informacije</w:t>
      </w:r>
      <w:proofErr w:type="spellEnd"/>
      <w:r w:rsidRPr="006D0FD9">
        <w:t xml:space="preserve"> o </w:t>
      </w:r>
      <w:proofErr w:type="spellStart"/>
      <w:r w:rsidRPr="006D0FD9">
        <w:t>kriterijima</w:t>
      </w:r>
      <w:proofErr w:type="spellEnd"/>
      <w:r w:rsidRPr="006D0FD9">
        <w:t xml:space="preserve"> </w:t>
      </w:r>
      <w:proofErr w:type="spellStart"/>
      <w:r w:rsidRPr="006D0FD9">
        <w:t>odabira</w:t>
      </w:r>
      <w:proofErr w:type="spellEnd"/>
      <w:r w:rsidRPr="006D0FD9">
        <w:t xml:space="preserve">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2C2919C0" w14:textId="63E455CE" w:rsidR="00734BC2" w:rsidRPr="006D0FD9" w:rsidRDefault="00AC4A89" w:rsidP="00734BC2">
      <w:pPr>
        <w:pStyle w:val="Odlomakpopisa"/>
        <w:numPr>
          <w:ilvl w:val="0"/>
          <w:numId w:val="35"/>
        </w:numPr>
      </w:pPr>
      <w:proofErr w:type="spellStart"/>
      <w:r w:rsidRPr="006D0FD9">
        <w:t>prijavnicu</w:t>
      </w:r>
      <w:proofErr w:type="spellEnd"/>
      <w:r w:rsidRPr="006D0FD9">
        <w:t xml:space="preserve"> na </w:t>
      </w:r>
      <w:proofErr w:type="spellStart"/>
      <w:r w:rsidRPr="006D0FD9">
        <w:t>Sajam</w:t>
      </w:r>
      <w:proofErr w:type="spellEnd"/>
      <w:r w:rsidRPr="006D0FD9">
        <w:t>,</w:t>
      </w:r>
    </w:p>
    <w:p w14:paraId="582C58C6" w14:textId="77777777" w:rsidR="00FA4008" w:rsidRPr="006D0FD9" w:rsidRDefault="00734BC2" w:rsidP="00734BC2">
      <w:pPr>
        <w:pStyle w:val="Odlomakpopisa"/>
        <w:numPr>
          <w:ilvl w:val="0"/>
          <w:numId w:val="35"/>
        </w:numPr>
      </w:pPr>
      <w:proofErr w:type="spellStart"/>
      <w:r w:rsidRPr="006D0FD9">
        <w:t>novosti</w:t>
      </w:r>
      <w:proofErr w:type="spellEnd"/>
    </w:p>
    <w:p w14:paraId="09B933F4" w14:textId="2BB19EF8" w:rsidR="00734BC2" w:rsidRPr="006D0FD9" w:rsidRDefault="009057EF" w:rsidP="00734BC2">
      <w:pPr>
        <w:pStyle w:val="Odlomakpopisa"/>
        <w:numPr>
          <w:ilvl w:val="0"/>
          <w:numId w:val="35"/>
        </w:numPr>
      </w:pPr>
      <w:proofErr w:type="spellStart"/>
      <w:r w:rsidRPr="006D0FD9">
        <w:t>elektronske</w:t>
      </w:r>
      <w:proofErr w:type="spellEnd"/>
      <w:r w:rsidRPr="006D0FD9">
        <w:t xml:space="preserve"> </w:t>
      </w:r>
      <w:proofErr w:type="spellStart"/>
      <w:r w:rsidRPr="006D0FD9">
        <w:t>verzije</w:t>
      </w:r>
      <w:proofErr w:type="spellEnd"/>
      <w:r w:rsidRPr="006D0FD9">
        <w:t xml:space="preserve"> </w:t>
      </w:r>
      <w:proofErr w:type="spellStart"/>
      <w:r w:rsidRPr="006D0FD9">
        <w:t>Kataloga</w:t>
      </w:r>
      <w:proofErr w:type="spellEnd"/>
      <w:r w:rsidRPr="006D0FD9">
        <w:t xml:space="preserve">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38B95BDF" w14:textId="77777777" w:rsidR="00DF75AD" w:rsidRPr="006D0FD9" w:rsidRDefault="009057EF" w:rsidP="00734BC2">
      <w:pPr>
        <w:pStyle w:val="Odlomakpopisa"/>
        <w:numPr>
          <w:ilvl w:val="0"/>
          <w:numId w:val="35"/>
        </w:numPr>
      </w:pPr>
      <w:proofErr w:type="spellStart"/>
      <w:r w:rsidRPr="006D0FD9">
        <w:t>galerije</w:t>
      </w:r>
      <w:proofErr w:type="spellEnd"/>
      <w:r w:rsidRPr="006D0FD9">
        <w:t xml:space="preserve"> </w:t>
      </w:r>
      <w:proofErr w:type="spellStart"/>
      <w:r w:rsidRPr="006D0FD9">
        <w:t>fotografija</w:t>
      </w:r>
      <w:proofErr w:type="spellEnd"/>
      <w:r w:rsidRPr="006D0FD9">
        <w:t xml:space="preserve"> </w:t>
      </w:r>
      <w:proofErr w:type="spellStart"/>
      <w:r w:rsidRPr="006D0FD9">
        <w:t>sa</w:t>
      </w:r>
      <w:proofErr w:type="spellEnd"/>
      <w:r w:rsidRPr="006D0FD9">
        <w:t xml:space="preserve"> </w:t>
      </w:r>
      <w:proofErr w:type="spellStart"/>
      <w:r w:rsidRPr="006D0FD9">
        <w:t>Sajma</w:t>
      </w:r>
      <w:proofErr w:type="spellEnd"/>
    </w:p>
    <w:p w14:paraId="6EB4C196" w14:textId="664E1A1A" w:rsidR="00734BC2" w:rsidRPr="006D0FD9" w:rsidRDefault="00DF75AD" w:rsidP="00734BC2">
      <w:pPr>
        <w:pStyle w:val="Odlomakpopisa"/>
        <w:numPr>
          <w:ilvl w:val="0"/>
          <w:numId w:val="35"/>
        </w:numPr>
      </w:pPr>
      <w:proofErr w:type="spellStart"/>
      <w:r w:rsidRPr="006D0FD9">
        <w:t>izvještaj</w:t>
      </w:r>
      <w:r w:rsidR="001361BF">
        <w:t>e</w:t>
      </w:r>
      <w:proofErr w:type="spellEnd"/>
      <w:r w:rsidRPr="006D0FD9">
        <w:t xml:space="preserve"> za </w:t>
      </w:r>
      <w:proofErr w:type="spellStart"/>
      <w:r w:rsidRPr="006D0FD9">
        <w:t>administratore</w:t>
      </w:r>
      <w:proofErr w:type="spellEnd"/>
      <w:r w:rsidR="009057EF" w:rsidRPr="006D0FD9">
        <w:t xml:space="preserve">. </w:t>
      </w:r>
    </w:p>
    <w:p w14:paraId="0382AA73" w14:textId="77777777" w:rsidR="00AC4A89" w:rsidRPr="006D0FD9" w:rsidRDefault="00AC4A89" w:rsidP="00734BC2">
      <w:r w:rsidRPr="006D0FD9">
        <w:t xml:space="preserve">Najvažnija funkcionalnost </w:t>
      </w:r>
      <w:r w:rsidR="009057EF" w:rsidRPr="006D0FD9">
        <w:t>aplikacij</w:t>
      </w:r>
      <w:r w:rsidRPr="006D0FD9">
        <w:t>e je</w:t>
      </w:r>
      <w:r w:rsidR="009057EF" w:rsidRPr="006D0FD9">
        <w:t xml:space="preserve"> elektronsk</w:t>
      </w:r>
      <w:r w:rsidRPr="006D0FD9">
        <w:t>a</w:t>
      </w:r>
      <w:r w:rsidR="009057EF" w:rsidRPr="006D0FD9">
        <w:t xml:space="preserve"> prijavnicu za Sajam</w:t>
      </w:r>
      <w:r w:rsidRPr="006D0FD9">
        <w:t xml:space="preserve"> te je link za prijavu potrebno dodatno istaknuti u periodu kad su prijave otvorene.</w:t>
      </w:r>
      <w:r w:rsidR="009057EF" w:rsidRPr="006D0FD9">
        <w:t xml:space="preserve"> </w:t>
      </w:r>
      <w:r w:rsidRPr="006D0FD9">
        <w:t>Prijavnicu</w:t>
      </w:r>
      <w:r w:rsidR="009057EF" w:rsidRPr="006D0FD9">
        <w:t xml:space="preserve"> ispunjavaju potencijalni izlagači, unoseći sve potrebne informacije te učitavajući dodatne potrebne dokumente. </w:t>
      </w:r>
    </w:p>
    <w:p w14:paraId="729566E3" w14:textId="2995E135" w:rsidR="007D3784" w:rsidRPr="006D0FD9" w:rsidRDefault="009057EF" w:rsidP="00734BC2">
      <w:r w:rsidRPr="006D0FD9">
        <w:t>Aplikacija bi trebala biti napravljena tako da se</w:t>
      </w:r>
      <w:r w:rsidR="00AC4A89" w:rsidRPr="006D0FD9">
        <w:t>,</w:t>
      </w:r>
      <w:r w:rsidRPr="006D0FD9">
        <w:t xml:space="preserve"> </w:t>
      </w:r>
      <w:r w:rsidR="00AC4A89" w:rsidRPr="006D0FD9">
        <w:t>temeljem uspostavljene web aplikacije i prikupljenih prijava,</w:t>
      </w:r>
      <w:r w:rsidRPr="006D0FD9">
        <w:t xml:space="preserve"> na jednostavan način mogu izvući podaci u formu Kataloga izlagača</w:t>
      </w:r>
      <w:r w:rsidR="001361BF">
        <w:t xml:space="preserve"> i </w:t>
      </w:r>
      <w:r w:rsidRPr="006D0FD9">
        <w:t>u formu natpisa s nazivom izlagača za štand.</w:t>
      </w:r>
      <w:r w:rsidR="006128D9" w:rsidRPr="006D0FD9">
        <w:t xml:space="preserve"> </w:t>
      </w:r>
    </w:p>
    <w:p w14:paraId="1961AA24" w14:textId="21A1B227" w:rsidR="00731127" w:rsidRPr="006D0FD9" w:rsidRDefault="00734BC2" w:rsidP="000C5E89">
      <w:r w:rsidRPr="006D0FD9">
        <w:t>Osim navedenog potrebno je napraviti p</w:t>
      </w:r>
      <w:r w:rsidR="006128D9" w:rsidRPr="006D0FD9">
        <w:t xml:space="preserve">ozivnicu za manifestaciju, </w:t>
      </w:r>
      <w:r w:rsidRPr="006D0FD9">
        <w:t>j</w:t>
      </w:r>
      <w:r w:rsidR="006128D9" w:rsidRPr="006D0FD9">
        <w:t xml:space="preserve">umbo plakate te </w:t>
      </w:r>
      <w:r w:rsidR="00A300EF">
        <w:t>p</w:t>
      </w:r>
      <w:r w:rsidR="006128D9" w:rsidRPr="006D0FD9">
        <w:t>riznanje za najljepšu prezentaciju.</w:t>
      </w:r>
    </w:p>
    <w:p w14:paraId="689903FB" w14:textId="77777777" w:rsidR="008B2C01" w:rsidRPr="006D0FD9" w:rsidRDefault="003A7166" w:rsidP="00EB1F50">
      <w:pPr>
        <w:pStyle w:val="Naslov1"/>
      </w:pPr>
      <w:bookmarkStart w:id="3" w:name="_Toc108454089"/>
      <w:r w:rsidRPr="006D0FD9">
        <w:t>Opseg zadataka</w:t>
      </w:r>
      <w:bookmarkEnd w:id="3"/>
    </w:p>
    <w:p w14:paraId="41D6AE8A" w14:textId="592D23FA" w:rsidR="0083355F" w:rsidRPr="006D0FD9" w:rsidRDefault="003564B3" w:rsidP="00E515F0">
      <w:pPr>
        <w:pStyle w:val="Naslov2"/>
      </w:pPr>
      <w:bookmarkStart w:id="4" w:name="_Toc108454090"/>
      <w:r w:rsidRPr="006D0FD9">
        <w:t>Web aplikacija</w:t>
      </w:r>
      <w:r w:rsidR="0083355F" w:rsidRPr="006D0FD9">
        <w:t xml:space="preserve"> Sajma</w:t>
      </w:r>
      <w:r w:rsidR="0043498F" w:rsidRPr="006D0FD9">
        <w:t xml:space="preserve"> zimnice</w:t>
      </w:r>
      <w:r w:rsidR="00734BC2" w:rsidRPr="006D0FD9">
        <w:t xml:space="preserve"> i autohtonih proizvoda</w:t>
      </w:r>
      <w:bookmarkEnd w:id="4"/>
    </w:p>
    <w:p w14:paraId="3458E407" w14:textId="2B9D0507" w:rsidR="00E515F0" w:rsidRPr="006D0FD9" w:rsidRDefault="00E515F0" w:rsidP="0083355F">
      <w:pPr>
        <w:pStyle w:val="Naslov3"/>
      </w:pPr>
      <w:bookmarkStart w:id="5" w:name="_Toc108454091"/>
      <w:r w:rsidRPr="006D0FD9">
        <w:t>Uvod</w:t>
      </w:r>
      <w:bookmarkEnd w:id="5"/>
    </w:p>
    <w:p w14:paraId="17DAC774" w14:textId="48535A1C" w:rsidR="00323FE4" w:rsidRPr="006D0FD9" w:rsidRDefault="003564B3" w:rsidP="000C5E89">
      <w:r w:rsidRPr="006D0FD9">
        <w:t>Web a</w:t>
      </w:r>
      <w:r w:rsidR="00734BC2" w:rsidRPr="006D0FD9">
        <w:t>plikacija</w:t>
      </w:r>
      <w:r w:rsidR="00323FE4" w:rsidRPr="006D0FD9">
        <w:t xml:space="preserve"> uspostavlja </w:t>
      </w:r>
      <w:r w:rsidRPr="006D0FD9">
        <w:t xml:space="preserve">se </w:t>
      </w:r>
      <w:r w:rsidR="00323FE4" w:rsidRPr="006D0FD9">
        <w:t>na Centru dijeljenih usluga (CDU).</w:t>
      </w:r>
      <w:r w:rsidR="005F3620" w:rsidRPr="006D0FD9">
        <w:t xml:space="preserve"> Aplikacija mora imati testnu i produkcijsku okolinu.</w:t>
      </w:r>
    </w:p>
    <w:p w14:paraId="43DC799A" w14:textId="6087C7BA" w:rsidR="00323FE4" w:rsidRPr="006D0FD9" w:rsidRDefault="00734BC2" w:rsidP="000C5E89">
      <w:r w:rsidRPr="006D0FD9">
        <w:lastRenderedPageBreak/>
        <w:t>Aplikacija</w:t>
      </w:r>
      <w:r w:rsidR="00323FE4" w:rsidRPr="006D0FD9">
        <w:t xml:space="preserve"> mora podržavati digitalnu pristupačnost, </w:t>
      </w:r>
      <w:r w:rsidR="003564B3" w:rsidRPr="006D0FD9">
        <w:t xml:space="preserve">od čega </w:t>
      </w:r>
      <w:r w:rsidR="00323FE4" w:rsidRPr="006D0FD9">
        <w:t>najmanje prilagodbu slabovidnosti, prilagodbu disleksiji</w:t>
      </w:r>
      <w:r w:rsidR="003564B3" w:rsidRPr="006D0FD9">
        <w:t xml:space="preserve"> te</w:t>
      </w:r>
      <w:r w:rsidR="00323FE4" w:rsidRPr="006D0FD9">
        <w:t xml:space="preserve"> promjen</w:t>
      </w:r>
      <w:r w:rsidR="003564B3" w:rsidRPr="006D0FD9">
        <w:t>u</w:t>
      </w:r>
      <w:r w:rsidR="00323FE4" w:rsidRPr="006D0FD9">
        <w:t xml:space="preserve"> veličine pisma.</w:t>
      </w:r>
    </w:p>
    <w:p w14:paraId="21EFBE05" w14:textId="47F9CB94" w:rsidR="00323FE4" w:rsidRPr="006D0FD9" w:rsidRDefault="003564B3" w:rsidP="000C5E89">
      <w:r w:rsidRPr="006D0FD9">
        <w:t>Aplikacija</w:t>
      </w:r>
      <w:r w:rsidR="00323FE4" w:rsidRPr="006D0FD9">
        <w:t xml:space="preserve"> treba </w:t>
      </w:r>
      <w:r w:rsidRPr="006D0FD9">
        <w:t>podržavati</w:t>
      </w:r>
      <w:r w:rsidR="00323FE4" w:rsidRPr="006D0FD9">
        <w:t xml:space="preserve"> </w:t>
      </w:r>
      <w:proofErr w:type="spellStart"/>
      <w:r w:rsidR="00323FE4" w:rsidRPr="006D0FD9">
        <w:t>respon</w:t>
      </w:r>
      <w:r w:rsidR="00A300EF">
        <w:t>z</w:t>
      </w:r>
      <w:r w:rsidR="00323FE4" w:rsidRPr="006D0FD9">
        <w:t>ivan</w:t>
      </w:r>
      <w:proofErr w:type="spellEnd"/>
      <w:r w:rsidR="00323FE4" w:rsidRPr="006D0FD9">
        <w:t xml:space="preserve"> dizajn, s posebnim naglaskom na prilagodbu za prikaz na mobilnim uređajima</w:t>
      </w:r>
      <w:r w:rsidRPr="006D0FD9">
        <w:t>, u smislu sužavanja izbornika te oblikovanje forme u jednom stupcu</w:t>
      </w:r>
      <w:r w:rsidR="00323FE4" w:rsidRPr="006D0FD9">
        <w:t>.</w:t>
      </w:r>
    </w:p>
    <w:p w14:paraId="56685165" w14:textId="46C08305" w:rsidR="0043498F" w:rsidRPr="006D0FD9" w:rsidRDefault="0043498F" w:rsidP="000C5E89">
      <w:r w:rsidRPr="006D0FD9">
        <w:t xml:space="preserve">Potrebno je uspostaviti </w:t>
      </w:r>
      <w:r w:rsidR="003564B3" w:rsidRPr="006D0FD9">
        <w:t>CMS</w:t>
      </w:r>
      <w:r w:rsidRPr="006D0FD9">
        <w:t xml:space="preserve"> sustav za administriranje sadržaja.</w:t>
      </w:r>
    </w:p>
    <w:p w14:paraId="2692F01B" w14:textId="77777777" w:rsidR="0043498F" w:rsidRPr="006D0FD9" w:rsidRDefault="0043498F" w:rsidP="000C5E89">
      <w:r w:rsidRPr="006D0FD9">
        <w:t xml:space="preserve">Inicijalni unos sadržaja predmet je ovog projektnog zadatka. </w:t>
      </w:r>
    </w:p>
    <w:p w14:paraId="58E74BB1" w14:textId="214E9653" w:rsidR="0043498F" w:rsidRPr="006D0FD9" w:rsidRDefault="0043498F" w:rsidP="000C5E89">
      <w:r w:rsidRPr="006D0FD9">
        <w:t xml:space="preserve">Nakon uspostave </w:t>
      </w:r>
      <w:r w:rsidR="003564B3" w:rsidRPr="006D0FD9">
        <w:t>aplikacije</w:t>
      </w:r>
      <w:r w:rsidRPr="006D0FD9">
        <w:t xml:space="preserve"> potrebno je obučiti djelatnike nadležne uprave Ministarstva </w:t>
      </w:r>
      <w:r w:rsidR="003564B3" w:rsidRPr="006D0FD9">
        <w:t xml:space="preserve">poljoprivrede </w:t>
      </w:r>
      <w:r w:rsidRPr="006D0FD9">
        <w:t xml:space="preserve">za osnovni rad u </w:t>
      </w:r>
      <w:r w:rsidR="003564B3" w:rsidRPr="006D0FD9">
        <w:t>CMS</w:t>
      </w:r>
      <w:r w:rsidRPr="006D0FD9">
        <w:t xml:space="preserve"> sustavu.</w:t>
      </w:r>
    </w:p>
    <w:p w14:paraId="3A370121" w14:textId="5EE9C3F2" w:rsidR="000C5E89" w:rsidRPr="006D0FD9" w:rsidRDefault="000C5E89" w:rsidP="000C5E89">
      <w:r w:rsidRPr="006D0FD9">
        <w:t>Okosnica portala je prijava na Sajam putem on-line prijavnice.</w:t>
      </w:r>
    </w:p>
    <w:p w14:paraId="2B4726B5" w14:textId="4C1ACF90" w:rsidR="000C5E89" w:rsidRPr="006D0FD9" w:rsidRDefault="000C5E89" w:rsidP="000C5E89">
      <w:r w:rsidRPr="006D0FD9">
        <w:t xml:space="preserve">Putem portala potrebno je omogućiti da </w:t>
      </w:r>
      <w:r w:rsidR="00C55156" w:rsidRPr="006D0FD9">
        <w:t>administrator sustava</w:t>
      </w:r>
      <w:r w:rsidRPr="006D0FD9">
        <w:t xml:space="preserve"> kreira novi ciklus prijave na način da se kreira nova prijavnica iz postojeće s mogućnošću izmjene i dopune </w:t>
      </w:r>
      <w:r w:rsidR="00D54A30" w:rsidRPr="006D0FD9">
        <w:t>teksta te izmjene i dodavanja pitanja u upitniku</w:t>
      </w:r>
      <w:r w:rsidRPr="006D0FD9">
        <w:t>.</w:t>
      </w:r>
    </w:p>
    <w:p w14:paraId="4F58485F" w14:textId="21682FF4" w:rsidR="000C5E89" w:rsidRPr="006D0FD9" w:rsidRDefault="000C5E89" w:rsidP="000C5E89">
      <w:r w:rsidRPr="006D0FD9">
        <w:t xml:space="preserve">Otvaranjem novog ciklusa prijave definira se </w:t>
      </w:r>
      <w:r w:rsidR="00E515F0" w:rsidRPr="006D0FD9">
        <w:t>razdoblje (</w:t>
      </w:r>
      <w:r w:rsidRPr="006D0FD9">
        <w:t>datum početka i datum završetka</w:t>
      </w:r>
      <w:r w:rsidR="00E515F0" w:rsidRPr="006D0FD9">
        <w:t>)</w:t>
      </w:r>
      <w:r w:rsidRPr="006D0FD9">
        <w:t xml:space="preserve"> u koj</w:t>
      </w:r>
      <w:r w:rsidR="00E515F0" w:rsidRPr="006D0FD9">
        <w:t>em se prijavitelji mogu prijaviti na sajam.</w:t>
      </w:r>
      <w:r w:rsidR="00655833" w:rsidRPr="006D0FD9">
        <w:t xml:space="preserve"> Prijavnica postaje dostupna prijaviteljima datumom početka te se deaktivira za prijavu datumom završetka.</w:t>
      </w:r>
    </w:p>
    <w:p w14:paraId="35F08C09" w14:textId="7806A642" w:rsidR="00E515F0" w:rsidRPr="006D0FD9" w:rsidRDefault="000C5E89" w:rsidP="000C5E89">
      <w:r w:rsidRPr="006D0FD9">
        <w:t xml:space="preserve">Prijavnica treba biti koncipirana kao niz pitanja na koja prijavitelj odgovara odabirući ponuđeni odgovor ili upisujući traženi podatak. U prijavnicu također treba biti moguće učitati dokument od strane prijavitelja. Cjelokupni niz pitanja u prijavnici kao i ponuđene odgovore pripremit će Ministarstvo poljoprivrede. Prijavnica treba </w:t>
      </w:r>
      <w:r w:rsidR="00C55156" w:rsidRPr="006D0FD9">
        <w:t>onemogućiti</w:t>
      </w:r>
      <w:r w:rsidRPr="006D0FD9">
        <w:t xml:space="preserve"> </w:t>
      </w:r>
      <w:r w:rsidR="00C55156" w:rsidRPr="006D0FD9">
        <w:t>prelazak u idući korak prijave</w:t>
      </w:r>
      <w:r w:rsidRPr="006D0FD9">
        <w:t xml:space="preserve"> ako nije odgovoreno na ponuđeno pitanje ili ako prijavitelj nije učitao dokument u koraku gdje se to traži od njega. Na kraju uspješne prijave</w:t>
      </w:r>
      <w:r w:rsidR="00C55156" w:rsidRPr="006D0FD9">
        <w:t xml:space="preserve"> </w:t>
      </w:r>
      <w:r w:rsidR="00E515F0" w:rsidRPr="006D0FD9">
        <w:t xml:space="preserve">na e-mail </w:t>
      </w:r>
      <w:r w:rsidRPr="006D0FD9">
        <w:t>prijavitelj</w:t>
      </w:r>
      <w:r w:rsidR="00E515F0" w:rsidRPr="006D0FD9">
        <w:t>a</w:t>
      </w:r>
      <w:r w:rsidRPr="006D0FD9">
        <w:t xml:space="preserve"> treba biti poslana obavijest o uspješnoj prijavi</w:t>
      </w:r>
      <w:r w:rsidR="00E515F0" w:rsidRPr="006D0FD9">
        <w:t>.</w:t>
      </w:r>
    </w:p>
    <w:p w14:paraId="5EBE679E" w14:textId="77777777" w:rsidR="00E515F0" w:rsidRPr="006D0FD9" w:rsidRDefault="00E515F0" w:rsidP="00012D06">
      <w:pPr>
        <w:pStyle w:val="Naslov3"/>
      </w:pPr>
      <w:bookmarkStart w:id="6" w:name="_Toc108454092"/>
      <w:r w:rsidRPr="006D0FD9">
        <w:t>Nacrt prijavnice za 2022.</w:t>
      </w:r>
      <w:bookmarkEnd w:id="6"/>
    </w:p>
    <w:p w14:paraId="69025B21" w14:textId="5BD989E3" w:rsidR="00E515F0" w:rsidRPr="006D0FD9" w:rsidRDefault="000C5E89" w:rsidP="000C5E89">
      <w:r w:rsidRPr="006D0FD9">
        <w:t xml:space="preserve"> </w:t>
      </w:r>
      <w:r w:rsidR="00D54A30" w:rsidRPr="006D0FD9">
        <w:t xml:space="preserve">Prilikom otvaranja novog ciklusa prijave, otvara se </w:t>
      </w:r>
      <w:r w:rsidR="00C55156" w:rsidRPr="006D0FD9">
        <w:t xml:space="preserve">Prijavnica </w:t>
      </w:r>
      <w:r w:rsidR="00D54A30" w:rsidRPr="006D0FD9">
        <w:t>u kojoj se kao prvi korak upisuje</w:t>
      </w:r>
      <w:r w:rsidR="00C55156" w:rsidRPr="006D0FD9">
        <w:t xml:space="preserve"> datum </w:t>
      </w:r>
      <w:r w:rsidR="00D54A30" w:rsidRPr="006D0FD9">
        <w:t xml:space="preserve">s kojim se otvara proces prijavljivanja i datum s kojim se </w:t>
      </w:r>
      <w:r w:rsidR="00C55156" w:rsidRPr="006D0FD9">
        <w:t>zatvara.</w:t>
      </w:r>
    </w:p>
    <w:p w14:paraId="2E631462" w14:textId="0C3B89A5" w:rsidR="00D54A30" w:rsidRPr="006D0FD9" w:rsidRDefault="00D54A30" w:rsidP="000C5E89">
      <w:r w:rsidRPr="006D0FD9">
        <w:t>Datumi se mogu promijeniti sve do trenutka dok prijavnica nije zaključana za promjene</w:t>
      </w:r>
      <w:r w:rsidR="00DF75AD" w:rsidRPr="006D0FD9">
        <w:t xml:space="preserve"> i objavljena u aplikaciji</w:t>
      </w:r>
      <w:r w:rsidRPr="006D0FD9">
        <w:t>.</w:t>
      </w:r>
    </w:p>
    <w:p w14:paraId="27ED9743" w14:textId="02BF98A3" w:rsidR="00D54A30" w:rsidRPr="006D0FD9" w:rsidRDefault="00D54A30" w:rsidP="000C5E89">
      <w:r w:rsidRPr="006D0FD9">
        <w:t>Nakon što administrator definira datume</w:t>
      </w:r>
      <w:r w:rsidR="00CD09F1" w:rsidRPr="006D0FD9">
        <w:t xml:space="preserve"> prelazi se na iduće korake kojima se definira sadržaj Prijavnice.</w:t>
      </w:r>
    </w:p>
    <w:p w14:paraId="5A772A0C" w14:textId="297A1E1D" w:rsidR="00CD09F1" w:rsidRPr="006D0FD9" w:rsidRDefault="00CD09F1" w:rsidP="000C5E89">
      <w:r w:rsidRPr="006D0FD9">
        <w:t xml:space="preserve">Slijedi </w:t>
      </w:r>
      <w:r w:rsidR="00DF75AD" w:rsidRPr="006D0FD9">
        <w:t>nacrt</w:t>
      </w:r>
      <w:r w:rsidRPr="006D0FD9">
        <w:t xml:space="preserve"> Prijavnice za 2022. godinu.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6E6C0336" w14:textId="77777777" w:rsidTr="006A23C5">
        <w:trPr>
          <w:trHeight w:val="536"/>
        </w:trPr>
        <w:tc>
          <w:tcPr>
            <w:tcW w:w="9056" w:type="dxa"/>
          </w:tcPr>
          <w:p w14:paraId="2BDBD106" w14:textId="77777777" w:rsidR="00E515F0" w:rsidRPr="006D0FD9" w:rsidRDefault="00E515F0" w:rsidP="006A23C5">
            <w:pPr>
              <w:jc w:val="center"/>
              <w:rPr>
                <w:b/>
                <w:noProof/>
              </w:rPr>
            </w:pPr>
            <w:r w:rsidRPr="006D0FD9">
              <w:rPr>
                <w:b/>
                <w:noProof/>
              </w:rPr>
              <w:t xml:space="preserve">Prijavnica na </w:t>
            </w:r>
            <w:r w:rsidRPr="006D0FD9">
              <w:rPr>
                <w:b/>
                <w:noProof/>
                <w:color w:val="FF0000"/>
              </w:rPr>
              <w:t>8.</w:t>
            </w:r>
            <w:r w:rsidRPr="006D0FD9">
              <w:rPr>
                <w:b/>
                <w:noProof/>
              </w:rPr>
              <w:t xml:space="preserve"> Sajam zimnice i autohtonih proizvoda</w:t>
            </w:r>
          </w:p>
          <w:p w14:paraId="1D9676D9" w14:textId="77777777" w:rsidR="00E515F0" w:rsidRPr="006D0FD9" w:rsidRDefault="00E515F0" w:rsidP="006A23C5">
            <w:pPr>
              <w:rPr>
                <w:i/>
                <w:noProof/>
              </w:rPr>
            </w:pPr>
            <w:r w:rsidRPr="006D0FD9">
              <w:rPr>
                <w:i/>
                <w:noProof/>
              </w:rPr>
              <w:t xml:space="preserve">Dobrodošli na prijavnicu za </w:t>
            </w:r>
            <w:r w:rsidRPr="006D0FD9">
              <w:rPr>
                <w:i/>
                <w:noProof/>
                <w:color w:val="FF0000"/>
              </w:rPr>
              <w:t>8.</w:t>
            </w:r>
            <w:r w:rsidRPr="006D0FD9">
              <w:rPr>
                <w:i/>
                <w:noProof/>
              </w:rPr>
              <w:t xml:space="preserve"> Sajam zimnice i autohtonih proizvoda koji će se održavati u Zagrebu od 07. do 09. listopada 2022</w:t>
            </w:r>
            <w:r w:rsidRPr="006D0FD9">
              <w:rPr>
                <w:i/>
                <w:noProof/>
                <w:color w:val="FF0000"/>
              </w:rPr>
              <w:t>.</w:t>
            </w:r>
            <w:r w:rsidRPr="006D0FD9">
              <w:rPr>
                <w:i/>
                <w:noProof/>
              </w:rPr>
              <w:t xml:space="preserve"> na Europskom trgu u Zagrebu.</w:t>
            </w:r>
          </w:p>
          <w:p w14:paraId="0FE20F27" w14:textId="0B4F50E7" w:rsidR="00E515F0" w:rsidRPr="006D0FD9" w:rsidRDefault="00E515F0" w:rsidP="00CD09F1">
            <w:pPr>
              <w:rPr>
                <w:i/>
                <w:noProof/>
              </w:rPr>
            </w:pPr>
            <w:r w:rsidRPr="006D0FD9">
              <w:rPr>
                <w:i/>
                <w:noProof/>
              </w:rPr>
              <w:t xml:space="preserve">Nakon isteka roka za prijavu i provjere svih prijava od strane organizacijskog odbora, prijavljeni izlagači dobit će informaciju o prihvaćanju ili odbijanju prijave. Prednost pri </w:t>
            </w:r>
            <w:r w:rsidRPr="006D0FD9">
              <w:rPr>
                <w:i/>
                <w:noProof/>
              </w:rPr>
              <w:lastRenderedPageBreak/>
              <w:t>odabiru imat će oni prijavitelji koji su ranije podnijeli prijavu dok će oni koji neće zadovljiti uvjete pri provjeri istinitosti podnesene dokumentacije biti odbijeni.</w:t>
            </w:r>
          </w:p>
        </w:tc>
      </w:tr>
    </w:tbl>
    <w:p w14:paraId="40C429BA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5BAD51CE" w14:textId="77777777" w:rsidTr="006A23C5">
        <w:tc>
          <w:tcPr>
            <w:tcW w:w="9056" w:type="dxa"/>
          </w:tcPr>
          <w:p w14:paraId="446B1910" w14:textId="7CDF5D6C" w:rsidR="00E515F0" w:rsidRPr="006D0FD9" w:rsidRDefault="00E515F0" w:rsidP="00CD09F1">
            <w:pPr>
              <w:rPr>
                <w:noProof/>
              </w:rPr>
            </w:pPr>
            <w:r w:rsidRPr="006D0FD9">
              <w:rPr>
                <w:noProof/>
              </w:rPr>
              <w:t xml:space="preserve">Poštovani, zahvaljujemo vam se na interesu za izlaganjem vaših proizvoda na </w:t>
            </w:r>
            <w:r w:rsidRPr="006D0FD9">
              <w:rPr>
                <w:noProof/>
                <w:color w:val="FF0000"/>
              </w:rPr>
              <w:t>8.</w:t>
            </w:r>
            <w:r w:rsidRPr="006D0FD9">
              <w:rPr>
                <w:noProof/>
              </w:rPr>
              <w:t xml:space="preserve"> Sajmu zimnice i autohtonih proizvoda. Kako biste uspješno završili prijavu potrebno je ispuniti sva polja označena * (zvjezdicom). Prijava se ne može predati ukoliko nije ispunjena skroz do kraja. Po uspješnoj prijavi dobit ćete informaciju o zaprimljenoj prijavi na e-mail adresu koju ste unijeli u prijavi</w:t>
            </w:r>
          </w:p>
        </w:tc>
      </w:tr>
    </w:tbl>
    <w:p w14:paraId="23282142" w14:textId="77777777" w:rsidR="00E515F0" w:rsidRPr="006D0FD9" w:rsidRDefault="00E515F0" w:rsidP="00E515F0">
      <w:pPr>
        <w:rPr>
          <w:rFonts w:ascii="Arial" w:hAnsi="Arial" w:cs="Arial"/>
          <w:b/>
          <w:color w:val="538135" w:themeColor="accent6" w:themeShade="BF"/>
        </w:rPr>
      </w:pPr>
    </w:p>
    <w:p w14:paraId="55909726" w14:textId="77777777" w:rsidR="00E515F0" w:rsidRPr="006D0FD9" w:rsidRDefault="00E515F0" w:rsidP="00E515F0">
      <w:pPr>
        <w:rPr>
          <w:noProof/>
        </w:rPr>
      </w:pPr>
      <w:r w:rsidRPr="006D0FD9">
        <w:rPr>
          <w:noProof/>
        </w:rPr>
        <w:t xml:space="preserve">Molimo ispunite privolu za korištenje i javno objavljivanje dostavljenih podataka bez koje nije moguće izvršiti prijavu. </w:t>
      </w:r>
    </w:p>
    <w:p w14:paraId="27037329" w14:textId="77777777" w:rsidR="00E515F0" w:rsidRPr="006D0FD9" w:rsidRDefault="00E515F0" w:rsidP="00E515F0">
      <w:pPr>
        <w:rPr>
          <w:noProof/>
          <w:color w:val="538135" w:themeColor="accent6" w:themeShade="BF"/>
        </w:rPr>
      </w:pPr>
    </w:p>
    <w:p w14:paraId="3852092B" w14:textId="2F9F30C4" w:rsidR="00E515F0" w:rsidRPr="006D0FD9" w:rsidRDefault="00E515F0" w:rsidP="00E515F0">
      <w:pPr>
        <w:rPr>
          <w:noProof/>
        </w:rPr>
      </w:pPr>
      <w:r w:rsidRPr="006D0FD9">
        <w:rPr>
          <w:noProof/>
        </w:rPr>
        <w:t>PRIVOLA ZA KORIŠTENJE I JAVNO OBJAVLJIVANJE DOSTAVLJENIH PODATAKA</w:t>
      </w:r>
    </w:p>
    <w:p w14:paraId="3E3676AF" w14:textId="77777777" w:rsidR="00E515F0" w:rsidRPr="006D0FD9" w:rsidRDefault="00E515F0" w:rsidP="00E515F0">
      <w:pPr>
        <w:rPr>
          <w:noProof/>
        </w:rPr>
      </w:pPr>
      <w:r w:rsidRPr="006D0FD9">
        <w:rPr>
          <w:noProof/>
        </w:rPr>
        <w:t xml:space="preserve">Ja (ime i prezime)____________________, koji se prijavljujem za sudjelovanje na </w:t>
      </w:r>
      <w:r w:rsidRPr="006D0FD9">
        <w:rPr>
          <w:noProof/>
          <w:color w:val="FF0000"/>
        </w:rPr>
        <w:t>8.</w:t>
      </w:r>
      <w:r w:rsidRPr="006D0FD9">
        <w:rPr>
          <w:noProof/>
        </w:rPr>
        <w:t xml:space="preserve"> Sajmu zimnice i autohtonih proizvoda kao izlagač naziva: ___________________, suglasan/-na sam i dajem privolu Ministarstvu poljoprivrede i Gradu Zagrebu za korištenje, obradu i javno objavljivanje svih podataka dostavljenih u ovom upitniku, osim dokumenta koje elektronski prilažem upitniku. </w:t>
      </w:r>
    </w:p>
    <w:p w14:paraId="4A73FD07" w14:textId="482AA1F6" w:rsidR="00E515F0" w:rsidRPr="006D0FD9" w:rsidRDefault="00E515F0" w:rsidP="00E515F0">
      <w:pPr>
        <w:rPr>
          <w:noProof/>
        </w:rPr>
      </w:pPr>
      <w:r w:rsidRPr="006D0FD9">
        <w:rPr>
          <w:noProof/>
        </w:rPr>
        <w:t xml:space="preserve">Suglasan/-na sam da Ministarstvo poljoprivrede i Grad Zagreb dostavljene podatke koriste, obrađuju i javno objavljuju na svojim mrežnim stranicama, mrežnoj stranici </w:t>
      </w:r>
      <w:hyperlink r:id="rId12" w:history="1">
        <w:r w:rsidRPr="006D0FD9">
          <w:rPr>
            <w:noProof/>
          </w:rPr>
          <w:t>sajamzimnice.mps.hr</w:t>
        </w:r>
      </w:hyperlink>
      <w:r w:rsidRPr="006D0FD9">
        <w:rPr>
          <w:noProof/>
        </w:rPr>
        <w:t xml:space="preserve"> i službenoj Facebook stranici Sajma zimnice i autohtonih proizvoda, u tiskanom i on-line obliku Kataloga izlagača </w:t>
      </w:r>
      <w:r w:rsidRPr="006D0FD9">
        <w:rPr>
          <w:noProof/>
          <w:color w:val="FF0000"/>
        </w:rPr>
        <w:t xml:space="preserve">8. </w:t>
      </w:r>
      <w:r w:rsidRPr="006D0FD9">
        <w:rPr>
          <w:noProof/>
        </w:rPr>
        <w:t xml:space="preserve">Sajma zimnice i autohtonih proizvoda. </w:t>
      </w:r>
    </w:p>
    <w:p w14:paraId="5EBECD22" w14:textId="77777777" w:rsidR="00E515F0" w:rsidRPr="006D0FD9" w:rsidRDefault="00E515F0" w:rsidP="00E515F0">
      <w:pPr>
        <w:rPr>
          <w:noProof/>
        </w:rPr>
      </w:pPr>
      <w:r w:rsidRPr="006D0FD9">
        <w:rPr>
          <w:noProof/>
        </w:rPr>
        <w:t xml:space="preserve">U skladu s odredbama Opće uredbe o zaštiti podataka i Zakona o provedbi Opće Uredbe o zaštiti osobnih podataka (NN br. 42/2018) osim za svrhu za koju je dana privola, prikupljeni osobni podaci se neće koristiti u druge svrhe. </w:t>
      </w:r>
    </w:p>
    <w:p w14:paraId="509E5219" w14:textId="784A21E7" w:rsidR="00E515F0" w:rsidRPr="006D0FD9" w:rsidRDefault="00E515F0" w:rsidP="00CD09F1">
      <w:pPr>
        <w:rPr>
          <w:strike/>
          <w:noProof/>
        </w:rPr>
      </w:pPr>
      <w:r w:rsidRPr="006D0FD9">
        <w:rPr>
          <w:noProof/>
        </w:rPr>
        <w:t>Ova privola pohranjuje se na portalu sajamzimnice.mps.hr.</w:t>
      </w:r>
    </w:p>
    <w:p w14:paraId="45F2CEA3" w14:textId="0A8E7E47" w:rsidR="00E515F0" w:rsidRPr="006D0FD9" w:rsidRDefault="00E515F0" w:rsidP="00E515F0">
      <w:pPr>
        <w:rPr>
          <w:strike/>
          <w:noProof/>
        </w:rPr>
      </w:pPr>
      <w:r w:rsidRPr="006D0FD9">
        <w:rPr>
          <w:noProof/>
        </w:rPr>
        <w:t xml:space="preserve">U slučaju da želim da se moji podaci izbrišu iz on-line oblika ili da ne budu objavljeni u slučaju naknadnog tiska dodatnog broja primjeraka Kataloga izlagača </w:t>
      </w:r>
      <w:r w:rsidRPr="006D0FD9">
        <w:rPr>
          <w:noProof/>
          <w:color w:val="FF0000"/>
        </w:rPr>
        <w:t>8.</w:t>
      </w:r>
      <w:r w:rsidRPr="006D0FD9">
        <w:rPr>
          <w:noProof/>
        </w:rPr>
        <w:t xml:space="preserve"> Sajma zimnice i autohtonih proizvoda, na linku _</w:t>
      </w:r>
      <w:r w:rsidR="00C33E84">
        <w:rPr>
          <w:noProof/>
        </w:rPr>
        <w:t>___</w:t>
      </w:r>
      <w:r w:rsidRPr="006D0FD9">
        <w:rPr>
          <w:noProof/>
        </w:rPr>
        <w:t xml:space="preserve">___ mogu povući privolu. </w:t>
      </w:r>
      <w:r w:rsidRPr="006D0FD9">
        <w:rPr>
          <w:strike/>
          <w:noProof/>
        </w:rPr>
        <w:t xml:space="preserve"> </w:t>
      </w:r>
    </w:p>
    <w:p w14:paraId="0EEE138B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49A9EAFF" w14:textId="77777777" w:rsidTr="00C33E84">
        <w:tc>
          <w:tcPr>
            <w:tcW w:w="9056" w:type="dxa"/>
          </w:tcPr>
          <w:p w14:paraId="5E70642E" w14:textId="77777777" w:rsidR="00E515F0" w:rsidRPr="006D0FD9" w:rsidRDefault="00E515F0" w:rsidP="00AC58B1">
            <w:pPr>
              <w:rPr>
                <w:noProof/>
              </w:rPr>
            </w:pPr>
            <w:r w:rsidRPr="006D0FD9">
              <w:rPr>
                <w:noProof/>
              </w:rPr>
              <w:t>1. Molimo unesite vaše osobne podatke:</w:t>
            </w:r>
          </w:p>
          <w:p w14:paraId="18C02AC1" w14:textId="61766441" w:rsidR="00E515F0" w:rsidRPr="006D0FD9" w:rsidRDefault="00E515F0" w:rsidP="00E515F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Ime:</w:t>
            </w:r>
            <w:r w:rsidR="00CD09F1" w:rsidRPr="006D0FD9">
              <w:rPr>
                <w:noProof/>
              </w:rPr>
              <w:t xml:space="preserve"> &lt;ime se može povući iz privole&gt;</w:t>
            </w:r>
          </w:p>
          <w:p w14:paraId="1F34F320" w14:textId="6CDC8B3F" w:rsidR="00E515F0" w:rsidRPr="006D0FD9" w:rsidRDefault="00E515F0" w:rsidP="00CD09F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Prezime:</w:t>
            </w:r>
            <w:r w:rsidR="00CD09F1" w:rsidRPr="006D0FD9">
              <w:rPr>
                <w:noProof/>
              </w:rPr>
              <w:t xml:space="preserve"> &lt;prezime se može povući iz privole&gt;</w:t>
            </w:r>
          </w:p>
          <w:p w14:paraId="4D5FD144" w14:textId="77777777" w:rsidR="00E515F0" w:rsidRPr="006D0FD9" w:rsidRDefault="00E515F0" w:rsidP="00E515F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Email adresa:</w:t>
            </w:r>
          </w:p>
          <w:p w14:paraId="2CD91207" w14:textId="77777777" w:rsidR="00E515F0" w:rsidRPr="006D0FD9" w:rsidRDefault="00E515F0" w:rsidP="00E515F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Broj mobitela:</w:t>
            </w:r>
            <w:r w:rsidRPr="006D0FD9">
              <w:rPr>
                <w:noProof/>
              </w:rPr>
              <w:br/>
            </w:r>
            <w:r w:rsidRPr="006D0FD9">
              <w:rPr>
                <w:i/>
                <w:noProof/>
                <w:color w:val="767171" w:themeColor="background2" w:themeShade="80"/>
              </w:rPr>
              <w:t>(Molimo da broj unesete u formatu (npr. 0991234567 - bez razmaka i ostalih znakova, samo brojeve)</w:t>
            </w:r>
          </w:p>
          <w:p w14:paraId="6FEBF1D8" w14:textId="4DF28814" w:rsidR="006D0FD9" w:rsidRPr="006D0FD9" w:rsidRDefault="006D0FD9" w:rsidP="00E515F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  <w:highlight w:val="yellow"/>
              </w:rPr>
              <w:lastRenderedPageBreak/>
              <w:t>web stranica</w:t>
            </w:r>
            <w:r w:rsidRPr="006D0FD9">
              <w:rPr>
                <w:noProof/>
              </w:rPr>
              <w:t>:</w:t>
            </w:r>
          </w:p>
        </w:tc>
      </w:tr>
    </w:tbl>
    <w:p w14:paraId="16A91879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639B8451" w14:textId="77777777" w:rsidTr="006A23C5">
        <w:tc>
          <w:tcPr>
            <w:tcW w:w="9056" w:type="dxa"/>
          </w:tcPr>
          <w:p w14:paraId="701C99A5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2. Podaci o gospodarskom subjektu kojeg prijavljujete:</w:t>
            </w:r>
          </w:p>
          <w:p w14:paraId="143F37EB" w14:textId="77777777" w:rsidR="00E515F0" w:rsidRPr="006D0FD9" w:rsidRDefault="00E515F0" w:rsidP="00E515F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left"/>
              <w:rPr>
                <w:noProof/>
              </w:rPr>
            </w:pPr>
            <w:r w:rsidRPr="006D0FD9">
              <w:rPr>
                <w:noProof/>
              </w:rPr>
              <w:t>Vrsta gospodarskog subjekta kojeg prijavljujete:</w:t>
            </w:r>
          </w:p>
          <w:p w14:paraId="5850F847" w14:textId="77777777" w:rsidR="00E515F0" w:rsidRPr="006D0FD9" w:rsidRDefault="00E515F0" w:rsidP="006A23C5">
            <w:pPr>
              <w:ind w:left="1440"/>
              <w:rPr>
                <w:noProof/>
                <w:color w:val="FF0000"/>
              </w:rPr>
            </w:pPr>
            <w:r w:rsidRPr="006D0FD9">
              <w:rPr>
                <w:noProof/>
                <w:color w:val="FF0000"/>
              </w:rPr>
              <w:t>OPG | d.d. | obrt | d.o.o. | j.d.o.o. | PZ</w:t>
            </w:r>
          </w:p>
          <w:p w14:paraId="3551A7B1" w14:textId="77777777" w:rsidR="00E515F0" w:rsidRPr="006D0FD9" w:rsidRDefault="00E515F0" w:rsidP="00E515F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left"/>
              <w:rPr>
                <w:noProof/>
              </w:rPr>
            </w:pPr>
            <w:r w:rsidRPr="006D0FD9">
              <w:rPr>
                <w:noProof/>
              </w:rPr>
              <w:t>Naziv gospodarskog subjekta kojeg prijavljujete:</w:t>
            </w:r>
          </w:p>
          <w:p w14:paraId="189AFA5C" w14:textId="77777777" w:rsidR="00E515F0" w:rsidRPr="006D0FD9" w:rsidRDefault="00E515F0" w:rsidP="00E515F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left"/>
              <w:rPr>
                <w:noProof/>
              </w:rPr>
            </w:pPr>
            <w:r w:rsidRPr="006D0FD9">
              <w:rPr>
                <w:noProof/>
              </w:rPr>
              <w:t>Registarski broj gospodarskog subjekta kojeg prijavljujete:</w:t>
            </w:r>
            <w:r w:rsidRPr="006D0FD9">
              <w:rPr>
                <w:noProof/>
              </w:rPr>
              <w:br/>
            </w:r>
            <w:r w:rsidRPr="006D0FD9">
              <w:rPr>
                <w:i/>
                <w:noProof/>
                <w:color w:val="767171" w:themeColor="background2" w:themeShade="80"/>
              </w:rPr>
              <w:t>(Ovisno o vrsti gospodarskog subjekta upisujete OIB (j.d.o.o./d.o.o./obrt/PZ/d.d) ili MIBPG/IBK (OPG)</w:t>
            </w:r>
          </w:p>
          <w:p w14:paraId="0C8352B9" w14:textId="77777777" w:rsidR="00E515F0" w:rsidRPr="006D0FD9" w:rsidRDefault="00E515F0" w:rsidP="00E515F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left"/>
              <w:rPr>
                <w:noProof/>
              </w:rPr>
            </w:pPr>
            <w:r w:rsidRPr="006D0FD9">
              <w:rPr>
                <w:noProof/>
              </w:rPr>
              <w:t>Molimo da označite vrstu proizvoda koje proizvodite i stavljate na tržište:</w:t>
            </w:r>
          </w:p>
          <w:p w14:paraId="250938A2" w14:textId="40A027E0" w:rsidR="00E515F0" w:rsidRPr="006D0FD9" w:rsidRDefault="00CD09F1" w:rsidP="00C33E84">
            <w:pPr>
              <w:ind w:left="453" w:firstLine="0"/>
              <w:rPr>
                <w:noProof/>
                <w:color w:val="FF0000"/>
              </w:rPr>
            </w:pPr>
            <w:r w:rsidRPr="006D0FD9">
              <w:rPr>
                <w:noProof/>
                <w:color w:val="FF0000"/>
              </w:rPr>
              <w:t>&lt;moguć je višestruki odabir, npr. da postoje check boxovi ispred naziva proizvoda&gt;</w:t>
            </w:r>
          </w:p>
          <w:p w14:paraId="5B268CEC" w14:textId="33E37380" w:rsidR="00CD09F1" w:rsidRPr="006D0FD9" w:rsidRDefault="00C33E84" w:rsidP="00C33E84">
            <w:pPr>
              <w:ind w:left="453" w:firstLine="0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P</w:t>
            </w:r>
            <w:r w:rsidR="00CD09F1" w:rsidRPr="006D0FD9">
              <w:rPr>
                <w:noProof/>
                <w:color w:val="FF0000"/>
              </w:rPr>
              <w:t xml:space="preserve">roizvode </w:t>
            </w:r>
            <w:r>
              <w:rPr>
                <w:noProof/>
                <w:color w:val="FF0000"/>
              </w:rPr>
              <w:t xml:space="preserve">bi </w:t>
            </w:r>
            <w:r w:rsidR="00CD09F1" w:rsidRPr="006D0FD9">
              <w:rPr>
                <w:noProof/>
                <w:color w:val="FF0000"/>
              </w:rPr>
              <w:t>trebalo poredati po abecedi ili na neki drugi način grupirati da se lakše pronađu</w:t>
            </w:r>
          </w:p>
          <w:tbl>
            <w:tblPr>
              <w:tblStyle w:val="Reetkatablice"/>
              <w:tblW w:w="7626" w:type="dxa"/>
              <w:jc w:val="center"/>
              <w:tblLook w:val="04A0" w:firstRow="1" w:lastRow="0" w:firstColumn="1" w:lastColumn="0" w:noHBand="0" w:noVBand="1"/>
            </w:tblPr>
            <w:tblGrid>
              <w:gridCol w:w="3846"/>
              <w:gridCol w:w="3780"/>
            </w:tblGrid>
            <w:tr w:rsidR="00E515F0" w:rsidRPr="006D0FD9" w14:paraId="33F95C54" w14:textId="77777777" w:rsidTr="002425B2">
              <w:trPr>
                <w:jc w:val="center"/>
              </w:trPr>
              <w:tc>
                <w:tcPr>
                  <w:tcW w:w="3846" w:type="dxa"/>
                </w:tcPr>
                <w:p w14:paraId="6DCE65E2" w14:textId="77777777" w:rsidR="00E515F0" w:rsidRPr="006D0FD9" w:rsidRDefault="00E515F0" w:rsidP="006A23C5">
                  <w:pPr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Proizvodi zimnice: </w:t>
                  </w:r>
                </w:p>
                <w:p w14:paraId="22277070" w14:textId="77777777" w:rsidR="00E515F0" w:rsidRPr="006D0FD9" w:rsidRDefault="00E515F0" w:rsidP="00E515F0">
                  <w:pPr>
                    <w:pStyle w:val="Odlomakpopisa"/>
                    <w:numPr>
                      <w:ilvl w:val="0"/>
                      <w:numId w:val="26"/>
                    </w:numPr>
                    <w:spacing w:after="0" w:line="240" w:lineRule="auto"/>
                    <w:jc w:val="left"/>
                    <w:rPr>
                      <w:color w:val="538135" w:themeColor="accent6" w:themeShade="BF"/>
                    </w:rPr>
                  </w:pPr>
                  <w:proofErr w:type="spellStart"/>
                  <w:r w:rsidRPr="006D0FD9">
                    <w:rPr>
                      <w:color w:val="538135" w:themeColor="accent6" w:themeShade="BF"/>
                    </w:rPr>
                    <w:t>Prerađevine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od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voća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(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pekmezi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džemovi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sušeno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kandirano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voće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voćni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sirupi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sl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>.)</w:t>
                  </w:r>
                </w:p>
                <w:p w14:paraId="5E112A5D" w14:textId="77777777" w:rsidR="00E515F0" w:rsidRPr="006D0FD9" w:rsidRDefault="00E515F0" w:rsidP="00E515F0">
                  <w:pPr>
                    <w:pStyle w:val="Odlomakpopisa"/>
                    <w:numPr>
                      <w:ilvl w:val="0"/>
                      <w:numId w:val="26"/>
                    </w:numPr>
                    <w:spacing w:after="0" w:line="240" w:lineRule="auto"/>
                    <w:jc w:val="left"/>
                    <w:rPr>
                      <w:color w:val="538135" w:themeColor="accent6" w:themeShade="BF"/>
                    </w:rPr>
                  </w:pPr>
                  <w:proofErr w:type="spellStart"/>
                  <w:r w:rsidRPr="006D0FD9">
                    <w:rPr>
                      <w:color w:val="538135" w:themeColor="accent6" w:themeShade="BF"/>
                    </w:rPr>
                    <w:t>Prerađevine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od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povrća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(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ukiseljeno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povrće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ajvari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pinđuri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sušeno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povrće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namazi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sl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>.)</w:t>
                  </w:r>
                </w:p>
                <w:p w14:paraId="53931C08" w14:textId="77777777" w:rsidR="00E515F0" w:rsidRPr="006D0FD9" w:rsidRDefault="00E515F0" w:rsidP="00E515F0">
                  <w:pPr>
                    <w:pStyle w:val="Odlomakpopisa"/>
                    <w:numPr>
                      <w:ilvl w:val="0"/>
                      <w:numId w:val="26"/>
                    </w:numPr>
                    <w:spacing w:after="0" w:line="240" w:lineRule="auto"/>
                    <w:jc w:val="left"/>
                    <w:rPr>
                      <w:color w:val="538135" w:themeColor="accent6" w:themeShade="BF"/>
                    </w:rPr>
                  </w:pPr>
                  <w:proofErr w:type="spellStart"/>
                  <w:r w:rsidRPr="006D0FD9">
                    <w:rPr>
                      <w:color w:val="538135" w:themeColor="accent6" w:themeShade="BF"/>
                    </w:rPr>
                    <w:t>Orašasti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plodovi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(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lješnjaci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bademi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,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orasi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sl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>.)</w:t>
                  </w:r>
                </w:p>
                <w:p w14:paraId="4DA74E79" w14:textId="77777777" w:rsidR="00E515F0" w:rsidRPr="006D0FD9" w:rsidRDefault="00E515F0" w:rsidP="006A23C5">
                  <w:pPr>
                    <w:ind w:left="360"/>
                    <w:rPr>
                      <w:color w:val="538135" w:themeColor="accent6" w:themeShade="BF"/>
                    </w:rPr>
                  </w:pPr>
                </w:p>
              </w:tc>
              <w:tc>
                <w:tcPr>
                  <w:tcW w:w="3780" w:type="dxa"/>
                </w:tcPr>
                <w:p w14:paraId="267A638E" w14:textId="0ECAC32D" w:rsidR="00E515F0" w:rsidRPr="006D0FD9" w:rsidRDefault="00E515F0" w:rsidP="006A23C5">
                  <w:pPr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Autohtoni proizvod</w:t>
                  </w:r>
                  <w:r w:rsidR="002425B2" w:rsidRPr="006D0FD9">
                    <w:rPr>
                      <w:color w:val="538135" w:themeColor="accent6" w:themeShade="BF"/>
                    </w:rPr>
                    <w:t>i</w:t>
                  </w:r>
                  <w:r w:rsidRPr="006D0FD9">
                    <w:rPr>
                      <w:color w:val="538135" w:themeColor="accent6" w:themeShade="BF"/>
                    </w:rPr>
                    <w:t>:</w:t>
                  </w:r>
                </w:p>
                <w:p w14:paraId="404A1222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1. Ekstra djevičansko maslinovo ulje Cres </w:t>
                  </w:r>
                </w:p>
                <w:p w14:paraId="74A66A21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2. Neretvanska mandarina </w:t>
                  </w:r>
                </w:p>
                <w:p w14:paraId="2F4274A4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3. Ogulinski kiseli kupus / Ogulinsko kiselo zelje </w:t>
                  </w:r>
                </w:p>
                <w:p w14:paraId="23818CC6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4. Istarski pršut /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Istrski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pršut </w:t>
                  </w:r>
                </w:p>
                <w:p w14:paraId="3C024F90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5. Krčko maslinovo ulje </w:t>
                  </w:r>
                </w:p>
                <w:p w14:paraId="3FB313AA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6. Korčulansko maslinovo ulje </w:t>
                  </w:r>
                </w:p>
                <w:p w14:paraId="54063E1E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7. Paška janjetina </w:t>
                  </w:r>
                </w:p>
                <w:p w14:paraId="0E89EB2E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8. Šoltansko maslinovo ulje </w:t>
                  </w:r>
                </w:p>
                <w:p w14:paraId="5C0FF4D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9. Varaždinsko zelje </w:t>
                  </w:r>
                </w:p>
                <w:p w14:paraId="406A8937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10. Slavonski med </w:t>
                  </w:r>
                </w:p>
                <w:p w14:paraId="40DC70D0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11. Krčki pršut  </w:t>
                  </w:r>
                </w:p>
                <w:p w14:paraId="5BF64E4F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12. Baranjski kulen  </w:t>
                  </w:r>
                </w:p>
                <w:p w14:paraId="6B0D1250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13. Lički krumpir  </w:t>
                  </w:r>
                </w:p>
                <w:p w14:paraId="5D55E58C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14. Drniški pršut </w:t>
                  </w:r>
                </w:p>
                <w:p w14:paraId="123BA9EF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15. Dalmatinski pršut </w:t>
                  </w:r>
                </w:p>
                <w:p w14:paraId="37CEACDF" w14:textId="77777777" w:rsidR="002425B2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16. Poljički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soparnik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/ Poljički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zeljanik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/ Poljički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uljenjak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</w:p>
                <w:p w14:paraId="29E26BC5" w14:textId="25A4A159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17. Zagorski puran </w:t>
                  </w:r>
                </w:p>
                <w:p w14:paraId="6E4D248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18. Slavonski kulen / Slavonski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kulin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</w:p>
                <w:p w14:paraId="20803A13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19. Međimursko meso 'z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tiblice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</w:p>
                <w:p w14:paraId="7240A053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20. Istra </w:t>
                  </w:r>
                </w:p>
                <w:p w14:paraId="34537D8C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21. Paška sol </w:t>
                  </w:r>
                </w:p>
                <w:p w14:paraId="02044532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22. Lička janjetina </w:t>
                  </w:r>
                </w:p>
                <w:p w14:paraId="78DF40C3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lastRenderedPageBreak/>
                    <w:t xml:space="preserve">23. Zagorski mlinci </w:t>
                  </w:r>
                </w:p>
                <w:p w14:paraId="27C4827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24. Bjelovarski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kvargl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 </w:t>
                  </w:r>
                </w:p>
                <w:p w14:paraId="38CEB360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25. Rudarska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greblica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 </w:t>
                  </w:r>
                </w:p>
                <w:p w14:paraId="6CC44C07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26. Varaždinski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klipič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 </w:t>
                  </w:r>
                </w:p>
                <w:p w14:paraId="41A5A6CC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27. Paški sir</w:t>
                  </w:r>
                </w:p>
                <w:p w14:paraId="0AFCBC80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28. Slavonska kobasica </w:t>
                  </w:r>
                </w:p>
                <w:p w14:paraId="1CD82C8E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29. Malostonska kamenica</w:t>
                  </w:r>
                </w:p>
                <w:p w14:paraId="2C3203F3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30. Brački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varenik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</w:t>
                  </w:r>
                </w:p>
                <w:p w14:paraId="15CE5C3E" w14:textId="5C41198C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31. Istarski med / Ist</w:t>
                  </w:r>
                  <w:r w:rsidR="00C33E84">
                    <w:rPr>
                      <w:color w:val="538135" w:themeColor="accent6" w:themeShade="BF"/>
                    </w:rPr>
                    <w:t>a</w:t>
                  </w:r>
                  <w:r w:rsidRPr="006D0FD9">
                    <w:rPr>
                      <w:color w:val="538135" w:themeColor="accent6" w:themeShade="BF"/>
                    </w:rPr>
                    <w:t xml:space="preserve">rski med </w:t>
                  </w:r>
                </w:p>
                <w:p w14:paraId="28B57DA2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32. Goranski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medun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ab/>
                  </w:r>
                </w:p>
                <w:p w14:paraId="55A171CA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33. Dalmatinska pečenica </w:t>
                  </w:r>
                </w:p>
                <w:p w14:paraId="2D97263B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34. Dalmatinska panceta </w:t>
                  </w:r>
                </w:p>
                <w:p w14:paraId="1AA262BA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35.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Lumblija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 </w:t>
                  </w:r>
                </w:p>
                <w:p w14:paraId="62B2435F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36. Lički škripavac</w:t>
                  </w:r>
                </w:p>
                <w:p w14:paraId="6BCF907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37. Meso crne slavonske svinje</w:t>
                  </w:r>
                </w:p>
                <w:p w14:paraId="14E70AB7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38. Zagorski štrukli / Zagorski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štruklji</w:t>
                  </w:r>
                  <w:proofErr w:type="spellEnd"/>
                </w:p>
                <w:p w14:paraId="7E92D955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39. Zagorski bagremov med</w:t>
                  </w:r>
                </w:p>
                <w:p w14:paraId="62A87D53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40. Novigradska dagnja</w:t>
                  </w:r>
                </w:p>
                <w:p w14:paraId="74DCC545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41. Vrbovečka pera</w:t>
                  </w:r>
                </w:p>
                <w:p w14:paraId="5488EC64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42. Bračko maslinovo ulje</w:t>
                  </w:r>
                </w:p>
                <w:p w14:paraId="23E189C7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43. Krčki sir</w:t>
                  </w:r>
                </w:p>
                <w:p w14:paraId="1E6F5BC8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44. Istarski ovčji sir /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Istrski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ovčji sir</w:t>
                  </w:r>
                </w:p>
                <w:p w14:paraId="3120BBE2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45. Meso istarskog goveda / Meso boškarina</w:t>
                  </w:r>
                </w:p>
                <w:p w14:paraId="4FD497BB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46.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Komiški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rogač</w:t>
                  </w:r>
                </w:p>
                <w:p w14:paraId="29CDB77A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47. Dalmatinska janjetina</w:t>
                  </w:r>
                </w:p>
                <w:p w14:paraId="5404954A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48. Meso turopoljske svinje</w:t>
                  </w:r>
                </w:p>
                <w:p w14:paraId="4EE02D25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49. Varaždinsko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bučino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ulje</w:t>
                  </w:r>
                </w:p>
                <w:p w14:paraId="0930C88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50. Samoborska češnjovka /Samoborska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češnofka</w:t>
                  </w:r>
                  <w:proofErr w:type="spellEnd"/>
                </w:p>
                <w:p w14:paraId="2F8A701D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 xml:space="preserve">51.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Ludbreški</w:t>
                  </w:r>
                  <w:proofErr w:type="spellEnd"/>
                  <w:r w:rsidRPr="006D0FD9">
                    <w:rPr>
                      <w:color w:val="538135" w:themeColor="accent6" w:themeShade="BF"/>
                    </w:rPr>
                    <w:t xml:space="preserve"> hren</w:t>
                  </w:r>
                </w:p>
                <w:p w14:paraId="6CFBC66C" w14:textId="77777777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538135" w:themeColor="accent6" w:themeShade="BF"/>
                    </w:rPr>
                  </w:pPr>
                  <w:r w:rsidRPr="006D0FD9">
                    <w:rPr>
                      <w:color w:val="538135" w:themeColor="accent6" w:themeShade="BF"/>
                    </w:rPr>
                    <w:t>52. Dalmatinski med</w:t>
                  </w:r>
                </w:p>
                <w:p w14:paraId="06E5ABB8" w14:textId="6A3D7390" w:rsidR="00E515F0" w:rsidRPr="006D0FD9" w:rsidRDefault="00E515F0" w:rsidP="002425B2">
                  <w:pPr>
                    <w:spacing w:before="40" w:after="40" w:line="240" w:lineRule="auto"/>
                    <w:ind w:left="430" w:hanging="283"/>
                    <w:jc w:val="left"/>
                    <w:rPr>
                      <w:color w:val="FF0000"/>
                    </w:rPr>
                  </w:pPr>
                  <w:r w:rsidRPr="006D0FD9">
                    <w:rPr>
                      <w:color w:val="538135" w:themeColor="accent6" w:themeShade="BF"/>
                    </w:rPr>
                    <w:t>53. Lepoglavski</w:t>
                  </w:r>
                  <w:r w:rsidRPr="006D0FD9">
                    <w:rPr>
                      <w:color w:val="FF0000"/>
                    </w:rPr>
                    <w:t xml:space="preserve"> </w:t>
                  </w:r>
                  <w:proofErr w:type="spellStart"/>
                  <w:r w:rsidRPr="006D0FD9">
                    <w:rPr>
                      <w:color w:val="538135" w:themeColor="accent6" w:themeShade="BF"/>
                    </w:rPr>
                    <w:t>mlinčani</w:t>
                  </w:r>
                  <w:proofErr w:type="spellEnd"/>
                  <w:r w:rsidRPr="006D0FD9">
                    <w:rPr>
                      <w:color w:val="FF0000"/>
                    </w:rPr>
                    <w:t xml:space="preserve"> </w:t>
                  </w:r>
                  <w:r w:rsidRPr="006D0FD9">
                    <w:rPr>
                      <w:color w:val="538135" w:themeColor="accent6" w:themeShade="BF"/>
                    </w:rPr>
                    <w:t>kolač</w:t>
                  </w:r>
                </w:p>
              </w:tc>
            </w:tr>
          </w:tbl>
          <w:p w14:paraId="18BF05B6" w14:textId="77777777" w:rsidR="00E515F0" w:rsidRPr="006D0FD9" w:rsidRDefault="00E515F0" w:rsidP="002425B2">
            <w:pPr>
              <w:pStyle w:val="Odlomakpopisa"/>
              <w:spacing w:before="120" w:after="120"/>
              <w:ind w:left="312" w:right="168"/>
            </w:pPr>
            <w:r w:rsidRPr="006D0FD9">
              <w:rPr>
                <w:i/>
                <w:noProof/>
                <w:color w:val="767171" w:themeColor="background2" w:themeShade="80"/>
              </w:rPr>
              <w:lastRenderedPageBreak/>
              <w:t xml:space="preserve">Ako se bavite </w:t>
            </w:r>
            <w:r w:rsidRPr="006D0FD9">
              <w:rPr>
                <w:b/>
                <w:bCs/>
                <w:i/>
                <w:noProof/>
                <w:color w:val="767171" w:themeColor="background2" w:themeShade="80"/>
              </w:rPr>
              <w:t xml:space="preserve">preradom primarnih proizvoda </w:t>
            </w:r>
            <w:r w:rsidRPr="006D0FD9">
              <w:rPr>
                <w:i/>
                <w:noProof/>
                <w:color w:val="767171" w:themeColor="background2" w:themeShade="80"/>
              </w:rPr>
              <w:t>(proizvodnja proizvoda životinskog podrijetla</w:t>
            </w:r>
            <w:r w:rsidR="00B31053" w:rsidRPr="006D0FD9">
              <w:rPr>
                <w:i/>
                <w:noProof/>
                <w:color w:val="767171" w:themeColor="background2" w:themeShade="80"/>
              </w:rPr>
              <w:t xml:space="preserve"> </w:t>
            </w:r>
            <w:r w:rsidRPr="006D0FD9">
              <w:rPr>
                <w:i/>
                <w:noProof/>
                <w:color w:val="767171" w:themeColor="background2" w:themeShade="80"/>
              </w:rPr>
              <w:t>- npr. Slavonska kobasica ili Lički škripavac ili proizvodnja proizvoda neživotinjskog podrijetla</w:t>
            </w:r>
            <w:r w:rsidR="00B31053" w:rsidRPr="006D0FD9">
              <w:rPr>
                <w:i/>
                <w:noProof/>
                <w:color w:val="767171" w:themeColor="background2" w:themeShade="80"/>
              </w:rPr>
              <w:t xml:space="preserve"> </w:t>
            </w:r>
            <w:r w:rsidRPr="006D0FD9">
              <w:rPr>
                <w:i/>
                <w:noProof/>
                <w:color w:val="767171" w:themeColor="background2" w:themeShade="80"/>
              </w:rPr>
              <w:t>- npr. ajvara, džemova, voćnih sokova i slično) tada sukladno zakonskoj regulativi, morate, ovisno o poslovanju, posjedovati Rješenje ili  </w:t>
            </w:r>
            <w:r w:rsidRPr="006D0FD9">
              <w:rPr>
                <w:b/>
                <w:bCs/>
                <w:i/>
                <w:noProof/>
                <w:color w:val="767171" w:themeColor="background2" w:themeShade="80"/>
              </w:rPr>
              <w:t>Izvod iz Upisnika registriranih objekata u poslovanju s hranom životinjskog podrijetla</w:t>
            </w:r>
            <w:r w:rsidR="00B31053" w:rsidRPr="006D0FD9">
              <w:rPr>
                <w:b/>
                <w:bCs/>
                <w:i/>
                <w:noProof/>
                <w:color w:val="767171" w:themeColor="background2" w:themeShade="80"/>
              </w:rPr>
              <w:t xml:space="preserve"> </w:t>
            </w:r>
            <w:r w:rsidRPr="006D0FD9">
              <w:rPr>
                <w:i/>
                <w:noProof/>
                <w:color w:val="767171" w:themeColor="background2" w:themeShade="80"/>
              </w:rPr>
              <w:t>ili </w:t>
            </w:r>
            <w:r w:rsidRPr="006D0FD9">
              <w:rPr>
                <w:b/>
                <w:bCs/>
                <w:i/>
                <w:noProof/>
                <w:color w:val="767171" w:themeColor="background2" w:themeShade="80"/>
              </w:rPr>
              <w:t>Rješenje o odobrenu ili odobrenju pod posebnim uvjetima objekta u poslovanju s hranom životinjskog podrijetla, izdanima od strane Ministarstva poljoprivrede</w:t>
            </w:r>
            <w:r w:rsidR="00B31053" w:rsidRPr="006D0FD9">
              <w:rPr>
                <w:b/>
                <w:bCs/>
                <w:i/>
                <w:noProof/>
                <w:color w:val="767171" w:themeColor="background2" w:themeShade="80"/>
              </w:rPr>
              <w:t xml:space="preserve"> </w:t>
            </w:r>
            <w:r w:rsidRPr="006D0FD9">
              <w:rPr>
                <w:i/>
                <w:noProof/>
                <w:color w:val="767171" w:themeColor="background2" w:themeShade="80"/>
              </w:rPr>
              <w:lastRenderedPageBreak/>
              <w:t xml:space="preserve">(Uprave za veterinarstvo i sigurnost hrane) odnosno </w:t>
            </w:r>
            <w:proofErr w:type="spellStart"/>
            <w:r w:rsidRPr="006D0FD9">
              <w:rPr>
                <w:b/>
              </w:rPr>
              <w:t>dokaz</w:t>
            </w:r>
            <w:proofErr w:type="spellEnd"/>
            <w:r w:rsidRPr="006D0FD9">
              <w:rPr>
                <w:b/>
              </w:rPr>
              <w:t xml:space="preserve"> da </w:t>
            </w:r>
            <w:proofErr w:type="spellStart"/>
            <w:r w:rsidRPr="006D0FD9">
              <w:rPr>
                <w:b/>
              </w:rPr>
              <w:t>ste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upisani</w:t>
            </w:r>
            <w:proofErr w:type="spellEnd"/>
            <w:r w:rsidRPr="006D0FD9">
              <w:rPr>
                <w:b/>
              </w:rPr>
              <w:t xml:space="preserve"> u </w:t>
            </w:r>
            <w:proofErr w:type="spellStart"/>
            <w:r w:rsidRPr="006D0FD9">
              <w:rPr>
                <w:b/>
              </w:rPr>
              <w:t>Registar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subjekata</w:t>
            </w:r>
            <w:proofErr w:type="spellEnd"/>
            <w:r w:rsidRPr="006D0FD9">
              <w:rPr>
                <w:b/>
              </w:rPr>
              <w:t xml:space="preserve"> i </w:t>
            </w:r>
            <w:proofErr w:type="spellStart"/>
            <w:r w:rsidRPr="006D0FD9">
              <w:rPr>
                <w:b/>
              </w:rPr>
              <w:t>pripadajućih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objekata</w:t>
            </w:r>
            <w:proofErr w:type="spellEnd"/>
            <w:r w:rsidRPr="006D0FD9">
              <w:rPr>
                <w:b/>
              </w:rPr>
              <w:t xml:space="preserve"> u </w:t>
            </w:r>
            <w:proofErr w:type="spellStart"/>
            <w:r w:rsidRPr="006D0FD9">
              <w:rPr>
                <w:b/>
              </w:rPr>
              <w:t>poslovanju</w:t>
            </w:r>
            <w:proofErr w:type="spellEnd"/>
            <w:r w:rsidRPr="006D0FD9">
              <w:rPr>
                <w:b/>
              </w:rPr>
              <w:t xml:space="preserve"> s </w:t>
            </w:r>
            <w:proofErr w:type="spellStart"/>
            <w:r w:rsidRPr="006D0FD9">
              <w:rPr>
                <w:b/>
              </w:rPr>
              <w:t>hranom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iz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nadležnosti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sanitarne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inspekcije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Državnog</w:t>
            </w:r>
            <w:proofErr w:type="spellEnd"/>
            <w:r w:rsidRPr="006D0FD9">
              <w:rPr>
                <w:b/>
              </w:rPr>
              <w:t xml:space="preserve"> </w:t>
            </w:r>
            <w:proofErr w:type="spellStart"/>
            <w:r w:rsidRPr="006D0FD9">
              <w:rPr>
                <w:b/>
              </w:rPr>
              <w:t>inspektorata</w:t>
            </w:r>
            <w:proofErr w:type="spellEnd"/>
            <w:r w:rsidRPr="006D0FD9">
              <w:rPr>
                <w:b/>
              </w:rPr>
              <w:t>.</w:t>
            </w:r>
            <w:r w:rsidRPr="006D0FD9">
              <w:t xml:space="preserve"> </w:t>
            </w:r>
          </w:p>
          <w:p w14:paraId="4E8F1EC0" w14:textId="55587C07" w:rsidR="00B31053" w:rsidRPr="006D0FD9" w:rsidRDefault="00B31053" w:rsidP="00AE407D">
            <w:pPr>
              <w:pStyle w:val="Odlomakpopisa"/>
              <w:ind w:firstLine="17"/>
              <w:rPr>
                <w:b/>
              </w:rPr>
            </w:pPr>
          </w:p>
        </w:tc>
      </w:tr>
    </w:tbl>
    <w:p w14:paraId="2AA0AB5E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62A68690" w14:textId="77777777" w:rsidTr="006A23C5">
        <w:tc>
          <w:tcPr>
            <w:tcW w:w="9056" w:type="dxa"/>
          </w:tcPr>
          <w:p w14:paraId="70DB01DF" w14:textId="59D61A98" w:rsidR="00E515F0" w:rsidRPr="006D0FD9" w:rsidRDefault="00E515F0" w:rsidP="00AC58B1">
            <w:pPr>
              <w:rPr>
                <w:noProof/>
              </w:rPr>
            </w:pPr>
            <w:r w:rsidRPr="006D0FD9">
              <w:rPr>
                <w:noProof/>
              </w:rPr>
              <w:t>Molimo unesite podatke vašeg gospodarskog subjekta</w:t>
            </w:r>
          </w:p>
          <w:p w14:paraId="1A877667" w14:textId="7EB483CB" w:rsidR="00CD09F1" w:rsidRPr="006D0FD9" w:rsidRDefault="00C33E84" w:rsidP="006A23C5">
            <w:pPr>
              <w:rPr>
                <w:noProof/>
              </w:rPr>
            </w:pPr>
            <w:r>
              <w:rPr>
                <w:noProof/>
              </w:rPr>
              <w:t>P</w:t>
            </w:r>
            <w:r w:rsidR="00CD09F1" w:rsidRPr="006D0FD9">
              <w:rPr>
                <w:noProof/>
              </w:rPr>
              <w:t xml:space="preserve">rvo </w:t>
            </w:r>
            <w:r>
              <w:rPr>
                <w:noProof/>
              </w:rPr>
              <w:t>se bira</w:t>
            </w:r>
            <w:r w:rsidR="00CD09F1" w:rsidRPr="006D0FD9">
              <w:rPr>
                <w:noProof/>
              </w:rPr>
              <w:t xml:space="preserve"> županija (iz padajućeg izbornika), pa da iz padajućeg izbornika bira grad u županiji, a adresu upisuje (kako bi bilo manje pogrešaka i jednoobrazno upisano)</w:t>
            </w:r>
          </w:p>
          <w:p w14:paraId="1CE3C837" w14:textId="46B985A9" w:rsidR="00E515F0" w:rsidRPr="006D0FD9" w:rsidRDefault="00C33E84" w:rsidP="00E515F0">
            <w:pPr>
              <w:pStyle w:val="Odlomakpopisa"/>
              <w:numPr>
                <w:ilvl w:val="1"/>
                <w:numId w:val="21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Županija </w:t>
            </w:r>
            <w:r w:rsidRPr="006D0FD9">
              <w:rPr>
                <w:noProof/>
                <w:color w:val="767171" w:themeColor="background2" w:themeShade="80"/>
              </w:rPr>
              <w:t>{BIRANJE S POPISA}</w:t>
            </w:r>
          </w:p>
          <w:p w14:paraId="6984B7BA" w14:textId="77777777" w:rsidR="00E515F0" w:rsidRPr="006D0FD9" w:rsidRDefault="00E515F0" w:rsidP="00E515F0">
            <w:pPr>
              <w:pStyle w:val="Odlomakpopisa"/>
              <w:numPr>
                <w:ilvl w:val="1"/>
                <w:numId w:val="21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Grad/naselje:</w:t>
            </w:r>
          </w:p>
          <w:p w14:paraId="23893AEE" w14:textId="564973F8" w:rsidR="00E515F0" w:rsidRPr="006D0FD9" w:rsidRDefault="00C33E84" w:rsidP="00E515F0">
            <w:pPr>
              <w:pStyle w:val="Odlomakpopisa"/>
              <w:numPr>
                <w:ilvl w:val="1"/>
                <w:numId w:val="21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Adresa:</w:t>
            </w:r>
          </w:p>
        </w:tc>
      </w:tr>
    </w:tbl>
    <w:p w14:paraId="298534CE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3D413A40" w14:textId="77777777" w:rsidTr="00CD09F1">
        <w:tc>
          <w:tcPr>
            <w:tcW w:w="9056" w:type="dxa"/>
          </w:tcPr>
          <w:p w14:paraId="76478B4A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4. Dodatni podaci o vašem gospodarskom subjektu</w:t>
            </w:r>
          </w:p>
          <w:p w14:paraId="31B78886" w14:textId="77777777" w:rsidR="00E515F0" w:rsidRPr="006D0FD9" w:rsidRDefault="00E515F0" w:rsidP="00E515F0">
            <w:pPr>
              <w:pStyle w:val="Odlomakpopisa"/>
              <w:numPr>
                <w:ilvl w:val="1"/>
                <w:numId w:val="22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Kada je osnovan vaš gospodarski subjekt:</w:t>
            </w:r>
          </w:p>
          <w:p w14:paraId="68FD5338" w14:textId="77777777" w:rsidR="00E515F0" w:rsidRPr="006D0FD9" w:rsidRDefault="00E515F0" w:rsidP="00E515F0">
            <w:pPr>
              <w:pStyle w:val="Odlomakpopisa"/>
              <w:numPr>
                <w:ilvl w:val="1"/>
                <w:numId w:val="22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Broj članova vašeg gospodarskog subjekta:</w:t>
            </w:r>
          </w:p>
          <w:p w14:paraId="596E83AD" w14:textId="77777777" w:rsidR="00E515F0" w:rsidRPr="006D0FD9" w:rsidRDefault="00E515F0" w:rsidP="00E515F0">
            <w:pPr>
              <w:pStyle w:val="Odlomakpopisa"/>
              <w:numPr>
                <w:ilvl w:val="1"/>
                <w:numId w:val="22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Proizvodni program vašeg GS:</w:t>
            </w:r>
            <w:r w:rsidRPr="006D0FD9">
              <w:rPr>
                <w:noProof/>
              </w:rPr>
              <w:br/>
            </w:r>
            <w:r w:rsidRPr="006D0FD9">
              <w:rPr>
                <w:i/>
                <w:noProof/>
                <w:color w:val="767171" w:themeColor="background2" w:themeShade="80"/>
              </w:rPr>
              <w:t>(Ukratko napišite što sve proizvodite. Ukoliko ih imate, navedite posebnosti, osvojene nagrade i sl.)</w:t>
            </w:r>
          </w:p>
          <w:p w14:paraId="7FBE791B" w14:textId="77777777" w:rsidR="00E515F0" w:rsidRPr="006D0FD9" w:rsidRDefault="00E515F0" w:rsidP="00E515F0">
            <w:pPr>
              <w:pStyle w:val="Odlomakpopisa"/>
              <w:numPr>
                <w:ilvl w:val="1"/>
                <w:numId w:val="22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Popis proizvoda koje ćete izlagati:</w:t>
            </w:r>
          </w:p>
          <w:p w14:paraId="49390B47" w14:textId="77777777" w:rsidR="00E515F0" w:rsidRPr="006D0FD9" w:rsidRDefault="00E515F0" w:rsidP="00E515F0">
            <w:pPr>
              <w:pStyle w:val="Odlomakpopisa"/>
              <w:numPr>
                <w:ilvl w:val="1"/>
                <w:numId w:val="22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Koje društvene mreže koristite za promociju vašeg gospodarskog subjekta:</w:t>
            </w:r>
          </w:p>
          <w:p w14:paraId="2C72700C" w14:textId="77777777" w:rsidR="00E515F0" w:rsidRPr="006D0FD9" w:rsidRDefault="00E515F0" w:rsidP="006A23C5">
            <w:pPr>
              <w:ind w:left="1449"/>
              <w:rPr>
                <w:noProof/>
              </w:rPr>
            </w:pPr>
            <w:r w:rsidRPr="006D0FD9">
              <w:rPr>
                <w:noProof/>
                <w:color w:val="FF0000"/>
              </w:rPr>
              <w:t>Facebook | Twitter | Instagram</w:t>
            </w:r>
          </w:p>
        </w:tc>
      </w:tr>
    </w:tbl>
    <w:p w14:paraId="0A648471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5BB01687" w14:textId="77777777" w:rsidTr="006A23C5">
        <w:trPr>
          <w:trHeight w:val="3212"/>
        </w:trPr>
        <w:tc>
          <w:tcPr>
            <w:tcW w:w="9056" w:type="dxa"/>
          </w:tcPr>
          <w:p w14:paraId="4D3998B3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5. Mogućnost prilaganja 4 fotografije (od kojih je 1 obavezna) - Fotografije proizvoda i do 3 ostale datoteke:</w:t>
            </w:r>
          </w:p>
          <w:p w14:paraId="35A3E6F7" w14:textId="77777777" w:rsidR="00E515F0" w:rsidRPr="006D0FD9" w:rsidRDefault="00E515F0" w:rsidP="00E515F0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Fotografija proizvoda vašeg gospodarskog subjekta </w:t>
            </w:r>
            <w:r w:rsidRPr="006D0FD9">
              <w:rPr>
                <w:noProof/>
                <w:color w:val="767171" w:themeColor="background2" w:themeShade="80"/>
              </w:rPr>
              <w:t>{DATOTEKA}</w:t>
            </w:r>
          </w:p>
          <w:p w14:paraId="6BE066B2" w14:textId="77777777" w:rsidR="00E515F0" w:rsidRPr="006D0FD9" w:rsidRDefault="00E515F0" w:rsidP="00E515F0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Logotip </w:t>
            </w:r>
            <w:r w:rsidRPr="006D0FD9">
              <w:rPr>
                <w:noProof/>
                <w:color w:val="767171" w:themeColor="background2" w:themeShade="80"/>
              </w:rPr>
              <w:t>{DATOTEKA}</w:t>
            </w:r>
          </w:p>
          <w:p w14:paraId="1AD0BA1F" w14:textId="77777777" w:rsidR="00E515F0" w:rsidRPr="006D0FD9" w:rsidRDefault="00E515F0" w:rsidP="00E515F0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Ostalo </w:t>
            </w:r>
            <w:r w:rsidRPr="006D0FD9">
              <w:rPr>
                <w:noProof/>
                <w:color w:val="767171" w:themeColor="background2" w:themeShade="80"/>
              </w:rPr>
              <w:t>{DATOTEKA}</w:t>
            </w:r>
          </w:p>
          <w:p w14:paraId="5480E9B0" w14:textId="77777777" w:rsidR="00E515F0" w:rsidRPr="006D0FD9" w:rsidRDefault="00E515F0" w:rsidP="00E515F0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Ostalo </w:t>
            </w:r>
            <w:r w:rsidRPr="006D0FD9">
              <w:rPr>
                <w:noProof/>
                <w:color w:val="767171" w:themeColor="background2" w:themeShade="80"/>
              </w:rPr>
              <w:t>{DATOTEKA}</w:t>
            </w:r>
          </w:p>
          <w:p w14:paraId="7091E824" w14:textId="77777777" w:rsidR="00E515F0" w:rsidRPr="006D0FD9" w:rsidRDefault="00E515F0" w:rsidP="00914CD3">
            <w:pPr>
              <w:pStyle w:val="Odlomakpopisa"/>
              <w:ind w:left="312" w:hanging="3"/>
              <w:rPr>
                <w:i/>
                <w:noProof/>
                <w:color w:val="767171" w:themeColor="background2" w:themeShade="80"/>
              </w:rPr>
            </w:pPr>
            <w:r w:rsidRPr="006D0FD9">
              <w:rPr>
                <w:i/>
                <w:noProof/>
                <w:color w:val="767171" w:themeColor="background2" w:themeShade="80"/>
              </w:rPr>
              <w:t>(Vrste datoteka koje su poželjne: grupna fotografija proizvoda, logotip subjekta, fotografija sa prethodnih manifestacija gdje se vidi vaš izložbeni prostor, proizvodni pogon, ...</w:t>
            </w:r>
          </w:p>
          <w:p w14:paraId="288399CD" w14:textId="77777777" w:rsidR="00E515F0" w:rsidRPr="006D0FD9" w:rsidRDefault="00E515F0" w:rsidP="00914CD3">
            <w:pPr>
              <w:pStyle w:val="Odlomakpopisa"/>
              <w:ind w:left="312" w:hanging="3"/>
              <w:rPr>
                <w:noProof/>
              </w:rPr>
            </w:pPr>
            <w:r w:rsidRPr="006D0FD9">
              <w:rPr>
                <w:i/>
                <w:noProof/>
                <w:color w:val="767171" w:themeColor="background2" w:themeShade="80"/>
              </w:rPr>
              <w:t>Jedna od fotografija koristit će se kao "glavna" fotografija na web stranici i ostalim materijalima manifestacije.)</w:t>
            </w:r>
          </w:p>
        </w:tc>
      </w:tr>
    </w:tbl>
    <w:p w14:paraId="0D5D16B5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4B348F06" w14:textId="77777777" w:rsidTr="006A23C5">
        <w:tc>
          <w:tcPr>
            <w:tcW w:w="9056" w:type="dxa"/>
          </w:tcPr>
          <w:p w14:paraId="473CD32D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6. Podaci o izlagatelju i ostale potrebe za izlaganje</w:t>
            </w:r>
          </w:p>
          <w:p w14:paraId="037E52BF" w14:textId="77777777" w:rsidR="00E515F0" w:rsidRPr="006D0FD9" w:rsidRDefault="00E515F0" w:rsidP="00E515F0">
            <w:pPr>
              <w:pStyle w:val="Odlomakpopisa"/>
              <w:numPr>
                <w:ilvl w:val="1"/>
                <w:numId w:val="24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t>Ime i prezime izlagatelja na štandu:</w:t>
            </w:r>
          </w:p>
          <w:p w14:paraId="2039245C" w14:textId="77777777" w:rsidR="00E515F0" w:rsidRPr="006D0FD9" w:rsidRDefault="00E515F0" w:rsidP="00E515F0">
            <w:pPr>
              <w:pStyle w:val="Odlomakpopisa"/>
              <w:numPr>
                <w:ilvl w:val="1"/>
                <w:numId w:val="24"/>
              </w:numPr>
              <w:spacing w:after="0" w:line="240" w:lineRule="auto"/>
              <w:ind w:left="1449"/>
              <w:jc w:val="left"/>
              <w:rPr>
                <w:noProof/>
              </w:rPr>
            </w:pPr>
            <w:r w:rsidRPr="006D0FD9">
              <w:rPr>
                <w:noProof/>
              </w:rPr>
              <w:lastRenderedPageBreak/>
              <w:t>Potreba strujnog priključka za fiskalnu blagajnu ili rashladnu vitrinu? (DA/NE)</w:t>
            </w:r>
          </w:p>
        </w:tc>
      </w:tr>
    </w:tbl>
    <w:p w14:paraId="4285EB06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4164A03E" w14:textId="77777777" w:rsidTr="006A23C5">
        <w:trPr>
          <w:trHeight w:val="5227"/>
        </w:trPr>
        <w:tc>
          <w:tcPr>
            <w:tcW w:w="9056" w:type="dxa"/>
          </w:tcPr>
          <w:p w14:paraId="3C5725EE" w14:textId="77777777" w:rsidR="00AE407D" w:rsidRPr="006D0FD9" w:rsidRDefault="00E515F0" w:rsidP="006A23C5">
            <w:pPr>
              <w:rPr>
                <w:b/>
                <w:noProof/>
              </w:rPr>
            </w:pPr>
            <w:r w:rsidRPr="006D0FD9">
              <w:rPr>
                <w:noProof/>
              </w:rPr>
              <w:t>7. Dozvola za ulazak na Europski trg</w:t>
            </w:r>
            <w:r w:rsidRPr="006D0FD9">
              <w:rPr>
                <w:b/>
                <w:noProof/>
              </w:rPr>
              <w:t>*</w:t>
            </w:r>
          </w:p>
          <w:p w14:paraId="26961C40" w14:textId="7656F466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i/>
                <w:noProof/>
                <w:color w:val="767171" w:themeColor="background2" w:themeShade="80"/>
              </w:rPr>
              <w:t xml:space="preserve">(S obzirom da se manifestacija održava na Europskom trgu, za ulaz vozila organizator će </w:t>
            </w:r>
            <w:r w:rsidRPr="006D0FD9">
              <w:rPr>
                <w:b/>
                <w:i/>
                <w:noProof/>
                <w:color w:val="767171" w:themeColor="background2" w:themeShade="80"/>
              </w:rPr>
              <w:t>pokušati ishoditi</w:t>
            </w:r>
            <w:r w:rsidRPr="006D0FD9">
              <w:rPr>
                <w:i/>
                <w:noProof/>
                <w:color w:val="767171" w:themeColor="background2" w:themeShade="80"/>
              </w:rPr>
              <w:t xml:space="preserve"> posebnu dozvolu. Molimo Vas ukoliko vam je potrebna dozvola da unesete sve potrebne podatke(tip vozila, registracijska oznaka, ime i prezime vozača, broj osobne iskaznice vozača, broj prometne dozvole, broj vozačke dozvole. Molimo vas da obavezno priložite skeniranu prometnu dozvolu!)</w:t>
            </w:r>
          </w:p>
          <w:p w14:paraId="67C67945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i/>
                <w:noProof/>
                <w:color w:val="767171" w:themeColor="background2" w:themeShade="80"/>
              </w:rPr>
            </w:pPr>
            <w:r w:rsidRPr="006D0FD9">
              <w:rPr>
                <w:noProof/>
                <w:color w:val="000000" w:themeColor="text1"/>
              </w:rPr>
              <w:t xml:space="preserve">Imate li potrebe za posebnom dozvolom kako bi s vlastitim prijevoznim </w:t>
            </w:r>
            <w:r w:rsidRPr="006D0FD9">
              <w:rPr>
                <w:noProof/>
              </w:rPr>
              <w:t xml:space="preserve">sredstvom mogli doći na Trg bana Jelačića (zbog potreba dostave proizvoda)? (DA/NE) – </w:t>
            </w:r>
            <w:r w:rsidRPr="006D0FD9">
              <w:rPr>
                <w:i/>
                <w:noProof/>
                <w:color w:val="767171" w:themeColor="background2" w:themeShade="80"/>
              </w:rPr>
              <w:t>{ostala polja prikazuju se ovisno o ovom odgovoru}</w:t>
            </w:r>
          </w:p>
          <w:p w14:paraId="44274AD8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>Odaberite vrstu vozila za koju će se izdati posebna dozvola:</w:t>
            </w:r>
          </w:p>
          <w:p w14:paraId="326F2732" w14:textId="77777777" w:rsidR="00E515F0" w:rsidRPr="006D0FD9" w:rsidRDefault="00E515F0" w:rsidP="00914CD3">
            <w:pPr>
              <w:pStyle w:val="Odlomakpopisa"/>
              <w:ind w:left="737"/>
              <w:rPr>
                <w:noProof/>
                <w:color w:val="FF0000"/>
              </w:rPr>
            </w:pPr>
            <w:r w:rsidRPr="006D0FD9">
              <w:rPr>
                <w:noProof/>
                <w:color w:val="FF0000"/>
              </w:rPr>
              <w:t>osobno vozilo |  gospodarsko vozilo</w:t>
            </w:r>
          </w:p>
          <w:p w14:paraId="6D3F8420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>unesite registarsku oznaku vašeg vozila:</w:t>
            </w:r>
            <w:r w:rsidRPr="006D0FD9">
              <w:rPr>
                <w:noProof/>
              </w:rPr>
              <w:br/>
            </w:r>
            <w:r w:rsidRPr="006D0FD9">
              <w:rPr>
                <w:i/>
                <w:noProof/>
                <w:color w:val="767171" w:themeColor="background2" w:themeShade="80"/>
              </w:rPr>
              <w:t>(Molimo vas unijeti u formatu npr. ZG1234AB - bez razmaka i ostalih znakova)</w:t>
            </w:r>
          </w:p>
          <w:p w14:paraId="38BCAD19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>Ime i prezime vozača:</w:t>
            </w:r>
          </w:p>
          <w:p w14:paraId="39495A18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>Broj osobne iskaznice vozača:</w:t>
            </w:r>
          </w:p>
          <w:p w14:paraId="4E122588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>Broj prometne dozvole vozila:</w:t>
            </w:r>
          </w:p>
          <w:p w14:paraId="2936B1F1" w14:textId="77777777" w:rsidR="00E515F0" w:rsidRPr="006D0FD9" w:rsidRDefault="00E515F0" w:rsidP="00914CD3">
            <w:pPr>
              <w:pStyle w:val="Odlomakpopisa"/>
              <w:numPr>
                <w:ilvl w:val="1"/>
                <w:numId w:val="25"/>
              </w:numPr>
              <w:spacing w:after="0" w:line="240" w:lineRule="auto"/>
              <w:ind w:left="737"/>
              <w:jc w:val="left"/>
              <w:rPr>
                <w:noProof/>
              </w:rPr>
            </w:pPr>
            <w:r w:rsidRPr="006D0FD9">
              <w:rPr>
                <w:noProof/>
              </w:rPr>
              <w:t xml:space="preserve">Skenirana preslika prometne dozvole vozila </w:t>
            </w:r>
            <w:r w:rsidRPr="006D0FD9">
              <w:rPr>
                <w:noProof/>
                <w:color w:val="767171" w:themeColor="background2" w:themeShade="80"/>
              </w:rPr>
              <w:t>{DATOTEKA}</w:t>
            </w:r>
          </w:p>
          <w:p w14:paraId="325534BB" w14:textId="77777777" w:rsidR="00E515F0" w:rsidRPr="006D0FD9" w:rsidRDefault="00E515F0" w:rsidP="006A23C5">
            <w:pPr>
              <w:pStyle w:val="Odlomakpopisa"/>
              <w:ind w:left="1449"/>
              <w:rPr>
                <w:noProof/>
              </w:rPr>
            </w:pPr>
          </w:p>
          <w:p w14:paraId="09D4BD08" w14:textId="77777777" w:rsidR="00E515F0" w:rsidRPr="006D0FD9" w:rsidRDefault="00E515F0" w:rsidP="006A23C5">
            <w:pPr>
              <w:rPr>
                <w:b/>
                <w:noProof/>
              </w:rPr>
            </w:pPr>
            <w:r w:rsidRPr="006D0FD9">
              <w:rPr>
                <w:b/>
                <w:noProof/>
              </w:rPr>
              <w:t>* Ova opcija ne ovisi o Ministarstvu poljoprivrede stoga popunjavanje ove rubrike nije garancija ishodovanja dozvole</w:t>
            </w:r>
          </w:p>
        </w:tc>
      </w:tr>
    </w:tbl>
    <w:p w14:paraId="4C64372D" w14:textId="77777777" w:rsidR="00E515F0" w:rsidRPr="006D0FD9" w:rsidRDefault="00E515F0" w:rsidP="00E515F0">
      <w:pPr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15F0" w:rsidRPr="006D0FD9" w14:paraId="393D78AE" w14:textId="77777777" w:rsidTr="006A23C5">
        <w:tc>
          <w:tcPr>
            <w:tcW w:w="9056" w:type="dxa"/>
          </w:tcPr>
          <w:p w14:paraId="3BA58C38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{Ime prijavitelja} zahvaljujemo vam na prijavi!</w:t>
            </w:r>
          </w:p>
          <w:p w14:paraId="59011623" w14:textId="77777777" w:rsidR="00E515F0" w:rsidRPr="006D0FD9" w:rsidRDefault="00E515F0" w:rsidP="006A23C5">
            <w:pPr>
              <w:rPr>
                <w:noProof/>
              </w:rPr>
            </w:pPr>
          </w:p>
          <w:p w14:paraId="19BB15BB" w14:textId="77777777" w:rsidR="00E515F0" w:rsidRPr="006D0FD9" w:rsidRDefault="00E515F0" w:rsidP="006A23C5">
            <w:pPr>
              <w:rPr>
                <w:noProof/>
              </w:rPr>
            </w:pPr>
            <w:r w:rsidRPr="006D0FD9">
              <w:rPr>
                <w:noProof/>
              </w:rPr>
              <w:t>Nakon isteka roka za prijavu i provjere svih prijava od strane organizacijskog odbora, prijavljeni izlagači dobit će informaciju o prihvaćanju ili odbijanju prijave. Prednost pri odabiru imat će oni prijavitelji koji su ranije podnijeli prijavu dok će oni koji neće zadovljiti uvjete pri provjeri istinitosti podnesene dokumentacije biti odbijeni. O prihvaćanju ili odbijanju Vaše prijave bit ćete obaviješteni putem e-maila.</w:t>
            </w:r>
          </w:p>
        </w:tc>
      </w:tr>
    </w:tbl>
    <w:p w14:paraId="064B8B93" w14:textId="6DCD8388" w:rsidR="00E515F0" w:rsidRPr="006D0FD9" w:rsidRDefault="00C55156" w:rsidP="00C55156">
      <w:pPr>
        <w:pStyle w:val="Naslov3"/>
        <w:rPr>
          <w:noProof/>
        </w:rPr>
      </w:pPr>
      <w:bookmarkStart w:id="7" w:name="_Toc108454093"/>
      <w:r w:rsidRPr="006D0FD9">
        <w:rPr>
          <w:noProof/>
        </w:rPr>
        <w:t>Administratorski pristup</w:t>
      </w:r>
      <w:bookmarkEnd w:id="7"/>
    </w:p>
    <w:p w14:paraId="654641E3" w14:textId="60C21157" w:rsidR="00DF75AD" w:rsidRPr="006D0FD9" w:rsidRDefault="00DF75AD" w:rsidP="00C55156">
      <w:r w:rsidRPr="006D0FD9">
        <w:t>Administrator kreira prijavnicu za novi Sajam.</w:t>
      </w:r>
    </w:p>
    <w:p w14:paraId="003BFD7C" w14:textId="35CF1ADC" w:rsidR="00C55156" w:rsidRPr="006D0FD9" w:rsidRDefault="00C55156" w:rsidP="00C55156">
      <w:r w:rsidRPr="006D0FD9">
        <w:t xml:space="preserve">Administrator u svakom trenutku ima uvid u sve </w:t>
      </w:r>
      <w:r w:rsidR="004F4DC3" w:rsidRPr="006D0FD9">
        <w:t>prijave</w:t>
      </w:r>
      <w:r w:rsidRPr="006D0FD9">
        <w:t xml:space="preserve">. </w:t>
      </w:r>
    </w:p>
    <w:p w14:paraId="66EA2637" w14:textId="3080937B" w:rsidR="0043498F" w:rsidRPr="006D0FD9" w:rsidRDefault="0043498F" w:rsidP="00C55156">
      <w:r w:rsidRPr="006D0FD9">
        <w:t>Administrator provjerava podatke prijavitelja te dostavljene dokumente.</w:t>
      </w:r>
    </w:p>
    <w:p w14:paraId="4FA69D8A" w14:textId="7738ED91" w:rsidR="0043498F" w:rsidRPr="006D0FD9" w:rsidRDefault="0043498F" w:rsidP="00C55156">
      <w:r w:rsidRPr="006D0FD9">
        <w:t>Administrator prihvaća ili odbija prijavu.</w:t>
      </w:r>
    </w:p>
    <w:p w14:paraId="5DFEC989" w14:textId="131EF23E" w:rsidR="004F4DC3" w:rsidRPr="00C33A67" w:rsidRDefault="00050E96" w:rsidP="00C55156">
      <w:r w:rsidRPr="00C33A67">
        <w:lastRenderedPageBreak/>
        <w:t>A</w:t>
      </w:r>
      <w:r w:rsidR="004F4DC3" w:rsidRPr="00C33A67">
        <w:t xml:space="preserve">dministrator </w:t>
      </w:r>
      <w:r w:rsidRPr="00C33A67">
        <w:t xml:space="preserve">treba </w:t>
      </w:r>
      <w:r w:rsidR="009B36A7" w:rsidRPr="00C33A67">
        <w:t xml:space="preserve">moći </w:t>
      </w:r>
      <w:r w:rsidR="004F4DC3" w:rsidRPr="00C33A67">
        <w:t>slati prijavitelju zahtjev za dopunom</w:t>
      </w:r>
      <w:r w:rsidRPr="00C33A67">
        <w:t xml:space="preserve">. </w:t>
      </w:r>
    </w:p>
    <w:p w14:paraId="1C589DBB" w14:textId="2A013C3D" w:rsidR="00C55156" w:rsidRPr="006D0FD9" w:rsidRDefault="00C55156" w:rsidP="00C55156">
      <w:r w:rsidRPr="006D0FD9">
        <w:t>Podnesene prijave mogu imati sljedeće statuse:</w:t>
      </w:r>
    </w:p>
    <w:p w14:paraId="0C70AD3B" w14:textId="07A9AECB" w:rsidR="00C55156" w:rsidRPr="006D0FD9" w:rsidRDefault="00C55156" w:rsidP="0043498F">
      <w:pPr>
        <w:pStyle w:val="Odlomakpopisa"/>
        <w:numPr>
          <w:ilvl w:val="0"/>
          <w:numId w:val="32"/>
        </w:numPr>
      </w:pPr>
      <w:proofErr w:type="spellStart"/>
      <w:r w:rsidRPr="006D0FD9">
        <w:t>Podnesena</w:t>
      </w:r>
      <w:proofErr w:type="spellEnd"/>
      <w:r w:rsidRPr="006D0FD9">
        <w:t xml:space="preserve"> </w:t>
      </w:r>
      <w:proofErr w:type="spellStart"/>
      <w:r w:rsidRPr="006D0FD9">
        <w:t>prijava</w:t>
      </w:r>
      <w:proofErr w:type="spellEnd"/>
    </w:p>
    <w:p w14:paraId="13A364BC" w14:textId="5F11CD0B" w:rsidR="00C55156" w:rsidRPr="006D0FD9" w:rsidRDefault="0043498F" w:rsidP="0043498F">
      <w:pPr>
        <w:pStyle w:val="Odlomakpopisa"/>
        <w:numPr>
          <w:ilvl w:val="0"/>
          <w:numId w:val="32"/>
        </w:numPr>
      </w:pPr>
      <w:proofErr w:type="spellStart"/>
      <w:r w:rsidRPr="006D0FD9">
        <w:t>Prihvaćena</w:t>
      </w:r>
      <w:proofErr w:type="spellEnd"/>
      <w:r w:rsidRPr="006D0FD9">
        <w:t xml:space="preserve"> </w:t>
      </w:r>
      <w:proofErr w:type="spellStart"/>
      <w:r w:rsidRPr="006D0FD9">
        <w:t>prijava</w:t>
      </w:r>
      <w:proofErr w:type="spellEnd"/>
    </w:p>
    <w:p w14:paraId="48F41801" w14:textId="1BB3445F" w:rsidR="0043498F" w:rsidRDefault="0043498F" w:rsidP="0043498F">
      <w:pPr>
        <w:pStyle w:val="Odlomakpopisa"/>
        <w:numPr>
          <w:ilvl w:val="0"/>
          <w:numId w:val="32"/>
        </w:numPr>
      </w:pPr>
      <w:proofErr w:type="spellStart"/>
      <w:r w:rsidRPr="006D0FD9">
        <w:t>Odbijena</w:t>
      </w:r>
      <w:proofErr w:type="spellEnd"/>
      <w:r w:rsidRPr="006D0FD9">
        <w:t xml:space="preserve"> </w:t>
      </w:r>
      <w:proofErr w:type="spellStart"/>
      <w:r w:rsidRPr="006D0FD9">
        <w:t>prijava</w:t>
      </w:r>
      <w:proofErr w:type="spellEnd"/>
    </w:p>
    <w:p w14:paraId="1B362A25" w14:textId="5E4EDC7B" w:rsidR="00E515F0" w:rsidRPr="006D0FD9" w:rsidRDefault="00174771" w:rsidP="00012D06">
      <w:pPr>
        <w:pStyle w:val="Naslov3"/>
        <w:rPr>
          <w:noProof/>
        </w:rPr>
      </w:pPr>
      <w:bookmarkStart w:id="8" w:name="_Toc108454094"/>
      <w:r w:rsidRPr="006D0FD9">
        <w:rPr>
          <w:noProof/>
        </w:rPr>
        <w:t>Izvještaji</w:t>
      </w:r>
      <w:r w:rsidR="00DF75AD" w:rsidRPr="006D0FD9">
        <w:rPr>
          <w:noProof/>
        </w:rPr>
        <w:t xml:space="preserve"> za administratore</w:t>
      </w:r>
      <w:bookmarkEnd w:id="8"/>
    </w:p>
    <w:p w14:paraId="7D555780" w14:textId="64DAA94B" w:rsidR="000C5E89" w:rsidRPr="006D0FD9" w:rsidRDefault="00174771" w:rsidP="000C5E89">
      <w:r w:rsidRPr="006D0FD9">
        <w:t>Temeljem podataka prijavitelja</w:t>
      </w:r>
      <w:r w:rsidR="000C5E89" w:rsidRPr="006D0FD9">
        <w:t xml:space="preserve"> </w:t>
      </w:r>
      <w:r w:rsidR="004F4DC3" w:rsidRPr="006D0FD9">
        <w:t xml:space="preserve">administratoru </w:t>
      </w:r>
      <w:r w:rsidR="00DF75AD" w:rsidRPr="006D0FD9">
        <w:t>može</w:t>
      </w:r>
      <w:r w:rsidR="004F4DC3" w:rsidRPr="006D0FD9">
        <w:t xml:space="preserve"> </w:t>
      </w:r>
      <w:r w:rsidR="000C5E89" w:rsidRPr="006D0FD9">
        <w:t>u svakom trenutku pregled</w:t>
      </w:r>
      <w:r w:rsidR="00DF75AD" w:rsidRPr="006D0FD9">
        <w:t>ati</w:t>
      </w:r>
      <w:r w:rsidR="000C5E89" w:rsidRPr="006D0FD9">
        <w:t xml:space="preserve"> zaprimljen</w:t>
      </w:r>
      <w:r w:rsidR="00DF75AD" w:rsidRPr="006D0FD9">
        <w:t>e</w:t>
      </w:r>
      <w:r w:rsidR="000C5E89" w:rsidRPr="006D0FD9">
        <w:t xml:space="preserve"> prijav</w:t>
      </w:r>
      <w:r w:rsidR="00DF75AD" w:rsidRPr="006D0FD9">
        <w:t>e</w:t>
      </w:r>
      <w:r w:rsidR="000C5E89" w:rsidRPr="006D0FD9">
        <w:t xml:space="preserve"> sa svim unesenim podacima</w:t>
      </w:r>
      <w:r w:rsidR="00DF75AD" w:rsidRPr="006D0FD9">
        <w:t xml:space="preserve"> te može takav pregled izvesti </w:t>
      </w:r>
      <w:r w:rsidR="000C5E89" w:rsidRPr="006D0FD9">
        <w:t xml:space="preserve">u obliku </w:t>
      </w:r>
      <w:r w:rsidRPr="006D0FD9">
        <w:t>E</w:t>
      </w:r>
      <w:r w:rsidR="000C5E89" w:rsidRPr="006D0FD9">
        <w:t xml:space="preserve">xcel tablice. </w:t>
      </w:r>
    </w:p>
    <w:p w14:paraId="153A0DA7" w14:textId="25315D9E" w:rsidR="004F4DC3" w:rsidRPr="006D0FD9" w:rsidRDefault="00DF75AD" w:rsidP="00E227A5">
      <w:r w:rsidRPr="006D0FD9">
        <w:t>U izvještajnom modulu administrator odobrava ili odbija prijavitelje.</w:t>
      </w:r>
    </w:p>
    <w:p w14:paraId="0D7D24C2" w14:textId="1701004C" w:rsidR="00174771" w:rsidRPr="006D0FD9" w:rsidRDefault="00174771" w:rsidP="00012D06">
      <w:pPr>
        <w:pStyle w:val="Naslov3"/>
      </w:pPr>
      <w:bookmarkStart w:id="9" w:name="_Toc108454095"/>
      <w:r w:rsidRPr="006D0FD9">
        <w:t>Katalog izlagača</w:t>
      </w:r>
      <w:bookmarkEnd w:id="9"/>
    </w:p>
    <w:p w14:paraId="65CB7375" w14:textId="61A34853" w:rsidR="00DF75AD" w:rsidRPr="006D0FD9" w:rsidRDefault="000C5E89" w:rsidP="000C5E89">
      <w:r w:rsidRPr="006D0FD9">
        <w:t>Iz aplikacije</w:t>
      </w:r>
      <w:r w:rsidR="00DF75AD" w:rsidRPr="006D0FD9">
        <w:t xml:space="preserve"> je, na temelju prihvaćenih prijava,</w:t>
      </w:r>
      <w:r w:rsidRPr="006D0FD9">
        <w:t xml:space="preserve"> potrebno je </w:t>
      </w:r>
      <w:r w:rsidR="00DF75AD" w:rsidRPr="006D0FD9">
        <w:t xml:space="preserve">omogućiti </w:t>
      </w:r>
      <w:r w:rsidRPr="006D0FD9">
        <w:t>pov</w:t>
      </w:r>
      <w:r w:rsidR="00DF75AD" w:rsidRPr="006D0FD9">
        <w:t>lačenje</w:t>
      </w:r>
      <w:r w:rsidRPr="006D0FD9">
        <w:t xml:space="preserve"> podat</w:t>
      </w:r>
      <w:r w:rsidR="00DF75AD" w:rsidRPr="006D0FD9">
        <w:t>a</w:t>
      </w:r>
      <w:r w:rsidRPr="006D0FD9">
        <w:t>k</w:t>
      </w:r>
      <w:r w:rsidR="00DF75AD" w:rsidRPr="006D0FD9">
        <w:t>a</w:t>
      </w:r>
      <w:r w:rsidRPr="006D0FD9">
        <w:t xml:space="preserve"> potrebn</w:t>
      </w:r>
      <w:r w:rsidR="00DF75AD" w:rsidRPr="006D0FD9">
        <w:t>ih</w:t>
      </w:r>
      <w:r w:rsidRPr="006D0FD9">
        <w:t xml:space="preserve"> za Katalog izlagača</w:t>
      </w:r>
      <w:r w:rsidR="0043498F" w:rsidRPr="006D0FD9">
        <w:t>. U Katalog su uvršteni samo izlagači čija je prijava prihvaćena.</w:t>
      </w:r>
      <w:r w:rsidR="00DF75AD" w:rsidRPr="006D0FD9">
        <w:t xml:space="preserve"> Kreirani katalog potrebno je u </w:t>
      </w:r>
      <w:proofErr w:type="spellStart"/>
      <w:r w:rsidR="00DF75AD" w:rsidRPr="006D0FD9">
        <w:t>pdf-u</w:t>
      </w:r>
      <w:proofErr w:type="spellEnd"/>
      <w:r w:rsidR="00DF75AD" w:rsidRPr="006D0FD9">
        <w:t xml:space="preserve"> objaviti na linku Katalog izlagača.</w:t>
      </w:r>
    </w:p>
    <w:p w14:paraId="501A8ACB" w14:textId="397EF675" w:rsidR="006C51AA" w:rsidRPr="006D0FD9" w:rsidRDefault="006C51AA" w:rsidP="000C5E89">
      <w:r w:rsidRPr="006D0FD9">
        <w:t>Katalog treba biti interaktivan, klikom na kartu županije otvaraju se OPG-ovi koji sudjeluju iz te županije te klikom na određeni OPG ide se na web-stranicu sa informacijama o samom OPG-u.</w:t>
      </w:r>
    </w:p>
    <w:p w14:paraId="4E0AD04C" w14:textId="49194BBC" w:rsidR="000C5E89" w:rsidRPr="006D0FD9" w:rsidRDefault="0043498F" w:rsidP="000C5E89">
      <w:r w:rsidRPr="006D0FD9">
        <w:t>Katalog sadrži sljedeće podatke</w:t>
      </w:r>
      <w:r w:rsidR="000C5E89" w:rsidRPr="006D0FD9">
        <w:t>:</w:t>
      </w:r>
    </w:p>
    <w:p w14:paraId="0FE5C4C3" w14:textId="77777777" w:rsidR="000C5E89" w:rsidRPr="006D0FD9" w:rsidRDefault="000C5E89" w:rsidP="000C5E89">
      <w:pPr>
        <w:pStyle w:val="Odlomakpopisa"/>
        <w:numPr>
          <w:ilvl w:val="0"/>
          <w:numId w:val="18"/>
        </w:numPr>
        <w:spacing w:after="160" w:line="259" w:lineRule="auto"/>
        <w:jc w:val="left"/>
      </w:pPr>
      <w:proofErr w:type="spellStart"/>
      <w:r w:rsidRPr="006D0FD9">
        <w:t>naziv</w:t>
      </w:r>
      <w:proofErr w:type="spellEnd"/>
      <w:r w:rsidRPr="006D0FD9">
        <w:t xml:space="preserve">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7CBA1573" w14:textId="77777777" w:rsidR="000C5E89" w:rsidRPr="006D0FD9" w:rsidRDefault="000C5E89" w:rsidP="000C5E89">
      <w:pPr>
        <w:pStyle w:val="Odlomakpopisa"/>
        <w:numPr>
          <w:ilvl w:val="0"/>
          <w:numId w:val="18"/>
        </w:numPr>
        <w:spacing w:after="160" w:line="259" w:lineRule="auto"/>
        <w:jc w:val="left"/>
      </w:pPr>
      <w:r w:rsidRPr="006D0FD9">
        <w:t xml:space="preserve">kontakt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09D5C7DA" w14:textId="77777777" w:rsidR="000C5E89" w:rsidRPr="006D0FD9" w:rsidRDefault="000C5E89" w:rsidP="000C5E89">
      <w:pPr>
        <w:pStyle w:val="Odlomakpopisa"/>
        <w:numPr>
          <w:ilvl w:val="0"/>
          <w:numId w:val="18"/>
        </w:numPr>
        <w:spacing w:after="160" w:line="259" w:lineRule="auto"/>
        <w:jc w:val="left"/>
      </w:pPr>
      <w:proofErr w:type="spellStart"/>
      <w:r w:rsidRPr="006D0FD9">
        <w:t>proizvodni</w:t>
      </w:r>
      <w:proofErr w:type="spellEnd"/>
      <w:r w:rsidRPr="006D0FD9">
        <w:t xml:space="preserve"> </w:t>
      </w:r>
      <w:proofErr w:type="spellStart"/>
      <w:r w:rsidRPr="006D0FD9">
        <w:t>asortiman</w:t>
      </w:r>
      <w:proofErr w:type="spellEnd"/>
      <w:r w:rsidRPr="006D0FD9">
        <w:t>,</w:t>
      </w:r>
    </w:p>
    <w:p w14:paraId="6960BF66" w14:textId="77777777" w:rsidR="000C5E89" w:rsidRPr="006D0FD9" w:rsidRDefault="000C5E89" w:rsidP="000C5E89">
      <w:pPr>
        <w:pStyle w:val="Odlomakpopisa"/>
        <w:numPr>
          <w:ilvl w:val="0"/>
          <w:numId w:val="18"/>
        </w:numPr>
        <w:spacing w:after="160" w:line="259" w:lineRule="auto"/>
        <w:jc w:val="left"/>
      </w:pPr>
      <w:proofErr w:type="spellStart"/>
      <w:r w:rsidRPr="006D0FD9">
        <w:t>kratki</w:t>
      </w:r>
      <w:proofErr w:type="spellEnd"/>
      <w:r w:rsidRPr="006D0FD9">
        <w:t xml:space="preserve"> </w:t>
      </w:r>
      <w:proofErr w:type="spellStart"/>
      <w:r w:rsidRPr="006D0FD9">
        <w:t>tekst</w:t>
      </w:r>
      <w:proofErr w:type="spellEnd"/>
      <w:r w:rsidRPr="006D0FD9">
        <w:t xml:space="preserve"> o </w:t>
      </w:r>
      <w:proofErr w:type="spellStart"/>
      <w:r w:rsidRPr="006D0FD9">
        <w:t>izlagaču</w:t>
      </w:r>
      <w:proofErr w:type="spellEnd"/>
      <w:r w:rsidRPr="006D0FD9">
        <w:t xml:space="preserve"> te </w:t>
      </w:r>
    </w:p>
    <w:p w14:paraId="3F9B97A7" w14:textId="77777777" w:rsidR="000C5E89" w:rsidRPr="006D0FD9" w:rsidRDefault="000C5E89" w:rsidP="000C5E89">
      <w:pPr>
        <w:pStyle w:val="Odlomakpopisa"/>
        <w:numPr>
          <w:ilvl w:val="0"/>
          <w:numId w:val="18"/>
        </w:numPr>
        <w:spacing w:after="160" w:line="259" w:lineRule="auto"/>
        <w:jc w:val="left"/>
      </w:pPr>
      <w:proofErr w:type="spellStart"/>
      <w:r w:rsidRPr="006D0FD9">
        <w:t>fotografija</w:t>
      </w:r>
      <w:proofErr w:type="spellEnd"/>
      <w:r w:rsidRPr="006D0FD9">
        <w:t xml:space="preserve">/e. </w:t>
      </w:r>
    </w:p>
    <w:p w14:paraId="787C4D3F" w14:textId="1EC486BF" w:rsidR="00174771" w:rsidRPr="006D0FD9" w:rsidRDefault="00174771" w:rsidP="00012D06">
      <w:pPr>
        <w:pStyle w:val="Naslov3"/>
      </w:pPr>
      <w:bookmarkStart w:id="10" w:name="_Toc108454096"/>
      <w:r w:rsidRPr="006D0FD9">
        <w:t>Natpis</w:t>
      </w:r>
      <w:r w:rsidR="00DF75AD" w:rsidRPr="006D0FD9">
        <w:t>i</w:t>
      </w:r>
      <w:r w:rsidRPr="006D0FD9">
        <w:t xml:space="preserve"> za štand</w:t>
      </w:r>
      <w:bookmarkEnd w:id="10"/>
    </w:p>
    <w:p w14:paraId="4F15B536" w14:textId="5DC5CFD8" w:rsidR="000C5E89" w:rsidRPr="006D0FD9" w:rsidRDefault="000C5E89" w:rsidP="000C5E89">
      <w:r w:rsidRPr="006D0FD9">
        <w:t>Iz aplikacije za prijavu potrebno je povući naziv</w:t>
      </w:r>
      <w:r w:rsidR="00F72EC9" w:rsidRPr="006D0FD9">
        <w:t>e</w:t>
      </w:r>
      <w:r w:rsidRPr="006D0FD9">
        <w:t xml:space="preserve"> izlagača potrebn</w:t>
      </w:r>
      <w:r w:rsidR="00F72EC9" w:rsidRPr="006D0FD9">
        <w:t>e</w:t>
      </w:r>
      <w:r w:rsidRPr="006D0FD9">
        <w:t xml:space="preserve"> za natpis</w:t>
      </w:r>
      <w:r w:rsidR="00F72EC9" w:rsidRPr="006D0FD9">
        <w:t>e</w:t>
      </w:r>
      <w:r w:rsidRPr="006D0FD9">
        <w:t xml:space="preserve"> za štand.</w:t>
      </w:r>
    </w:p>
    <w:p w14:paraId="513A9537" w14:textId="119526E3" w:rsidR="00F648B2" w:rsidRPr="006D0FD9" w:rsidRDefault="00FB7C21" w:rsidP="00012D06">
      <w:pPr>
        <w:pStyle w:val="Naslov3"/>
      </w:pPr>
      <w:bookmarkStart w:id="11" w:name="_Toc108454097"/>
      <w:r w:rsidRPr="006D0FD9">
        <w:t>Promotivni dio portala</w:t>
      </w:r>
      <w:bookmarkEnd w:id="11"/>
    </w:p>
    <w:p w14:paraId="1DE865D7" w14:textId="77777777" w:rsidR="005C59B4" w:rsidRPr="006D0FD9" w:rsidRDefault="00FB7C21" w:rsidP="00F648B2">
      <w:r w:rsidRPr="006D0FD9">
        <w:t xml:space="preserve">Na web stranici potrebno je moći objavljivati informacije </w:t>
      </w:r>
    </w:p>
    <w:p w14:paraId="574AB35C" w14:textId="27A58C47" w:rsidR="005C59B4" w:rsidRPr="006D0FD9" w:rsidRDefault="005C59B4" w:rsidP="005C59B4">
      <w:pPr>
        <w:pStyle w:val="Odlomakpopisa"/>
        <w:numPr>
          <w:ilvl w:val="0"/>
          <w:numId w:val="18"/>
        </w:numPr>
      </w:pPr>
      <w:r w:rsidRPr="006D0FD9">
        <w:t xml:space="preserve">O </w:t>
      </w:r>
      <w:proofErr w:type="spellStart"/>
      <w:r w:rsidR="00FB7C21" w:rsidRPr="006D0FD9">
        <w:t>Sajmu</w:t>
      </w:r>
      <w:proofErr w:type="spellEnd"/>
    </w:p>
    <w:p w14:paraId="15035870" w14:textId="69461808" w:rsidR="00DF75AD" w:rsidRPr="006D0FD9" w:rsidRDefault="00DF75AD" w:rsidP="005C59B4">
      <w:pPr>
        <w:pStyle w:val="Odlomakpopisa"/>
        <w:numPr>
          <w:ilvl w:val="0"/>
          <w:numId w:val="18"/>
        </w:numPr>
      </w:pPr>
      <w:proofErr w:type="spellStart"/>
      <w:r w:rsidRPr="006D0FD9">
        <w:t>Priprema</w:t>
      </w:r>
      <w:proofErr w:type="spellEnd"/>
      <w:r w:rsidRPr="006D0FD9">
        <w:t xml:space="preserve"> </w:t>
      </w:r>
      <w:proofErr w:type="spellStart"/>
      <w:r w:rsidRPr="006D0FD9">
        <w:t>novog</w:t>
      </w:r>
      <w:proofErr w:type="spellEnd"/>
      <w:r w:rsidRPr="006D0FD9">
        <w:t xml:space="preserve"> </w:t>
      </w:r>
      <w:proofErr w:type="spellStart"/>
      <w:r w:rsidRPr="006D0FD9">
        <w:t>Sajma</w:t>
      </w:r>
      <w:proofErr w:type="spellEnd"/>
    </w:p>
    <w:p w14:paraId="4114D8FA" w14:textId="582D723D" w:rsidR="00DF75AD" w:rsidRPr="006D0FD9" w:rsidRDefault="00DF75AD" w:rsidP="005C59B4">
      <w:pPr>
        <w:pStyle w:val="Odlomakpopisa"/>
        <w:numPr>
          <w:ilvl w:val="0"/>
          <w:numId w:val="18"/>
        </w:numPr>
      </w:pPr>
      <w:proofErr w:type="spellStart"/>
      <w:r w:rsidRPr="006D0FD9">
        <w:t>Kriteriji</w:t>
      </w:r>
      <w:proofErr w:type="spellEnd"/>
      <w:r w:rsidRPr="006D0FD9">
        <w:t xml:space="preserve"> </w:t>
      </w:r>
      <w:proofErr w:type="spellStart"/>
      <w:r w:rsidR="006C51AA" w:rsidRPr="006D0FD9">
        <w:t>odabira</w:t>
      </w:r>
      <w:proofErr w:type="spellEnd"/>
      <w:r w:rsidR="006C51AA" w:rsidRPr="006D0FD9">
        <w:t xml:space="preserve"> </w:t>
      </w:r>
      <w:proofErr w:type="spellStart"/>
      <w:r w:rsidR="006C51AA" w:rsidRPr="006D0FD9">
        <w:t>izlagača</w:t>
      </w:r>
      <w:proofErr w:type="spellEnd"/>
    </w:p>
    <w:p w14:paraId="06CD0CD4" w14:textId="516F7F7D" w:rsidR="00DF75AD" w:rsidRPr="006D0FD9" w:rsidRDefault="00DF75AD" w:rsidP="005C59B4">
      <w:pPr>
        <w:pStyle w:val="Odlomakpopisa"/>
        <w:numPr>
          <w:ilvl w:val="0"/>
          <w:numId w:val="18"/>
        </w:numPr>
      </w:pPr>
      <w:proofErr w:type="spellStart"/>
      <w:r w:rsidRPr="006D0FD9">
        <w:t>Prijavnic</w:t>
      </w:r>
      <w:r w:rsidR="006C51AA" w:rsidRPr="006D0FD9">
        <w:t>a</w:t>
      </w:r>
      <w:proofErr w:type="spellEnd"/>
    </w:p>
    <w:p w14:paraId="5F8D73E9" w14:textId="61A17411" w:rsidR="00AD412E" w:rsidRPr="006D0FD9" w:rsidRDefault="006C51AA" w:rsidP="006C51AA">
      <w:pPr>
        <w:pStyle w:val="Odlomakpopisa"/>
        <w:numPr>
          <w:ilvl w:val="0"/>
          <w:numId w:val="18"/>
        </w:numPr>
      </w:pPr>
      <w:proofErr w:type="spellStart"/>
      <w:r w:rsidRPr="006D0FD9">
        <w:t>Novosti</w:t>
      </w:r>
      <w:proofErr w:type="spellEnd"/>
    </w:p>
    <w:p w14:paraId="240D34A0" w14:textId="170ED283" w:rsidR="005C59B4" w:rsidRPr="006D0FD9" w:rsidRDefault="000F27F1" w:rsidP="005C59B4">
      <w:pPr>
        <w:pStyle w:val="Odlomakpopisa"/>
        <w:numPr>
          <w:ilvl w:val="0"/>
          <w:numId w:val="18"/>
        </w:numPr>
      </w:pPr>
      <w:proofErr w:type="spellStart"/>
      <w:r w:rsidRPr="006D0FD9">
        <w:t>interaktivni</w:t>
      </w:r>
      <w:proofErr w:type="spellEnd"/>
      <w:r w:rsidRPr="006D0FD9">
        <w:t xml:space="preserve"> </w:t>
      </w:r>
      <w:r w:rsidR="00FB7C21" w:rsidRPr="006D0FD9">
        <w:t xml:space="preserve">Katalog </w:t>
      </w:r>
      <w:proofErr w:type="spellStart"/>
      <w:r w:rsidR="00FB7C21" w:rsidRPr="006D0FD9">
        <w:t>izlagača</w:t>
      </w:r>
      <w:proofErr w:type="spellEnd"/>
      <w:r w:rsidR="0043498F" w:rsidRPr="006D0FD9">
        <w:t xml:space="preserve"> u </w:t>
      </w:r>
      <w:proofErr w:type="spellStart"/>
      <w:r w:rsidR="0043498F" w:rsidRPr="006D0FD9">
        <w:t>obliku</w:t>
      </w:r>
      <w:proofErr w:type="spellEnd"/>
      <w:r w:rsidR="0043498F" w:rsidRPr="006D0FD9">
        <w:t xml:space="preserve"> </w:t>
      </w:r>
      <w:proofErr w:type="spellStart"/>
      <w:r w:rsidR="0043498F" w:rsidRPr="006D0FD9">
        <w:t>pdf</w:t>
      </w:r>
      <w:proofErr w:type="spellEnd"/>
      <w:r w:rsidR="0043498F" w:rsidRPr="006D0FD9">
        <w:t>-a</w:t>
      </w:r>
      <w:r w:rsidR="00FB7C21" w:rsidRPr="006D0FD9">
        <w:t xml:space="preserve"> </w:t>
      </w:r>
      <w:r w:rsidR="005C59B4" w:rsidRPr="006D0FD9">
        <w:t>(</w:t>
      </w:r>
      <w:proofErr w:type="spellStart"/>
      <w:r w:rsidR="005C59B4" w:rsidRPr="006D0FD9">
        <w:t>uključujući</w:t>
      </w:r>
      <w:proofErr w:type="spellEnd"/>
      <w:r w:rsidR="005C59B4" w:rsidRPr="006D0FD9">
        <w:t xml:space="preserve"> i </w:t>
      </w:r>
      <w:proofErr w:type="spellStart"/>
      <w:r w:rsidR="005C59B4" w:rsidRPr="006D0FD9">
        <w:t>kataloge</w:t>
      </w:r>
      <w:proofErr w:type="spellEnd"/>
      <w:r w:rsidR="005C59B4" w:rsidRPr="006D0FD9">
        <w:t xml:space="preserve"> </w:t>
      </w:r>
      <w:proofErr w:type="spellStart"/>
      <w:r w:rsidR="005C59B4" w:rsidRPr="006D0FD9">
        <w:t>ranijih</w:t>
      </w:r>
      <w:proofErr w:type="spellEnd"/>
      <w:r w:rsidR="005C59B4" w:rsidRPr="006D0FD9">
        <w:t xml:space="preserve"> </w:t>
      </w:r>
      <w:proofErr w:type="spellStart"/>
      <w:r w:rsidR="005C59B4" w:rsidRPr="006D0FD9">
        <w:t>godina</w:t>
      </w:r>
      <w:proofErr w:type="spellEnd"/>
      <w:r w:rsidR="005C59B4" w:rsidRPr="006D0FD9">
        <w:t>)</w:t>
      </w:r>
    </w:p>
    <w:p w14:paraId="0B65E762" w14:textId="2A6AE36B" w:rsidR="006C51AA" w:rsidRPr="006D0FD9" w:rsidRDefault="006C51AA" w:rsidP="005C59B4">
      <w:pPr>
        <w:pStyle w:val="Odlomakpopisa"/>
        <w:numPr>
          <w:ilvl w:val="0"/>
          <w:numId w:val="18"/>
        </w:numPr>
      </w:pPr>
      <w:proofErr w:type="spellStart"/>
      <w:r w:rsidRPr="006D0FD9">
        <w:t>Galerija</w:t>
      </w:r>
      <w:proofErr w:type="spellEnd"/>
      <w:r w:rsidRPr="006D0FD9">
        <w:t xml:space="preserve"> </w:t>
      </w:r>
      <w:proofErr w:type="spellStart"/>
      <w:r w:rsidRPr="006D0FD9">
        <w:t>fotografija</w:t>
      </w:r>
      <w:proofErr w:type="spellEnd"/>
      <w:r w:rsidRPr="006D0FD9">
        <w:t>.</w:t>
      </w:r>
    </w:p>
    <w:p w14:paraId="1B0923E7" w14:textId="3E260BBB" w:rsidR="00FB7C21" w:rsidRPr="006D0FD9" w:rsidRDefault="00FB7C21" w:rsidP="00FB7C21">
      <w:r w:rsidRPr="006D0FD9">
        <w:lastRenderedPageBreak/>
        <w:t>Potrebno je moći učitati galeriju slika</w:t>
      </w:r>
      <w:r w:rsidR="005C59B4" w:rsidRPr="006D0FD9">
        <w:t xml:space="preserve"> </w:t>
      </w:r>
      <w:r w:rsidR="0071586B" w:rsidRPr="006D0FD9">
        <w:t xml:space="preserve">te ih prikazivati </w:t>
      </w:r>
      <w:r w:rsidR="005C59B4" w:rsidRPr="006D0FD9">
        <w:t xml:space="preserve">po godinama </w:t>
      </w:r>
    </w:p>
    <w:p w14:paraId="48B307CB" w14:textId="77777777" w:rsidR="00FB7C21" w:rsidRPr="006D0FD9" w:rsidRDefault="00FB7C21" w:rsidP="00FB7C21">
      <w:r w:rsidRPr="006D0FD9">
        <w:t xml:space="preserve">Naslovna stranica aplikacije treba imati sat koji odbrojava vrijeme do početka prijava i vrijeme do početka Sajma. </w:t>
      </w:r>
    </w:p>
    <w:p w14:paraId="1ECBD68C" w14:textId="264D5379" w:rsidR="006A23C5" w:rsidRPr="006D0FD9" w:rsidRDefault="00012D06" w:rsidP="006A23C5">
      <w:pPr>
        <w:pStyle w:val="Naslov2"/>
      </w:pPr>
      <w:bookmarkStart w:id="12" w:name="_Toc108454098"/>
      <w:r w:rsidRPr="006D0FD9">
        <w:t>Promotivni materijal</w:t>
      </w:r>
      <w:r w:rsidR="00E227A5">
        <w:t>i</w:t>
      </w:r>
      <w:r w:rsidRPr="006D0FD9">
        <w:t xml:space="preserve"> Sajma</w:t>
      </w:r>
      <w:r w:rsidR="00B37F8E" w:rsidRPr="006D0FD9">
        <w:t xml:space="preserve"> zimnice</w:t>
      </w:r>
      <w:r w:rsidR="00E227A5">
        <w:t xml:space="preserve"> i autohtonih proizvoda</w:t>
      </w:r>
      <w:bookmarkEnd w:id="12"/>
    </w:p>
    <w:p w14:paraId="11AEE80B" w14:textId="77777777" w:rsidR="006A23C5" w:rsidRPr="006D0FD9" w:rsidRDefault="006A23C5" w:rsidP="006A23C5">
      <w:pPr>
        <w:pStyle w:val="Naslov3"/>
      </w:pPr>
      <w:bookmarkStart w:id="13" w:name="_Toc108454099"/>
      <w:r w:rsidRPr="006D0FD9">
        <w:t>Uvod</w:t>
      </w:r>
      <w:bookmarkEnd w:id="13"/>
    </w:p>
    <w:p w14:paraId="5EFBF147" w14:textId="6D72F2E2" w:rsidR="00762893" w:rsidRPr="006D0FD9" w:rsidRDefault="00B37F8E" w:rsidP="00762893">
      <w:r w:rsidRPr="006D0FD9">
        <w:t xml:space="preserve">U svrhu promocije Sajma zimnice potrebno je prilagoditi postojeći </w:t>
      </w:r>
      <w:r w:rsidR="00762893" w:rsidRPr="006D0FD9">
        <w:t xml:space="preserve">logotip na </w:t>
      </w:r>
      <w:proofErr w:type="spellStart"/>
      <w:r w:rsidR="00762893" w:rsidRPr="006D0FD9">
        <w:t>staklenci</w:t>
      </w:r>
      <w:proofErr w:type="spellEnd"/>
      <w:r w:rsidR="00762893" w:rsidRPr="006D0FD9">
        <w:t xml:space="preserve"> (na svim materijalima na kojima se logotip pojavljuje).</w:t>
      </w:r>
    </w:p>
    <w:p w14:paraId="55C58FD4" w14:textId="1A5186C9" w:rsidR="00B37F8E" w:rsidRPr="006D0FD9" w:rsidRDefault="00B37F8E" w:rsidP="006A23C5">
      <w:pPr>
        <w:keepNext/>
      </w:pPr>
      <w:r w:rsidRPr="006D0FD9">
        <w:t>Potrebno je napraviti grafičku pripremu za objavu na webu i za tisak za sljedeće materijale:</w:t>
      </w:r>
    </w:p>
    <w:p w14:paraId="761D7A3E" w14:textId="77777777" w:rsidR="006A23C5" w:rsidRPr="006D0FD9" w:rsidRDefault="006A23C5" w:rsidP="00936DFC">
      <w:pPr>
        <w:pStyle w:val="Odlomakpopisa"/>
        <w:numPr>
          <w:ilvl w:val="0"/>
          <w:numId w:val="33"/>
        </w:numPr>
        <w:spacing w:after="160" w:line="259" w:lineRule="auto"/>
        <w:jc w:val="left"/>
      </w:pPr>
      <w:proofErr w:type="spellStart"/>
      <w:r w:rsidRPr="006D0FD9">
        <w:t>Pozivnica</w:t>
      </w:r>
      <w:proofErr w:type="spellEnd"/>
      <w:r w:rsidRPr="006D0FD9">
        <w:t xml:space="preserve"> za </w:t>
      </w:r>
      <w:proofErr w:type="spellStart"/>
      <w:r w:rsidRPr="006D0FD9">
        <w:t>manifestaciju</w:t>
      </w:r>
      <w:proofErr w:type="spellEnd"/>
      <w:r w:rsidRPr="006D0FD9">
        <w:t xml:space="preserve"> </w:t>
      </w:r>
    </w:p>
    <w:p w14:paraId="0882E21E" w14:textId="1AE1D293" w:rsidR="006A23C5" w:rsidRPr="006D0FD9" w:rsidRDefault="006A23C5" w:rsidP="00936DFC">
      <w:pPr>
        <w:pStyle w:val="Odlomakpopisa"/>
        <w:numPr>
          <w:ilvl w:val="0"/>
          <w:numId w:val="33"/>
        </w:numPr>
        <w:spacing w:after="160" w:line="259" w:lineRule="auto"/>
        <w:jc w:val="left"/>
      </w:pPr>
      <w:r w:rsidRPr="006D0FD9">
        <w:t xml:space="preserve">Jumbo </w:t>
      </w:r>
      <w:proofErr w:type="spellStart"/>
      <w:r w:rsidRPr="006D0FD9">
        <w:t>plakat</w:t>
      </w:r>
      <w:r w:rsidR="00936DFC" w:rsidRPr="006D0FD9">
        <w:t>i</w:t>
      </w:r>
      <w:proofErr w:type="spellEnd"/>
    </w:p>
    <w:p w14:paraId="324B8BD6" w14:textId="463F33F6" w:rsidR="00F72EC9" w:rsidRPr="006D0FD9" w:rsidRDefault="0083355F" w:rsidP="00936DFC">
      <w:pPr>
        <w:pStyle w:val="Odlomakpopisa"/>
        <w:numPr>
          <w:ilvl w:val="0"/>
          <w:numId w:val="33"/>
        </w:numPr>
        <w:spacing w:after="160" w:line="259" w:lineRule="auto"/>
        <w:jc w:val="left"/>
      </w:pPr>
      <w:r w:rsidRPr="006D0FD9">
        <w:t xml:space="preserve">Katalog </w:t>
      </w:r>
      <w:proofErr w:type="spellStart"/>
      <w:r w:rsidRPr="006D0FD9">
        <w:t>izlagača</w:t>
      </w:r>
      <w:proofErr w:type="spellEnd"/>
    </w:p>
    <w:p w14:paraId="0C8DFB8C" w14:textId="20294509" w:rsidR="006A23C5" w:rsidRPr="006D0FD9" w:rsidRDefault="0083355F" w:rsidP="00936DFC">
      <w:pPr>
        <w:pStyle w:val="Odlomakpopisa"/>
        <w:numPr>
          <w:ilvl w:val="0"/>
          <w:numId w:val="33"/>
        </w:numPr>
        <w:spacing w:after="160" w:line="259" w:lineRule="auto"/>
        <w:jc w:val="left"/>
      </w:pPr>
      <w:proofErr w:type="spellStart"/>
      <w:r w:rsidRPr="006D0FD9">
        <w:t>Natpisi</w:t>
      </w:r>
      <w:proofErr w:type="spellEnd"/>
      <w:r w:rsidRPr="006D0FD9">
        <w:t xml:space="preserve"> </w:t>
      </w:r>
      <w:proofErr w:type="spellStart"/>
      <w:r w:rsidRPr="006D0FD9">
        <w:t>izlagača</w:t>
      </w:r>
      <w:proofErr w:type="spellEnd"/>
      <w:r w:rsidRPr="006D0FD9">
        <w:t xml:space="preserve"> </w:t>
      </w:r>
    </w:p>
    <w:p w14:paraId="04C79457" w14:textId="77777777" w:rsidR="0083355F" w:rsidRPr="006D0FD9" w:rsidRDefault="0083355F" w:rsidP="00936DFC">
      <w:pPr>
        <w:pStyle w:val="Odlomakpopisa"/>
        <w:numPr>
          <w:ilvl w:val="0"/>
          <w:numId w:val="33"/>
        </w:numPr>
        <w:spacing w:after="160" w:line="259" w:lineRule="auto"/>
        <w:jc w:val="left"/>
      </w:pPr>
      <w:proofErr w:type="spellStart"/>
      <w:r w:rsidRPr="006D0FD9">
        <w:t>Priznanje</w:t>
      </w:r>
      <w:proofErr w:type="spellEnd"/>
      <w:r w:rsidRPr="006D0FD9">
        <w:t xml:space="preserve"> za </w:t>
      </w:r>
      <w:proofErr w:type="spellStart"/>
      <w:r w:rsidRPr="006D0FD9">
        <w:t>najljepšu</w:t>
      </w:r>
      <w:proofErr w:type="spellEnd"/>
      <w:r w:rsidRPr="006D0FD9">
        <w:t xml:space="preserve"> </w:t>
      </w:r>
      <w:proofErr w:type="spellStart"/>
      <w:r w:rsidRPr="006D0FD9">
        <w:t>prezentaciju</w:t>
      </w:r>
      <w:proofErr w:type="spellEnd"/>
    </w:p>
    <w:p w14:paraId="110E821F" w14:textId="1FF554C4" w:rsidR="0083355F" w:rsidRPr="006D0FD9" w:rsidRDefault="0083355F" w:rsidP="0083355F">
      <w:r w:rsidRPr="006D0FD9">
        <w:t xml:space="preserve">Navedeni materijali objavljuju se u PDF formatu u aplikaciji te tiskaju. </w:t>
      </w:r>
    </w:p>
    <w:p w14:paraId="21C19961" w14:textId="208655D8" w:rsidR="00B37F8E" w:rsidRPr="006D0FD9" w:rsidRDefault="00B37F8E" w:rsidP="0083355F">
      <w:r w:rsidRPr="006D0FD9">
        <w:t>Podaci potrebni za izradu Kataloga izlagača</w:t>
      </w:r>
      <w:r w:rsidR="001361BF">
        <w:t xml:space="preserve"> i</w:t>
      </w:r>
      <w:r w:rsidRPr="006D0FD9">
        <w:t xml:space="preserve"> natpisa izlagača generiraju se iz aplikacije za prijavu izlagača.</w:t>
      </w:r>
    </w:p>
    <w:p w14:paraId="74A28972" w14:textId="7E9A208E" w:rsidR="0083355F" w:rsidRPr="006D0FD9" w:rsidRDefault="006A23C5" w:rsidP="006A23C5">
      <w:pPr>
        <w:pStyle w:val="Naslov3"/>
      </w:pPr>
      <w:bookmarkStart w:id="14" w:name="_Toc108454100"/>
      <w:r w:rsidRPr="006D0FD9">
        <w:t>Opseg zadatka</w:t>
      </w:r>
      <w:bookmarkEnd w:id="14"/>
    </w:p>
    <w:p w14:paraId="30114CFD" w14:textId="77777777" w:rsidR="00B37F8E" w:rsidRPr="006D0FD9" w:rsidRDefault="00B37F8E" w:rsidP="00CE1203">
      <w:pPr>
        <w:pStyle w:val="Naslov4"/>
        <w:spacing w:before="120"/>
      </w:pPr>
      <w:r w:rsidRPr="006D0FD9">
        <w:t xml:space="preserve">Pozivnica za manifestaciju </w:t>
      </w:r>
    </w:p>
    <w:p w14:paraId="2C9A21D9" w14:textId="050F9742" w:rsidR="00B37F8E" w:rsidRPr="006D0FD9" w:rsidRDefault="00CE1203" w:rsidP="0083355F">
      <w:r w:rsidRPr="006D0FD9">
        <w:t>Potrebno je osmisliti</w:t>
      </w:r>
      <w:r w:rsidR="00CC2EFF" w:rsidRPr="006D0FD9">
        <w:t xml:space="preserve"> i</w:t>
      </w:r>
      <w:r w:rsidRPr="006D0FD9">
        <w:t xml:space="preserve"> grafički pripremiti Pozivnic</w:t>
      </w:r>
      <w:r w:rsidR="00B95640" w:rsidRPr="006D0FD9">
        <w:t>u</w:t>
      </w:r>
      <w:r w:rsidRPr="006D0FD9">
        <w:t xml:space="preserve"> za manifestaciju.</w:t>
      </w:r>
    </w:p>
    <w:p w14:paraId="2BFA7E0A" w14:textId="30449C02" w:rsidR="00CE1203" w:rsidRPr="006D0FD9" w:rsidRDefault="00CE1203" w:rsidP="0083355F">
      <w:r w:rsidRPr="006D0FD9">
        <w:t>Tekst i slike dostavlja naručitelj.</w:t>
      </w:r>
    </w:p>
    <w:p w14:paraId="213214D0" w14:textId="25B6D8C4" w:rsidR="00B37F8E" w:rsidRPr="006D0FD9" w:rsidRDefault="00B37F8E" w:rsidP="00B37F8E">
      <w:pPr>
        <w:pStyle w:val="Naslov4"/>
      </w:pPr>
      <w:r w:rsidRPr="006D0FD9">
        <w:t>Jumbo plakati</w:t>
      </w:r>
    </w:p>
    <w:p w14:paraId="038EF631" w14:textId="01C0C2E2" w:rsidR="00CE1203" w:rsidRPr="006D0FD9" w:rsidRDefault="00CE1203" w:rsidP="00CE1203">
      <w:r w:rsidRPr="006D0FD9">
        <w:t>Potrebno je osmisliti</w:t>
      </w:r>
      <w:r w:rsidR="00CC2EFF" w:rsidRPr="006D0FD9">
        <w:t xml:space="preserve"> i</w:t>
      </w:r>
      <w:r w:rsidRPr="006D0FD9">
        <w:t xml:space="preserve"> grafički pripremiti </w:t>
      </w:r>
      <w:r w:rsidR="00CC2EFF" w:rsidRPr="006D0FD9">
        <w:t>za tisak</w:t>
      </w:r>
      <w:r w:rsidRPr="006D0FD9">
        <w:t xml:space="preserve"> Jumbo plakat najave manifestacije.</w:t>
      </w:r>
    </w:p>
    <w:p w14:paraId="1E875CB1" w14:textId="77777777" w:rsidR="00CE1203" w:rsidRPr="006D0FD9" w:rsidRDefault="00CE1203" w:rsidP="00CE1203">
      <w:r w:rsidRPr="006D0FD9">
        <w:t>Tekst i slike dostavlja naručitelj.</w:t>
      </w:r>
    </w:p>
    <w:p w14:paraId="19552091" w14:textId="77777777" w:rsidR="00B37F8E" w:rsidRPr="006D0FD9" w:rsidRDefault="00B37F8E" w:rsidP="00B37F8E">
      <w:pPr>
        <w:pStyle w:val="Naslov4"/>
      </w:pPr>
      <w:r w:rsidRPr="006D0FD9">
        <w:t>Katalog izlagača</w:t>
      </w:r>
    </w:p>
    <w:p w14:paraId="1A7FBE5F" w14:textId="5FE3BD17" w:rsidR="0083355F" w:rsidRPr="006D0FD9" w:rsidRDefault="0083355F" w:rsidP="0083355F">
      <w:r w:rsidRPr="006D0FD9">
        <w:t xml:space="preserve">Iz aplikacije za prijavu izlagača selektiraju </w:t>
      </w:r>
      <w:r w:rsidR="00CE1203" w:rsidRPr="006D0FD9">
        <w:t xml:space="preserve">se </w:t>
      </w:r>
      <w:r w:rsidRPr="006D0FD9">
        <w:t xml:space="preserve">podaci te ih se generira u obliku </w:t>
      </w:r>
      <w:r w:rsidRPr="006D0FD9">
        <w:rPr>
          <w:b/>
        </w:rPr>
        <w:t>Kataloga izlagača</w:t>
      </w:r>
      <w:r w:rsidRPr="006D0FD9">
        <w:t xml:space="preserve"> koji sadrži: </w:t>
      </w:r>
    </w:p>
    <w:p w14:paraId="31B701FA" w14:textId="77777777" w:rsidR="0083355F" w:rsidRPr="006D0FD9" w:rsidRDefault="0083355F" w:rsidP="0083355F">
      <w:pPr>
        <w:pStyle w:val="Odlomakpopisa"/>
        <w:numPr>
          <w:ilvl w:val="0"/>
          <w:numId w:val="31"/>
        </w:numPr>
        <w:spacing w:after="160" w:line="259" w:lineRule="auto"/>
        <w:ind w:left="1418" w:hanging="284"/>
      </w:pPr>
      <w:proofErr w:type="spellStart"/>
      <w:r w:rsidRPr="006D0FD9">
        <w:t>naziv</w:t>
      </w:r>
      <w:proofErr w:type="spellEnd"/>
      <w:r w:rsidRPr="006D0FD9">
        <w:t xml:space="preserve">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54D3A7E4" w14:textId="77777777" w:rsidR="0083355F" w:rsidRPr="006D0FD9" w:rsidRDefault="0083355F" w:rsidP="0083355F">
      <w:pPr>
        <w:pStyle w:val="Odlomakpopisa"/>
        <w:numPr>
          <w:ilvl w:val="0"/>
          <w:numId w:val="31"/>
        </w:numPr>
        <w:spacing w:after="160" w:line="259" w:lineRule="auto"/>
        <w:ind w:left="1418" w:hanging="284"/>
      </w:pPr>
      <w:r w:rsidRPr="006D0FD9">
        <w:t xml:space="preserve">kontakt </w:t>
      </w:r>
      <w:proofErr w:type="spellStart"/>
      <w:r w:rsidRPr="006D0FD9">
        <w:t>izlagača</w:t>
      </w:r>
      <w:proofErr w:type="spellEnd"/>
      <w:r w:rsidRPr="006D0FD9">
        <w:t xml:space="preserve">, </w:t>
      </w:r>
    </w:p>
    <w:p w14:paraId="56DCA806" w14:textId="77777777" w:rsidR="0083355F" w:rsidRPr="006D0FD9" w:rsidRDefault="0083355F" w:rsidP="0083355F">
      <w:pPr>
        <w:pStyle w:val="Odlomakpopisa"/>
        <w:numPr>
          <w:ilvl w:val="0"/>
          <w:numId w:val="31"/>
        </w:numPr>
        <w:spacing w:after="160" w:line="259" w:lineRule="auto"/>
        <w:ind w:left="1418" w:hanging="284"/>
      </w:pPr>
      <w:proofErr w:type="spellStart"/>
      <w:r w:rsidRPr="006D0FD9">
        <w:t>proizvodni</w:t>
      </w:r>
      <w:proofErr w:type="spellEnd"/>
      <w:r w:rsidRPr="006D0FD9">
        <w:t xml:space="preserve"> </w:t>
      </w:r>
      <w:proofErr w:type="spellStart"/>
      <w:r w:rsidRPr="006D0FD9">
        <w:t>asortiman</w:t>
      </w:r>
      <w:proofErr w:type="spellEnd"/>
      <w:r w:rsidRPr="006D0FD9">
        <w:t>,</w:t>
      </w:r>
    </w:p>
    <w:p w14:paraId="6A26D1FB" w14:textId="77777777" w:rsidR="0083355F" w:rsidRPr="006D0FD9" w:rsidRDefault="0083355F" w:rsidP="0083355F">
      <w:pPr>
        <w:pStyle w:val="Odlomakpopisa"/>
        <w:numPr>
          <w:ilvl w:val="0"/>
          <w:numId w:val="31"/>
        </w:numPr>
        <w:spacing w:after="160" w:line="259" w:lineRule="auto"/>
        <w:ind w:left="1418" w:hanging="284"/>
      </w:pPr>
      <w:proofErr w:type="spellStart"/>
      <w:r w:rsidRPr="006D0FD9">
        <w:t>kratki</w:t>
      </w:r>
      <w:proofErr w:type="spellEnd"/>
      <w:r w:rsidRPr="006D0FD9">
        <w:t xml:space="preserve"> </w:t>
      </w:r>
      <w:proofErr w:type="spellStart"/>
      <w:r w:rsidRPr="006D0FD9">
        <w:t>tekst</w:t>
      </w:r>
      <w:proofErr w:type="spellEnd"/>
      <w:r w:rsidRPr="006D0FD9">
        <w:t xml:space="preserve"> o </w:t>
      </w:r>
      <w:proofErr w:type="spellStart"/>
      <w:r w:rsidRPr="006D0FD9">
        <w:t>izlagaču</w:t>
      </w:r>
      <w:proofErr w:type="spellEnd"/>
      <w:r w:rsidRPr="006D0FD9">
        <w:t xml:space="preserve"> te </w:t>
      </w:r>
    </w:p>
    <w:p w14:paraId="6E528849" w14:textId="4CE87700" w:rsidR="0083355F" w:rsidRPr="006D0FD9" w:rsidRDefault="0083355F" w:rsidP="0083355F">
      <w:pPr>
        <w:pStyle w:val="Odlomakpopisa"/>
        <w:numPr>
          <w:ilvl w:val="0"/>
          <w:numId w:val="31"/>
        </w:numPr>
        <w:spacing w:after="160" w:line="259" w:lineRule="auto"/>
        <w:ind w:left="1418" w:hanging="284"/>
      </w:pPr>
      <w:proofErr w:type="spellStart"/>
      <w:r w:rsidRPr="006D0FD9">
        <w:t>fotografija</w:t>
      </w:r>
      <w:proofErr w:type="spellEnd"/>
      <w:r w:rsidRPr="006D0FD9">
        <w:t xml:space="preserve">/e. </w:t>
      </w:r>
    </w:p>
    <w:p w14:paraId="36A78FBF" w14:textId="71418A33" w:rsidR="00A943BC" w:rsidRPr="006D0FD9" w:rsidRDefault="00A943BC" w:rsidP="00A943BC">
      <w:r w:rsidRPr="006D0FD9">
        <w:t>Potrebno je osmisliti</w:t>
      </w:r>
      <w:r w:rsidR="00CC2EFF" w:rsidRPr="006D0FD9">
        <w:t xml:space="preserve"> i</w:t>
      </w:r>
      <w:r w:rsidRPr="006D0FD9">
        <w:t xml:space="preserve"> grafički pripremiti </w:t>
      </w:r>
      <w:r w:rsidR="00CC2EFF" w:rsidRPr="006D0FD9">
        <w:t xml:space="preserve">za </w:t>
      </w:r>
      <w:r w:rsidR="00B95640" w:rsidRPr="006D0FD9">
        <w:t xml:space="preserve">web i </w:t>
      </w:r>
      <w:r w:rsidR="00CC2EFF" w:rsidRPr="006D0FD9">
        <w:t>tisak</w:t>
      </w:r>
      <w:r w:rsidRPr="006D0FD9">
        <w:t xml:space="preserve"> Katalog izlagača.</w:t>
      </w:r>
    </w:p>
    <w:p w14:paraId="55426901" w14:textId="424B5E4A" w:rsidR="00A943BC" w:rsidRPr="006D0FD9" w:rsidRDefault="00A943BC" w:rsidP="00A943BC">
      <w:r w:rsidRPr="006D0FD9">
        <w:lastRenderedPageBreak/>
        <w:t xml:space="preserve">Tekst i slike </w:t>
      </w:r>
      <w:r w:rsidR="009B36A7" w:rsidRPr="006D0FD9">
        <w:t>generiraju se iz aplikacije</w:t>
      </w:r>
      <w:r w:rsidRPr="006D0FD9">
        <w:t>.</w:t>
      </w:r>
    </w:p>
    <w:p w14:paraId="24B7262E" w14:textId="77777777" w:rsidR="00CE1203" w:rsidRPr="006D0FD9" w:rsidRDefault="00CE1203" w:rsidP="00CE1203">
      <w:pPr>
        <w:pStyle w:val="Naslov4"/>
      </w:pPr>
      <w:r w:rsidRPr="006D0FD9">
        <w:t xml:space="preserve">Natpisi izlagača </w:t>
      </w:r>
    </w:p>
    <w:p w14:paraId="6F434D41" w14:textId="4B1AAE07" w:rsidR="0083355F" w:rsidRPr="006D0FD9" w:rsidRDefault="0083355F" w:rsidP="0083355F">
      <w:r w:rsidRPr="006D0FD9">
        <w:t xml:space="preserve">Iz aplikacije za prijavu izlagača selektiraju se nazivi izlagača koji su prihvaćeni za sudjelovanje i generiraju u obliku </w:t>
      </w:r>
      <w:r w:rsidRPr="006D0FD9">
        <w:rPr>
          <w:b/>
        </w:rPr>
        <w:t>natpisa za štand sa nazivom izlagača</w:t>
      </w:r>
      <w:r w:rsidRPr="006D0FD9">
        <w:t>.</w:t>
      </w:r>
      <w:r w:rsidR="00B95640" w:rsidRPr="006D0FD9">
        <w:t xml:space="preserve"> Potrebno je ih je grafički pripremiti za tisak. </w:t>
      </w:r>
    </w:p>
    <w:p w14:paraId="7DE1B582" w14:textId="77777777" w:rsidR="00CE1203" w:rsidRPr="006D0FD9" w:rsidRDefault="00CE1203" w:rsidP="00CE1203">
      <w:pPr>
        <w:pStyle w:val="Naslov4"/>
      </w:pPr>
      <w:r w:rsidRPr="006D0FD9">
        <w:t>Priznanje za najljepšu prezentaciju</w:t>
      </w:r>
    </w:p>
    <w:p w14:paraId="3FF84419" w14:textId="7F881BF9" w:rsidR="00762893" w:rsidRPr="006D0FD9" w:rsidRDefault="0083355F" w:rsidP="00E227A5">
      <w:r w:rsidRPr="006D0FD9">
        <w:t xml:space="preserve">Dodatno je potrebno </w:t>
      </w:r>
      <w:r w:rsidR="00B95640" w:rsidRPr="006D0FD9">
        <w:t>osmisliti i grafički pripremiti za tisak</w:t>
      </w:r>
      <w:r w:rsidR="00B95640" w:rsidRPr="006D0FD9">
        <w:rPr>
          <w:b/>
        </w:rPr>
        <w:t xml:space="preserve"> </w:t>
      </w:r>
      <w:r w:rsidRPr="006D0FD9">
        <w:rPr>
          <w:b/>
        </w:rPr>
        <w:t>Priznanje za najljepšu prezentaciju</w:t>
      </w:r>
      <w:r w:rsidRPr="006D0FD9">
        <w:t xml:space="preserve"> s mogućnošću naknadnog upisivanja naziva izlagača. </w:t>
      </w:r>
    </w:p>
    <w:p w14:paraId="4F7B4170" w14:textId="77777777" w:rsidR="008B2C01" w:rsidRPr="006D0FD9" w:rsidRDefault="003A7166" w:rsidP="00BF3A3F">
      <w:pPr>
        <w:pStyle w:val="Naslov1"/>
      </w:pPr>
      <w:bookmarkStart w:id="15" w:name="_Toc108454101"/>
      <w:r w:rsidRPr="006D0FD9">
        <w:t>Upravljanje projektom</w:t>
      </w:r>
      <w:bookmarkEnd w:id="15"/>
    </w:p>
    <w:p w14:paraId="468A3317" w14:textId="77777777" w:rsidR="008B2C01" w:rsidRPr="006D0FD9" w:rsidRDefault="008B2C01" w:rsidP="00EC0784">
      <w:r w:rsidRPr="006D0FD9">
        <w:t xml:space="preserve">Nakon potpisivanja </w:t>
      </w:r>
      <w:r w:rsidR="004434DF" w:rsidRPr="006D0FD9">
        <w:t>U</w:t>
      </w:r>
      <w:r w:rsidRPr="006D0FD9">
        <w:t xml:space="preserve">govora </w:t>
      </w:r>
      <w:r w:rsidR="004434DF" w:rsidRPr="006D0FD9">
        <w:t xml:space="preserve">i Izjave o povjerljivosti (NDA) </w:t>
      </w:r>
      <w:r w:rsidRPr="006D0FD9">
        <w:t>održat će se inicijalni sastanak.</w:t>
      </w:r>
    </w:p>
    <w:p w14:paraId="3ED6C52F" w14:textId="77777777" w:rsidR="008B2C01" w:rsidRPr="006D0FD9" w:rsidRDefault="004434DF" w:rsidP="00EC0784">
      <w:r w:rsidRPr="006D0FD9">
        <w:t>Na inicijalnom sastanku:</w:t>
      </w:r>
    </w:p>
    <w:p w14:paraId="50576F05" w14:textId="77777777" w:rsidR="008B2C01" w:rsidRPr="006D0FD9" w:rsidRDefault="008B2C01" w:rsidP="00FC37E4">
      <w:pPr>
        <w:pStyle w:val="tockica"/>
      </w:pPr>
      <w:r w:rsidRPr="006D0FD9">
        <w:t>Ponuditelj prezentira projektni plan aktivnosti predstavnicima Naručitelja,</w:t>
      </w:r>
    </w:p>
    <w:p w14:paraId="454AEF94" w14:textId="77777777" w:rsidR="008B2C01" w:rsidRPr="006D0FD9" w:rsidRDefault="008B2C01" w:rsidP="00FC37E4">
      <w:pPr>
        <w:pStyle w:val="tockica"/>
      </w:pPr>
      <w:r w:rsidRPr="006D0FD9">
        <w:t xml:space="preserve">Ponuditelj i Naručitelj dogovaraju </w:t>
      </w:r>
      <w:r w:rsidR="00F07856" w:rsidRPr="006D0FD9">
        <w:t xml:space="preserve">voditelje projekta i </w:t>
      </w:r>
      <w:r w:rsidRPr="006D0FD9">
        <w:t>projektne timove</w:t>
      </w:r>
      <w:r w:rsidR="004434DF" w:rsidRPr="006D0FD9">
        <w:t>,</w:t>
      </w:r>
    </w:p>
    <w:p w14:paraId="66D5D5A8" w14:textId="77777777" w:rsidR="004434DF" w:rsidRPr="006D0FD9" w:rsidRDefault="004A1229" w:rsidP="00FC37E4">
      <w:pPr>
        <w:pStyle w:val="tockica"/>
        <w:numPr>
          <w:ilvl w:val="1"/>
          <w:numId w:val="7"/>
        </w:numPr>
      </w:pPr>
      <w:r w:rsidRPr="006D0FD9">
        <w:t>osim voditelja projekta, Naručitelj će imenovati i voditelja poslovnog procesa</w:t>
      </w:r>
      <w:r w:rsidR="004434DF" w:rsidRPr="006D0FD9">
        <w:t>,</w:t>
      </w:r>
    </w:p>
    <w:p w14:paraId="34728684" w14:textId="07208611" w:rsidR="002C2EBD" w:rsidRPr="006D0FD9" w:rsidRDefault="002C2EBD" w:rsidP="00FC37E4">
      <w:pPr>
        <w:pStyle w:val="tockica"/>
        <w:numPr>
          <w:ilvl w:val="1"/>
          <w:numId w:val="7"/>
        </w:numPr>
      </w:pPr>
      <w:r w:rsidRPr="006D0FD9">
        <w:t xml:space="preserve">voditelji projekta obiju strana </w:t>
      </w:r>
      <w:r w:rsidR="00B3749A" w:rsidRPr="006D0FD9">
        <w:t xml:space="preserve">osnovni su kanal komunikacije te </w:t>
      </w:r>
      <w:r w:rsidRPr="006D0FD9">
        <w:t>moraju bi</w:t>
      </w:r>
      <w:r w:rsidR="00541AFD" w:rsidRPr="006D0FD9">
        <w:t>ti uključeni u sv</w:t>
      </w:r>
      <w:r w:rsidR="00B3749A" w:rsidRPr="006D0FD9">
        <w:t>e aktivnosti na projektu</w:t>
      </w:r>
      <w:r w:rsidR="002A5F9E" w:rsidRPr="006D0FD9">
        <w:t>,</w:t>
      </w:r>
    </w:p>
    <w:p w14:paraId="289F52CB" w14:textId="099BC1FE" w:rsidR="008B2C01" w:rsidRPr="006D0FD9" w:rsidRDefault="008B2C01" w:rsidP="00FC37E4">
      <w:pPr>
        <w:pStyle w:val="tockica"/>
      </w:pPr>
      <w:r w:rsidRPr="006D0FD9">
        <w:t xml:space="preserve">Ponuditelj i Naručitelj dogovaraju dinamiku </w:t>
      </w:r>
      <w:r w:rsidR="00333913" w:rsidRPr="006D0FD9">
        <w:t xml:space="preserve">i </w:t>
      </w:r>
      <w:r w:rsidR="005C5A66" w:rsidRPr="006D0FD9">
        <w:t xml:space="preserve">ključne </w:t>
      </w:r>
      <w:r w:rsidR="00333913" w:rsidRPr="006D0FD9">
        <w:t xml:space="preserve">faze </w:t>
      </w:r>
      <w:r w:rsidRPr="006D0FD9">
        <w:t>provedb</w:t>
      </w:r>
      <w:r w:rsidR="000527CE" w:rsidRPr="006D0FD9">
        <w:t>e</w:t>
      </w:r>
      <w:r w:rsidRPr="006D0FD9">
        <w:t xml:space="preserve"> projekta</w:t>
      </w:r>
      <w:r w:rsidR="002C15E9" w:rsidRPr="006D0FD9">
        <w:t xml:space="preserve"> </w:t>
      </w:r>
      <w:r w:rsidR="005C5A66" w:rsidRPr="006D0FD9">
        <w:t>koji su temelj za</w:t>
      </w:r>
      <w:r w:rsidRPr="006D0FD9">
        <w:t xml:space="preserve"> </w:t>
      </w:r>
      <w:r w:rsidR="00333913" w:rsidRPr="006D0FD9">
        <w:t>praćenje</w:t>
      </w:r>
      <w:r w:rsidRPr="006D0FD9">
        <w:t xml:space="preserve"> </w:t>
      </w:r>
      <w:r w:rsidR="000527CE" w:rsidRPr="006D0FD9">
        <w:t xml:space="preserve">izvršavanja </w:t>
      </w:r>
      <w:r w:rsidR="002C15E9" w:rsidRPr="006D0FD9">
        <w:t>ugovor</w:t>
      </w:r>
      <w:r w:rsidR="005C5A66" w:rsidRPr="006D0FD9">
        <w:t>a</w:t>
      </w:r>
      <w:r w:rsidR="00AF319A" w:rsidRPr="006D0FD9">
        <w:t>,</w:t>
      </w:r>
    </w:p>
    <w:p w14:paraId="13489DE4" w14:textId="77777777" w:rsidR="008B2C01" w:rsidRPr="006D0FD9" w:rsidRDefault="008B2C01" w:rsidP="00FC37E4">
      <w:pPr>
        <w:pStyle w:val="tockica"/>
      </w:pPr>
      <w:r w:rsidRPr="006D0FD9">
        <w:t>Ponuditelj i Naručitelj dogovaraju dinamiku izvještavanja o statusu projekta</w:t>
      </w:r>
      <w:r w:rsidR="00AF319A" w:rsidRPr="006D0FD9">
        <w:t>,</w:t>
      </w:r>
    </w:p>
    <w:p w14:paraId="63DDEAAD" w14:textId="77777777" w:rsidR="008B2C01" w:rsidRPr="006D0FD9" w:rsidRDefault="008B2C01" w:rsidP="00FC37E4">
      <w:pPr>
        <w:pStyle w:val="tockica"/>
      </w:pPr>
      <w:r w:rsidRPr="006D0FD9">
        <w:t>Ponuditelj i Naručitelj definiraju rizike i plan upravljanja rizicima</w:t>
      </w:r>
      <w:r w:rsidR="00AF319A" w:rsidRPr="006D0FD9">
        <w:t>.</w:t>
      </w:r>
    </w:p>
    <w:p w14:paraId="5380DE31" w14:textId="388FA063" w:rsidR="008B2C01" w:rsidRPr="006D0FD9" w:rsidRDefault="008B2C01" w:rsidP="00A70108">
      <w:r w:rsidRPr="006D0FD9">
        <w:t>Nakon izvršen</w:t>
      </w:r>
      <w:r w:rsidR="009E18A0" w:rsidRPr="006D0FD9">
        <w:t xml:space="preserve">e isporuke </w:t>
      </w:r>
      <w:r w:rsidR="003E7680" w:rsidRPr="006D0FD9">
        <w:t xml:space="preserve">i testiranja </w:t>
      </w:r>
      <w:r w:rsidR="00C545BA" w:rsidRPr="006D0FD9">
        <w:t xml:space="preserve">jedne od faza ili </w:t>
      </w:r>
      <w:r w:rsidR="009E18A0" w:rsidRPr="006D0FD9">
        <w:t>cijelog projekta</w:t>
      </w:r>
      <w:r w:rsidR="008D2882" w:rsidRPr="006D0FD9">
        <w:t xml:space="preserve"> </w:t>
      </w:r>
      <w:r w:rsidR="00874356" w:rsidRPr="006D0FD9">
        <w:t xml:space="preserve">voditelji projekta </w:t>
      </w:r>
      <w:r w:rsidR="00CB3A2E" w:rsidRPr="006D0FD9">
        <w:t>Naručitelj</w:t>
      </w:r>
      <w:r w:rsidR="00874356" w:rsidRPr="006D0FD9">
        <w:t>a</w:t>
      </w:r>
      <w:r w:rsidR="00CB3A2E" w:rsidRPr="006D0FD9">
        <w:t xml:space="preserve"> i Ponuditelj</w:t>
      </w:r>
      <w:r w:rsidR="00874356" w:rsidRPr="006D0FD9">
        <w:t>a</w:t>
      </w:r>
      <w:r w:rsidR="00CB3A2E" w:rsidRPr="006D0FD9">
        <w:t xml:space="preserve"> </w:t>
      </w:r>
      <w:r w:rsidRPr="006D0FD9">
        <w:t>potpisu</w:t>
      </w:r>
      <w:r w:rsidR="00CB3A2E" w:rsidRPr="006D0FD9">
        <w:t>ju</w:t>
      </w:r>
      <w:r w:rsidRPr="006D0FD9">
        <w:t xml:space="preserve"> </w:t>
      </w:r>
      <w:r w:rsidR="004375C4" w:rsidRPr="006D0FD9">
        <w:t>P</w:t>
      </w:r>
      <w:r w:rsidRPr="006D0FD9">
        <w:t>rimopredajni zapisnik</w:t>
      </w:r>
      <w:r w:rsidR="004375C4" w:rsidRPr="006D0FD9">
        <w:t>. P</w:t>
      </w:r>
      <w:r w:rsidR="00826A81" w:rsidRPr="006D0FD9">
        <w:t xml:space="preserve">otpisani </w:t>
      </w:r>
      <w:r w:rsidR="00AF319A" w:rsidRPr="006D0FD9">
        <w:t>P</w:t>
      </w:r>
      <w:r w:rsidR="004375C4" w:rsidRPr="006D0FD9">
        <w:t>rimopredajni zapisnik temelj je za ispostavljanje računa</w:t>
      </w:r>
      <w:r w:rsidRPr="006D0FD9">
        <w:t>.</w:t>
      </w:r>
      <w:r w:rsidR="00EA0CC1" w:rsidRPr="006D0FD9">
        <w:t xml:space="preserve"> </w:t>
      </w:r>
      <w:r w:rsidR="00C545BA" w:rsidRPr="006D0FD9">
        <w:t>Potpisom završnog Primopredajnog zapisnika zatvara se projekt.</w:t>
      </w:r>
    </w:p>
    <w:p w14:paraId="11D8D47F" w14:textId="77777777" w:rsidR="008B2C01" w:rsidRPr="006D0FD9" w:rsidRDefault="003A7166" w:rsidP="001B5091">
      <w:pPr>
        <w:pStyle w:val="Naslov1"/>
      </w:pPr>
      <w:bookmarkStart w:id="16" w:name="_Toc108454102"/>
      <w:r w:rsidRPr="006D0FD9">
        <w:t>Obveze naručitelja</w:t>
      </w:r>
      <w:bookmarkEnd w:id="16"/>
    </w:p>
    <w:p w14:paraId="465CC5AE" w14:textId="77777777" w:rsidR="00827E32" w:rsidRPr="006D0FD9" w:rsidRDefault="00827E32" w:rsidP="00827E32">
      <w:r w:rsidRPr="006D0FD9">
        <w:t>Naručitelj se obvezuje da će:</w:t>
      </w:r>
    </w:p>
    <w:p w14:paraId="7018913B" w14:textId="77777777" w:rsidR="00000CEC" w:rsidRPr="006D0FD9" w:rsidRDefault="00624F38" w:rsidP="00AF319A">
      <w:pPr>
        <w:pStyle w:val="tockica"/>
      </w:pPr>
      <w:r w:rsidRPr="006D0FD9">
        <w:t>o</w:t>
      </w:r>
      <w:r w:rsidR="00827E32" w:rsidRPr="006D0FD9">
        <w:t xml:space="preserve">sigurati </w:t>
      </w:r>
      <w:r w:rsidR="008C31B8" w:rsidRPr="006D0FD9">
        <w:t>voditelja projekta</w:t>
      </w:r>
      <w:r w:rsidR="0039594B" w:rsidRPr="006D0FD9">
        <w:t>, voditelja poslovnog procesa</w:t>
      </w:r>
      <w:r w:rsidR="008C31B8" w:rsidRPr="006D0FD9">
        <w:t xml:space="preserve"> </w:t>
      </w:r>
      <w:r w:rsidR="0039594B" w:rsidRPr="006D0FD9">
        <w:t>te</w:t>
      </w:r>
      <w:r w:rsidR="008C31B8" w:rsidRPr="006D0FD9">
        <w:t xml:space="preserve"> </w:t>
      </w:r>
      <w:r w:rsidR="0039594B" w:rsidRPr="006D0FD9">
        <w:t>projektni tim</w:t>
      </w:r>
      <w:r w:rsidR="00827E32" w:rsidRPr="006D0FD9">
        <w:t xml:space="preserve"> </w:t>
      </w:r>
      <w:r w:rsidR="00000CEC" w:rsidRPr="006D0FD9">
        <w:t>Ministarstva poljoprivrede koji poznaju poslovne procese vezane uz provođenje projekta</w:t>
      </w:r>
      <w:r w:rsidR="00E85958" w:rsidRPr="006D0FD9">
        <w:t>,</w:t>
      </w:r>
    </w:p>
    <w:p w14:paraId="79886949" w14:textId="77777777" w:rsidR="00827E32" w:rsidRPr="006D0FD9" w:rsidRDefault="00624F38" w:rsidP="00AF319A">
      <w:pPr>
        <w:pStyle w:val="tockica"/>
      </w:pPr>
      <w:r w:rsidRPr="006D0FD9">
        <w:t>o</w:t>
      </w:r>
      <w:r w:rsidR="00827E32" w:rsidRPr="006D0FD9">
        <w:t xml:space="preserve">sigurati infrastrukturu </w:t>
      </w:r>
      <w:r w:rsidR="00E85958" w:rsidRPr="006D0FD9">
        <w:t xml:space="preserve">u okviru one </w:t>
      </w:r>
      <w:r w:rsidR="00000CEC" w:rsidRPr="006D0FD9">
        <w:t xml:space="preserve">s kojom raspolaže Ministarstvo poljoprivrede </w:t>
      </w:r>
      <w:r w:rsidR="00827E32" w:rsidRPr="006D0FD9">
        <w:t>p</w:t>
      </w:r>
      <w:r w:rsidR="00E85958" w:rsidRPr="006D0FD9">
        <w:t>otrebnu za realizaciju projekta,</w:t>
      </w:r>
    </w:p>
    <w:p w14:paraId="013C023F" w14:textId="77777777" w:rsidR="00827E32" w:rsidRPr="006D0FD9" w:rsidRDefault="00624F38" w:rsidP="00AF319A">
      <w:pPr>
        <w:pStyle w:val="tockica"/>
      </w:pPr>
      <w:r w:rsidRPr="006D0FD9">
        <w:t>o</w:t>
      </w:r>
      <w:r w:rsidR="00000CEC" w:rsidRPr="006D0FD9">
        <w:t>mogućiti</w:t>
      </w:r>
      <w:r w:rsidR="00827E32" w:rsidRPr="006D0FD9">
        <w:t xml:space="preserve"> prihvat isporuka na vrijeme prema projektnom planu</w:t>
      </w:r>
      <w:r w:rsidR="00E85958" w:rsidRPr="006D0FD9">
        <w:t>,</w:t>
      </w:r>
    </w:p>
    <w:p w14:paraId="762ECD93" w14:textId="77777777" w:rsidR="00624F38" w:rsidRPr="006D0FD9" w:rsidRDefault="00C35F2F" w:rsidP="00AF319A">
      <w:pPr>
        <w:pStyle w:val="tockica"/>
      </w:pPr>
      <w:r w:rsidRPr="006D0FD9">
        <w:lastRenderedPageBreak/>
        <w:t>eskalirati uočene rizike koji ugrožavaju provedbu projekta prema voditelju projekta Ponuditelja, bez odlaganja</w:t>
      </w:r>
      <w:r w:rsidR="00E85958" w:rsidRPr="006D0FD9">
        <w:t>,</w:t>
      </w:r>
    </w:p>
    <w:p w14:paraId="7C91846C" w14:textId="4B99B65C" w:rsidR="00827E32" w:rsidRPr="006D0FD9" w:rsidRDefault="00624F38" w:rsidP="00AF319A">
      <w:pPr>
        <w:pStyle w:val="tockica"/>
      </w:pPr>
      <w:r w:rsidRPr="006D0FD9">
        <w:t>i</w:t>
      </w:r>
      <w:r w:rsidR="00827E32" w:rsidRPr="006D0FD9">
        <w:t>zvršiti plaćanj</w:t>
      </w:r>
      <w:r w:rsidR="00E85958" w:rsidRPr="006D0FD9">
        <w:t>e temelj</w:t>
      </w:r>
      <w:r w:rsidR="00126222" w:rsidRPr="006D0FD9">
        <w:t>e</w:t>
      </w:r>
      <w:r w:rsidR="00E85958" w:rsidRPr="006D0FD9">
        <w:t>m ispostavljenog</w:t>
      </w:r>
      <w:r w:rsidR="00827E32" w:rsidRPr="006D0FD9">
        <w:t xml:space="preserve"> </w:t>
      </w:r>
      <w:r w:rsidR="00C2336B" w:rsidRPr="006D0FD9">
        <w:t>računa</w:t>
      </w:r>
      <w:r w:rsidR="00E85958" w:rsidRPr="006D0FD9">
        <w:t>, a</w:t>
      </w:r>
      <w:r w:rsidR="00827E32" w:rsidRPr="006D0FD9">
        <w:t xml:space="preserve"> </w:t>
      </w:r>
      <w:r w:rsidR="00E85958" w:rsidRPr="006D0FD9">
        <w:t>nakon</w:t>
      </w:r>
      <w:r w:rsidR="00827E32" w:rsidRPr="006D0FD9">
        <w:t xml:space="preserve"> izvršen</w:t>
      </w:r>
      <w:r w:rsidR="00E85958" w:rsidRPr="006D0FD9">
        <w:t>e</w:t>
      </w:r>
      <w:r w:rsidR="00827E32" w:rsidRPr="006D0FD9">
        <w:t xml:space="preserve"> isporuk</w:t>
      </w:r>
      <w:r w:rsidR="00E85958" w:rsidRPr="006D0FD9">
        <w:t xml:space="preserve">e, testiranja i potpisivanja </w:t>
      </w:r>
      <w:r w:rsidR="00126222" w:rsidRPr="006D0FD9">
        <w:t>primopredajnog</w:t>
      </w:r>
      <w:r w:rsidR="00E85958" w:rsidRPr="006D0FD9">
        <w:t xml:space="preserve"> zapisnika</w:t>
      </w:r>
      <w:r w:rsidR="00827E32" w:rsidRPr="006D0FD9">
        <w:t>.</w:t>
      </w:r>
      <w:r w:rsidR="008B2C01" w:rsidRPr="006D0FD9">
        <w:tab/>
      </w:r>
    </w:p>
    <w:p w14:paraId="759230EC" w14:textId="77777777" w:rsidR="008B2C01" w:rsidRPr="006D0FD9" w:rsidRDefault="003A7166" w:rsidP="001B5091">
      <w:pPr>
        <w:pStyle w:val="Naslov1"/>
      </w:pPr>
      <w:bookmarkStart w:id="17" w:name="_Toc108454103"/>
      <w:r w:rsidRPr="006D0FD9">
        <w:t>Obveze ponuditelja</w:t>
      </w:r>
      <w:bookmarkEnd w:id="17"/>
    </w:p>
    <w:p w14:paraId="046BBA29" w14:textId="77777777" w:rsidR="008C31B8" w:rsidRPr="006D0FD9" w:rsidRDefault="008C31B8" w:rsidP="008C31B8">
      <w:r w:rsidRPr="006D0FD9">
        <w:t>Ponuditelj se obvezuje da će:</w:t>
      </w:r>
    </w:p>
    <w:p w14:paraId="33D16414" w14:textId="15059248" w:rsidR="008B2C01" w:rsidRPr="006D0FD9" w:rsidRDefault="008B2C01" w:rsidP="00640814">
      <w:pPr>
        <w:pStyle w:val="tockica"/>
      </w:pPr>
      <w:r w:rsidRPr="006D0FD9">
        <w:t>osigurati stručne</w:t>
      </w:r>
      <w:r w:rsidR="008C31B8" w:rsidRPr="006D0FD9">
        <w:t xml:space="preserve"> i</w:t>
      </w:r>
      <w:r w:rsidRPr="006D0FD9">
        <w:t xml:space="preserve"> materijalne preduvjete za izvršenje </w:t>
      </w:r>
      <w:r w:rsidR="008C31B8" w:rsidRPr="006D0FD9">
        <w:t>projekta</w:t>
      </w:r>
      <w:r w:rsidR="00E420AA" w:rsidRPr="006D0FD9">
        <w:t>,</w:t>
      </w:r>
    </w:p>
    <w:p w14:paraId="02F91B0D" w14:textId="7A00B38E" w:rsidR="008B2C01" w:rsidRPr="006D0FD9" w:rsidRDefault="008B2C01" w:rsidP="00640814">
      <w:pPr>
        <w:pStyle w:val="tockica"/>
      </w:pPr>
      <w:r w:rsidRPr="006D0FD9">
        <w:t xml:space="preserve">obveze preuzete ovim projektnim zadatkom obavljati po pravilima struke, vodeći se najvišim profesionalnim, </w:t>
      </w:r>
      <w:r w:rsidR="00E420AA" w:rsidRPr="006D0FD9">
        <w:t>etičkim i stručnim standardima,</w:t>
      </w:r>
    </w:p>
    <w:p w14:paraId="298F75A6" w14:textId="07F55AA1" w:rsidR="00000CEC" w:rsidRPr="006D0FD9" w:rsidRDefault="008C31B8" w:rsidP="00640814">
      <w:pPr>
        <w:pStyle w:val="tockica"/>
      </w:pPr>
      <w:r w:rsidRPr="006D0FD9">
        <w:t>i</w:t>
      </w:r>
      <w:r w:rsidR="00000CEC" w:rsidRPr="006D0FD9">
        <w:t>zvršiti sve ugovorene obveze u skladu s projektnim planom i u roku</w:t>
      </w:r>
      <w:r w:rsidR="00E420AA" w:rsidRPr="006D0FD9">
        <w:t>,</w:t>
      </w:r>
    </w:p>
    <w:p w14:paraId="7FA1366C" w14:textId="6AA298B2" w:rsidR="00000CEC" w:rsidRPr="006D0FD9" w:rsidRDefault="008C31B8" w:rsidP="00640814">
      <w:pPr>
        <w:pStyle w:val="tockica"/>
      </w:pPr>
      <w:r w:rsidRPr="006D0FD9">
        <w:t>o</w:t>
      </w:r>
      <w:r w:rsidR="00000CEC" w:rsidRPr="006D0FD9">
        <w:t xml:space="preserve">sigurati </w:t>
      </w:r>
      <w:r w:rsidRPr="006D0FD9">
        <w:t xml:space="preserve">voditelja projekta i </w:t>
      </w:r>
      <w:r w:rsidR="00640814" w:rsidRPr="006D0FD9">
        <w:t>projektni tim</w:t>
      </w:r>
      <w:r w:rsidRPr="006D0FD9">
        <w:t xml:space="preserve"> s odgovarajućim znanjima potrebnim za provedbu projekta</w:t>
      </w:r>
      <w:r w:rsidR="00E420AA" w:rsidRPr="006D0FD9">
        <w:t>,</w:t>
      </w:r>
    </w:p>
    <w:p w14:paraId="66B1CB43" w14:textId="03637F7A" w:rsidR="00000CEC" w:rsidRPr="006D0FD9" w:rsidRDefault="00624F38" w:rsidP="00640814">
      <w:pPr>
        <w:pStyle w:val="tockica"/>
      </w:pPr>
      <w:r w:rsidRPr="006D0FD9">
        <w:t>d</w:t>
      </w:r>
      <w:r w:rsidR="00000CEC" w:rsidRPr="006D0FD9">
        <w:t>avati cjelovite i točne informacije i artikulirati potrebne pretpostavke na strani Naručitelja radi urednog izvršenja ugovornih o</w:t>
      </w:r>
      <w:r w:rsidR="00E420AA" w:rsidRPr="006D0FD9">
        <w:t>bveza sukladno projektnom planu,</w:t>
      </w:r>
    </w:p>
    <w:p w14:paraId="4DCFB742" w14:textId="77777777" w:rsidR="00000CEC" w:rsidRPr="006D0FD9" w:rsidRDefault="00624F38" w:rsidP="00640814">
      <w:pPr>
        <w:pStyle w:val="tockica"/>
      </w:pPr>
      <w:r w:rsidRPr="006D0FD9">
        <w:t>e</w:t>
      </w:r>
      <w:r w:rsidR="00000CEC" w:rsidRPr="006D0FD9">
        <w:t xml:space="preserve">skalirati </w:t>
      </w:r>
      <w:r w:rsidR="00C35F2F" w:rsidRPr="006D0FD9">
        <w:t>uočene</w:t>
      </w:r>
      <w:r w:rsidRPr="006D0FD9">
        <w:t xml:space="preserve"> rizike </w:t>
      </w:r>
      <w:r w:rsidR="00C35F2F" w:rsidRPr="006D0FD9">
        <w:t xml:space="preserve">koji ugrožavaju provedbu projekta </w:t>
      </w:r>
      <w:r w:rsidR="00000CEC" w:rsidRPr="006D0FD9">
        <w:t>prema voditelju projekta Naručitelja, bez odlaganja</w:t>
      </w:r>
      <w:r w:rsidR="00640814" w:rsidRPr="006D0FD9">
        <w:t>.</w:t>
      </w:r>
    </w:p>
    <w:p w14:paraId="34B64AB9" w14:textId="77777777" w:rsidR="008B2C01" w:rsidRPr="006D0FD9" w:rsidRDefault="003A7166" w:rsidP="001B5091">
      <w:pPr>
        <w:pStyle w:val="Naslov1"/>
      </w:pPr>
      <w:bookmarkStart w:id="18" w:name="_Toc108454104"/>
      <w:r w:rsidRPr="006D0FD9">
        <w:t>Standard isporuke</w:t>
      </w:r>
      <w:bookmarkEnd w:id="18"/>
    </w:p>
    <w:p w14:paraId="505D7CB0" w14:textId="20680312" w:rsidR="00DD7531" w:rsidRPr="006D0FD9" w:rsidRDefault="00DD7531" w:rsidP="00DD7531">
      <w:r w:rsidRPr="006D0FD9">
        <w:t>Ponuditelj će obavljati sve tražene aktivnosti sukladno zakonu struke.</w:t>
      </w:r>
    </w:p>
    <w:p w14:paraId="2D8551D7" w14:textId="5CCCF655" w:rsidR="00DD7531" w:rsidRPr="006D0FD9" w:rsidRDefault="00DD7531" w:rsidP="00DD7531">
      <w:r w:rsidRPr="006D0FD9">
        <w:t>Ponuditelj se obvezuje u svom radu primjenjivati načela u skladu s Općom uredbom o zaštiti osobnih podataka (Uredba (EU) 2016/679).</w:t>
      </w:r>
    </w:p>
    <w:p w14:paraId="3E1304D4" w14:textId="770FF9D2" w:rsidR="0063260A" w:rsidRPr="006D0FD9" w:rsidRDefault="0063260A" w:rsidP="00557660">
      <w:r w:rsidRPr="006D0FD9">
        <w:t>Ponuditelj se</w:t>
      </w:r>
      <w:r w:rsidR="002A6B96" w:rsidRPr="006D0FD9">
        <w:t>,</w:t>
      </w:r>
      <w:r w:rsidRPr="006D0FD9">
        <w:t xml:space="preserve"> </w:t>
      </w:r>
      <w:r w:rsidR="002A6B96" w:rsidRPr="006D0FD9">
        <w:t xml:space="preserve">prilikom realizacije, </w:t>
      </w:r>
      <w:r w:rsidRPr="006D0FD9">
        <w:t>obavezuje voditi brigu o pristupu osoba s posebnim potrebama kako je definirano Zakonom o pristupačnosti mrežnih stranica i programskih rješenja za pokretne uređaje tijela javnog sektora (NN</w:t>
      </w:r>
      <w:r w:rsidR="00584219" w:rsidRPr="006D0FD9">
        <w:t xml:space="preserve"> </w:t>
      </w:r>
      <w:r w:rsidRPr="006D0FD9">
        <w:t>17/2019)</w:t>
      </w:r>
      <w:r w:rsidR="00584219" w:rsidRPr="006D0FD9">
        <w:t>.</w:t>
      </w:r>
    </w:p>
    <w:p w14:paraId="6EA18024" w14:textId="77777777" w:rsidR="008B2C01" w:rsidRPr="006D0FD9" w:rsidRDefault="008B2C01" w:rsidP="00A70108">
      <w:r w:rsidRPr="006D0FD9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6D0FD9" w:rsidRDefault="008B2C01" w:rsidP="00A70108">
      <w:r w:rsidRPr="006D0FD9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6D0FD9">
        <w:t>nakon potvrde naručitelja,</w:t>
      </w:r>
      <w:r w:rsidRPr="006D0FD9">
        <w:t xml:space="preserve"> </w:t>
      </w:r>
      <w:proofErr w:type="spellStart"/>
      <w:r w:rsidRPr="006D0FD9">
        <w:t>validirane</w:t>
      </w:r>
      <w:proofErr w:type="spellEnd"/>
      <w:r w:rsidRPr="006D0FD9">
        <w:t xml:space="preserve"> promjene i nadogradnje sustava primijenit </w:t>
      </w:r>
      <w:r w:rsidR="003B650B" w:rsidRPr="006D0FD9">
        <w:t xml:space="preserve">će se </w:t>
      </w:r>
      <w:r w:rsidRPr="006D0FD9">
        <w:t>na produkcijskom sustavu.</w:t>
      </w:r>
    </w:p>
    <w:p w14:paraId="3617F252" w14:textId="47DCADC1" w:rsidR="00E50682" w:rsidRPr="006D0FD9" w:rsidRDefault="00E50682" w:rsidP="00A70108">
      <w:r w:rsidRPr="006D0FD9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6D0FD9" w:rsidRDefault="00CE53AC" w:rsidP="000F51CB">
      <w:r w:rsidRPr="006D0FD9">
        <w:t>Za potrebe nadzora i sljedivosti, Ponuditelj mora osigurati da bude zabilježeno:</w:t>
      </w:r>
    </w:p>
    <w:p w14:paraId="3E01751E" w14:textId="318E30F6" w:rsidR="00CE53AC" w:rsidRPr="006D0FD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D0FD9">
        <w:rPr>
          <w:lang w:val="hr-HR"/>
        </w:rPr>
        <w:t>s</w:t>
      </w:r>
      <w:r w:rsidR="00570E37" w:rsidRPr="006D0FD9">
        <w:rPr>
          <w:lang w:val="hr-HR"/>
        </w:rPr>
        <w:t>vaki p</w:t>
      </w:r>
      <w:r w:rsidR="00CE53AC" w:rsidRPr="006D0FD9">
        <w:rPr>
          <w:lang w:val="hr-HR"/>
        </w:rPr>
        <w:t>ristup</w:t>
      </w:r>
      <w:r w:rsidR="00E80976" w:rsidRPr="006D0FD9">
        <w:rPr>
          <w:lang w:val="hr-HR"/>
        </w:rPr>
        <w:t xml:space="preserve"> sustavu</w:t>
      </w:r>
      <w:r w:rsidR="00CE53AC" w:rsidRPr="006D0FD9">
        <w:rPr>
          <w:lang w:val="hr-HR"/>
        </w:rPr>
        <w:t xml:space="preserve"> i odjava sa sustava</w:t>
      </w:r>
      <w:r w:rsidRPr="006D0FD9">
        <w:rPr>
          <w:lang w:val="hr-HR"/>
        </w:rPr>
        <w:t>,</w:t>
      </w:r>
    </w:p>
    <w:p w14:paraId="3E0AA22F" w14:textId="2180A21E" w:rsidR="00CE53AC" w:rsidRPr="006D0FD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D0FD9">
        <w:rPr>
          <w:lang w:val="hr-HR"/>
        </w:rPr>
        <w:lastRenderedPageBreak/>
        <w:t>s</w:t>
      </w:r>
      <w:r w:rsidR="00CE53AC" w:rsidRPr="006D0FD9">
        <w:rPr>
          <w:lang w:val="hr-HR"/>
        </w:rPr>
        <w:t>vak</w:t>
      </w:r>
      <w:r w:rsidR="00570E37" w:rsidRPr="006D0FD9">
        <w:rPr>
          <w:lang w:val="hr-HR"/>
        </w:rPr>
        <w:t>i</w:t>
      </w:r>
      <w:r w:rsidR="00CE53AC" w:rsidRPr="006D0FD9">
        <w:rPr>
          <w:lang w:val="hr-HR"/>
        </w:rPr>
        <w:t xml:space="preserve"> unos,</w:t>
      </w:r>
      <w:r w:rsidRPr="006D0FD9">
        <w:rPr>
          <w:lang w:val="hr-HR"/>
        </w:rPr>
        <w:t xml:space="preserve"> brisanje ili promjena podataka,</w:t>
      </w:r>
    </w:p>
    <w:p w14:paraId="1E11FF44" w14:textId="0ADD2E3A" w:rsidR="00CE53AC" w:rsidRPr="006D0FD9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6D0FD9">
        <w:rPr>
          <w:lang w:val="hr-HR"/>
        </w:rPr>
        <w:t>s</w:t>
      </w:r>
      <w:r w:rsidR="00570E37" w:rsidRPr="006D0FD9">
        <w:rPr>
          <w:lang w:val="hr-HR"/>
        </w:rPr>
        <w:t>vako p</w:t>
      </w:r>
      <w:r w:rsidR="00CE53AC" w:rsidRPr="006D0FD9">
        <w:rPr>
          <w:lang w:val="hr-HR"/>
        </w:rPr>
        <w:t>okretanje i završetak obrad</w:t>
      </w:r>
      <w:r w:rsidR="00084709" w:rsidRPr="006D0FD9">
        <w:rPr>
          <w:lang w:val="hr-HR"/>
        </w:rPr>
        <w:t>e</w:t>
      </w:r>
      <w:r w:rsidRPr="006D0FD9">
        <w:rPr>
          <w:lang w:val="hr-HR"/>
        </w:rPr>
        <w:t>.</w:t>
      </w:r>
    </w:p>
    <w:p w14:paraId="7DE162E9" w14:textId="200D8959" w:rsidR="00CE53AC" w:rsidRPr="006D0FD9" w:rsidRDefault="0085269B" w:rsidP="00084709">
      <w:r w:rsidRPr="006D0FD9">
        <w:t>Z</w:t>
      </w:r>
      <w:r w:rsidR="00CE53AC" w:rsidRPr="006D0FD9">
        <w:t xml:space="preserve">apisi moraju </w:t>
      </w:r>
      <w:r w:rsidRPr="006D0FD9">
        <w:t>sadržavati</w:t>
      </w:r>
      <w:r w:rsidR="00CE53AC" w:rsidRPr="006D0FD9">
        <w:t xml:space="preserve"> informacij</w:t>
      </w:r>
      <w:r w:rsidRPr="006D0FD9">
        <w:t>e</w:t>
      </w:r>
      <w:r w:rsidR="00CE53AC" w:rsidRPr="006D0FD9">
        <w:t xml:space="preserve"> o tome tko je i </w:t>
      </w:r>
      <w:r w:rsidRPr="006D0FD9">
        <w:t>kada</w:t>
      </w:r>
      <w:r w:rsidR="00CE53AC" w:rsidRPr="006D0FD9">
        <w:t xml:space="preserve"> </w:t>
      </w:r>
      <w:r w:rsidRPr="006D0FD9">
        <w:t>napravio određenu aktivnost</w:t>
      </w:r>
      <w:r w:rsidR="00CE53AC" w:rsidRPr="006D0FD9">
        <w:t xml:space="preserve">. Ovi zapisi </w:t>
      </w:r>
      <w:r w:rsidR="00E80976" w:rsidRPr="006D0FD9">
        <w:t xml:space="preserve">bilježe </w:t>
      </w:r>
      <w:r w:rsidR="00CE53AC" w:rsidRPr="006D0FD9">
        <w:t xml:space="preserve">se </w:t>
      </w:r>
      <w:r w:rsidR="00E80976" w:rsidRPr="006D0FD9">
        <w:t>putem</w:t>
      </w:r>
      <w:r w:rsidR="00CE53AC" w:rsidRPr="006D0FD9">
        <w:t xml:space="preserve"> standardn</w:t>
      </w:r>
      <w:r w:rsidR="00E80976" w:rsidRPr="006D0FD9">
        <w:t>ih</w:t>
      </w:r>
      <w:r w:rsidR="00CE53AC" w:rsidRPr="006D0FD9">
        <w:t xml:space="preserve"> mehaniz</w:t>
      </w:r>
      <w:r w:rsidR="00E80976" w:rsidRPr="006D0FD9">
        <w:t>a</w:t>
      </w:r>
      <w:r w:rsidR="00CE53AC" w:rsidRPr="006D0FD9">
        <w:t>m</w:t>
      </w:r>
      <w:r w:rsidR="00E80976" w:rsidRPr="006D0FD9">
        <w:t>a</w:t>
      </w:r>
      <w:r w:rsidR="00CE53AC" w:rsidRPr="006D0FD9">
        <w:t xml:space="preserve"> operativnog sustava</w:t>
      </w:r>
      <w:r w:rsidR="00126222" w:rsidRPr="006D0FD9">
        <w:t xml:space="preserve"> ili</w:t>
      </w:r>
      <w:r w:rsidR="00CE53AC" w:rsidRPr="006D0FD9">
        <w:t xml:space="preserve"> zapis</w:t>
      </w:r>
      <w:r w:rsidR="00E80976" w:rsidRPr="006D0FD9">
        <w:t>uju</w:t>
      </w:r>
      <w:r w:rsidR="00CE53AC" w:rsidRPr="006D0FD9">
        <w:t xml:space="preserve"> u </w:t>
      </w:r>
      <w:r w:rsidR="00570E37" w:rsidRPr="006D0FD9">
        <w:t>bazu podataka ili tekst datoteke na način da mogu biti dostupn</w:t>
      </w:r>
      <w:r w:rsidR="00E80976" w:rsidRPr="006D0FD9">
        <w:t>i</w:t>
      </w:r>
      <w:r w:rsidR="00570E37" w:rsidRPr="006D0FD9">
        <w:t xml:space="preserve"> i čitljiv</w:t>
      </w:r>
      <w:r w:rsidR="00E80976" w:rsidRPr="006D0FD9">
        <w:t>i</w:t>
      </w:r>
      <w:r w:rsidR="00570E37" w:rsidRPr="006D0FD9">
        <w:t xml:space="preserve"> vanjskim sustavima.</w:t>
      </w:r>
    </w:p>
    <w:p w14:paraId="615707ED" w14:textId="3CD47568" w:rsidR="00CE53AC" w:rsidRPr="006D0FD9" w:rsidRDefault="00570E37" w:rsidP="00570E37">
      <w:r w:rsidRPr="006D0FD9">
        <w:t xml:space="preserve">Za potrebe integracije podataka s ostalim sustavima, Ponuditelj će osigurati web servise/API-je uz upotrebu standardnih protokola i formata. </w:t>
      </w:r>
      <w:r w:rsidR="00A630CA" w:rsidRPr="006D0FD9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6D0FD9">
        <w:t>.</w:t>
      </w:r>
    </w:p>
    <w:p w14:paraId="3A1DACB7" w14:textId="32583B22" w:rsidR="00403FFD" w:rsidRPr="006D0FD9" w:rsidRDefault="00403FFD" w:rsidP="00A70108">
      <w:r w:rsidRPr="006D0FD9">
        <w:t xml:space="preserve">Ponuditelj mora osigurati mehanizme za izvoz i uvoz svih podataka </w:t>
      </w:r>
      <w:r w:rsidR="002A6B96" w:rsidRPr="006D0FD9">
        <w:t>u strukturiranom obliku.</w:t>
      </w:r>
    </w:p>
    <w:p w14:paraId="7B5F2666" w14:textId="08954C90" w:rsidR="002A6B96" w:rsidRPr="006D0FD9" w:rsidRDefault="002A6B96" w:rsidP="0085269B">
      <w:r w:rsidRPr="006D0FD9">
        <w:t xml:space="preserve">Ponuditelj za potrebe backup-a i </w:t>
      </w:r>
      <w:proofErr w:type="spellStart"/>
      <w:r w:rsidRPr="006D0FD9">
        <w:t>restore</w:t>
      </w:r>
      <w:proofErr w:type="spellEnd"/>
      <w:r w:rsidRPr="006D0FD9">
        <w:t>-a mora</w:t>
      </w:r>
      <w:r w:rsidR="00A630CA" w:rsidRPr="006D0FD9">
        <w:t>, ukoliko je potrebno,</w:t>
      </w:r>
      <w:r w:rsidRPr="006D0FD9">
        <w:t xml:space="preserve"> osigurati odgovarajuće agente za povezivanje na backup sustav Naručitelja. Ponuditelj mora </w:t>
      </w:r>
      <w:r w:rsidR="00570E37" w:rsidRPr="006D0FD9">
        <w:t>definirati</w:t>
      </w:r>
      <w:r w:rsidRPr="006D0FD9">
        <w:t xml:space="preserve"> procedure za </w:t>
      </w:r>
      <w:r w:rsidR="00A630CA" w:rsidRPr="006D0FD9">
        <w:t xml:space="preserve">provođenje i </w:t>
      </w:r>
      <w:r w:rsidRPr="006D0FD9">
        <w:t xml:space="preserve">testiranje backup-a i </w:t>
      </w:r>
      <w:proofErr w:type="spellStart"/>
      <w:r w:rsidRPr="006D0FD9">
        <w:t>restore</w:t>
      </w:r>
      <w:proofErr w:type="spellEnd"/>
      <w:r w:rsidRPr="006D0FD9">
        <w:t>-a.</w:t>
      </w:r>
    </w:p>
    <w:p w14:paraId="3A1A99F4" w14:textId="77777777" w:rsidR="008B2C01" w:rsidRPr="006D0FD9" w:rsidRDefault="0051260D" w:rsidP="001B5091">
      <w:pPr>
        <w:pStyle w:val="Naslov1"/>
      </w:pPr>
      <w:bookmarkStart w:id="19" w:name="_Toc108454105"/>
      <w:r w:rsidRPr="006D0FD9">
        <w:t xml:space="preserve">Primopredaja sustava, </w:t>
      </w:r>
      <w:r w:rsidR="00D14A5A" w:rsidRPr="006D0FD9">
        <w:t xml:space="preserve">dokumentacija </w:t>
      </w:r>
      <w:r w:rsidR="00322B63" w:rsidRPr="006D0FD9">
        <w:t>i edukacija</w:t>
      </w:r>
      <w:bookmarkEnd w:id="19"/>
    </w:p>
    <w:p w14:paraId="299101F4" w14:textId="19A019F1" w:rsidR="008B2C01" w:rsidRPr="006D0FD9" w:rsidRDefault="008B2C01" w:rsidP="00A70108">
      <w:r w:rsidRPr="006D0FD9">
        <w:rPr>
          <w:b/>
        </w:rPr>
        <w:t xml:space="preserve">Primopredaju </w:t>
      </w:r>
      <w:r w:rsidR="00665BB3" w:rsidRPr="006D0FD9">
        <w:rPr>
          <w:b/>
        </w:rPr>
        <w:t>sustava</w:t>
      </w:r>
      <w:r w:rsidR="00665BB3" w:rsidRPr="006D0FD9">
        <w:t xml:space="preserve"> </w:t>
      </w:r>
      <w:r w:rsidRPr="006D0FD9">
        <w:t>uključuje</w:t>
      </w:r>
      <w:r w:rsidR="00D14A5A" w:rsidRPr="006D0FD9">
        <w:t xml:space="preserve"> </w:t>
      </w:r>
      <w:r w:rsidR="000B3EC5" w:rsidRPr="006D0FD9">
        <w:t xml:space="preserve">najmanje </w:t>
      </w:r>
      <w:r w:rsidR="00D14A5A" w:rsidRPr="006D0FD9">
        <w:t>sljedeć</w:t>
      </w:r>
      <w:r w:rsidR="001D3C88" w:rsidRPr="006D0FD9">
        <w:t>e</w:t>
      </w:r>
      <w:r w:rsidRPr="006D0FD9">
        <w:t>:</w:t>
      </w:r>
    </w:p>
    <w:p w14:paraId="3B04BF17" w14:textId="5F5996BD" w:rsidR="008B2C01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opis a</w:t>
      </w:r>
      <w:r w:rsidR="00665BB3" w:rsidRPr="006D0FD9">
        <w:rPr>
          <w:lang w:val="hr-HR"/>
        </w:rPr>
        <w:t>rhitektur</w:t>
      </w:r>
      <w:r w:rsidRPr="006D0FD9">
        <w:rPr>
          <w:lang w:val="hr-HR"/>
        </w:rPr>
        <w:t>e</w:t>
      </w:r>
      <w:r w:rsidR="00665BB3" w:rsidRPr="006D0FD9">
        <w:rPr>
          <w:lang w:val="hr-HR"/>
        </w:rPr>
        <w:t xml:space="preserve"> sustava</w:t>
      </w:r>
      <w:r w:rsidR="00CF349D" w:rsidRPr="006D0FD9">
        <w:rPr>
          <w:lang w:val="hr-HR"/>
        </w:rPr>
        <w:t>,</w:t>
      </w:r>
    </w:p>
    <w:p w14:paraId="402399D7" w14:textId="58830A83" w:rsidR="00665BB3" w:rsidRPr="006D0FD9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LLD obrazac</w:t>
      </w:r>
      <w:r w:rsidR="00CF349D" w:rsidRPr="006D0FD9">
        <w:rPr>
          <w:lang w:val="hr-HR"/>
        </w:rPr>
        <w:t>,</w:t>
      </w:r>
    </w:p>
    <w:p w14:paraId="30D1A7B2" w14:textId="05BF96D1" w:rsidR="00665BB3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F</w:t>
      </w:r>
      <w:r w:rsidR="00665BB3" w:rsidRPr="006D0FD9">
        <w:rPr>
          <w:lang w:val="hr-HR"/>
        </w:rPr>
        <w:t>unkcionaln</w:t>
      </w:r>
      <w:r w:rsidRPr="006D0FD9">
        <w:rPr>
          <w:lang w:val="hr-HR"/>
        </w:rPr>
        <w:t>u</w:t>
      </w:r>
      <w:r w:rsidR="00665BB3" w:rsidRPr="006D0FD9">
        <w:rPr>
          <w:lang w:val="hr-HR"/>
        </w:rPr>
        <w:t xml:space="preserve"> specifikacij</w:t>
      </w:r>
      <w:r w:rsidRPr="006D0FD9">
        <w:rPr>
          <w:lang w:val="hr-HR"/>
        </w:rPr>
        <w:t>u</w:t>
      </w:r>
      <w:r w:rsidR="00CF349D" w:rsidRPr="006D0FD9">
        <w:rPr>
          <w:lang w:val="hr-HR"/>
        </w:rPr>
        <w:t>,</w:t>
      </w:r>
    </w:p>
    <w:p w14:paraId="761B224A" w14:textId="773E1442" w:rsidR="007A2423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p</w:t>
      </w:r>
      <w:r w:rsidR="007A2423" w:rsidRPr="006D0FD9">
        <w:rPr>
          <w:lang w:val="hr-HR"/>
        </w:rPr>
        <w:t>rocedure za testiranje</w:t>
      </w:r>
      <w:r w:rsidR="00CF349D" w:rsidRPr="006D0FD9">
        <w:rPr>
          <w:lang w:val="hr-HR"/>
        </w:rPr>
        <w:t>,</w:t>
      </w:r>
    </w:p>
    <w:p w14:paraId="09FF6DCB" w14:textId="15BDA291" w:rsidR="00665BB3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K</w:t>
      </w:r>
      <w:r w:rsidR="00665BB3" w:rsidRPr="006D0FD9">
        <w:rPr>
          <w:lang w:val="hr-HR"/>
        </w:rPr>
        <w:t>orisničk</w:t>
      </w:r>
      <w:r w:rsidRPr="006D0FD9">
        <w:rPr>
          <w:lang w:val="hr-HR"/>
        </w:rPr>
        <w:t>u</w:t>
      </w:r>
      <w:r w:rsidR="00665BB3" w:rsidRPr="006D0FD9">
        <w:rPr>
          <w:lang w:val="hr-HR"/>
        </w:rPr>
        <w:t xml:space="preserve"> dokumentacij</w:t>
      </w:r>
      <w:r w:rsidRPr="006D0FD9">
        <w:rPr>
          <w:lang w:val="hr-HR"/>
        </w:rPr>
        <w:t>u</w:t>
      </w:r>
      <w:r w:rsidR="00CF349D" w:rsidRPr="006D0FD9">
        <w:rPr>
          <w:lang w:val="hr-HR"/>
        </w:rPr>
        <w:t>,</w:t>
      </w:r>
    </w:p>
    <w:p w14:paraId="2723B06E" w14:textId="3B1E2323" w:rsidR="00665BB3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d</w:t>
      </w:r>
      <w:r w:rsidR="00665BB3" w:rsidRPr="006D0FD9">
        <w:rPr>
          <w:lang w:val="hr-HR"/>
        </w:rPr>
        <w:t>okumentacij</w:t>
      </w:r>
      <w:r w:rsidRPr="006D0FD9">
        <w:rPr>
          <w:lang w:val="hr-HR"/>
        </w:rPr>
        <w:t>u</w:t>
      </w:r>
      <w:r w:rsidR="00665BB3" w:rsidRPr="006D0FD9">
        <w:rPr>
          <w:lang w:val="hr-HR"/>
        </w:rPr>
        <w:t xml:space="preserve"> za administratore/operatere sustava</w:t>
      </w:r>
      <w:r w:rsidR="00CF349D" w:rsidRPr="006D0FD9">
        <w:rPr>
          <w:lang w:val="hr-HR"/>
        </w:rPr>
        <w:t>,</w:t>
      </w:r>
    </w:p>
    <w:p w14:paraId="5108ED46" w14:textId="675C5515" w:rsidR="002802FA" w:rsidRPr="006D0FD9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 xml:space="preserve">procedure za provođenje i testiranje backup-a i </w:t>
      </w:r>
      <w:proofErr w:type="spellStart"/>
      <w:r w:rsidRPr="006D0FD9">
        <w:rPr>
          <w:lang w:val="hr-HR"/>
        </w:rPr>
        <w:t>restore</w:t>
      </w:r>
      <w:proofErr w:type="spellEnd"/>
      <w:r w:rsidRPr="006D0FD9">
        <w:rPr>
          <w:lang w:val="hr-HR"/>
        </w:rPr>
        <w:t>-a.</w:t>
      </w:r>
    </w:p>
    <w:p w14:paraId="1F3441D5" w14:textId="4E57E383" w:rsidR="006B6BAD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i</w:t>
      </w:r>
      <w:r w:rsidR="006B6BAD" w:rsidRPr="006D0FD9">
        <w:rPr>
          <w:lang w:val="hr-HR"/>
        </w:rPr>
        <w:t>sporuk</w:t>
      </w:r>
      <w:r w:rsidRPr="006D0FD9">
        <w:rPr>
          <w:lang w:val="hr-HR"/>
        </w:rPr>
        <w:t>u</w:t>
      </w:r>
      <w:r w:rsidR="006B6BAD" w:rsidRPr="006D0FD9">
        <w:rPr>
          <w:lang w:val="hr-HR"/>
        </w:rPr>
        <w:t xml:space="preserve"> izvornog koda</w:t>
      </w:r>
      <w:r w:rsidR="00D14A5A" w:rsidRPr="006D0FD9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6D0FD9">
        <w:rPr>
          <w:lang w:val="hr-HR"/>
        </w:rPr>
        <w:t>,</w:t>
      </w:r>
    </w:p>
    <w:p w14:paraId="32CE4200" w14:textId="3A25FE9F" w:rsidR="003C354B" w:rsidRPr="006D0FD9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opis s</w:t>
      </w:r>
      <w:r w:rsidR="006B6BAD" w:rsidRPr="006D0FD9">
        <w:rPr>
          <w:lang w:val="hr-HR"/>
        </w:rPr>
        <w:t>trukture baze podataka</w:t>
      </w:r>
      <w:r w:rsidR="003C354B" w:rsidRPr="006D0FD9">
        <w:rPr>
          <w:lang w:val="hr-HR"/>
        </w:rPr>
        <w:t xml:space="preserve"> i procedur</w:t>
      </w:r>
      <w:r w:rsidRPr="006D0FD9">
        <w:rPr>
          <w:lang w:val="hr-HR"/>
        </w:rPr>
        <w:t>u</w:t>
      </w:r>
      <w:r w:rsidR="003C354B" w:rsidRPr="006D0FD9">
        <w:rPr>
          <w:lang w:val="hr-HR"/>
        </w:rPr>
        <w:t xml:space="preserve"> za "data </w:t>
      </w:r>
      <w:proofErr w:type="spellStart"/>
      <w:r w:rsidR="003C354B" w:rsidRPr="006D0FD9">
        <w:rPr>
          <w:lang w:val="hr-HR"/>
        </w:rPr>
        <w:t>dump</w:t>
      </w:r>
      <w:proofErr w:type="spellEnd"/>
      <w:r w:rsidR="003C354B" w:rsidRPr="006D0FD9">
        <w:rPr>
          <w:lang w:val="hr-HR"/>
        </w:rPr>
        <w:t>" baze</w:t>
      </w:r>
      <w:r w:rsidR="00EC4196" w:rsidRPr="006D0FD9">
        <w:rPr>
          <w:lang w:val="hr-HR"/>
        </w:rPr>
        <w:t xml:space="preserve"> u cijelosti i u strojno čitljivom formatu</w:t>
      </w:r>
      <w:r w:rsidR="00CF349D" w:rsidRPr="006D0FD9">
        <w:rPr>
          <w:lang w:val="hr-HR"/>
        </w:rPr>
        <w:t>,</w:t>
      </w:r>
    </w:p>
    <w:p w14:paraId="3DE525DC" w14:textId="3D758EDC" w:rsidR="00EA0CC1" w:rsidRPr="006D0FD9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6D0FD9">
        <w:rPr>
          <w:lang w:val="hr-HR"/>
        </w:rPr>
        <w:t>P</w:t>
      </w:r>
      <w:r w:rsidR="00EA0CC1" w:rsidRPr="006D0FD9">
        <w:rPr>
          <w:lang w:val="hr-HR"/>
        </w:rPr>
        <w:t>rimopredajni zapisni</w:t>
      </w:r>
      <w:r w:rsidR="00ED4239" w:rsidRPr="006D0FD9">
        <w:rPr>
          <w:lang w:val="hr-HR"/>
        </w:rPr>
        <w:t>ci</w:t>
      </w:r>
      <w:r w:rsidR="00CF349D" w:rsidRPr="006D0FD9">
        <w:rPr>
          <w:lang w:val="hr-HR"/>
        </w:rPr>
        <w:t>.</w:t>
      </w:r>
    </w:p>
    <w:p w14:paraId="1AEA2F82" w14:textId="4A1B8CE6" w:rsidR="0051260D" w:rsidRPr="006D0FD9" w:rsidRDefault="0051260D" w:rsidP="00A70108">
      <w:r w:rsidRPr="006D0FD9">
        <w:t xml:space="preserve">Ponuditelj je dužan, osim isporuke korisničke dokumentacije, prezentirati sustav korisnicima i operaterima sustava te ih </w:t>
      </w:r>
      <w:r w:rsidRPr="006D0FD9">
        <w:rPr>
          <w:b/>
        </w:rPr>
        <w:t>educirati</w:t>
      </w:r>
      <w:r w:rsidRPr="006D0FD9">
        <w:t xml:space="preserve"> u mjeri koliko je potrebno da su </w:t>
      </w:r>
      <w:r w:rsidR="003B1630" w:rsidRPr="006D0FD9">
        <w:t>u mogućnosti</w:t>
      </w:r>
      <w:r w:rsidRPr="006D0FD9">
        <w:t xml:space="preserve"> samostalno koristiti i administrirati sustav.</w:t>
      </w:r>
    </w:p>
    <w:p w14:paraId="252D45C0" w14:textId="77777777" w:rsidR="008B2C01" w:rsidRPr="006D0FD9" w:rsidRDefault="008B2C01" w:rsidP="00A70108">
      <w:r w:rsidRPr="006D0FD9">
        <w:t>Naručitelj stječe trajno, neotuđivo i neisključivo pravo iskorištavanja implementiran</w:t>
      </w:r>
      <w:r w:rsidR="00D14A5A" w:rsidRPr="006D0FD9">
        <w:t xml:space="preserve">og programskog rješenja </w:t>
      </w:r>
      <w:r w:rsidRPr="006D0FD9">
        <w:t xml:space="preserve">za sve djelatnike, prostorno neograničeno na teritoriju </w:t>
      </w:r>
      <w:r w:rsidR="00D14A5A" w:rsidRPr="006D0FD9">
        <w:t>Europske Unije</w:t>
      </w:r>
      <w:r w:rsidRPr="006D0FD9">
        <w:t>.</w:t>
      </w:r>
    </w:p>
    <w:p w14:paraId="54D9A114" w14:textId="77777777" w:rsidR="008B2C01" w:rsidRPr="006D0FD9" w:rsidRDefault="008B2C01" w:rsidP="00A70108">
      <w:r w:rsidRPr="006D0FD9">
        <w:t xml:space="preserve">Naručitelj samostalno određuje krajnje korisnike sustava, ali nema pravo prodaje ili ustupanja programskog rješenja trećim stranama, osim javnopravnim institucijama čiji je osnivač Republika Hrvatska, a prava i dužnosti osnivača obavlja ministarstvo nadležno za </w:t>
      </w:r>
      <w:r w:rsidRPr="006D0FD9">
        <w:lastRenderedPageBreak/>
        <w:t>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6D0FD9" w:rsidRDefault="008B2C01" w:rsidP="00A70108">
      <w:r w:rsidRPr="006D0FD9">
        <w:t xml:space="preserve">Podaci u bazama podataka ovog programskog rješenja vlasništvo su Naručitelja. </w:t>
      </w:r>
    </w:p>
    <w:p w14:paraId="34D90F11" w14:textId="77777777" w:rsidR="008B2C01" w:rsidRPr="006D0FD9" w:rsidRDefault="008B2C01" w:rsidP="00A70108">
      <w:r w:rsidRPr="006D0FD9">
        <w:rPr>
          <w:b/>
        </w:rPr>
        <w:t>U slučaju raskida</w:t>
      </w:r>
      <w:r w:rsidRPr="006D0FD9">
        <w:t xml:space="preserve"> </w:t>
      </w:r>
      <w:r w:rsidRPr="006D0FD9">
        <w:rPr>
          <w:b/>
        </w:rPr>
        <w:t>ugovora</w:t>
      </w:r>
      <w:r w:rsidRPr="006D0FD9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6D0FD9" w:rsidRDefault="00EC4196" w:rsidP="00A70108">
      <w:r w:rsidRPr="006D0FD9">
        <w:t>Ponuditelj</w:t>
      </w:r>
      <w:r w:rsidR="008B2C01" w:rsidRPr="006D0FD9">
        <w:t xml:space="preserve">, nakon raskida ugovora i nakon potvrde Naručitelja o urednom preuzimanju i interpretaciji podataka, </w:t>
      </w:r>
      <w:r w:rsidRPr="006D0FD9">
        <w:t>mora obrisati podatke</w:t>
      </w:r>
      <w:r w:rsidR="008B2C01" w:rsidRPr="006D0FD9">
        <w:t xml:space="preserve"> sa svih medija na kojima su pohranjeni. To se odnosi na transakcijske baze podataka, pomoćne datoteke te na sigurnosne kopije kod </w:t>
      </w:r>
      <w:r w:rsidRPr="006D0FD9">
        <w:t>Ponuditelja</w:t>
      </w:r>
      <w:r w:rsidR="008B2C01" w:rsidRPr="006D0FD9">
        <w:t>.</w:t>
      </w:r>
    </w:p>
    <w:p w14:paraId="266C1598" w14:textId="77777777" w:rsidR="008B2C01" w:rsidRPr="006D0FD9" w:rsidRDefault="008B2C01" w:rsidP="00A70108">
      <w:r w:rsidRPr="006D0FD9">
        <w:t>Sve odredbe navedene u ovom članku projektnog zadatka odnose se na sve eventualne podizvođače koji mogu biti angažirani u realizaciji projekta.</w:t>
      </w:r>
    </w:p>
    <w:p w14:paraId="1B853B2B" w14:textId="41D0B998" w:rsidR="008B2C01" w:rsidRPr="006D0FD9" w:rsidRDefault="004B7027" w:rsidP="001B5091">
      <w:pPr>
        <w:pStyle w:val="Naslov1"/>
      </w:pPr>
      <w:bookmarkStart w:id="20" w:name="_Toc108454106"/>
      <w:r w:rsidRPr="006D0FD9">
        <w:t>Jamstvo</w:t>
      </w:r>
      <w:bookmarkEnd w:id="20"/>
    </w:p>
    <w:p w14:paraId="613B9704" w14:textId="77777777" w:rsidR="008B2C01" w:rsidRPr="006D0FD9" w:rsidRDefault="008B2C01" w:rsidP="00A70108">
      <w:r w:rsidRPr="006D0FD9">
        <w:t>Jamstveni rok za uspostavu novi</w:t>
      </w:r>
      <w:r w:rsidR="00F4472E" w:rsidRPr="006D0FD9">
        <w:t xml:space="preserve">h sustava i nadogradnje iznosi </w:t>
      </w:r>
      <w:r w:rsidRPr="006D0FD9">
        <w:t>12 mjeseci.</w:t>
      </w:r>
    </w:p>
    <w:p w14:paraId="461D6FB6" w14:textId="77777777" w:rsidR="008B2C01" w:rsidRPr="006D0FD9" w:rsidRDefault="008B2C01" w:rsidP="00A70108">
      <w:r w:rsidRPr="006D0FD9">
        <w:t>Jamstveni rok počinje teći i formalno se računa od idućeg kalendarskog dana nakon datuma potpisa</w:t>
      </w:r>
      <w:r w:rsidR="00F4472E" w:rsidRPr="006D0FD9">
        <w:t xml:space="preserve"> Primopredajnog zapisnika</w:t>
      </w:r>
      <w:r w:rsidR="00AB58C5" w:rsidRPr="006D0FD9">
        <w:t xml:space="preserve"> kompletnog sustava</w:t>
      </w:r>
      <w:r w:rsidRPr="006D0FD9">
        <w:t>.</w:t>
      </w:r>
    </w:p>
    <w:p w14:paraId="72536B3C" w14:textId="77777777" w:rsidR="008B2C01" w:rsidRPr="006D0FD9" w:rsidRDefault="008B2C01" w:rsidP="00A70108">
      <w:r w:rsidRPr="006D0FD9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6D0FD9" w:rsidRDefault="008B2C01" w:rsidP="00A70108">
      <w:r w:rsidRPr="006D0FD9">
        <w:t>Za vrijeme jamstvenog roka Ponuditelj se obvezuje:</w:t>
      </w:r>
    </w:p>
    <w:p w14:paraId="64AF1592" w14:textId="77777777" w:rsidR="008B2C01" w:rsidRPr="006D0FD9" w:rsidRDefault="007912FC" w:rsidP="00AB58C5">
      <w:pPr>
        <w:pStyle w:val="tockica"/>
      </w:pPr>
      <w:r w:rsidRPr="006D0FD9">
        <w:t xml:space="preserve">da </w:t>
      </w:r>
      <w:r w:rsidR="008B2C01" w:rsidRPr="006D0FD9">
        <w:t>će implementirani sustav besprijekorno funkcionirati, uz uvjet da se isti koristi u skladu s njegovom namjenom i uputama za upotrebu;</w:t>
      </w:r>
    </w:p>
    <w:p w14:paraId="2BDB7D5F" w14:textId="77777777" w:rsidR="00A96CE6" w:rsidRPr="006D0FD9" w:rsidRDefault="007912FC" w:rsidP="00A96CE6">
      <w:pPr>
        <w:pStyle w:val="tockica"/>
      </w:pPr>
      <w:r w:rsidRPr="006D0FD9">
        <w:t xml:space="preserve">da </w:t>
      </w:r>
      <w:r w:rsidR="008B2C01" w:rsidRPr="006D0FD9">
        <w:t xml:space="preserve">će na zahtjev Naručitelja o svom trošku ukloniti nedostatak </w:t>
      </w:r>
      <w:r w:rsidR="00A96CE6" w:rsidRPr="006D0FD9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6D0FD9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Inicijalno</w:t>
            </w:r>
            <w:r w:rsidR="00811152" w:rsidRPr="006D0FD9">
              <w:rPr>
                <w:b/>
                <w:sz w:val="20"/>
                <w:szCs w:val="20"/>
              </w:rPr>
              <w:t xml:space="preserve"> </w:t>
            </w:r>
            <w:r w:rsidRPr="006D0FD9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6D0FD9" w14:paraId="32C4A6A5" w14:textId="77777777" w:rsidTr="006A23C5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6D0FD9" w14:paraId="2A22CAB5" w14:textId="77777777" w:rsidTr="006A23C5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6D0FD9" w14:paraId="38B9C9AA" w14:textId="77777777" w:rsidTr="006A23C5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lastRenderedPageBreak/>
              <w:t>Prioritet nivoa C</w:t>
            </w:r>
            <w:r w:rsidRPr="006D0FD9">
              <w:rPr>
                <w:sz w:val="20"/>
                <w:szCs w:val="20"/>
              </w:rPr>
              <w:t xml:space="preserve">  </w:t>
            </w:r>
            <w:r w:rsidRPr="006D0FD9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 xml:space="preserve">manje od </w:t>
            </w:r>
            <w:r w:rsidRPr="006D0FD9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6D0FD9" w14:paraId="0F211421" w14:textId="77777777" w:rsidTr="006A23C5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b/>
                <w:sz w:val="20"/>
                <w:szCs w:val="20"/>
              </w:rPr>
              <w:t>Prioritet nivoa D</w:t>
            </w:r>
            <w:r w:rsidRPr="006D0FD9">
              <w:rPr>
                <w:sz w:val="20"/>
                <w:szCs w:val="20"/>
              </w:rPr>
              <w:t xml:space="preserve"> </w:t>
            </w:r>
            <w:r w:rsidRPr="006D0FD9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6D0FD9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6D0FD9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6D0FD9" w:rsidRDefault="008B2C01" w:rsidP="001B5091">
      <w:pPr>
        <w:pStyle w:val="Naslov1"/>
      </w:pPr>
      <w:r w:rsidRPr="006D0FD9">
        <w:tab/>
      </w:r>
      <w:bookmarkStart w:id="21" w:name="_Toc108454107"/>
      <w:r w:rsidR="003A7166" w:rsidRPr="006D0FD9">
        <w:t>Poslovna tajna</w:t>
      </w:r>
      <w:bookmarkEnd w:id="21"/>
    </w:p>
    <w:p w14:paraId="48EA5E95" w14:textId="77777777" w:rsidR="008B2C01" w:rsidRPr="006D0FD9" w:rsidRDefault="008B2C01" w:rsidP="00A70108">
      <w:r w:rsidRPr="006D0FD9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6D0FD9" w:rsidRDefault="008B2C01" w:rsidP="00A70108">
      <w:r w:rsidRPr="006D0FD9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557660" w:rsidRDefault="008B2C01" w:rsidP="00A70108">
      <w:r w:rsidRPr="006D0FD9">
        <w:t>U slučaju izravnog ili neizravnog otkrivanja podataka tehničkog i poslovnog značaja od strane Ponuditelja projekta, Ponuditelj se obvezuje na</w:t>
      </w:r>
      <w:r w:rsidR="005F5FA0" w:rsidRPr="006D0FD9">
        <w:t>do</w:t>
      </w:r>
      <w:r w:rsidRPr="006D0FD9">
        <w:t>knaditi Naručitelju svaku štetu koju Naručitelj može trpjeti kao rezultat neovlaštene uporabe ili otkrivanja spomenutih podataka ovog projektnog zadatka od strane Ponuditelja.</w:t>
      </w:r>
    </w:p>
    <w:sectPr w:rsidR="006E5F8C" w:rsidRPr="00557660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3DEA" w14:textId="77777777" w:rsidR="00F53793" w:rsidRDefault="00F53793" w:rsidP="00817F12">
      <w:pPr>
        <w:spacing w:before="0" w:after="0" w:line="240" w:lineRule="auto"/>
      </w:pPr>
      <w:r>
        <w:separator/>
      </w:r>
    </w:p>
  </w:endnote>
  <w:endnote w:type="continuationSeparator" w:id="0">
    <w:p w14:paraId="64AB3A3B" w14:textId="77777777" w:rsidR="00F53793" w:rsidRDefault="00F53793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1D8B3B86" w:rsidR="0092089C" w:rsidRDefault="009208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90">
          <w:rPr>
            <w:noProof/>
          </w:rPr>
          <w:t>16</w:t>
        </w:r>
        <w:r>
          <w:fldChar w:fldCharType="end"/>
        </w:r>
      </w:p>
    </w:sdtContent>
  </w:sdt>
  <w:p w14:paraId="4CDA28FD" w14:textId="77777777" w:rsidR="0092089C" w:rsidRDefault="009208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BE2A" w14:textId="77777777" w:rsidR="00F53793" w:rsidRDefault="00F53793" w:rsidP="00817F12">
      <w:pPr>
        <w:spacing w:before="0" w:after="0" w:line="240" w:lineRule="auto"/>
      </w:pPr>
      <w:r>
        <w:separator/>
      </w:r>
    </w:p>
  </w:footnote>
  <w:footnote w:type="continuationSeparator" w:id="0">
    <w:p w14:paraId="67215828" w14:textId="77777777" w:rsidR="00F53793" w:rsidRDefault="00F53793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0EC5" w14:textId="7018258B" w:rsidR="0092089C" w:rsidRDefault="0092089C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22_Zimnica</w:t>
        </w:r>
      </w:sdtContent>
    </w:sdt>
  </w:p>
  <w:p w14:paraId="18EF709D" w14:textId="77777777" w:rsidR="0092089C" w:rsidRDefault="0092089C" w:rsidP="00817F12">
    <w:pPr>
      <w:tabs>
        <w:tab w:val="left" w:pos="3890"/>
      </w:tabs>
    </w:pPr>
    <w:r>
      <w:tab/>
    </w:r>
  </w:p>
  <w:p w14:paraId="34BFF0BB" w14:textId="77777777" w:rsidR="0092089C" w:rsidRDefault="009208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F584" w14:textId="77777777" w:rsidR="0092089C" w:rsidRDefault="0092089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F1"/>
    <w:multiLevelType w:val="hybridMultilevel"/>
    <w:tmpl w:val="DAB635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B00B2D"/>
    <w:multiLevelType w:val="hybridMultilevel"/>
    <w:tmpl w:val="D3482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913"/>
    <w:multiLevelType w:val="hybridMultilevel"/>
    <w:tmpl w:val="81DC645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6CB5"/>
    <w:multiLevelType w:val="hybridMultilevel"/>
    <w:tmpl w:val="394A4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73805"/>
    <w:multiLevelType w:val="hybridMultilevel"/>
    <w:tmpl w:val="8CE80D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4708"/>
    <w:multiLevelType w:val="hybridMultilevel"/>
    <w:tmpl w:val="83A48FF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3AB"/>
    <w:multiLevelType w:val="hybridMultilevel"/>
    <w:tmpl w:val="2E4A2FFC"/>
    <w:lvl w:ilvl="0" w:tplc="B5B219A6">
      <w:start w:val="53"/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868"/>
    <w:multiLevelType w:val="hybridMultilevel"/>
    <w:tmpl w:val="DCC287DE"/>
    <w:lvl w:ilvl="0" w:tplc="8EF61C88">
      <w:start w:val="53"/>
      <w:numFmt w:val="bullet"/>
      <w:lvlText w:val=""/>
      <w:lvlJc w:val="left"/>
      <w:pPr>
        <w:ind w:left="1437" w:hanging="360"/>
      </w:pPr>
      <w:rPr>
        <w:rFonts w:ascii="Symbol" w:eastAsia="Calibri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D617838"/>
    <w:multiLevelType w:val="hybridMultilevel"/>
    <w:tmpl w:val="9C529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EFC01BC"/>
    <w:multiLevelType w:val="hybridMultilevel"/>
    <w:tmpl w:val="53F414F2"/>
    <w:lvl w:ilvl="0" w:tplc="BD9EED5A">
      <w:start w:val="53"/>
      <w:numFmt w:val="bullet"/>
      <w:lvlText w:val=""/>
      <w:lvlJc w:val="left"/>
      <w:pPr>
        <w:ind w:left="1029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8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948B8"/>
    <w:multiLevelType w:val="hybridMultilevel"/>
    <w:tmpl w:val="FBCC6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00790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E05B0"/>
    <w:multiLevelType w:val="hybridMultilevel"/>
    <w:tmpl w:val="9E96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39C1"/>
    <w:multiLevelType w:val="multilevel"/>
    <w:tmpl w:val="9F7029A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1640D4"/>
    <w:multiLevelType w:val="hybridMultilevel"/>
    <w:tmpl w:val="6DBAD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F62"/>
    <w:multiLevelType w:val="multilevel"/>
    <w:tmpl w:val="CAFE29EA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A46E26"/>
    <w:multiLevelType w:val="hybridMultilevel"/>
    <w:tmpl w:val="8D14D3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DC728546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AE622E"/>
    <w:multiLevelType w:val="hybridMultilevel"/>
    <w:tmpl w:val="0DE21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ECE2418">
      <w:start w:val="1"/>
      <w:numFmt w:val="lowerLetter"/>
      <w:lvlText w:val="%2)"/>
      <w:lvlJc w:val="left"/>
      <w:pPr>
        <w:ind w:left="216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810"/>
    <w:multiLevelType w:val="hybridMultilevel"/>
    <w:tmpl w:val="031239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DCE"/>
    <w:multiLevelType w:val="hybridMultilevel"/>
    <w:tmpl w:val="57C45F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B3B6A"/>
    <w:multiLevelType w:val="multilevel"/>
    <w:tmpl w:val="CAB06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9"/>
  </w:num>
  <w:num w:numId="5">
    <w:abstractNumId w:val="11"/>
  </w:num>
  <w:num w:numId="6">
    <w:abstractNumId w:val="26"/>
  </w:num>
  <w:num w:numId="7">
    <w:abstractNumId w:val="1"/>
  </w:num>
  <w:num w:numId="8">
    <w:abstractNumId w:val="16"/>
  </w:num>
  <w:num w:numId="9">
    <w:abstractNumId w:val="9"/>
  </w:num>
  <w:num w:numId="10">
    <w:abstractNumId w:val="8"/>
  </w:num>
  <w:num w:numId="11">
    <w:abstractNumId w:val="22"/>
  </w:num>
  <w:num w:numId="12">
    <w:abstractNumId w:val="5"/>
  </w:num>
  <w:num w:numId="13">
    <w:abstractNumId w:val="32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3"/>
  </w:num>
  <w:num w:numId="17">
    <w:abstractNumId w:val="2"/>
  </w:num>
  <w:num w:numId="18">
    <w:abstractNumId w:val="21"/>
  </w:num>
  <w:num w:numId="19">
    <w:abstractNumId w:val="0"/>
  </w:num>
  <w:num w:numId="20">
    <w:abstractNumId w:val="28"/>
  </w:num>
  <w:num w:numId="21">
    <w:abstractNumId w:val="6"/>
  </w:num>
  <w:num w:numId="22">
    <w:abstractNumId w:val="30"/>
  </w:num>
  <w:num w:numId="23">
    <w:abstractNumId w:val="7"/>
  </w:num>
  <w:num w:numId="24">
    <w:abstractNumId w:val="15"/>
  </w:num>
  <w:num w:numId="25">
    <w:abstractNumId w:val="29"/>
  </w:num>
  <w:num w:numId="26">
    <w:abstractNumId w:val="31"/>
  </w:num>
  <w:num w:numId="27">
    <w:abstractNumId w:val="17"/>
  </w:num>
  <w:num w:numId="28">
    <w:abstractNumId w:val="14"/>
  </w:num>
  <w:num w:numId="29">
    <w:abstractNumId w:val="12"/>
  </w:num>
  <w:num w:numId="30">
    <w:abstractNumId w:val="3"/>
  </w:num>
  <w:num w:numId="31">
    <w:abstractNumId w:val="24"/>
  </w:num>
  <w:num w:numId="32">
    <w:abstractNumId w:val="10"/>
  </w:num>
  <w:num w:numId="33">
    <w:abstractNumId w:val="20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12D06"/>
    <w:rsid w:val="000232A9"/>
    <w:rsid w:val="00042266"/>
    <w:rsid w:val="00050E96"/>
    <w:rsid w:val="000527CE"/>
    <w:rsid w:val="0007775C"/>
    <w:rsid w:val="00084709"/>
    <w:rsid w:val="000B3EC5"/>
    <w:rsid w:val="000C5E89"/>
    <w:rsid w:val="000F27F1"/>
    <w:rsid w:val="000F51CB"/>
    <w:rsid w:val="00102381"/>
    <w:rsid w:val="001042FE"/>
    <w:rsid w:val="001049E7"/>
    <w:rsid w:val="00126222"/>
    <w:rsid w:val="00126540"/>
    <w:rsid w:val="001361BF"/>
    <w:rsid w:val="00174771"/>
    <w:rsid w:val="00181FF7"/>
    <w:rsid w:val="00195E3B"/>
    <w:rsid w:val="001A4C73"/>
    <w:rsid w:val="001B5091"/>
    <w:rsid w:val="001D340A"/>
    <w:rsid w:val="001D3C88"/>
    <w:rsid w:val="001F35C9"/>
    <w:rsid w:val="0020323C"/>
    <w:rsid w:val="002266A3"/>
    <w:rsid w:val="00234D24"/>
    <w:rsid w:val="002425B2"/>
    <w:rsid w:val="002802FA"/>
    <w:rsid w:val="00283123"/>
    <w:rsid w:val="002A5F9E"/>
    <w:rsid w:val="002A6B96"/>
    <w:rsid w:val="002B6765"/>
    <w:rsid w:val="002C15E9"/>
    <w:rsid w:val="002C2EBD"/>
    <w:rsid w:val="002E6AAC"/>
    <w:rsid w:val="002F7C8D"/>
    <w:rsid w:val="00322B63"/>
    <w:rsid w:val="00323FE4"/>
    <w:rsid w:val="00333913"/>
    <w:rsid w:val="00343642"/>
    <w:rsid w:val="00351E14"/>
    <w:rsid w:val="003564B3"/>
    <w:rsid w:val="00371268"/>
    <w:rsid w:val="00371933"/>
    <w:rsid w:val="0039594B"/>
    <w:rsid w:val="003A4D7B"/>
    <w:rsid w:val="003A7166"/>
    <w:rsid w:val="003B1630"/>
    <w:rsid w:val="003B650B"/>
    <w:rsid w:val="003C354B"/>
    <w:rsid w:val="003E3315"/>
    <w:rsid w:val="003E7680"/>
    <w:rsid w:val="00403FFD"/>
    <w:rsid w:val="00414B87"/>
    <w:rsid w:val="00420516"/>
    <w:rsid w:val="0042244C"/>
    <w:rsid w:val="0043498F"/>
    <w:rsid w:val="004375C4"/>
    <w:rsid w:val="004434DF"/>
    <w:rsid w:val="00492678"/>
    <w:rsid w:val="004972FA"/>
    <w:rsid w:val="004A1229"/>
    <w:rsid w:val="004B7027"/>
    <w:rsid w:val="004E7C90"/>
    <w:rsid w:val="004F4DC3"/>
    <w:rsid w:val="0051260D"/>
    <w:rsid w:val="00541AFD"/>
    <w:rsid w:val="00544EB0"/>
    <w:rsid w:val="005525E0"/>
    <w:rsid w:val="00557660"/>
    <w:rsid w:val="00570E37"/>
    <w:rsid w:val="00580DF6"/>
    <w:rsid w:val="00582AB8"/>
    <w:rsid w:val="00584219"/>
    <w:rsid w:val="005C59B4"/>
    <w:rsid w:val="005C5A66"/>
    <w:rsid w:val="005D15E5"/>
    <w:rsid w:val="005E0AD4"/>
    <w:rsid w:val="005F3620"/>
    <w:rsid w:val="005F5FA0"/>
    <w:rsid w:val="006128D9"/>
    <w:rsid w:val="00624F38"/>
    <w:rsid w:val="0063260A"/>
    <w:rsid w:val="00640814"/>
    <w:rsid w:val="00652A66"/>
    <w:rsid w:val="00655833"/>
    <w:rsid w:val="00661C43"/>
    <w:rsid w:val="00665BB3"/>
    <w:rsid w:val="00672428"/>
    <w:rsid w:val="006A00B8"/>
    <w:rsid w:val="006A23C5"/>
    <w:rsid w:val="006B6BAD"/>
    <w:rsid w:val="006C51AA"/>
    <w:rsid w:val="006D0FD9"/>
    <w:rsid w:val="006D6E02"/>
    <w:rsid w:val="006E5F8C"/>
    <w:rsid w:val="006F7703"/>
    <w:rsid w:val="0071586B"/>
    <w:rsid w:val="00731127"/>
    <w:rsid w:val="00734BC2"/>
    <w:rsid w:val="00762893"/>
    <w:rsid w:val="007912FC"/>
    <w:rsid w:val="007A2423"/>
    <w:rsid w:val="007D3784"/>
    <w:rsid w:val="007D4CF9"/>
    <w:rsid w:val="00811152"/>
    <w:rsid w:val="00817F12"/>
    <w:rsid w:val="00820A3F"/>
    <w:rsid w:val="00826A81"/>
    <w:rsid w:val="00827E32"/>
    <w:rsid w:val="0083355F"/>
    <w:rsid w:val="00842619"/>
    <w:rsid w:val="00844D6C"/>
    <w:rsid w:val="0085269B"/>
    <w:rsid w:val="00862308"/>
    <w:rsid w:val="00874356"/>
    <w:rsid w:val="00881E5C"/>
    <w:rsid w:val="00896AFE"/>
    <w:rsid w:val="008B2C01"/>
    <w:rsid w:val="008B700C"/>
    <w:rsid w:val="008C31B8"/>
    <w:rsid w:val="008C6B86"/>
    <w:rsid w:val="008D2882"/>
    <w:rsid w:val="009057EF"/>
    <w:rsid w:val="00914CD3"/>
    <w:rsid w:val="009164F3"/>
    <w:rsid w:val="0092089C"/>
    <w:rsid w:val="00925F6D"/>
    <w:rsid w:val="00935C79"/>
    <w:rsid w:val="00935CB3"/>
    <w:rsid w:val="00936DFC"/>
    <w:rsid w:val="00955C5A"/>
    <w:rsid w:val="00972A6D"/>
    <w:rsid w:val="009B36A7"/>
    <w:rsid w:val="009C0893"/>
    <w:rsid w:val="009E18A0"/>
    <w:rsid w:val="009F1CA8"/>
    <w:rsid w:val="00A300EF"/>
    <w:rsid w:val="00A42CC5"/>
    <w:rsid w:val="00A51FBE"/>
    <w:rsid w:val="00A630CA"/>
    <w:rsid w:val="00A654D4"/>
    <w:rsid w:val="00A70108"/>
    <w:rsid w:val="00A943BC"/>
    <w:rsid w:val="00A96CE6"/>
    <w:rsid w:val="00AB1E7E"/>
    <w:rsid w:val="00AB58C5"/>
    <w:rsid w:val="00AC40C0"/>
    <w:rsid w:val="00AC4A89"/>
    <w:rsid w:val="00AC5879"/>
    <w:rsid w:val="00AC58B1"/>
    <w:rsid w:val="00AD412E"/>
    <w:rsid w:val="00AD52AF"/>
    <w:rsid w:val="00AD7C8D"/>
    <w:rsid w:val="00AE3895"/>
    <w:rsid w:val="00AE407D"/>
    <w:rsid w:val="00AF2D12"/>
    <w:rsid w:val="00AF319A"/>
    <w:rsid w:val="00AF61AD"/>
    <w:rsid w:val="00B23962"/>
    <w:rsid w:val="00B31053"/>
    <w:rsid w:val="00B3749A"/>
    <w:rsid w:val="00B37F8E"/>
    <w:rsid w:val="00B62F93"/>
    <w:rsid w:val="00B71166"/>
    <w:rsid w:val="00B95640"/>
    <w:rsid w:val="00BA1173"/>
    <w:rsid w:val="00BA2B6F"/>
    <w:rsid w:val="00BA6C64"/>
    <w:rsid w:val="00BD1793"/>
    <w:rsid w:val="00BF3A3F"/>
    <w:rsid w:val="00C2336B"/>
    <w:rsid w:val="00C33A67"/>
    <w:rsid w:val="00C33E84"/>
    <w:rsid w:val="00C35F2F"/>
    <w:rsid w:val="00C545BA"/>
    <w:rsid w:val="00C55156"/>
    <w:rsid w:val="00C8016E"/>
    <w:rsid w:val="00C91672"/>
    <w:rsid w:val="00C9190C"/>
    <w:rsid w:val="00CA1767"/>
    <w:rsid w:val="00CB3A2E"/>
    <w:rsid w:val="00CB3C04"/>
    <w:rsid w:val="00CB6885"/>
    <w:rsid w:val="00CC2EFF"/>
    <w:rsid w:val="00CD09F1"/>
    <w:rsid w:val="00CD477B"/>
    <w:rsid w:val="00CE1203"/>
    <w:rsid w:val="00CE53AC"/>
    <w:rsid w:val="00CF349D"/>
    <w:rsid w:val="00D14A5A"/>
    <w:rsid w:val="00D2248B"/>
    <w:rsid w:val="00D47575"/>
    <w:rsid w:val="00D54A30"/>
    <w:rsid w:val="00D6159D"/>
    <w:rsid w:val="00D9745B"/>
    <w:rsid w:val="00DA36F8"/>
    <w:rsid w:val="00DC6933"/>
    <w:rsid w:val="00DD7531"/>
    <w:rsid w:val="00DF1ADF"/>
    <w:rsid w:val="00DF75AD"/>
    <w:rsid w:val="00E227A5"/>
    <w:rsid w:val="00E24534"/>
    <w:rsid w:val="00E420AA"/>
    <w:rsid w:val="00E50682"/>
    <w:rsid w:val="00E515F0"/>
    <w:rsid w:val="00E60D1D"/>
    <w:rsid w:val="00E80976"/>
    <w:rsid w:val="00E85958"/>
    <w:rsid w:val="00EA0CC1"/>
    <w:rsid w:val="00EB1F50"/>
    <w:rsid w:val="00EC0784"/>
    <w:rsid w:val="00EC4196"/>
    <w:rsid w:val="00ED4239"/>
    <w:rsid w:val="00EE01ED"/>
    <w:rsid w:val="00F0087B"/>
    <w:rsid w:val="00F07856"/>
    <w:rsid w:val="00F141AC"/>
    <w:rsid w:val="00F30D0E"/>
    <w:rsid w:val="00F4472E"/>
    <w:rsid w:val="00F47649"/>
    <w:rsid w:val="00F53793"/>
    <w:rsid w:val="00F55999"/>
    <w:rsid w:val="00F648B2"/>
    <w:rsid w:val="00F72EC9"/>
    <w:rsid w:val="00FA4008"/>
    <w:rsid w:val="00FA4C19"/>
    <w:rsid w:val="00FB7C21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B1F50"/>
    <w:pPr>
      <w:keepNext/>
      <w:keepLines/>
      <w:numPr>
        <w:numId w:val="34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F50"/>
    <w:pPr>
      <w:keepNext/>
      <w:keepLines/>
      <w:numPr>
        <w:ilvl w:val="1"/>
        <w:numId w:val="34"/>
      </w:numPr>
      <w:spacing w:before="360"/>
      <w:ind w:left="357" w:hanging="357"/>
      <w:jc w:val="left"/>
      <w:outlineLvl w:val="1"/>
    </w:pPr>
    <w:rPr>
      <w:rFonts w:eastAsiaTheme="majorEastAsia" w:cstheme="majorBidi"/>
      <w:b/>
      <w:color w:val="0E509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2D06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1203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B1F50"/>
    <w:rPr>
      <w:rFonts w:ascii="Times New Roman" w:eastAsiaTheme="majorEastAsia" w:hAnsi="Times New Roman" w:cstheme="majorBidi"/>
      <w:b/>
      <w:color w:val="0E5092"/>
      <w:sz w:val="28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EB1F50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12D06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E120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Default">
    <w:name w:val="Default"/>
    <w:rsid w:val="00E5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515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15F0"/>
    <w:pPr>
      <w:spacing w:before="0"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15F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5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F0"/>
    <w:rPr>
      <w:rFonts w:ascii="Segoe UI" w:hAnsi="Segoe UI" w:cs="Segoe UI"/>
      <w:sz w:val="18"/>
      <w:szCs w:val="18"/>
    </w:rPr>
  </w:style>
  <w:style w:type="paragraph" w:styleId="Sadraj3">
    <w:name w:val="toc 3"/>
    <w:basedOn w:val="Normal"/>
    <w:next w:val="Normal"/>
    <w:autoRedefine/>
    <w:uiPriority w:val="39"/>
    <w:unhideWhenUsed/>
    <w:rsid w:val="00AC58B1"/>
    <w:pPr>
      <w:spacing w:after="100"/>
      <w:ind w:left="48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4BC2"/>
    <w:pPr>
      <w:spacing w:before="120" w:after="120"/>
      <w:ind w:firstLine="357"/>
      <w:jc w:val="both"/>
    </w:pPr>
    <w:rPr>
      <w:rFonts w:ascii="Times New Roman" w:hAnsi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4BC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jamzimnic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105D04"/>
    <w:rsid w:val="00233DC5"/>
    <w:rsid w:val="00260CA1"/>
    <w:rsid w:val="00262D16"/>
    <w:rsid w:val="00313088"/>
    <w:rsid w:val="004516F6"/>
    <w:rsid w:val="00492B12"/>
    <w:rsid w:val="00495E12"/>
    <w:rsid w:val="00505D59"/>
    <w:rsid w:val="0053355B"/>
    <w:rsid w:val="005A70CB"/>
    <w:rsid w:val="005B365C"/>
    <w:rsid w:val="005C4DFA"/>
    <w:rsid w:val="00836BC4"/>
    <w:rsid w:val="008D31CC"/>
    <w:rsid w:val="0092652C"/>
    <w:rsid w:val="00A729E6"/>
    <w:rsid w:val="00B55B44"/>
    <w:rsid w:val="00BB4FF5"/>
    <w:rsid w:val="00BC4FE6"/>
    <w:rsid w:val="00E54C4B"/>
    <w:rsid w:val="00E56801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53E9-C783-466C-985C-3F4A67EE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4A56E-CFA5-448F-8D93-51C2FD0E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ACA50-83BE-44AD-A6A6-5718948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4236</Words>
  <Characters>24146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22_Zimnica</vt:lpstr>
      <vt:lpstr>21_NPOO</vt:lpstr>
    </vt:vector>
  </TitlesOfParts>
  <Company/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22_Zimnica</dc:title>
  <dc:subject>PROJEKTNI ZADATAK</dc:subject>
  <dc:creator>Vanda Čuljat</dc:creator>
  <cp:keywords/>
  <dc:description/>
  <cp:lastModifiedBy>Dijana Jurković</cp:lastModifiedBy>
  <cp:revision>3</cp:revision>
  <dcterms:created xsi:type="dcterms:W3CDTF">2022-07-26T12:36:00Z</dcterms:created>
  <dcterms:modified xsi:type="dcterms:W3CDTF">2022-07-27T05:15:00Z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0x0101004CB41DF90B4BC0419CCF9908F94D2664</vt:lpwstr>
  </property>
</Properties>
</file>