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7B982190" w:rsidR="004C06AE" w:rsidRPr="006B5395" w:rsidRDefault="006B5395" w:rsidP="000A5330">
            <w:pPr>
              <w:jc w:val="center"/>
              <w:rPr>
                <w:rFonts w:eastAsia="Calibri"/>
                <w:sz w:val="32"/>
                <w:szCs w:val="32"/>
                <w:lang w:eastAsia="en-US"/>
              </w:rPr>
            </w:pPr>
            <w:r w:rsidRPr="006B5395">
              <w:rPr>
                <w:rFonts w:eastAsia="Arial Unicode MS"/>
                <w:b/>
                <w:sz w:val="32"/>
                <w:szCs w:val="32"/>
              </w:rPr>
              <w:t xml:space="preserve">Nabava </w:t>
            </w:r>
            <w:r w:rsidR="00E1777C">
              <w:rPr>
                <w:rFonts w:eastAsia="Arial Unicode MS"/>
                <w:b/>
                <w:sz w:val="32"/>
                <w:szCs w:val="32"/>
              </w:rPr>
              <w:t xml:space="preserve">usluge </w:t>
            </w:r>
            <w:r w:rsidR="00134BB9" w:rsidRPr="00134BB9">
              <w:rPr>
                <w:rFonts w:eastAsia="Arial Unicode MS"/>
                <w:b/>
                <w:sz w:val="32"/>
                <w:szCs w:val="32"/>
              </w:rPr>
              <w:t>najma opreme-unutarnje i vanjske te audio i video režije za Izložbu „Hrana nije otpad, i ja mogu utjecati!</w:t>
            </w:r>
            <w:r w:rsidR="00346D7D">
              <w:rPr>
                <w:rFonts w:eastAsia="Arial Unicode MS"/>
                <w:b/>
                <w:sz w:val="32"/>
                <w:szCs w:val="32"/>
              </w:rPr>
              <w:t>“</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386F6D92" w:rsidR="008F3170" w:rsidRDefault="005E194C" w:rsidP="00D44858">
      <w:pPr>
        <w:pStyle w:val="Podnoje"/>
        <w:jc w:val="center"/>
        <w:rPr>
          <w:iCs/>
        </w:rPr>
      </w:pPr>
      <w:r>
        <w:rPr>
          <w:iCs/>
        </w:rPr>
        <w:t xml:space="preserve"> </w:t>
      </w:r>
      <w:r w:rsidR="004C06AE">
        <w:rPr>
          <w:iCs/>
        </w:rPr>
        <w:t xml:space="preserve">Zagreb, </w:t>
      </w:r>
      <w:r w:rsidR="008C0B45">
        <w:rPr>
          <w:iCs/>
        </w:rPr>
        <w:t>kolovoz</w:t>
      </w:r>
      <w:r w:rsidR="004B1B25">
        <w:rPr>
          <w:iCs/>
        </w:rPr>
        <w:t xml:space="preserve"> 202</w:t>
      </w:r>
      <w:r w:rsidR="00EC5833">
        <w:rPr>
          <w:iCs/>
        </w:rPr>
        <w:t>2</w:t>
      </w:r>
      <w:r w:rsidR="00D64EA5">
        <w:rPr>
          <w:iCs/>
        </w:rPr>
        <w:t>.</w:t>
      </w:r>
    </w:p>
    <w:p w14:paraId="771C651B" w14:textId="77777777" w:rsidR="004B1B25" w:rsidRDefault="004B1B25" w:rsidP="00D44858">
      <w:pPr>
        <w:pStyle w:val="Podnoje"/>
        <w:jc w:val="center"/>
        <w:rPr>
          <w:iCs/>
        </w:rPr>
      </w:pPr>
    </w:p>
    <w:p w14:paraId="6B3A9C1C" w14:textId="03EFB644" w:rsidR="005B7399" w:rsidRDefault="005B7399" w:rsidP="00D64EA5">
      <w:pPr>
        <w:pStyle w:val="Podnoje"/>
        <w:jc w:val="center"/>
      </w:pPr>
    </w:p>
    <w:p w14:paraId="1E2FEEC6" w14:textId="77777777" w:rsidR="005B7399" w:rsidRDefault="005B7399" w:rsidP="00D64EA5">
      <w:pPr>
        <w:pStyle w:val="Podnoje"/>
        <w:jc w:val="center"/>
      </w:pPr>
    </w:p>
    <w:p w14:paraId="175FAEB4" w14:textId="75E4F291" w:rsidR="004C06AE" w:rsidRPr="002A10F2" w:rsidRDefault="004C06AE" w:rsidP="00D64EA5">
      <w:pPr>
        <w:pStyle w:val="Podnoje"/>
        <w:jc w:val="center"/>
      </w:pPr>
      <w:r w:rsidRPr="002A10F2">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443D045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B704E">
        <w:rPr>
          <w:rFonts w:ascii="Times New Roman" w:hAnsi="Times New Roman" w:cs="Times New Roman"/>
          <w:b w:val="0"/>
          <w:szCs w:val="24"/>
        </w:rPr>
        <w:t>izvršenja</w:t>
      </w:r>
    </w:p>
    <w:p w14:paraId="579B1263" w14:textId="5238AD73" w:rsidR="004C06AE" w:rsidRDefault="004C06AE" w:rsidP="004C06AE">
      <w:pPr>
        <w:numPr>
          <w:ilvl w:val="0"/>
          <w:numId w:val="9"/>
        </w:numPr>
        <w:ind w:hanging="480"/>
        <w:jc w:val="both"/>
      </w:pPr>
      <w:r w:rsidRPr="002A10F2">
        <w:t xml:space="preserve">Rok </w:t>
      </w:r>
      <w:r w:rsidR="00F13957">
        <w:t>izvršenja</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212E3455" w14:textId="729762BB" w:rsidR="00452621" w:rsidRDefault="00452621" w:rsidP="004C06AE">
      <w:pPr>
        <w:numPr>
          <w:ilvl w:val="0"/>
          <w:numId w:val="9"/>
        </w:numPr>
        <w:ind w:hanging="480"/>
        <w:jc w:val="both"/>
      </w:pPr>
      <w:r>
        <w:t>Jamstvo za uredno izvršenje ugovornih obveza</w:t>
      </w:r>
    </w:p>
    <w:p w14:paraId="314CDBCA" w14:textId="04D2AC72"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52178B89" w14:textId="77777777" w:rsidR="00683CF8" w:rsidRDefault="00A874F5" w:rsidP="00BE789D">
      <w:pPr>
        <w:ind w:firstLine="240"/>
        <w:jc w:val="both"/>
      </w:pPr>
      <w:r>
        <w:t>PRILOG</w:t>
      </w:r>
      <w:r w:rsidR="00683CF8">
        <w:t xml:space="preserve"> I- Ponudbeni list </w:t>
      </w:r>
    </w:p>
    <w:p w14:paraId="0E5C9190" w14:textId="42B9D2B0" w:rsidR="00BE789D" w:rsidRDefault="00683CF8" w:rsidP="00BE789D">
      <w:pPr>
        <w:ind w:firstLine="240"/>
        <w:jc w:val="both"/>
      </w:pPr>
      <w:r>
        <w:t>PRILOG II</w:t>
      </w:r>
      <w:r w:rsidR="00A874F5">
        <w:t xml:space="preserve"> </w:t>
      </w:r>
      <w:r w:rsidR="000659E0">
        <w:t>–</w:t>
      </w:r>
      <w:r w:rsidR="00BE789D">
        <w:t xml:space="preserve"> </w:t>
      </w:r>
      <w:r w:rsidR="00F6787B">
        <w:t>Projektni zadatak</w:t>
      </w:r>
    </w:p>
    <w:p w14:paraId="458734C8" w14:textId="582C8BC3" w:rsidR="00507D81" w:rsidRDefault="00507D81" w:rsidP="00BE789D">
      <w:pPr>
        <w:ind w:firstLine="240"/>
        <w:jc w:val="both"/>
      </w:pPr>
      <w:r>
        <w:t xml:space="preserve">PRILOG III </w:t>
      </w:r>
      <w:r w:rsidR="00F6787B">
        <w:t>–</w:t>
      </w:r>
      <w:r>
        <w:t xml:space="preserve"> </w:t>
      </w:r>
      <w:r w:rsidR="00F6787B">
        <w:t>Tehnička specifikacija sa t</w:t>
      </w:r>
      <w:r>
        <w:t>roškovnik</w:t>
      </w:r>
      <w:r w:rsidR="00F6787B">
        <w:t>om</w:t>
      </w: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25A97788" w:rsidR="004C06AE" w:rsidRDefault="004C06AE" w:rsidP="004C06AE"/>
    <w:p w14:paraId="715B62FC" w14:textId="77777777" w:rsidR="0072651E" w:rsidRDefault="0072651E" w:rsidP="004C06AE"/>
    <w:p w14:paraId="70AE0B42"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5ADD1665" w:rsidR="004C06AE" w:rsidRDefault="004C06AE" w:rsidP="004C06AE">
      <w:r w:rsidRPr="002A10F2">
        <w:t>URL:</w:t>
      </w:r>
      <w:r w:rsidRPr="002A10F2">
        <w:tab/>
      </w:r>
      <w:r w:rsidRPr="002A10F2">
        <w:tab/>
      </w:r>
      <w:hyperlink r:id="rId11" w:history="1">
        <w:r w:rsidR="00C0360F" w:rsidRPr="0063563C">
          <w:rPr>
            <w:rStyle w:val="Hiperveza"/>
          </w:rPr>
          <w:t>https://poljoprivreda.gov.hr/</w:t>
        </w:r>
      </w:hyperlink>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bookmarkEnd w:id="3"/>
    </w:p>
    <w:p w14:paraId="3A254040" w14:textId="77777777" w:rsidR="004C06AE" w:rsidRPr="002A10F2" w:rsidRDefault="004C06AE" w:rsidP="004C06AE"/>
    <w:p w14:paraId="421E98AA" w14:textId="45E59231" w:rsidR="004C06AE" w:rsidRPr="00C530F1" w:rsidRDefault="00D64EA5" w:rsidP="004C06AE">
      <w:pPr>
        <w:pStyle w:val="Tijeloteksta"/>
        <w:tabs>
          <w:tab w:val="left" w:pos="1014"/>
        </w:tabs>
        <w:spacing w:after="0"/>
        <w:jc w:val="both"/>
      </w:pPr>
      <w:r>
        <w:t>Kontakt osobe</w:t>
      </w:r>
      <w:r w:rsidR="004C06AE" w:rsidRPr="00C530F1">
        <w:t xml:space="preserve">: </w:t>
      </w:r>
      <w:r w:rsidR="00367719">
        <w:t>Melita Došen</w:t>
      </w:r>
      <w:r w:rsidR="00524C49">
        <w:t xml:space="preserve">, </w:t>
      </w:r>
      <w:r w:rsidR="00383868">
        <w:t>Adrijan Humaan</w:t>
      </w:r>
    </w:p>
    <w:p w14:paraId="2AD37B30" w14:textId="3C40350F" w:rsidR="004C06AE" w:rsidRPr="00C530F1" w:rsidRDefault="004B1B25" w:rsidP="004C06AE">
      <w:pPr>
        <w:ind w:right="-61"/>
        <w:jc w:val="both"/>
      </w:pPr>
      <w:r>
        <w:t xml:space="preserve">Telefon:            </w:t>
      </w:r>
      <w:r w:rsidR="00261313" w:rsidRPr="00261313">
        <w:t>+385 1 6440 909</w:t>
      </w:r>
      <w:r w:rsidR="002C5CA3">
        <w:t xml:space="preserve">, </w:t>
      </w:r>
      <w:r w:rsidR="000A6285">
        <w:t xml:space="preserve">+385 1 </w:t>
      </w:r>
      <w:r w:rsidR="00383868">
        <w:t>6106</w:t>
      </w:r>
      <w:r w:rsidR="000A6285">
        <w:t xml:space="preserve"> </w:t>
      </w:r>
      <w:r w:rsidR="00383868">
        <w:t>860</w:t>
      </w:r>
    </w:p>
    <w:p w14:paraId="0E29BA94" w14:textId="1269BC69" w:rsidR="004C06AE" w:rsidRDefault="00C530F1" w:rsidP="00C530F1">
      <w:pPr>
        <w:ind w:right="-61"/>
      </w:pPr>
      <w:r>
        <w:t xml:space="preserve">e-mail: </w:t>
      </w:r>
      <w:hyperlink r:id="rId12" w:history="1">
        <w:r w:rsidR="00261313" w:rsidRPr="00E70B90">
          <w:rPr>
            <w:rStyle w:val="Hiperveza"/>
          </w:rPr>
          <w:t>javna.nabava@mps.hr</w:t>
        </w:r>
      </w:hyperlink>
      <w:r w:rsidR="00261313">
        <w:t xml:space="preserve">, </w:t>
      </w:r>
      <w:hyperlink r:id="rId13" w:history="1">
        <w:r w:rsidR="004C06AE" w:rsidRPr="00C530F1">
          <w:rPr>
            <w:rStyle w:val="Hiperveza"/>
          </w:rPr>
          <w:t>adrijan.humaan@mps.hr</w:t>
        </w:r>
      </w:hyperlink>
      <w:r w:rsidR="004C06AE" w:rsidRPr="00C530F1">
        <w:t xml:space="preserve">, </w:t>
      </w:r>
    </w:p>
    <w:p w14:paraId="71E786F2" w14:textId="77777777" w:rsidR="004C06AE" w:rsidRPr="002A10F2" w:rsidRDefault="004C06AE" w:rsidP="004C06AE">
      <w:pPr>
        <w:ind w:right="-61"/>
        <w:jc w:val="both"/>
      </w:pPr>
    </w:p>
    <w:p w14:paraId="203B97E0" w14:textId="2A64CE69" w:rsidR="004C06AE" w:rsidRDefault="004C06AE" w:rsidP="005B7399">
      <w:pPr>
        <w:pStyle w:val="Naslov11"/>
        <w:numPr>
          <w:ilvl w:val="0"/>
          <w:numId w:val="2"/>
        </w:numPr>
        <w:jc w:val="both"/>
        <w:rPr>
          <w:rFonts w:ascii="Times New Roman" w:hAnsi="Times New Roman" w:cs="Times New Roman"/>
          <w:szCs w:val="24"/>
        </w:rPr>
      </w:pPr>
      <w:bookmarkStart w:id="4" w:name="_Toc316566877"/>
      <w:r w:rsidRPr="00E1777C">
        <w:rPr>
          <w:rFonts w:ascii="Times New Roman" w:hAnsi="Times New Roman" w:cs="Times New Roman"/>
          <w:szCs w:val="24"/>
        </w:rPr>
        <w:t>Evidencijski broj nabave:</w:t>
      </w:r>
      <w:r w:rsidR="002C5CA3">
        <w:rPr>
          <w:rFonts w:ascii="Times New Roman" w:hAnsi="Times New Roman" w:cs="Times New Roman"/>
          <w:szCs w:val="24"/>
        </w:rPr>
        <w:t xml:space="preserve"> 1</w:t>
      </w:r>
      <w:r w:rsidR="00261313">
        <w:rPr>
          <w:rFonts w:ascii="Times New Roman" w:hAnsi="Times New Roman" w:cs="Times New Roman"/>
          <w:szCs w:val="24"/>
        </w:rPr>
        <w:t>88</w:t>
      </w:r>
      <w:r w:rsidR="002C5CA3">
        <w:rPr>
          <w:rFonts w:ascii="Times New Roman" w:hAnsi="Times New Roman" w:cs="Times New Roman"/>
          <w:szCs w:val="24"/>
        </w:rPr>
        <w:t>/2022/JN</w:t>
      </w:r>
      <w:r w:rsidRPr="00E1777C">
        <w:rPr>
          <w:rFonts w:ascii="Times New Roman" w:hAnsi="Times New Roman" w:cs="Times New Roman"/>
          <w:szCs w:val="24"/>
        </w:rPr>
        <w:t xml:space="preserve"> </w:t>
      </w:r>
      <w:bookmarkEnd w:id="4"/>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5" w:name="_Toc316566879"/>
      <w:r>
        <w:rPr>
          <w:rFonts w:ascii="Times New Roman" w:hAnsi="Times New Roman" w:cs="Times New Roman"/>
          <w:szCs w:val="24"/>
        </w:rPr>
        <w:t>Vrsta postupka</w:t>
      </w:r>
    </w:p>
    <w:bookmarkEnd w:id="5"/>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FC23A00" w14:textId="3E8FF4F8" w:rsidR="004C06AE" w:rsidRPr="002A10F2" w:rsidRDefault="009D23C9" w:rsidP="009D23C9">
      <w:pPr>
        <w:pStyle w:val="Naslov11"/>
        <w:numPr>
          <w:ilvl w:val="0"/>
          <w:numId w:val="0"/>
        </w:numPr>
        <w:ind w:left="502"/>
        <w:jc w:val="both"/>
        <w:rPr>
          <w:rFonts w:ascii="Times New Roman" w:hAnsi="Times New Roman" w:cs="Times New Roman"/>
          <w:szCs w:val="24"/>
        </w:rPr>
      </w:pPr>
      <w:r w:rsidRPr="009D23C9">
        <w:rPr>
          <w:rFonts w:ascii="Times New Roman" w:hAnsi="Times New Roman" w:cs="Times New Roman"/>
          <w:b w:val="0"/>
          <w:szCs w:val="24"/>
        </w:rPr>
        <w:t xml:space="preserve">Postupak jednostavne nabave: poziv za dostavu ponuda putem objave na </w:t>
      </w:r>
      <w:r w:rsidR="00CE1E59">
        <w:rPr>
          <w:rFonts w:ascii="Times New Roman" w:hAnsi="Times New Roman" w:cs="Times New Roman"/>
          <w:b w:val="0"/>
          <w:szCs w:val="24"/>
        </w:rPr>
        <w:t xml:space="preserve">službenoj </w:t>
      </w:r>
      <w:r w:rsidR="00CE264A">
        <w:rPr>
          <w:rFonts w:ascii="Times New Roman" w:hAnsi="Times New Roman" w:cs="Times New Roman"/>
          <w:b w:val="0"/>
          <w:szCs w:val="24"/>
        </w:rPr>
        <w:t xml:space="preserve">stranici </w:t>
      </w:r>
      <w:r w:rsidR="00CE1E59">
        <w:rPr>
          <w:rFonts w:ascii="Times New Roman" w:hAnsi="Times New Roman" w:cs="Times New Roman"/>
          <w:b w:val="0"/>
          <w:szCs w:val="24"/>
        </w:rPr>
        <w:t>Ministarstva poljoprivrede</w:t>
      </w:r>
      <w:r w:rsidRPr="009D23C9">
        <w:rPr>
          <w:rFonts w:ascii="Times New Roman" w:hAnsi="Times New Roman" w:cs="Times New Roman"/>
          <w:b w:val="0"/>
          <w:szCs w:val="24"/>
        </w:rPr>
        <w:t>, sukladno Pravilniku o postupku provođenja jednostavne nabave Ministarstva poljoprivrede, KLASA: 011-01/19-01/01, UR.BROJ: 525-06/1614-19-1 od 02.01.2019.</w:t>
      </w:r>
      <w:r w:rsidR="002B6099">
        <w:rPr>
          <w:rFonts w:ascii="Times New Roman" w:hAnsi="Times New Roman" w:cs="Times New Roman"/>
          <w:b w:val="0"/>
          <w:szCs w:val="24"/>
        </w:rPr>
        <w:t>,</w:t>
      </w:r>
      <w:r w:rsidRPr="009D23C9">
        <w:rPr>
          <w:rFonts w:ascii="Times New Roman" w:hAnsi="Times New Roman" w:cs="Times New Roman"/>
          <w:b w:val="0"/>
          <w:szCs w:val="24"/>
        </w:rPr>
        <w:t xml:space="preserve"> Pravilniku o izmjeni Pravilnika o postupku provođenja jednostavne nabave, KLASA: 011-01/19-01/01 URBROJ: 525-06/0127-21-2 od 17. ožujka 2021. godine</w:t>
      </w:r>
      <w:r w:rsidR="002B6099">
        <w:rPr>
          <w:rFonts w:ascii="Times New Roman" w:hAnsi="Times New Roman" w:cs="Times New Roman"/>
          <w:b w:val="0"/>
          <w:szCs w:val="24"/>
        </w:rPr>
        <w:t xml:space="preserve">, i </w:t>
      </w:r>
      <w:r w:rsidR="00184387" w:rsidRPr="00184387">
        <w:rPr>
          <w:rFonts w:ascii="Times New Roman" w:hAnsi="Times New Roman" w:cs="Times New Roman"/>
          <w:b w:val="0"/>
          <w:szCs w:val="24"/>
        </w:rPr>
        <w:t>Pravilnik</w:t>
      </w:r>
      <w:r w:rsidR="00184387">
        <w:rPr>
          <w:rFonts w:ascii="Times New Roman" w:hAnsi="Times New Roman" w:cs="Times New Roman"/>
          <w:b w:val="0"/>
          <w:szCs w:val="24"/>
        </w:rPr>
        <w:t>a</w:t>
      </w:r>
      <w:r w:rsidR="00184387" w:rsidRPr="00184387">
        <w:rPr>
          <w:rFonts w:ascii="Times New Roman" w:hAnsi="Times New Roman" w:cs="Times New Roman"/>
          <w:b w:val="0"/>
          <w:szCs w:val="24"/>
        </w:rPr>
        <w:t xml:space="preserve"> o izmjeni Pravilnika o postupku provođenja jednostavne nabave, KLASA: 011-01/19-1/01, UR.BROJ: 525-05/156-22-3 od </w:t>
      </w:r>
      <w:r w:rsidR="00184387">
        <w:rPr>
          <w:rFonts w:ascii="Times New Roman" w:hAnsi="Times New Roman" w:cs="Times New Roman"/>
          <w:b w:val="0"/>
          <w:szCs w:val="24"/>
        </w:rPr>
        <w:t>0</w:t>
      </w:r>
      <w:r w:rsidR="00184387" w:rsidRPr="00184387">
        <w:rPr>
          <w:rFonts w:ascii="Times New Roman" w:hAnsi="Times New Roman" w:cs="Times New Roman"/>
          <w:b w:val="0"/>
          <w:szCs w:val="24"/>
        </w:rPr>
        <w:t>3. siječnja 2022. godine</w:t>
      </w:r>
      <w:r w:rsidR="004C06AE">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p w14:paraId="10FDAD2D" w14:textId="7DF71D6C" w:rsidR="004C06AE" w:rsidRPr="00C56723" w:rsidRDefault="000A605A" w:rsidP="005B7399">
      <w:pPr>
        <w:pStyle w:val="Naslov11"/>
        <w:numPr>
          <w:ilvl w:val="0"/>
          <w:numId w:val="0"/>
        </w:numPr>
        <w:ind w:left="502"/>
        <w:rPr>
          <w:rFonts w:ascii="Times New Roman" w:hAnsi="Times New Roman" w:cs="Times New Roman"/>
          <w:szCs w:val="24"/>
        </w:rPr>
      </w:pPr>
      <w:r>
        <w:rPr>
          <w:rFonts w:ascii="Times New Roman" w:hAnsi="Times New Roman" w:cs="Times New Roman"/>
          <w:b w:val="0"/>
          <w:szCs w:val="24"/>
        </w:rPr>
        <w:t>90</w:t>
      </w:r>
      <w:r w:rsidR="00CE264A">
        <w:rPr>
          <w:rFonts w:ascii="Times New Roman" w:hAnsi="Times New Roman" w:cs="Times New Roman"/>
          <w:b w:val="0"/>
          <w:szCs w:val="24"/>
        </w:rPr>
        <w:t>.</w:t>
      </w:r>
      <w:r>
        <w:rPr>
          <w:rFonts w:ascii="Times New Roman" w:hAnsi="Times New Roman" w:cs="Times New Roman"/>
          <w:b w:val="0"/>
          <w:szCs w:val="24"/>
        </w:rPr>
        <w:t>0</w:t>
      </w:r>
      <w:r w:rsidR="00CE264A">
        <w:rPr>
          <w:rFonts w:ascii="Times New Roman" w:hAnsi="Times New Roman" w:cs="Times New Roman"/>
          <w:b w:val="0"/>
          <w:szCs w:val="24"/>
        </w:rPr>
        <w:t>00</w:t>
      </w:r>
      <w:r w:rsidR="004C06AE" w:rsidRPr="00C56723">
        <w:rPr>
          <w:rFonts w:ascii="Times New Roman" w:hAnsi="Times New Roman" w:cs="Times New Roman"/>
          <w:b w:val="0"/>
          <w:szCs w:val="24"/>
        </w:rPr>
        <w:t>,00 kn bez PDV-a</w:t>
      </w:r>
      <w:bookmarkEnd w:id="6"/>
      <w:r w:rsidR="004C06AE" w:rsidRPr="00C56723">
        <w:rPr>
          <w:rFonts w:ascii="Times New Roman" w:hAnsi="Times New Roman" w:cs="Times New Roman"/>
          <w:b w:val="0"/>
          <w:szCs w:val="24"/>
        </w:rPr>
        <w:t>.</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69F865FB" w:rsidR="006B5395" w:rsidRPr="006B5395" w:rsidRDefault="004C06AE" w:rsidP="005B7399">
      <w:pPr>
        <w:ind w:left="426" w:firstLine="141"/>
        <w:jc w:val="both"/>
        <w:rPr>
          <w:rFonts w:ascii="Calibri" w:hAnsi="Calibri" w:cs="Calibri"/>
          <w:color w:val="000000"/>
        </w:rPr>
      </w:pPr>
      <w:r>
        <w:t xml:space="preserve">Predviđa se </w:t>
      </w:r>
      <w:r w:rsidR="000A605A">
        <w:t>izdavanje narudžbenice</w:t>
      </w:r>
      <w:r w:rsidR="00B053CF">
        <w:t xml:space="preserve"> za predmetnu nabavu usluge</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28C824E" w14:textId="1A64DDDB" w:rsidR="00D72167" w:rsidRPr="00655B21" w:rsidRDefault="00D72167" w:rsidP="00D72167">
      <w:pPr>
        <w:rPr>
          <w:bCs/>
        </w:rPr>
      </w:pPr>
      <w:bookmarkStart w:id="9" w:name="_Toc313880657"/>
      <w:r w:rsidRPr="00655B21">
        <w:rPr>
          <w:bCs/>
        </w:rPr>
        <w:t xml:space="preserve">Predmet nabave je </w:t>
      </w:r>
      <w:r w:rsidR="00655B21" w:rsidRPr="00655B21">
        <w:rPr>
          <w:bCs/>
        </w:rPr>
        <w:t xml:space="preserve">usluga </w:t>
      </w:r>
      <w:r w:rsidR="00D46174" w:rsidRPr="00D46174">
        <w:rPr>
          <w:bCs/>
        </w:rPr>
        <w:t>najma opreme-unutarnje i vanjske te audio i video režije za Izložbu „Hrana nije otpad, i ja mogu utjecati!</w:t>
      </w:r>
      <w:r w:rsidR="00346D7D">
        <w:rPr>
          <w:bCs/>
        </w:rPr>
        <w:t>“</w:t>
      </w:r>
      <w:r w:rsidR="002237FF">
        <w:rPr>
          <w:bCs/>
        </w:rPr>
        <w:t>, sve sukladno detaljnom opisu iz Projektnog zadatka (Prilog II) i Tehničke specifikacije sa troškovnikom (Prilog III) koji su sastavni dio ove dokumentacije o nabavi.</w:t>
      </w:r>
    </w:p>
    <w:p w14:paraId="6AE6FA47" w14:textId="77777777" w:rsidR="009519F4" w:rsidRDefault="009519F4" w:rsidP="00D72167">
      <w:pPr>
        <w:rPr>
          <w:bCs/>
        </w:rPr>
      </w:pPr>
    </w:p>
    <w:bookmarkEnd w:id="9"/>
    <w:p w14:paraId="781BFA10" w14:textId="4414C192" w:rsidR="00FA0976" w:rsidRDefault="00FA0976" w:rsidP="004C06AE">
      <w:pPr>
        <w:pStyle w:val="Naslov"/>
        <w:jc w:val="both"/>
        <w:rPr>
          <w:b w:val="0"/>
          <w:bCs w:val="0"/>
          <w:iCs/>
          <w:noProof/>
          <w:sz w:val="24"/>
        </w:rPr>
      </w:pPr>
      <w:r>
        <w:rPr>
          <w:b w:val="0"/>
          <w:bCs w:val="0"/>
          <w:iCs/>
          <w:noProof/>
          <w:sz w:val="24"/>
        </w:rPr>
        <w:t xml:space="preserve">CPV: </w:t>
      </w:r>
      <w:r w:rsidR="00B722CC" w:rsidRPr="00B722CC">
        <w:rPr>
          <w:b w:val="0"/>
          <w:bCs w:val="0"/>
          <w:iCs/>
          <w:noProof/>
          <w:sz w:val="24"/>
        </w:rPr>
        <w:t>79950000-8: Usluge organiziranja izložbi, sajmova i kongresa</w:t>
      </w:r>
      <w:r>
        <w:rPr>
          <w:b w:val="0"/>
          <w:bCs w:val="0"/>
          <w:iCs/>
          <w:noProof/>
          <w:sz w:val="24"/>
        </w:rPr>
        <w:t>.</w:t>
      </w:r>
    </w:p>
    <w:p w14:paraId="1A85FE0E" w14:textId="77777777" w:rsidR="00FA0976" w:rsidRDefault="00FA0976" w:rsidP="004C06AE">
      <w:pPr>
        <w:pStyle w:val="Naslov"/>
        <w:jc w:val="both"/>
        <w:rPr>
          <w:b w:val="0"/>
          <w:bCs w:val="0"/>
          <w:iCs/>
          <w:noProof/>
          <w:sz w:val="24"/>
        </w:rPr>
      </w:pPr>
    </w:p>
    <w:p w14:paraId="792519FD" w14:textId="001444F6"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30299711"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lastRenderedPageBreak/>
        <w:t xml:space="preserve">Mjesto </w:t>
      </w:r>
      <w:bookmarkEnd w:id="10"/>
      <w:bookmarkEnd w:id="11"/>
      <w:r w:rsidR="001D7A68">
        <w:rPr>
          <w:rFonts w:ascii="Times New Roman" w:hAnsi="Times New Roman" w:cs="Times New Roman"/>
          <w:szCs w:val="24"/>
        </w:rPr>
        <w:t>izvršenja</w:t>
      </w:r>
    </w:p>
    <w:p w14:paraId="4DDE9E3B" w14:textId="77777777" w:rsidR="004C06AE" w:rsidRPr="002A10F2" w:rsidRDefault="004C06AE" w:rsidP="004C06AE">
      <w:pPr>
        <w:pStyle w:val="Naslov11"/>
        <w:numPr>
          <w:ilvl w:val="0"/>
          <w:numId w:val="0"/>
        </w:numPr>
        <w:ind w:left="502"/>
        <w:jc w:val="both"/>
        <w:rPr>
          <w:szCs w:val="24"/>
        </w:rPr>
      </w:pPr>
    </w:p>
    <w:p w14:paraId="5A20E930" w14:textId="77777777" w:rsidR="008F44D3" w:rsidRPr="008F44D3" w:rsidRDefault="008F44D3" w:rsidP="008F44D3">
      <w:pPr>
        <w:jc w:val="both"/>
        <w:rPr>
          <w:rFonts w:cs="Arial"/>
          <w:bCs/>
        </w:rPr>
      </w:pPr>
      <w:r w:rsidRPr="008F44D3">
        <w:rPr>
          <w:rFonts w:cs="Arial"/>
          <w:bCs/>
        </w:rPr>
        <w:t xml:space="preserve">Mjesto izvršenja usluge, odnosno postavljanja vanjske opreme iz specifikacije je Trg Stjepana Radića u Velikoj Gorici.  </w:t>
      </w:r>
    </w:p>
    <w:p w14:paraId="3B9EC8DB" w14:textId="77777777" w:rsidR="008F44D3" w:rsidRPr="008F44D3" w:rsidRDefault="008F44D3" w:rsidP="008F44D3">
      <w:pPr>
        <w:jc w:val="both"/>
        <w:rPr>
          <w:rFonts w:cs="Arial"/>
          <w:bCs/>
        </w:rPr>
      </w:pPr>
      <w:r w:rsidRPr="008F44D3">
        <w:rPr>
          <w:rFonts w:cs="Arial"/>
          <w:bCs/>
        </w:rPr>
        <w:t xml:space="preserve">Podatak o točnoj lokaciji postavljanja Izvršitelj će dobiti od Naručitelja. </w:t>
      </w:r>
    </w:p>
    <w:p w14:paraId="558C3B0C" w14:textId="77777777" w:rsidR="008F44D3" w:rsidRPr="008F44D3" w:rsidRDefault="008F44D3" w:rsidP="008F44D3">
      <w:pPr>
        <w:jc w:val="both"/>
        <w:rPr>
          <w:rFonts w:cs="Arial"/>
          <w:bCs/>
        </w:rPr>
      </w:pPr>
      <w:r w:rsidRPr="008F44D3">
        <w:rPr>
          <w:rFonts w:cs="Arial"/>
          <w:bCs/>
        </w:rPr>
        <w:t xml:space="preserve">Unutarnja (izložbena) oprema i audio-video oprema navedena u specifikaciji postavlja se i montira unutar postavljene vanjske opreme na istoj lokaciji. </w:t>
      </w:r>
    </w:p>
    <w:p w14:paraId="7552063E" w14:textId="77777777" w:rsidR="001B285C" w:rsidRPr="00846C22" w:rsidRDefault="001B285C" w:rsidP="004C06AE">
      <w:pPr>
        <w:jc w:val="both"/>
      </w:pPr>
    </w:p>
    <w:p w14:paraId="20B50A1F" w14:textId="1AB2679A"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8D21C6">
        <w:rPr>
          <w:rFonts w:ascii="Times New Roman" w:hAnsi="Times New Roman" w:cs="Times New Roman"/>
          <w:szCs w:val="24"/>
        </w:rPr>
        <w:t>izvršenja</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5BA560C9" w14:textId="77777777" w:rsidR="00150979" w:rsidRPr="00150979" w:rsidRDefault="00150979" w:rsidP="00150979">
      <w:pPr>
        <w:jc w:val="both"/>
        <w:rPr>
          <w:iCs/>
          <w:noProof/>
        </w:rPr>
      </w:pPr>
      <w:r w:rsidRPr="00150979">
        <w:rPr>
          <w:iCs/>
          <w:noProof/>
        </w:rPr>
        <w:t xml:space="preserve">Sva vanjska, unutarnja te audio i video oprema iz specifikacije mora biti dostavljena na mjesto izvršenja, postavljena, montirana i potpuno u funkciji do 29. rujna 2022. godine, ujutro najkasnije do 07:00 sati. </w:t>
      </w:r>
    </w:p>
    <w:p w14:paraId="727EE991" w14:textId="77777777" w:rsidR="00150979" w:rsidRPr="00150979" w:rsidRDefault="00150979" w:rsidP="00150979">
      <w:pPr>
        <w:jc w:val="both"/>
        <w:rPr>
          <w:iCs/>
          <w:noProof/>
        </w:rPr>
      </w:pPr>
      <w:r w:rsidRPr="00150979">
        <w:rPr>
          <w:iCs/>
          <w:noProof/>
        </w:rPr>
        <w:t>Budući da se Trg Stjepana Radića u Velikoj Gorici nalazi unutar stambenog bloka, montažu i demontažu je moguće vršiti od 7.00 sati do 22.00 sata. Montaža je moguća od 28. rujna 2022. ujutro od 7.00 do 22.00 sata, a demontažu cjelokupne opreme i njen odvoz s mjesta izvršenja potrebno je izvršiti odmah nakon završetka Izložbe, 29. rujna 2022. godine od 20.00 sati do 22.00 sata, odnosno 30.9.2022. od 7.00 do 22.00 sata.</w:t>
      </w:r>
    </w:p>
    <w:p w14:paraId="03BFBB83" w14:textId="77777777" w:rsidR="001A0EF9" w:rsidRPr="00EA5C4B" w:rsidRDefault="001A0EF9" w:rsidP="001A0EF9">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E01F188"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3372C42D" w14:textId="334B3C7E" w:rsidR="005D7310" w:rsidRPr="00A71675" w:rsidRDefault="005D7310" w:rsidP="00A71675">
      <w:pPr>
        <w:pStyle w:val="Odlomakpopisa"/>
        <w:numPr>
          <w:ilvl w:val="1"/>
          <w:numId w:val="2"/>
        </w:numPr>
        <w:autoSpaceDE w:val="0"/>
        <w:autoSpaceDN w:val="0"/>
        <w:adjustRightInd w:val="0"/>
        <w:jc w:val="both"/>
        <w:rPr>
          <w:szCs w:val="22"/>
        </w:rPr>
      </w:pPr>
      <w:r w:rsidRPr="00A71675">
        <w:rPr>
          <w:szCs w:val="22"/>
        </w:rPr>
        <w:t>Za potrebe utvrđivanja navedenih okolnosti i dokazivanja da ne postoje</w:t>
      </w:r>
    </w:p>
    <w:p w14:paraId="54DCC511" w14:textId="390047CF"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A71675">
        <w:rPr>
          <w:szCs w:val="22"/>
        </w:rPr>
        <w:t>0.1</w:t>
      </w:r>
      <w:r w:rsidRPr="00D935B1">
        <w:rPr>
          <w:szCs w:val="22"/>
        </w:rPr>
        <w:t>., ponuditelj je obvezan dostaviti:</w:t>
      </w:r>
    </w:p>
    <w:p w14:paraId="34810B65" w14:textId="77777777" w:rsidR="005D7310" w:rsidRPr="003E3DCD" w:rsidRDefault="005D7310" w:rsidP="005D7310">
      <w:pPr>
        <w:autoSpaceDE w:val="0"/>
        <w:autoSpaceDN w:val="0"/>
        <w:adjustRightInd w:val="0"/>
        <w:ind w:left="142"/>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w:t>
      </w:r>
      <w:r w:rsidR="000A5330" w:rsidRPr="00704674">
        <w:rPr>
          <w:szCs w:val="22"/>
        </w:rPr>
        <w:t>ne stariju od dana slanja (objave) ovog Poziva za dostavu ponude</w:t>
      </w:r>
      <w:r w:rsidRPr="0009420C">
        <w:rPr>
          <w:szCs w:val="22"/>
        </w:rPr>
        <w:t>.</w:t>
      </w:r>
      <w:r>
        <w:rPr>
          <w:szCs w:val="22"/>
        </w:rPr>
        <w:t xml:space="preserve"> </w:t>
      </w:r>
      <w:r w:rsidRPr="0009420C">
        <w:rPr>
          <w:i/>
          <w:szCs w:val="22"/>
        </w:rPr>
        <w:t>(</w:t>
      </w:r>
      <w:r w:rsidRPr="003E3DCD">
        <w:rPr>
          <w:b/>
          <w:i/>
          <w:szCs w:val="22"/>
        </w:rPr>
        <w:t>Ponuditelj može dostaviti presliku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1AFA7134"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9E1B60">
        <w:rPr>
          <w:szCs w:val="22"/>
        </w:rPr>
        <w:t>0</w:t>
      </w:r>
      <w:r>
        <w:rPr>
          <w:szCs w:val="22"/>
        </w:rPr>
        <w:t>.</w:t>
      </w:r>
      <w:r w:rsidR="009E1B60">
        <w:rPr>
          <w:szCs w:val="22"/>
        </w:rPr>
        <w:t>1</w:t>
      </w:r>
      <w:r>
        <w:rPr>
          <w:szCs w:val="22"/>
        </w:rPr>
        <w:t xml:space="preserve">.,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F12D2EA" w14:textId="38BC2E21" w:rsidR="00C00645" w:rsidRPr="00CB3077" w:rsidRDefault="001A314F" w:rsidP="00C00645">
      <w:pPr>
        <w:autoSpaceDE w:val="0"/>
        <w:autoSpaceDN w:val="0"/>
        <w:adjustRightInd w:val="0"/>
        <w:jc w:val="both"/>
        <w:rPr>
          <w:szCs w:val="22"/>
          <w:u w:val="single"/>
        </w:rPr>
      </w:pPr>
      <w:r>
        <w:rPr>
          <w:szCs w:val="22"/>
        </w:rPr>
        <w:t xml:space="preserve">10.3. </w:t>
      </w:r>
      <w:r w:rsidR="00C00645" w:rsidRPr="00C00645">
        <w:rPr>
          <w:szCs w:val="22"/>
        </w:rPr>
        <w:t xml:space="preserve">Dokument iz točke </w:t>
      </w:r>
      <w:r w:rsidR="00C00645">
        <w:rPr>
          <w:szCs w:val="22"/>
        </w:rPr>
        <w:t>10</w:t>
      </w:r>
      <w:r w:rsidR="00C00645" w:rsidRPr="00C00645">
        <w:rPr>
          <w:szCs w:val="22"/>
        </w:rPr>
        <w:t xml:space="preserve">.2. </w:t>
      </w:r>
      <w:r w:rsidR="00C00645" w:rsidRPr="00CB3077">
        <w:rPr>
          <w:szCs w:val="22"/>
          <w:u w:val="single"/>
        </w:rPr>
        <w:t>ne smije biti stariji od dana slanja ovog poziva za dostavu ponude.</w:t>
      </w:r>
    </w:p>
    <w:p w14:paraId="70323884" w14:textId="77777777" w:rsidR="00C00645" w:rsidRPr="00C00645" w:rsidRDefault="00C00645" w:rsidP="00C00645">
      <w:pPr>
        <w:autoSpaceDE w:val="0"/>
        <w:autoSpaceDN w:val="0"/>
        <w:adjustRightInd w:val="0"/>
        <w:jc w:val="both"/>
        <w:rPr>
          <w:szCs w:val="22"/>
        </w:rPr>
      </w:pPr>
    </w:p>
    <w:p w14:paraId="7CEFF926" w14:textId="2449AD13" w:rsidR="004F22E5" w:rsidRDefault="00EF1883" w:rsidP="00C00645">
      <w:pPr>
        <w:autoSpaceDE w:val="0"/>
        <w:autoSpaceDN w:val="0"/>
        <w:adjustRightInd w:val="0"/>
        <w:jc w:val="both"/>
        <w:rPr>
          <w:szCs w:val="22"/>
        </w:rPr>
      </w:pPr>
      <w:r>
        <w:rPr>
          <w:szCs w:val="22"/>
        </w:rPr>
        <w:lastRenderedPageBreak/>
        <w:t>10.4.</w:t>
      </w:r>
      <w:r w:rsidR="00C00645" w:rsidRPr="00C00645">
        <w:rPr>
          <w:szCs w:val="22"/>
        </w:rPr>
        <w:t xml:space="preserve">Osnova za isključenje iz točke </w:t>
      </w:r>
      <w:r w:rsidR="00A21BFC">
        <w:rPr>
          <w:szCs w:val="22"/>
        </w:rPr>
        <w:t>10</w:t>
      </w:r>
      <w:r w:rsidR="00C00645" w:rsidRPr="00C00645">
        <w:rPr>
          <w:szCs w:val="22"/>
        </w:rPr>
        <w:t>.1. primjenjuje se</w:t>
      </w:r>
      <w:r w:rsidR="00F620BE">
        <w:rPr>
          <w:szCs w:val="22"/>
        </w:rPr>
        <w:t xml:space="preserve"> </w:t>
      </w:r>
      <w:r w:rsidR="00C00645" w:rsidRPr="00C00645">
        <w:rPr>
          <w:szCs w:val="22"/>
        </w:rPr>
        <w:t xml:space="preserve">na </w:t>
      </w:r>
      <w:r w:rsidR="007D4E2A">
        <w:rPr>
          <w:szCs w:val="22"/>
        </w:rPr>
        <w:t>s</w:t>
      </w:r>
      <w:r w:rsidR="00F620BE">
        <w:rPr>
          <w:szCs w:val="22"/>
        </w:rPr>
        <w:t xml:space="preserve">ve članove Zajednice ponuditelja kao i na </w:t>
      </w:r>
      <w:proofErr w:type="spellStart"/>
      <w:r w:rsidR="00C00645" w:rsidRPr="00C00645">
        <w:rPr>
          <w:szCs w:val="22"/>
        </w:rPr>
        <w:t>podugovaratelje</w:t>
      </w:r>
      <w:proofErr w:type="spellEnd"/>
      <w:r w:rsidR="00C00645" w:rsidRPr="00C00645">
        <w:rPr>
          <w:szCs w:val="22"/>
        </w:rPr>
        <w:t xml:space="preserve"> te su isti dužni na isti način dokazati da ne postoji osnova za isključenje iz točke </w:t>
      </w:r>
      <w:r w:rsidR="00A21BFC">
        <w:rPr>
          <w:szCs w:val="22"/>
        </w:rPr>
        <w:t>10</w:t>
      </w:r>
      <w:r w:rsidR="00C00645" w:rsidRPr="00C00645">
        <w:rPr>
          <w:szCs w:val="22"/>
        </w:rPr>
        <w:t>.1. ove  dokumentacije o nabavi.</w:t>
      </w:r>
    </w:p>
    <w:p w14:paraId="0C51CC98" w14:textId="39228948" w:rsidR="001A314F" w:rsidRDefault="001A314F" w:rsidP="004C06AE">
      <w:pPr>
        <w:autoSpaceDE w:val="0"/>
        <w:autoSpaceDN w:val="0"/>
        <w:adjustRightInd w:val="0"/>
        <w:jc w:val="both"/>
        <w:rPr>
          <w:szCs w:val="22"/>
        </w:rPr>
      </w:pPr>
    </w:p>
    <w:p w14:paraId="6EDA5AF9" w14:textId="77777777" w:rsidR="001A314F" w:rsidRPr="0079033D" w:rsidRDefault="001A314F" w:rsidP="004C06AE">
      <w:pPr>
        <w:autoSpaceDE w:val="0"/>
        <w:autoSpaceDN w:val="0"/>
        <w:adjustRightInd w:val="0"/>
        <w:jc w:val="both"/>
        <w:rPr>
          <w:szCs w:val="22"/>
        </w:rPr>
      </w:pPr>
    </w:p>
    <w:p w14:paraId="1D36103B" w14:textId="70822984"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DA5930E"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1AC88EB4" w:rsidR="003E3DCD" w:rsidRPr="003E3DCD" w:rsidRDefault="003E3DCD" w:rsidP="003E3DCD">
      <w:pPr>
        <w:pStyle w:val="Odlomakpopisa"/>
        <w:numPr>
          <w:ilvl w:val="2"/>
          <w:numId w:val="47"/>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3E3DCD">
        <w:rPr>
          <w:b/>
          <w:i/>
        </w:rPr>
        <w:t>(Ponuditelj može dostaviti presliku izvoda).</w:t>
      </w:r>
    </w:p>
    <w:p w14:paraId="1418BC36" w14:textId="5EA40C00" w:rsidR="003E3DCD" w:rsidRPr="003E3DCD" w:rsidRDefault="003E3DCD" w:rsidP="003E3DCD">
      <w:pPr>
        <w:pStyle w:val="Odlomakpopisa"/>
        <w:numPr>
          <w:ilvl w:val="2"/>
          <w:numId w:val="47"/>
        </w:numPr>
        <w:jc w:val="both"/>
        <w:rPr>
          <w:u w:val="single"/>
        </w:rPr>
      </w:pPr>
      <w:r w:rsidRPr="00F11E73">
        <w:t>Dokument iz točke 1</w:t>
      </w:r>
      <w:r>
        <w:t>1</w:t>
      </w:r>
      <w:r w:rsidRPr="00F11E73">
        <w:t xml:space="preserve">.1.1. </w:t>
      </w:r>
      <w:r w:rsidRPr="003E3DCD">
        <w:rPr>
          <w:u w:val="single"/>
        </w:rPr>
        <w:t>ne smije biti stariji od dana slanja ovog poziva za dostavu ponude</w:t>
      </w:r>
    </w:p>
    <w:p w14:paraId="13F91586" w14:textId="3371CA28" w:rsidR="003E3DCD" w:rsidRDefault="003E3DCD" w:rsidP="003E3DCD">
      <w:pPr>
        <w:pStyle w:val="Odlomakpopisa"/>
        <w:numPr>
          <w:ilvl w:val="2"/>
          <w:numId w:val="47"/>
        </w:numPr>
        <w:jc w:val="both"/>
      </w:pPr>
      <w:r>
        <w:t xml:space="preserve">Navedeni dokaz je potrebno dostaviti </w:t>
      </w:r>
      <w:r w:rsidR="00D33FC3">
        <w:t>za sve članove zajednice ponuditelja kao i</w:t>
      </w:r>
      <w:r>
        <w:t xml:space="preserve"> za </w:t>
      </w:r>
      <w:proofErr w:type="spellStart"/>
      <w:r>
        <w:t>podugovaratelje</w:t>
      </w:r>
      <w:proofErr w:type="spellEnd"/>
      <w:r>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5DB254EF" w:rsidR="000A5330" w:rsidRPr="004F3A87" w:rsidRDefault="000A5330" w:rsidP="00370663">
      <w:pPr>
        <w:pStyle w:val="Default"/>
        <w:numPr>
          <w:ilvl w:val="1"/>
          <w:numId w:val="47"/>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51E2929D" w14:textId="77777777" w:rsidR="00400E27" w:rsidRDefault="002155AC" w:rsidP="0020684B">
      <w:pPr>
        <w:pStyle w:val="Odlomakpopisa"/>
        <w:spacing w:after="200"/>
        <w:ind w:left="0"/>
        <w:contextualSpacing/>
        <w:jc w:val="both"/>
      </w:pPr>
      <w:r>
        <w:t>1</w:t>
      </w:r>
      <w:r w:rsidR="009C018B">
        <w:t>1</w:t>
      </w:r>
      <w:r>
        <w:t xml:space="preserve">.2.1 </w:t>
      </w:r>
      <w:r w:rsidR="004F3A87" w:rsidRPr="004F3A87">
        <w:t xml:space="preserve">Gospodarski subjekt treba dostaviti popis </w:t>
      </w:r>
      <w:r w:rsidR="00C0314B" w:rsidRPr="00963545">
        <w:t xml:space="preserve">glavnih </w:t>
      </w:r>
      <w:r w:rsidR="009C018B">
        <w:t>usluga</w:t>
      </w:r>
      <w:r>
        <w:t xml:space="preserve"> </w:t>
      </w:r>
      <w:r w:rsidRPr="002155AC">
        <w:t xml:space="preserve">izvršenih u godini u kojoj je započeo postupak </w:t>
      </w:r>
      <w:r w:rsidR="009C018B">
        <w:t>jednostavne</w:t>
      </w:r>
      <w:r w:rsidRPr="002155AC">
        <w:t xml:space="preserve"> nabave i tijekom tri godine koje prethode toj godini</w:t>
      </w:r>
      <w:r w:rsidR="00400E27">
        <w:t>.</w:t>
      </w:r>
    </w:p>
    <w:p w14:paraId="0ADCC885" w14:textId="19B8A372" w:rsidR="00400E27" w:rsidRPr="00400E27" w:rsidRDefault="00400E27" w:rsidP="00400E27">
      <w:pPr>
        <w:spacing w:after="200"/>
        <w:contextualSpacing/>
        <w:jc w:val="both"/>
      </w:pPr>
      <w:r>
        <w:t>I</w:t>
      </w:r>
      <w:r w:rsidR="004D05C2">
        <w:t xml:space="preserve">z </w:t>
      </w:r>
      <w:r>
        <w:t>popisa</w:t>
      </w:r>
      <w:r w:rsidR="004D05C2">
        <w:t xml:space="preserve"> </w:t>
      </w:r>
      <w:r w:rsidR="004F3A87" w:rsidRPr="004F3A87">
        <w:t>mora biti vidljivo da je ponuditelj obavljao poslove koji su vezani uz ovaj predmet nabave</w:t>
      </w:r>
      <w:r>
        <w:t xml:space="preserve"> odnosno i</w:t>
      </w:r>
      <w:r w:rsidRPr="00400E27">
        <w:t xml:space="preserve">skustvo u organizaciji i postavljanju (montaža/demontaža) opreme koja je predmet ovog Projektnog zadatka </w:t>
      </w:r>
      <w:r>
        <w:t xml:space="preserve">i </w:t>
      </w:r>
      <w:r w:rsidRPr="009D057D">
        <w:rPr>
          <w:u w:val="single"/>
        </w:rPr>
        <w:t>to za minimalno 3 manifestacije (ugovorena posla) na otvorenom, uključujući audio i video režiju manifestacija</w:t>
      </w:r>
      <w:r w:rsidRPr="00400E27">
        <w:t>.</w:t>
      </w:r>
    </w:p>
    <w:p w14:paraId="0B436891" w14:textId="77777777" w:rsidR="009C018B" w:rsidRDefault="009C018B" w:rsidP="00C0314B">
      <w:pPr>
        <w:jc w:val="both"/>
      </w:pPr>
    </w:p>
    <w:p w14:paraId="2EF8BA9E" w14:textId="13B7D796" w:rsidR="0020684B" w:rsidRDefault="00C0314B" w:rsidP="00C0314B">
      <w:pPr>
        <w:jc w:val="both"/>
      </w:pPr>
      <w:r w:rsidRPr="00963545">
        <w:t>Popis sadržava vrijednost</w:t>
      </w:r>
      <w:r w:rsidR="009C018B">
        <w:t xml:space="preserve"> usluge</w:t>
      </w:r>
      <w:r w:rsidRPr="00963545">
        <w:t xml:space="preserve">, datum </w:t>
      </w:r>
      <w:r w:rsidR="00A811EF">
        <w:t>i</w:t>
      </w:r>
      <w:r w:rsidRPr="00963545">
        <w:t xml:space="preserve"> naziv druge ugovorne strane</w:t>
      </w:r>
      <w:r w:rsidR="00A811EF">
        <w:t xml:space="preserve"> te mora biti potpisan od odgovorne osobe ponuditelja</w:t>
      </w:r>
      <w:r w:rsidRPr="00963545">
        <w:t>.</w:t>
      </w:r>
    </w:p>
    <w:p w14:paraId="2585A608" w14:textId="133F507C" w:rsidR="00A74AF5" w:rsidRDefault="00A74AF5" w:rsidP="00C0314B">
      <w:pPr>
        <w:jc w:val="both"/>
      </w:pPr>
    </w:p>
    <w:p w14:paraId="7EFF54C6" w14:textId="1C0E4E57" w:rsidR="00A74AF5" w:rsidRDefault="00A74AF5" w:rsidP="00C0314B">
      <w:pPr>
        <w:jc w:val="both"/>
      </w:pPr>
      <w:r>
        <w:t>Naručitelj zadržava pravo provjere izvršenih poslova kod navedene druge ugovorne strane.</w:t>
      </w:r>
    </w:p>
    <w:p w14:paraId="34C8F52E" w14:textId="78960989" w:rsidR="00C0314B" w:rsidRDefault="00C0314B" w:rsidP="00C0314B">
      <w:pPr>
        <w:jc w:val="both"/>
      </w:pPr>
      <w:r w:rsidRPr="00963545">
        <w:t xml:space="preserve"> </w:t>
      </w:r>
    </w:p>
    <w:p w14:paraId="36A67E48" w14:textId="0F4AA456" w:rsidR="00863BFB" w:rsidRPr="00863BFB" w:rsidRDefault="00863BFB" w:rsidP="00863BFB">
      <w:pPr>
        <w:pStyle w:val="Odlomakpopisa"/>
        <w:numPr>
          <w:ilvl w:val="0"/>
          <w:numId w:val="47"/>
        </w:numPr>
        <w:autoSpaceDE w:val="0"/>
        <w:autoSpaceDN w:val="0"/>
        <w:adjustRightInd w:val="0"/>
        <w:jc w:val="both"/>
        <w:rPr>
          <w:b/>
        </w:rPr>
      </w:pPr>
      <w:r w:rsidRPr="00863BFB">
        <w:rPr>
          <w:b/>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77777777" w:rsidR="00863BFB" w:rsidRP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E427C9B" w14:textId="77777777" w:rsidR="00863BFB" w:rsidRPr="00863BFB" w:rsidRDefault="00863BFB" w:rsidP="00863BFB">
      <w:pPr>
        <w:jc w:val="both"/>
        <w:rPr>
          <w:b/>
        </w:rPr>
      </w:pPr>
    </w:p>
    <w:p w14:paraId="27B2FD4F" w14:textId="77777777" w:rsidR="00863BFB" w:rsidRP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77777777" w:rsidR="00863BFB" w:rsidRPr="00863BFB" w:rsidRDefault="00863BFB" w:rsidP="00863BFB">
      <w:pPr>
        <w:autoSpaceDE w:val="0"/>
        <w:autoSpaceDN w:val="0"/>
        <w:adjustRightInd w:val="0"/>
        <w:jc w:val="both"/>
        <w:rPr>
          <w:szCs w:val="22"/>
        </w:rPr>
      </w:pPr>
      <w:r w:rsidRPr="00863BFB">
        <w:t>Zajednica gospodarskih subjekata može se osloniti na sposobnost članova zajednice ili drugih subjekata pod uvjetima određenim u ovoj točki dokumentacije o nabavi.</w:t>
      </w:r>
    </w:p>
    <w:p w14:paraId="01B7EEF7" w14:textId="08572CFC" w:rsidR="00863BFB" w:rsidRDefault="00863BFB" w:rsidP="007A18A4">
      <w:pPr>
        <w:pStyle w:val="NoSpacing1"/>
        <w:jc w:val="both"/>
      </w:pPr>
    </w:p>
    <w:p w14:paraId="547BA27E" w14:textId="0A247516" w:rsidR="004C06AE" w:rsidRPr="00685EC5" w:rsidRDefault="004C06AE" w:rsidP="00370663">
      <w:pPr>
        <w:pStyle w:val="Naslov11"/>
        <w:numPr>
          <w:ilvl w:val="0"/>
          <w:numId w:val="4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0C849C7A"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8" w:name="_Toc313880707"/>
      <w:bookmarkStart w:id="19"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E06286">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8"/>
      <w:bookmarkEnd w:id="19"/>
      <w:r w:rsidR="004C06AE">
        <w:rPr>
          <w:rFonts w:ascii="Times New Roman" w:hAnsi="Times New Roman" w:cs="Times New Roman"/>
          <w:b w:val="0"/>
          <w:szCs w:val="24"/>
        </w:rPr>
        <w:t>e</w:t>
      </w:r>
    </w:p>
    <w:p w14:paraId="4CE6F11B" w14:textId="5C22D789"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 xml:space="preserve">e u točki </w:t>
      </w:r>
      <w:r w:rsidR="0095665D">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uvjeti sposobnosti</w:t>
      </w:r>
    </w:p>
    <w:p w14:paraId="3FB38C58" w14:textId="14369108" w:rsidR="00CB7EDE" w:rsidRDefault="00CB7EDE"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3. Ispunjen i potpisan obrazac Ponudbenog lista (PRILOG I)</w:t>
      </w:r>
    </w:p>
    <w:bookmarkEnd w:id="20"/>
    <w:bookmarkEnd w:id="21"/>
    <w:p w14:paraId="24810538" w14:textId="6CF2E2BC" w:rsidR="00AB54CD" w:rsidRDefault="00AB54CD" w:rsidP="00AB54CD">
      <w:pPr>
        <w:pStyle w:val="Odlomakpopisa"/>
        <w:spacing w:after="160" w:line="259" w:lineRule="auto"/>
        <w:ind w:left="284"/>
        <w:contextualSpacing/>
        <w:jc w:val="both"/>
      </w:pPr>
      <w:r>
        <w:t xml:space="preserve">    </w:t>
      </w:r>
      <w:r w:rsidR="004C6126">
        <w:t>3</w:t>
      </w:r>
      <w:r>
        <w:t xml:space="preserve">. </w:t>
      </w:r>
      <w:r w:rsidRPr="00EF6BCC">
        <w:t>Ispunjen</w:t>
      </w:r>
      <w:r w:rsidR="00397EAF">
        <w:t>a</w:t>
      </w:r>
      <w:r w:rsidR="00CB7EDE">
        <w:t xml:space="preserve"> i </w:t>
      </w:r>
      <w:r w:rsidRPr="00EF6BCC">
        <w:t>potpisan</w:t>
      </w:r>
      <w:r w:rsidR="00397EAF">
        <w:t>a Tehnička specifikacija sa</w:t>
      </w:r>
      <w:r w:rsidRPr="00EF6BCC">
        <w:t xml:space="preserve"> </w:t>
      </w:r>
      <w:r w:rsidR="00397EAF">
        <w:t>t</w:t>
      </w:r>
      <w:r w:rsidRPr="00783769">
        <w:t>roškovnik</w:t>
      </w:r>
      <w:r w:rsidR="00397EAF">
        <w:t>om</w:t>
      </w:r>
      <w:r w:rsidR="00CB7EDE">
        <w:t xml:space="preserve"> (PRILOG II</w:t>
      </w:r>
      <w:r w:rsidR="0020684B">
        <w:t>I</w:t>
      </w:r>
      <w:r w:rsidR="00CB7EDE">
        <w:t>)</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370663">
      <w:pPr>
        <w:pStyle w:val="Naslov11"/>
        <w:numPr>
          <w:ilvl w:val="0"/>
          <w:numId w:val="47"/>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194974B0"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009132DE">
        <w:rPr>
          <w:lang w:eastAsia="zh-CN"/>
        </w:rPr>
        <w:t xml:space="preserve">, dok je uz ukupnu cijenu potrebno upisati i </w:t>
      </w:r>
      <w:proofErr w:type="spellStart"/>
      <w:r w:rsidR="009132DE">
        <w:rPr>
          <w:lang w:eastAsia="zh-CN"/>
        </w:rPr>
        <w:t>jednične</w:t>
      </w:r>
      <w:proofErr w:type="spellEnd"/>
      <w:r w:rsidR="009132DE">
        <w:rPr>
          <w:lang w:eastAsia="zh-CN"/>
        </w:rPr>
        <w:t xml:space="preserve"> cijene po svim stavkama </w:t>
      </w:r>
      <w:r w:rsidR="00486BB9">
        <w:rPr>
          <w:lang w:eastAsia="zh-CN"/>
        </w:rPr>
        <w:t xml:space="preserve">u </w:t>
      </w:r>
      <w:r w:rsidR="009132DE">
        <w:rPr>
          <w:lang w:eastAsia="zh-CN"/>
        </w:rPr>
        <w:t>Tehničk</w:t>
      </w:r>
      <w:r w:rsidR="00486BB9">
        <w:rPr>
          <w:lang w:eastAsia="zh-CN"/>
        </w:rPr>
        <w:t>oj</w:t>
      </w:r>
      <w:r w:rsidR="009132DE">
        <w:rPr>
          <w:lang w:eastAsia="zh-CN"/>
        </w:rPr>
        <w:t xml:space="preserve"> specifikacij</w:t>
      </w:r>
      <w:r w:rsidR="00EB4986">
        <w:rPr>
          <w:lang w:eastAsia="zh-CN"/>
        </w:rPr>
        <w:t>i</w:t>
      </w:r>
      <w:r w:rsidR="009132DE">
        <w:rPr>
          <w:lang w:eastAsia="zh-CN"/>
        </w:rPr>
        <w:t xml:space="preserve"> sa troškovnikom (Prilog III)</w:t>
      </w:r>
      <w:r w:rsidRPr="00A874F5">
        <w:rPr>
          <w:lang w:eastAsia="zh-CN"/>
        </w:rPr>
        <w:t>.</w:t>
      </w:r>
      <w:r w:rsidRPr="00C0749E">
        <w:t>U cijenu ponude bez PDV-a moraju biti uračunati svi troškovi i popusti. Ponuđena cijena</w:t>
      </w:r>
      <w:r w:rsidR="004029F9">
        <w:t xml:space="preserve"> kao i jedinične cijene su</w:t>
      </w:r>
      <w:r w:rsidRPr="00C0749E">
        <w:t xml:space="preserve"> nepromjenjiv</w:t>
      </w:r>
      <w:r w:rsidR="004029F9">
        <w:t>e</w:t>
      </w:r>
      <w:r w:rsidRPr="00C0749E">
        <w:t xml:space="preserve"> za cijelo vrijeme važenja</w:t>
      </w:r>
      <w:r w:rsidR="00EF1E77">
        <w:t xml:space="preserve"> ugovora.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77777777" w:rsidR="004C06AE" w:rsidRDefault="004C06AE"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370663">
      <w:pPr>
        <w:pStyle w:val="Naslov11"/>
        <w:numPr>
          <w:ilvl w:val="0"/>
          <w:numId w:val="47"/>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14:paraId="3F985315" w14:textId="782B265B" w:rsidR="004C06AE" w:rsidRDefault="004C06AE" w:rsidP="004C06AE"/>
    <w:p w14:paraId="2A6B7755" w14:textId="77CDBE89" w:rsidR="00CB3F13" w:rsidRDefault="00CB3F13" w:rsidP="004C06AE"/>
    <w:p w14:paraId="2B1372A0" w14:textId="4D73033C" w:rsidR="00CB3F13" w:rsidRDefault="00CB3F13" w:rsidP="004C06AE"/>
    <w:p w14:paraId="504FF4B4" w14:textId="77777777" w:rsidR="00CB3F13" w:rsidRPr="00C0749E" w:rsidRDefault="00CB3F13" w:rsidP="004C06AE"/>
    <w:p w14:paraId="51B82139" w14:textId="77777777" w:rsidR="004C06AE" w:rsidRPr="00685EC5" w:rsidRDefault="004C06AE" w:rsidP="00370663">
      <w:pPr>
        <w:pStyle w:val="Naslov11"/>
        <w:numPr>
          <w:ilvl w:val="0"/>
          <w:numId w:val="47"/>
        </w:numPr>
        <w:rPr>
          <w:rFonts w:ascii="Times New Roman" w:hAnsi="Times New Roman" w:cs="Times New Roman"/>
          <w:szCs w:val="24"/>
        </w:rPr>
      </w:pPr>
      <w:bookmarkStart w:id="28" w:name="_Toc316566942"/>
      <w:r w:rsidRPr="00EA0FA0">
        <w:rPr>
          <w:rFonts w:ascii="Times New Roman" w:hAnsi="Times New Roman" w:cs="Times New Roman"/>
          <w:szCs w:val="24"/>
        </w:rPr>
        <w:lastRenderedPageBreak/>
        <w:t>Kriterij za odabir ponude</w:t>
      </w:r>
      <w:bookmarkEnd w:id="28"/>
    </w:p>
    <w:p w14:paraId="1FDF6452" w14:textId="77777777" w:rsidR="004C06AE" w:rsidRDefault="004C06AE" w:rsidP="0009207F">
      <w:pPr>
        <w:autoSpaceDE w:val="0"/>
        <w:autoSpaceDN w:val="0"/>
        <w:adjustRightInd w:val="0"/>
        <w:jc w:val="both"/>
      </w:pPr>
    </w:p>
    <w:p w14:paraId="581864BF" w14:textId="764DE264"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6851ABAA" w14:textId="64BD73F1" w:rsidR="004C6126" w:rsidRDefault="004C6126" w:rsidP="0009207F">
      <w:pPr>
        <w:autoSpaceDE w:val="0"/>
        <w:autoSpaceDN w:val="0"/>
        <w:adjustRightInd w:val="0"/>
        <w:jc w:val="both"/>
      </w:pPr>
    </w:p>
    <w:p w14:paraId="5315C715" w14:textId="05834501" w:rsidR="003541C2" w:rsidRDefault="003541C2" w:rsidP="0009207F">
      <w:pPr>
        <w:autoSpaceDE w:val="0"/>
        <w:autoSpaceDN w:val="0"/>
        <w:adjustRightInd w:val="0"/>
        <w:jc w:val="both"/>
      </w:pPr>
    </w:p>
    <w:p w14:paraId="3ABBBF27" w14:textId="77777777" w:rsidR="004C06AE" w:rsidRPr="00685EC5" w:rsidRDefault="004C06AE" w:rsidP="00370663">
      <w:pPr>
        <w:pStyle w:val="Naslov11"/>
        <w:numPr>
          <w:ilvl w:val="0"/>
          <w:numId w:val="47"/>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7EDF927F"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370663">
      <w:pPr>
        <w:pStyle w:val="Naslov11"/>
        <w:numPr>
          <w:ilvl w:val="0"/>
          <w:numId w:val="47"/>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6652827F"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E1777C">
        <w:rPr>
          <w:b/>
        </w:rPr>
        <w:t>30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47654074"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14:paraId="126670F8" w14:textId="7F0890DD" w:rsidR="005B7399" w:rsidRDefault="005B7399" w:rsidP="005D7310">
      <w:pPr>
        <w:autoSpaceDE w:val="0"/>
        <w:autoSpaceDN w:val="0"/>
        <w:adjustRightInd w:val="0"/>
        <w:jc w:val="both"/>
        <w:rPr>
          <w:color w:val="000000"/>
        </w:rPr>
      </w:pP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370663">
      <w:pPr>
        <w:pStyle w:val="Naslov11"/>
        <w:numPr>
          <w:ilvl w:val="0"/>
          <w:numId w:val="47"/>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33E272A5" w14:textId="75BA14F2" w:rsidR="005D7310" w:rsidRDefault="005D7310" w:rsidP="00514517">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Naručitelj će</w:t>
      </w:r>
      <w:r w:rsidR="00452439">
        <w:rPr>
          <w:rFonts w:ascii="Times New Roman" w:hAnsi="Times New Roman" w:cs="Times New Roman"/>
          <w:b w:val="0"/>
        </w:rPr>
        <w:t xml:space="preserve"> </w:t>
      </w:r>
      <w:r w:rsidRPr="0023170E">
        <w:rPr>
          <w:rFonts w:ascii="Times New Roman" w:hAnsi="Times New Roman" w:cs="Times New Roman"/>
          <w:b w:val="0"/>
        </w:rPr>
        <w:t xml:space="preserve">predmet nabave </w:t>
      </w:r>
      <w:r w:rsidR="004D5EC3">
        <w:rPr>
          <w:rFonts w:ascii="Times New Roman" w:hAnsi="Times New Roman" w:cs="Times New Roman"/>
          <w:b w:val="0"/>
        </w:rPr>
        <w:t xml:space="preserve">platiti </w:t>
      </w:r>
      <w:r w:rsidR="001C3269">
        <w:rPr>
          <w:rFonts w:ascii="Times New Roman" w:hAnsi="Times New Roman" w:cs="Times New Roman"/>
          <w:b w:val="0"/>
        </w:rPr>
        <w:t xml:space="preserve">nakon cjelokupnog izvršenja usluge </w:t>
      </w:r>
      <w:r w:rsidRPr="0023170E">
        <w:rPr>
          <w:rFonts w:ascii="Times New Roman" w:hAnsi="Times New Roman" w:cs="Times New Roman"/>
          <w:b w:val="0"/>
        </w:rPr>
        <w:t>na temelju ispostavljen</w:t>
      </w:r>
      <w:r w:rsidR="001C3269">
        <w:rPr>
          <w:rFonts w:ascii="Times New Roman" w:hAnsi="Times New Roman" w:cs="Times New Roman"/>
          <w:b w:val="0"/>
        </w:rPr>
        <w:t>og</w:t>
      </w:r>
      <w:r w:rsidRPr="0023170E">
        <w:rPr>
          <w:rFonts w:ascii="Times New Roman" w:hAnsi="Times New Roman" w:cs="Times New Roman"/>
          <w:b w:val="0"/>
        </w:rPr>
        <w:t xml:space="preserve">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 xml:space="preserve">a računa, </w:t>
      </w:r>
      <w:r w:rsidR="00D4608E">
        <w:rPr>
          <w:rFonts w:ascii="Times New Roman" w:hAnsi="Times New Roman" w:cs="Times New Roman"/>
          <w:b w:val="0"/>
        </w:rPr>
        <w:t>doznakom na žiro račun odabranog ponuditelja.</w:t>
      </w:r>
      <w:r w:rsidR="00C50DCA">
        <w:rPr>
          <w:rFonts w:ascii="Times New Roman" w:hAnsi="Times New Roman" w:cs="Times New Roman"/>
          <w:b w:val="0"/>
        </w:rPr>
        <w:t xml:space="preserve"> </w:t>
      </w:r>
    </w:p>
    <w:p w14:paraId="1F5A26F1" w14:textId="77777777" w:rsidR="00514517" w:rsidRDefault="00514517" w:rsidP="00514517">
      <w:pPr>
        <w:autoSpaceDE w:val="0"/>
        <w:autoSpaceDN w:val="0"/>
        <w:adjustRightInd w:val="0"/>
        <w:jc w:val="both"/>
        <w:rPr>
          <w:szCs w:val="22"/>
        </w:rPr>
      </w:pPr>
    </w:p>
    <w:p w14:paraId="46BE6F9F" w14:textId="18235AAC" w:rsidR="00514517" w:rsidRPr="00514517" w:rsidRDefault="00514517" w:rsidP="00514517">
      <w:pPr>
        <w:autoSpaceDE w:val="0"/>
        <w:autoSpaceDN w:val="0"/>
        <w:adjustRightInd w:val="0"/>
        <w:jc w:val="both"/>
        <w:rPr>
          <w:szCs w:val="22"/>
        </w:rPr>
      </w:pPr>
      <w:r w:rsidRPr="00514517">
        <w:rPr>
          <w:szCs w:val="22"/>
        </w:rPr>
        <w:t>Predujam isključen, kao i traženje instrumenata osiguranja plaćanja.</w:t>
      </w:r>
    </w:p>
    <w:p w14:paraId="12CD0998" w14:textId="77777777" w:rsidR="00514517" w:rsidRPr="00514517" w:rsidRDefault="00514517" w:rsidP="00514517">
      <w:pPr>
        <w:autoSpaceDE w:val="0"/>
        <w:autoSpaceDN w:val="0"/>
        <w:adjustRightInd w:val="0"/>
        <w:jc w:val="both"/>
        <w:rPr>
          <w:szCs w:val="22"/>
        </w:rPr>
      </w:pPr>
    </w:p>
    <w:p w14:paraId="5EF5D619" w14:textId="5A7CC65E" w:rsidR="00514517" w:rsidRDefault="00514517" w:rsidP="00514517">
      <w:pPr>
        <w:autoSpaceDE w:val="0"/>
        <w:autoSpaceDN w:val="0"/>
        <w:adjustRightInd w:val="0"/>
        <w:jc w:val="both"/>
        <w:rPr>
          <w:szCs w:val="22"/>
        </w:rPr>
      </w:pPr>
      <w:r w:rsidRPr="00514517">
        <w:rPr>
          <w:szCs w:val="22"/>
        </w:rPr>
        <w:t>Sredstva za financiranje predmeta nabave osigurana su u proračunu Naručitelja za 202</w:t>
      </w:r>
      <w:r w:rsidR="00396C62">
        <w:rPr>
          <w:szCs w:val="22"/>
        </w:rPr>
        <w:t>2</w:t>
      </w:r>
      <w:r w:rsidRPr="00514517">
        <w:rPr>
          <w:szCs w:val="22"/>
        </w:rPr>
        <w:t>.</w:t>
      </w:r>
      <w:r w:rsidR="00564A76">
        <w:rPr>
          <w:szCs w:val="22"/>
        </w:rPr>
        <w:t xml:space="preserve"> </w:t>
      </w:r>
      <w:r w:rsidRPr="00514517">
        <w:rPr>
          <w:szCs w:val="22"/>
        </w:rPr>
        <w:t>godinu</w:t>
      </w:r>
      <w:r w:rsidR="00B0718B">
        <w:rPr>
          <w:szCs w:val="22"/>
        </w:rPr>
        <w:t xml:space="preserve"> </w:t>
      </w:r>
      <w:r w:rsidRPr="00514517">
        <w:rPr>
          <w:szCs w:val="22"/>
        </w:rPr>
        <w:t xml:space="preserve">na poziciji </w:t>
      </w:r>
      <w:r w:rsidR="00B3013D" w:rsidRPr="00B3013D">
        <w:rPr>
          <w:szCs w:val="22"/>
        </w:rPr>
        <w:t>K865026 UNAPRJEĐENJE SUSTAVA DONIRANJA HRANE – NPOO</w:t>
      </w:r>
      <w:r w:rsidR="00564A76">
        <w:rPr>
          <w:szCs w:val="22"/>
        </w:rPr>
        <w:t>,</w:t>
      </w:r>
      <w:r w:rsidRPr="00514517">
        <w:rPr>
          <w:szCs w:val="22"/>
        </w:rPr>
        <w:t xml:space="preserve"> konto </w:t>
      </w:r>
      <w:r w:rsidR="00B3013D" w:rsidRPr="00B3013D">
        <w:rPr>
          <w:szCs w:val="22"/>
        </w:rPr>
        <w:t>3235 Zakupnine i najamnine</w:t>
      </w:r>
      <w:r w:rsidR="00411C6C">
        <w:rPr>
          <w:szCs w:val="22"/>
        </w:rPr>
        <w:t>, Izvor financiranja: 581 Mehanizam za oporavak i otpornost</w:t>
      </w:r>
      <w:r w:rsidRPr="00514517">
        <w:rPr>
          <w:szCs w:val="22"/>
        </w:rPr>
        <w:t>.</w:t>
      </w:r>
    </w:p>
    <w:p w14:paraId="7FD2E5DA" w14:textId="58C8D700" w:rsidR="006A6203" w:rsidRPr="006A6203" w:rsidRDefault="006A6203" w:rsidP="00514517">
      <w:pPr>
        <w:autoSpaceDE w:val="0"/>
        <w:autoSpaceDN w:val="0"/>
        <w:adjustRightInd w:val="0"/>
        <w:jc w:val="both"/>
        <w:rPr>
          <w:b/>
          <w:szCs w:val="22"/>
        </w:rPr>
      </w:pPr>
    </w:p>
    <w:p w14:paraId="2BED101D" w14:textId="54F382BA" w:rsidR="006A6203" w:rsidRDefault="006A6203" w:rsidP="006A6203">
      <w:pPr>
        <w:pStyle w:val="Odlomakpopisa"/>
        <w:numPr>
          <w:ilvl w:val="0"/>
          <w:numId w:val="47"/>
        </w:numPr>
        <w:autoSpaceDE w:val="0"/>
        <w:autoSpaceDN w:val="0"/>
        <w:adjustRightInd w:val="0"/>
        <w:jc w:val="both"/>
        <w:rPr>
          <w:b/>
          <w:szCs w:val="22"/>
        </w:rPr>
      </w:pPr>
      <w:r w:rsidRPr="006A6203">
        <w:rPr>
          <w:b/>
          <w:szCs w:val="22"/>
        </w:rPr>
        <w:t>Jamstvo za uredno izvršenje ugovornih obveza</w:t>
      </w:r>
    </w:p>
    <w:p w14:paraId="1CEB0A57" w14:textId="167A66BB" w:rsidR="006A6203" w:rsidRDefault="006A6203" w:rsidP="006A6203">
      <w:pPr>
        <w:autoSpaceDE w:val="0"/>
        <w:autoSpaceDN w:val="0"/>
        <w:adjustRightInd w:val="0"/>
        <w:jc w:val="both"/>
        <w:rPr>
          <w:b/>
          <w:szCs w:val="22"/>
        </w:rPr>
      </w:pPr>
    </w:p>
    <w:p w14:paraId="6AEF18C8" w14:textId="523C41FC" w:rsidR="003C75A2" w:rsidRPr="003C75A2" w:rsidRDefault="003C75A2" w:rsidP="003C75A2">
      <w:pPr>
        <w:autoSpaceDE w:val="0"/>
        <w:autoSpaceDN w:val="0"/>
        <w:adjustRightInd w:val="0"/>
        <w:jc w:val="both"/>
        <w:rPr>
          <w:szCs w:val="22"/>
        </w:rPr>
      </w:pPr>
      <w:r w:rsidRPr="003C75A2">
        <w:rPr>
          <w:szCs w:val="22"/>
        </w:rPr>
        <w:t>Odabrani ponuditelj koj</w:t>
      </w:r>
      <w:r w:rsidR="00182D80">
        <w:rPr>
          <w:szCs w:val="22"/>
        </w:rPr>
        <w:t>e</w:t>
      </w:r>
      <w:r w:rsidRPr="003C75A2">
        <w:rPr>
          <w:szCs w:val="22"/>
        </w:rPr>
        <w:t xml:space="preserve">m će naručitelj </w:t>
      </w:r>
      <w:r w:rsidR="00182D80">
        <w:rPr>
          <w:szCs w:val="22"/>
        </w:rPr>
        <w:t>izdati narudžbenicu</w:t>
      </w:r>
      <w:r w:rsidRPr="003C75A2">
        <w:rPr>
          <w:szCs w:val="22"/>
        </w:rPr>
        <w:t xml:space="preserve"> u obvezi je dostaviti jamstvo za uredno ispunjenje ugovornih obveza u obliku zadužnice ili bjanko zadužnice popunjen</w:t>
      </w:r>
      <w:r w:rsidR="00182D80">
        <w:rPr>
          <w:szCs w:val="22"/>
        </w:rPr>
        <w:t>e</w:t>
      </w:r>
      <w:r w:rsidRPr="003C75A2">
        <w:rPr>
          <w:szCs w:val="22"/>
        </w:rPr>
        <w:t xml:space="preserve"> sukladno Pravilniku o obliku i sadržaju zadužnice (NN broj 115/12 i 82/17) ili Pravilniku o obliku i sadržaju bjanko zadužnice (NN broj 115/12 i 82/17), u visini 10% (deset posto) u apsolutnom iznosu bez PDV-a od ugovorenog iznosa, bez uvećanja, sa zakonskim kamatama po stopi određenoj sukladno članku 29. stavku 2. Zakona o obveznim odnosima (NN broj 35/05, 41/08, 125/11, 78/15 i 29/18).</w:t>
      </w:r>
    </w:p>
    <w:p w14:paraId="71969728" w14:textId="74736CF4" w:rsidR="003C75A2" w:rsidRPr="003C75A2" w:rsidRDefault="003C75A2" w:rsidP="003C75A2">
      <w:pPr>
        <w:autoSpaceDE w:val="0"/>
        <w:autoSpaceDN w:val="0"/>
        <w:adjustRightInd w:val="0"/>
        <w:jc w:val="both"/>
        <w:rPr>
          <w:szCs w:val="22"/>
        </w:rPr>
      </w:pPr>
      <w:r w:rsidRPr="003C75A2">
        <w:rPr>
          <w:szCs w:val="22"/>
        </w:rPr>
        <w:t xml:space="preserve">Odabrani će ponuditelj naručitelju predati </w:t>
      </w:r>
      <w:r w:rsidR="00E016FF">
        <w:rPr>
          <w:szCs w:val="22"/>
        </w:rPr>
        <w:t xml:space="preserve">navedeno </w:t>
      </w:r>
      <w:r w:rsidRPr="003C75A2">
        <w:rPr>
          <w:szCs w:val="22"/>
        </w:rPr>
        <w:t xml:space="preserve">jamstvo najkasnije u roku od </w:t>
      </w:r>
      <w:r w:rsidR="00DA07AF">
        <w:rPr>
          <w:szCs w:val="22"/>
        </w:rPr>
        <w:t>1</w:t>
      </w:r>
      <w:r w:rsidRPr="003C75A2">
        <w:rPr>
          <w:szCs w:val="22"/>
        </w:rPr>
        <w:t xml:space="preserve">0 dana od dana </w:t>
      </w:r>
      <w:r w:rsidR="00E016FF">
        <w:rPr>
          <w:szCs w:val="22"/>
        </w:rPr>
        <w:t>zaprimanja narudžbenice</w:t>
      </w:r>
      <w:r w:rsidRPr="003C75A2">
        <w:rPr>
          <w:szCs w:val="22"/>
        </w:rPr>
        <w:t xml:space="preserve">. </w:t>
      </w:r>
    </w:p>
    <w:p w14:paraId="3931C5F4" w14:textId="64A2C208" w:rsidR="003C75A2" w:rsidRPr="003C75A2" w:rsidRDefault="003C75A2" w:rsidP="003C75A2">
      <w:pPr>
        <w:autoSpaceDE w:val="0"/>
        <w:autoSpaceDN w:val="0"/>
        <w:adjustRightInd w:val="0"/>
        <w:jc w:val="both"/>
        <w:rPr>
          <w:szCs w:val="22"/>
        </w:rPr>
      </w:pPr>
      <w:r w:rsidRPr="003C75A2">
        <w:rPr>
          <w:szCs w:val="22"/>
        </w:rPr>
        <w:t xml:space="preserve">Iznimno od prethodno propisanog jamstva za uredno </w:t>
      </w:r>
      <w:r w:rsidR="00E016FF">
        <w:rPr>
          <w:szCs w:val="22"/>
        </w:rPr>
        <w:t>izvršenje ugovornih obveza</w:t>
      </w:r>
      <w:r w:rsidRPr="003C75A2">
        <w:rPr>
          <w:szCs w:val="22"/>
        </w:rPr>
        <w:t xml:space="preserve">, ponuditelj može naručitelju Ministarstvu poljoprivrede uplatiti </w:t>
      </w:r>
      <w:r w:rsidR="00245826">
        <w:rPr>
          <w:szCs w:val="22"/>
        </w:rPr>
        <w:t xml:space="preserve">i </w:t>
      </w:r>
      <w:r w:rsidRPr="003C75A2">
        <w:rPr>
          <w:szCs w:val="22"/>
        </w:rPr>
        <w:t xml:space="preserve">novčani polog u navedenom iznosu </w:t>
      </w:r>
      <w:r w:rsidRPr="003C75A2">
        <w:rPr>
          <w:bCs/>
          <w:szCs w:val="22"/>
        </w:rPr>
        <w:t>u kunama</w:t>
      </w:r>
      <w:r w:rsidRPr="003C75A2">
        <w:rPr>
          <w:szCs w:val="22"/>
        </w:rPr>
        <w:t xml:space="preserve"> na IBAN: HR1210010051863000160, model: HR64 9725-1079-datum uplate, s naznakom: jamstvo za uredno </w:t>
      </w:r>
      <w:r w:rsidR="00245826">
        <w:rPr>
          <w:szCs w:val="22"/>
        </w:rPr>
        <w:t>izvršenje ugovornih obveza</w:t>
      </w:r>
      <w:r w:rsidRPr="003C75A2">
        <w:rPr>
          <w:szCs w:val="22"/>
        </w:rPr>
        <w:t xml:space="preserve"> – evidencijski broj nabave: 1</w:t>
      </w:r>
      <w:r w:rsidR="00245826">
        <w:rPr>
          <w:szCs w:val="22"/>
        </w:rPr>
        <w:t>88</w:t>
      </w:r>
      <w:r w:rsidRPr="003C75A2">
        <w:rPr>
          <w:szCs w:val="22"/>
        </w:rPr>
        <w:t>/2022/</w:t>
      </w:r>
      <w:r w:rsidR="00245826">
        <w:rPr>
          <w:szCs w:val="22"/>
        </w:rPr>
        <w:t>JN</w:t>
      </w:r>
      <w:r w:rsidRPr="003C75A2">
        <w:rPr>
          <w:szCs w:val="22"/>
        </w:rPr>
        <w:t>.</w:t>
      </w:r>
    </w:p>
    <w:p w14:paraId="70C3CFF3" w14:textId="3D50DFC4" w:rsidR="006A6203" w:rsidRDefault="006A6203" w:rsidP="006A6203">
      <w:pPr>
        <w:autoSpaceDE w:val="0"/>
        <w:autoSpaceDN w:val="0"/>
        <w:adjustRightInd w:val="0"/>
        <w:jc w:val="both"/>
        <w:rPr>
          <w:b/>
          <w:szCs w:val="22"/>
        </w:rPr>
      </w:pPr>
    </w:p>
    <w:p w14:paraId="62A5427C" w14:textId="77777777" w:rsidR="006A6203" w:rsidRPr="006A6203" w:rsidRDefault="006A6203" w:rsidP="006A6203">
      <w:pPr>
        <w:autoSpaceDE w:val="0"/>
        <w:autoSpaceDN w:val="0"/>
        <w:adjustRightInd w:val="0"/>
        <w:jc w:val="both"/>
        <w:rPr>
          <w:b/>
          <w:szCs w:val="22"/>
        </w:rPr>
      </w:pPr>
    </w:p>
    <w:p w14:paraId="4409A0FC" w14:textId="77777777" w:rsidR="004C06AE" w:rsidRDefault="004C06AE" w:rsidP="00370663">
      <w:pPr>
        <w:pStyle w:val="Naslov11"/>
        <w:numPr>
          <w:ilvl w:val="0"/>
          <w:numId w:val="47"/>
        </w:numPr>
        <w:rPr>
          <w:rFonts w:ascii="Times New Roman" w:hAnsi="Times New Roman" w:cs="Times New Roman"/>
          <w:szCs w:val="24"/>
        </w:rPr>
      </w:pPr>
      <w:bookmarkStart w:id="33" w:name="_Toc316566955"/>
      <w:r w:rsidRPr="00685EC5">
        <w:rPr>
          <w:rFonts w:ascii="Times New Roman" w:hAnsi="Times New Roman" w:cs="Times New Roman"/>
          <w:szCs w:val="24"/>
        </w:rPr>
        <w:t>Način, datum, vrijeme i mjesto dostave ponuda</w:t>
      </w:r>
      <w:bookmarkEnd w:id="33"/>
    </w:p>
    <w:p w14:paraId="4071B4B2" w14:textId="77777777" w:rsidR="00A7343B" w:rsidRDefault="00A7343B" w:rsidP="00A7343B">
      <w:pPr>
        <w:pStyle w:val="Odlomakpopisa"/>
      </w:pPr>
    </w:p>
    <w:p w14:paraId="652DF6A4" w14:textId="74EACA4F"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4"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adrijan.humaan@mps.hr.</w:t>
      </w:r>
    </w:p>
    <w:p w14:paraId="2F5BD396" w14:textId="4120501E"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5A4BA7">
        <w:rPr>
          <w:rFonts w:eastAsiaTheme="minorEastAsia"/>
          <w:b/>
          <w:u w:val="single"/>
        </w:rPr>
        <w:t>07</w:t>
      </w:r>
      <w:r w:rsidR="00A57185">
        <w:rPr>
          <w:rFonts w:eastAsiaTheme="minorEastAsia"/>
          <w:b/>
          <w:u w:val="single"/>
        </w:rPr>
        <w:t>.</w:t>
      </w:r>
      <w:r w:rsidR="002412DF">
        <w:rPr>
          <w:rFonts w:eastAsiaTheme="minorEastAsia"/>
          <w:b/>
          <w:u w:val="single"/>
        </w:rPr>
        <w:t>0</w:t>
      </w:r>
      <w:r w:rsidR="005A4BA7">
        <w:rPr>
          <w:rFonts w:eastAsiaTheme="minorEastAsia"/>
          <w:b/>
          <w:u w:val="single"/>
        </w:rPr>
        <w:t>9</w:t>
      </w:r>
      <w:bookmarkStart w:id="34" w:name="_GoBack"/>
      <w:bookmarkEnd w:id="34"/>
      <w:r w:rsidR="00A57185">
        <w:rPr>
          <w:rFonts w:eastAsiaTheme="minorEastAsia"/>
          <w:b/>
          <w:u w:val="single"/>
        </w:rPr>
        <w:t>.202</w:t>
      </w:r>
      <w:r w:rsidR="002412DF">
        <w:rPr>
          <w:rFonts w:eastAsiaTheme="minorEastAsia"/>
          <w:b/>
          <w:u w:val="single"/>
        </w:rPr>
        <w:t>2</w:t>
      </w:r>
      <w:r w:rsidR="00AD0062">
        <w:rPr>
          <w:rFonts w:eastAsiaTheme="minorEastAsia"/>
          <w:b/>
          <w:u w:val="single"/>
        </w:rPr>
        <w:t>. do 1</w:t>
      </w:r>
      <w:r w:rsidR="00206AC8">
        <w:rPr>
          <w:rFonts w:eastAsiaTheme="minorEastAsia"/>
          <w:b/>
          <w:u w:val="single"/>
        </w:rPr>
        <w:t>2</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t xml:space="preserve">Uspješno zaprimanje elektroničke pošte s ponudom Ministarstvo poljoprivrede potvrđuje automatskim odgovorom koji će biti isporučen s adrese </w:t>
      </w:r>
      <w:hyperlink r:id="rId15"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370663">
      <w:pPr>
        <w:pStyle w:val="Naslov11"/>
        <w:numPr>
          <w:ilvl w:val="0"/>
          <w:numId w:val="47"/>
        </w:numPr>
        <w:rPr>
          <w:rFonts w:ascii="Times New Roman" w:hAnsi="Times New Roman" w:cs="Times New Roman"/>
          <w:szCs w:val="24"/>
        </w:rPr>
      </w:pPr>
      <w:bookmarkStart w:id="35" w:name="_Toc316566964"/>
      <w:r w:rsidRPr="00685EC5">
        <w:rPr>
          <w:rFonts w:ascii="Times New Roman" w:hAnsi="Times New Roman" w:cs="Times New Roman"/>
          <w:szCs w:val="24"/>
        </w:rPr>
        <w:t>Otvaranje ponuda</w:t>
      </w:r>
      <w:bookmarkEnd w:id="35"/>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5C32CED3"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30FD6">
        <w:rPr>
          <w:rFonts w:ascii="Times New Roman" w:hAnsi="Times New Roman"/>
          <w:lang w:val="hr-HR"/>
        </w:rPr>
        <w:t>izdavanje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13F9" w14:textId="77777777" w:rsidR="00FC39EC" w:rsidRDefault="00FC39EC" w:rsidP="004C06AE">
      <w:r>
        <w:separator/>
      </w:r>
    </w:p>
  </w:endnote>
  <w:endnote w:type="continuationSeparator" w:id="0">
    <w:p w14:paraId="1A6B5087" w14:textId="77777777" w:rsidR="00FC39EC" w:rsidRDefault="00FC39E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2FCC" w14:textId="77777777" w:rsidR="00FC39EC" w:rsidRDefault="00FC39EC" w:rsidP="004C06AE">
      <w:r>
        <w:separator/>
      </w:r>
    </w:p>
  </w:footnote>
  <w:footnote w:type="continuationSeparator" w:id="0">
    <w:p w14:paraId="3DCC3CFB" w14:textId="77777777" w:rsidR="00FC39EC" w:rsidRDefault="00FC39EC"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4000907A" w:rsidR="006D4C78" w:rsidRPr="004C06AE" w:rsidRDefault="009A4BF2" w:rsidP="003C3E36">
          <w:pPr>
            <w:jc w:val="center"/>
            <w:rPr>
              <w:highlight w:val="yellow"/>
            </w:rPr>
          </w:pPr>
          <w:r w:rsidRPr="009A4BF2">
            <w:t>1</w:t>
          </w:r>
          <w:r w:rsidR="00134BB9">
            <w:t>88</w:t>
          </w:r>
          <w:r w:rsidRPr="009A4BF2">
            <w:t>/2022/JN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223397"/>
    <w:multiLevelType w:val="multilevel"/>
    <w:tmpl w:val="C2DE586E"/>
    <w:lvl w:ilvl="0">
      <w:start w:val="10"/>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val="0"/>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0"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1"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2C975021"/>
    <w:multiLevelType w:val="hybridMultilevel"/>
    <w:tmpl w:val="800CB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7"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8"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4"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22021DBC"/>
    <w:lvl w:ilvl="0">
      <w:start w:val="12"/>
      <w:numFmt w:val="decimal"/>
      <w:lvlText w:val="%1."/>
      <w:lvlJc w:val="left"/>
      <w:pPr>
        <w:ind w:left="644"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5"/>
  </w:num>
  <w:num w:numId="5">
    <w:abstractNumId w:val="5"/>
  </w:num>
  <w:num w:numId="6">
    <w:abstractNumId w:val="13"/>
  </w:num>
  <w:num w:numId="7">
    <w:abstractNumId w:val="25"/>
  </w:num>
  <w:num w:numId="8">
    <w:abstractNumId w:val="33"/>
  </w:num>
  <w:num w:numId="9">
    <w:abstractNumId w:val="24"/>
  </w:num>
  <w:num w:numId="10">
    <w:abstractNumId w:val="7"/>
  </w:num>
  <w:num w:numId="11">
    <w:abstractNumId w:val="0"/>
  </w:num>
  <w:num w:numId="12">
    <w:abstractNumId w:val="40"/>
  </w:num>
  <w:num w:numId="13">
    <w:abstractNumId w:val="2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18"/>
  </w:num>
  <w:num w:numId="18">
    <w:abstractNumId w:val="19"/>
  </w:num>
  <w:num w:numId="19">
    <w:abstractNumId w:val="22"/>
  </w:num>
  <w:num w:numId="20">
    <w:abstractNumId w:val="31"/>
  </w:num>
  <w:num w:numId="21">
    <w:abstractNumId w:val="38"/>
  </w:num>
  <w:num w:numId="22">
    <w:abstractNumId w:val="27"/>
  </w:num>
  <w:num w:numId="23">
    <w:abstractNumId w:val="21"/>
  </w:num>
  <w:num w:numId="24">
    <w:abstractNumId w:val="1"/>
  </w:num>
  <w:num w:numId="25">
    <w:abstractNumId w:val="17"/>
  </w:num>
  <w:num w:numId="26">
    <w:abstractNumId w:val="6"/>
  </w:num>
  <w:num w:numId="27">
    <w:abstractNumId w:val="26"/>
  </w:num>
  <w:num w:numId="28">
    <w:abstractNumId w:val="13"/>
  </w:num>
  <w:num w:numId="29">
    <w:abstractNumId w:val="13"/>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
  </w:num>
  <w:num w:numId="34">
    <w:abstractNumId w:val="39"/>
  </w:num>
  <w:num w:numId="35">
    <w:abstractNumId w:val="12"/>
  </w:num>
  <w:num w:numId="36">
    <w:abstractNumId w:val="36"/>
  </w:num>
  <w:num w:numId="37">
    <w:abstractNumId w:val="34"/>
  </w:num>
  <w:num w:numId="38">
    <w:abstractNumId w:val="32"/>
  </w:num>
  <w:num w:numId="39">
    <w:abstractNumId w:val="13"/>
  </w:num>
  <w:num w:numId="40">
    <w:abstractNumId w:val="13"/>
  </w:num>
  <w:num w:numId="41">
    <w:abstractNumId w:val="16"/>
  </w:num>
  <w:num w:numId="42">
    <w:abstractNumId w:val="20"/>
  </w:num>
  <w:num w:numId="43">
    <w:abstractNumId w:val="28"/>
  </w:num>
  <w:num w:numId="44">
    <w:abstractNumId w:val="11"/>
  </w:num>
  <w:num w:numId="45">
    <w:abstractNumId w:val="15"/>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09A3"/>
    <w:rsid w:val="00030FD6"/>
    <w:rsid w:val="00032F4F"/>
    <w:rsid w:val="000343D0"/>
    <w:rsid w:val="00036C65"/>
    <w:rsid w:val="000435B0"/>
    <w:rsid w:val="00053E5E"/>
    <w:rsid w:val="00061EFD"/>
    <w:rsid w:val="000659E0"/>
    <w:rsid w:val="00070A8E"/>
    <w:rsid w:val="000856F4"/>
    <w:rsid w:val="0009207F"/>
    <w:rsid w:val="000A5330"/>
    <w:rsid w:val="000A605A"/>
    <w:rsid w:val="000A6285"/>
    <w:rsid w:val="000B021A"/>
    <w:rsid w:val="000B43A2"/>
    <w:rsid w:val="000C7D09"/>
    <w:rsid w:val="000E1F4B"/>
    <w:rsid w:val="000E5F70"/>
    <w:rsid w:val="000F5A0D"/>
    <w:rsid w:val="000F79AE"/>
    <w:rsid w:val="00125290"/>
    <w:rsid w:val="001277DC"/>
    <w:rsid w:val="0012784D"/>
    <w:rsid w:val="00130F2C"/>
    <w:rsid w:val="00134BB9"/>
    <w:rsid w:val="00150979"/>
    <w:rsid w:val="00150BF1"/>
    <w:rsid w:val="00150DF8"/>
    <w:rsid w:val="00161180"/>
    <w:rsid w:val="00161E55"/>
    <w:rsid w:val="00164557"/>
    <w:rsid w:val="00173D6A"/>
    <w:rsid w:val="00173F21"/>
    <w:rsid w:val="00174FBD"/>
    <w:rsid w:val="00180FC7"/>
    <w:rsid w:val="00182D80"/>
    <w:rsid w:val="00183FEF"/>
    <w:rsid w:val="00184387"/>
    <w:rsid w:val="001847BF"/>
    <w:rsid w:val="001A0EF9"/>
    <w:rsid w:val="001A2156"/>
    <w:rsid w:val="001A314F"/>
    <w:rsid w:val="001A78ED"/>
    <w:rsid w:val="001B285C"/>
    <w:rsid w:val="001C3269"/>
    <w:rsid w:val="001C399A"/>
    <w:rsid w:val="001D20E2"/>
    <w:rsid w:val="001D4F31"/>
    <w:rsid w:val="001D7A68"/>
    <w:rsid w:val="001E726A"/>
    <w:rsid w:val="0020684B"/>
    <w:rsid w:val="00206AC8"/>
    <w:rsid w:val="002155AC"/>
    <w:rsid w:val="00217D56"/>
    <w:rsid w:val="00220648"/>
    <w:rsid w:val="002237FF"/>
    <w:rsid w:val="002412DF"/>
    <w:rsid w:val="00244770"/>
    <w:rsid w:val="00245826"/>
    <w:rsid w:val="00246D78"/>
    <w:rsid w:val="00250719"/>
    <w:rsid w:val="0025362C"/>
    <w:rsid w:val="002549CA"/>
    <w:rsid w:val="00257AD9"/>
    <w:rsid w:val="0026113B"/>
    <w:rsid w:val="00261313"/>
    <w:rsid w:val="00261EAF"/>
    <w:rsid w:val="00262082"/>
    <w:rsid w:val="00266A46"/>
    <w:rsid w:val="00271D45"/>
    <w:rsid w:val="00276629"/>
    <w:rsid w:val="0028236F"/>
    <w:rsid w:val="00282850"/>
    <w:rsid w:val="002A65EF"/>
    <w:rsid w:val="002B3BD1"/>
    <w:rsid w:val="002B40EC"/>
    <w:rsid w:val="002B6099"/>
    <w:rsid w:val="002B7CCA"/>
    <w:rsid w:val="002C255C"/>
    <w:rsid w:val="002C32A1"/>
    <w:rsid w:val="002C5CA3"/>
    <w:rsid w:val="002C6FC1"/>
    <w:rsid w:val="002D39D3"/>
    <w:rsid w:val="002E1DB2"/>
    <w:rsid w:val="002E22CA"/>
    <w:rsid w:val="002F6996"/>
    <w:rsid w:val="00303483"/>
    <w:rsid w:val="003102C2"/>
    <w:rsid w:val="0031044A"/>
    <w:rsid w:val="00316A7D"/>
    <w:rsid w:val="00324646"/>
    <w:rsid w:val="00325094"/>
    <w:rsid w:val="00334B1A"/>
    <w:rsid w:val="00346D7D"/>
    <w:rsid w:val="00350E58"/>
    <w:rsid w:val="003541C2"/>
    <w:rsid w:val="00367719"/>
    <w:rsid w:val="00370663"/>
    <w:rsid w:val="00373C44"/>
    <w:rsid w:val="00383868"/>
    <w:rsid w:val="00385689"/>
    <w:rsid w:val="00396823"/>
    <w:rsid w:val="00396C62"/>
    <w:rsid w:val="00397EAF"/>
    <w:rsid w:val="003A1CCD"/>
    <w:rsid w:val="003C3E36"/>
    <w:rsid w:val="003C75A2"/>
    <w:rsid w:val="003D4BBE"/>
    <w:rsid w:val="003E3DCD"/>
    <w:rsid w:val="003F0A6F"/>
    <w:rsid w:val="003F576B"/>
    <w:rsid w:val="00400E27"/>
    <w:rsid w:val="004029F9"/>
    <w:rsid w:val="004034D0"/>
    <w:rsid w:val="00403C90"/>
    <w:rsid w:val="00407242"/>
    <w:rsid w:val="00411751"/>
    <w:rsid w:val="00411C6C"/>
    <w:rsid w:val="00413FFA"/>
    <w:rsid w:val="0041401B"/>
    <w:rsid w:val="00421655"/>
    <w:rsid w:val="00427876"/>
    <w:rsid w:val="004354B3"/>
    <w:rsid w:val="00437546"/>
    <w:rsid w:val="00447CDB"/>
    <w:rsid w:val="00447F92"/>
    <w:rsid w:val="00452439"/>
    <w:rsid w:val="00452621"/>
    <w:rsid w:val="0046077A"/>
    <w:rsid w:val="004638F8"/>
    <w:rsid w:val="004674E9"/>
    <w:rsid w:val="0047126A"/>
    <w:rsid w:val="00476BE7"/>
    <w:rsid w:val="00486BB9"/>
    <w:rsid w:val="004920AE"/>
    <w:rsid w:val="004A070A"/>
    <w:rsid w:val="004A2E48"/>
    <w:rsid w:val="004B1B25"/>
    <w:rsid w:val="004C06AE"/>
    <w:rsid w:val="004C090C"/>
    <w:rsid w:val="004C0BC1"/>
    <w:rsid w:val="004C0D2E"/>
    <w:rsid w:val="004C1027"/>
    <w:rsid w:val="004C6126"/>
    <w:rsid w:val="004D05C2"/>
    <w:rsid w:val="004D4155"/>
    <w:rsid w:val="004D5EC3"/>
    <w:rsid w:val="004F22E5"/>
    <w:rsid w:val="004F2DD7"/>
    <w:rsid w:val="004F3A87"/>
    <w:rsid w:val="004F65E9"/>
    <w:rsid w:val="004F7012"/>
    <w:rsid w:val="00507D81"/>
    <w:rsid w:val="00514517"/>
    <w:rsid w:val="00521359"/>
    <w:rsid w:val="00524C49"/>
    <w:rsid w:val="00530086"/>
    <w:rsid w:val="00537EBA"/>
    <w:rsid w:val="00564A76"/>
    <w:rsid w:val="0057075E"/>
    <w:rsid w:val="005A47E1"/>
    <w:rsid w:val="005A4BA7"/>
    <w:rsid w:val="005A61A9"/>
    <w:rsid w:val="005B7399"/>
    <w:rsid w:val="005D264B"/>
    <w:rsid w:val="005D39E2"/>
    <w:rsid w:val="005D7310"/>
    <w:rsid w:val="005D7B8F"/>
    <w:rsid w:val="005E194C"/>
    <w:rsid w:val="005E3062"/>
    <w:rsid w:val="005E34F1"/>
    <w:rsid w:val="005F103C"/>
    <w:rsid w:val="00605AD1"/>
    <w:rsid w:val="006114CD"/>
    <w:rsid w:val="0062386F"/>
    <w:rsid w:val="00655B21"/>
    <w:rsid w:val="00662055"/>
    <w:rsid w:val="00670979"/>
    <w:rsid w:val="00683CF8"/>
    <w:rsid w:val="006917AD"/>
    <w:rsid w:val="00691FD1"/>
    <w:rsid w:val="0069584D"/>
    <w:rsid w:val="00697D02"/>
    <w:rsid w:val="006A4C9E"/>
    <w:rsid w:val="006A6203"/>
    <w:rsid w:val="006B065D"/>
    <w:rsid w:val="006B5395"/>
    <w:rsid w:val="006C2841"/>
    <w:rsid w:val="006D4C78"/>
    <w:rsid w:val="006D6599"/>
    <w:rsid w:val="006D71A7"/>
    <w:rsid w:val="006E5920"/>
    <w:rsid w:val="00703246"/>
    <w:rsid w:val="00704674"/>
    <w:rsid w:val="00704D00"/>
    <w:rsid w:val="00715065"/>
    <w:rsid w:val="0072651E"/>
    <w:rsid w:val="00736D4F"/>
    <w:rsid w:val="00745F3C"/>
    <w:rsid w:val="00756410"/>
    <w:rsid w:val="00756EBA"/>
    <w:rsid w:val="00764801"/>
    <w:rsid w:val="007673A3"/>
    <w:rsid w:val="007701E0"/>
    <w:rsid w:val="00777A34"/>
    <w:rsid w:val="00777C1F"/>
    <w:rsid w:val="007853FF"/>
    <w:rsid w:val="007939FE"/>
    <w:rsid w:val="007A18A4"/>
    <w:rsid w:val="007B52A4"/>
    <w:rsid w:val="007C0022"/>
    <w:rsid w:val="007D47FD"/>
    <w:rsid w:val="007D4E2A"/>
    <w:rsid w:val="007E3794"/>
    <w:rsid w:val="007F1F0F"/>
    <w:rsid w:val="007F60AE"/>
    <w:rsid w:val="007F7F1D"/>
    <w:rsid w:val="008004B1"/>
    <w:rsid w:val="008066DC"/>
    <w:rsid w:val="008372E3"/>
    <w:rsid w:val="008433AB"/>
    <w:rsid w:val="00857289"/>
    <w:rsid w:val="00863BFB"/>
    <w:rsid w:val="008750A7"/>
    <w:rsid w:val="008759A8"/>
    <w:rsid w:val="008811BB"/>
    <w:rsid w:val="008829AF"/>
    <w:rsid w:val="00882BDC"/>
    <w:rsid w:val="008840F1"/>
    <w:rsid w:val="008855DF"/>
    <w:rsid w:val="00897892"/>
    <w:rsid w:val="008A066F"/>
    <w:rsid w:val="008A2973"/>
    <w:rsid w:val="008A7A9D"/>
    <w:rsid w:val="008B1203"/>
    <w:rsid w:val="008B6EC3"/>
    <w:rsid w:val="008C0B45"/>
    <w:rsid w:val="008D2020"/>
    <w:rsid w:val="008D21C6"/>
    <w:rsid w:val="008E2739"/>
    <w:rsid w:val="008E3F49"/>
    <w:rsid w:val="008F3170"/>
    <w:rsid w:val="008F44D3"/>
    <w:rsid w:val="008F4A4D"/>
    <w:rsid w:val="008F4E07"/>
    <w:rsid w:val="0090365F"/>
    <w:rsid w:val="009132DE"/>
    <w:rsid w:val="00913BC0"/>
    <w:rsid w:val="0091794C"/>
    <w:rsid w:val="00920DE5"/>
    <w:rsid w:val="009362F1"/>
    <w:rsid w:val="00944003"/>
    <w:rsid w:val="00947CEC"/>
    <w:rsid w:val="009519F4"/>
    <w:rsid w:val="0095522D"/>
    <w:rsid w:val="0095665D"/>
    <w:rsid w:val="0097220C"/>
    <w:rsid w:val="009A249E"/>
    <w:rsid w:val="009A4BF2"/>
    <w:rsid w:val="009B1FE5"/>
    <w:rsid w:val="009B55CE"/>
    <w:rsid w:val="009C018B"/>
    <w:rsid w:val="009D057D"/>
    <w:rsid w:val="009D1CD4"/>
    <w:rsid w:val="009D23C9"/>
    <w:rsid w:val="009E1B60"/>
    <w:rsid w:val="009E5353"/>
    <w:rsid w:val="009F1AC7"/>
    <w:rsid w:val="00A066D8"/>
    <w:rsid w:val="00A17C91"/>
    <w:rsid w:val="00A21BFC"/>
    <w:rsid w:val="00A24F3C"/>
    <w:rsid w:val="00A3130B"/>
    <w:rsid w:val="00A57185"/>
    <w:rsid w:val="00A71675"/>
    <w:rsid w:val="00A7343B"/>
    <w:rsid w:val="00A74AF5"/>
    <w:rsid w:val="00A773DF"/>
    <w:rsid w:val="00A811EF"/>
    <w:rsid w:val="00A874F5"/>
    <w:rsid w:val="00AA1F5C"/>
    <w:rsid w:val="00AA29D5"/>
    <w:rsid w:val="00AB2175"/>
    <w:rsid w:val="00AB4B00"/>
    <w:rsid w:val="00AB54CD"/>
    <w:rsid w:val="00AB6592"/>
    <w:rsid w:val="00AC66B9"/>
    <w:rsid w:val="00AD0062"/>
    <w:rsid w:val="00B053CF"/>
    <w:rsid w:val="00B0718B"/>
    <w:rsid w:val="00B10FF2"/>
    <w:rsid w:val="00B3013D"/>
    <w:rsid w:val="00B32820"/>
    <w:rsid w:val="00B42F67"/>
    <w:rsid w:val="00B63E92"/>
    <w:rsid w:val="00B64AE2"/>
    <w:rsid w:val="00B722CC"/>
    <w:rsid w:val="00BA7586"/>
    <w:rsid w:val="00BC4166"/>
    <w:rsid w:val="00BD3330"/>
    <w:rsid w:val="00BD6731"/>
    <w:rsid w:val="00BD6A2D"/>
    <w:rsid w:val="00BE789D"/>
    <w:rsid w:val="00BF5ED6"/>
    <w:rsid w:val="00C00645"/>
    <w:rsid w:val="00C0314B"/>
    <w:rsid w:val="00C0360F"/>
    <w:rsid w:val="00C07BCE"/>
    <w:rsid w:val="00C22381"/>
    <w:rsid w:val="00C24570"/>
    <w:rsid w:val="00C25D30"/>
    <w:rsid w:val="00C26A66"/>
    <w:rsid w:val="00C50DCA"/>
    <w:rsid w:val="00C530F1"/>
    <w:rsid w:val="00C55816"/>
    <w:rsid w:val="00C55869"/>
    <w:rsid w:val="00C56723"/>
    <w:rsid w:val="00C6048C"/>
    <w:rsid w:val="00C618EE"/>
    <w:rsid w:val="00C63025"/>
    <w:rsid w:val="00C65901"/>
    <w:rsid w:val="00C73687"/>
    <w:rsid w:val="00C8156A"/>
    <w:rsid w:val="00CA0E5C"/>
    <w:rsid w:val="00CA4854"/>
    <w:rsid w:val="00CB3077"/>
    <w:rsid w:val="00CB3F13"/>
    <w:rsid w:val="00CB7EDE"/>
    <w:rsid w:val="00CC55F7"/>
    <w:rsid w:val="00CC5A79"/>
    <w:rsid w:val="00CD3943"/>
    <w:rsid w:val="00CE1E59"/>
    <w:rsid w:val="00CE264A"/>
    <w:rsid w:val="00CF045B"/>
    <w:rsid w:val="00CF75E8"/>
    <w:rsid w:val="00D1064A"/>
    <w:rsid w:val="00D12E1B"/>
    <w:rsid w:val="00D21940"/>
    <w:rsid w:val="00D221AE"/>
    <w:rsid w:val="00D27CDE"/>
    <w:rsid w:val="00D27F16"/>
    <w:rsid w:val="00D322E1"/>
    <w:rsid w:val="00D33FC3"/>
    <w:rsid w:val="00D37BD2"/>
    <w:rsid w:val="00D44858"/>
    <w:rsid w:val="00D4608E"/>
    <w:rsid w:val="00D46174"/>
    <w:rsid w:val="00D64EA5"/>
    <w:rsid w:val="00D65E60"/>
    <w:rsid w:val="00D72167"/>
    <w:rsid w:val="00D75FEA"/>
    <w:rsid w:val="00D771CF"/>
    <w:rsid w:val="00D77359"/>
    <w:rsid w:val="00D8731C"/>
    <w:rsid w:val="00D9347E"/>
    <w:rsid w:val="00D935B1"/>
    <w:rsid w:val="00D9520E"/>
    <w:rsid w:val="00DA07AF"/>
    <w:rsid w:val="00DB6A95"/>
    <w:rsid w:val="00DD2F18"/>
    <w:rsid w:val="00DE1320"/>
    <w:rsid w:val="00DF02DC"/>
    <w:rsid w:val="00E016FF"/>
    <w:rsid w:val="00E03732"/>
    <w:rsid w:val="00E0521F"/>
    <w:rsid w:val="00E06286"/>
    <w:rsid w:val="00E102C8"/>
    <w:rsid w:val="00E1050C"/>
    <w:rsid w:val="00E1690E"/>
    <w:rsid w:val="00E1777C"/>
    <w:rsid w:val="00E25EB1"/>
    <w:rsid w:val="00E339AF"/>
    <w:rsid w:val="00E34432"/>
    <w:rsid w:val="00E349FD"/>
    <w:rsid w:val="00E36234"/>
    <w:rsid w:val="00E36597"/>
    <w:rsid w:val="00E45C15"/>
    <w:rsid w:val="00E47983"/>
    <w:rsid w:val="00E641DA"/>
    <w:rsid w:val="00E80510"/>
    <w:rsid w:val="00E94B0F"/>
    <w:rsid w:val="00EB4986"/>
    <w:rsid w:val="00EB704E"/>
    <w:rsid w:val="00EB7F8B"/>
    <w:rsid w:val="00EC193E"/>
    <w:rsid w:val="00EC4309"/>
    <w:rsid w:val="00EC5833"/>
    <w:rsid w:val="00EF040B"/>
    <w:rsid w:val="00EF1883"/>
    <w:rsid w:val="00EF1E77"/>
    <w:rsid w:val="00F051FA"/>
    <w:rsid w:val="00F05208"/>
    <w:rsid w:val="00F121B0"/>
    <w:rsid w:val="00F13957"/>
    <w:rsid w:val="00F1576D"/>
    <w:rsid w:val="00F35EC1"/>
    <w:rsid w:val="00F36220"/>
    <w:rsid w:val="00F3752D"/>
    <w:rsid w:val="00F41853"/>
    <w:rsid w:val="00F41B50"/>
    <w:rsid w:val="00F517D1"/>
    <w:rsid w:val="00F52163"/>
    <w:rsid w:val="00F542F4"/>
    <w:rsid w:val="00F55084"/>
    <w:rsid w:val="00F5607D"/>
    <w:rsid w:val="00F620BE"/>
    <w:rsid w:val="00F655F7"/>
    <w:rsid w:val="00F6787B"/>
    <w:rsid w:val="00F70396"/>
    <w:rsid w:val="00F7086E"/>
    <w:rsid w:val="00F81D62"/>
    <w:rsid w:val="00F92899"/>
    <w:rsid w:val="00FA0976"/>
    <w:rsid w:val="00FA76A0"/>
    <w:rsid w:val="00FB1120"/>
    <w:rsid w:val="00FC39EC"/>
    <w:rsid w:val="00FC4B3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00517DF6-2473-4762-B03F-B35420FA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279F0-D604-4564-A6E0-DFDE3397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2162</Words>
  <Characters>12328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 Humaan</dc:creator>
  <cp:lastModifiedBy>Adrijan Humaan</cp:lastModifiedBy>
  <cp:revision>43</cp:revision>
  <cp:lastPrinted>2022-06-03T12:58:00Z</cp:lastPrinted>
  <dcterms:created xsi:type="dcterms:W3CDTF">2022-08-17T10:35:00Z</dcterms:created>
  <dcterms:modified xsi:type="dcterms:W3CDTF">2022-08-30T09:35:00Z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ies>
</file>