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AA49" w14:textId="77777777" w:rsidR="00B259C5" w:rsidRPr="008F2515" w:rsidRDefault="00B259C5" w:rsidP="00B21196">
      <w:pPr>
        <w:pStyle w:val="Naslov"/>
      </w:pPr>
      <w:bookmarkStart w:id="0" w:name="_GoBack"/>
      <w:bookmarkEnd w:id="0"/>
      <w:r w:rsidRPr="008F2515">
        <w:rPr>
          <w:noProof/>
          <w:lang w:eastAsia="hr-HR"/>
        </w:rPr>
        <w:drawing>
          <wp:anchor distT="0" distB="0" distL="114300" distR="114300" simplePos="0" relativeHeight="251660288" behindDoc="0" locked="0" layoutInCell="1" allowOverlap="1" wp14:anchorId="5BF3C21C" wp14:editId="316A9047">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0253AB75" w14:textId="77777777" w:rsidR="00B259C5" w:rsidRPr="008F2515" w:rsidRDefault="00B259C5" w:rsidP="00B21196">
      <w:pPr>
        <w:pStyle w:val="Naslov"/>
      </w:pPr>
    </w:p>
    <w:p w14:paraId="5EE5616C" w14:textId="77777777" w:rsidR="00B259C5" w:rsidRPr="008F2515" w:rsidRDefault="00B259C5" w:rsidP="00B21196">
      <w:pPr>
        <w:pStyle w:val="Naslov"/>
      </w:pPr>
    </w:p>
    <w:p w14:paraId="20D755BD" w14:textId="77777777" w:rsidR="00B259C5" w:rsidRPr="008F2515" w:rsidRDefault="00B259C5" w:rsidP="00B21196">
      <w:pPr>
        <w:pStyle w:val="Naslov"/>
      </w:pPr>
    </w:p>
    <w:p w14:paraId="0000F48D" w14:textId="77777777" w:rsidR="00B259C5" w:rsidRPr="008F2515" w:rsidRDefault="00B259C5" w:rsidP="00B21196">
      <w:pPr>
        <w:pStyle w:val="Naslov"/>
      </w:pPr>
    </w:p>
    <w:p w14:paraId="3FB2843D" w14:textId="77777777" w:rsidR="00B259C5" w:rsidRPr="008F2515" w:rsidRDefault="00B259C5" w:rsidP="00251A1B">
      <w:pPr>
        <w:pStyle w:val="Naslov"/>
        <w:jc w:val="left"/>
      </w:pPr>
    </w:p>
    <w:p w14:paraId="3E87E8C9" w14:textId="77777777" w:rsidR="00B259C5" w:rsidRPr="008F2515" w:rsidRDefault="00B259C5" w:rsidP="00B21196">
      <w:pPr>
        <w:pStyle w:val="Naslov"/>
        <w:rPr>
          <w:b w:val="0"/>
        </w:rPr>
      </w:pPr>
    </w:p>
    <w:sdt>
      <w:sdtPr>
        <w:rPr>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7EFA395D" w14:textId="00839442" w:rsidR="00A638EC" w:rsidRPr="008F2515" w:rsidRDefault="00BE1B44" w:rsidP="00B21196">
          <w:pPr>
            <w:pStyle w:val="Naslov"/>
            <w:rPr>
              <w:b w:val="0"/>
            </w:rPr>
          </w:pPr>
          <w:r>
            <w:rPr>
              <w:b w:val="0"/>
            </w:rPr>
            <w:t>PROJEKTNI ZADATAK</w:t>
          </w:r>
        </w:p>
      </w:sdtContent>
    </w:sdt>
    <w:p w14:paraId="60779686" w14:textId="7E8BD476" w:rsidR="00A638EC" w:rsidRPr="008F2515" w:rsidRDefault="00A638EC" w:rsidP="00251A1B">
      <w:pPr>
        <w:pStyle w:val="Podnaslov"/>
      </w:pPr>
    </w:p>
    <w:p w14:paraId="66D688B1" w14:textId="77777777" w:rsidR="00B259C5" w:rsidRPr="008F2515" w:rsidRDefault="00B259C5" w:rsidP="00B259C5">
      <w:pPr>
        <w:pStyle w:val="Podacizakontakt"/>
        <w:tabs>
          <w:tab w:val="left" w:pos="2693"/>
          <w:tab w:val="right" w:pos="8954"/>
        </w:tabs>
        <w:jc w:val="left"/>
        <w:rPr>
          <w:b/>
          <w:color w:val="0E5092"/>
          <w:lang w:bidi="hr-HR"/>
        </w:rPr>
      </w:pPr>
      <w:r w:rsidRPr="008F2515">
        <w:rPr>
          <w:b/>
          <w:color w:val="0E5092"/>
          <w:lang w:bidi="hr-HR"/>
        </w:rPr>
        <w:t>PROJEKT</w:t>
      </w:r>
    </w:p>
    <w:p w14:paraId="4F46CB5C" w14:textId="0A760F7C" w:rsidR="00B259C5" w:rsidRPr="008F2515" w:rsidRDefault="00B259C5" w:rsidP="00B07FBD">
      <w:pPr>
        <w:pStyle w:val="Podacizakontakt"/>
        <w:tabs>
          <w:tab w:val="left" w:pos="2693"/>
          <w:tab w:val="right" w:pos="8954"/>
        </w:tabs>
        <w:jc w:val="left"/>
        <w:rPr>
          <w:lang w:bidi="hr-HR"/>
        </w:rPr>
      </w:pPr>
      <w:r w:rsidRPr="008F2515">
        <w:rPr>
          <w:lang w:bidi="hr-HR"/>
        </w:rPr>
        <w:fldChar w:fldCharType="begin"/>
      </w:r>
      <w:r w:rsidRPr="008F2515">
        <w:rPr>
          <w:lang w:bidi="hr-HR"/>
        </w:rPr>
        <w:instrText xml:space="preserve"> AUTOTEXTLIST  \* FirstCap  \* MERGEFORMAT </w:instrText>
      </w:r>
      <w:r w:rsidRPr="008F2515">
        <w:rPr>
          <w:lang w:bidi="hr-HR"/>
        </w:rPr>
        <w:fldChar w:fldCharType="end"/>
      </w:r>
      <w:r w:rsidR="00B46B4C">
        <w:rPr>
          <w:lang w:bidi="hr-HR"/>
        </w:rPr>
        <w:t>USLUGA REVIZIJE I TEHNIČKE KONTROLE NAD IZVOĐENJEM PROJEKTA DIGITALIZACIJE I IZRADE NOVE ARHITEKTURE GEOINFORMACIJSKOG SUSTAVA RIBARSTVA</w:t>
      </w:r>
    </w:p>
    <w:p w14:paraId="69F47930" w14:textId="77777777" w:rsidR="008A05AD" w:rsidRPr="008F2515" w:rsidRDefault="008A05AD" w:rsidP="00B259C5">
      <w:pPr>
        <w:pStyle w:val="Podacizakontakt"/>
        <w:tabs>
          <w:tab w:val="left" w:pos="2693"/>
          <w:tab w:val="right" w:pos="8954"/>
        </w:tabs>
        <w:jc w:val="left"/>
        <w:rPr>
          <w:b/>
          <w:color w:val="0E5092"/>
          <w:lang w:bidi="hr-HR"/>
        </w:rPr>
      </w:pPr>
    </w:p>
    <w:p w14:paraId="62DA0E70" w14:textId="77777777" w:rsidR="00986EF0" w:rsidRPr="008F2515" w:rsidRDefault="00986EF0" w:rsidP="00B259C5">
      <w:pPr>
        <w:pStyle w:val="Podacizakontakt"/>
        <w:tabs>
          <w:tab w:val="left" w:pos="2693"/>
          <w:tab w:val="right" w:pos="8954"/>
        </w:tabs>
        <w:jc w:val="left"/>
        <w:rPr>
          <w:b/>
          <w:color w:val="0E5092"/>
          <w:lang w:bidi="hr-HR"/>
        </w:rPr>
      </w:pPr>
      <w:r w:rsidRPr="008F2515">
        <w:rPr>
          <w:b/>
          <w:color w:val="0E5092"/>
          <w:lang w:bidi="hr-HR"/>
        </w:rPr>
        <w:t>POSLOVNI KORISNIK</w:t>
      </w:r>
    </w:p>
    <w:p w14:paraId="6268BD05" w14:textId="77777777" w:rsidR="00986EF0" w:rsidRPr="008F2515" w:rsidRDefault="00B07FBD" w:rsidP="00B259C5">
      <w:pPr>
        <w:pStyle w:val="Podacizakontakt"/>
        <w:tabs>
          <w:tab w:val="left" w:pos="2693"/>
          <w:tab w:val="right" w:pos="8954"/>
        </w:tabs>
        <w:jc w:val="left"/>
        <w:rPr>
          <w:lang w:bidi="hr-HR"/>
        </w:rPr>
      </w:pPr>
      <w:r w:rsidRPr="008F2515">
        <w:rPr>
          <w:lang w:bidi="hr-HR"/>
        </w:rPr>
        <w:t>Uprava RIBARSTVA</w:t>
      </w:r>
    </w:p>
    <w:p w14:paraId="67285CF4" w14:textId="77777777" w:rsidR="00986EF0" w:rsidRPr="008F2515" w:rsidRDefault="00986EF0" w:rsidP="00B259C5">
      <w:pPr>
        <w:pStyle w:val="Podacizakontakt"/>
        <w:tabs>
          <w:tab w:val="left" w:pos="2693"/>
          <w:tab w:val="right" w:pos="8954"/>
        </w:tabs>
        <w:jc w:val="left"/>
        <w:rPr>
          <w:color w:val="0E5092"/>
          <w:lang w:bidi="hr-HR"/>
        </w:rPr>
      </w:pPr>
    </w:p>
    <w:p w14:paraId="1282EB50" w14:textId="77777777" w:rsidR="00B259C5" w:rsidRPr="008F2515" w:rsidRDefault="00986EF0" w:rsidP="00B259C5">
      <w:pPr>
        <w:pStyle w:val="Podacizakontakt"/>
        <w:tabs>
          <w:tab w:val="left" w:pos="2693"/>
          <w:tab w:val="right" w:pos="8954"/>
        </w:tabs>
        <w:jc w:val="left"/>
        <w:rPr>
          <w:b/>
          <w:lang w:bidi="hr-HR"/>
        </w:rPr>
      </w:pPr>
      <w:r w:rsidRPr="008F2515">
        <w:rPr>
          <w:b/>
          <w:color w:val="0E5092"/>
          <w:lang w:bidi="hr-HR"/>
        </w:rPr>
        <w:t>Nositelj</w:t>
      </w:r>
      <w:r w:rsidR="00316160" w:rsidRPr="008F2515">
        <w:rPr>
          <w:b/>
          <w:color w:val="0E5092"/>
          <w:lang w:bidi="hr-HR"/>
        </w:rPr>
        <w:t xml:space="preserve"> PROJEKTA</w:t>
      </w:r>
    </w:p>
    <w:p w14:paraId="438A1A67" w14:textId="589954CA" w:rsidR="00B259C5" w:rsidRPr="008F2515" w:rsidRDefault="00414BFB" w:rsidP="00026189">
      <w:pPr>
        <w:pStyle w:val="Podacizakontakt"/>
        <w:tabs>
          <w:tab w:val="left" w:pos="2693"/>
          <w:tab w:val="right" w:pos="8954"/>
        </w:tabs>
        <w:jc w:val="left"/>
        <w:rPr>
          <w:lang w:bidi="hr-HR"/>
        </w:rPr>
      </w:pPr>
      <w:r>
        <w:rPr>
          <w:lang w:bidi="hr-HR"/>
        </w:rPr>
        <w:t>uprava ribarstva</w:t>
      </w:r>
    </w:p>
    <w:p w14:paraId="2423C00E" w14:textId="67403E27" w:rsidR="00B259C5" w:rsidRPr="008F2515" w:rsidRDefault="00986EF0" w:rsidP="00026189">
      <w:pPr>
        <w:pStyle w:val="Podacizakontakt"/>
        <w:tabs>
          <w:tab w:val="left" w:pos="2693"/>
          <w:tab w:val="right" w:pos="8954"/>
        </w:tabs>
        <w:jc w:val="left"/>
        <w:rPr>
          <w:lang w:bidi="hr-HR"/>
        </w:rPr>
      </w:pPr>
      <w:r w:rsidRPr="008F2515">
        <w:rPr>
          <w:lang w:bidi="hr-HR"/>
        </w:rPr>
        <w:t>SEKTOR ZA INFORMACIJSKE SUSTAVE</w:t>
      </w:r>
      <w:r w:rsidR="001E510B">
        <w:rPr>
          <w:lang w:bidi="hr-HR"/>
        </w:rPr>
        <w:t>,</w:t>
      </w:r>
      <w:r w:rsidRPr="008F2515">
        <w:rPr>
          <w:lang w:bidi="hr-HR"/>
        </w:rPr>
        <w:t xml:space="preserve"> UPRAVLJANJE IMOVINOM</w:t>
      </w:r>
      <w:r w:rsidR="001E510B">
        <w:rPr>
          <w:lang w:bidi="hr-HR"/>
        </w:rPr>
        <w:t xml:space="preserve"> i informiranje</w:t>
      </w:r>
    </w:p>
    <w:p w14:paraId="28FAC6B3" w14:textId="77777777" w:rsidR="003C5A33" w:rsidRPr="008F2515" w:rsidRDefault="00B259C5" w:rsidP="003C5A33">
      <w:pPr>
        <w:tabs>
          <w:tab w:val="left" w:pos="2160"/>
        </w:tabs>
      </w:pPr>
      <w:r w:rsidRPr="008F2515">
        <w:tab/>
      </w:r>
      <w:r w:rsidRPr="008F2515">
        <w:br w:type="page"/>
      </w:r>
    </w:p>
    <w:bookmarkStart w:id="1" w:name="_Toc521489110" w:displacedByCustomXml="next"/>
    <w:sdt>
      <w:sdtPr>
        <w:rPr>
          <w:rFonts w:eastAsiaTheme="minorEastAsia" w:cstheme="minorBidi"/>
          <w:caps w:val="0"/>
          <w:color w:val="auto"/>
          <w:sz w:val="22"/>
          <w:szCs w:val="22"/>
        </w:rPr>
        <w:id w:val="-701788477"/>
        <w:docPartObj>
          <w:docPartGallery w:val="Table of Contents"/>
          <w:docPartUnique/>
        </w:docPartObj>
      </w:sdtPr>
      <w:sdtEndPr>
        <w:rPr>
          <w:b/>
          <w:bCs/>
        </w:rPr>
      </w:sdtEndPr>
      <w:sdtContent>
        <w:p w14:paraId="37A580DE" w14:textId="77777777" w:rsidR="008549FF" w:rsidRDefault="008549FF">
          <w:pPr>
            <w:pStyle w:val="TOCNaslov"/>
          </w:pPr>
          <w:r>
            <w:t>Sadržaj</w:t>
          </w:r>
        </w:p>
        <w:p w14:paraId="6BBB4C19" w14:textId="3EC55809" w:rsidR="001E342B" w:rsidRDefault="008549FF">
          <w:pPr>
            <w:pStyle w:val="Sadraj2"/>
            <w:tabs>
              <w:tab w:val="left" w:pos="660"/>
              <w:tab w:val="right" w:leader="dot" w:pos="9016"/>
            </w:tabs>
            <w:rPr>
              <w:rFonts w:asciiTheme="minorHAnsi" w:hAnsiTheme="minorHAnsi"/>
              <w:noProof/>
              <w:kern w:val="0"/>
              <w:lang w:val="en-US" w:eastAsia="en-US"/>
              <w14:ligatures w14:val="none"/>
            </w:rPr>
          </w:pPr>
          <w:r>
            <w:fldChar w:fldCharType="begin"/>
          </w:r>
          <w:r>
            <w:instrText xml:space="preserve"> TOC \o "1-3" \h \z \u </w:instrText>
          </w:r>
          <w:r>
            <w:fldChar w:fldCharType="separate"/>
          </w:r>
          <w:hyperlink w:anchor="_Toc106519710" w:history="1">
            <w:r w:rsidR="001E342B" w:rsidRPr="00426BA9">
              <w:rPr>
                <w:rStyle w:val="Hiperveza"/>
                <w:noProof/>
              </w:rPr>
              <w:t>1.</w:t>
            </w:r>
            <w:r w:rsidR="001E342B">
              <w:rPr>
                <w:rFonts w:asciiTheme="minorHAnsi" w:hAnsiTheme="minorHAnsi"/>
                <w:noProof/>
                <w:kern w:val="0"/>
                <w:lang w:val="en-US" w:eastAsia="en-US"/>
                <w14:ligatures w14:val="none"/>
              </w:rPr>
              <w:tab/>
            </w:r>
            <w:r w:rsidR="001E342B" w:rsidRPr="00426BA9">
              <w:rPr>
                <w:rStyle w:val="Hiperveza"/>
                <w:noProof/>
              </w:rPr>
              <w:t>UVOD</w:t>
            </w:r>
            <w:r w:rsidR="001E342B">
              <w:rPr>
                <w:noProof/>
                <w:webHidden/>
              </w:rPr>
              <w:tab/>
            </w:r>
            <w:r w:rsidR="001E342B">
              <w:rPr>
                <w:noProof/>
                <w:webHidden/>
              </w:rPr>
              <w:fldChar w:fldCharType="begin"/>
            </w:r>
            <w:r w:rsidR="001E342B">
              <w:rPr>
                <w:noProof/>
                <w:webHidden/>
              </w:rPr>
              <w:instrText xml:space="preserve"> PAGEREF _Toc106519710 \h </w:instrText>
            </w:r>
            <w:r w:rsidR="001E342B">
              <w:rPr>
                <w:noProof/>
                <w:webHidden/>
              </w:rPr>
            </w:r>
            <w:r w:rsidR="001E342B">
              <w:rPr>
                <w:noProof/>
                <w:webHidden/>
              </w:rPr>
              <w:fldChar w:fldCharType="separate"/>
            </w:r>
            <w:r w:rsidR="001E342B">
              <w:rPr>
                <w:noProof/>
                <w:webHidden/>
              </w:rPr>
              <w:t>2</w:t>
            </w:r>
            <w:r w:rsidR="001E342B">
              <w:rPr>
                <w:noProof/>
                <w:webHidden/>
              </w:rPr>
              <w:fldChar w:fldCharType="end"/>
            </w:r>
          </w:hyperlink>
        </w:p>
        <w:p w14:paraId="0B634256" w14:textId="5BB12AD3"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11" w:history="1">
            <w:r w:rsidR="001E342B" w:rsidRPr="00426BA9">
              <w:rPr>
                <w:rStyle w:val="Hiperveza"/>
                <w:noProof/>
              </w:rPr>
              <w:t>2.</w:t>
            </w:r>
            <w:r w:rsidR="001E342B">
              <w:rPr>
                <w:rFonts w:asciiTheme="minorHAnsi" w:hAnsiTheme="minorHAnsi"/>
                <w:noProof/>
                <w:kern w:val="0"/>
                <w:lang w:val="en-US" w:eastAsia="en-US"/>
                <w14:ligatures w14:val="none"/>
              </w:rPr>
              <w:tab/>
            </w:r>
            <w:r w:rsidR="001E342B" w:rsidRPr="00426BA9">
              <w:rPr>
                <w:rStyle w:val="Hiperveza"/>
                <w:noProof/>
              </w:rPr>
              <w:t>TEHNIČKA OKOLINA SUSTAVA</w:t>
            </w:r>
            <w:r w:rsidR="001E342B">
              <w:rPr>
                <w:noProof/>
                <w:webHidden/>
              </w:rPr>
              <w:tab/>
            </w:r>
            <w:r w:rsidR="001E342B">
              <w:rPr>
                <w:noProof/>
                <w:webHidden/>
              </w:rPr>
              <w:fldChar w:fldCharType="begin"/>
            </w:r>
            <w:r w:rsidR="001E342B">
              <w:rPr>
                <w:noProof/>
                <w:webHidden/>
              </w:rPr>
              <w:instrText xml:space="preserve"> PAGEREF _Toc106519711 \h </w:instrText>
            </w:r>
            <w:r w:rsidR="001E342B">
              <w:rPr>
                <w:noProof/>
                <w:webHidden/>
              </w:rPr>
            </w:r>
            <w:r w:rsidR="001E342B">
              <w:rPr>
                <w:noProof/>
                <w:webHidden/>
              </w:rPr>
              <w:fldChar w:fldCharType="separate"/>
            </w:r>
            <w:r w:rsidR="001E342B">
              <w:rPr>
                <w:noProof/>
                <w:webHidden/>
              </w:rPr>
              <w:t>2</w:t>
            </w:r>
            <w:r w:rsidR="001E342B">
              <w:rPr>
                <w:noProof/>
                <w:webHidden/>
              </w:rPr>
              <w:fldChar w:fldCharType="end"/>
            </w:r>
          </w:hyperlink>
        </w:p>
        <w:p w14:paraId="79F49C67" w14:textId="658E11F1" w:rsidR="001E342B" w:rsidRDefault="008F2582">
          <w:pPr>
            <w:pStyle w:val="Sadraj3"/>
            <w:tabs>
              <w:tab w:val="right" w:leader="dot" w:pos="9016"/>
            </w:tabs>
            <w:rPr>
              <w:rFonts w:asciiTheme="minorHAnsi" w:hAnsiTheme="minorHAnsi"/>
              <w:noProof/>
              <w:kern w:val="0"/>
              <w:lang w:val="en-US" w:eastAsia="en-US"/>
              <w14:ligatures w14:val="none"/>
            </w:rPr>
          </w:pPr>
          <w:hyperlink w:anchor="_Toc106519712" w:history="1">
            <w:r w:rsidR="001E342B" w:rsidRPr="00426BA9">
              <w:rPr>
                <w:rStyle w:val="Hiperveza"/>
                <w:noProof/>
              </w:rPr>
              <w:t>A) Strojna oprema i operativni sustav</w:t>
            </w:r>
            <w:r w:rsidR="001E342B">
              <w:rPr>
                <w:noProof/>
                <w:webHidden/>
              </w:rPr>
              <w:tab/>
            </w:r>
            <w:r w:rsidR="001E342B">
              <w:rPr>
                <w:noProof/>
                <w:webHidden/>
              </w:rPr>
              <w:fldChar w:fldCharType="begin"/>
            </w:r>
            <w:r w:rsidR="001E342B">
              <w:rPr>
                <w:noProof/>
                <w:webHidden/>
              </w:rPr>
              <w:instrText xml:space="preserve"> PAGEREF _Toc106519712 \h </w:instrText>
            </w:r>
            <w:r w:rsidR="001E342B">
              <w:rPr>
                <w:noProof/>
                <w:webHidden/>
              </w:rPr>
            </w:r>
            <w:r w:rsidR="001E342B">
              <w:rPr>
                <w:noProof/>
                <w:webHidden/>
              </w:rPr>
              <w:fldChar w:fldCharType="separate"/>
            </w:r>
            <w:r w:rsidR="001E342B">
              <w:rPr>
                <w:noProof/>
                <w:webHidden/>
              </w:rPr>
              <w:t>2</w:t>
            </w:r>
            <w:r w:rsidR="001E342B">
              <w:rPr>
                <w:noProof/>
                <w:webHidden/>
              </w:rPr>
              <w:fldChar w:fldCharType="end"/>
            </w:r>
          </w:hyperlink>
        </w:p>
        <w:p w14:paraId="38212057" w14:textId="7AED5147" w:rsidR="001E342B" w:rsidRDefault="008F2582">
          <w:pPr>
            <w:pStyle w:val="Sadraj3"/>
            <w:tabs>
              <w:tab w:val="right" w:leader="dot" w:pos="9016"/>
            </w:tabs>
            <w:rPr>
              <w:rFonts w:asciiTheme="minorHAnsi" w:hAnsiTheme="minorHAnsi"/>
              <w:noProof/>
              <w:kern w:val="0"/>
              <w:lang w:val="en-US" w:eastAsia="en-US"/>
              <w14:ligatures w14:val="none"/>
            </w:rPr>
          </w:pPr>
          <w:hyperlink w:anchor="_Toc106519713" w:history="1">
            <w:r w:rsidR="001E342B" w:rsidRPr="00426BA9">
              <w:rPr>
                <w:rStyle w:val="Hiperveza"/>
                <w:noProof/>
              </w:rPr>
              <w:t>B) Temeljna programska oprema</w:t>
            </w:r>
            <w:r w:rsidR="001E342B">
              <w:rPr>
                <w:noProof/>
                <w:webHidden/>
              </w:rPr>
              <w:tab/>
            </w:r>
            <w:r w:rsidR="001E342B">
              <w:rPr>
                <w:noProof/>
                <w:webHidden/>
              </w:rPr>
              <w:fldChar w:fldCharType="begin"/>
            </w:r>
            <w:r w:rsidR="001E342B">
              <w:rPr>
                <w:noProof/>
                <w:webHidden/>
              </w:rPr>
              <w:instrText xml:space="preserve"> PAGEREF _Toc106519713 \h </w:instrText>
            </w:r>
            <w:r w:rsidR="001E342B">
              <w:rPr>
                <w:noProof/>
                <w:webHidden/>
              </w:rPr>
            </w:r>
            <w:r w:rsidR="001E342B">
              <w:rPr>
                <w:noProof/>
                <w:webHidden/>
              </w:rPr>
              <w:fldChar w:fldCharType="separate"/>
            </w:r>
            <w:r w:rsidR="001E342B">
              <w:rPr>
                <w:noProof/>
                <w:webHidden/>
              </w:rPr>
              <w:t>5</w:t>
            </w:r>
            <w:r w:rsidR="001E342B">
              <w:rPr>
                <w:noProof/>
                <w:webHidden/>
              </w:rPr>
              <w:fldChar w:fldCharType="end"/>
            </w:r>
          </w:hyperlink>
        </w:p>
        <w:p w14:paraId="69E28C6F" w14:textId="2D9A1779" w:rsidR="001E342B" w:rsidRDefault="008F2582">
          <w:pPr>
            <w:pStyle w:val="Sadraj3"/>
            <w:tabs>
              <w:tab w:val="right" w:leader="dot" w:pos="9016"/>
            </w:tabs>
            <w:rPr>
              <w:rFonts w:asciiTheme="minorHAnsi" w:hAnsiTheme="minorHAnsi"/>
              <w:noProof/>
              <w:kern w:val="0"/>
              <w:lang w:val="en-US" w:eastAsia="en-US"/>
              <w14:ligatures w14:val="none"/>
            </w:rPr>
          </w:pPr>
          <w:hyperlink w:anchor="_Toc106519714" w:history="1">
            <w:r w:rsidR="001E342B" w:rsidRPr="00426BA9">
              <w:rPr>
                <w:rStyle w:val="Hiperveza"/>
                <w:noProof/>
              </w:rPr>
              <w:t>C) PROSTORNI PODACI</w:t>
            </w:r>
            <w:r w:rsidR="001E342B">
              <w:rPr>
                <w:noProof/>
                <w:webHidden/>
              </w:rPr>
              <w:tab/>
            </w:r>
            <w:r w:rsidR="001E342B">
              <w:rPr>
                <w:noProof/>
                <w:webHidden/>
              </w:rPr>
              <w:fldChar w:fldCharType="begin"/>
            </w:r>
            <w:r w:rsidR="001E342B">
              <w:rPr>
                <w:noProof/>
                <w:webHidden/>
              </w:rPr>
              <w:instrText xml:space="preserve"> PAGEREF _Toc106519714 \h </w:instrText>
            </w:r>
            <w:r w:rsidR="001E342B">
              <w:rPr>
                <w:noProof/>
                <w:webHidden/>
              </w:rPr>
            </w:r>
            <w:r w:rsidR="001E342B">
              <w:rPr>
                <w:noProof/>
                <w:webHidden/>
              </w:rPr>
              <w:fldChar w:fldCharType="separate"/>
            </w:r>
            <w:r w:rsidR="001E342B">
              <w:rPr>
                <w:noProof/>
                <w:webHidden/>
              </w:rPr>
              <w:t>11</w:t>
            </w:r>
            <w:r w:rsidR="001E342B">
              <w:rPr>
                <w:noProof/>
                <w:webHidden/>
              </w:rPr>
              <w:fldChar w:fldCharType="end"/>
            </w:r>
          </w:hyperlink>
        </w:p>
        <w:p w14:paraId="33326E91" w14:textId="421A4739" w:rsidR="001E342B" w:rsidRDefault="008F2582">
          <w:pPr>
            <w:pStyle w:val="Sadraj3"/>
            <w:tabs>
              <w:tab w:val="right" w:leader="dot" w:pos="9016"/>
            </w:tabs>
            <w:rPr>
              <w:rFonts w:asciiTheme="minorHAnsi" w:hAnsiTheme="minorHAnsi"/>
              <w:noProof/>
              <w:kern w:val="0"/>
              <w:lang w:val="en-US" w:eastAsia="en-US"/>
              <w14:ligatures w14:val="none"/>
            </w:rPr>
          </w:pPr>
          <w:hyperlink w:anchor="_Toc106519715" w:history="1">
            <w:r w:rsidR="001E342B" w:rsidRPr="00426BA9">
              <w:rPr>
                <w:rStyle w:val="Hiperveza"/>
                <w:noProof/>
              </w:rPr>
              <w:t>D) Programska oprema – aplikacije</w:t>
            </w:r>
            <w:r w:rsidR="001E342B">
              <w:rPr>
                <w:noProof/>
                <w:webHidden/>
              </w:rPr>
              <w:tab/>
            </w:r>
            <w:r w:rsidR="001E342B">
              <w:rPr>
                <w:noProof/>
                <w:webHidden/>
              </w:rPr>
              <w:fldChar w:fldCharType="begin"/>
            </w:r>
            <w:r w:rsidR="001E342B">
              <w:rPr>
                <w:noProof/>
                <w:webHidden/>
              </w:rPr>
              <w:instrText xml:space="preserve"> PAGEREF _Toc106519715 \h </w:instrText>
            </w:r>
            <w:r w:rsidR="001E342B">
              <w:rPr>
                <w:noProof/>
                <w:webHidden/>
              </w:rPr>
            </w:r>
            <w:r w:rsidR="001E342B">
              <w:rPr>
                <w:noProof/>
                <w:webHidden/>
              </w:rPr>
              <w:fldChar w:fldCharType="separate"/>
            </w:r>
            <w:r w:rsidR="001E342B">
              <w:rPr>
                <w:noProof/>
                <w:webHidden/>
              </w:rPr>
              <w:t>12</w:t>
            </w:r>
            <w:r w:rsidR="001E342B">
              <w:rPr>
                <w:noProof/>
                <w:webHidden/>
              </w:rPr>
              <w:fldChar w:fldCharType="end"/>
            </w:r>
          </w:hyperlink>
        </w:p>
        <w:p w14:paraId="30C88E43" w14:textId="35EC7C38"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16" w:history="1">
            <w:r w:rsidR="001E342B" w:rsidRPr="00426BA9">
              <w:rPr>
                <w:rStyle w:val="Hiperveza"/>
                <w:noProof/>
              </w:rPr>
              <w:t>1.</w:t>
            </w:r>
            <w:r w:rsidR="001E342B">
              <w:rPr>
                <w:rFonts w:asciiTheme="minorHAnsi" w:hAnsiTheme="minorHAnsi"/>
                <w:noProof/>
                <w:kern w:val="0"/>
                <w:lang w:val="en-US" w:eastAsia="en-US"/>
                <w14:ligatures w14:val="none"/>
              </w:rPr>
              <w:tab/>
            </w:r>
            <w:r w:rsidR="001E342B" w:rsidRPr="00426BA9">
              <w:rPr>
                <w:rStyle w:val="Hiperveza"/>
                <w:noProof/>
              </w:rPr>
              <w:t>GEOINFORMACIJSKI SUSTAV RIBARSTVA (GISR)</w:t>
            </w:r>
            <w:r w:rsidR="001E342B">
              <w:rPr>
                <w:noProof/>
                <w:webHidden/>
              </w:rPr>
              <w:tab/>
            </w:r>
            <w:r w:rsidR="001E342B">
              <w:rPr>
                <w:noProof/>
                <w:webHidden/>
              </w:rPr>
              <w:fldChar w:fldCharType="begin"/>
            </w:r>
            <w:r w:rsidR="001E342B">
              <w:rPr>
                <w:noProof/>
                <w:webHidden/>
              </w:rPr>
              <w:instrText xml:space="preserve"> PAGEREF _Toc106519716 \h </w:instrText>
            </w:r>
            <w:r w:rsidR="001E342B">
              <w:rPr>
                <w:noProof/>
                <w:webHidden/>
              </w:rPr>
            </w:r>
            <w:r w:rsidR="001E342B">
              <w:rPr>
                <w:noProof/>
                <w:webHidden/>
              </w:rPr>
              <w:fldChar w:fldCharType="separate"/>
            </w:r>
            <w:r w:rsidR="001E342B">
              <w:rPr>
                <w:noProof/>
                <w:webHidden/>
              </w:rPr>
              <w:t>13</w:t>
            </w:r>
            <w:r w:rsidR="001E342B">
              <w:rPr>
                <w:noProof/>
                <w:webHidden/>
              </w:rPr>
              <w:fldChar w:fldCharType="end"/>
            </w:r>
          </w:hyperlink>
        </w:p>
        <w:p w14:paraId="19067529" w14:textId="38EAA3EC"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17" w:history="1">
            <w:r w:rsidR="001E342B" w:rsidRPr="00426BA9">
              <w:rPr>
                <w:rStyle w:val="Hiperveza"/>
                <w:noProof/>
              </w:rPr>
              <w:t>2.</w:t>
            </w:r>
            <w:r w:rsidR="001E342B">
              <w:rPr>
                <w:rFonts w:asciiTheme="minorHAnsi" w:hAnsiTheme="minorHAnsi"/>
                <w:noProof/>
                <w:kern w:val="0"/>
                <w:lang w:val="en-US" w:eastAsia="en-US"/>
                <w14:ligatures w14:val="none"/>
              </w:rPr>
              <w:tab/>
            </w:r>
            <w:r w:rsidR="001E342B" w:rsidRPr="00426BA9">
              <w:rPr>
                <w:rStyle w:val="Hiperveza"/>
                <w:noProof/>
              </w:rPr>
              <w:t>PORTAL GOSPODARSKOG RIBARSTVA</w:t>
            </w:r>
            <w:r w:rsidR="001E342B">
              <w:rPr>
                <w:noProof/>
                <w:webHidden/>
              </w:rPr>
              <w:tab/>
            </w:r>
            <w:r w:rsidR="001E342B">
              <w:rPr>
                <w:noProof/>
                <w:webHidden/>
              </w:rPr>
              <w:fldChar w:fldCharType="begin"/>
            </w:r>
            <w:r w:rsidR="001E342B">
              <w:rPr>
                <w:noProof/>
                <w:webHidden/>
              </w:rPr>
              <w:instrText xml:space="preserve"> PAGEREF _Toc106519717 \h </w:instrText>
            </w:r>
            <w:r w:rsidR="001E342B">
              <w:rPr>
                <w:noProof/>
                <w:webHidden/>
              </w:rPr>
            </w:r>
            <w:r w:rsidR="001E342B">
              <w:rPr>
                <w:noProof/>
                <w:webHidden/>
              </w:rPr>
              <w:fldChar w:fldCharType="separate"/>
            </w:r>
            <w:r w:rsidR="001E342B">
              <w:rPr>
                <w:noProof/>
                <w:webHidden/>
              </w:rPr>
              <w:t>13</w:t>
            </w:r>
            <w:r w:rsidR="001E342B">
              <w:rPr>
                <w:noProof/>
                <w:webHidden/>
              </w:rPr>
              <w:fldChar w:fldCharType="end"/>
            </w:r>
          </w:hyperlink>
        </w:p>
        <w:p w14:paraId="27C9710D" w14:textId="29BC9057"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18" w:history="1">
            <w:r w:rsidR="001E342B" w:rsidRPr="00426BA9">
              <w:rPr>
                <w:rStyle w:val="Hiperveza"/>
                <w:noProof/>
              </w:rPr>
              <w:t>3.</w:t>
            </w:r>
            <w:r w:rsidR="001E342B">
              <w:rPr>
                <w:rFonts w:asciiTheme="minorHAnsi" w:hAnsiTheme="minorHAnsi"/>
                <w:noProof/>
                <w:kern w:val="0"/>
                <w:lang w:val="en-US" w:eastAsia="en-US"/>
                <w14:ligatures w14:val="none"/>
              </w:rPr>
              <w:tab/>
            </w:r>
            <w:r w:rsidR="001E342B" w:rsidRPr="00426BA9">
              <w:rPr>
                <w:rStyle w:val="Hiperveza"/>
                <w:noProof/>
              </w:rPr>
              <w:t>VMS APLIKACIJA</w:t>
            </w:r>
            <w:r w:rsidR="001E342B">
              <w:rPr>
                <w:noProof/>
                <w:webHidden/>
              </w:rPr>
              <w:tab/>
            </w:r>
            <w:r w:rsidR="001E342B">
              <w:rPr>
                <w:noProof/>
                <w:webHidden/>
              </w:rPr>
              <w:fldChar w:fldCharType="begin"/>
            </w:r>
            <w:r w:rsidR="001E342B">
              <w:rPr>
                <w:noProof/>
                <w:webHidden/>
              </w:rPr>
              <w:instrText xml:space="preserve"> PAGEREF _Toc106519718 \h </w:instrText>
            </w:r>
            <w:r w:rsidR="001E342B">
              <w:rPr>
                <w:noProof/>
                <w:webHidden/>
              </w:rPr>
            </w:r>
            <w:r w:rsidR="001E342B">
              <w:rPr>
                <w:noProof/>
                <w:webHidden/>
              </w:rPr>
              <w:fldChar w:fldCharType="separate"/>
            </w:r>
            <w:r w:rsidR="001E342B">
              <w:rPr>
                <w:noProof/>
                <w:webHidden/>
              </w:rPr>
              <w:t>13</w:t>
            </w:r>
            <w:r w:rsidR="001E342B">
              <w:rPr>
                <w:noProof/>
                <w:webHidden/>
              </w:rPr>
              <w:fldChar w:fldCharType="end"/>
            </w:r>
          </w:hyperlink>
        </w:p>
        <w:p w14:paraId="7602BA50" w14:textId="65C57113"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19" w:history="1">
            <w:r w:rsidR="001E342B" w:rsidRPr="00426BA9">
              <w:rPr>
                <w:rStyle w:val="Hiperveza"/>
                <w:noProof/>
              </w:rPr>
              <w:t>4.</w:t>
            </w:r>
            <w:r w:rsidR="001E342B">
              <w:rPr>
                <w:rFonts w:asciiTheme="minorHAnsi" w:hAnsiTheme="minorHAnsi"/>
                <w:noProof/>
                <w:kern w:val="0"/>
                <w:lang w:val="en-US" w:eastAsia="en-US"/>
                <w14:ligatures w14:val="none"/>
              </w:rPr>
              <w:tab/>
            </w:r>
            <w:r w:rsidR="001E342B" w:rsidRPr="00426BA9">
              <w:rPr>
                <w:rStyle w:val="Hiperveza"/>
                <w:noProof/>
              </w:rPr>
              <w:t>VALID</w:t>
            </w:r>
            <w:r w:rsidR="001E342B">
              <w:rPr>
                <w:noProof/>
                <w:webHidden/>
              </w:rPr>
              <w:tab/>
            </w:r>
            <w:r w:rsidR="001E342B">
              <w:rPr>
                <w:noProof/>
                <w:webHidden/>
              </w:rPr>
              <w:fldChar w:fldCharType="begin"/>
            </w:r>
            <w:r w:rsidR="001E342B">
              <w:rPr>
                <w:noProof/>
                <w:webHidden/>
              </w:rPr>
              <w:instrText xml:space="preserve"> PAGEREF _Toc106519719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61B290E9" w14:textId="0916C9B0"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20" w:history="1">
            <w:r w:rsidR="001E342B" w:rsidRPr="00426BA9">
              <w:rPr>
                <w:rStyle w:val="Hiperveza"/>
                <w:noProof/>
              </w:rPr>
              <w:t>5.</w:t>
            </w:r>
            <w:r w:rsidR="001E342B">
              <w:rPr>
                <w:rFonts w:asciiTheme="minorHAnsi" w:hAnsiTheme="minorHAnsi"/>
                <w:noProof/>
                <w:kern w:val="0"/>
                <w:lang w:val="en-US" w:eastAsia="en-US"/>
                <w14:ligatures w14:val="none"/>
              </w:rPr>
              <w:tab/>
            </w:r>
            <w:r w:rsidR="001E342B" w:rsidRPr="00426BA9">
              <w:rPr>
                <w:rStyle w:val="Hiperveza"/>
                <w:noProof/>
              </w:rPr>
              <w:t>Aplikacija Prvokupci</w:t>
            </w:r>
            <w:r w:rsidR="001E342B">
              <w:rPr>
                <w:noProof/>
                <w:webHidden/>
              </w:rPr>
              <w:tab/>
            </w:r>
            <w:r w:rsidR="001E342B">
              <w:rPr>
                <w:noProof/>
                <w:webHidden/>
              </w:rPr>
              <w:fldChar w:fldCharType="begin"/>
            </w:r>
            <w:r w:rsidR="001E342B">
              <w:rPr>
                <w:noProof/>
                <w:webHidden/>
              </w:rPr>
              <w:instrText xml:space="preserve"> PAGEREF _Toc106519720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1A6E329B" w14:textId="3FEC5150"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21" w:history="1">
            <w:r w:rsidR="001E342B" w:rsidRPr="00426BA9">
              <w:rPr>
                <w:rStyle w:val="Hiperveza"/>
                <w:noProof/>
              </w:rPr>
              <w:t>6.</w:t>
            </w:r>
            <w:r w:rsidR="001E342B">
              <w:rPr>
                <w:rFonts w:asciiTheme="minorHAnsi" w:hAnsiTheme="minorHAnsi"/>
                <w:noProof/>
                <w:kern w:val="0"/>
                <w:lang w:val="en-US" w:eastAsia="en-US"/>
                <w14:ligatures w14:val="none"/>
              </w:rPr>
              <w:tab/>
            </w:r>
            <w:r w:rsidR="001E342B" w:rsidRPr="00426BA9">
              <w:rPr>
                <w:rStyle w:val="Hiperveza"/>
                <w:noProof/>
              </w:rPr>
              <w:t>Dozvole za rekreacijski i športski ribolov na moru</w:t>
            </w:r>
            <w:r w:rsidR="001E342B">
              <w:rPr>
                <w:noProof/>
                <w:webHidden/>
              </w:rPr>
              <w:tab/>
            </w:r>
            <w:r w:rsidR="001E342B">
              <w:rPr>
                <w:noProof/>
                <w:webHidden/>
              </w:rPr>
              <w:fldChar w:fldCharType="begin"/>
            </w:r>
            <w:r w:rsidR="001E342B">
              <w:rPr>
                <w:noProof/>
                <w:webHidden/>
              </w:rPr>
              <w:instrText xml:space="preserve"> PAGEREF _Toc106519721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109836BC" w14:textId="7714D7FE"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22" w:history="1">
            <w:r w:rsidR="001E342B" w:rsidRPr="00426BA9">
              <w:rPr>
                <w:rStyle w:val="Hiperveza"/>
                <w:noProof/>
              </w:rPr>
              <w:t>7.</w:t>
            </w:r>
            <w:r w:rsidR="001E342B">
              <w:rPr>
                <w:rFonts w:asciiTheme="minorHAnsi" w:hAnsiTheme="minorHAnsi"/>
                <w:noProof/>
                <w:kern w:val="0"/>
                <w:lang w:val="en-US" w:eastAsia="en-US"/>
                <w14:ligatures w14:val="none"/>
              </w:rPr>
              <w:tab/>
            </w:r>
            <w:r w:rsidR="001E342B" w:rsidRPr="00426BA9">
              <w:rPr>
                <w:rStyle w:val="Hiperveza"/>
                <w:noProof/>
              </w:rPr>
              <w:t>Aplikacija za prodaju ribičkih dozvola</w:t>
            </w:r>
            <w:r w:rsidR="001E342B">
              <w:rPr>
                <w:noProof/>
                <w:webHidden/>
              </w:rPr>
              <w:tab/>
            </w:r>
            <w:r w:rsidR="001E342B">
              <w:rPr>
                <w:noProof/>
                <w:webHidden/>
              </w:rPr>
              <w:fldChar w:fldCharType="begin"/>
            </w:r>
            <w:r w:rsidR="001E342B">
              <w:rPr>
                <w:noProof/>
                <w:webHidden/>
              </w:rPr>
              <w:instrText xml:space="preserve"> PAGEREF _Toc106519722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3A787648" w14:textId="3B3F2532"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23" w:history="1">
            <w:r w:rsidR="001E342B" w:rsidRPr="00426BA9">
              <w:rPr>
                <w:rStyle w:val="Hiperveza"/>
                <w:noProof/>
              </w:rPr>
              <w:t>8.</w:t>
            </w:r>
            <w:r w:rsidR="001E342B">
              <w:rPr>
                <w:rFonts w:asciiTheme="minorHAnsi" w:hAnsiTheme="minorHAnsi"/>
                <w:noProof/>
                <w:kern w:val="0"/>
                <w:lang w:val="en-US" w:eastAsia="en-US"/>
                <w14:ligatures w14:val="none"/>
              </w:rPr>
              <w:tab/>
            </w:r>
            <w:r w:rsidR="001E342B" w:rsidRPr="00426BA9">
              <w:rPr>
                <w:rStyle w:val="Hiperveza"/>
                <w:noProof/>
              </w:rPr>
              <w:t>Tune</w:t>
            </w:r>
            <w:r w:rsidR="001E342B">
              <w:rPr>
                <w:noProof/>
                <w:webHidden/>
              </w:rPr>
              <w:tab/>
            </w:r>
            <w:r w:rsidR="001E342B">
              <w:rPr>
                <w:noProof/>
                <w:webHidden/>
              </w:rPr>
              <w:fldChar w:fldCharType="begin"/>
            </w:r>
            <w:r w:rsidR="001E342B">
              <w:rPr>
                <w:noProof/>
                <w:webHidden/>
              </w:rPr>
              <w:instrText xml:space="preserve"> PAGEREF _Toc106519723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3A5E7389" w14:textId="323C7B92" w:rsidR="001E342B" w:rsidRDefault="008F2582">
          <w:pPr>
            <w:pStyle w:val="Sadraj3"/>
            <w:tabs>
              <w:tab w:val="left" w:pos="880"/>
              <w:tab w:val="right" w:leader="dot" w:pos="9016"/>
            </w:tabs>
            <w:rPr>
              <w:rFonts w:asciiTheme="minorHAnsi" w:hAnsiTheme="minorHAnsi"/>
              <w:noProof/>
              <w:kern w:val="0"/>
              <w:lang w:val="en-US" w:eastAsia="en-US"/>
              <w14:ligatures w14:val="none"/>
            </w:rPr>
          </w:pPr>
          <w:hyperlink w:anchor="_Toc106519724" w:history="1">
            <w:r w:rsidR="001E342B" w:rsidRPr="00426BA9">
              <w:rPr>
                <w:rStyle w:val="Hiperveza"/>
                <w:noProof/>
              </w:rPr>
              <w:t>9.</w:t>
            </w:r>
            <w:r w:rsidR="001E342B">
              <w:rPr>
                <w:rFonts w:asciiTheme="minorHAnsi" w:hAnsiTheme="minorHAnsi"/>
                <w:noProof/>
                <w:kern w:val="0"/>
                <w:lang w:val="en-US" w:eastAsia="en-US"/>
                <w14:ligatures w14:val="none"/>
              </w:rPr>
              <w:tab/>
            </w:r>
            <w:r w:rsidR="001E342B" w:rsidRPr="00426BA9">
              <w:rPr>
                <w:rStyle w:val="Hiperveza"/>
                <w:noProof/>
              </w:rPr>
              <w:t>Tunolovci</w:t>
            </w:r>
            <w:r w:rsidR="001E342B">
              <w:rPr>
                <w:noProof/>
                <w:webHidden/>
              </w:rPr>
              <w:tab/>
            </w:r>
            <w:r w:rsidR="001E342B">
              <w:rPr>
                <w:noProof/>
                <w:webHidden/>
              </w:rPr>
              <w:fldChar w:fldCharType="begin"/>
            </w:r>
            <w:r w:rsidR="001E342B">
              <w:rPr>
                <w:noProof/>
                <w:webHidden/>
              </w:rPr>
              <w:instrText xml:space="preserve"> PAGEREF _Toc106519724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54831E44" w14:textId="38F4BFED" w:rsidR="001E342B" w:rsidRDefault="008F2582">
          <w:pPr>
            <w:pStyle w:val="Sadraj3"/>
            <w:tabs>
              <w:tab w:val="left" w:pos="1100"/>
              <w:tab w:val="right" w:leader="dot" w:pos="9016"/>
            </w:tabs>
            <w:rPr>
              <w:rFonts w:asciiTheme="minorHAnsi" w:hAnsiTheme="minorHAnsi"/>
              <w:noProof/>
              <w:kern w:val="0"/>
              <w:lang w:val="en-US" w:eastAsia="en-US"/>
              <w14:ligatures w14:val="none"/>
            </w:rPr>
          </w:pPr>
          <w:hyperlink w:anchor="_Toc106519725" w:history="1">
            <w:r w:rsidR="001E342B" w:rsidRPr="00426BA9">
              <w:rPr>
                <w:rStyle w:val="Hiperveza"/>
                <w:noProof/>
              </w:rPr>
              <w:t>10.</w:t>
            </w:r>
            <w:r w:rsidR="001E342B">
              <w:rPr>
                <w:rFonts w:asciiTheme="minorHAnsi" w:hAnsiTheme="minorHAnsi"/>
                <w:noProof/>
                <w:kern w:val="0"/>
                <w:lang w:val="en-US" w:eastAsia="en-US"/>
                <w14:ligatures w14:val="none"/>
              </w:rPr>
              <w:tab/>
            </w:r>
            <w:r w:rsidR="001E342B" w:rsidRPr="00426BA9">
              <w:rPr>
                <w:rStyle w:val="Hiperveza"/>
                <w:noProof/>
              </w:rPr>
              <w:t>ELEKTRONSKI OČEVIDNIK</w:t>
            </w:r>
            <w:r w:rsidR="001E342B">
              <w:rPr>
                <w:noProof/>
                <w:webHidden/>
              </w:rPr>
              <w:tab/>
            </w:r>
            <w:r w:rsidR="001E342B">
              <w:rPr>
                <w:noProof/>
                <w:webHidden/>
              </w:rPr>
              <w:fldChar w:fldCharType="begin"/>
            </w:r>
            <w:r w:rsidR="001E342B">
              <w:rPr>
                <w:noProof/>
                <w:webHidden/>
              </w:rPr>
              <w:instrText xml:space="preserve"> PAGEREF _Toc106519725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452D0C31" w14:textId="1FFD2CCE" w:rsidR="001E342B" w:rsidRDefault="008F2582">
          <w:pPr>
            <w:pStyle w:val="Sadraj3"/>
            <w:tabs>
              <w:tab w:val="left" w:pos="1100"/>
              <w:tab w:val="right" w:leader="dot" w:pos="9016"/>
            </w:tabs>
            <w:rPr>
              <w:rFonts w:asciiTheme="minorHAnsi" w:hAnsiTheme="minorHAnsi"/>
              <w:noProof/>
              <w:kern w:val="0"/>
              <w:lang w:val="en-US" w:eastAsia="en-US"/>
              <w14:ligatures w14:val="none"/>
            </w:rPr>
          </w:pPr>
          <w:hyperlink w:anchor="_Toc106519726" w:history="1">
            <w:r w:rsidR="001E342B" w:rsidRPr="00426BA9">
              <w:rPr>
                <w:rStyle w:val="Hiperveza"/>
                <w:noProof/>
              </w:rPr>
              <w:t>11.</w:t>
            </w:r>
            <w:r w:rsidR="001E342B">
              <w:rPr>
                <w:rFonts w:asciiTheme="minorHAnsi" w:hAnsiTheme="minorHAnsi"/>
                <w:noProof/>
                <w:kern w:val="0"/>
                <w:lang w:val="en-US" w:eastAsia="en-US"/>
                <w14:ligatures w14:val="none"/>
              </w:rPr>
              <w:tab/>
            </w:r>
            <w:r w:rsidR="001E342B" w:rsidRPr="00426BA9">
              <w:rPr>
                <w:rStyle w:val="Hiperveza"/>
                <w:noProof/>
              </w:rPr>
              <w:t>E-ZAPISNIK</w:t>
            </w:r>
            <w:r w:rsidR="001E342B">
              <w:rPr>
                <w:noProof/>
                <w:webHidden/>
              </w:rPr>
              <w:tab/>
            </w:r>
            <w:r w:rsidR="001E342B">
              <w:rPr>
                <w:noProof/>
                <w:webHidden/>
              </w:rPr>
              <w:fldChar w:fldCharType="begin"/>
            </w:r>
            <w:r w:rsidR="001E342B">
              <w:rPr>
                <w:noProof/>
                <w:webHidden/>
              </w:rPr>
              <w:instrText xml:space="preserve"> PAGEREF _Toc106519726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6C398672" w14:textId="2FD9C3AF" w:rsidR="001E342B" w:rsidRDefault="008F2582">
          <w:pPr>
            <w:pStyle w:val="Sadraj3"/>
            <w:tabs>
              <w:tab w:val="left" w:pos="1100"/>
              <w:tab w:val="right" w:leader="dot" w:pos="9016"/>
            </w:tabs>
            <w:rPr>
              <w:rFonts w:asciiTheme="minorHAnsi" w:hAnsiTheme="minorHAnsi"/>
              <w:noProof/>
              <w:kern w:val="0"/>
              <w:lang w:val="en-US" w:eastAsia="en-US"/>
              <w14:ligatures w14:val="none"/>
            </w:rPr>
          </w:pPr>
          <w:hyperlink w:anchor="_Toc106519727" w:history="1">
            <w:r w:rsidR="001E342B" w:rsidRPr="00426BA9">
              <w:rPr>
                <w:rStyle w:val="Hiperveza"/>
                <w:noProof/>
              </w:rPr>
              <w:t>12.</w:t>
            </w:r>
            <w:r w:rsidR="001E342B">
              <w:rPr>
                <w:rFonts w:asciiTheme="minorHAnsi" w:hAnsiTheme="minorHAnsi"/>
                <w:noProof/>
                <w:kern w:val="0"/>
                <w:lang w:val="en-US" w:eastAsia="en-US"/>
                <w14:ligatures w14:val="none"/>
              </w:rPr>
              <w:tab/>
            </w:r>
            <w:r w:rsidR="001E342B" w:rsidRPr="00426BA9">
              <w:rPr>
                <w:rStyle w:val="Hiperveza"/>
                <w:noProof/>
              </w:rPr>
              <w:t>IZVJEŠTAJNI SUSTAV</w:t>
            </w:r>
            <w:r w:rsidR="001E342B">
              <w:rPr>
                <w:noProof/>
                <w:webHidden/>
              </w:rPr>
              <w:tab/>
            </w:r>
            <w:r w:rsidR="001E342B">
              <w:rPr>
                <w:noProof/>
                <w:webHidden/>
              </w:rPr>
              <w:fldChar w:fldCharType="begin"/>
            </w:r>
            <w:r w:rsidR="001E342B">
              <w:rPr>
                <w:noProof/>
                <w:webHidden/>
              </w:rPr>
              <w:instrText xml:space="preserve"> PAGEREF _Toc106519727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75E7AAAA" w14:textId="2D61AE4F" w:rsidR="001E342B" w:rsidRDefault="008F2582">
          <w:pPr>
            <w:pStyle w:val="Sadraj3"/>
            <w:tabs>
              <w:tab w:val="left" w:pos="1100"/>
              <w:tab w:val="right" w:leader="dot" w:pos="9016"/>
            </w:tabs>
            <w:rPr>
              <w:rFonts w:asciiTheme="minorHAnsi" w:hAnsiTheme="minorHAnsi"/>
              <w:noProof/>
              <w:kern w:val="0"/>
              <w:lang w:val="en-US" w:eastAsia="en-US"/>
              <w14:ligatures w14:val="none"/>
            </w:rPr>
          </w:pPr>
          <w:hyperlink w:anchor="_Toc106519728" w:history="1">
            <w:r w:rsidR="001E342B" w:rsidRPr="00426BA9">
              <w:rPr>
                <w:rStyle w:val="Hiperveza"/>
                <w:noProof/>
              </w:rPr>
              <w:t>13.</w:t>
            </w:r>
            <w:r w:rsidR="001E342B">
              <w:rPr>
                <w:rFonts w:asciiTheme="minorHAnsi" w:hAnsiTheme="minorHAnsi"/>
                <w:noProof/>
                <w:kern w:val="0"/>
                <w:lang w:val="en-US" w:eastAsia="en-US"/>
                <w14:ligatures w14:val="none"/>
              </w:rPr>
              <w:tab/>
            </w:r>
            <w:r w:rsidR="001E342B" w:rsidRPr="00426BA9">
              <w:rPr>
                <w:rStyle w:val="Hiperveza"/>
                <w:noProof/>
              </w:rPr>
              <w:t>DATA COLLECTION SUSTAV</w:t>
            </w:r>
            <w:r w:rsidR="001E342B">
              <w:rPr>
                <w:noProof/>
                <w:webHidden/>
              </w:rPr>
              <w:tab/>
            </w:r>
            <w:r w:rsidR="001E342B">
              <w:rPr>
                <w:noProof/>
                <w:webHidden/>
              </w:rPr>
              <w:fldChar w:fldCharType="begin"/>
            </w:r>
            <w:r w:rsidR="001E342B">
              <w:rPr>
                <w:noProof/>
                <w:webHidden/>
              </w:rPr>
              <w:instrText xml:space="preserve"> PAGEREF _Toc106519728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538B2149" w14:textId="1A28B860"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29" w:history="1">
            <w:r w:rsidR="001E342B" w:rsidRPr="00426BA9">
              <w:rPr>
                <w:rStyle w:val="Hiperveza"/>
                <w:noProof/>
              </w:rPr>
              <w:t>3.</w:t>
            </w:r>
            <w:r w:rsidR="001E342B">
              <w:rPr>
                <w:rFonts w:asciiTheme="minorHAnsi" w:hAnsiTheme="minorHAnsi"/>
                <w:noProof/>
                <w:kern w:val="0"/>
                <w:lang w:val="en-US" w:eastAsia="en-US"/>
                <w14:ligatures w14:val="none"/>
              </w:rPr>
              <w:tab/>
            </w:r>
            <w:r w:rsidR="001E342B" w:rsidRPr="00426BA9">
              <w:rPr>
                <w:rStyle w:val="Hiperveza"/>
                <w:noProof/>
              </w:rPr>
              <w:t>POSLOVNA POTREBA</w:t>
            </w:r>
            <w:r w:rsidR="001E342B">
              <w:rPr>
                <w:noProof/>
                <w:webHidden/>
              </w:rPr>
              <w:tab/>
            </w:r>
            <w:r w:rsidR="001E342B">
              <w:rPr>
                <w:noProof/>
                <w:webHidden/>
              </w:rPr>
              <w:fldChar w:fldCharType="begin"/>
            </w:r>
            <w:r w:rsidR="001E342B">
              <w:rPr>
                <w:noProof/>
                <w:webHidden/>
              </w:rPr>
              <w:instrText xml:space="preserve"> PAGEREF _Toc106519729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1B88CC28" w14:textId="70BB315A"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30" w:history="1">
            <w:r w:rsidR="001E342B" w:rsidRPr="00426BA9">
              <w:rPr>
                <w:rStyle w:val="Hiperveza"/>
                <w:noProof/>
              </w:rPr>
              <w:t>4.</w:t>
            </w:r>
            <w:r w:rsidR="001E342B">
              <w:rPr>
                <w:rFonts w:asciiTheme="minorHAnsi" w:hAnsiTheme="minorHAnsi"/>
                <w:noProof/>
                <w:kern w:val="0"/>
                <w:lang w:val="en-US" w:eastAsia="en-US"/>
                <w14:ligatures w14:val="none"/>
              </w:rPr>
              <w:tab/>
            </w:r>
            <w:r w:rsidR="001E342B" w:rsidRPr="00426BA9">
              <w:rPr>
                <w:rStyle w:val="Hiperveza"/>
                <w:noProof/>
              </w:rPr>
              <w:t>OPSEG ZADATAKA</w:t>
            </w:r>
            <w:r w:rsidR="001E342B">
              <w:rPr>
                <w:noProof/>
                <w:webHidden/>
              </w:rPr>
              <w:tab/>
            </w:r>
            <w:r w:rsidR="001E342B">
              <w:rPr>
                <w:noProof/>
                <w:webHidden/>
              </w:rPr>
              <w:fldChar w:fldCharType="begin"/>
            </w:r>
            <w:r w:rsidR="001E342B">
              <w:rPr>
                <w:noProof/>
                <w:webHidden/>
              </w:rPr>
              <w:instrText xml:space="preserve"> PAGEREF _Toc106519730 \h </w:instrText>
            </w:r>
            <w:r w:rsidR="001E342B">
              <w:rPr>
                <w:noProof/>
                <w:webHidden/>
              </w:rPr>
            </w:r>
            <w:r w:rsidR="001E342B">
              <w:rPr>
                <w:noProof/>
                <w:webHidden/>
              </w:rPr>
              <w:fldChar w:fldCharType="separate"/>
            </w:r>
            <w:r w:rsidR="001E342B">
              <w:rPr>
                <w:noProof/>
                <w:webHidden/>
              </w:rPr>
              <w:t>18</w:t>
            </w:r>
            <w:r w:rsidR="001E342B">
              <w:rPr>
                <w:noProof/>
                <w:webHidden/>
              </w:rPr>
              <w:fldChar w:fldCharType="end"/>
            </w:r>
          </w:hyperlink>
        </w:p>
        <w:p w14:paraId="6A0CDDD1" w14:textId="3BD37F9E"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31" w:history="1">
            <w:r w:rsidR="001E342B" w:rsidRPr="00426BA9">
              <w:rPr>
                <w:rStyle w:val="Hiperveza"/>
                <w:noProof/>
              </w:rPr>
              <w:t>5.</w:t>
            </w:r>
            <w:r w:rsidR="001E342B">
              <w:rPr>
                <w:rFonts w:asciiTheme="minorHAnsi" w:hAnsiTheme="minorHAnsi"/>
                <w:noProof/>
                <w:kern w:val="0"/>
                <w:lang w:val="en-US" w:eastAsia="en-US"/>
                <w14:ligatures w14:val="none"/>
              </w:rPr>
              <w:tab/>
            </w:r>
            <w:r w:rsidR="001E342B" w:rsidRPr="00426BA9">
              <w:rPr>
                <w:rStyle w:val="Hiperveza"/>
                <w:noProof/>
              </w:rPr>
              <w:t>Plan izvedbe</w:t>
            </w:r>
            <w:r w:rsidR="001E342B">
              <w:rPr>
                <w:noProof/>
                <w:webHidden/>
              </w:rPr>
              <w:tab/>
            </w:r>
            <w:r w:rsidR="001E342B">
              <w:rPr>
                <w:noProof/>
                <w:webHidden/>
              </w:rPr>
              <w:fldChar w:fldCharType="begin"/>
            </w:r>
            <w:r w:rsidR="001E342B">
              <w:rPr>
                <w:noProof/>
                <w:webHidden/>
              </w:rPr>
              <w:instrText xml:space="preserve"> PAGEREF _Toc106519731 \h </w:instrText>
            </w:r>
            <w:r w:rsidR="001E342B">
              <w:rPr>
                <w:noProof/>
                <w:webHidden/>
              </w:rPr>
            </w:r>
            <w:r w:rsidR="001E342B">
              <w:rPr>
                <w:noProof/>
                <w:webHidden/>
              </w:rPr>
              <w:fldChar w:fldCharType="separate"/>
            </w:r>
            <w:r w:rsidR="001E342B">
              <w:rPr>
                <w:noProof/>
                <w:webHidden/>
              </w:rPr>
              <w:t>18</w:t>
            </w:r>
            <w:r w:rsidR="001E342B">
              <w:rPr>
                <w:noProof/>
                <w:webHidden/>
              </w:rPr>
              <w:fldChar w:fldCharType="end"/>
            </w:r>
          </w:hyperlink>
        </w:p>
        <w:p w14:paraId="0AA6791D" w14:textId="6BA5E9B0"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32" w:history="1">
            <w:r w:rsidR="001E342B" w:rsidRPr="00426BA9">
              <w:rPr>
                <w:rStyle w:val="Hiperveza"/>
                <w:noProof/>
              </w:rPr>
              <w:t>6.</w:t>
            </w:r>
            <w:r w:rsidR="001E342B">
              <w:rPr>
                <w:rFonts w:asciiTheme="minorHAnsi" w:hAnsiTheme="minorHAnsi"/>
                <w:noProof/>
                <w:kern w:val="0"/>
                <w:lang w:val="en-US" w:eastAsia="en-US"/>
                <w14:ligatures w14:val="none"/>
              </w:rPr>
              <w:tab/>
            </w:r>
            <w:r w:rsidR="001E342B" w:rsidRPr="00426BA9">
              <w:rPr>
                <w:rStyle w:val="Hiperveza"/>
                <w:noProof/>
              </w:rPr>
              <w:t>NAČIN IZVRŠENJA AKTIVNOSTI</w:t>
            </w:r>
            <w:r w:rsidR="001E342B">
              <w:rPr>
                <w:noProof/>
                <w:webHidden/>
              </w:rPr>
              <w:tab/>
            </w:r>
            <w:r w:rsidR="001E342B">
              <w:rPr>
                <w:noProof/>
                <w:webHidden/>
              </w:rPr>
              <w:fldChar w:fldCharType="begin"/>
            </w:r>
            <w:r w:rsidR="001E342B">
              <w:rPr>
                <w:noProof/>
                <w:webHidden/>
              </w:rPr>
              <w:instrText xml:space="preserve"> PAGEREF _Toc106519732 \h </w:instrText>
            </w:r>
            <w:r w:rsidR="001E342B">
              <w:rPr>
                <w:noProof/>
                <w:webHidden/>
              </w:rPr>
            </w:r>
            <w:r w:rsidR="001E342B">
              <w:rPr>
                <w:noProof/>
                <w:webHidden/>
              </w:rPr>
              <w:fldChar w:fldCharType="separate"/>
            </w:r>
            <w:r w:rsidR="001E342B">
              <w:rPr>
                <w:noProof/>
                <w:webHidden/>
              </w:rPr>
              <w:t>19</w:t>
            </w:r>
            <w:r w:rsidR="001E342B">
              <w:rPr>
                <w:noProof/>
                <w:webHidden/>
              </w:rPr>
              <w:fldChar w:fldCharType="end"/>
            </w:r>
          </w:hyperlink>
        </w:p>
        <w:p w14:paraId="2F810D60" w14:textId="300ABDA8"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33" w:history="1">
            <w:r w:rsidR="001E342B" w:rsidRPr="00426BA9">
              <w:rPr>
                <w:rStyle w:val="Hiperveza"/>
                <w:noProof/>
              </w:rPr>
              <w:t>7.</w:t>
            </w:r>
            <w:r w:rsidR="001E342B">
              <w:rPr>
                <w:rFonts w:asciiTheme="minorHAnsi" w:hAnsiTheme="minorHAnsi"/>
                <w:noProof/>
                <w:kern w:val="0"/>
                <w:lang w:val="en-US" w:eastAsia="en-US"/>
                <w14:ligatures w14:val="none"/>
              </w:rPr>
              <w:tab/>
            </w:r>
            <w:r w:rsidR="001E342B" w:rsidRPr="00426BA9">
              <w:rPr>
                <w:rStyle w:val="Hiperveza"/>
                <w:noProof/>
              </w:rPr>
              <w:t>OBVEZE NARUČITELJA</w:t>
            </w:r>
            <w:r w:rsidR="001E342B">
              <w:rPr>
                <w:noProof/>
                <w:webHidden/>
              </w:rPr>
              <w:tab/>
            </w:r>
            <w:r w:rsidR="001E342B">
              <w:rPr>
                <w:noProof/>
                <w:webHidden/>
              </w:rPr>
              <w:fldChar w:fldCharType="begin"/>
            </w:r>
            <w:r w:rsidR="001E342B">
              <w:rPr>
                <w:noProof/>
                <w:webHidden/>
              </w:rPr>
              <w:instrText xml:space="preserve"> PAGEREF _Toc106519733 \h </w:instrText>
            </w:r>
            <w:r w:rsidR="001E342B">
              <w:rPr>
                <w:noProof/>
                <w:webHidden/>
              </w:rPr>
            </w:r>
            <w:r w:rsidR="001E342B">
              <w:rPr>
                <w:noProof/>
                <w:webHidden/>
              </w:rPr>
              <w:fldChar w:fldCharType="separate"/>
            </w:r>
            <w:r w:rsidR="001E342B">
              <w:rPr>
                <w:noProof/>
                <w:webHidden/>
              </w:rPr>
              <w:t>19</w:t>
            </w:r>
            <w:r w:rsidR="001E342B">
              <w:rPr>
                <w:noProof/>
                <w:webHidden/>
              </w:rPr>
              <w:fldChar w:fldCharType="end"/>
            </w:r>
          </w:hyperlink>
        </w:p>
        <w:p w14:paraId="04EAEC6D" w14:textId="4680EC8A"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34" w:history="1">
            <w:r w:rsidR="001E342B" w:rsidRPr="00426BA9">
              <w:rPr>
                <w:rStyle w:val="Hiperveza"/>
                <w:noProof/>
              </w:rPr>
              <w:t>8.</w:t>
            </w:r>
            <w:r w:rsidR="001E342B">
              <w:rPr>
                <w:rFonts w:asciiTheme="minorHAnsi" w:hAnsiTheme="minorHAnsi"/>
                <w:noProof/>
                <w:kern w:val="0"/>
                <w:lang w:val="en-US" w:eastAsia="en-US"/>
                <w14:ligatures w14:val="none"/>
              </w:rPr>
              <w:tab/>
            </w:r>
            <w:r w:rsidR="001E342B" w:rsidRPr="00426BA9">
              <w:rPr>
                <w:rStyle w:val="Hiperveza"/>
                <w:noProof/>
              </w:rPr>
              <w:t>OBVEZE PONUDITELJA</w:t>
            </w:r>
            <w:r w:rsidR="001E342B">
              <w:rPr>
                <w:noProof/>
                <w:webHidden/>
              </w:rPr>
              <w:tab/>
            </w:r>
            <w:r w:rsidR="001E342B">
              <w:rPr>
                <w:noProof/>
                <w:webHidden/>
              </w:rPr>
              <w:fldChar w:fldCharType="begin"/>
            </w:r>
            <w:r w:rsidR="001E342B">
              <w:rPr>
                <w:noProof/>
                <w:webHidden/>
              </w:rPr>
              <w:instrText xml:space="preserve"> PAGEREF _Toc106519734 \h </w:instrText>
            </w:r>
            <w:r w:rsidR="001E342B">
              <w:rPr>
                <w:noProof/>
                <w:webHidden/>
              </w:rPr>
            </w:r>
            <w:r w:rsidR="001E342B">
              <w:rPr>
                <w:noProof/>
                <w:webHidden/>
              </w:rPr>
              <w:fldChar w:fldCharType="separate"/>
            </w:r>
            <w:r w:rsidR="001E342B">
              <w:rPr>
                <w:noProof/>
                <w:webHidden/>
              </w:rPr>
              <w:t>19</w:t>
            </w:r>
            <w:r w:rsidR="001E342B">
              <w:rPr>
                <w:noProof/>
                <w:webHidden/>
              </w:rPr>
              <w:fldChar w:fldCharType="end"/>
            </w:r>
          </w:hyperlink>
        </w:p>
        <w:p w14:paraId="437CCF30" w14:textId="07C4EF48" w:rsidR="001E342B" w:rsidRDefault="008F2582">
          <w:pPr>
            <w:pStyle w:val="Sadraj2"/>
            <w:tabs>
              <w:tab w:val="left" w:pos="660"/>
              <w:tab w:val="right" w:leader="dot" w:pos="9016"/>
            </w:tabs>
            <w:rPr>
              <w:rFonts w:asciiTheme="minorHAnsi" w:hAnsiTheme="minorHAnsi"/>
              <w:noProof/>
              <w:kern w:val="0"/>
              <w:lang w:val="en-US" w:eastAsia="en-US"/>
              <w14:ligatures w14:val="none"/>
            </w:rPr>
          </w:pPr>
          <w:hyperlink w:anchor="_Toc106519735" w:history="1">
            <w:r w:rsidR="001E342B" w:rsidRPr="00426BA9">
              <w:rPr>
                <w:rStyle w:val="Hiperveza"/>
                <w:noProof/>
              </w:rPr>
              <w:t>9.</w:t>
            </w:r>
            <w:r w:rsidR="001E342B">
              <w:rPr>
                <w:rFonts w:asciiTheme="minorHAnsi" w:hAnsiTheme="minorHAnsi"/>
                <w:noProof/>
                <w:kern w:val="0"/>
                <w:lang w:val="en-US" w:eastAsia="en-US"/>
                <w14:ligatures w14:val="none"/>
              </w:rPr>
              <w:tab/>
            </w:r>
            <w:r w:rsidR="001E342B" w:rsidRPr="00426BA9">
              <w:rPr>
                <w:rStyle w:val="Hiperveza"/>
                <w:noProof/>
              </w:rPr>
              <w:t>UPRAVLJANJE PROJEKTOM</w:t>
            </w:r>
            <w:r w:rsidR="001E342B">
              <w:rPr>
                <w:noProof/>
                <w:webHidden/>
              </w:rPr>
              <w:tab/>
            </w:r>
            <w:r w:rsidR="001E342B">
              <w:rPr>
                <w:noProof/>
                <w:webHidden/>
              </w:rPr>
              <w:fldChar w:fldCharType="begin"/>
            </w:r>
            <w:r w:rsidR="001E342B">
              <w:rPr>
                <w:noProof/>
                <w:webHidden/>
              </w:rPr>
              <w:instrText xml:space="preserve"> PAGEREF _Toc106519735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26254A1E" w14:textId="073BEE82" w:rsidR="001E342B" w:rsidRDefault="008F2582">
          <w:pPr>
            <w:pStyle w:val="Sadraj2"/>
            <w:tabs>
              <w:tab w:val="left" w:pos="880"/>
              <w:tab w:val="right" w:leader="dot" w:pos="9016"/>
            </w:tabs>
            <w:rPr>
              <w:rFonts w:asciiTheme="minorHAnsi" w:hAnsiTheme="minorHAnsi"/>
              <w:noProof/>
              <w:kern w:val="0"/>
              <w:lang w:val="en-US" w:eastAsia="en-US"/>
              <w14:ligatures w14:val="none"/>
            </w:rPr>
          </w:pPr>
          <w:hyperlink w:anchor="_Toc106519736" w:history="1">
            <w:r w:rsidR="001E342B" w:rsidRPr="00426BA9">
              <w:rPr>
                <w:rStyle w:val="Hiperveza"/>
                <w:noProof/>
              </w:rPr>
              <w:t>10.</w:t>
            </w:r>
            <w:r w:rsidR="001E342B">
              <w:rPr>
                <w:rFonts w:asciiTheme="minorHAnsi" w:hAnsiTheme="minorHAnsi"/>
                <w:noProof/>
                <w:kern w:val="0"/>
                <w:lang w:val="en-US" w:eastAsia="en-US"/>
                <w14:ligatures w14:val="none"/>
              </w:rPr>
              <w:tab/>
            </w:r>
            <w:r w:rsidR="001E342B" w:rsidRPr="00426BA9">
              <w:rPr>
                <w:rStyle w:val="Hiperveza"/>
                <w:noProof/>
              </w:rPr>
              <w:t>ROKOVI</w:t>
            </w:r>
            <w:r w:rsidR="001E342B">
              <w:rPr>
                <w:noProof/>
                <w:webHidden/>
              </w:rPr>
              <w:tab/>
            </w:r>
            <w:r w:rsidR="001E342B">
              <w:rPr>
                <w:noProof/>
                <w:webHidden/>
              </w:rPr>
              <w:fldChar w:fldCharType="begin"/>
            </w:r>
            <w:r w:rsidR="001E342B">
              <w:rPr>
                <w:noProof/>
                <w:webHidden/>
              </w:rPr>
              <w:instrText xml:space="preserve"> PAGEREF _Toc106519736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7F992707" w14:textId="60CB971A" w:rsidR="001E342B" w:rsidRDefault="008F2582">
          <w:pPr>
            <w:pStyle w:val="Sadraj2"/>
            <w:tabs>
              <w:tab w:val="left" w:pos="880"/>
              <w:tab w:val="right" w:leader="dot" w:pos="9016"/>
            </w:tabs>
            <w:rPr>
              <w:rFonts w:asciiTheme="minorHAnsi" w:hAnsiTheme="minorHAnsi"/>
              <w:noProof/>
              <w:kern w:val="0"/>
              <w:lang w:val="en-US" w:eastAsia="en-US"/>
              <w14:ligatures w14:val="none"/>
            </w:rPr>
          </w:pPr>
          <w:hyperlink w:anchor="_Toc106519737" w:history="1">
            <w:r w:rsidR="001E342B" w:rsidRPr="00426BA9">
              <w:rPr>
                <w:rStyle w:val="Hiperveza"/>
                <w:noProof/>
              </w:rPr>
              <w:t>11.</w:t>
            </w:r>
            <w:r w:rsidR="001E342B">
              <w:rPr>
                <w:rFonts w:asciiTheme="minorHAnsi" w:hAnsiTheme="minorHAnsi"/>
                <w:noProof/>
                <w:kern w:val="0"/>
                <w:lang w:val="en-US" w:eastAsia="en-US"/>
                <w14:ligatures w14:val="none"/>
              </w:rPr>
              <w:tab/>
            </w:r>
            <w:r w:rsidR="001E342B" w:rsidRPr="00426BA9">
              <w:rPr>
                <w:rStyle w:val="Hiperveza"/>
                <w:noProof/>
              </w:rPr>
              <w:t>TEHNOLOGIJE I STANDARDI ISPORUKE</w:t>
            </w:r>
            <w:r w:rsidR="001E342B">
              <w:rPr>
                <w:noProof/>
                <w:webHidden/>
              </w:rPr>
              <w:tab/>
            </w:r>
            <w:r w:rsidR="001E342B">
              <w:rPr>
                <w:noProof/>
                <w:webHidden/>
              </w:rPr>
              <w:fldChar w:fldCharType="begin"/>
            </w:r>
            <w:r w:rsidR="001E342B">
              <w:rPr>
                <w:noProof/>
                <w:webHidden/>
              </w:rPr>
              <w:instrText xml:space="preserve"> PAGEREF _Toc106519737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317B3859" w14:textId="7ADFE24A" w:rsidR="001E342B" w:rsidRDefault="008F2582">
          <w:pPr>
            <w:pStyle w:val="Sadraj2"/>
            <w:tabs>
              <w:tab w:val="left" w:pos="880"/>
              <w:tab w:val="right" w:leader="dot" w:pos="9016"/>
            </w:tabs>
            <w:rPr>
              <w:rFonts w:asciiTheme="minorHAnsi" w:hAnsiTheme="minorHAnsi"/>
              <w:noProof/>
              <w:kern w:val="0"/>
              <w:lang w:val="en-US" w:eastAsia="en-US"/>
              <w14:ligatures w14:val="none"/>
            </w:rPr>
          </w:pPr>
          <w:hyperlink w:anchor="_Toc106519738" w:history="1">
            <w:r w:rsidR="001E342B" w:rsidRPr="00426BA9">
              <w:rPr>
                <w:rStyle w:val="Hiperveza"/>
                <w:noProof/>
              </w:rPr>
              <w:t>12.</w:t>
            </w:r>
            <w:r w:rsidR="001E342B">
              <w:rPr>
                <w:rFonts w:asciiTheme="minorHAnsi" w:hAnsiTheme="minorHAnsi"/>
                <w:noProof/>
                <w:kern w:val="0"/>
                <w:lang w:val="en-US" w:eastAsia="en-US"/>
                <w14:ligatures w14:val="none"/>
              </w:rPr>
              <w:tab/>
            </w:r>
            <w:r w:rsidR="001E342B" w:rsidRPr="00426BA9">
              <w:rPr>
                <w:rStyle w:val="Hiperveza"/>
                <w:noProof/>
              </w:rPr>
              <w:t>FORMALNO ZATVARANJE GODIŠNJEG UGOVORA</w:t>
            </w:r>
            <w:r w:rsidR="001E342B">
              <w:rPr>
                <w:noProof/>
                <w:webHidden/>
              </w:rPr>
              <w:tab/>
            </w:r>
            <w:r w:rsidR="001E342B">
              <w:rPr>
                <w:noProof/>
                <w:webHidden/>
              </w:rPr>
              <w:fldChar w:fldCharType="begin"/>
            </w:r>
            <w:r w:rsidR="001E342B">
              <w:rPr>
                <w:noProof/>
                <w:webHidden/>
              </w:rPr>
              <w:instrText xml:space="preserve"> PAGEREF _Toc106519738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5F2D6B19" w14:textId="2EBD504D" w:rsidR="001E342B" w:rsidRDefault="008F2582">
          <w:pPr>
            <w:pStyle w:val="Sadraj2"/>
            <w:tabs>
              <w:tab w:val="left" w:pos="880"/>
              <w:tab w:val="right" w:leader="dot" w:pos="9016"/>
            </w:tabs>
            <w:rPr>
              <w:rFonts w:asciiTheme="minorHAnsi" w:hAnsiTheme="minorHAnsi"/>
              <w:noProof/>
              <w:kern w:val="0"/>
              <w:lang w:val="en-US" w:eastAsia="en-US"/>
              <w14:ligatures w14:val="none"/>
            </w:rPr>
          </w:pPr>
          <w:hyperlink w:anchor="_Toc106519739" w:history="1">
            <w:r w:rsidR="001E342B" w:rsidRPr="00426BA9">
              <w:rPr>
                <w:rStyle w:val="Hiperveza"/>
                <w:noProof/>
              </w:rPr>
              <w:t>13.</w:t>
            </w:r>
            <w:r w:rsidR="001E342B">
              <w:rPr>
                <w:rFonts w:asciiTheme="minorHAnsi" w:hAnsiTheme="minorHAnsi"/>
                <w:noProof/>
                <w:kern w:val="0"/>
                <w:lang w:val="en-US" w:eastAsia="en-US"/>
                <w14:ligatures w14:val="none"/>
              </w:rPr>
              <w:tab/>
            </w:r>
            <w:r w:rsidR="001E342B" w:rsidRPr="00426BA9">
              <w:rPr>
                <w:rStyle w:val="Hiperveza"/>
                <w:noProof/>
              </w:rPr>
              <w:t>VERIFIKACIJA I PLAĆANJE</w:t>
            </w:r>
            <w:r w:rsidR="001E342B">
              <w:rPr>
                <w:noProof/>
                <w:webHidden/>
              </w:rPr>
              <w:tab/>
            </w:r>
            <w:r w:rsidR="001E342B">
              <w:rPr>
                <w:noProof/>
                <w:webHidden/>
              </w:rPr>
              <w:fldChar w:fldCharType="begin"/>
            </w:r>
            <w:r w:rsidR="001E342B">
              <w:rPr>
                <w:noProof/>
                <w:webHidden/>
              </w:rPr>
              <w:instrText xml:space="preserve"> PAGEREF _Toc106519739 \h </w:instrText>
            </w:r>
            <w:r w:rsidR="001E342B">
              <w:rPr>
                <w:noProof/>
                <w:webHidden/>
              </w:rPr>
            </w:r>
            <w:r w:rsidR="001E342B">
              <w:rPr>
                <w:noProof/>
                <w:webHidden/>
              </w:rPr>
              <w:fldChar w:fldCharType="separate"/>
            </w:r>
            <w:r w:rsidR="001E342B">
              <w:rPr>
                <w:noProof/>
                <w:webHidden/>
              </w:rPr>
              <w:t>21</w:t>
            </w:r>
            <w:r w:rsidR="001E342B">
              <w:rPr>
                <w:noProof/>
                <w:webHidden/>
              </w:rPr>
              <w:fldChar w:fldCharType="end"/>
            </w:r>
          </w:hyperlink>
        </w:p>
        <w:p w14:paraId="6C7283D5" w14:textId="4079CF53" w:rsidR="001E342B" w:rsidRDefault="008F2582">
          <w:pPr>
            <w:pStyle w:val="Sadraj2"/>
            <w:tabs>
              <w:tab w:val="left" w:pos="880"/>
              <w:tab w:val="right" w:leader="dot" w:pos="9016"/>
            </w:tabs>
            <w:rPr>
              <w:rFonts w:asciiTheme="minorHAnsi" w:hAnsiTheme="minorHAnsi"/>
              <w:noProof/>
              <w:kern w:val="0"/>
              <w:lang w:val="en-US" w:eastAsia="en-US"/>
              <w14:ligatures w14:val="none"/>
            </w:rPr>
          </w:pPr>
          <w:hyperlink w:anchor="_Toc106519740" w:history="1">
            <w:r w:rsidR="001E342B" w:rsidRPr="00426BA9">
              <w:rPr>
                <w:rStyle w:val="Hiperveza"/>
                <w:noProof/>
              </w:rPr>
              <w:t>14.</w:t>
            </w:r>
            <w:r w:rsidR="001E342B">
              <w:rPr>
                <w:rFonts w:asciiTheme="minorHAnsi" w:hAnsiTheme="minorHAnsi"/>
                <w:noProof/>
                <w:kern w:val="0"/>
                <w:lang w:val="en-US" w:eastAsia="en-US"/>
                <w14:ligatures w14:val="none"/>
              </w:rPr>
              <w:tab/>
            </w:r>
            <w:r w:rsidR="001E342B" w:rsidRPr="00426BA9">
              <w:rPr>
                <w:rStyle w:val="Hiperveza"/>
                <w:noProof/>
              </w:rPr>
              <w:t>POSLOVNA TAJNA</w:t>
            </w:r>
            <w:r w:rsidR="001E342B">
              <w:rPr>
                <w:noProof/>
                <w:webHidden/>
              </w:rPr>
              <w:tab/>
            </w:r>
            <w:r w:rsidR="001E342B">
              <w:rPr>
                <w:noProof/>
                <w:webHidden/>
              </w:rPr>
              <w:fldChar w:fldCharType="begin"/>
            </w:r>
            <w:r w:rsidR="001E342B">
              <w:rPr>
                <w:noProof/>
                <w:webHidden/>
              </w:rPr>
              <w:instrText xml:space="preserve"> PAGEREF _Toc106519740 \h </w:instrText>
            </w:r>
            <w:r w:rsidR="001E342B">
              <w:rPr>
                <w:noProof/>
                <w:webHidden/>
              </w:rPr>
            </w:r>
            <w:r w:rsidR="001E342B">
              <w:rPr>
                <w:noProof/>
                <w:webHidden/>
              </w:rPr>
              <w:fldChar w:fldCharType="separate"/>
            </w:r>
            <w:r w:rsidR="001E342B">
              <w:rPr>
                <w:noProof/>
                <w:webHidden/>
              </w:rPr>
              <w:t>21</w:t>
            </w:r>
            <w:r w:rsidR="001E342B">
              <w:rPr>
                <w:noProof/>
                <w:webHidden/>
              </w:rPr>
              <w:fldChar w:fldCharType="end"/>
            </w:r>
          </w:hyperlink>
        </w:p>
        <w:p w14:paraId="066FE35F" w14:textId="30C76004" w:rsidR="008549FF" w:rsidRDefault="008549FF">
          <w:r>
            <w:rPr>
              <w:b/>
              <w:bCs/>
            </w:rPr>
            <w:fldChar w:fldCharType="end"/>
          </w:r>
        </w:p>
      </w:sdtContent>
    </w:sdt>
    <w:p w14:paraId="0D726EDC" w14:textId="77777777" w:rsidR="00A5577C" w:rsidRPr="008F2515" w:rsidRDefault="00A5577C" w:rsidP="002F48FD">
      <w:pPr>
        <w:pStyle w:val="Naslov2"/>
      </w:pPr>
      <w:bookmarkStart w:id="2" w:name="_Toc106519710"/>
      <w:r w:rsidRPr="008F2515">
        <w:lastRenderedPageBreak/>
        <w:t>UVOD</w:t>
      </w:r>
      <w:bookmarkEnd w:id="1"/>
      <w:bookmarkEnd w:id="2"/>
    </w:p>
    <w:p w14:paraId="3D7DEF11" w14:textId="45227EFE" w:rsidR="00C74393" w:rsidRDefault="00330A16" w:rsidP="00B16EEA">
      <w:pPr>
        <w:rPr>
          <w:rFonts w:eastAsia="Times New Roman" w:cs="Times New Roman"/>
          <w:kern w:val="0"/>
          <w:lang w:eastAsia="hr-HR"/>
          <w14:ligatures w14:val="none"/>
        </w:rPr>
      </w:pPr>
      <w:r w:rsidRPr="008F2515">
        <w:rPr>
          <w:rFonts w:eastAsia="Times New Roman" w:cs="Times New Roman"/>
          <w:kern w:val="0"/>
          <w:lang w:eastAsia="hr-HR"/>
          <w14:ligatures w14:val="none"/>
        </w:rPr>
        <w:t xml:space="preserve">Uprava ribarstva Ministarstva poljoprivrede krenula je 2006. godine s uspostavom Geoinformacijskog sustava ribarstva. Sustav čine baza i web aplikacije za unos, pregled, ažuriranje i obradu podataka. Prostorna komponenta sustava (GIS) ostvarena je tehnologijom Esri ArcGIS –a. Tijekom proteklog razdoblja od 2006. do </w:t>
      </w:r>
      <w:r w:rsidR="00B46B4C">
        <w:rPr>
          <w:rFonts w:eastAsia="Times New Roman" w:cs="Times New Roman"/>
          <w:kern w:val="0"/>
          <w:lang w:eastAsia="hr-HR"/>
          <w14:ligatures w14:val="none"/>
        </w:rPr>
        <w:t xml:space="preserve">danas </w:t>
      </w:r>
      <w:r w:rsidR="00C74393">
        <w:rPr>
          <w:rFonts w:eastAsia="Times New Roman" w:cs="Times New Roman"/>
          <w:kern w:val="0"/>
          <w:lang w:eastAsia="hr-HR"/>
          <w14:ligatures w14:val="none"/>
        </w:rPr>
        <w:t>sustav se konstantno nadograđivao,</w:t>
      </w:r>
      <w:r w:rsidRPr="008F2515">
        <w:rPr>
          <w:rFonts w:eastAsia="Times New Roman" w:cs="Times New Roman"/>
          <w:kern w:val="0"/>
          <w:lang w:eastAsia="hr-HR"/>
          <w14:ligatures w14:val="none"/>
        </w:rPr>
        <w:t xml:space="preserve"> što je omogućilo praćenje stanja u svim segmentima ribarstva. </w:t>
      </w:r>
      <w:r w:rsidR="00B46B4C">
        <w:rPr>
          <w:rFonts w:eastAsia="Times New Roman" w:cs="Times New Roman"/>
          <w:kern w:val="0"/>
          <w:lang w:eastAsia="hr-HR"/>
          <w14:ligatures w14:val="none"/>
        </w:rPr>
        <w:t xml:space="preserve">No, </w:t>
      </w:r>
      <w:r w:rsidR="00C74393">
        <w:rPr>
          <w:rFonts w:eastAsia="Times New Roman" w:cs="Times New Roman"/>
          <w:kern w:val="0"/>
          <w:lang w:eastAsia="hr-HR"/>
          <w14:ligatures w14:val="none"/>
        </w:rPr>
        <w:t>s brojnim</w:t>
      </w:r>
      <w:r w:rsidR="00B46B4C">
        <w:rPr>
          <w:rFonts w:eastAsia="Times New Roman" w:cs="Times New Roman"/>
          <w:kern w:val="0"/>
          <w:lang w:eastAsia="hr-HR"/>
          <w14:ligatures w14:val="none"/>
        </w:rPr>
        <w:t xml:space="preserve"> nadogradnjama, sustav </w:t>
      </w:r>
      <w:r w:rsidR="00C74393">
        <w:rPr>
          <w:rFonts w:eastAsia="Times New Roman" w:cs="Times New Roman"/>
          <w:kern w:val="0"/>
          <w:lang w:eastAsia="hr-HR"/>
          <w14:ligatures w14:val="none"/>
        </w:rPr>
        <w:t>i njegove funkcionalnosti su</w:t>
      </w:r>
      <w:r w:rsidR="00B46B4C">
        <w:rPr>
          <w:rFonts w:eastAsia="Times New Roman" w:cs="Times New Roman"/>
          <w:kern w:val="0"/>
          <w:lang w:eastAsia="hr-HR"/>
          <w14:ligatures w14:val="none"/>
        </w:rPr>
        <w:t xml:space="preserve"> </w:t>
      </w:r>
      <w:r w:rsidR="00C74393">
        <w:rPr>
          <w:rFonts w:eastAsia="Times New Roman" w:cs="Times New Roman"/>
          <w:kern w:val="0"/>
          <w:lang w:eastAsia="hr-HR"/>
          <w14:ligatures w14:val="none"/>
        </w:rPr>
        <w:t>eksponencijalno rasli</w:t>
      </w:r>
      <w:r w:rsidR="00B46B4C">
        <w:rPr>
          <w:rFonts w:eastAsia="Times New Roman" w:cs="Times New Roman"/>
          <w:kern w:val="0"/>
          <w:lang w:eastAsia="hr-HR"/>
          <w14:ligatures w14:val="none"/>
        </w:rPr>
        <w:t>, posta</w:t>
      </w:r>
      <w:r w:rsidR="00C74393">
        <w:rPr>
          <w:rFonts w:eastAsia="Times New Roman" w:cs="Times New Roman"/>
          <w:kern w:val="0"/>
          <w:lang w:eastAsia="hr-HR"/>
          <w14:ligatures w14:val="none"/>
        </w:rPr>
        <w:t>jali su</w:t>
      </w:r>
      <w:r w:rsidR="00B46B4C">
        <w:rPr>
          <w:rFonts w:eastAsia="Times New Roman" w:cs="Times New Roman"/>
          <w:kern w:val="0"/>
          <w:lang w:eastAsia="hr-HR"/>
          <w14:ligatures w14:val="none"/>
        </w:rPr>
        <w:t xml:space="preserve"> sve kompleksniji, moduli u sustavu međusobno su </w:t>
      </w:r>
      <w:r w:rsidR="00812815">
        <w:rPr>
          <w:rFonts w:eastAsia="Times New Roman" w:cs="Times New Roman"/>
          <w:kern w:val="0"/>
          <w:lang w:eastAsia="hr-HR"/>
          <w14:ligatures w14:val="none"/>
        </w:rPr>
        <w:t xml:space="preserve">se </w:t>
      </w:r>
      <w:r w:rsidR="00B46B4C">
        <w:rPr>
          <w:rFonts w:eastAsia="Times New Roman" w:cs="Times New Roman"/>
          <w:kern w:val="0"/>
          <w:lang w:eastAsia="hr-HR"/>
          <w14:ligatures w14:val="none"/>
        </w:rPr>
        <w:t>višestruko poveza</w:t>
      </w:r>
      <w:r w:rsidR="00812815">
        <w:rPr>
          <w:rFonts w:eastAsia="Times New Roman" w:cs="Times New Roman"/>
          <w:kern w:val="0"/>
          <w:lang w:eastAsia="hr-HR"/>
          <w14:ligatures w14:val="none"/>
        </w:rPr>
        <w:t>li</w:t>
      </w:r>
      <w:r w:rsidR="00C74393">
        <w:rPr>
          <w:rFonts w:eastAsia="Times New Roman" w:cs="Times New Roman"/>
          <w:kern w:val="0"/>
          <w:lang w:eastAsia="hr-HR"/>
          <w14:ligatures w14:val="none"/>
        </w:rPr>
        <w:t>, a izvršena je i integracija s vanjskim bazama</w:t>
      </w:r>
      <w:r w:rsidR="00B46B4C">
        <w:rPr>
          <w:rFonts w:eastAsia="Times New Roman" w:cs="Times New Roman"/>
          <w:kern w:val="0"/>
          <w:lang w:eastAsia="hr-HR"/>
          <w14:ligatures w14:val="none"/>
        </w:rPr>
        <w:t xml:space="preserve"> pa </w:t>
      </w:r>
      <w:r w:rsidR="0033234A">
        <w:rPr>
          <w:rFonts w:eastAsia="Times New Roman" w:cs="Times New Roman"/>
          <w:kern w:val="0"/>
          <w:lang w:eastAsia="hr-HR"/>
          <w14:ligatures w14:val="none"/>
        </w:rPr>
        <w:t>se</w:t>
      </w:r>
      <w:r w:rsidR="00B46B4C">
        <w:rPr>
          <w:rFonts w:eastAsia="Times New Roman" w:cs="Times New Roman"/>
          <w:kern w:val="0"/>
          <w:lang w:eastAsia="hr-HR"/>
          <w14:ligatures w14:val="none"/>
        </w:rPr>
        <w:t xml:space="preserve"> Upravi ribarstva </w:t>
      </w:r>
      <w:r w:rsidR="0033234A">
        <w:rPr>
          <w:rFonts w:eastAsia="Times New Roman" w:cs="Times New Roman"/>
          <w:kern w:val="0"/>
          <w:lang w:eastAsia="hr-HR"/>
          <w14:ligatures w14:val="none"/>
        </w:rPr>
        <w:t xml:space="preserve">stvorio </w:t>
      </w:r>
      <w:r w:rsidR="00B46B4C">
        <w:rPr>
          <w:rFonts w:eastAsia="Times New Roman" w:cs="Times New Roman"/>
          <w:kern w:val="0"/>
          <w:lang w:eastAsia="hr-HR"/>
          <w14:ligatures w14:val="none"/>
        </w:rPr>
        <w:t xml:space="preserve">problem </w:t>
      </w:r>
      <w:r w:rsidR="0033234A">
        <w:rPr>
          <w:rFonts w:eastAsia="Times New Roman" w:cs="Times New Roman"/>
          <w:kern w:val="0"/>
          <w:lang w:eastAsia="hr-HR"/>
          <w14:ligatures w14:val="none"/>
        </w:rPr>
        <w:t>praćenja izrade dijelova sustava, testiranja i nadzora nad izvedbom ugovora, kontrolom isporuke i rokovima.</w:t>
      </w:r>
    </w:p>
    <w:p w14:paraId="316BF924" w14:textId="00BEA48D" w:rsidR="00954A2F" w:rsidRPr="00C95133" w:rsidRDefault="00D61696" w:rsidP="00F71AF8">
      <w:pPr>
        <w:rPr>
          <w:rFonts w:eastAsia="Times New Roman" w:cs="Times New Roman"/>
          <w:kern w:val="0"/>
          <w:lang w:eastAsia="hr-HR"/>
          <w14:ligatures w14:val="none"/>
        </w:rPr>
      </w:pPr>
      <w:r>
        <w:rPr>
          <w:rFonts w:eastAsia="Times New Roman" w:cs="Times New Roman"/>
          <w:kern w:val="0"/>
          <w:lang w:eastAsia="hr-HR"/>
          <w14:ligatures w14:val="none"/>
        </w:rPr>
        <w:t xml:space="preserve">Kako je 30.6.2021. godine potpisan </w:t>
      </w:r>
      <w:r w:rsidR="00F24FBF">
        <w:rPr>
          <w:rFonts w:eastAsia="Times New Roman" w:cs="Times New Roman"/>
          <w:kern w:val="0"/>
          <w:lang w:eastAsia="hr-HR"/>
          <w14:ligatures w14:val="none"/>
        </w:rPr>
        <w:t xml:space="preserve">trogodišnji </w:t>
      </w:r>
      <w:r w:rsidR="00B16EEA">
        <w:rPr>
          <w:rFonts w:eastAsia="Times New Roman" w:cs="Times New Roman"/>
          <w:kern w:val="0"/>
          <w:lang w:eastAsia="hr-HR"/>
          <w14:ligatures w14:val="none"/>
        </w:rPr>
        <w:t xml:space="preserve">Okvirni sporazum </w:t>
      </w:r>
      <w:r w:rsidR="002C2D96" w:rsidRPr="002C2D96">
        <w:rPr>
          <w:rFonts w:eastAsia="Times New Roman" w:cs="Times New Roman"/>
          <w:kern w:val="0"/>
          <w:lang w:eastAsia="hr-HR"/>
          <w14:ligatures w14:val="none"/>
        </w:rPr>
        <w:t>za usluge digitalizacije, dorade, tehničke potpore i održavanja Geoinformacijskog sustava ribarstva u periodu 2021.-2023.</w:t>
      </w:r>
      <w:r w:rsidR="00A14346">
        <w:rPr>
          <w:rFonts w:eastAsia="Times New Roman" w:cs="Times New Roman"/>
          <w:kern w:val="0"/>
          <w:lang w:eastAsia="hr-HR"/>
          <w14:ligatures w14:val="none"/>
        </w:rPr>
        <w:t>,</w:t>
      </w:r>
      <w:r w:rsidR="00B16EEA">
        <w:rPr>
          <w:rFonts w:eastAsia="Times New Roman" w:cs="Times New Roman"/>
          <w:kern w:val="0"/>
          <w:lang w:eastAsia="hr-HR"/>
          <w14:ligatures w14:val="none"/>
        </w:rPr>
        <w:t xml:space="preserve"> </w:t>
      </w:r>
      <w:r w:rsidR="00F24FBF">
        <w:rPr>
          <w:rFonts w:eastAsia="Times New Roman" w:cs="Times New Roman"/>
          <w:kern w:val="0"/>
          <w:lang w:eastAsia="hr-HR"/>
          <w14:ligatures w14:val="none"/>
        </w:rPr>
        <w:t xml:space="preserve">unutar njega je </w:t>
      </w:r>
      <w:r w:rsidR="00B16EEA">
        <w:rPr>
          <w:rFonts w:eastAsia="Times New Roman" w:cs="Times New Roman"/>
          <w:kern w:val="0"/>
          <w:lang w:eastAsia="hr-HR"/>
          <w14:ligatures w14:val="none"/>
        </w:rPr>
        <w:t>zatražena</w:t>
      </w:r>
      <w:r w:rsidR="00A14346">
        <w:rPr>
          <w:rFonts w:eastAsia="Times New Roman" w:cs="Times New Roman"/>
          <w:kern w:val="0"/>
          <w:lang w:eastAsia="hr-HR"/>
          <w14:ligatures w14:val="none"/>
        </w:rPr>
        <w:t xml:space="preserve"> </w:t>
      </w:r>
      <w:r w:rsidR="00B16EEA">
        <w:rPr>
          <w:rFonts w:eastAsia="Times New Roman" w:cs="Times New Roman"/>
          <w:kern w:val="0"/>
          <w:lang w:eastAsia="hr-HR"/>
          <w14:ligatures w14:val="none"/>
        </w:rPr>
        <w:t>i ponuda za</w:t>
      </w:r>
      <w:r w:rsidR="0033234A">
        <w:rPr>
          <w:rFonts w:eastAsia="Times New Roman" w:cs="Times New Roman"/>
          <w:kern w:val="0"/>
          <w:lang w:eastAsia="hr-HR"/>
          <w14:ligatures w14:val="none"/>
        </w:rPr>
        <w:t xml:space="preserve"> </w:t>
      </w:r>
      <w:r w:rsidR="00823177">
        <w:rPr>
          <w:rFonts w:eastAsia="Times New Roman" w:cs="Times New Roman"/>
          <w:kern w:val="0"/>
          <w:lang w:eastAsia="hr-HR"/>
          <w14:ligatures w14:val="none"/>
        </w:rPr>
        <w:t>tehnički redizajn sustav</w:t>
      </w:r>
      <w:r w:rsidR="00B16EEA">
        <w:rPr>
          <w:rFonts w:eastAsia="Times New Roman" w:cs="Times New Roman"/>
          <w:kern w:val="0"/>
          <w:lang w:eastAsia="hr-HR"/>
          <w14:ligatures w14:val="none"/>
        </w:rPr>
        <w:t>a</w:t>
      </w:r>
      <w:r w:rsidR="00823177">
        <w:rPr>
          <w:rFonts w:eastAsia="Times New Roman" w:cs="Times New Roman"/>
          <w:kern w:val="0"/>
          <w:lang w:eastAsia="hr-HR"/>
          <w14:ligatures w14:val="none"/>
        </w:rPr>
        <w:t xml:space="preserve"> i </w:t>
      </w:r>
      <w:r w:rsidR="00B16EEA">
        <w:rPr>
          <w:rFonts w:eastAsia="Times New Roman" w:cs="Times New Roman"/>
          <w:kern w:val="0"/>
          <w:lang w:eastAsia="hr-HR"/>
          <w14:ligatures w14:val="none"/>
        </w:rPr>
        <w:t>nadogradnju</w:t>
      </w:r>
      <w:r w:rsidR="00823177" w:rsidRPr="00823177">
        <w:rPr>
          <w:rFonts w:eastAsia="Times New Roman" w:cs="Times New Roman"/>
          <w:kern w:val="0"/>
          <w:lang w:eastAsia="hr-HR"/>
          <w14:ligatures w14:val="none"/>
        </w:rPr>
        <w:t xml:space="preserve"> na novu arhitekturu</w:t>
      </w:r>
      <w:r w:rsidR="00823177">
        <w:rPr>
          <w:rFonts w:eastAsia="Times New Roman" w:cs="Times New Roman"/>
          <w:kern w:val="0"/>
          <w:lang w:eastAsia="hr-HR"/>
          <w14:ligatures w14:val="none"/>
        </w:rPr>
        <w:t>.</w:t>
      </w:r>
      <w:r w:rsidR="00B16EEA">
        <w:rPr>
          <w:rFonts w:eastAsia="Times New Roman" w:cs="Times New Roman"/>
          <w:kern w:val="0"/>
          <w:lang w:eastAsia="hr-HR"/>
          <w14:ligatures w14:val="none"/>
        </w:rPr>
        <w:t xml:space="preserve"> </w:t>
      </w:r>
      <w:r w:rsidR="00F24FBF">
        <w:rPr>
          <w:rFonts w:eastAsia="Times New Roman" w:cs="Times New Roman"/>
          <w:kern w:val="0"/>
          <w:lang w:eastAsia="hr-HR"/>
          <w14:ligatures w14:val="none"/>
        </w:rPr>
        <w:t>S</w:t>
      </w:r>
      <w:r w:rsidR="00B16EEA">
        <w:rPr>
          <w:rFonts w:eastAsia="Times New Roman" w:cs="Times New Roman"/>
          <w:kern w:val="0"/>
          <w:lang w:eastAsia="hr-HR"/>
          <w14:ligatures w14:val="none"/>
        </w:rPr>
        <w:t xml:space="preserve"> </w:t>
      </w:r>
      <w:r w:rsidR="0033234A">
        <w:rPr>
          <w:rFonts w:eastAsia="Times New Roman" w:cs="Times New Roman"/>
          <w:kern w:val="0"/>
          <w:lang w:eastAsia="hr-HR"/>
          <w14:ligatures w14:val="none"/>
        </w:rPr>
        <w:t xml:space="preserve">obzirom da djelatnici Uprave ribarstva nemaju dovoljno iskustva u </w:t>
      </w:r>
      <w:r w:rsidR="005643A0">
        <w:rPr>
          <w:rFonts w:eastAsia="Times New Roman" w:cs="Times New Roman"/>
          <w:kern w:val="0"/>
          <w:lang w:eastAsia="hr-HR"/>
          <w14:ligatures w14:val="none"/>
        </w:rPr>
        <w:t xml:space="preserve">praćenju razvoja </w:t>
      </w:r>
      <w:r w:rsidR="0033234A">
        <w:rPr>
          <w:rFonts w:eastAsia="Times New Roman" w:cs="Times New Roman"/>
          <w:kern w:val="0"/>
          <w:lang w:eastAsia="hr-HR"/>
          <w14:ligatures w14:val="none"/>
        </w:rPr>
        <w:t xml:space="preserve">takve nove tehnologije, odlučeno je zatražiti pomoć IT </w:t>
      </w:r>
      <w:r w:rsidR="00C74393">
        <w:rPr>
          <w:rFonts w:eastAsia="Times New Roman" w:cs="Times New Roman"/>
          <w:kern w:val="0"/>
          <w:lang w:eastAsia="hr-HR"/>
          <w14:ligatures w14:val="none"/>
        </w:rPr>
        <w:t>tvrtke koja bi</w:t>
      </w:r>
      <w:r w:rsidR="0033234A">
        <w:rPr>
          <w:rFonts w:eastAsia="Times New Roman" w:cs="Times New Roman"/>
          <w:kern w:val="0"/>
          <w:lang w:eastAsia="hr-HR"/>
          <w14:ligatures w14:val="none"/>
        </w:rPr>
        <w:t xml:space="preserve"> pomogl</w:t>
      </w:r>
      <w:r w:rsidR="00C74393">
        <w:rPr>
          <w:rFonts w:eastAsia="Times New Roman" w:cs="Times New Roman"/>
          <w:kern w:val="0"/>
          <w:lang w:eastAsia="hr-HR"/>
          <w14:ligatures w14:val="none"/>
        </w:rPr>
        <w:t>a</w:t>
      </w:r>
      <w:r w:rsidR="0033234A">
        <w:rPr>
          <w:rFonts w:eastAsia="Times New Roman" w:cs="Times New Roman"/>
          <w:kern w:val="0"/>
          <w:lang w:eastAsia="hr-HR"/>
          <w14:ligatures w14:val="none"/>
        </w:rPr>
        <w:t xml:space="preserve"> Upravi ribarstva u nadzoru i kontroli stavki </w:t>
      </w:r>
      <w:r w:rsidR="008E0B49">
        <w:rPr>
          <w:rFonts w:eastAsia="Times New Roman" w:cs="Times New Roman"/>
          <w:kern w:val="0"/>
          <w:lang w:eastAsia="hr-HR"/>
          <w14:ligatures w14:val="none"/>
        </w:rPr>
        <w:t>i rokova iz Okvirnog</w:t>
      </w:r>
      <w:r w:rsidR="00C74393">
        <w:rPr>
          <w:rFonts w:eastAsia="Times New Roman" w:cs="Times New Roman"/>
          <w:kern w:val="0"/>
          <w:lang w:eastAsia="hr-HR"/>
          <w14:ligatures w14:val="none"/>
        </w:rPr>
        <w:t xml:space="preserve"> sporazuma.</w:t>
      </w:r>
      <w:r w:rsidR="0033234A">
        <w:rPr>
          <w:rFonts w:eastAsia="Times New Roman" w:cs="Times New Roman"/>
          <w:kern w:val="0"/>
          <w:lang w:eastAsia="hr-HR"/>
          <w14:ligatures w14:val="none"/>
        </w:rPr>
        <w:t xml:space="preserve"> </w:t>
      </w:r>
      <w:r w:rsidR="0052362C">
        <w:rPr>
          <w:rFonts w:eastAsia="Times New Roman" w:cs="Times New Roman"/>
          <w:kern w:val="0"/>
          <w:lang w:eastAsia="hr-HR"/>
          <w14:ligatures w14:val="none"/>
        </w:rPr>
        <w:t>Tako je n</w:t>
      </w:r>
      <w:r w:rsidR="00F24FBF">
        <w:rPr>
          <w:rFonts w:eastAsia="Times New Roman" w:cs="Times New Roman"/>
          <w:kern w:val="0"/>
          <w:lang w:eastAsia="hr-HR"/>
          <w14:ligatures w14:val="none"/>
        </w:rPr>
        <w:t xml:space="preserve">akon potpisivanja prvog godišnjeg ugovora na temelju Okvirnog sporazuma, potpisan i jednogodišnji ugovor za kontrolu nadogradnje na novu arhitekturu. Budući da je u lipnju 2022. potpisan drugi godišnji ugovor na temelju Okvirnog sporazuma, </w:t>
      </w:r>
      <w:r w:rsidR="0052362C">
        <w:rPr>
          <w:rFonts w:eastAsia="Times New Roman" w:cs="Times New Roman"/>
          <w:kern w:val="0"/>
          <w:lang w:eastAsia="hr-HR"/>
          <w14:ligatures w14:val="none"/>
        </w:rPr>
        <w:t xml:space="preserve">a jednogodišnji ugovor </w:t>
      </w:r>
      <w:r w:rsidR="0052362C" w:rsidRPr="0052362C">
        <w:rPr>
          <w:rFonts w:eastAsia="Times New Roman" w:cs="Times New Roman"/>
          <w:kern w:val="0"/>
          <w:lang w:eastAsia="hr-HR"/>
          <w14:ligatures w14:val="none"/>
        </w:rPr>
        <w:t xml:space="preserve">za kontrolu nadogradnje na novu arhitekturu </w:t>
      </w:r>
      <w:r w:rsidR="0052362C">
        <w:rPr>
          <w:rFonts w:eastAsia="Times New Roman" w:cs="Times New Roman"/>
          <w:kern w:val="0"/>
          <w:lang w:eastAsia="hr-HR"/>
          <w14:ligatures w14:val="none"/>
        </w:rPr>
        <w:t xml:space="preserve">je istekao, </w:t>
      </w:r>
      <w:r w:rsidR="00F24FBF">
        <w:rPr>
          <w:rFonts w:eastAsia="Times New Roman" w:cs="Times New Roman"/>
          <w:kern w:val="0"/>
          <w:lang w:eastAsia="hr-HR"/>
          <w14:ligatures w14:val="none"/>
        </w:rPr>
        <w:t xml:space="preserve">Ministarstvo je odlučilo raspisati novi natječaj za kontrolu i nadzor izvršenja dogovorenih nadogradnji na novu arhitekturu.  </w:t>
      </w:r>
    </w:p>
    <w:p w14:paraId="1641BAAA" w14:textId="77777777" w:rsidR="00954A2F" w:rsidRPr="008F2515" w:rsidRDefault="00954A2F" w:rsidP="002F48FD">
      <w:pPr>
        <w:pStyle w:val="Naslov2"/>
      </w:pPr>
      <w:bookmarkStart w:id="3" w:name="_Toc106519711"/>
      <w:r w:rsidRPr="008F2515">
        <w:t>TEHNIČKA OKOLINA SUSTAVA</w:t>
      </w:r>
      <w:bookmarkEnd w:id="3"/>
    </w:p>
    <w:p w14:paraId="72A2C467" w14:textId="30A24F13" w:rsidR="00954A2F" w:rsidRPr="008F2515" w:rsidRDefault="00F36A3E" w:rsidP="002F48FD">
      <w:pPr>
        <w:pStyle w:val="Naslov3"/>
      </w:pPr>
      <w:bookmarkStart w:id="4" w:name="_Toc492969358"/>
      <w:bookmarkStart w:id="5" w:name="_Toc106519712"/>
      <w:bookmarkStart w:id="6" w:name="OLE_LINK37"/>
      <w:bookmarkStart w:id="7" w:name="OLE_LINK38"/>
      <w:r>
        <w:t>A</w:t>
      </w:r>
      <w:r w:rsidR="002F48FD">
        <w:t xml:space="preserve">) </w:t>
      </w:r>
      <w:r w:rsidR="00C95133">
        <w:t>S</w:t>
      </w:r>
      <w:r w:rsidR="00C95133" w:rsidRPr="008F2515">
        <w:rPr>
          <w:caps w:val="0"/>
        </w:rPr>
        <w:t xml:space="preserve">trojna </w:t>
      </w:r>
      <w:r w:rsidR="00C95133" w:rsidRPr="002F48FD">
        <w:rPr>
          <w:caps w:val="0"/>
        </w:rPr>
        <w:t>oprema</w:t>
      </w:r>
      <w:r w:rsidR="00C95133" w:rsidRPr="008F2515">
        <w:rPr>
          <w:caps w:val="0"/>
        </w:rPr>
        <w:t xml:space="preserve"> i operativni sustav</w:t>
      </w:r>
      <w:bookmarkEnd w:id="4"/>
      <w:bookmarkEnd w:id="5"/>
    </w:p>
    <w:bookmarkEnd w:id="6"/>
    <w:bookmarkEnd w:id="7"/>
    <w:p w14:paraId="6955898B" w14:textId="77777777" w:rsidR="00AB798D" w:rsidRPr="008F2515" w:rsidRDefault="00AB798D" w:rsidP="00AB798D">
      <w:pPr>
        <w:spacing w:after="0"/>
        <w:rPr>
          <w:rFonts w:eastAsia="Times New Roman"/>
        </w:rPr>
      </w:pPr>
      <w:r w:rsidRPr="008F2515">
        <w:rPr>
          <w:rFonts w:eastAsia="Times New Roman"/>
        </w:rPr>
        <w:t xml:space="preserve">Strojna oprema GISR sustava smještena je </w:t>
      </w:r>
      <w:bookmarkStart w:id="8" w:name="OLE_LINK91"/>
      <w:r w:rsidRPr="008F2515">
        <w:rPr>
          <w:rFonts w:eastAsia="Times New Roman"/>
        </w:rPr>
        <w:t xml:space="preserve">u </w:t>
      </w:r>
      <w:r w:rsidR="00A00D47" w:rsidRPr="008F2515">
        <w:rPr>
          <w:rFonts w:eastAsia="Times New Roman"/>
        </w:rPr>
        <w:t xml:space="preserve">tvrtki </w:t>
      </w:r>
      <w:r w:rsidRPr="008F2515">
        <w:rPr>
          <w:rFonts w:eastAsia="Times New Roman"/>
        </w:rPr>
        <w:t>A1 u Zagrebu, Vrtni put 1</w:t>
      </w:r>
      <w:bookmarkEnd w:id="8"/>
      <w:r w:rsidRPr="008F2515">
        <w:rPr>
          <w:rFonts w:eastAsia="Times New Roman"/>
        </w:rPr>
        <w:t>. Popis svih virtualnih  i fizičkih poslužitelja dan je u prilogu ovog dokumenta „GISR Service Invento</w:t>
      </w:r>
      <w:r w:rsidR="0080634F">
        <w:rPr>
          <w:rFonts w:eastAsia="Times New Roman"/>
        </w:rPr>
        <w:t>ry“. Postojeća okolina je sa sl</w:t>
      </w:r>
      <w:r w:rsidRPr="008F2515">
        <w:rPr>
          <w:rFonts w:eastAsia="Times New Roman"/>
        </w:rPr>
        <w:t>jedećim karakteristikama i instaliranom programskom opremom:</w:t>
      </w:r>
    </w:p>
    <w:p w14:paraId="118A8984" w14:textId="77777777" w:rsidR="00AB798D" w:rsidRPr="008F2515" w:rsidRDefault="00AB798D" w:rsidP="00AB798D">
      <w:pPr>
        <w:spacing w:after="0"/>
        <w:rPr>
          <w:rFonts w:eastAsia="Times New Roman"/>
        </w:rPr>
      </w:pPr>
      <w:r w:rsidRPr="008F2515">
        <w:rPr>
          <w:rFonts w:eastAsia="Times New Roman"/>
        </w:rPr>
        <w:t xml:space="preserve">Poslužitelji koji se nalaze unutar dva kućišta bazirani su na Intel Multi-Flex tehnologiji sa integriranim SAN modulom za upravljanje i nadzor. </w:t>
      </w:r>
    </w:p>
    <w:p w14:paraId="0ACA55A3" w14:textId="001BE504" w:rsidR="00AB798D" w:rsidRPr="008F2515" w:rsidRDefault="00AB798D" w:rsidP="00AB798D">
      <w:pPr>
        <w:spacing w:after="0"/>
        <w:rPr>
          <w:rFonts w:eastAsia="Times New Roman"/>
        </w:rPr>
      </w:pPr>
      <w:r w:rsidRPr="008F2515">
        <w:rPr>
          <w:rFonts w:eastAsia="Times New Roman"/>
        </w:rPr>
        <w:t>Konfiguracija se sastoji od 5 fizičkih i 14 virtualnih strojeva</w:t>
      </w:r>
      <w:r w:rsidR="001E342B">
        <w:rPr>
          <w:rFonts w:eastAsia="Times New Roman"/>
        </w:rPr>
        <w:t>.</w:t>
      </w:r>
    </w:p>
    <w:p w14:paraId="0F440909" w14:textId="77777777" w:rsidR="00AB798D" w:rsidRPr="008F2515" w:rsidRDefault="00AB798D" w:rsidP="00AB798D">
      <w:pPr>
        <w:spacing w:after="0"/>
        <w:rPr>
          <w:rFonts w:eastAsia="Times New Roman"/>
        </w:rPr>
      </w:pPr>
      <w:r w:rsidRPr="008F2515">
        <w:rPr>
          <w:rFonts w:eastAsia="Times New Roman"/>
        </w:rPr>
        <w:t>Poslužitelji su spojeni na samostalnu 12 Mbit A1 konekciju koja je odvojena od mreže Ministarstva poljoprivrede i zaštićeni su vatrozidom (firewall).</w:t>
      </w:r>
    </w:p>
    <w:p w14:paraId="401B684D" w14:textId="77777777" w:rsidR="00AB798D" w:rsidRPr="008F2515" w:rsidRDefault="00AB798D" w:rsidP="00AB798D">
      <w:pPr>
        <w:spacing w:after="0"/>
        <w:rPr>
          <w:rFonts w:eastAsia="Times New Roman"/>
        </w:rPr>
      </w:pPr>
      <w:r w:rsidRPr="008F2515">
        <w:rPr>
          <w:rFonts w:eastAsia="Times New Roman"/>
        </w:rPr>
        <w:t>Raspodjela fizi</w:t>
      </w:r>
      <w:r w:rsidR="00230B24" w:rsidRPr="008F2515">
        <w:rPr>
          <w:rFonts w:eastAsia="Times New Roman"/>
        </w:rPr>
        <w:t>čkih resursa konfigurirana je s</w:t>
      </w:r>
      <w:r w:rsidRPr="008F2515">
        <w:rPr>
          <w:rFonts w:eastAsia="Times New Roman"/>
        </w:rPr>
        <w:t xml:space="preserve"> failover redundantnošću u vidu, pa </w:t>
      </w:r>
      <w:r w:rsidR="00230B24" w:rsidRPr="008F2515">
        <w:rPr>
          <w:rFonts w:eastAsia="Times New Roman"/>
        </w:rPr>
        <w:t xml:space="preserve">se </w:t>
      </w:r>
      <w:r w:rsidRPr="008F2515">
        <w:rPr>
          <w:rFonts w:eastAsia="Times New Roman"/>
        </w:rPr>
        <w:t xml:space="preserve">u slučaju prestanka rada jednog od fizičkih poslužitelja, virtualni strojevi u realnom vremenu migriraju na preostale poslužitelje, koji ni tada neće biti preopterećeni. </w:t>
      </w:r>
    </w:p>
    <w:p w14:paraId="767D1721" w14:textId="77777777" w:rsidR="00AB798D" w:rsidRPr="008F2515" w:rsidRDefault="00AB798D" w:rsidP="00AB798D">
      <w:pPr>
        <w:spacing w:after="0"/>
        <w:rPr>
          <w:rFonts w:eastAsia="Times New Roman"/>
        </w:rPr>
      </w:pPr>
      <w:r w:rsidRPr="008F2515">
        <w:rPr>
          <w:rFonts w:eastAsia="Times New Roman"/>
        </w:rPr>
        <w:t>Svi poslužitelji iz konfiguracije su dodijeljeni Active Directory domeni ribarstvo.local</w:t>
      </w:r>
      <w:r w:rsidR="00230B24" w:rsidRPr="008F2515">
        <w:rPr>
          <w:rFonts w:eastAsia="Times New Roman"/>
        </w:rPr>
        <w:t>.</w:t>
      </w:r>
    </w:p>
    <w:p w14:paraId="37ED3FEE" w14:textId="77777777" w:rsidR="00AB798D" w:rsidRPr="008F2515" w:rsidRDefault="00AB798D" w:rsidP="00AB798D">
      <w:pPr>
        <w:spacing w:after="0"/>
        <w:rPr>
          <w:rFonts w:eastAsia="Times New Roman"/>
        </w:rPr>
      </w:pPr>
      <w:r w:rsidRPr="008F2515">
        <w:rPr>
          <w:rFonts w:eastAsia="Times New Roman"/>
        </w:rPr>
        <w:t>Svaki korisnik kojem je omogućen pristup poslužiteljima ima vlastiti korisnički račun u domeni</w:t>
      </w:r>
      <w:r w:rsidR="00230B24" w:rsidRPr="008F2515">
        <w:rPr>
          <w:rFonts w:eastAsia="Times New Roman"/>
        </w:rPr>
        <w:t>.</w:t>
      </w:r>
    </w:p>
    <w:p w14:paraId="23BA5984" w14:textId="77777777" w:rsidR="00AB798D" w:rsidRPr="008F2515" w:rsidRDefault="00AB798D" w:rsidP="00AB798D">
      <w:pPr>
        <w:spacing w:after="0"/>
        <w:rPr>
          <w:rFonts w:eastAsia="Times New Roman"/>
        </w:rPr>
      </w:pPr>
      <w:r w:rsidRPr="008F2515">
        <w:rPr>
          <w:rFonts w:eastAsia="Times New Roman"/>
        </w:rPr>
        <w:t>Poslužitelji su spojeni na 10 Gbps lokalnu mrežu, te 65 Mbps A1 internet konekciju koja je odvojena od mreže Ministarstva poljoprivrede i zaštićeni su vatrozidom (firewall).</w:t>
      </w:r>
    </w:p>
    <w:p w14:paraId="3F08DE71" w14:textId="77777777" w:rsidR="002825C6" w:rsidRDefault="00AB798D" w:rsidP="00AB798D">
      <w:pPr>
        <w:spacing w:after="0"/>
        <w:rPr>
          <w:rFonts w:eastAsia="Times New Roman"/>
        </w:rPr>
      </w:pPr>
      <w:r w:rsidRPr="008F2515">
        <w:rPr>
          <w:rFonts w:eastAsia="Times New Roman"/>
        </w:rPr>
        <w:t>Serverska mreža je zaštićena vatrozidom (firewall) i dostupna putem VPN konekcija (CISCO, Microsoft RRAS).</w:t>
      </w:r>
    </w:p>
    <w:p w14:paraId="524A6573" w14:textId="77777777" w:rsidR="00572461" w:rsidRPr="002F48FD" w:rsidRDefault="00572461" w:rsidP="002F48FD">
      <w:pPr>
        <w:pStyle w:val="Naglaencitat"/>
      </w:pPr>
      <w:r w:rsidRPr="002F48FD">
        <w:lastRenderedPageBreak/>
        <w:t>Sistemska arhitektura sustava</w:t>
      </w:r>
    </w:p>
    <w:p w14:paraId="0B22C2CC" w14:textId="5059481E" w:rsidR="00572461" w:rsidRPr="00B12D1C" w:rsidRDefault="00572461" w:rsidP="00572461">
      <w:r w:rsidRPr="00B12D1C">
        <w:t xml:space="preserve">Neke od značajnijih virtualnih mašina </w:t>
      </w:r>
      <w:r w:rsidR="003830F2">
        <w:t>na postojećoj arhitekturi su</w:t>
      </w:r>
      <w:r w:rsidRPr="00B12D1C">
        <w:t xml:space="preserve"> sljedeće:</w:t>
      </w:r>
    </w:p>
    <w:p w14:paraId="4F97D3AA" w14:textId="77777777" w:rsidR="00572461" w:rsidRPr="00B12D1C" w:rsidRDefault="00572461" w:rsidP="00BE6987">
      <w:pPr>
        <w:numPr>
          <w:ilvl w:val="0"/>
          <w:numId w:val="13"/>
        </w:numPr>
        <w:spacing w:before="0" w:after="160" w:line="259" w:lineRule="auto"/>
        <w:jc w:val="left"/>
      </w:pPr>
      <w:r w:rsidRPr="00B12D1C">
        <w:t>RIB-SQL-1</w:t>
      </w:r>
    </w:p>
    <w:p w14:paraId="0EA00C82" w14:textId="77777777" w:rsidR="00572461" w:rsidRPr="00B12D1C" w:rsidRDefault="00572461" w:rsidP="00BE6987">
      <w:pPr>
        <w:numPr>
          <w:ilvl w:val="1"/>
          <w:numId w:val="13"/>
        </w:numPr>
        <w:spacing w:before="0" w:after="160" w:line="259" w:lineRule="auto"/>
        <w:jc w:val="left"/>
      </w:pPr>
      <w:r w:rsidRPr="00B12D1C">
        <w:t>Na ovo virtualnoj mašini nalazi instanca SQL servera koja predstavlja centralno mjesto podataka sustava ribarstva</w:t>
      </w:r>
    </w:p>
    <w:p w14:paraId="2D0C9259" w14:textId="77777777" w:rsidR="00572461" w:rsidRPr="00B12D1C" w:rsidRDefault="00572461" w:rsidP="00BE6987">
      <w:pPr>
        <w:numPr>
          <w:ilvl w:val="0"/>
          <w:numId w:val="13"/>
        </w:numPr>
        <w:spacing w:before="0" w:after="160" w:line="259" w:lineRule="auto"/>
        <w:jc w:val="left"/>
      </w:pPr>
      <w:r w:rsidRPr="00B12D1C">
        <w:t>RIB-WEB-1</w:t>
      </w:r>
    </w:p>
    <w:p w14:paraId="56571FDF" w14:textId="77777777" w:rsidR="00572461" w:rsidRPr="00B12D1C" w:rsidRDefault="00572461" w:rsidP="00BE6987">
      <w:pPr>
        <w:numPr>
          <w:ilvl w:val="1"/>
          <w:numId w:val="13"/>
        </w:numPr>
        <w:spacing w:before="0" w:after="160" w:line="259" w:lineRule="auto"/>
        <w:jc w:val="left"/>
      </w:pPr>
      <w:r w:rsidRPr="00B12D1C">
        <w:t>Na ovoj virtualnoj mašini objavljene su web aplikacije koristeći IIS (Internet Information Services) web server</w:t>
      </w:r>
    </w:p>
    <w:p w14:paraId="676E890C" w14:textId="77777777" w:rsidR="00572461" w:rsidRPr="00B12D1C" w:rsidRDefault="00572461" w:rsidP="00BE6987">
      <w:pPr>
        <w:numPr>
          <w:ilvl w:val="0"/>
          <w:numId w:val="13"/>
        </w:numPr>
        <w:spacing w:before="0" w:after="160" w:line="259" w:lineRule="auto"/>
        <w:jc w:val="left"/>
      </w:pPr>
      <w:r w:rsidRPr="00B12D1C">
        <w:t>RIB-BI-1</w:t>
      </w:r>
    </w:p>
    <w:p w14:paraId="168C85CD" w14:textId="77777777" w:rsidR="00572461" w:rsidRPr="00B12D1C" w:rsidRDefault="00572461" w:rsidP="00BE6987">
      <w:pPr>
        <w:numPr>
          <w:ilvl w:val="1"/>
          <w:numId w:val="13"/>
        </w:numPr>
        <w:spacing w:before="0" w:after="160" w:line="259" w:lineRule="auto"/>
        <w:jc w:val="left"/>
      </w:pPr>
      <w:r w:rsidRPr="00B12D1C">
        <w:t>Sadrži dodatnu instancu SQL servera, a služi kao izvor podataka za Power BI izvještaje</w:t>
      </w:r>
    </w:p>
    <w:p w14:paraId="27F5C74A" w14:textId="77777777" w:rsidR="00572461" w:rsidRPr="00B12D1C" w:rsidRDefault="00572461" w:rsidP="00BE6987">
      <w:pPr>
        <w:numPr>
          <w:ilvl w:val="0"/>
          <w:numId w:val="13"/>
        </w:numPr>
        <w:spacing w:before="0" w:after="160" w:line="259" w:lineRule="auto"/>
        <w:jc w:val="left"/>
      </w:pPr>
      <w:r w:rsidRPr="00B12D1C">
        <w:t>RIB-TDS-1</w:t>
      </w:r>
    </w:p>
    <w:p w14:paraId="1AEB361B" w14:textId="77777777" w:rsidR="00572461" w:rsidRPr="00B12D1C" w:rsidRDefault="00572461" w:rsidP="00BE6987">
      <w:pPr>
        <w:numPr>
          <w:ilvl w:val="1"/>
          <w:numId w:val="13"/>
        </w:numPr>
        <w:spacing w:before="0" w:after="160" w:line="259" w:lineRule="auto"/>
        <w:jc w:val="left"/>
      </w:pPr>
      <w:r w:rsidRPr="00B12D1C">
        <w:t xml:space="preserve">Ova virtualna mašina sadrži servise vezane za </w:t>
      </w:r>
      <w:r w:rsidRPr="008100B5">
        <w:t>prijenos telematskih podataka</w:t>
      </w:r>
      <w:r w:rsidRPr="00B12D1C">
        <w:t xml:space="preserve"> sa plovila u SQL bazu podataka na RIB-SQL-1 virtualnoj mašini</w:t>
      </w:r>
    </w:p>
    <w:p w14:paraId="4C876394" w14:textId="77777777" w:rsidR="00572461" w:rsidRPr="00B12D1C" w:rsidRDefault="00572461" w:rsidP="00BE6987">
      <w:pPr>
        <w:numPr>
          <w:ilvl w:val="0"/>
          <w:numId w:val="13"/>
        </w:numPr>
        <w:spacing w:before="0" w:after="160" w:line="259" w:lineRule="auto"/>
        <w:jc w:val="left"/>
      </w:pPr>
      <w:r w:rsidRPr="00B12D1C">
        <w:t xml:space="preserve">RIB-FLUX-1 </w:t>
      </w:r>
    </w:p>
    <w:p w14:paraId="01040055" w14:textId="77777777" w:rsidR="00572461" w:rsidRPr="00B12D1C" w:rsidRDefault="00572461" w:rsidP="00BE6987">
      <w:pPr>
        <w:numPr>
          <w:ilvl w:val="1"/>
          <w:numId w:val="13"/>
        </w:numPr>
        <w:spacing w:before="0" w:after="160" w:line="259" w:lineRule="auto"/>
        <w:jc w:val="left"/>
      </w:pPr>
      <w:r w:rsidRPr="00B12D1C">
        <w:t>Sadrži servise za razmjenu podataka sa Europskom komisijom koristeći FLUX sustav</w:t>
      </w:r>
    </w:p>
    <w:p w14:paraId="118D6F02" w14:textId="77777777" w:rsidR="00572461" w:rsidRPr="00B12D1C" w:rsidRDefault="00572461" w:rsidP="00BE6987">
      <w:pPr>
        <w:numPr>
          <w:ilvl w:val="0"/>
          <w:numId w:val="13"/>
        </w:numPr>
        <w:spacing w:before="0" w:after="160" w:line="259" w:lineRule="auto"/>
        <w:jc w:val="left"/>
      </w:pPr>
      <w:r w:rsidRPr="00B12D1C">
        <w:t>RIB-AGS-2</w:t>
      </w:r>
    </w:p>
    <w:p w14:paraId="79E8670E" w14:textId="77777777" w:rsidR="00572461" w:rsidRPr="00B12D1C" w:rsidRDefault="00572461" w:rsidP="00BE6987">
      <w:pPr>
        <w:numPr>
          <w:ilvl w:val="1"/>
          <w:numId w:val="13"/>
        </w:numPr>
        <w:spacing w:before="0" w:after="160" w:line="259" w:lineRule="auto"/>
        <w:jc w:val="left"/>
      </w:pPr>
      <w:r w:rsidRPr="00B12D1C">
        <w:t>Sadrži ArcGIS Enterprise Server</w:t>
      </w:r>
    </w:p>
    <w:p w14:paraId="63C68CCA" w14:textId="77777777" w:rsidR="00572461" w:rsidRPr="00B12D1C" w:rsidRDefault="00572461" w:rsidP="00BE6987">
      <w:pPr>
        <w:numPr>
          <w:ilvl w:val="0"/>
          <w:numId w:val="13"/>
        </w:numPr>
        <w:spacing w:before="0" w:after="160" w:line="259" w:lineRule="auto"/>
        <w:jc w:val="left"/>
      </w:pPr>
      <w:r w:rsidRPr="00B12D1C">
        <w:t>RIV-iWORK-1</w:t>
      </w:r>
    </w:p>
    <w:p w14:paraId="53141DFD" w14:textId="77777777" w:rsidR="00572461" w:rsidRPr="00B12D1C" w:rsidRDefault="00572461" w:rsidP="00BE6987">
      <w:pPr>
        <w:numPr>
          <w:ilvl w:val="1"/>
          <w:numId w:val="13"/>
        </w:numPr>
        <w:spacing w:before="0" w:after="160" w:line="259" w:lineRule="auto"/>
        <w:jc w:val="left"/>
      </w:pPr>
      <w:r w:rsidRPr="00B12D1C">
        <w:t>Na ovoj virtualnoj mašini nalazi se iWorkflow platforma koja se koristi u sustavu sljedivosti</w:t>
      </w:r>
    </w:p>
    <w:p w14:paraId="45CF4F5F" w14:textId="77777777" w:rsidR="00572461" w:rsidRPr="00B12D1C" w:rsidRDefault="00572461" w:rsidP="00BE6987">
      <w:pPr>
        <w:numPr>
          <w:ilvl w:val="0"/>
          <w:numId w:val="13"/>
        </w:numPr>
        <w:spacing w:before="0" w:after="160" w:line="259" w:lineRule="auto"/>
        <w:jc w:val="left"/>
      </w:pPr>
      <w:r w:rsidRPr="00B12D1C">
        <w:t>RIB-APP-1</w:t>
      </w:r>
    </w:p>
    <w:p w14:paraId="3D24CEE5" w14:textId="77777777" w:rsidR="00572461" w:rsidRPr="00B12D1C" w:rsidRDefault="00572461" w:rsidP="00BE6987">
      <w:pPr>
        <w:numPr>
          <w:ilvl w:val="1"/>
          <w:numId w:val="13"/>
        </w:numPr>
        <w:spacing w:before="0" w:after="160" w:line="259" w:lineRule="auto"/>
        <w:jc w:val="left"/>
      </w:pPr>
      <w:r w:rsidRPr="00B12D1C">
        <w:t>Sadrži servise za provjeru podataka (takozvana Valid pravila)</w:t>
      </w:r>
    </w:p>
    <w:p w14:paraId="482209CC" w14:textId="77777777" w:rsidR="00572461" w:rsidRPr="00B12D1C" w:rsidRDefault="00572461" w:rsidP="00BE6987">
      <w:pPr>
        <w:numPr>
          <w:ilvl w:val="0"/>
          <w:numId w:val="13"/>
        </w:numPr>
        <w:spacing w:before="0" w:after="160" w:line="259" w:lineRule="auto"/>
        <w:jc w:val="left"/>
      </w:pPr>
      <w:r w:rsidRPr="00B12D1C">
        <w:t>RIB-SQL-DEV</w:t>
      </w:r>
    </w:p>
    <w:p w14:paraId="5CDEB272" w14:textId="77777777" w:rsidR="00572461" w:rsidRPr="00B12D1C" w:rsidRDefault="00572461" w:rsidP="00BE6987">
      <w:pPr>
        <w:numPr>
          <w:ilvl w:val="1"/>
          <w:numId w:val="13"/>
        </w:numPr>
        <w:spacing w:before="0" w:after="160" w:line="259" w:lineRule="auto"/>
        <w:jc w:val="left"/>
      </w:pPr>
      <w:r w:rsidRPr="00B12D1C">
        <w:t>Sadrži development i staging (test) baze podataka koje se koriste pri razvoju i testiranju prije objave novih verzija aplikacija na produkciju</w:t>
      </w:r>
    </w:p>
    <w:p w14:paraId="6670A95C" w14:textId="77777777" w:rsidR="00572461" w:rsidRPr="00B12D1C" w:rsidRDefault="00572461" w:rsidP="00BE6987">
      <w:pPr>
        <w:numPr>
          <w:ilvl w:val="1"/>
          <w:numId w:val="13"/>
        </w:numPr>
        <w:spacing w:before="0" w:after="160" w:line="259" w:lineRule="auto"/>
        <w:jc w:val="left"/>
      </w:pPr>
      <w:r w:rsidRPr="00B12D1C">
        <w:t>Ova virtualna mašina sadrži dvije instance SQL Servera (RIB-SQL-DEV\RIBSQLDEV, RIB-SQL-DEV\RIBSQLSTA)</w:t>
      </w:r>
    </w:p>
    <w:p w14:paraId="0B1E287C" w14:textId="77777777" w:rsidR="00572461" w:rsidRPr="00B12D1C" w:rsidRDefault="00572461" w:rsidP="00BE6987">
      <w:pPr>
        <w:numPr>
          <w:ilvl w:val="0"/>
          <w:numId w:val="13"/>
        </w:numPr>
        <w:spacing w:before="0" w:after="160" w:line="259" w:lineRule="auto"/>
        <w:jc w:val="left"/>
      </w:pPr>
      <w:r w:rsidRPr="00B12D1C">
        <w:t>RIB-WEB-DEV</w:t>
      </w:r>
    </w:p>
    <w:p w14:paraId="1F03CC67" w14:textId="77777777" w:rsidR="00572461" w:rsidRPr="00B12D1C" w:rsidRDefault="00572461" w:rsidP="00BE6987">
      <w:pPr>
        <w:numPr>
          <w:ilvl w:val="1"/>
          <w:numId w:val="13"/>
        </w:numPr>
        <w:spacing w:before="0" w:after="160" w:line="259" w:lineRule="auto"/>
        <w:jc w:val="left"/>
      </w:pPr>
      <w:r w:rsidRPr="00B12D1C">
        <w:t>Ovdje su objavljene razvojne verzije aplikacija koje su još u razvojnoj fazi</w:t>
      </w:r>
    </w:p>
    <w:p w14:paraId="6FC55D76" w14:textId="77777777" w:rsidR="00572461" w:rsidRDefault="00572461" w:rsidP="00BE6987">
      <w:pPr>
        <w:numPr>
          <w:ilvl w:val="0"/>
          <w:numId w:val="13"/>
        </w:numPr>
        <w:spacing w:before="0" w:after="160" w:line="259" w:lineRule="auto"/>
        <w:jc w:val="left"/>
      </w:pPr>
      <w:r w:rsidRPr="00B12D1C">
        <w:t>RIB-WEB-STA</w:t>
      </w:r>
    </w:p>
    <w:p w14:paraId="019F741A" w14:textId="77777777" w:rsidR="00572461" w:rsidRPr="008F2515" w:rsidRDefault="00572461" w:rsidP="00572461">
      <w:pPr>
        <w:spacing w:after="0"/>
        <w:rPr>
          <w:rFonts w:eastAsia="Times New Roman"/>
        </w:rPr>
      </w:pPr>
      <w:r w:rsidRPr="00B12D1C">
        <w:t>Ovdje su objavljene staging (test) verzije aplikacija kako bi se testirale prije objave na produkciju</w:t>
      </w:r>
    </w:p>
    <w:p w14:paraId="5D35C337" w14:textId="77777777" w:rsidR="005C780F" w:rsidRDefault="005C780F" w:rsidP="002811B8">
      <w:pPr>
        <w:spacing w:after="0"/>
        <w:jc w:val="center"/>
        <w:rPr>
          <w:rFonts w:eastAsia="Times New Roman"/>
        </w:rPr>
      </w:pPr>
      <w:r w:rsidRPr="008F2515">
        <w:rPr>
          <w:noProof/>
          <w:lang w:eastAsia="hr-HR"/>
        </w:rPr>
        <w:lastRenderedPageBreak/>
        <w:drawing>
          <wp:inline distT="0" distB="0" distL="0" distR="0" wp14:anchorId="602DC10B" wp14:editId="5653A740">
            <wp:extent cx="5433237" cy="8063116"/>
            <wp:effectExtent l="19050" t="19050" r="15240" b="1460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4418" cy="8109389"/>
                    </a:xfrm>
                    <a:prstGeom prst="rect">
                      <a:avLst/>
                    </a:prstGeom>
                    <a:noFill/>
                    <a:ln>
                      <a:solidFill>
                        <a:schemeClr val="accent1"/>
                      </a:solidFill>
                    </a:ln>
                  </pic:spPr>
                </pic:pic>
              </a:graphicData>
            </a:graphic>
          </wp:inline>
        </w:drawing>
      </w:r>
    </w:p>
    <w:p w14:paraId="728EF08B" w14:textId="44237F9F" w:rsidR="00572461" w:rsidRPr="00572461" w:rsidRDefault="00A25DF9" w:rsidP="00572461">
      <w:pPr>
        <w:spacing w:after="0"/>
        <w:jc w:val="center"/>
      </w:pPr>
      <w:r>
        <w:t>SLIKA</w:t>
      </w:r>
      <w:r w:rsidR="002811B8" w:rsidRPr="008F2515">
        <w:t xml:space="preserve"> – </w:t>
      </w:r>
      <w:r w:rsidR="003830F2">
        <w:t>POSTOJEĆ</w:t>
      </w:r>
      <w:r w:rsidR="00B33A8C">
        <w:t>A</w:t>
      </w:r>
      <w:r w:rsidR="003830F2">
        <w:t xml:space="preserve"> </w:t>
      </w:r>
      <w:r w:rsidR="002811B8" w:rsidRPr="008F2515">
        <w:t>ARHITEKTURA GEOINFORMACIJSKOG SUSTAVA</w:t>
      </w:r>
    </w:p>
    <w:p w14:paraId="70AEE873" w14:textId="4E774AF2" w:rsidR="002825C6" w:rsidRPr="008F2515" w:rsidRDefault="00F36A3E" w:rsidP="00F36A3E">
      <w:pPr>
        <w:pStyle w:val="Naslov3"/>
      </w:pPr>
      <w:bookmarkStart w:id="9" w:name="_Toc106519713"/>
      <w:r>
        <w:lastRenderedPageBreak/>
        <w:t xml:space="preserve">B) </w:t>
      </w:r>
      <w:r w:rsidR="00C95133">
        <w:rPr>
          <w:caps w:val="0"/>
        </w:rPr>
        <w:t>T</w:t>
      </w:r>
      <w:r w:rsidR="00C95133" w:rsidRPr="008F2515">
        <w:rPr>
          <w:caps w:val="0"/>
        </w:rPr>
        <w:t xml:space="preserve">emeljna </w:t>
      </w:r>
      <w:r w:rsidR="00C95133" w:rsidRPr="00F36A3E">
        <w:rPr>
          <w:caps w:val="0"/>
        </w:rPr>
        <w:t>programska</w:t>
      </w:r>
      <w:r w:rsidR="00C95133" w:rsidRPr="008F2515">
        <w:rPr>
          <w:caps w:val="0"/>
        </w:rPr>
        <w:t xml:space="preserve"> oprema</w:t>
      </w:r>
      <w:bookmarkEnd w:id="9"/>
    </w:p>
    <w:p w14:paraId="0118699C" w14:textId="77777777" w:rsidR="005C780F" w:rsidRPr="008F2515" w:rsidRDefault="005C780F" w:rsidP="005C780F">
      <w:r w:rsidRPr="008F2515">
        <w:t>Sustav je izgrađen na sljedećim platformama:</w:t>
      </w:r>
    </w:p>
    <w:p w14:paraId="20983375"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Microsoft Windows 2012 Server R2 i Microsoft Windows 2016 Standard</w:t>
      </w:r>
    </w:p>
    <w:p w14:paraId="09FAC24F"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Internet Information Services v8.5</w:t>
      </w:r>
    </w:p>
    <w:p w14:paraId="73FD1585"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Microsoft .NET Framework 4.5, Microsoft .NET Core 3.1</w:t>
      </w:r>
    </w:p>
    <w:p w14:paraId="4F2F7614"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ASP.NET v4.5</w:t>
      </w:r>
    </w:p>
    <w:p w14:paraId="1686947A" w14:textId="77777777" w:rsidR="00A47200" w:rsidRDefault="00A47200" w:rsidP="00A47200">
      <w:pPr>
        <w:rPr>
          <w:lang w:bidi="en-US"/>
        </w:rPr>
      </w:pPr>
      <w:bookmarkStart w:id="10" w:name="OLE_LINK98"/>
      <w:bookmarkStart w:id="11" w:name="OLE_LINK99"/>
    </w:p>
    <w:p w14:paraId="31145B29" w14:textId="53E1BFC4" w:rsidR="00A47200" w:rsidRDefault="00A47200" w:rsidP="00A47200">
      <w:pPr>
        <w:rPr>
          <w:lang w:bidi="en-US"/>
        </w:rPr>
      </w:pPr>
      <w:r w:rsidRPr="00860113">
        <w:rPr>
          <w:lang w:bidi="en-US"/>
        </w:rPr>
        <w:t>Popis tehnologija korištenih u aplikacijama nalazi se u sljedećoj tablici:</w:t>
      </w:r>
    </w:p>
    <w:tbl>
      <w:tblPr>
        <w:tblStyle w:val="Reetkatablice"/>
        <w:tblW w:w="0" w:type="auto"/>
        <w:jc w:val="center"/>
        <w:tblLook w:val="04A0" w:firstRow="1" w:lastRow="0" w:firstColumn="1" w:lastColumn="0" w:noHBand="0" w:noVBand="1"/>
      </w:tblPr>
      <w:tblGrid>
        <w:gridCol w:w="2092"/>
        <w:gridCol w:w="2445"/>
        <w:gridCol w:w="2546"/>
      </w:tblGrid>
      <w:tr w:rsidR="00A47200" w:rsidRPr="00860113" w14:paraId="76395E18" w14:textId="77777777" w:rsidTr="00A47200">
        <w:trPr>
          <w:jc w:val="center"/>
        </w:trPr>
        <w:tc>
          <w:tcPr>
            <w:tcW w:w="2092" w:type="dxa"/>
            <w:shd w:val="clear" w:color="auto" w:fill="00B0F0"/>
          </w:tcPr>
          <w:p w14:paraId="74FA0710" w14:textId="77777777" w:rsidR="00A47200" w:rsidRPr="00860113" w:rsidRDefault="00A47200" w:rsidP="00C95133">
            <w:pPr>
              <w:spacing w:before="60" w:after="60" w:line="240" w:lineRule="auto"/>
            </w:pPr>
            <w:r w:rsidRPr="00860113">
              <w:t>Aplikacija</w:t>
            </w:r>
          </w:p>
        </w:tc>
        <w:tc>
          <w:tcPr>
            <w:tcW w:w="2445" w:type="dxa"/>
            <w:shd w:val="clear" w:color="auto" w:fill="00B0F0"/>
          </w:tcPr>
          <w:p w14:paraId="36EDE27B" w14:textId="77777777" w:rsidR="00A47200" w:rsidRPr="00860113" w:rsidRDefault="00A47200" w:rsidP="00C95133">
            <w:pPr>
              <w:spacing w:before="60" w:after="60" w:line="240" w:lineRule="auto"/>
            </w:pPr>
            <w:r w:rsidRPr="00860113">
              <w:t>Framework</w:t>
            </w:r>
          </w:p>
        </w:tc>
        <w:tc>
          <w:tcPr>
            <w:tcW w:w="2546" w:type="dxa"/>
            <w:shd w:val="clear" w:color="auto" w:fill="00B0F0"/>
          </w:tcPr>
          <w:p w14:paraId="5F16514A" w14:textId="77777777" w:rsidR="00A47200" w:rsidRPr="00860113" w:rsidRDefault="00A47200" w:rsidP="00C95133">
            <w:pPr>
              <w:spacing w:before="60" w:after="60" w:line="240" w:lineRule="auto"/>
            </w:pPr>
            <w:r w:rsidRPr="00860113">
              <w:t>Framework za pristup bazi</w:t>
            </w:r>
          </w:p>
        </w:tc>
      </w:tr>
      <w:tr w:rsidR="00A47200" w:rsidRPr="00860113" w14:paraId="34E9E078" w14:textId="77777777" w:rsidTr="00A47200">
        <w:trPr>
          <w:jc w:val="center"/>
        </w:trPr>
        <w:tc>
          <w:tcPr>
            <w:tcW w:w="2092" w:type="dxa"/>
          </w:tcPr>
          <w:p w14:paraId="11DBB33C" w14:textId="77777777" w:rsidR="00A47200" w:rsidRPr="00860113" w:rsidRDefault="00A47200" w:rsidP="00C95133">
            <w:pPr>
              <w:spacing w:before="60" w:after="60" w:line="240" w:lineRule="auto"/>
            </w:pPr>
            <w:r w:rsidRPr="00860113">
              <w:t>GISR</w:t>
            </w:r>
          </w:p>
        </w:tc>
        <w:tc>
          <w:tcPr>
            <w:tcW w:w="2445" w:type="dxa"/>
          </w:tcPr>
          <w:p w14:paraId="3477C9A8" w14:textId="77777777" w:rsidR="00A47200" w:rsidRPr="00860113" w:rsidRDefault="00A47200" w:rsidP="00C95133">
            <w:pPr>
              <w:spacing w:before="60" w:after="60" w:line="240" w:lineRule="auto"/>
            </w:pPr>
            <w:r w:rsidRPr="00860113">
              <w:t>.NET Framework 4.x</w:t>
            </w:r>
          </w:p>
        </w:tc>
        <w:tc>
          <w:tcPr>
            <w:tcW w:w="2546" w:type="dxa"/>
          </w:tcPr>
          <w:p w14:paraId="72800918" w14:textId="77777777" w:rsidR="00A47200" w:rsidRPr="00860113" w:rsidRDefault="00A47200" w:rsidP="00C95133">
            <w:pPr>
              <w:spacing w:before="60" w:after="60" w:line="240" w:lineRule="auto"/>
            </w:pPr>
            <w:r w:rsidRPr="00860113">
              <w:t>ADO.NET, EF 6.x</w:t>
            </w:r>
          </w:p>
        </w:tc>
      </w:tr>
      <w:tr w:rsidR="00A47200" w:rsidRPr="00860113" w14:paraId="23B55B1F" w14:textId="77777777" w:rsidTr="00A47200">
        <w:trPr>
          <w:jc w:val="center"/>
        </w:trPr>
        <w:tc>
          <w:tcPr>
            <w:tcW w:w="2092" w:type="dxa"/>
          </w:tcPr>
          <w:p w14:paraId="0B553416" w14:textId="77777777" w:rsidR="00A47200" w:rsidRPr="00860113" w:rsidRDefault="00A47200" w:rsidP="00C95133">
            <w:pPr>
              <w:spacing w:before="60" w:after="60" w:line="240" w:lineRule="auto"/>
            </w:pPr>
            <w:r w:rsidRPr="00860113">
              <w:t>PGR</w:t>
            </w:r>
          </w:p>
        </w:tc>
        <w:tc>
          <w:tcPr>
            <w:tcW w:w="2445" w:type="dxa"/>
          </w:tcPr>
          <w:p w14:paraId="5EBBF753" w14:textId="77777777" w:rsidR="00A47200" w:rsidRPr="00860113" w:rsidRDefault="00A47200" w:rsidP="00C95133">
            <w:pPr>
              <w:spacing w:before="60" w:after="60" w:line="240" w:lineRule="auto"/>
            </w:pPr>
            <w:r w:rsidRPr="00860113">
              <w:t>.NET Framework 4.x</w:t>
            </w:r>
          </w:p>
        </w:tc>
        <w:tc>
          <w:tcPr>
            <w:tcW w:w="2546" w:type="dxa"/>
          </w:tcPr>
          <w:p w14:paraId="6C0C01FE" w14:textId="77777777" w:rsidR="00A47200" w:rsidRPr="00860113" w:rsidRDefault="00A47200" w:rsidP="00C95133">
            <w:pPr>
              <w:spacing w:before="60" w:after="60" w:line="240" w:lineRule="auto"/>
            </w:pPr>
            <w:r w:rsidRPr="00860113">
              <w:t>ADO.NET, EF 6.x</w:t>
            </w:r>
          </w:p>
        </w:tc>
      </w:tr>
      <w:tr w:rsidR="00A47200" w:rsidRPr="00860113" w14:paraId="516F080B" w14:textId="77777777" w:rsidTr="00A47200">
        <w:trPr>
          <w:jc w:val="center"/>
        </w:trPr>
        <w:tc>
          <w:tcPr>
            <w:tcW w:w="2092" w:type="dxa"/>
          </w:tcPr>
          <w:p w14:paraId="7F7572D3" w14:textId="77777777" w:rsidR="00A47200" w:rsidRPr="00860113" w:rsidRDefault="00A47200" w:rsidP="00C95133">
            <w:pPr>
              <w:spacing w:before="60" w:after="60" w:line="240" w:lineRule="auto"/>
            </w:pPr>
            <w:r w:rsidRPr="00860113">
              <w:t>VMS</w:t>
            </w:r>
          </w:p>
        </w:tc>
        <w:tc>
          <w:tcPr>
            <w:tcW w:w="2445" w:type="dxa"/>
          </w:tcPr>
          <w:p w14:paraId="57C2FC31" w14:textId="77777777" w:rsidR="00A47200" w:rsidRPr="00860113" w:rsidRDefault="00A47200" w:rsidP="00C95133">
            <w:pPr>
              <w:spacing w:before="60" w:after="60" w:line="240" w:lineRule="auto"/>
            </w:pPr>
            <w:r w:rsidRPr="00860113">
              <w:t>.NET Framework 4</w:t>
            </w:r>
          </w:p>
        </w:tc>
        <w:tc>
          <w:tcPr>
            <w:tcW w:w="2546" w:type="dxa"/>
          </w:tcPr>
          <w:p w14:paraId="6E51C13C" w14:textId="77777777" w:rsidR="00A47200" w:rsidRPr="00860113" w:rsidRDefault="00A47200" w:rsidP="00C95133">
            <w:pPr>
              <w:spacing w:before="60" w:after="60" w:line="240" w:lineRule="auto"/>
            </w:pPr>
            <w:r w:rsidRPr="00860113">
              <w:t>ADO.NET</w:t>
            </w:r>
          </w:p>
        </w:tc>
      </w:tr>
      <w:tr w:rsidR="00A47200" w:rsidRPr="00860113" w14:paraId="298A21D3" w14:textId="77777777" w:rsidTr="00A47200">
        <w:trPr>
          <w:jc w:val="center"/>
        </w:trPr>
        <w:tc>
          <w:tcPr>
            <w:tcW w:w="2092" w:type="dxa"/>
          </w:tcPr>
          <w:p w14:paraId="2B94618B" w14:textId="77777777" w:rsidR="00A47200" w:rsidRPr="00860113" w:rsidRDefault="00A47200" w:rsidP="00C95133">
            <w:pPr>
              <w:spacing w:before="60" w:after="60" w:line="240" w:lineRule="auto"/>
            </w:pPr>
            <w:r w:rsidRPr="00860113">
              <w:t>EO</w:t>
            </w:r>
          </w:p>
        </w:tc>
        <w:tc>
          <w:tcPr>
            <w:tcW w:w="2445" w:type="dxa"/>
          </w:tcPr>
          <w:p w14:paraId="766ED946" w14:textId="77777777" w:rsidR="00A47200" w:rsidRPr="00860113" w:rsidRDefault="00A47200" w:rsidP="00C95133">
            <w:pPr>
              <w:spacing w:before="60" w:after="60" w:line="240" w:lineRule="auto"/>
            </w:pPr>
            <w:r w:rsidRPr="00860113">
              <w:t>.NET Framework 4.x</w:t>
            </w:r>
          </w:p>
        </w:tc>
        <w:tc>
          <w:tcPr>
            <w:tcW w:w="2546" w:type="dxa"/>
          </w:tcPr>
          <w:p w14:paraId="15925316" w14:textId="77777777" w:rsidR="00A47200" w:rsidRPr="00860113" w:rsidRDefault="00A47200" w:rsidP="00C95133">
            <w:pPr>
              <w:spacing w:before="60" w:after="60" w:line="240" w:lineRule="auto"/>
            </w:pPr>
            <w:r w:rsidRPr="00860113">
              <w:t>ADO.NET</w:t>
            </w:r>
          </w:p>
        </w:tc>
      </w:tr>
      <w:tr w:rsidR="00A47200" w:rsidRPr="00860113" w14:paraId="4FA3D5CA" w14:textId="77777777" w:rsidTr="00A47200">
        <w:trPr>
          <w:jc w:val="center"/>
        </w:trPr>
        <w:tc>
          <w:tcPr>
            <w:tcW w:w="2092" w:type="dxa"/>
          </w:tcPr>
          <w:p w14:paraId="33406349" w14:textId="0D490580" w:rsidR="00A47200" w:rsidRPr="00860113" w:rsidRDefault="00A47200" w:rsidP="00C95133">
            <w:pPr>
              <w:spacing w:before="60" w:after="60" w:line="240" w:lineRule="auto"/>
            </w:pPr>
            <w:r w:rsidRPr="00860113">
              <w:t>I</w:t>
            </w:r>
            <w:r>
              <w:t>NS (Inspekcija)</w:t>
            </w:r>
          </w:p>
        </w:tc>
        <w:tc>
          <w:tcPr>
            <w:tcW w:w="2445" w:type="dxa"/>
          </w:tcPr>
          <w:p w14:paraId="482DB3DF" w14:textId="77777777" w:rsidR="00A47200" w:rsidRPr="00860113" w:rsidRDefault="00A47200" w:rsidP="00C95133">
            <w:pPr>
              <w:spacing w:before="60" w:after="60" w:line="240" w:lineRule="auto"/>
            </w:pPr>
            <w:r w:rsidRPr="00860113">
              <w:t>.NET Framework 4.x</w:t>
            </w:r>
          </w:p>
        </w:tc>
        <w:tc>
          <w:tcPr>
            <w:tcW w:w="2546" w:type="dxa"/>
          </w:tcPr>
          <w:p w14:paraId="1C5A4F60" w14:textId="77777777" w:rsidR="00A47200" w:rsidRPr="00860113" w:rsidRDefault="00A47200" w:rsidP="00C95133">
            <w:pPr>
              <w:spacing w:before="60" w:after="60" w:line="240" w:lineRule="auto"/>
            </w:pPr>
            <w:r w:rsidRPr="00860113">
              <w:t>ADO.NET</w:t>
            </w:r>
          </w:p>
        </w:tc>
      </w:tr>
      <w:tr w:rsidR="00A47200" w:rsidRPr="00860113" w14:paraId="68775877" w14:textId="77777777" w:rsidTr="00A47200">
        <w:trPr>
          <w:jc w:val="center"/>
        </w:trPr>
        <w:tc>
          <w:tcPr>
            <w:tcW w:w="2092" w:type="dxa"/>
          </w:tcPr>
          <w:p w14:paraId="0756D7CC" w14:textId="77777777" w:rsidR="00A47200" w:rsidRPr="00860113" w:rsidRDefault="00A47200" w:rsidP="00C95133">
            <w:pPr>
              <w:spacing w:before="60" w:after="60" w:line="240" w:lineRule="auto"/>
            </w:pPr>
            <w:r w:rsidRPr="00860113">
              <w:t>FLUX</w:t>
            </w:r>
          </w:p>
        </w:tc>
        <w:tc>
          <w:tcPr>
            <w:tcW w:w="2445" w:type="dxa"/>
          </w:tcPr>
          <w:p w14:paraId="29A16BAD" w14:textId="77777777" w:rsidR="00A47200" w:rsidRPr="00860113" w:rsidRDefault="00A47200" w:rsidP="00C95133">
            <w:pPr>
              <w:spacing w:before="60" w:after="60" w:line="240" w:lineRule="auto"/>
            </w:pPr>
            <w:r w:rsidRPr="00860113">
              <w:t>.NET Core 3.1</w:t>
            </w:r>
          </w:p>
        </w:tc>
        <w:tc>
          <w:tcPr>
            <w:tcW w:w="2546" w:type="dxa"/>
          </w:tcPr>
          <w:p w14:paraId="30AC9906" w14:textId="77777777" w:rsidR="00A47200" w:rsidRPr="00860113" w:rsidRDefault="00A47200" w:rsidP="00C95133">
            <w:pPr>
              <w:spacing w:before="60" w:after="60" w:line="240" w:lineRule="auto"/>
            </w:pPr>
            <w:r w:rsidRPr="00860113">
              <w:t>EF Core 3.1</w:t>
            </w:r>
          </w:p>
        </w:tc>
      </w:tr>
      <w:tr w:rsidR="00A47200" w:rsidRPr="00860113" w14:paraId="38FC6DC1" w14:textId="77777777" w:rsidTr="00A47200">
        <w:trPr>
          <w:jc w:val="center"/>
        </w:trPr>
        <w:tc>
          <w:tcPr>
            <w:tcW w:w="2092" w:type="dxa"/>
          </w:tcPr>
          <w:p w14:paraId="4589AC8A" w14:textId="77777777" w:rsidR="00A47200" w:rsidRPr="00860113" w:rsidRDefault="00A47200" w:rsidP="00C95133">
            <w:pPr>
              <w:spacing w:before="60" w:after="60" w:line="240" w:lineRule="auto"/>
            </w:pPr>
            <w:r w:rsidRPr="00860113">
              <w:t>PRVOKUPCI</w:t>
            </w:r>
          </w:p>
        </w:tc>
        <w:tc>
          <w:tcPr>
            <w:tcW w:w="2445" w:type="dxa"/>
          </w:tcPr>
          <w:p w14:paraId="4DAD05C5" w14:textId="77777777" w:rsidR="00A47200" w:rsidRPr="00860113" w:rsidRDefault="00A47200" w:rsidP="00C95133">
            <w:pPr>
              <w:spacing w:before="60" w:after="60" w:line="240" w:lineRule="auto"/>
            </w:pPr>
            <w:r w:rsidRPr="00860113">
              <w:t>.NET Framework 4.x</w:t>
            </w:r>
          </w:p>
        </w:tc>
        <w:tc>
          <w:tcPr>
            <w:tcW w:w="2546" w:type="dxa"/>
          </w:tcPr>
          <w:p w14:paraId="01C33607" w14:textId="77777777" w:rsidR="00A47200" w:rsidRPr="00860113" w:rsidRDefault="00A47200" w:rsidP="00C95133">
            <w:pPr>
              <w:spacing w:before="60" w:after="60" w:line="240" w:lineRule="auto"/>
              <w:rPr>
                <w:caps/>
              </w:rPr>
            </w:pPr>
            <w:r w:rsidRPr="00860113">
              <w:rPr>
                <w:caps/>
              </w:rPr>
              <w:t>ADO.NET</w:t>
            </w:r>
          </w:p>
        </w:tc>
      </w:tr>
      <w:tr w:rsidR="00A47200" w:rsidRPr="00860113" w14:paraId="19B2BBB5" w14:textId="77777777" w:rsidTr="00A47200">
        <w:trPr>
          <w:jc w:val="center"/>
        </w:trPr>
        <w:tc>
          <w:tcPr>
            <w:tcW w:w="2092" w:type="dxa"/>
          </w:tcPr>
          <w:p w14:paraId="470B5C55" w14:textId="77777777" w:rsidR="00A47200" w:rsidRPr="00860113" w:rsidRDefault="00A47200" w:rsidP="00C95133">
            <w:pPr>
              <w:spacing w:before="60" w:after="60" w:line="240" w:lineRule="auto"/>
            </w:pPr>
            <w:r w:rsidRPr="00860113">
              <w:t>SYS</w:t>
            </w:r>
          </w:p>
        </w:tc>
        <w:tc>
          <w:tcPr>
            <w:tcW w:w="2445" w:type="dxa"/>
          </w:tcPr>
          <w:p w14:paraId="19E203D8" w14:textId="77777777" w:rsidR="00A47200" w:rsidRPr="00860113" w:rsidRDefault="00A47200" w:rsidP="00C95133">
            <w:pPr>
              <w:spacing w:before="60" w:after="60" w:line="240" w:lineRule="auto"/>
            </w:pPr>
            <w:r w:rsidRPr="00860113">
              <w:t>.NET Framework 4.x</w:t>
            </w:r>
          </w:p>
        </w:tc>
        <w:tc>
          <w:tcPr>
            <w:tcW w:w="2546" w:type="dxa"/>
          </w:tcPr>
          <w:p w14:paraId="0EBA3C94" w14:textId="77777777" w:rsidR="00A47200" w:rsidRPr="00860113" w:rsidRDefault="00A47200" w:rsidP="00C95133">
            <w:pPr>
              <w:spacing w:before="60" w:after="60" w:line="240" w:lineRule="auto"/>
            </w:pPr>
            <w:r w:rsidRPr="00860113">
              <w:rPr>
                <w:caps/>
              </w:rPr>
              <w:t>ADO.NET</w:t>
            </w:r>
          </w:p>
        </w:tc>
      </w:tr>
      <w:tr w:rsidR="00A47200" w:rsidRPr="00860113" w14:paraId="14EFCE47" w14:textId="77777777" w:rsidTr="00A47200">
        <w:trPr>
          <w:jc w:val="center"/>
        </w:trPr>
        <w:tc>
          <w:tcPr>
            <w:tcW w:w="2092" w:type="dxa"/>
          </w:tcPr>
          <w:p w14:paraId="78D7BC3B" w14:textId="77777777" w:rsidR="00A47200" w:rsidRPr="00860113" w:rsidRDefault="00A47200" w:rsidP="00C95133">
            <w:pPr>
              <w:spacing w:before="60" w:after="60" w:line="240" w:lineRule="auto"/>
            </w:pPr>
            <w:r w:rsidRPr="00860113">
              <w:t>TUNE</w:t>
            </w:r>
          </w:p>
        </w:tc>
        <w:tc>
          <w:tcPr>
            <w:tcW w:w="2445" w:type="dxa"/>
          </w:tcPr>
          <w:p w14:paraId="075D2D75" w14:textId="77777777" w:rsidR="00A47200" w:rsidRPr="00860113" w:rsidRDefault="00A47200" w:rsidP="00C95133">
            <w:pPr>
              <w:spacing w:before="60" w:after="60" w:line="240" w:lineRule="auto"/>
            </w:pPr>
            <w:r w:rsidRPr="00860113">
              <w:t>.NET Framework 4.x</w:t>
            </w:r>
          </w:p>
        </w:tc>
        <w:tc>
          <w:tcPr>
            <w:tcW w:w="2546" w:type="dxa"/>
          </w:tcPr>
          <w:p w14:paraId="1CA58519" w14:textId="77777777" w:rsidR="00A47200" w:rsidRPr="00860113" w:rsidRDefault="00A47200" w:rsidP="00C95133">
            <w:pPr>
              <w:spacing w:before="60" w:after="60" w:line="240" w:lineRule="auto"/>
            </w:pPr>
            <w:r w:rsidRPr="00860113">
              <w:rPr>
                <w:caps/>
              </w:rPr>
              <w:t>ADO.NET</w:t>
            </w:r>
          </w:p>
        </w:tc>
      </w:tr>
      <w:tr w:rsidR="00A47200" w:rsidRPr="00860113" w14:paraId="04F9CD37" w14:textId="77777777" w:rsidTr="00A47200">
        <w:trPr>
          <w:jc w:val="center"/>
        </w:trPr>
        <w:tc>
          <w:tcPr>
            <w:tcW w:w="2092" w:type="dxa"/>
          </w:tcPr>
          <w:p w14:paraId="4EC92420" w14:textId="77777777" w:rsidR="00A47200" w:rsidRPr="00860113" w:rsidRDefault="00A47200" w:rsidP="00C95133">
            <w:pPr>
              <w:spacing w:before="60" w:after="60" w:line="240" w:lineRule="auto"/>
            </w:pPr>
            <w:r w:rsidRPr="00860113">
              <w:t>TUNOLOVCI</w:t>
            </w:r>
          </w:p>
        </w:tc>
        <w:tc>
          <w:tcPr>
            <w:tcW w:w="2445" w:type="dxa"/>
          </w:tcPr>
          <w:p w14:paraId="157BD185" w14:textId="77777777" w:rsidR="00A47200" w:rsidRPr="00860113" w:rsidRDefault="00A47200" w:rsidP="00C95133">
            <w:pPr>
              <w:spacing w:before="60" w:after="60" w:line="240" w:lineRule="auto"/>
            </w:pPr>
            <w:r w:rsidRPr="00860113">
              <w:t>.NET Framework 4.x</w:t>
            </w:r>
          </w:p>
        </w:tc>
        <w:tc>
          <w:tcPr>
            <w:tcW w:w="2546" w:type="dxa"/>
          </w:tcPr>
          <w:p w14:paraId="4A219263" w14:textId="77777777" w:rsidR="00A47200" w:rsidRPr="00860113" w:rsidRDefault="00A47200" w:rsidP="00C95133">
            <w:pPr>
              <w:spacing w:before="60" w:after="60" w:line="240" w:lineRule="auto"/>
            </w:pPr>
            <w:r w:rsidRPr="00860113">
              <w:rPr>
                <w:caps/>
              </w:rPr>
              <w:t>ADO.NET</w:t>
            </w:r>
          </w:p>
        </w:tc>
      </w:tr>
      <w:tr w:rsidR="00A47200" w:rsidRPr="00860113" w14:paraId="4F70C672" w14:textId="77777777" w:rsidTr="00A47200">
        <w:trPr>
          <w:jc w:val="center"/>
        </w:trPr>
        <w:tc>
          <w:tcPr>
            <w:tcW w:w="2092" w:type="dxa"/>
          </w:tcPr>
          <w:p w14:paraId="7E426402" w14:textId="77777777" w:rsidR="00A47200" w:rsidRPr="00860113" w:rsidRDefault="00A47200" w:rsidP="00C95133">
            <w:pPr>
              <w:spacing w:before="60" w:after="60" w:line="240" w:lineRule="auto"/>
            </w:pPr>
            <w:r w:rsidRPr="00860113">
              <w:t>VALID</w:t>
            </w:r>
          </w:p>
        </w:tc>
        <w:tc>
          <w:tcPr>
            <w:tcW w:w="2445" w:type="dxa"/>
          </w:tcPr>
          <w:p w14:paraId="5403A74C" w14:textId="77777777" w:rsidR="00A47200" w:rsidRPr="00860113" w:rsidRDefault="00A47200" w:rsidP="00C95133">
            <w:pPr>
              <w:spacing w:before="60" w:after="60" w:line="240" w:lineRule="auto"/>
            </w:pPr>
            <w:r w:rsidRPr="00860113">
              <w:t>.NET Framework 4.x</w:t>
            </w:r>
          </w:p>
        </w:tc>
        <w:tc>
          <w:tcPr>
            <w:tcW w:w="2546" w:type="dxa"/>
          </w:tcPr>
          <w:p w14:paraId="2B35F124" w14:textId="77777777" w:rsidR="00A47200" w:rsidRPr="00860113" w:rsidRDefault="00A47200" w:rsidP="00C95133">
            <w:pPr>
              <w:spacing w:before="60" w:after="60" w:line="240" w:lineRule="auto"/>
            </w:pPr>
            <w:r w:rsidRPr="00860113">
              <w:rPr>
                <w:caps/>
              </w:rPr>
              <w:t>ADO.NET, EF 6.x</w:t>
            </w:r>
          </w:p>
        </w:tc>
      </w:tr>
      <w:tr w:rsidR="00A47200" w:rsidRPr="00860113" w14:paraId="7478EC9D" w14:textId="77777777" w:rsidTr="00A47200">
        <w:trPr>
          <w:jc w:val="center"/>
        </w:trPr>
        <w:tc>
          <w:tcPr>
            <w:tcW w:w="2092" w:type="dxa"/>
          </w:tcPr>
          <w:p w14:paraId="3479F17C" w14:textId="77777777" w:rsidR="00A47200" w:rsidRPr="00860113" w:rsidRDefault="00A47200" w:rsidP="00C95133">
            <w:pPr>
              <w:spacing w:before="60" w:after="60" w:line="240" w:lineRule="auto"/>
            </w:pPr>
            <w:r w:rsidRPr="00860113">
              <w:t>DRR</w:t>
            </w:r>
          </w:p>
        </w:tc>
        <w:tc>
          <w:tcPr>
            <w:tcW w:w="2445" w:type="dxa"/>
          </w:tcPr>
          <w:p w14:paraId="4531F55E" w14:textId="77777777" w:rsidR="00A47200" w:rsidRPr="00860113" w:rsidRDefault="00A47200" w:rsidP="00C95133">
            <w:pPr>
              <w:spacing w:before="60" w:after="60" w:line="240" w:lineRule="auto"/>
            </w:pPr>
            <w:r w:rsidRPr="00860113">
              <w:t>.NET Framework 4.x</w:t>
            </w:r>
          </w:p>
        </w:tc>
        <w:tc>
          <w:tcPr>
            <w:tcW w:w="2546" w:type="dxa"/>
          </w:tcPr>
          <w:p w14:paraId="289EF064" w14:textId="77777777" w:rsidR="00A47200" w:rsidRPr="00860113" w:rsidRDefault="00A47200" w:rsidP="00C95133">
            <w:pPr>
              <w:spacing w:before="60" w:after="60" w:line="240" w:lineRule="auto"/>
            </w:pPr>
            <w:r w:rsidRPr="00860113">
              <w:rPr>
                <w:caps/>
              </w:rPr>
              <w:t>ADO.NET</w:t>
            </w:r>
          </w:p>
        </w:tc>
      </w:tr>
    </w:tbl>
    <w:p w14:paraId="0250C7A1" w14:textId="77777777" w:rsidR="00A47200" w:rsidRPr="00A47200" w:rsidRDefault="00A47200" w:rsidP="00C95133">
      <w:pPr>
        <w:spacing w:before="360"/>
        <w:rPr>
          <w:u w:val="single"/>
        </w:rPr>
      </w:pPr>
      <w:bookmarkStart w:id="12" w:name="_Toc43308997"/>
      <w:bookmarkStart w:id="13" w:name="_Toc45720190"/>
      <w:r w:rsidRPr="00A47200">
        <w:rPr>
          <w:u w:val="single"/>
        </w:rPr>
        <w:t>GISR aplikacija (Administratorska web aplikacija)</w:t>
      </w:r>
      <w:bookmarkEnd w:id="12"/>
      <w:bookmarkEnd w:id="13"/>
    </w:p>
    <w:p w14:paraId="70072E66" w14:textId="77777777" w:rsidR="00A47200" w:rsidRDefault="00A47200" w:rsidP="00A47200">
      <w:r>
        <w:t>Ova aplikacija sadrži više od deset projekata/WebSite-ova koji zajedno čine jednu administratorsku aplikaciju. Administratorska aplikacija sadrži nešto više od 400 .aspx datoteka (datoteke koje predstavljaju pojedina web sučelja unutar aplikacije).</w:t>
      </w:r>
    </w:p>
    <w:p w14:paraId="5E8BE0C3" w14:textId="77777777" w:rsidR="00A47200" w:rsidRPr="00A47200" w:rsidRDefault="00A47200" w:rsidP="00A47200">
      <w:pPr>
        <w:rPr>
          <w:u w:val="single"/>
        </w:rPr>
      </w:pPr>
      <w:bookmarkStart w:id="14" w:name="_Toc43308998"/>
      <w:bookmarkStart w:id="15" w:name="_Toc45720191"/>
      <w:r w:rsidRPr="00A47200">
        <w:rPr>
          <w:u w:val="single"/>
        </w:rPr>
        <w:t>PGR (Portal Gospodarskog Ribarstva - web aplikacija)</w:t>
      </w:r>
      <w:bookmarkEnd w:id="14"/>
      <w:bookmarkEnd w:id="15"/>
    </w:p>
    <w:p w14:paraId="373A845D" w14:textId="77777777" w:rsidR="00A47200" w:rsidRDefault="00A47200" w:rsidP="00A47200">
      <w:r>
        <w:t>Služi dionicima ribarstva (kapetanima, ribarima, vlasnicima tvrtki za obradu ribe, za transport ribe…) najvećim dijelom da izradu popratne dokumentacije, ali i za unos podataka o sljedivost u ribarstvu, kreiranje prijava za financijske potpore i sl.</w:t>
      </w:r>
    </w:p>
    <w:p w14:paraId="5AF4B05C" w14:textId="77777777" w:rsidR="00A47200" w:rsidRPr="00A47200" w:rsidRDefault="00A47200" w:rsidP="00B33A8C">
      <w:pPr>
        <w:keepNext/>
        <w:rPr>
          <w:u w:val="single"/>
        </w:rPr>
      </w:pPr>
      <w:bookmarkStart w:id="16" w:name="_Toc43308999"/>
      <w:bookmarkStart w:id="17" w:name="_Toc45720192"/>
      <w:r w:rsidRPr="00A47200">
        <w:rPr>
          <w:u w:val="single"/>
        </w:rPr>
        <w:t>VMS (Vessel Monitoring System - web aplikacija)</w:t>
      </w:r>
      <w:bookmarkEnd w:id="16"/>
      <w:bookmarkEnd w:id="17"/>
    </w:p>
    <w:p w14:paraId="781EABAF" w14:textId="77777777" w:rsidR="00A47200" w:rsidRDefault="00A47200" w:rsidP="00A47200">
      <w:r>
        <w:t>Ova aplikacija služi za nadzor kretanja plovila. Korisnici mogu u stvarnom vremenu pratiti kretanje plovila kao i sve dostupne telematske podatke plovila. Aplikacija pruža i mogućnost povijesnog pregleda kretanja plovila u svrhu naknadnih analiza ili provjeru mogućih prekršaja plovila.</w:t>
      </w:r>
    </w:p>
    <w:p w14:paraId="4BAD58DA" w14:textId="77777777" w:rsidR="00A47200" w:rsidRPr="00A47200" w:rsidRDefault="00A47200" w:rsidP="00A47200">
      <w:pPr>
        <w:rPr>
          <w:u w:val="single"/>
        </w:rPr>
      </w:pPr>
      <w:bookmarkStart w:id="18" w:name="_Toc43309000"/>
      <w:bookmarkStart w:id="19" w:name="_Toc45720193"/>
      <w:r w:rsidRPr="00A47200">
        <w:rPr>
          <w:u w:val="single"/>
        </w:rPr>
        <w:t>EO (Elektronski očevidnik – desktop aplikacija)</w:t>
      </w:r>
      <w:bookmarkEnd w:id="18"/>
      <w:bookmarkEnd w:id="19"/>
    </w:p>
    <w:p w14:paraId="54367BD6" w14:textId="77777777" w:rsidR="00A47200" w:rsidRDefault="00A47200" w:rsidP="00A47200">
      <w:r>
        <w:t xml:space="preserve">EO aplikacija je desktop aplikacija izrađene pomoću WPF frameworka. Komunikacija prema bazi ostvarena je preko WCF servisa. Dodatno, u slučaju nepostojanja mobilnog signala, podaci sa </w:t>
      </w:r>
      <w:r>
        <w:lastRenderedPageBreak/>
        <w:t>Elektronskog očevidnika u bazu podataka dostavljaju se putem satelitske veze koristeći Iridium satelitski sustav. Aplikaciju koriste kapetani na plovilima, a kroz nju unose aktivnosti koje vrše tokom ribolova ili tranzita plovila.</w:t>
      </w:r>
    </w:p>
    <w:p w14:paraId="49399603" w14:textId="77777777" w:rsidR="00A47200" w:rsidRPr="00A47200" w:rsidRDefault="00A47200" w:rsidP="00A47200">
      <w:pPr>
        <w:rPr>
          <w:u w:val="single"/>
        </w:rPr>
      </w:pPr>
      <w:bookmarkStart w:id="20" w:name="_Toc43309001"/>
      <w:bookmarkStart w:id="21" w:name="_Toc45720194"/>
      <w:r w:rsidRPr="00A47200">
        <w:rPr>
          <w:u w:val="single"/>
        </w:rPr>
        <w:t>EI (Elektronska inspekcija/Elektronski zapisnici desktop aplikacija)</w:t>
      </w:r>
      <w:bookmarkEnd w:id="20"/>
      <w:bookmarkEnd w:id="21"/>
    </w:p>
    <w:p w14:paraId="413CBFB1" w14:textId="77777777" w:rsidR="00A47200" w:rsidRDefault="00A47200" w:rsidP="00A47200">
      <w:r>
        <w:t>Služi inspektorima i svim ovlaštenim osobama za izvršavanje inspekcijskih nadzora na moru, tržnici, transportu i sl. U slučaju da prilikom obavljanja nadzora bude uočen prekršaj, na temelju navedenih zapisnika u GISR aplikaciji kreira se prekršajni predmet kojeg korisnici mogu dalje uređivati i pripremiti za daljnje aktivnosti prekršajnih postupaka.</w:t>
      </w:r>
    </w:p>
    <w:p w14:paraId="5292B188" w14:textId="77777777" w:rsidR="00A47200" w:rsidRPr="00A47200" w:rsidRDefault="00A47200" w:rsidP="00A47200">
      <w:pPr>
        <w:rPr>
          <w:u w:val="single"/>
        </w:rPr>
      </w:pPr>
      <w:bookmarkStart w:id="22" w:name="_Toc43309002"/>
      <w:bookmarkStart w:id="23" w:name="_Toc45720195"/>
      <w:r w:rsidRPr="00A47200">
        <w:rPr>
          <w:u w:val="single"/>
        </w:rPr>
        <w:t>FLUX</w:t>
      </w:r>
      <w:bookmarkEnd w:id="22"/>
      <w:bookmarkEnd w:id="23"/>
    </w:p>
    <w:p w14:paraId="60B18C24" w14:textId="77777777" w:rsidR="00A47200" w:rsidRPr="003E7EFE" w:rsidRDefault="00A47200" w:rsidP="00A47200">
      <w:pPr>
        <w:rPr>
          <w:lang w:bidi="en-US"/>
        </w:rPr>
      </w:pPr>
      <w:r>
        <w:rPr>
          <w:lang w:bidi="en-US"/>
        </w:rPr>
        <w:t>FLUX je naziv programa koji je Europska komisija uspostavila za razmjenu podataka zemalja članica Europske unije. FLUX je istovremeno i naziv sustava za razmjenu podataka. Korisnici FLUX modula su administratori sustava koji temeljem dostupnih podataka kreiraju i šalju potrebne izvještaje prema Europskoj komisiji.</w:t>
      </w:r>
    </w:p>
    <w:p w14:paraId="165A23D6" w14:textId="77777777" w:rsidR="00A47200" w:rsidRPr="00A47200" w:rsidRDefault="00A47200" w:rsidP="00A47200">
      <w:pPr>
        <w:rPr>
          <w:u w:val="single"/>
        </w:rPr>
      </w:pPr>
      <w:bookmarkStart w:id="24" w:name="_Toc43309003"/>
      <w:bookmarkStart w:id="25" w:name="_Toc45720196"/>
      <w:r w:rsidRPr="00A47200">
        <w:rPr>
          <w:u w:val="single"/>
        </w:rPr>
        <w:t>PRVOKUPCI</w:t>
      </w:r>
      <w:bookmarkEnd w:id="24"/>
      <w:bookmarkEnd w:id="25"/>
    </w:p>
    <w:p w14:paraId="1B1D8BA8" w14:textId="77777777" w:rsidR="00A47200" w:rsidRPr="003E7EFE" w:rsidRDefault="00A47200" w:rsidP="00A47200">
      <w:r w:rsidRPr="003E7EFE">
        <w:t xml:space="preserve">Aplikaciju Prvokupci koriste registrirani prvokupci s ciljevima kreiranja tj. podnošenja prodajnih listova i certifikata za izvoz ribe i ostalih morskih organizama nadležnom Ministarstvu tj. Upravi ribarstva. </w:t>
      </w:r>
      <w:r>
        <w:t>A</w:t>
      </w:r>
      <w:r w:rsidRPr="003E7EFE">
        <w:t>plikacija je komunikacijski kanal između prvokupaca i Uprave ribarstva na način da se prvokupce informira o svim eventualnim promjenama vezanim uz zakonski propisane uloge i odgovornosti ili vezane uz funkcionalnosti same aplikacije.</w:t>
      </w:r>
    </w:p>
    <w:p w14:paraId="57836760" w14:textId="77777777" w:rsidR="00A47200" w:rsidRPr="00A47200" w:rsidRDefault="00A47200" w:rsidP="00A47200">
      <w:pPr>
        <w:rPr>
          <w:u w:val="single"/>
        </w:rPr>
      </w:pPr>
      <w:bookmarkStart w:id="26" w:name="_Toc43309004"/>
      <w:bookmarkStart w:id="27" w:name="_Toc45720197"/>
      <w:r w:rsidRPr="00A47200">
        <w:rPr>
          <w:u w:val="single"/>
        </w:rPr>
        <w:t>SYS (System SSO/SYS aplikacije) (web aplikacije)</w:t>
      </w:r>
      <w:bookmarkEnd w:id="26"/>
      <w:bookmarkEnd w:id="27"/>
    </w:p>
    <w:p w14:paraId="6721A251" w14:textId="77777777" w:rsidR="00A47200" w:rsidRPr="00F52624" w:rsidRDefault="00A47200" w:rsidP="00A47200">
      <w:r>
        <w:t>Ova web aplikacija namijenjena je za nadzor sustava najviše u smjeru nadzora podataka koji se šalju sa plovila iz aplikacije Elektronski očevidnik, a koji nisu dostavljeni putem postojećih web servisa već preko satelitskog kanala ili drugih internetskih kanala.</w:t>
      </w:r>
    </w:p>
    <w:p w14:paraId="105CF278" w14:textId="77777777" w:rsidR="00A47200" w:rsidRPr="00A47200" w:rsidRDefault="00A47200" w:rsidP="00A47200">
      <w:pPr>
        <w:rPr>
          <w:u w:val="single"/>
        </w:rPr>
      </w:pPr>
      <w:bookmarkStart w:id="28" w:name="_Toc43309005"/>
      <w:bookmarkStart w:id="29" w:name="_Toc45720198"/>
      <w:r w:rsidRPr="00A47200">
        <w:rPr>
          <w:u w:val="single"/>
        </w:rPr>
        <w:t>Tune/Tunolovci (web aplikacije)</w:t>
      </w:r>
      <w:bookmarkEnd w:id="28"/>
      <w:bookmarkEnd w:id="29"/>
    </w:p>
    <w:p w14:paraId="58CE8E6E" w14:textId="77777777" w:rsidR="00A47200" w:rsidRPr="00953640" w:rsidRDefault="00A47200" w:rsidP="00A47200">
      <w:r>
        <w:t>Aplikacije Tune i Tunolovci međusobno su povezane. Aplikacija Tunolovci služi korisnicima, tj. dionicima aktivnosti tunolova za unos podataka o ulovu tune, prebačajima, tegljačima, nasadima kaveza i slično. U aplikaciji Tune, administratori sustava imaju administratorke ovlasti za nadzor nad podacima kao i za potrebne izmjene podataka koje su unijeli korisnici aplikacije Tunolovci.</w:t>
      </w:r>
    </w:p>
    <w:p w14:paraId="073AEB94" w14:textId="77777777" w:rsidR="00A47200" w:rsidRPr="00A47200" w:rsidRDefault="00A47200" w:rsidP="00A47200">
      <w:pPr>
        <w:rPr>
          <w:u w:val="single"/>
        </w:rPr>
      </w:pPr>
      <w:bookmarkStart w:id="30" w:name="_Toc43309006"/>
      <w:bookmarkStart w:id="31" w:name="_Toc45720199"/>
      <w:r w:rsidRPr="00A47200">
        <w:rPr>
          <w:u w:val="single"/>
        </w:rPr>
        <w:t>VALID (web aplikacija)</w:t>
      </w:r>
      <w:bookmarkEnd w:id="30"/>
      <w:bookmarkEnd w:id="31"/>
    </w:p>
    <w:p w14:paraId="7A6C4987" w14:textId="77777777" w:rsidR="00A47200" w:rsidRDefault="00A47200" w:rsidP="00A47200">
      <w:r>
        <w:t>Služi za upravljanje generiranim incidentima od strane korisnika administratora. Nakon automatskog generiranja incidenta, uslijed povrede VALID pravila (npr. plovilo je u plovidbi ili van luke, a nema otvoren elektronski očevidnik) korisnik upravlja incidentom, npr. odabire korisnika za provjeru prijavljenog prekršaja i izvode se daljnje akcije nad uočenim prekršajem.</w:t>
      </w:r>
    </w:p>
    <w:p w14:paraId="274DCC29" w14:textId="77777777" w:rsidR="00A47200" w:rsidRPr="00A47200" w:rsidRDefault="00A47200" w:rsidP="00B33A8C">
      <w:pPr>
        <w:keepNext/>
        <w:rPr>
          <w:u w:val="single"/>
        </w:rPr>
      </w:pPr>
      <w:bookmarkStart w:id="32" w:name="_Toc43309007"/>
      <w:bookmarkStart w:id="33" w:name="_Toc45720200"/>
      <w:r w:rsidRPr="00A47200">
        <w:rPr>
          <w:u w:val="single"/>
        </w:rPr>
        <w:t>DRR (Dozvole za rekreacijski ribolov - web aplikacija)</w:t>
      </w:r>
      <w:bookmarkEnd w:id="32"/>
      <w:bookmarkEnd w:id="33"/>
    </w:p>
    <w:p w14:paraId="6E9E0E25" w14:textId="77777777" w:rsidR="00A47200" w:rsidRDefault="00A47200" w:rsidP="00A47200">
      <w:r>
        <w:t>Ova aplikacija služi za nadzor i upravljanje dozvolama za rekreacijski ribolov. U aplikaciji korisnici mogu prodavati dozvole za rekreacijski ribolov, pregledavati postojeće podatke ili dohvaćati izvještaje o prodanim dozvolama. Aplikacija služi i za upravljanje distributerima kojima je omogućena prodaja dozvola.</w:t>
      </w:r>
    </w:p>
    <w:p w14:paraId="0DFC6F5C" w14:textId="77777777" w:rsidR="00572461" w:rsidRDefault="00572461" w:rsidP="00C95133">
      <w:pPr>
        <w:pStyle w:val="Naglaencitat"/>
        <w:keepNext/>
      </w:pPr>
      <w:bookmarkStart w:id="34" w:name="_Toc43309009"/>
      <w:bookmarkStart w:id="35" w:name="_Toc45720202"/>
      <w:r w:rsidRPr="00572461">
        <w:lastRenderedPageBreak/>
        <w:t>Opis baza podataka</w:t>
      </w:r>
      <w:bookmarkEnd w:id="34"/>
      <w:bookmarkEnd w:id="35"/>
    </w:p>
    <w:p w14:paraId="2848C94E" w14:textId="77777777" w:rsidR="00572461" w:rsidRDefault="00572461" w:rsidP="00C95133">
      <w:pPr>
        <w:keepNext/>
      </w:pPr>
      <w:r w:rsidRPr="008F2515">
        <w:t>Baza podataka izgrađena je na Microsoft SQL Server 2017 Enterprise Edition.</w:t>
      </w:r>
    </w:p>
    <w:p w14:paraId="0B5F879C" w14:textId="77777777" w:rsidR="00572461" w:rsidRDefault="00572461" w:rsidP="00572461">
      <w:r>
        <w:t xml:space="preserve">Baze podataka, odnosno SQL serveri nalaze se na dvije virtualne mašine, RIB-BI-1 Server i </w:t>
      </w:r>
      <w:r w:rsidRPr="00765832">
        <w:t>RIB-SQL-1 Server</w:t>
      </w:r>
      <w:r>
        <w:t>.</w:t>
      </w:r>
    </w:p>
    <w:p w14:paraId="6AE23014" w14:textId="77777777" w:rsidR="00572461" w:rsidRPr="00572461" w:rsidRDefault="00572461" w:rsidP="00572461">
      <w:pPr>
        <w:rPr>
          <w:b/>
        </w:rPr>
      </w:pPr>
      <w:r w:rsidRPr="00572461">
        <w:rPr>
          <w:b/>
        </w:rPr>
        <w:t>RIB-BI-1</w:t>
      </w:r>
    </w:p>
    <w:p w14:paraId="025B6941" w14:textId="77777777" w:rsidR="00572461" w:rsidRDefault="00572461" w:rsidP="00572461">
      <w:r>
        <w:t xml:space="preserve">Na RIB-BI-1 virtualnoj mašini nalazi se SQL server koji služi za Power BI reporte. Podaci se na ovaj server dohvaćaju i transformiraju sa servera koji se nalazi na RIB-SQL-1 virtualnoj mašini. </w:t>
      </w:r>
    </w:p>
    <w:p w14:paraId="07E18B01" w14:textId="77777777" w:rsidR="00572461" w:rsidRDefault="00572461" w:rsidP="00572461">
      <w:r>
        <w:t>Baze podataka vidljive su na slici niže:</w:t>
      </w:r>
    </w:p>
    <w:p w14:paraId="729E552B" w14:textId="77777777" w:rsidR="00572461" w:rsidRDefault="00572461" w:rsidP="00572461">
      <w:pPr>
        <w:spacing w:after="0"/>
        <w:jc w:val="center"/>
      </w:pPr>
      <w:r>
        <w:rPr>
          <w:noProof/>
          <w:lang w:eastAsia="hr-HR"/>
        </w:rPr>
        <w:drawing>
          <wp:inline distT="0" distB="0" distL="0" distR="0" wp14:anchorId="62441D70" wp14:editId="6A2A2DB2">
            <wp:extent cx="1967230" cy="1440815"/>
            <wp:effectExtent l="19050" t="19050" r="13970"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230" cy="1440815"/>
                    </a:xfrm>
                    <a:prstGeom prst="rect">
                      <a:avLst/>
                    </a:prstGeom>
                    <a:noFill/>
                    <a:ln>
                      <a:solidFill>
                        <a:schemeClr val="accent1"/>
                      </a:solidFill>
                    </a:ln>
                  </pic:spPr>
                </pic:pic>
              </a:graphicData>
            </a:graphic>
          </wp:inline>
        </w:drawing>
      </w:r>
    </w:p>
    <w:p w14:paraId="3F363F1C" w14:textId="3026A7BA" w:rsidR="00572461" w:rsidRDefault="00A25DF9" w:rsidP="00572461">
      <w:pPr>
        <w:spacing w:after="0"/>
        <w:jc w:val="center"/>
      </w:pPr>
      <w:r>
        <w:t>SLIKA</w:t>
      </w:r>
      <w:r w:rsidR="00572461">
        <w:t xml:space="preserve"> – RIB-BI-1 SERVER</w:t>
      </w:r>
    </w:p>
    <w:p w14:paraId="1F1FE07A" w14:textId="77777777" w:rsidR="00572461" w:rsidRPr="00572461" w:rsidRDefault="00572461" w:rsidP="00572461">
      <w:pPr>
        <w:rPr>
          <w:b/>
        </w:rPr>
      </w:pPr>
      <w:r w:rsidRPr="00572461">
        <w:rPr>
          <w:b/>
        </w:rPr>
        <w:t>RIB-SQL-1</w:t>
      </w:r>
    </w:p>
    <w:p w14:paraId="24F370DA" w14:textId="77777777" w:rsidR="00572461" w:rsidRPr="00765832" w:rsidRDefault="00572461" w:rsidP="00572461">
      <w:r w:rsidRPr="00765832">
        <w:t>Drugi SQL server nalazi se na RIB-SQL-1</w:t>
      </w:r>
      <w:r>
        <w:t xml:space="preserve"> virtualnoj mašini</w:t>
      </w:r>
      <w:r w:rsidRPr="00765832">
        <w:t>. To je glavni podatkovni server za cijeli informacijski sustav ribarstva i na njemu se trenutno nalaze sv</w:t>
      </w:r>
      <w:r>
        <w:t>e verzije podataka</w:t>
      </w:r>
      <w:r w:rsidRPr="00765832">
        <w:t xml:space="preserve"> (razvojni, produkcijsk</w:t>
      </w:r>
      <w:r>
        <w:t>i</w:t>
      </w:r>
      <w:r w:rsidRPr="00765832">
        <w:t xml:space="preserve">, kataloške tablice, </w:t>
      </w:r>
      <w:r>
        <w:t>i sl.</w:t>
      </w:r>
      <w:r w:rsidRPr="00765832">
        <w:t>). Verzija</w:t>
      </w:r>
      <w:r>
        <w:t xml:space="preserve"> SQL servera</w:t>
      </w:r>
      <w:r w:rsidRPr="00765832">
        <w:t xml:space="preserve"> je Microsoft SQL Server 2017, a </w:t>
      </w:r>
      <w:r>
        <w:t>operacijski sustav</w:t>
      </w:r>
      <w:r w:rsidRPr="00765832">
        <w:t xml:space="preserve"> je Windows Server 2012 Standard verzija.</w:t>
      </w:r>
    </w:p>
    <w:p w14:paraId="2A3D2E71" w14:textId="77777777" w:rsidR="00572461" w:rsidRPr="00765832" w:rsidRDefault="00572461" w:rsidP="00572461">
      <w:r w:rsidRPr="00765832">
        <w:t>Na slici niže vidljive su baze servera:</w:t>
      </w:r>
    </w:p>
    <w:p w14:paraId="082B7753" w14:textId="77777777" w:rsidR="00572461" w:rsidRDefault="00572461" w:rsidP="00572461">
      <w:pPr>
        <w:keepNext/>
        <w:jc w:val="center"/>
      </w:pPr>
      <w:r>
        <w:rPr>
          <w:noProof/>
          <w:lang w:eastAsia="hr-HR"/>
        </w:rPr>
        <w:drawing>
          <wp:inline distT="0" distB="0" distL="0" distR="0" wp14:anchorId="6F2807F6" wp14:editId="494DD855">
            <wp:extent cx="1887317" cy="3383280"/>
            <wp:effectExtent l="19050" t="19050" r="17780" b="2667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917" cy="3402281"/>
                    </a:xfrm>
                    <a:prstGeom prst="rect">
                      <a:avLst/>
                    </a:prstGeom>
                    <a:noFill/>
                    <a:ln>
                      <a:solidFill>
                        <a:schemeClr val="accent1"/>
                      </a:solidFill>
                    </a:ln>
                  </pic:spPr>
                </pic:pic>
              </a:graphicData>
            </a:graphic>
          </wp:inline>
        </w:drawing>
      </w:r>
    </w:p>
    <w:p w14:paraId="068D6F91" w14:textId="0DE9FEA0" w:rsidR="00572461" w:rsidRDefault="00A25DF9" w:rsidP="00572461">
      <w:pPr>
        <w:spacing w:after="0"/>
        <w:jc w:val="center"/>
      </w:pPr>
      <w:r>
        <w:t xml:space="preserve">SLIKA </w:t>
      </w:r>
      <w:r w:rsidR="00572461">
        <w:t>- RIB-SQL-1 SERVER</w:t>
      </w:r>
    </w:p>
    <w:p w14:paraId="7AFDBAEE" w14:textId="77777777" w:rsidR="00572461" w:rsidRDefault="00572461" w:rsidP="00572461"/>
    <w:p w14:paraId="72F93192" w14:textId="77777777" w:rsidR="00572461" w:rsidRPr="00765832" w:rsidRDefault="00572461" w:rsidP="00572461">
      <w:r w:rsidRPr="00765832">
        <w:t>Opis baza podataka:</w:t>
      </w:r>
    </w:p>
    <w:p w14:paraId="5CEFAAA5" w14:textId="77777777" w:rsidR="00572461" w:rsidRPr="00765832" w:rsidRDefault="00572461" w:rsidP="00BE6987">
      <w:pPr>
        <w:numPr>
          <w:ilvl w:val="0"/>
          <w:numId w:val="14"/>
        </w:numPr>
        <w:spacing w:before="0" w:after="160" w:line="259" w:lineRule="auto"/>
        <w:jc w:val="left"/>
      </w:pPr>
      <w:r>
        <w:t>Arhivske</w:t>
      </w:r>
      <w:r w:rsidRPr="00765832">
        <w:t xml:space="preserve"> baze služe kao arhiva određenih</w:t>
      </w:r>
      <w:r>
        <w:t xml:space="preserve"> skupina</w:t>
      </w:r>
      <w:r w:rsidRPr="00765832">
        <w:t xml:space="preserve"> starijih podataka. </w:t>
      </w:r>
    </w:p>
    <w:p w14:paraId="7172587A" w14:textId="77777777" w:rsidR="00572461" w:rsidRPr="00765832" w:rsidRDefault="00572461" w:rsidP="00BE6987">
      <w:pPr>
        <w:numPr>
          <w:ilvl w:val="0"/>
          <w:numId w:val="14"/>
        </w:numPr>
        <w:spacing w:before="0" w:after="160" w:line="259" w:lineRule="auto"/>
        <w:jc w:val="left"/>
      </w:pPr>
      <w:r>
        <w:t xml:space="preserve">Geo baze </w:t>
      </w:r>
      <w:r w:rsidRPr="00765832">
        <w:t>služe kao pohrana geoprostornih podataka</w:t>
      </w:r>
      <w:r>
        <w:t xml:space="preserve"> koji se koriste u sustavu.</w:t>
      </w:r>
    </w:p>
    <w:p w14:paraId="4AB926AC" w14:textId="77777777" w:rsidR="00572461" w:rsidRPr="00765832" w:rsidRDefault="00572461" w:rsidP="00BE6987">
      <w:pPr>
        <w:numPr>
          <w:ilvl w:val="0"/>
          <w:numId w:val="14"/>
        </w:numPr>
        <w:spacing w:before="0" w:after="160" w:line="259" w:lineRule="auto"/>
        <w:jc w:val="left"/>
      </w:pPr>
      <w:r w:rsidRPr="00765832">
        <w:t>Iworkflow baza služi kao baza podataka za iWorkflow platformu</w:t>
      </w:r>
      <w:r>
        <w:t>, koja se koristi kao podloga za određenu skupinu web servisa.</w:t>
      </w:r>
    </w:p>
    <w:p w14:paraId="3C0D731F" w14:textId="77777777" w:rsidR="00572461" w:rsidRPr="00765832" w:rsidRDefault="00572461" w:rsidP="00BE6987">
      <w:pPr>
        <w:numPr>
          <w:ilvl w:val="0"/>
          <w:numId w:val="14"/>
        </w:numPr>
        <w:spacing w:before="0" w:after="160" w:line="259" w:lineRule="auto"/>
        <w:jc w:val="left"/>
      </w:pPr>
      <w:r>
        <w:t>Mobile baze</w:t>
      </w:r>
      <w:r w:rsidRPr="00765832">
        <w:t xml:space="preserve"> koriste se od strane mobilnih aplikacija</w:t>
      </w:r>
      <w:r>
        <w:t xml:space="preserve"> (Mobilni očevidnik, Mobilno izvješće).</w:t>
      </w:r>
    </w:p>
    <w:p w14:paraId="6B062F8C" w14:textId="686B5E49" w:rsidR="00572461" w:rsidRPr="00765832" w:rsidRDefault="00572461" w:rsidP="00BE6987">
      <w:pPr>
        <w:numPr>
          <w:ilvl w:val="0"/>
          <w:numId w:val="14"/>
        </w:numPr>
        <w:spacing w:before="0" w:after="160" w:line="259" w:lineRule="auto"/>
        <w:jc w:val="left"/>
      </w:pPr>
      <w:r w:rsidRPr="00765832">
        <w:t xml:space="preserve">NPS, opertive, ReportServer, </w:t>
      </w:r>
      <w:r w:rsidRPr="003C5B7E">
        <w:t>ReportServerTempDB, služe kao pom</w:t>
      </w:r>
      <w:r w:rsidR="00B15E0A">
        <w:t>o</w:t>
      </w:r>
      <w:r w:rsidRPr="003C5B7E">
        <w:t>ćne baze za izradu izvještaja.</w:t>
      </w:r>
    </w:p>
    <w:p w14:paraId="675AEC0B" w14:textId="77777777" w:rsidR="00572461" w:rsidRPr="00765832" w:rsidRDefault="00572461" w:rsidP="00BE6987">
      <w:pPr>
        <w:numPr>
          <w:ilvl w:val="0"/>
          <w:numId w:val="14"/>
        </w:numPr>
        <w:spacing w:before="0" w:after="160" w:line="259" w:lineRule="auto"/>
        <w:jc w:val="left"/>
      </w:pPr>
      <w:r w:rsidRPr="00765832">
        <w:t>Ribarstvo je glavna produkcijska baza i ona se sastoji od cca 789 tablica. Također, postoji i povelik broj storan</w:t>
      </w:r>
      <w:r>
        <w:t>i</w:t>
      </w:r>
      <w:r w:rsidRPr="00765832">
        <w:t>h procedura</w:t>
      </w:r>
      <w:r>
        <w:t xml:space="preserve">, točnije </w:t>
      </w:r>
      <w:r w:rsidRPr="00765832">
        <w:t>1713</w:t>
      </w:r>
      <w:r>
        <w:t>.</w:t>
      </w:r>
    </w:p>
    <w:p w14:paraId="261E4846" w14:textId="77777777" w:rsidR="00572461" w:rsidRPr="00765832" w:rsidRDefault="00572461" w:rsidP="00BE6987">
      <w:pPr>
        <w:numPr>
          <w:ilvl w:val="0"/>
          <w:numId w:val="14"/>
        </w:numPr>
        <w:spacing w:before="0" w:after="160" w:line="259" w:lineRule="auto"/>
        <w:jc w:val="left"/>
      </w:pPr>
      <w:r w:rsidRPr="00765832">
        <w:t>Ribarstvo_dwh</w:t>
      </w:r>
      <w:r>
        <w:t xml:space="preserve"> </w:t>
      </w:r>
      <w:r w:rsidRPr="00765832">
        <w:t xml:space="preserve">predstavlja </w:t>
      </w:r>
      <w:r>
        <w:t xml:space="preserve">bazu podataka za </w:t>
      </w:r>
      <w:r w:rsidRPr="00765832">
        <w:t>DWH sustav</w:t>
      </w:r>
      <w:r>
        <w:t>.</w:t>
      </w:r>
    </w:p>
    <w:p w14:paraId="72C77CF1" w14:textId="77777777" w:rsidR="00572461" w:rsidRPr="00765832" w:rsidRDefault="00572461" w:rsidP="00BE6987">
      <w:pPr>
        <w:numPr>
          <w:ilvl w:val="0"/>
          <w:numId w:val="14"/>
        </w:numPr>
        <w:spacing w:before="0" w:after="160" w:line="259" w:lineRule="auto"/>
        <w:jc w:val="left"/>
      </w:pPr>
      <w:r w:rsidRPr="00765832">
        <w:t>Ribarstvo_razvoj je razvojna baza podataka</w:t>
      </w:r>
      <w:r>
        <w:t>.</w:t>
      </w:r>
    </w:p>
    <w:p w14:paraId="6A112FBF" w14:textId="77777777" w:rsidR="00572461" w:rsidRPr="00765832" w:rsidRDefault="00572461" w:rsidP="00BE6987">
      <w:pPr>
        <w:numPr>
          <w:ilvl w:val="0"/>
          <w:numId w:val="14"/>
        </w:numPr>
        <w:spacing w:before="0" w:after="160" w:line="259" w:lineRule="auto"/>
        <w:jc w:val="left"/>
      </w:pPr>
      <w:r w:rsidRPr="00765832">
        <w:t xml:space="preserve">Ribarstvo_staging </w:t>
      </w:r>
      <w:r>
        <w:t>namijenjena je za kopiju produkcijskih podataka u svrhu zadnjeg koraka testiranja prije stavljanja izmjena sustava na produkciju.</w:t>
      </w:r>
    </w:p>
    <w:p w14:paraId="30619884" w14:textId="77777777" w:rsidR="00572461" w:rsidRPr="00765832" w:rsidRDefault="00572461" w:rsidP="00BE6987">
      <w:pPr>
        <w:numPr>
          <w:ilvl w:val="0"/>
          <w:numId w:val="14"/>
        </w:numPr>
        <w:spacing w:before="0" w:after="160" w:line="259" w:lineRule="auto"/>
        <w:jc w:val="left"/>
      </w:pPr>
      <w:r w:rsidRPr="00765832">
        <w:t xml:space="preserve">Ribarstvo_stat baza </w:t>
      </w:r>
      <w:r>
        <w:t xml:space="preserve">statističke </w:t>
      </w:r>
      <w:r w:rsidRPr="00765832">
        <w:t xml:space="preserve">podatke dobivene </w:t>
      </w:r>
      <w:r>
        <w:t>raznim i</w:t>
      </w:r>
      <w:r w:rsidRPr="00765832">
        <w:t xml:space="preserve">zračunima koji se </w:t>
      </w:r>
      <w:r>
        <w:t>obavljaju</w:t>
      </w:r>
      <w:r w:rsidRPr="00765832">
        <w:t xml:space="preserve"> nad podacima</w:t>
      </w:r>
      <w:r>
        <w:t xml:space="preserve"> jednom dnevno.</w:t>
      </w:r>
    </w:p>
    <w:p w14:paraId="2B24C989" w14:textId="77777777" w:rsidR="00572461" w:rsidRDefault="00572461" w:rsidP="00BE6987">
      <w:pPr>
        <w:pStyle w:val="Odlomakpopisa"/>
        <w:numPr>
          <w:ilvl w:val="0"/>
          <w:numId w:val="14"/>
        </w:numPr>
        <w:spacing w:after="160" w:line="259" w:lineRule="auto"/>
        <w:jc w:val="left"/>
      </w:pPr>
      <w:r w:rsidRPr="00BA30D6">
        <w:t>SSISDB koristi se od strane SQL integracijskih servisa</w:t>
      </w:r>
      <w:r>
        <w:t>.</w:t>
      </w:r>
    </w:p>
    <w:p w14:paraId="3D544E7B" w14:textId="77777777" w:rsidR="00572461" w:rsidRPr="00BA30D6" w:rsidRDefault="00572461" w:rsidP="00BE6987">
      <w:pPr>
        <w:numPr>
          <w:ilvl w:val="0"/>
          <w:numId w:val="14"/>
        </w:numPr>
        <w:spacing w:before="0" w:after="160" w:line="259" w:lineRule="auto"/>
        <w:jc w:val="left"/>
      </w:pPr>
      <w:r>
        <w:t xml:space="preserve">TDSSub baza sadrži podatke (poruke) koje su poslala plovila. Ovo nisu podaci plovila o npr. GPS poziciji, smjeru i slično, već podaci od aplikacije Elektronski očevidnik, koji se sa brodova šalju </w:t>
      </w:r>
      <w:r w:rsidRPr="00BA30D6">
        <w:t>preko Iridium sustava ako plovilo trenutno nije unutar GPRS signala. Ti podaci se dalje obrađuju i spremaju u ribarstvo bazu.</w:t>
      </w:r>
    </w:p>
    <w:p w14:paraId="6653A9FC" w14:textId="77777777" w:rsidR="00572461" w:rsidRPr="00BA30D6" w:rsidRDefault="00572461" w:rsidP="00BE6987">
      <w:pPr>
        <w:numPr>
          <w:ilvl w:val="0"/>
          <w:numId w:val="14"/>
        </w:numPr>
        <w:spacing w:before="0" w:after="160" w:line="259" w:lineRule="auto"/>
        <w:jc w:val="left"/>
      </w:pPr>
      <w:r w:rsidRPr="00BA30D6">
        <w:t>Valid_razvoj  sadrži kopiju produkcijskih podataka u svrhu testiranja VALID sustava.</w:t>
      </w:r>
    </w:p>
    <w:p w14:paraId="32AD1891" w14:textId="77777777" w:rsidR="00572461" w:rsidRDefault="00572461" w:rsidP="00BE6987">
      <w:pPr>
        <w:numPr>
          <w:ilvl w:val="0"/>
          <w:numId w:val="14"/>
        </w:numPr>
        <w:spacing w:before="0" w:after="160" w:line="259" w:lineRule="auto"/>
        <w:jc w:val="left"/>
      </w:pPr>
      <w:r w:rsidRPr="00BA30D6">
        <w:t>VMS i vms_razvoj su produkcijska i razvojna baza</w:t>
      </w:r>
      <w:r>
        <w:t xml:space="preserve"> za VMS sustav (Vessel Moniroting System). U ovoj bazi nalaze se podaci o kretanju plovila, grupe po kojima plovila proizvoljno mogu biti grupirana, popis uređaja za praćenje koji se nalaze na svakom plovilu i sl. Specifičnost ove baze je da sadrži nekoliko možda i najvećih tablica po broju zapisa u sustavu ribarstva (do 150 milijuna zapisa).</w:t>
      </w:r>
    </w:p>
    <w:p w14:paraId="35943B5B" w14:textId="77777777" w:rsidR="00572461" w:rsidRDefault="00572461" w:rsidP="00572461">
      <w:r>
        <w:t>Na RIB-SQL-1 serveru nalazi se i određen broj SSIS servisa (SQL Server Integration Services) koji periodično odrađuju predefinirane aktivnosti. Također, postoji i određeni broj SQL job-ova koji se izvršavaju u predodređeno vrijeme. Na serveru se koriste i SQL funkcije koje se uglavnom pozivaju samo unutar spremljenih procedura.</w:t>
      </w:r>
    </w:p>
    <w:p w14:paraId="12B5F33E" w14:textId="77777777" w:rsidR="00572461" w:rsidRPr="00572461" w:rsidRDefault="00572461" w:rsidP="00572461">
      <w:pPr>
        <w:rPr>
          <w:b/>
        </w:rPr>
      </w:pPr>
      <w:bookmarkStart w:id="36" w:name="_Toc45720203"/>
      <w:r w:rsidRPr="00572461">
        <w:rPr>
          <w:b/>
        </w:rPr>
        <w:t>Stanje tablica baze</w:t>
      </w:r>
      <w:bookmarkEnd w:id="36"/>
    </w:p>
    <w:p w14:paraId="69415B8D" w14:textId="660F3FDE" w:rsidR="009A7D26" w:rsidRDefault="00572461" w:rsidP="00572461">
      <w:r>
        <w:t>Prilikom analize svih tablica unutar baze podataka, kao jedan od kriterija kvalitete tablica i jednostavnosti održavanja modela podatka uzet je i broj kolona tablica. Tablice koje sadrže velik broj kolona zahtijevaju posebnu analizu u svrhu smanjenja broja kolona, bilo metodom raščlanjivanja tablice na nekoliko manjih, ili uklanjanjem određenog broja kolona koje se u dužem vremenskom periodu ne koriste. Primjer tablica sa velikim broje</w:t>
      </w:r>
      <w:r w:rsidR="009A7D26">
        <w:t xml:space="preserve">m kolona vidljiv je u </w:t>
      </w:r>
      <w:r>
        <w:t>tablici.</w:t>
      </w:r>
    </w:p>
    <w:p w14:paraId="0B621BC0" w14:textId="77777777" w:rsidR="009A7D26" w:rsidRPr="00765832" w:rsidRDefault="009A7D26" w:rsidP="00572461">
      <w:pPr>
        <w:rPr>
          <w:lang w:bidi="en-US"/>
        </w:rPr>
      </w:pPr>
    </w:p>
    <w:tbl>
      <w:tblPr>
        <w:tblW w:w="9634" w:type="dxa"/>
        <w:jc w:val="center"/>
        <w:tblLook w:val="04A0" w:firstRow="1" w:lastRow="0" w:firstColumn="1" w:lastColumn="0" w:noHBand="0" w:noVBand="1"/>
      </w:tblPr>
      <w:tblGrid>
        <w:gridCol w:w="1640"/>
        <w:gridCol w:w="3317"/>
        <w:gridCol w:w="1528"/>
        <w:gridCol w:w="1209"/>
        <w:gridCol w:w="1940"/>
      </w:tblGrid>
      <w:tr w:rsidR="00572461" w:rsidRPr="00765832" w14:paraId="62042842"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000000" w:fill="000000"/>
            <w:noWrap/>
            <w:vAlign w:val="bottom"/>
            <w:hideMark/>
          </w:tcPr>
          <w:p w14:paraId="4DCF3AF7"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lastRenderedPageBreak/>
              <w:t>schema_name</w:t>
            </w:r>
          </w:p>
        </w:tc>
        <w:tc>
          <w:tcPr>
            <w:tcW w:w="3317" w:type="dxa"/>
            <w:tcBorders>
              <w:top w:val="single" w:sz="4" w:space="0" w:color="8EA9DB"/>
              <w:left w:val="nil"/>
              <w:bottom w:val="single" w:sz="4" w:space="0" w:color="8EA9DB"/>
              <w:right w:val="nil"/>
            </w:tcBorders>
            <w:shd w:val="clear" w:color="000000" w:fill="000000"/>
            <w:noWrap/>
            <w:vAlign w:val="bottom"/>
            <w:hideMark/>
          </w:tcPr>
          <w:p w14:paraId="2215E1A3"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table_name</w:t>
            </w:r>
          </w:p>
        </w:tc>
        <w:tc>
          <w:tcPr>
            <w:tcW w:w="1528" w:type="dxa"/>
            <w:tcBorders>
              <w:top w:val="single" w:sz="4" w:space="0" w:color="8EA9DB"/>
              <w:left w:val="nil"/>
              <w:bottom w:val="single" w:sz="4" w:space="0" w:color="8EA9DB"/>
              <w:right w:val="nil"/>
            </w:tcBorders>
            <w:shd w:val="clear" w:color="000000" w:fill="000000"/>
            <w:noWrap/>
            <w:vAlign w:val="bottom"/>
            <w:hideMark/>
          </w:tcPr>
          <w:p w14:paraId="3C7DDDC4"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column_count</w:t>
            </w:r>
          </w:p>
        </w:tc>
        <w:tc>
          <w:tcPr>
            <w:tcW w:w="1209" w:type="dxa"/>
            <w:tcBorders>
              <w:top w:val="single" w:sz="4" w:space="0" w:color="8EA9DB"/>
              <w:left w:val="nil"/>
              <w:bottom w:val="single" w:sz="4" w:space="0" w:color="8EA9DB"/>
              <w:right w:val="nil"/>
            </w:tcBorders>
            <w:shd w:val="clear" w:color="000000" w:fill="000000"/>
            <w:noWrap/>
            <w:vAlign w:val="bottom"/>
            <w:hideMark/>
          </w:tcPr>
          <w:p w14:paraId="43B180D8"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row_count</w:t>
            </w:r>
          </w:p>
        </w:tc>
        <w:tc>
          <w:tcPr>
            <w:tcW w:w="1940" w:type="dxa"/>
            <w:tcBorders>
              <w:top w:val="single" w:sz="4" w:space="0" w:color="8EA9DB"/>
              <w:left w:val="nil"/>
              <w:bottom w:val="single" w:sz="4" w:space="0" w:color="8EA9DB"/>
              <w:right w:val="single" w:sz="4" w:space="0" w:color="8EA9DB"/>
            </w:tcBorders>
            <w:shd w:val="clear" w:color="000000" w:fill="000000"/>
            <w:noWrap/>
            <w:vAlign w:val="bottom"/>
            <w:hideMark/>
          </w:tcPr>
          <w:p w14:paraId="0BA8B3BE"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null_to_real_data</w:t>
            </w:r>
          </w:p>
        </w:tc>
      </w:tr>
      <w:tr w:rsidR="00572461" w:rsidRPr="00765832" w14:paraId="4B6B7894"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54895A9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346470C6"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ZAPISNIK_NA_MORU_ICCAT_ULO</w:t>
            </w:r>
          </w:p>
        </w:tc>
        <w:tc>
          <w:tcPr>
            <w:tcW w:w="1528" w:type="dxa"/>
            <w:tcBorders>
              <w:top w:val="single" w:sz="4" w:space="0" w:color="8EA9DB"/>
              <w:left w:val="nil"/>
              <w:bottom w:val="single" w:sz="4" w:space="0" w:color="8EA9DB"/>
              <w:right w:val="nil"/>
            </w:tcBorders>
            <w:shd w:val="clear" w:color="D9E1F2" w:fill="D9E1F2"/>
            <w:noWrap/>
            <w:vAlign w:val="bottom"/>
            <w:hideMark/>
          </w:tcPr>
          <w:p w14:paraId="0C473EB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150</w:t>
            </w:r>
          </w:p>
        </w:tc>
        <w:tc>
          <w:tcPr>
            <w:tcW w:w="1209" w:type="dxa"/>
            <w:tcBorders>
              <w:top w:val="single" w:sz="4" w:space="0" w:color="8EA9DB"/>
              <w:left w:val="nil"/>
              <w:bottom w:val="single" w:sz="4" w:space="0" w:color="8EA9DB"/>
              <w:right w:val="nil"/>
            </w:tcBorders>
            <w:shd w:val="clear" w:color="D9E1F2" w:fill="D9E1F2"/>
            <w:noWrap/>
            <w:vAlign w:val="bottom"/>
            <w:hideMark/>
          </w:tcPr>
          <w:p w14:paraId="243CA8D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6</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46266E8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19%</w:t>
            </w:r>
          </w:p>
        </w:tc>
      </w:tr>
      <w:tr w:rsidR="00572461" w:rsidRPr="00765832" w14:paraId="237FEAA5"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74FD947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3F34824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ZAPISNIK_NA_MORU_ICCAT_TEG</w:t>
            </w:r>
          </w:p>
        </w:tc>
        <w:tc>
          <w:tcPr>
            <w:tcW w:w="1528" w:type="dxa"/>
            <w:tcBorders>
              <w:top w:val="single" w:sz="4" w:space="0" w:color="8EA9DB"/>
              <w:left w:val="nil"/>
              <w:bottom w:val="single" w:sz="4" w:space="0" w:color="8EA9DB"/>
              <w:right w:val="nil"/>
            </w:tcBorders>
            <w:shd w:val="clear" w:color="auto" w:fill="auto"/>
            <w:noWrap/>
            <w:vAlign w:val="bottom"/>
            <w:hideMark/>
          </w:tcPr>
          <w:p w14:paraId="5C75AAF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145</w:t>
            </w:r>
          </w:p>
        </w:tc>
        <w:tc>
          <w:tcPr>
            <w:tcW w:w="1209" w:type="dxa"/>
            <w:tcBorders>
              <w:top w:val="single" w:sz="4" w:space="0" w:color="8EA9DB"/>
              <w:left w:val="nil"/>
              <w:bottom w:val="single" w:sz="4" w:space="0" w:color="8EA9DB"/>
              <w:right w:val="nil"/>
            </w:tcBorders>
            <w:shd w:val="clear" w:color="auto" w:fill="auto"/>
            <w:noWrap/>
            <w:vAlign w:val="bottom"/>
            <w:hideMark/>
          </w:tcPr>
          <w:p w14:paraId="292BA34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7</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0A24092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21%</w:t>
            </w:r>
          </w:p>
        </w:tc>
      </w:tr>
      <w:tr w:rsidR="00572461" w:rsidRPr="00765832" w14:paraId="21F457D9"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7D598EBC"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3317" w:type="dxa"/>
            <w:tcBorders>
              <w:top w:val="single" w:sz="4" w:space="0" w:color="8EA9DB"/>
              <w:left w:val="nil"/>
              <w:bottom w:val="single" w:sz="4" w:space="0" w:color="8EA9DB"/>
              <w:right w:val="nil"/>
            </w:tcBorders>
            <w:shd w:val="clear" w:color="D9E1F2" w:fill="D9E1F2"/>
            <w:noWrap/>
            <w:vAlign w:val="bottom"/>
            <w:hideMark/>
          </w:tcPr>
          <w:p w14:paraId="6FC5B77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EKOP_UPITNICI_HISTORY</w:t>
            </w:r>
          </w:p>
        </w:tc>
        <w:tc>
          <w:tcPr>
            <w:tcW w:w="1528" w:type="dxa"/>
            <w:tcBorders>
              <w:top w:val="single" w:sz="4" w:space="0" w:color="8EA9DB"/>
              <w:left w:val="nil"/>
              <w:bottom w:val="single" w:sz="4" w:space="0" w:color="8EA9DB"/>
              <w:right w:val="nil"/>
            </w:tcBorders>
            <w:shd w:val="clear" w:color="D9E1F2" w:fill="D9E1F2"/>
            <w:noWrap/>
            <w:vAlign w:val="bottom"/>
            <w:hideMark/>
          </w:tcPr>
          <w:p w14:paraId="0F1CED3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137</w:t>
            </w:r>
          </w:p>
        </w:tc>
        <w:tc>
          <w:tcPr>
            <w:tcW w:w="1209" w:type="dxa"/>
            <w:tcBorders>
              <w:top w:val="single" w:sz="4" w:space="0" w:color="8EA9DB"/>
              <w:left w:val="nil"/>
              <w:bottom w:val="single" w:sz="4" w:space="0" w:color="8EA9DB"/>
              <w:right w:val="nil"/>
            </w:tcBorders>
            <w:shd w:val="clear" w:color="D9E1F2" w:fill="D9E1F2"/>
            <w:noWrap/>
            <w:vAlign w:val="bottom"/>
            <w:hideMark/>
          </w:tcPr>
          <w:p w14:paraId="63C3F58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10775</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6FAEDA2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63%</w:t>
            </w:r>
          </w:p>
        </w:tc>
      </w:tr>
      <w:tr w:rsidR="00572461" w:rsidRPr="00765832" w14:paraId="46A69E23"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35DAEA89"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3317" w:type="dxa"/>
            <w:tcBorders>
              <w:top w:val="single" w:sz="4" w:space="0" w:color="8EA9DB"/>
              <w:left w:val="nil"/>
              <w:bottom w:val="single" w:sz="4" w:space="0" w:color="8EA9DB"/>
              <w:right w:val="nil"/>
            </w:tcBorders>
            <w:shd w:val="clear" w:color="auto" w:fill="auto"/>
            <w:noWrap/>
            <w:vAlign w:val="bottom"/>
            <w:hideMark/>
          </w:tcPr>
          <w:p w14:paraId="2A646748"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EKOP_UPITNICI</w:t>
            </w:r>
          </w:p>
        </w:tc>
        <w:tc>
          <w:tcPr>
            <w:tcW w:w="1528" w:type="dxa"/>
            <w:tcBorders>
              <w:top w:val="single" w:sz="4" w:space="0" w:color="8EA9DB"/>
              <w:left w:val="nil"/>
              <w:bottom w:val="single" w:sz="4" w:space="0" w:color="8EA9DB"/>
              <w:right w:val="nil"/>
            </w:tcBorders>
            <w:shd w:val="clear" w:color="auto" w:fill="auto"/>
            <w:noWrap/>
            <w:vAlign w:val="bottom"/>
            <w:hideMark/>
          </w:tcPr>
          <w:p w14:paraId="68DB030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136</w:t>
            </w:r>
          </w:p>
        </w:tc>
        <w:tc>
          <w:tcPr>
            <w:tcW w:w="1209" w:type="dxa"/>
            <w:tcBorders>
              <w:top w:val="single" w:sz="4" w:space="0" w:color="8EA9DB"/>
              <w:left w:val="nil"/>
              <w:bottom w:val="single" w:sz="4" w:space="0" w:color="8EA9DB"/>
              <w:right w:val="nil"/>
            </w:tcBorders>
            <w:shd w:val="clear" w:color="auto" w:fill="auto"/>
            <w:noWrap/>
            <w:vAlign w:val="bottom"/>
            <w:hideMark/>
          </w:tcPr>
          <w:p w14:paraId="350F330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10420</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2324679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75%</w:t>
            </w:r>
          </w:p>
        </w:tc>
      </w:tr>
      <w:tr w:rsidR="00572461" w:rsidRPr="00765832" w14:paraId="7876401E"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010D8AD9"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7F944A0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ZAPISNIK_U_LUCI_HISTORY</w:t>
            </w:r>
          </w:p>
        </w:tc>
        <w:tc>
          <w:tcPr>
            <w:tcW w:w="1528" w:type="dxa"/>
            <w:tcBorders>
              <w:top w:val="single" w:sz="4" w:space="0" w:color="8EA9DB"/>
              <w:left w:val="nil"/>
              <w:bottom w:val="single" w:sz="4" w:space="0" w:color="8EA9DB"/>
              <w:right w:val="nil"/>
            </w:tcBorders>
            <w:shd w:val="clear" w:color="D9E1F2" w:fill="D9E1F2"/>
            <w:noWrap/>
            <w:vAlign w:val="bottom"/>
            <w:hideMark/>
          </w:tcPr>
          <w:p w14:paraId="76E9966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128</w:t>
            </w:r>
          </w:p>
        </w:tc>
        <w:tc>
          <w:tcPr>
            <w:tcW w:w="1209" w:type="dxa"/>
            <w:tcBorders>
              <w:top w:val="single" w:sz="4" w:space="0" w:color="8EA9DB"/>
              <w:left w:val="nil"/>
              <w:bottom w:val="single" w:sz="4" w:space="0" w:color="8EA9DB"/>
              <w:right w:val="nil"/>
            </w:tcBorders>
            <w:shd w:val="clear" w:color="D9E1F2" w:fill="D9E1F2"/>
            <w:noWrap/>
            <w:vAlign w:val="bottom"/>
            <w:hideMark/>
          </w:tcPr>
          <w:p w14:paraId="7A3D113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22</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13CB472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34%</w:t>
            </w:r>
          </w:p>
        </w:tc>
      </w:tr>
      <w:tr w:rsidR="00572461" w:rsidRPr="00765832" w14:paraId="76886E96"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6B86B6A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2A1948E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ZAPISNIK_U_LUCI</w:t>
            </w:r>
          </w:p>
        </w:tc>
        <w:tc>
          <w:tcPr>
            <w:tcW w:w="1528" w:type="dxa"/>
            <w:tcBorders>
              <w:top w:val="single" w:sz="4" w:space="0" w:color="8EA9DB"/>
              <w:left w:val="nil"/>
              <w:bottom w:val="single" w:sz="4" w:space="0" w:color="8EA9DB"/>
              <w:right w:val="nil"/>
            </w:tcBorders>
            <w:shd w:val="clear" w:color="auto" w:fill="auto"/>
            <w:noWrap/>
            <w:vAlign w:val="bottom"/>
            <w:hideMark/>
          </w:tcPr>
          <w:p w14:paraId="270DCC7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128</w:t>
            </w:r>
          </w:p>
        </w:tc>
        <w:tc>
          <w:tcPr>
            <w:tcW w:w="1209" w:type="dxa"/>
            <w:tcBorders>
              <w:top w:val="single" w:sz="4" w:space="0" w:color="8EA9DB"/>
              <w:left w:val="nil"/>
              <w:bottom w:val="single" w:sz="4" w:space="0" w:color="8EA9DB"/>
              <w:right w:val="nil"/>
            </w:tcBorders>
            <w:shd w:val="clear" w:color="auto" w:fill="auto"/>
            <w:noWrap/>
            <w:vAlign w:val="bottom"/>
            <w:hideMark/>
          </w:tcPr>
          <w:p w14:paraId="576993D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0859C287"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w:t>
            </w:r>
          </w:p>
        </w:tc>
      </w:tr>
      <w:tr w:rsidR="00572461" w:rsidRPr="00765832" w14:paraId="58A84151"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6B075D83"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149B4F85"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ZAPISNIK_NA_MORU_HISTORY</w:t>
            </w:r>
          </w:p>
        </w:tc>
        <w:tc>
          <w:tcPr>
            <w:tcW w:w="1528" w:type="dxa"/>
            <w:tcBorders>
              <w:top w:val="single" w:sz="4" w:space="0" w:color="8EA9DB"/>
              <w:left w:val="nil"/>
              <w:bottom w:val="single" w:sz="4" w:space="0" w:color="8EA9DB"/>
              <w:right w:val="nil"/>
            </w:tcBorders>
            <w:shd w:val="clear" w:color="D9E1F2" w:fill="D9E1F2"/>
            <w:noWrap/>
            <w:vAlign w:val="bottom"/>
            <w:hideMark/>
          </w:tcPr>
          <w:p w14:paraId="25466E9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127</w:t>
            </w:r>
          </w:p>
        </w:tc>
        <w:tc>
          <w:tcPr>
            <w:tcW w:w="1209" w:type="dxa"/>
            <w:tcBorders>
              <w:top w:val="single" w:sz="4" w:space="0" w:color="8EA9DB"/>
              <w:left w:val="nil"/>
              <w:bottom w:val="single" w:sz="4" w:space="0" w:color="8EA9DB"/>
              <w:right w:val="nil"/>
            </w:tcBorders>
            <w:shd w:val="clear" w:color="D9E1F2" w:fill="D9E1F2"/>
            <w:noWrap/>
            <w:vAlign w:val="bottom"/>
            <w:hideMark/>
          </w:tcPr>
          <w:p w14:paraId="1A0C94E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83</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6FBA49A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21%</w:t>
            </w:r>
          </w:p>
        </w:tc>
      </w:tr>
      <w:tr w:rsidR="00572461" w:rsidRPr="00765832" w14:paraId="3168713B"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49DE9C5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7C2170C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w:t>
            </w:r>
          </w:p>
        </w:tc>
        <w:tc>
          <w:tcPr>
            <w:tcW w:w="1528" w:type="dxa"/>
            <w:tcBorders>
              <w:top w:val="single" w:sz="4" w:space="0" w:color="8EA9DB"/>
              <w:left w:val="nil"/>
              <w:bottom w:val="single" w:sz="4" w:space="0" w:color="8EA9DB"/>
              <w:right w:val="nil"/>
            </w:tcBorders>
            <w:shd w:val="clear" w:color="auto" w:fill="auto"/>
            <w:noWrap/>
            <w:vAlign w:val="bottom"/>
            <w:hideMark/>
          </w:tcPr>
          <w:p w14:paraId="29EF753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126</w:t>
            </w:r>
          </w:p>
        </w:tc>
        <w:tc>
          <w:tcPr>
            <w:tcW w:w="1209" w:type="dxa"/>
            <w:tcBorders>
              <w:top w:val="single" w:sz="4" w:space="0" w:color="8EA9DB"/>
              <w:left w:val="nil"/>
              <w:bottom w:val="single" w:sz="4" w:space="0" w:color="8EA9DB"/>
              <w:right w:val="nil"/>
            </w:tcBorders>
            <w:shd w:val="clear" w:color="auto" w:fill="auto"/>
            <w:noWrap/>
            <w:vAlign w:val="bottom"/>
            <w:hideMark/>
          </w:tcPr>
          <w:p w14:paraId="627024A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40</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033C0A6C"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17%</w:t>
            </w:r>
          </w:p>
        </w:tc>
      </w:tr>
      <w:tr w:rsidR="00572461" w:rsidRPr="00765832" w14:paraId="5738FC24"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0ECCAD6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stat</w:t>
            </w:r>
          </w:p>
        </w:tc>
        <w:tc>
          <w:tcPr>
            <w:tcW w:w="3317" w:type="dxa"/>
            <w:tcBorders>
              <w:top w:val="single" w:sz="4" w:space="0" w:color="8EA9DB"/>
              <w:left w:val="nil"/>
              <w:bottom w:val="single" w:sz="4" w:space="0" w:color="8EA9DB"/>
              <w:right w:val="nil"/>
            </w:tcBorders>
            <w:shd w:val="clear" w:color="D9E1F2" w:fill="D9E1F2"/>
            <w:noWrap/>
            <w:vAlign w:val="bottom"/>
            <w:hideMark/>
          </w:tcPr>
          <w:p w14:paraId="5D25A93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AGG__ULOV_PO_CFR_ZA_VRSTE</w:t>
            </w:r>
          </w:p>
        </w:tc>
        <w:tc>
          <w:tcPr>
            <w:tcW w:w="1528" w:type="dxa"/>
            <w:tcBorders>
              <w:top w:val="single" w:sz="4" w:space="0" w:color="8EA9DB"/>
              <w:left w:val="nil"/>
              <w:bottom w:val="single" w:sz="4" w:space="0" w:color="8EA9DB"/>
              <w:right w:val="nil"/>
            </w:tcBorders>
            <w:shd w:val="clear" w:color="D9E1F2" w:fill="D9E1F2"/>
            <w:noWrap/>
            <w:vAlign w:val="bottom"/>
            <w:hideMark/>
          </w:tcPr>
          <w:p w14:paraId="08D906BC"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116</w:t>
            </w:r>
          </w:p>
        </w:tc>
        <w:tc>
          <w:tcPr>
            <w:tcW w:w="1209" w:type="dxa"/>
            <w:tcBorders>
              <w:top w:val="single" w:sz="4" w:space="0" w:color="8EA9DB"/>
              <w:left w:val="nil"/>
              <w:bottom w:val="single" w:sz="4" w:space="0" w:color="8EA9DB"/>
              <w:right w:val="nil"/>
            </w:tcBorders>
            <w:shd w:val="clear" w:color="D9E1F2" w:fill="D9E1F2"/>
            <w:noWrap/>
            <w:vAlign w:val="bottom"/>
            <w:hideMark/>
          </w:tcPr>
          <w:p w14:paraId="08E421C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0</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32F0B413"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0%</w:t>
            </w:r>
          </w:p>
        </w:tc>
      </w:tr>
      <w:tr w:rsidR="00572461" w:rsidRPr="00765832" w14:paraId="1DD029F8"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402DD69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3317" w:type="dxa"/>
            <w:tcBorders>
              <w:top w:val="single" w:sz="4" w:space="0" w:color="8EA9DB"/>
              <w:left w:val="nil"/>
              <w:bottom w:val="single" w:sz="4" w:space="0" w:color="8EA9DB"/>
              <w:right w:val="nil"/>
            </w:tcBorders>
            <w:shd w:val="clear" w:color="auto" w:fill="auto"/>
            <w:noWrap/>
            <w:vAlign w:val="bottom"/>
            <w:hideMark/>
          </w:tcPr>
          <w:p w14:paraId="398ED6D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FLOTA</w:t>
            </w:r>
          </w:p>
        </w:tc>
        <w:tc>
          <w:tcPr>
            <w:tcW w:w="1528" w:type="dxa"/>
            <w:tcBorders>
              <w:top w:val="single" w:sz="4" w:space="0" w:color="8EA9DB"/>
              <w:left w:val="nil"/>
              <w:bottom w:val="single" w:sz="4" w:space="0" w:color="8EA9DB"/>
              <w:right w:val="nil"/>
            </w:tcBorders>
            <w:shd w:val="clear" w:color="auto" w:fill="auto"/>
            <w:noWrap/>
            <w:vAlign w:val="bottom"/>
            <w:hideMark/>
          </w:tcPr>
          <w:p w14:paraId="37D5E55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108</w:t>
            </w:r>
          </w:p>
        </w:tc>
        <w:tc>
          <w:tcPr>
            <w:tcW w:w="1209" w:type="dxa"/>
            <w:tcBorders>
              <w:top w:val="single" w:sz="4" w:space="0" w:color="8EA9DB"/>
              <w:left w:val="nil"/>
              <w:bottom w:val="single" w:sz="4" w:space="0" w:color="8EA9DB"/>
              <w:right w:val="nil"/>
            </w:tcBorders>
            <w:shd w:val="clear" w:color="auto" w:fill="auto"/>
            <w:noWrap/>
            <w:vAlign w:val="bottom"/>
            <w:hideMark/>
          </w:tcPr>
          <w:p w14:paraId="23CBA9D3"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23681</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573EC31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33%</w:t>
            </w:r>
          </w:p>
        </w:tc>
      </w:tr>
      <w:tr w:rsidR="00572461" w:rsidRPr="00765832" w14:paraId="1FE475D0"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55E6E14A"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155DB7B1"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ZAPISNIK_ZA_TRANSPORT_HIST</w:t>
            </w:r>
          </w:p>
        </w:tc>
        <w:tc>
          <w:tcPr>
            <w:tcW w:w="1528" w:type="dxa"/>
            <w:tcBorders>
              <w:top w:val="single" w:sz="4" w:space="0" w:color="8EA9DB"/>
              <w:left w:val="nil"/>
              <w:bottom w:val="single" w:sz="4" w:space="0" w:color="8EA9DB"/>
              <w:right w:val="nil"/>
            </w:tcBorders>
            <w:shd w:val="clear" w:color="D9E1F2" w:fill="D9E1F2"/>
            <w:noWrap/>
            <w:vAlign w:val="bottom"/>
            <w:hideMark/>
          </w:tcPr>
          <w:p w14:paraId="475CB2A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90</w:t>
            </w:r>
          </w:p>
        </w:tc>
        <w:tc>
          <w:tcPr>
            <w:tcW w:w="1209" w:type="dxa"/>
            <w:tcBorders>
              <w:top w:val="single" w:sz="4" w:space="0" w:color="8EA9DB"/>
              <w:left w:val="nil"/>
              <w:bottom w:val="single" w:sz="4" w:space="0" w:color="8EA9DB"/>
              <w:right w:val="nil"/>
            </w:tcBorders>
            <w:shd w:val="clear" w:color="D9E1F2" w:fill="D9E1F2"/>
            <w:noWrap/>
            <w:vAlign w:val="bottom"/>
            <w:hideMark/>
          </w:tcPr>
          <w:p w14:paraId="4A3F8B9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02DAD32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51%</w:t>
            </w:r>
          </w:p>
        </w:tc>
      </w:tr>
      <w:tr w:rsidR="00572461" w:rsidRPr="00765832" w14:paraId="415DC1D1"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1A8867D6"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7E043AD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ZAPISNIK_ZA_TRANSPORT</w:t>
            </w:r>
          </w:p>
        </w:tc>
        <w:tc>
          <w:tcPr>
            <w:tcW w:w="1528" w:type="dxa"/>
            <w:tcBorders>
              <w:top w:val="single" w:sz="4" w:space="0" w:color="8EA9DB"/>
              <w:left w:val="nil"/>
              <w:bottom w:val="single" w:sz="4" w:space="0" w:color="8EA9DB"/>
              <w:right w:val="nil"/>
            </w:tcBorders>
            <w:shd w:val="clear" w:color="auto" w:fill="auto"/>
            <w:noWrap/>
            <w:vAlign w:val="bottom"/>
            <w:hideMark/>
          </w:tcPr>
          <w:p w14:paraId="0352D3A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89</w:t>
            </w:r>
          </w:p>
        </w:tc>
        <w:tc>
          <w:tcPr>
            <w:tcW w:w="1209" w:type="dxa"/>
            <w:tcBorders>
              <w:top w:val="single" w:sz="4" w:space="0" w:color="8EA9DB"/>
              <w:left w:val="nil"/>
              <w:bottom w:val="single" w:sz="4" w:space="0" w:color="8EA9DB"/>
              <w:right w:val="nil"/>
            </w:tcBorders>
            <w:shd w:val="clear" w:color="auto" w:fill="auto"/>
            <w:noWrap/>
            <w:vAlign w:val="bottom"/>
            <w:hideMark/>
          </w:tcPr>
          <w:p w14:paraId="1B8E7D5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4</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446A697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37%</w:t>
            </w:r>
          </w:p>
        </w:tc>
      </w:tr>
      <w:tr w:rsidR="00572461" w:rsidRPr="00765832" w14:paraId="07BE0819"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44E14DDC"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cmes</w:t>
            </w:r>
          </w:p>
        </w:tc>
        <w:tc>
          <w:tcPr>
            <w:tcW w:w="3317" w:type="dxa"/>
            <w:tcBorders>
              <w:top w:val="single" w:sz="4" w:space="0" w:color="8EA9DB"/>
              <w:left w:val="nil"/>
              <w:bottom w:val="single" w:sz="4" w:space="0" w:color="8EA9DB"/>
              <w:right w:val="nil"/>
            </w:tcBorders>
            <w:shd w:val="clear" w:color="D9E1F2" w:fill="D9E1F2"/>
            <w:noWrap/>
            <w:vAlign w:val="bottom"/>
            <w:hideMark/>
          </w:tcPr>
          <w:p w14:paraId="1274D015"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HIST_OPERACIJA</w:t>
            </w:r>
          </w:p>
        </w:tc>
        <w:tc>
          <w:tcPr>
            <w:tcW w:w="1528" w:type="dxa"/>
            <w:tcBorders>
              <w:top w:val="single" w:sz="4" w:space="0" w:color="8EA9DB"/>
              <w:left w:val="nil"/>
              <w:bottom w:val="single" w:sz="4" w:space="0" w:color="8EA9DB"/>
              <w:right w:val="nil"/>
            </w:tcBorders>
            <w:shd w:val="clear" w:color="D9E1F2" w:fill="D9E1F2"/>
            <w:noWrap/>
            <w:vAlign w:val="bottom"/>
            <w:hideMark/>
          </w:tcPr>
          <w:p w14:paraId="265F835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89</w:t>
            </w:r>
          </w:p>
        </w:tc>
        <w:tc>
          <w:tcPr>
            <w:tcW w:w="1209" w:type="dxa"/>
            <w:tcBorders>
              <w:top w:val="single" w:sz="4" w:space="0" w:color="8EA9DB"/>
              <w:left w:val="nil"/>
              <w:bottom w:val="single" w:sz="4" w:space="0" w:color="8EA9DB"/>
              <w:right w:val="nil"/>
            </w:tcBorders>
            <w:shd w:val="clear" w:color="D9E1F2" w:fill="D9E1F2"/>
            <w:noWrap/>
            <w:vAlign w:val="bottom"/>
            <w:hideMark/>
          </w:tcPr>
          <w:p w14:paraId="393E153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1615</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1DC0C7C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43%</w:t>
            </w:r>
          </w:p>
        </w:tc>
      </w:tr>
      <w:tr w:rsidR="00572461" w:rsidRPr="00765832" w14:paraId="73073D53"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20496DE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cmes</w:t>
            </w:r>
          </w:p>
        </w:tc>
        <w:tc>
          <w:tcPr>
            <w:tcW w:w="3317" w:type="dxa"/>
            <w:tcBorders>
              <w:top w:val="single" w:sz="4" w:space="0" w:color="8EA9DB"/>
              <w:left w:val="nil"/>
              <w:bottom w:val="single" w:sz="4" w:space="0" w:color="8EA9DB"/>
              <w:right w:val="nil"/>
            </w:tcBorders>
            <w:shd w:val="clear" w:color="auto" w:fill="auto"/>
            <w:noWrap/>
            <w:vAlign w:val="bottom"/>
            <w:hideMark/>
          </w:tcPr>
          <w:p w14:paraId="3C099041"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OPERACIJA</w:t>
            </w:r>
          </w:p>
        </w:tc>
        <w:tc>
          <w:tcPr>
            <w:tcW w:w="1528" w:type="dxa"/>
            <w:tcBorders>
              <w:top w:val="single" w:sz="4" w:space="0" w:color="8EA9DB"/>
              <w:left w:val="nil"/>
              <w:bottom w:val="single" w:sz="4" w:space="0" w:color="8EA9DB"/>
              <w:right w:val="nil"/>
            </w:tcBorders>
            <w:shd w:val="clear" w:color="auto" w:fill="auto"/>
            <w:noWrap/>
            <w:vAlign w:val="bottom"/>
            <w:hideMark/>
          </w:tcPr>
          <w:p w14:paraId="55EFF1F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87</w:t>
            </w:r>
          </w:p>
        </w:tc>
        <w:tc>
          <w:tcPr>
            <w:tcW w:w="1209" w:type="dxa"/>
            <w:tcBorders>
              <w:top w:val="single" w:sz="4" w:space="0" w:color="8EA9DB"/>
              <w:left w:val="nil"/>
              <w:bottom w:val="single" w:sz="4" w:space="0" w:color="8EA9DB"/>
              <w:right w:val="nil"/>
            </w:tcBorders>
            <w:shd w:val="clear" w:color="auto" w:fill="auto"/>
            <w:noWrap/>
            <w:vAlign w:val="bottom"/>
            <w:hideMark/>
          </w:tcPr>
          <w:p w14:paraId="71218CB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3089</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2F1FD3A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38%</w:t>
            </w:r>
          </w:p>
        </w:tc>
      </w:tr>
    </w:tbl>
    <w:p w14:paraId="77C897EE" w14:textId="3491D019" w:rsidR="00572461" w:rsidRDefault="008B41A2" w:rsidP="009A7D26">
      <w:pPr>
        <w:spacing w:after="0"/>
        <w:jc w:val="center"/>
      </w:pPr>
      <w:bookmarkStart w:id="37" w:name="_Toc45720204"/>
      <w:bookmarkStart w:id="38" w:name="OLE_LINK105"/>
      <w:bookmarkStart w:id="39" w:name="OLE_LINK106"/>
      <w:bookmarkStart w:id="40" w:name="OLE_LINK107"/>
      <w:r>
        <w:t>TABLICA -</w:t>
      </w:r>
      <w:r w:rsidR="009A7D26">
        <w:t xml:space="preserve"> </w:t>
      </w:r>
      <w:r w:rsidR="009A7D26" w:rsidRPr="009A7D26">
        <w:t>STANJE POHRANJENIH PROCEDURA BAZE</w:t>
      </w:r>
      <w:bookmarkEnd w:id="37"/>
    </w:p>
    <w:bookmarkEnd w:id="38"/>
    <w:bookmarkEnd w:id="39"/>
    <w:bookmarkEnd w:id="40"/>
    <w:p w14:paraId="65796C30" w14:textId="77777777" w:rsidR="00572461" w:rsidRDefault="00572461" w:rsidP="00572461">
      <w:pPr>
        <w:rPr>
          <w:lang w:bidi="en-US"/>
        </w:rPr>
      </w:pPr>
      <w:r>
        <w:rPr>
          <w:lang w:bidi="en-US"/>
        </w:rPr>
        <w:t>Pohranjene procedure svakodnevno odrađuju posao komunikacije sa bazom i upravljanjem podacima. Složenost pohranjenih procedura najjednostavnije je sagledati kroz broj znakova koja određena procedura sadrži. Kako bi održavanje pohranjenih procedura bilo što jednostavnije, potrebno je broj znakova korištenih u procedurama držati na što nižoj razini. Dodani izazov u održavanju je i ukupni broj pohranjenih procedura za održavanje. Trenutno se samo u ribarstvo bazi koristi približno 2000 pohranjenih procedura. Osim smanjenja ukupnog broja procedura pojednostavljenje sustava pokušat će se ostvariti i smanjenjem veličina određenih procedura. Izmjena modela baze podataka uvelike će olakšati navedene aktivnosti. U tablici niže prikazane su procedure koji sadrže najveći broj znakova.</w:t>
      </w:r>
    </w:p>
    <w:p w14:paraId="7E384879" w14:textId="77777777" w:rsidR="009A7D26" w:rsidRDefault="009A7D26" w:rsidP="00572461">
      <w:pPr>
        <w:rPr>
          <w:lang w:bidi="en-US"/>
        </w:rPr>
      </w:pPr>
    </w:p>
    <w:tbl>
      <w:tblPr>
        <w:tblW w:w="9918" w:type="dxa"/>
        <w:jc w:val="center"/>
        <w:tblLook w:val="04A0" w:firstRow="1" w:lastRow="0" w:firstColumn="1" w:lastColumn="0" w:noHBand="0" w:noVBand="1"/>
      </w:tblPr>
      <w:tblGrid>
        <w:gridCol w:w="1620"/>
        <w:gridCol w:w="4071"/>
        <w:gridCol w:w="1523"/>
        <w:gridCol w:w="2704"/>
      </w:tblGrid>
      <w:tr w:rsidR="00572461" w:rsidRPr="00765832" w14:paraId="1212A463" w14:textId="77777777" w:rsidTr="00A937B5">
        <w:trPr>
          <w:trHeight w:val="301"/>
          <w:tblHeader/>
          <w:jc w:val="center"/>
        </w:trPr>
        <w:tc>
          <w:tcPr>
            <w:tcW w:w="1620" w:type="dxa"/>
            <w:tcBorders>
              <w:top w:val="single" w:sz="4" w:space="0" w:color="8EA9DB"/>
              <w:left w:val="single" w:sz="4" w:space="0" w:color="8EA9DB"/>
              <w:bottom w:val="single" w:sz="4" w:space="0" w:color="8EA9DB"/>
              <w:right w:val="nil"/>
            </w:tcBorders>
            <w:shd w:val="clear" w:color="000000" w:fill="000000"/>
            <w:noWrap/>
            <w:vAlign w:val="bottom"/>
            <w:hideMark/>
          </w:tcPr>
          <w:p w14:paraId="50413E65"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schema_name</w:t>
            </w:r>
          </w:p>
        </w:tc>
        <w:tc>
          <w:tcPr>
            <w:tcW w:w="4071" w:type="dxa"/>
            <w:tcBorders>
              <w:top w:val="single" w:sz="4" w:space="0" w:color="8EA9DB"/>
              <w:left w:val="nil"/>
              <w:bottom w:val="single" w:sz="4" w:space="0" w:color="8EA9DB"/>
              <w:right w:val="nil"/>
            </w:tcBorders>
            <w:shd w:val="clear" w:color="000000" w:fill="000000"/>
            <w:noWrap/>
            <w:vAlign w:val="bottom"/>
            <w:hideMark/>
          </w:tcPr>
          <w:p w14:paraId="72038D05"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proc_name</w:t>
            </w:r>
          </w:p>
        </w:tc>
        <w:tc>
          <w:tcPr>
            <w:tcW w:w="1523" w:type="dxa"/>
            <w:tcBorders>
              <w:top w:val="single" w:sz="4" w:space="0" w:color="8EA9DB"/>
              <w:left w:val="nil"/>
              <w:bottom w:val="single" w:sz="4" w:space="0" w:color="8EA9DB"/>
              <w:right w:val="nil"/>
            </w:tcBorders>
            <w:shd w:val="clear" w:color="000000" w:fill="000000"/>
            <w:noWrap/>
            <w:vAlign w:val="bottom"/>
            <w:hideMark/>
          </w:tcPr>
          <w:p w14:paraId="0D45DAFA"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num_of_chars</w:t>
            </w:r>
          </w:p>
        </w:tc>
        <w:tc>
          <w:tcPr>
            <w:tcW w:w="2704" w:type="dxa"/>
            <w:tcBorders>
              <w:top w:val="single" w:sz="4" w:space="0" w:color="8EA9DB"/>
              <w:left w:val="nil"/>
              <w:bottom w:val="single" w:sz="4" w:space="0" w:color="8EA9DB"/>
              <w:right w:val="single" w:sz="4" w:space="0" w:color="8EA9DB"/>
            </w:tcBorders>
            <w:shd w:val="clear" w:color="000000" w:fill="000000"/>
            <w:noWrap/>
            <w:vAlign w:val="bottom"/>
            <w:hideMark/>
          </w:tcPr>
          <w:p w14:paraId="4BEE5A7F"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create_date</w:t>
            </w:r>
          </w:p>
        </w:tc>
      </w:tr>
      <w:tr w:rsidR="00572461" w:rsidRPr="00765832" w14:paraId="3AA1C7F6"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7039332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5D6CE437"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sp_zapisnik_u_predmet</w:t>
            </w:r>
          </w:p>
        </w:tc>
        <w:tc>
          <w:tcPr>
            <w:tcW w:w="1523" w:type="dxa"/>
            <w:tcBorders>
              <w:top w:val="single" w:sz="4" w:space="0" w:color="8EA9DB"/>
              <w:left w:val="nil"/>
              <w:bottom w:val="single" w:sz="4" w:space="0" w:color="8EA9DB"/>
              <w:right w:val="nil"/>
            </w:tcBorders>
            <w:shd w:val="clear" w:color="D9E1F2" w:fill="D9E1F2"/>
            <w:noWrap/>
            <w:vAlign w:val="bottom"/>
            <w:hideMark/>
          </w:tcPr>
          <w:p w14:paraId="357C0BE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34.303</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72E0F19B"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22.10.2018 17:41</w:t>
            </w:r>
          </w:p>
        </w:tc>
      </w:tr>
      <w:tr w:rsidR="00572461" w:rsidRPr="00765832" w14:paraId="0AB6463E"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6B80FD8F"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auto" w:fill="auto"/>
            <w:noWrap/>
            <w:vAlign w:val="bottom"/>
            <w:hideMark/>
          </w:tcPr>
          <w:p w14:paraId="4E8C44F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sp_ei_zapisnik_na_moru_iccat_ulovno_plo</w:t>
            </w:r>
          </w:p>
        </w:tc>
        <w:tc>
          <w:tcPr>
            <w:tcW w:w="1523" w:type="dxa"/>
            <w:tcBorders>
              <w:top w:val="single" w:sz="4" w:space="0" w:color="8EA9DB"/>
              <w:left w:val="nil"/>
              <w:bottom w:val="single" w:sz="4" w:space="0" w:color="8EA9DB"/>
              <w:right w:val="nil"/>
            </w:tcBorders>
            <w:shd w:val="clear" w:color="auto" w:fill="auto"/>
            <w:noWrap/>
            <w:vAlign w:val="bottom"/>
            <w:hideMark/>
          </w:tcPr>
          <w:p w14:paraId="763DC443"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26.965</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3A9F421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05.07.2018 15:17</w:t>
            </w:r>
          </w:p>
        </w:tc>
      </w:tr>
      <w:tr w:rsidR="00572461" w:rsidRPr="00765832" w14:paraId="3403E0F8"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0DB1779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6C4699A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sp_ei_zapisnik_na_moru_iccat_tegljac_set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6B8075E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26.558</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3A38E70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7.5.2018 15:19</w:t>
            </w:r>
          </w:p>
        </w:tc>
      </w:tr>
      <w:tr w:rsidR="00572461" w:rsidRPr="00765832" w14:paraId="585B2145"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13DA536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auto" w:fill="auto"/>
            <w:noWrap/>
            <w:vAlign w:val="bottom"/>
            <w:hideMark/>
          </w:tcPr>
          <w:p w14:paraId="39BD561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sp_mobile_ocevidnik_sync_INIT</w:t>
            </w:r>
          </w:p>
        </w:tc>
        <w:tc>
          <w:tcPr>
            <w:tcW w:w="1523" w:type="dxa"/>
            <w:tcBorders>
              <w:top w:val="single" w:sz="4" w:space="0" w:color="8EA9DB"/>
              <w:left w:val="nil"/>
              <w:bottom w:val="single" w:sz="4" w:space="0" w:color="8EA9DB"/>
              <w:right w:val="nil"/>
            </w:tcBorders>
            <w:shd w:val="clear" w:color="auto" w:fill="auto"/>
            <w:noWrap/>
            <w:vAlign w:val="bottom"/>
            <w:hideMark/>
          </w:tcPr>
          <w:p w14:paraId="2F9C0CB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26.479</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109FAA7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2.5.2019 22:30</w:t>
            </w:r>
          </w:p>
        </w:tc>
      </w:tr>
      <w:tr w:rsidR="00572461" w:rsidRPr="00765832" w14:paraId="0BDC8350"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3B183AF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D9E1F2" w:fill="D9E1F2"/>
            <w:noWrap/>
            <w:vAlign w:val="bottom"/>
            <w:hideMark/>
          </w:tcPr>
          <w:p w14:paraId="2B9A187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sp_mobile_ocevidnik_sync</w:t>
            </w:r>
          </w:p>
        </w:tc>
        <w:tc>
          <w:tcPr>
            <w:tcW w:w="1523" w:type="dxa"/>
            <w:tcBorders>
              <w:top w:val="single" w:sz="4" w:space="0" w:color="8EA9DB"/>
              <w:left w:val="nil"/>
              <w:bottom w:val="single" w:sz="4" w:space="0" w:color="8EA9DB"/>
              <w:right w:val="nil"/>
            </w:tcBorders>
            <w:shd w:val="clear" w:color="D9E1F2" w:fill="D9E1F2"/>
            <w:noWrap/>
            <w:vAlign w:val="bottom"/>
            <w:hideMark/>
          </w:tcPr>
          <w:p w14:paraId="51A8D90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26.469</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5599E46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16.4.2019 22:46</w:t>
            </w:r>
          </w:p>
        </w:tc>
      </w:tr>
      <w:tr w:rsidR="00572461" w:rsidRPr="00765832" w14:paraId="5291396B"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25A64E8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auto" w:fill="auto"/>
            <w:noWrap/>
            <w:vAlign w:val="bottom"/>
            <w:hideMark/>
          </w:tcPr>
          <w:p w14:paraId="781E9EC6"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sp_ei_zapisnik_u_luci_set</w:t>
            </w:r>
          </w:p>
        </w:tc>
        <w:tc>
          <w:tcPr>
            <w:tcW w:w="1523" w:type="dxa"/>
            <w:tcBorders>
              <w:top w:val="single" w:sz="4" w:space="0" w:color="8EA9DB"/>
              <w:left w:val="nil"/>
              <w:bottom w:val="single" w:sz="4" w:space="0" w:color="8EA9DB"/>
              <w:right w:val="nil"/>
            </w:tcBorders>
            <w:shd w:val="clear" w:color="auto" w:fill="auto"/>
            <w:noWrap/>
            <w:vAlign w:val="bottom"/>
            <w:hideMark/>
          </w:tcPr>
          <w:p w14:paraId="49BE120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26.374</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1BC7944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5.12.2017 15:45</w:t>
            </w:r>
          </w:p>
        </w:tc>
      </w:tr>
      <w:tr w:rsidR="00572461" w:rsidRPr="00765832" w14:paraId="3C39FBBB"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2854A9D8"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5304937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sp_ei_zapisnik_na_moru_set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719B224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23.523</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6780333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20.12.2016 12:34</w:t>
            </w:r>
          </w:p>
        </w:tc>
      </w:tr>
      <w:tr w:rsidR="00572461" w:rsidRPr="00765832" w14:paraId="63664967"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177B0F9A"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auto" w:fill="auto"/>
            <w:noWrap/>
            <w:vAlign w:val="bottom"/>
            <w:hideMark/>
          </w:tcPr>
          <w:p w14:paraId="6712322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sp_mobile_radnja_sync</w:t>
            </w:r>
          </w:p>
        </w:tc>
        <w:tc>
          <w:tcPr>
            <w:tcW w:w="1523" w:type="dxa"/>
            <w:tcBorders>
              <w:top w:val="single" w:sz="4" w:space="0" w:color="8EA9DB"/>
              <w:left w:val="nil"/>
              <w:bottom w:val="single" w:sz="4" w:space="0" w:color="8EA9DB"/>
              <w:right w:val="nil"/>
            </w:tcBorders>
            <w:shd w:val="clear" w:color="auto" w:fill="auto"/>
            <w:noWrap/>
            <w:vAlign w:val="bottom"/>
            <w:hideMark/>
          </w:tcPr>
          <w:p w14:paraId="401BE12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20.677</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0898A7B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30.4.2019 1:31</w:t>
            </w:r>
          </w:p>
        </w:tc>
      </w:tr>
      <w:tr w:rsidR="00572461" w:rsidRPr="00765832" w14:paraId="0D6DE497"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661AEA47"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319A9B48"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sp_ei_zapisnik_za_transport_set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1343EBC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18.439</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2FB9FEB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13.7.2018 14:01</w:t>
            </w:r>
          </w:p>
        </w:tc>
      </w:tr>
      <w:tr w:rsidR="00572461" w:rsidRPr="00765832" w14:paraId="1724B473"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4BE71F1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4071" w:type="dxa"/>
            <w:tcBorders>
              <w:top w:val="single" w:sz="4" w:space="0" w:color="8EA9DB"/>
              <w:left w:val="nil"/>
              <w:bottom w:val="single" w:sz="4" w:space="0" w:color="8EA9DB"/>
              <w:right w:val="nil"/>
            </w:tcBorders>
            <w:shd w:val="clear" w:color="auto" w:fill="auto"/>
            <w:noWrap/>
            <w:vAlign w:val="bottom"/>
            <w:hideMark/>
          </w:tcPr>
          <w:p w14:paraId="7CA1867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sp_olap_pd_get</w:t>
            </w:r>
          </w:p>
        </w:tc>
        <w:tc>
          <w:tcPr>
            <w:tcW w:w="1523" w:type="dxa"/>
            <w:tcBorders>
              <w:top w:val="single" w:sz="4" w:space="0" w:color="8EA9DB"/>
              <w:left w:val="nil"/>
              <w:bottom w:val="single" w:sz="4" w:space="0" w:color="8EA9DB"/>
              <w:right w:val="nil"/>
            </w:tcBorders>
            <w:shd w:val="clear" w:color="auto" w:fill="auto"/>
            <w:noWrap/>
            <w:vAlign w:val="bottom"/>
            <w:hideMark/>
          </w:tcPr>
          <w:p w14:paraId="5BB0180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15.898</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0D97E47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11.12.2015. 14:03</w:t>
            </w:r>
          </w:p>
        </w:tc>
      </w:tr>
      <w:tr w:rsidR="00572461" w:rsidRPr="00765832" w14:paraId="21E79FE3"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762B65F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lastRenderedPageBreak/>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79F455F3"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sp_ei_zapisnik_sport_rekreacija_set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2D92509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15.167</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6129F6A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23.2.2018 12:01</w:t>
            </w:r>
          </w:p>
        </w:tc>
      </w:tr>
      <w:tr w:rsidR="00572461" w:rsidRPr="00765832" w14:paraId="17FA026D"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4DED84A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auto" w:fill="auto"/>
            <w:noWrap/>
            <w:vAlign w:val="bottom"/>
            <w:hideMark/>
          </w:tcPr>
          <w:p w14:paraId="2C07F069"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sp_ei_zapisnik_na_trznici_set</w:t>
            </w:r>
          </w:p>
        </w:tc>
        <w:tc>
          <w:tcPr>
            <w:tcW w:w="1523" w:type="dxa"/>
            <w:tcBorders>
              <w:top w:val="single" w:sz="4" w:space="0" w:color="8EA9DB"/>
              <w:left w:val="nil"/>
              <w:bottom w:val="single" w:sz="4" w:space="0" w:color="8EA9DB"/>
              <w:right w:val="nil"/>
            </w:tcBorders>
            <w:shd w:val="clear" w:color="auto" w:fill="auto"/>
            <w:noWrap/>
            <w:vAlign w:val="bottom"/>
            <w:hideMark/>
          </w:tcPr>
          <w:p w14:paraId="479EC6E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14.865</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3140A4AB"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23.2.2018 11:22</w:t>
            </w:r>
          </w:p>
        </w:tc>
      </w:tr>
      <w:tr w:rsidR="00572461" w:rsidRPr="00765832" w14:paraId="0611B40D"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6D3BBBF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D9E1F2" w:fill="D9E1F2"/>
            <w:noWrap/>
            <w:vAlign w:val="bottom"/>
            <w:hideMark/>
          </w:tcPr>
          <w:p w14:paraId="27A66DD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sp_mobile_radnja_ins_2</w:t>
            </w:r>
          </w:p>
        </w:tc>
        <w:tc>
          <w:tcPr>
            <w:tcW w:w="1523" w:type="dxa"/>
            <w:tcBorders>
              <w:top w:val="single" w:sz="4" w:space="0" w:color="8EA9DB"/>
              <w:left w:val="nil"/>
              <w:bottom w:val="single" w:sz="4" w:space="0" w:color="8EA9DB"/>
              <w:right w:val="nil"/>
            </w:tcBorders>
            <w:shd w:val="clear" w:color="D9E1F2" w:fill="D9E1F2"/>
            <w:noWrap/>
            <w:vAlign w:val="bottom"/>
            <w:hideMark/>
          </w:tcPr>
          <w:p w14:paraId="36D1724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13.226</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1C18FF9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8.5.2019 0:11</w:t>
            </w:r>
          </w:p>
        </w:tc>
      </w:tr>
      <w:tr w:rsidR="00572461" w:rsidRPr="00765832" w14:paraId="55F6129A"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7034FDAF"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4071" w:type="dxa"/>
            <w:tcBorders>
              <w:top w:val="single" w:sz="4" w:space="0" w:color="8EA9DB"/>
              <w:left w:val="nil"/>
              <w:bottom w:val="single" w:sz="4" w:space="0" w:color="8EA9DB"/>
              <w:right w:val="nil"/>
            </w:tcBorders>
            <w:shd w:val="clear" w:color="auto" w:fill="auto"/>
            <w:noWrap/>
            <w:vAlign w:val="bottom"/>
            <w:hideMark/>
          </w:tcPr>
          <w:p w14:paraId="3BF50DCC"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sp_pd_export_csv_4</w:t>
            </w:r>
          </w:p>
        </w:tc>
        <w:tc>
          <w:tcPr>
            <w:tcW w:w="1523" w:type="dxa"/>
            <w:tcBorders>
              <w:top w:val="single" w:sz="4" w:space="0" w:color="8EA9DB"/>
              <w:left w:val="nil"/>
              <w:bottom w:val="single" w:sz="4" w:space="0" w:color="8EA9DB"/>
              <w:right w:val="nil"/>
            </w:tcBorders>
            <w:shd w:val="clear" w:color="auto" w:fill="auto"/>
            <w:noWrap/>
            <w:vAlign w:val="bottom"/>
            <w:hideMark/>
          </w:tcPr>
          <w:p w14:paraId="431F224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12.778</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1C71D49B"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29.02.2016. 21:28</w:t>
            </w:r>
          </w:p>
        </w:tc>
      </w:tr>
    </w:tbl>
    <w:p w14:paraId="5C34850C" w14:textId="7DA0665C" w:rsidR="009A7D26" w:rsidRDefault="008B41A2" w:rsidP="009A7D26">
      <w:pPr>
        <w:spacing w:after="0"/>
        <w:jc w:val="center"/>
      </w:pPr>
      <w:r>
        <w:t>TABLICA -</w:t>
      </w:r>
      <w:r w:rsidR="009A7D26">
        <w:t xml:space="preserve"> PROCEDURE S NAJVEĆIM BROJEM ZNAKOVA</w:t>
      </w:r>
    </w:p>
    <w:p w14:paraId="65E0F4CC" w14:textId="77777777" w:rsidR="009A7D26" w:rsidRDefault="009A7D26" w:rsidP="00572461">
      <w:pPr>
        <w:rPr>
          <w:lang w:bidi="en-US"/>
        </w:rPr>
      </w:pPr>
    </w:p>
    <w:p w14:paraId="021C3557" w14:textId="77777777" w:rsidR="00572461" w:rsidRDefault="00572461" w:rsidP="00572461">
      <w:bookmarkStart w:id="41" w:name="_Toc43309012"/>
      <w:bookmarkStart w:id="42" w:name="_Toc45720205"/>
      <w:r w:rsidRPr="00572461">
        <w:rPr>
          <w:b/>
        </w:rPr>
        <w:t>SSIS servisi na SQL serveru</w:t>
      </w:r>
      <w:bookmarkEnd w:id="41"/>
      <w:bookmarkEnd w:id="42"/>
    </w:p>
    <w:p w14:paraId="0F370E6B" w14:textId="77777777" w:rsidR="00572461" w:rsidRDefault="00572461" w:rsidP="00572461">
      <w:r>
        <w:t>Postoji ukupno osam SSIS servisa koji se koriste na SQL Serveru. Popis servisa je sljedeći:</w:t>
      </w:r>
    </w:p>
    <w:p w14:paraId="4E30E11C"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Elogbook Iridium Processor</w:t>
      </w:r>
    </w:p>
    <w:p w14:paraId="4438CF88" w14:textId="77777777" w:rsidR="00572461" w:rsidRDefault="00572461" w:rsidP="00572461">
      <w:r>
        <w:t>Procesuira Elektronske očevidnike dobivene preko satelita, provjerava podatke i sprema ih u potrebne tablice.</w:t>
      </w:r>
    </w:p>
    <w:p w14:paraId="527E5E82"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Aktivnosti SQL servera</w:t>
      </w:r>
    </w:p>
    <w:p w14:paraId="54FC93B7" w14:textId="77777777" w:rsidR="00572461" w:rsidRDefault="00572461" w:rsidP="00572461">
      <w:r>
        <w:t>Služi za nadzor aktivnosti SQL servera kao i za kreiranje izvještaja o aktivnosti SQL servera.</w:t>
      </w:r>
    </w:p>
    <w:p w14:paraId="78BBC24C"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SSIS Backup</w:t>
      </w:r>
    </w:p>
    <w:p w14:paraId="5619D040" w14:textId="77777777" w:rsidR="00572461" w:rsidRPr="008100B5" w:rsidRDefault="00572461" w:rsidP="00572461">
      <w:pPr>
        <w:rPr>
          <w:lang w:bidi="en-US"/>
        </w:rPr>
      </w:pPr>
      <w:r>
        <w:rPr>
          <w:lang w:bidi="en-US"/>
        </w:rPr>
        <w:t>Servis služi za izvođenje backupa podataka. Postoje tri vrste backupa, tjedni backup, dnevni backup, i transakcijski backup koji se izvodi svakih sat vremena.</w:t>
      </w:r>
    </w:p>
    <w:p w14:paraId="3756FDCB"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EO Satellite produkcija/razvoj</w:t>
      </w:r>
    </w:p>
    <w:p w14:paraId="1F5326B8" w14:textId="77777777" w:rsidR="00572461" w:rsidRDefault="00572461" w:rsidP="00572461">
      <w:r w:rsidRPr="008100B5">
        <w:t>Ovi servisi služe za obradu i spremanje podatka dobivenih</w:t>
      </w:r>
      <w:r>
        <w:t xml:space="preserve"> iz aplikacije Elektronski očevidnik a koji su poslani</w:t>
      </w:r>
      <w:r w:rsidRPr="008100B5">
        <w:t xml:space="preserve"> </w:t>
      </w:r>
      <w:r>
        <w:t>pomoću</w:t>
      </w:r>
      <w:r w:rsidRPr="008100B5">
        <w:t xml:space="preserve"> Iridium satelitskog su</w:t>
      </w:r>
      <w:r>
        <w:t>stava.</w:t>
      </w:r>
    </w:p>
    <w:p w14:paraId="54012FBE"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Import Izvul Izlov?</w:t>
      </w:r>
    </w:p>
    <w:p w14:paraId="4C917021" w14:textId="77777777" w:rsidR="00572461" w:rsidRDefault="00572461" w:rsidP="00572461">
      <w:r>
        <w:t>Ovaj servis koristi se u sklopu izrade Izvješća o malom obalnom ribolovu.</w:t>
      </w:r>
    </w:p>
    <w:p w14:paraId="02876F3E"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Notifikacija Produkcija</w:t>
      </w:r>
    </w:p>
    <w:p w14:paraId="20C35B6B" w14:textId="77777777" w:rsidR="00572461" w:rsidRDefault="00572461" w:rsidP="00572461">
      <w:r>
        <w:t>Servis za slanje notifikacija služi za slanje notifikacija korisnicima sustava.</w:t>
      </w:r>
    </w:p>
    <w:p w14:paraId="0196CCB4"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VMS tracking data</w:t>
      </w:r>
    </w:p>
    <w:p w14:paraId="2227D516" w14:textId="477E652E" w:rsidR="0095673D" w:rsidRPr="0095673D" w:rsidRDefault="00572461" w:rsidP="0095673D">
      <w:r w:rsidRPr="008100B5">
        <w:t>Servis za obradu i spremanje telematskih podataka plovila.</w:t>
      </w:r>
      <w:bookmarkEnd w:id="10"/>
      <w:bookmarkEnd w:id="11"/>
    </w:p>
    <w:p w14:paraId="6D2667EC" w14:textId="77777777" w:rsidR="005C780F" w:rsidRPr="00B33A8C" w:rsidRDefault="0095673D" w:rsidP="00B33A8C">
      <w:pPr>
        <w:pStyle w:val="Naglaencitat"/>
      </w:pPr>
      <w:r w:rsidRPr="00B33A8C">
        <w:t>Mrežne</w:t>
      </w:r>
      <w:r w:rsidR="005C780F" w:rsidRPr="00B33A8C">
        <w:t xml:space="preserve"> uslug</w:t>
      </w:r>
      <w:r w:rsidRPr="00B33A8C">
        <w:t>e</w:t>
      </w:r>
      <w:r w:rsidR="005C780F" w:rsidRPr="00B33A8C">
        <w:t xml:space="preserve"> u upotrebi:</w:t>
      </w:r>
    </w:p>
    <w:p w14:paraId="756DB065" w14:textId="77777777" w:rsidR="005C780F" w:rsidRPr="008F2515" w:rsidRDefault="0095673D" w:rsidP="005C780F">
      <w:pPr>
        <w:spacing w:before="160" w:after="80" w:line="240" w:lineRule="auto"/>
        <w:jc w:val="left"/>
      </w:pPr>
      <w:r>
        <w:t>Evidencija mrežnih usluga u upotrebi:</w:t>
      </w:r>
    </w:p>
    <w:p w14:paraId="0C150B41" w14:textId="77777777" w:rsidR="005C780F" w:rsidRPr="008F2515" w:rsidRDefault="005C780F" w:rsidP="005C780F">
      <w:r w:rsidRPr="008F2515">
        <w:t>Privatni IP --&gt; javni IP</w:t>
      </w:r>
    </w:p>
    <w:p w14:paraId="1E5D7A22" w14:textId="77777777" w:rsidR="005C780F" w:rsidRPr="008F2515" w:rsidRDefault="005C780F" w:rsidP="005C780F">
      <w:r w:rsidRPr="008F2515">
        <w:t>192.168.27.205 --&gt; 213.147.124.209</w:t>
      </w:r>
    </w:p>
    <w:p w14:paraId="032322B4" w14:textId="77777777" w:rsidR="005C780F" w:rsidRPr="008F2515" w:rsidRDefault="005C780F" w:rsidP="005C780F">
      <w:r w:rsidRPr="008F2515">
        <w:t>192.168.27.200 --&gt; 213.147.124.210</w:t>
      </w:r>
    </w:p>
    <w:p w14:paraId="75F6F747" w14:textId="77777777" w:rsidR="005C780F" w:rsidRPr="008F2515" w:rsidRDefault="005C780F" w:rsidP="005C780F">
      <w:r w:rsidRPr="008F2515">
        <w:t>192.168.27.240 --&gt; 213.147.124.211</w:t>
      </w:r>
    </w:p>
    <w:p w14:paraId="1E795F3A" w14:textId="77777777" w:rsidR="005C780F" w:rsidRPr="008F2515" w:rsidRDefault="005C780F" w:rsidP="005C780F">
      <w:r w:rsidRPr="008F2515">
        <w:t>192.168.27.199 --&gt; 213.147.124.212</w:t>
      </w:r>
    </w:p>
    <w:p w14:paraId="3146E500" w14:textId="77777777" w:rsidR="005C780F" w:rsidRPr="008F2515" w:rsidRDefault="005C780F" w:rsidP="005C780F">
      <w:r w:rsidRPr="008F2515">
        <w:lastRenderedPageBreak/>
        <w:t>192.168.27.203 --&gt; 213.147.124.213</w:t>
      </w:r>
    </w:p>
    <w:p w14:paraId="07CBFBEF" w14:textId="77777777" w:rsidR="005C780F" w:rsidRPr="008F2515" w:rsidRDefault="005C780F" w:rsidP="005C780F">
      <w:r w:rsidRPr="008F2515">
        <w:t>192.168.27.220 --&gt; 213.147.124.214</w:t>
      </w:r>
    </w:p>
    <w:p w14:paraId="378CA584" w14:textId="77777777" w:rsidR="005C780F" w:rsidRPr="008F2515" w:rsidRDefault="005C780F" w:rsidP="005C780F">
      <w:r w:rsidRPr="008F2515">
        <w:t>192.168.27.215 --&gt; 213.147.124.215</w:t>
      </w:r>
    </w:p>
    <w:p w14:paraId="29B67A71" w14:textId="77777777" w:rsidR="005C780F" w:rsidRPr="008F2515" w:rsidRDefault="005C780F" w:rsidP="005C780F"/>
    <w:p w14:paraId="58841173" w14:textId="77777777" w:rsidR="005C780F" w:rsidRPr="008F2515" w:rsidRDefault="005C780F" w:rsidP="005C780F">
      <w:r w:rsidRPr="008F2515">
        <w:t>DNS --&gt; javni IP</w:t>
      </w:r>
    </w:p>
    <w:p w14:paraId="5D9E3ECB" w14:textId="77777777" w:rsidR="005C780F" w:rsidRPr="008F2515" w:rsidRDefault="005C780F" w:rsidP="005C780F">
      <w:r w:rsidRPr="008F2515">
        <w:t>www.ribarstvo.hr --&gt; 213.147.124.213</w:t>
      </w:r>
    </w:p>
    <w:p w14:paraId="1ADBDFAB" w14:textId="77777777" w:rsidR="005C780F" w:rsidRPr="008F2515" w:rsidRDefault="005C780F" w:rsidP="005C780F">
      <w:r w:rsidRPr="008F2515">
        <w:t>mobile.ribarstvo.hr --&gt; 213.147.124.213</w:t>
      </w:r>
    </w:p>
    <w:p w14:paraId="00206882" w14:textId="77777777" w:rsidR="005C780F" w:rsidRPr="008F2515" w:rsidRDefault="005C780F" w:rsidP="005C780F">
      <w:r w:rsidRPr="008F2515">
        <w:t>vms.ribarstvo.hr --&gt; 213.147.124.210</w:t>
      </w:r>
    </w:p>
    <w:p w14:paraId="7655FE58" w14:textId="77777777" w:rsidR="005C780F" w:rsidRPr="008F2515" w:rsidRDefault="005C780F" w:rsidP="005C780F">
      <w:r w:rsidRPr="008F2515">
        <w:t>ers.ribarstvo.hr --&gt; 213.147.124.215</w:t>
      </w:r>
    </w:p>
    <w:p w14:paraId="5C0B5BDF" w14:textId="77777777" w:rsidR="002825C6" w:rsidRPr="000C77C4" w:rsidRDefault="005C780F" w:rsidP="000C77C4">
      <w:pPr>
        <w:spacing w:before="160" w:after="80" w:line="240" w:lineRule="auto"/>
        <w:jc w:val="left"/>
      </w:pPr>
      <w:r w:rsidRPr="008F2515">
        <w:t>ers2.r</w:t>
      </w:r>
      <w:r w:rsidR="000C77C4">
        <w:t>ibarstvo.hr --&gt; 213.147.124.209</w:t>
      </w:r>
    </w:p>
    <w:p w14:paraId="3AD06370" w14:textId="77777777" w:rsidR="002825C6" w:rsidRPr="008F2515" w:rsidRDefault="002825C6" w:rsidP="002825C6">
      <w:pPr>
        <w:spacing w:before="0" w:after="0"/>
        <w:rPr>
          <w:rFonts w:eastAsia="Times New Roman" w:cs="Times New Roman"/>
        </w:rPr>
      </w:pPr>
    </w:p>
    <w:p w14:paraId="678388F7" w14:textId="68C798BA" w:rsidR="002825C6" w:rsidRPr="00F36A3E" w:rsidRDefault="00F36A3E" w:rsidP="00F36A3E">
      <w:pPr>
        <w:pStyle w:val="Naslov3"/>
      </w:pPr>
      <w:bookmarkStart w:id="43" w:name="_Toc106519714"/>
      <w:r>
        <w:t xml:space="preserve">C) </w:t>
      </w:r>
      <w:r w:rsidR="002825C6" w:rsidRPr="00F36A3E">
        <w:t>PROSTORNI PODACI</w:t>
      </w:r>
      <w:bookmarkEnd w:id="43"/>
    </w:p>
    <w:p w14:paraId="3C2A5E4C" w14:textId="77777777" w:rsidR="00954A2F" w:rsidRPr="008F2515" w:rsidRDefault="002825C6" w:rsidP="001A0731">
      <w:r w:rsidRPr="008F2515">
        <w:t xml:space="preserve">Esri ArcGIS programska oprema temelj je sustava za praćenja plovila i alata za prostorne analize u okviru Geoinformacijskog sustava ribarstva. Centralna prostorna baza podataka organizirana je u formi Enterprise Geodatabase koja se sastoji od ArcSDE repozitorija kojim ArcGIS Server upravlja podacima, te tematskim podacima organiziranim u Esri ArcGIS standardne formate: skupove prostornih podataka (Feature Dataset), slojeve prostornih podataka u svim geometrijskim oblicima (točka, linija, poligon – Feature Class), samostojeće tablice (stand alone tables), relacijske klase i kataloge (domains). ArcGIS Server koristi se za pružanje web servisa prema aplikativnim rješenjima za prostorni prikaz i obradu podataka (geoprocessing). Osim ArcGIS Servera Uprava ribarstva koristi i ArcGIS Desktop licence. </w:t>
      </w:r>
    </w:p>
    <w:p w14:paraId="40705909" w14:textId="77777777" w:rsidR="001A0731" w:rsidRPr="008F2515" w:rsidRDefault="001A0731" w:rsidP="001A0731">
      <w:r w:rsidRPr="008F2515">
        <w:t>Sve ArcGIS Desktop licence su floating licence što znači da se korištenje kontrolira putem licenčnog upravljača (license manager) instaliranog na poslužitelju Uprave ribarstva. Programska oprema je instalirana na osobnim računalima, a moguće je istovremeno korištenja onolikom broju korisnika koliko Ministarstvo poljoprivrede ima autoriziranih licenci. Po potrebi treba biti dostupno svim potencijalnim korisnicima u ostalim Upravama Ministarstva poljoprivrede uz uvjet mogućnosti pristupa poslužitelju s licenčnim upravljačem.</w:t>
      </w:r>
    </w:p>
    <w:p w14:paraId="3114766D"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Server Enterprise Advanced – do 8 jezgri (1 licenca)</w:t>
      </w:r>
    </w:p>
    <w:p w14:paraId="79100A5D"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Advanced (ArcInfo) dvije (2) primarne i jedna (1) sekundarna licenca, </w:t>
      </w:r>
    </w:p>
    <w:p w14:paraId="776A78A9"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Standard Concurrent Use (ArcEditor) jedna (1) primarna, jedna (1) sekundarna licenca, </w:t>
      </w:r>
    </w:p>
    <w:p w14:paraId="4AA3D45E"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Basic Concurrent Use (ArcView) jedna (1) primarna i jedna (1) sekundarna licenca, </w:t>
      </w:r>
    </w:p>
    <w:p w14:paraId="0A17066C"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ekstenzije Tracking Analyst jedna (1) primarna i jedna (1) sekundarna licenca, </w:t>
      </w:r>
    </w:p>
    <w:p w14:paraId="305E22C5"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ekstenzije Spatial analyst dvije (2) primarne i jedna (1) sekundarna licenca, </w:t>
      </w:r>
    </w:p>
    <w:p w14:paraId="2668A8A0"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Desktop ekstenzije 3D Analyst jedna (1) primarna licenca,</w:t>
      </w:r>
    </w:p>
    <w:p w14:paraId="1819B96D"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Desktop ekstenzije Geostatistical Analyst jedna (1) primarna licenca.</w:t>
      </w:r>
    </w:p>
    <w:p w14:paraId="2DEB4006"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Desktop ekstenzije Data Interoperability jedna (1) primarna licenca.</w:t>
      </w:r>
    </w:p>
    <w:p w14:paraId="3503ED36" w14:textId="77777777" w:rsidR="001A0731" w:rsidRPr="008F2515" w:rsidRDefault="001A0731" w:rsidP="001A0731">
      <w:pPr>
        <w:spacing w:before="160" w:after="80" w:line="240" w:lineRule="auto"/>
        <w:jc w:val="left"/>
      </w:pPr>
      <w:r w:rsidRPr="008F2515">
        <w:lastRenderedPageBreak/>
        <w:t>Za pristup ArcGIS Serveru kroz ArcCatalog potrebno je koristiti:</w:t>
      </w:r>
    </w:p>
    <w:p w14:paraId="72B011F2" w14:textId="0540E9C3" w:rsidR="001A0731" w:rsidRPr="008F2515" w:rsidRDefault="008F2582" w:rsidP="001A0731">
      <w:pPr>
        <w:spacing w:before="160" w:after="80" w:line="240" w:lineRule="auto"/>
        <w:jc w:val="left"/>
      </w:pPr>
      <w:hyperlink r:id="rId16" w:history="1">
        <w:r w:rsidR="001A0731" w:rsidRPr="008F2515">
          <w:rPr>
            <w:rStyle w:val="Hiperveza"/>
          </w:rPr>
          <w:t>https://ags.ribarstvo.hr/arcgis/admin</w:t>
        </w:r>
      </w:hyperlink>
      <w:r w:rsidR="001A0731" w:rsidRPr="008F2515">
        <w:t xml:space="preserve"> (ako korisnik ima Publisher rolu na Portalu, onda upisuje publisher umjesto admin)</w:t>
      </w:r>
    </w:p>
    <w:p w14:paraId="67AD6F3E" w14:textId="77777777" w:rsidR="001A0731" w:rsidRPr="008F2515" w:rsidRDefault="001A0731" w:rsidP="001A0731">
      <w:pPr>
        <w:spacing w:before="160" w:after="80" w:line="240" w:lineRule="auto"/>
        <w:jc w:val="left"/>
      </w:pPr>
      <w:r w:rsidRPr="008F2515">
        <w:t>Za pristup ArcGIS Server Manageru:</w:t>
      </w:r>
    </w:p>
    <w:p w14:paraId="039180F5" w14:textId="2654913E" w:rsidR="001A0731" w:rsidRPr="008F2515" w:rsidRDefault="008F2582" w:rsidP="001A0731">
      <w:pPr>
        <w:spacing w:before="160" w:after="80" w:line="240" w:lineRule="auto"/>
        <w:jc w:val="left"/>
      </w:pPr>
      <w:hyperlink r:id="rId17" w:history="1">
        <w:r w:rsidR="001A0731" w:rsidRPr="008F2515">
          <w:rPr>
            <w:rStyle w:val="Hiperveza"/>
          </w:rPr>
          <w:t>https://ags.ribarstvo.hr/arcgis/manager</w:t>
        </w:r>
      </w:hyperlink>
    </w:p>
    <w:p w14:paraId="7114525F" w14:textId="08D435DF" w:rsidR="001A0731" w:rsidRPr="008F2515" w:rsidRDefault="001A0731" w:rsidP="001A0731">
      <w:pPr>
        <w:spacing w:before="160" w:after="80" w:line="240" w:lineRule="auto"/>
        <w:jc w:val="left"/>
      </w:pPr>
    </w:p>
    <w:p w14:paraId="33A8E983" w14:textId="6C9C7D7A" w:rsidR="00DA2CE8" w:rsidRPr="00B33A8C" w:rsidRDefault="00B33A8C" w:rsidP="00B33A8C">
      <w:pPr>
        <w:pStyle w:val="Naslov3"/>
      </w:pPr>
      <w:bookmarkStart w:id="44" w:name="_Toc320089705"/>
      <w:bookmarkStart w:id="45" w:name="_Toc492969362"/>
      <w:bookmarkStart w:id="46" w:name="_Toc106519715"/>
      <w:bookmarkStart w:id="47" w:name="OLE_LINK45"/>
      <w:bookmarkStart w:id="48" w:name="OLE_LINK46"/>
      <w:r>
        <w:t xml:space="preserve">D) </w:t>
      </w:r>
      <w:r w:rsidR="00DA2CE8" w:rsidRPr="00B33A8C">
        <w:t>Programska oprema – aplikacije</w:t>
      </w:r>
      <w:bookmarkEnd w:id="44"/>
      <w:bookmarkEnd w:id="45"/>
      <w:bookmarkEnd w:id="46"/>
    </w:p>
    <w:p w14:paraId="721316AF" w14:textId="77777777" w:rsidR="00DA2CE8" w:rsidRPr="00D40D8A" w:rsidRDefault="00DA2CE8" w:rsidP="00DA2CE8"/>
    <w:p w14:paraId="615A3E72" w14:textId="77777777" w:rsidR="00DA2CE8" w:rsidRPr="0080172E" w:rsidRDefault="00DA2CE8" w:rsidP="00DA2CE8">
      <w:pPr>
        <w:rPr>
          <w:b/>
          <w:sz w:val="24"/>
          <w:u w:val="single"/>
        </w:rPr>
      </w:pPr>
      <w:bookmarkStart w:id="49" w:name="_Toc492969363"/>
      <w:bookmarkStart w:id="50" w:name="OLE_LINK145"/>
      <w:bookmarkStart w:id="51" w:name="OLE_LINK146"/>
      <w:bookmarkEnd w:id="47"/>
      <w:bookmarkEnd w:id="48"/>
      <w:r w:rsidRPr="0080172E">
        <w:rPr>
          <w:b/>
          <w:sz w:val="24"/>
          <w:u w:val="single"/>
        </w:rPr>
        <w:t>WEB APLIKACIJE</w:t>
      </w:r>
      <w:bookmarkEnd w:id="49"/>
    </w:p>
    <w:bookmarkEnd w:id="50"/>
    <w:bookmarkEnd w:id="51"/>
    <w:p w14:paraId="5E1A7374" w14:textId="1554C23B" w:rsidR="00DA2CE8" w:rsidRPr="008F2515" w:rsidRDefault="00DA2CE8" w:rsidP="004A7A6E">
      <w:pPr>
        <w:rPr>
          <w:rFonts w:cs="Times New Roman"/>
        </w:rPr>
      </w:pPr>
      <w:r w:rsidRPr="008F2515">
        <w:rPr>
          <w:rFonts w:cs="Times New Roman"/>
        </w:rPr>
        <w:t xml:space="preserve">Geoinformacijski sustav ribarstva je mrežno orijentiran, modularni, centralizirani sustav koji omogućuje kontinuirano pohranjivanje, povezivanje, praćenje i obradu podataka, te prezentaciju i prenošenje informacija, a pristupa mu se putem poveznice </w:t>
      </w:r>
      <w:hyperlink r:id="rId18" w:history="1">
        <w:r w:rsidRPr="004A7A6E">
          <w:t>http://www.ribarstvo.hr</w:t>
        </w:r>
      </w:hyperlink>
      <w:r w:rsidRPr="008F2515">
        <w:rPr>
          <w:rFonts w:cs="Times New Roman"/>
        </w:rPr>
        <w:t>.</w:t>
      </w:r>
    </w:p>
    <w:p w14:paraId="2B10AC89" w14:textId="2AF1C12F" w:rsidR="001A0731" w:rsidRPr="00A937B5" w:rsidRDefault="00DA2CE8" w:rsidP="00A937B5">
      <w:pPr>
        <w:rPr>
          <w:rFonts w:cs="Times New Roman"/>
        </w:rPr>
      </w:pPr>
      <w:r w:rsidRPr="008F2515">
        <w:rPr>
          <w:rFonts w:cs="Times New Roman"/>
        </w:rPr>
        <w:t xml:space="preserve">Moduli sustava su tematske cjeline koje u većini slučajeva mogu egzistirati samostalno, no istovremeno su međusobno povezani što omogućuje praćenje stanja u svim segmentima ribarstva. </w:t>
      </w:r>
      <w:r>
        <w:rPr>
          <w:rFonts w:cs="Times New Roman"/>
        </w:rPr>
        <w:t>Na slici 5. vi</w:t>
      </w:r>
      <w:r w:rsidR="00A937B5">
        <w:rPr>
          <w:rFonts w:cs="Times New Roman"/>
        </w:rPr>
        <w:t>dljiva je shema web aplikacija.</w:t>
      </w:r>
    </w:p>
    <w:p w14:paraId="39B7C901" w14:textId="77777777" w:rsidR="001A0731" w:rsidRPr="008F2515" w:rsidRDefault="001A0731" w:rsidP="001A0731">
      <w:pPr>
        <w:spacing w:before="160" w:after="80" w:line="240" w:lineRule="auto"/>
        <w:jc w:val="left"/>
      </w:pPr>
      <w:r w:rsidRPr="008F2515">
        <w:t xml:space="preserve"> </w:t>
      </w:r>
      <w:r w:rsidRPr="008F2515">
        <w:rPr>
          <w:noProof/>
          <w:lang w:eastAsia="hr-HR"/>
        </w:rPr>
        <w:drawing>
          <wp:inline distT="0" distB="0" distL="0" distR="0" wp14:anchorId="0B44AD01" wp14:editId="64ADA713">
            <wp:extent cx="5731510" cy="4161155"/>
            <wp:effectExtent l="0" t="0" r="254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likacije_web_new2017_H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4161155"/>
                    </a:xfrm>
                    <a:prstGeom prst="rect">
                      <a:avLst/>
                    </a:prstGeom>
                  </pic:spPr>
                </pic:pic>
              </a:graphicData>
            </a:graphic>
          </wp:inline>
        </w:drawing>
      </w:r>
    </w:p>
    <w:p w14:paraId="538DF86D" w14:textId="15000047" w:rsidR="004A7A6E" w:rsidRDefault="002811B8" w:rsidP="00DE66D1">
      <w:pPr>
        <w:spacing w:before="160" w:after="80" w:line="240" w:lineRule="auto"/>
        <w:jc w:val="center"/>
      </w:pPr>
      <w:bookmarkStart w:id="52" w:name="OLE_LINK12"/>
      <w:bookmarkStart w:id="53" w:name="OLE_LINK13"/>
      <w:bookmarkStart w:id="54" w:name="OLE_LINK14"/>
      <w:r w:rsidRPr="008F2515">
        <w:t xml:space="preserve">SLIKA – </w:t>
      </w:r>
      <w:r w:rsidR="003830F2">
        <w:t xml:space="preserve">POSTOJEĆA </w:t>
      </w:r>
      <w:r w:rsidRPr="008F2515">
        <w:t>SHEMA WEB APLIKACIJA</w:t>
      </w:r>
    </w:p>
    <w:p w14:paraId="025DD98E" w14:textId="77777777" w:rsidR="00DE66D1" w:rsidRDefault="00DE66D1" w:rsidP="00DE66D1">
      <w:pPr>
        <w:spacing w:before="160" w:after="80" w:line="240" w:lineRule="auto"/>
        <w:jc w:val="center"/>
      </w:pPr>
    </w:p>
    <w:p w14:paraId="088047E4" w14:textId="4E2D3FE1" w:rsidR="00743C98" w:rsidRPr="008F2515" w:rsidRDefault="00743C98" w:rsidP="00BE6987">
      <w:pPr>
        <w:pStyle w:val="Naslov3"/>
        <w:numPr>
          <w:ilvl w:val="6"/>
          <w:numId w:val="14"/>
        </w:numPr>
        <w:ind w:left="426"/>
        <w:jc w:val="left"/>
      </w:pPr>
      <w:bookmarkStart w:id="55" w:name="_Toc106519716"/>
      <w:r w:rsidRPr="00DE66D1">
        <w:lastRenderedPageBreak/>
        <w:t>GEOINFORMACIJSKI SUSTAV RIBARSTVA (GISR)</w:t>
      </w:r>
      <w:bookmarkEnd w:id="55"/>
    </w:p>
    <w:bookmarkEnd w:id="52"/>
    <w:bookmarkEnd w:id="53"/>
    <w:bookmarkEnd w:id="54"/>
    <w:p w14:paraId="3C52A495" w14:textId="201A11E1" w:rsidR="001A0731" w:rsidRPr="008F2515" w:rsidRDefault="005643A0" w:rsidP="004A7A6E">
      <w:r>
        <w:t>U</w:t>
      </w:r>
      <w:r w:rsidR="004A7A6E">
        <w:t xml:space="preserve"> Geoinformacijskom sustavu ribarstva</w:t>
      </w:r>
      <w:r>
        <w:t xml:space="preserve"> trenutačno se koriste sljedeće aplikacije:</w:t>
      </w:r>
    </w:p>
    <w:p w14:paraId="01559D39" w14:textId="06DE3E56" w:rsidR="005643A0" w:rsidRPr="005643A0" w:rsidRDefault="005643A0" w:rsidP="00BE6987">
      <w:pPr>
        <w:pStyle w:val="Odlomakpopisa"/>
        <w:numPr>
          <w:ilvl w:val="0"/>
          <w:numId w:val="15"/>
        </w:numPr>
      </w:pPr>
      <w:r w:rsidRPr="005643A0">
        <w:t>Registar flote</w:t>
      </w:r>
    </w:p>
    <w:p w14:paraId="170A1DB2" w14:textId="61044C5A" w:rsidR="005643A0" w:rsidRPr="005643A0" w:rsidRDefault="005643A0" w:rsidP="00BE6987">
      <w:pPr>
        <w:pStyle w:val="Odlomakpopisa"/>
        <w:numPr>
          <w:ilvl w:val="0"/>
          <w:numId w:val="15"/>
        </w:numPr>
      </w:pPr>
      <w:r w:rsidRPr="005643A0">
        <w:t>Inventar</w:t>
      </w:r>
    </w:p>
    <w:p w14:paraId="7CF20D94" w14:textId="3B9FC3A8" w:rsidR="005643A0" w:rsidRPr="005643A0" w:rsidRDefault="005643A0" w:rsidP="00BE6987">
      <w:pPr>
        <w:pStyle w:val="Odlomakpopisa"/>
        <w:numPr>
          <w:ilvl w:val="0"/>
          <w:numId w:val="15"/>
        </w:numPr>
      </w:pPr>
      <w:r w:rsidRPr="005643A0">
        <w:t>Ribolovni turizam</w:t>
      </w:r>
    </w:p>
    <w:p w14:paraId="7B21E9A1" w14:textId="74B1B91F" w:rsidR="005643A0" w:rsidRPr="005643A0" w:rsidRDefault="005643A0" w:rsidP="00BE6987">
      <w:pPr>
        <w:pStyle w:val="Odlomakpopisa"/>
        <w:numPr>
          <w:ilvl w:val="0"/>
          <w:numId w:val="15"/>
        </w:numPr>
      </w:pPr>
      <w:r w:rsidRPr="005643A0">
        <w:t>Mali obalni ribolov</w:t>
      </w:r>
    </w:p>
    <w:p w14:paraId="6117BDD7" w14:textId="7948B879" w:rsidR="005643A0" w:rsidRPr="005643A0" w:rsidRDefault="005643A0" w:rsidP="00BE6987">
      <w:pPr>
        <w:pStyle w:val="Odlomakpopisa"/>
        <w:numPr>
          <w:ilvl w:val="0"/>
          <w:numId w:val="15"/>
        </w:numPr>
      </w:pPr>
      <w:r w:rsidRPr="005643A0">
        <w:t>Registar osoba</w:t>
      </w:r>
    </w:p>
    <w:p w14:paraId="75D9EE18" w14:textId="4C267EAD" w:rsidR="005643A0" w:rsidRPr="005643A0" w:rsidRDefault="005643A0" w:rsidP="00BE6987">
      <w:pPr>
        <w:pStyle w:val="Odlomakpopisa"/>
        <w:numPr>
          <w:ilvl w:val="0"/>
          <w:numId w:val="15"/>
        </w:numPr>
      </w:pPr>
      <w:r w:rsidRPr="005643A0">
        <w:t>Ulov ribe</w:t>
      </w:r>
    </w:p>
    <w:p w14:paraId="7BD69A78" w14:textId="7D7EA149" w:rsidR="005643A0" w:rsidRPr="005643A0" w:rsidRDefault="005643A0" w:rsidP="00BE6987">
      <w:pPr>
        <w:pStyle w:val="Odlomakpopisa"/>
        <w:numPr>
          <w:ilvl w:val="0"/>
          <w:numId w:val="15"/>
        </w:numPr>
      </w:pPr>
      <w:r w:rsidRPr="005643A0">
        <w:t>Prodaja ribe</w:t>
      </w:r>
    </w:p>
    <w:p w14:paraId="0B106917" w14:textId="587F2F54" w:rsidR="00951470" w:rsidRDefault="005643A0" w:rsidP="00BE6987">
      <w:pPr>
        <w:pStyle w:val="Odlomakpopisa"/>
        <w:numPr>
          <w:ilvl w:val="0"/>
          <w:numId w:val="15"/>
        </w:numPr>
      </w:pPr>
      <w:r>
        <w:t>Marikultura</w:t>
      </w:r>
    </w:p>
    <w:p w14:paraId="245E8F7A" w14:textId="4742D154" w:rsidR="000467BE" w:rsidRPr="005643A0" w:rsidRDefault="005643A0" w:rsidP="00BE6987">
      <w:pPr>
        <w:pStyle w:val="Odlomakpopisa"/>
        <w:numPr>
          <w:ilvl w:val="0"/>
          <w:numId w:val="15"/>
        </w:numPr>
      </w:pPr>
      <w:r w:rsidRPr="005643A0">
        <w:t>Marikultura – uzgajivači</w:t>
      </w:r>
    </w:p>
    <w:p w14:paraId="73194C55" w14:textId="2216A77E" w:rsidR="005643A0" w:rsidRDefault="005643A0" w:rsidP="00BE6987">
      <w:pPr>
        <w:pStyle w:val="Odlomakpopisa"/>
        <w:numPr>
          <w:ilvl w:val="0"/>
          <w:numId w:val="15"/>
        </w:numPr>
      </w:pPr>
      <w:r w:rsidRPr="005643A0">
        <w:t>Akvakultura</w:t>
      </w:r>
    </w:p>
    <w:p w14:paraId="5A243F59" w14:textId="6C067336" w:rsidR="005643A0" w:rsidRDefault="005643A0" w:rsidP="00BE6987">
      <w:pPr>
        <w:pStyle w:val="Odlomakpopisa"/>
        <w:numPr>
          <w:ilvl w:val="0"/>
          <w:numId w:val="15"/>
        </w:numPr>
      </w:pPr>
      <w:r>
        <w:t>Plavi dizel</w:t>
      </w:r>
    </w:p>
    <w:p w14:paraId="4E7EC917" w14:textId="2EB4F537" w:rsidR="005643A0" w:rsidRDefault="005643A0" w:rsidP="00BE6987">
      <w:pPr>
        <w:pStyle w:val="Odlomakpopisa"/>
        <w:numPr>
          <w:ilvl w:val="0"/>
          <w:numId w:val="15"/>
        </w:numPr>
      </w:pPr>
      <w:r>
        <w:t>Inspekcija</w:t>
      </w:r>
    </w:p>
    <w:p w14:paraId="6F3001E4" w14:textId="5C311CA4" w:rsidR="005643A0" w:rsidRDefault="005643A0" w:rsidP="00BE6987">
      <w:pPr>
        <w:pStyle w:val="Odlomakpopisa"/>
        <w:numPr>
          <w:ilvl w:val="0"/>
          <w:numId w:val="15"/>
        </w:numPr>
      </w:pPr>
      <w:r>
        <w:t>Zadruge</w:t>
      </w:r>
    </w:p>
    <w:p w14:paraId="6324B8F6" w14:textId="0EEFA08B" w:rsidR="005643A0" w:rsidRDefault="005643A0" w:rsidP="00BE6987">
      <w:pPr>
        <w:pStyle w:val="Odlomakpopisa"/>
        <w:numPr>
          <w:ilvl w:val="0"/>
          <w:numId w:val="15"/>
        </w:numPr>
      </w:pPr>
      <w:r>
        <w:t>Metieri</w:t>
      </w:r>
    </w:p>
    <w:p w14:paraId="19EEA3EE" w14:textId="44BD3BB0" w:rsidR="005643A0" w:rsidRDefault="005643A0" w:rsidP="00BE6987">
      <w:pPr>
        <w:pStyle w:val="Odlomakpopisa"/>
        <w:numPr>
          <w:ilvl w:val="0"/>
          <w:numId w:val="15"/>
        </w:numPr>
      </w:pPr>
      <w:r>
        <w:t>Ekonomsko prikupljanje</w:t>
      </w:r>
    </w:p>
    <w:p w14:paraId="2AA7AE53" w14:textId="2E76A26C" w:rsidR="005643A0" w:rsidRDefault="005643A0" w:rsidP="00BE6987">
      <w:pPr>
        <w:pStyle w:val="Odlomakpopisa"/>
        <w:numPr>
          <w:ilvl w:val="0"/>
          <w:numId w:val="15"/>
        </w:numPr>
      </w:pPr>
      <w:r>
        <w:t>Administracija</w:t>
      </w:r>
    </w:p>
    <w:p w14:paraId="74A5189B" w14:textId="527193C3" w:rsidR="0063590A" w:rsidRPr="005643A0" w:rsidRDefault="005643A0" w:rsidP="00BE6987">
      <w:pPr>
        <w:pStyle w:val="Odlomakpopisa"/>
        <w:numPr>
          <w:ilvl w:val="0"/>
          <w:numId w:val="15"/>
        </w:numPr>
      </w:pPr>
      <w:r>
        <w:t>Potpore</w:t>
      </w:r>
    </w:p>
    <w:p w14:paraId="7CADF25C" w14:textId="373AA103" w:rsidR="00951470" w:rsidRPr="00DE66D1" w:rsidRDefault="00951470" w:rsidP="00BE6987">
      <w:pPr>
        <w:pStyle w:val="Naslov3"/>
        <w:numPr>
          <w:ilvl w:val="6"/>
          <w:numId w:val="14"/>
        </w:numPr>
        <w:ind w:left="426"/>
        <w:jc w:val="left"/>
      </w:pPr>
      <w:bookmarkStart w:id="56" w:name="_Toc34213466"/>
      <w:bookmarkStart w:id="57" w:name="_Toc54106888"/>
      <w:bookmarkStart w:id="58" w:name="_Toc106519717"/>
      <w:r w:rsidRPr="00DE66D1">
        <w:t>P</w:t>
      </w:r>
      <w:bookmarkEnd w:id="56"/>
      <w:bookmarkEnd w:id="57"/>
      <w:r w:rsidR="00F73056" w:rsidRPr="00DE66D1">
        <w:t>ORTAL GOSPODARSKOG RIBARSTVA</w:t>
      </w:r>
      <w:bookmarkEnd w:id="58"/>
    </w:p>
    <w:p w14:paraId="38379D99" w14:textId="6FAC0894" w:rsidR="00951470" w:rsidRPr="008F2515" w:rsidRDefault="00951470" w:rsidP="00951470">
      <w:r w:rsidRPr="008F2515">
        <w:t>Aplikacij</w:t>
      </w:r>
      <w:r w:rsidR="009F08BB" w:rsidRPr="008F2515">
        <w:t>a</w:t>
      </w:r>
      <w:r w:rsidRPr="008F2515">
        <w:t xml:space="preserve"> Portal gospodarskog ribarstva </w:t>
      </w:r>
      <w:r w:rsidR="009F08BB" w:rsidRPr="008F2515">
        <w:t>središnja je aplikacija  koju koriste korisnici sektora ribarstva (ribari, prvi kupci, transporteri, uzgajivači, trgovci…) U njoj korisnici</w:t>
      </w:r>
      <w:r w:rsidR="00983CBF" w:rsidRPr="008F2515">
        <w:t xml:space="preserve"> ispunjavaju većinu službene dokumentacije koju su dužni dostavljati sukladno zakonskoj osnovi. </w:t>
      </w:r>
      <w:r w:rsidR="00F73056" w:rsidRPr="008F2515">
        <w:t>Portalu gospodarskog ribarstva p</w:t>
      </w:r>
      <w:r w:rsidRPr="008F2515">
        <w:t xml:space="preserve">ristupa se na linku: </w:t>
      </w:r>
      <w:hyperlink r:id="rId20" w:history="1">
        <w:r w:rsidRPr="008F2515">
          <w:rPr>
            <w:rStyle w:val="Hiperveza"/>
          </w:rPr>
          <w:t>http://www.ribarstvo.hr/pgr</w:t>
        </w:r>
      </w:hyperlink>
      <w:r w:rsidR="003431AE" w:rsidRPr="008F2515">
        <w:rPr>
          <w:rStyle w:val="Hiperveza"/>
        </w:rPr>
        <w:t>.</w:t>
      </w:r>
      <w:r w:rsidRPr="008F2515">
        <w:t xml:space="preserve"> </w:t>
      </w:r>
      <w:r w:rsidR="00F73056" w:rsidRPr="008F2515">
        <w:t>Moduli koji se nalaze na PGR-u su sljedeći:</w:t>
      </w:r>
    </w:p>
    <w:p w14:paraId="48A5B8E5" w14:textId="18A51E78" w:rsidR="003431AE" w:rsidRDefault="005643A0" w:rsidP="00BE6987">
      <w:pPr>
        <w:pStyle w:val="Odlomakpopisa"/>
        <w:numPr>
          <w:ilvl w:val="0"/>
          <w:numId w:val="16"/>
        </w:numPr>
      </w:pPr>
      <w:r>
        <w:t>PGR korisnici</w:t>
      </w:r>
    </w:p>
    <w:p w14:paraId="118E97EC" w14:textId="30FCBFA6" w:rsidR="005643A0" w:rsidRDefault="005643A0" w:rsidP="00BE6987">
      <w:pPr>
        <w:pStyle w:val="Odlomakpopisa"/>
        <w:numPr>
          <w:ilvl w:val="0"/>
          <w:numId w:val="16"/>
        </w:numPr>
      </w:pPr>
      <w:r>
        <w:t>Prodaja</w:t>
      </w:r>
    </w:p>
    <w:p w14:paraId="0412F39E" w14:textId="66EF50C4" w:rsidR="005643A0" w:rsidRDefault="005643A0" w:rsidP="00BE6987">
      <w:pPr>
        <w:pStyle w:val="Odlomakpopisa"/>
        <w:numPr>
          <w:ilvl w:val="0"/>
          <w:numId w:val="16"/>
        </w:numPr>
      </w:pPr>
      <w:r>
        <w:t>Vaganje</w:t>
      </w:r>
    </w:p>
    <w:p w14:paraId="286B000B" w14:textId="7BC6369E" w:rsidR="005643A0" w:rsidRDefault="005643A0" w:rsidP="00BE6987">
      <w:pPr>
        <w:pStyle w:val="Odlomakpopisa"/>
        <w:numPr>
          <w:ilvl w:val="0"/>
          <w:numId w:val="16"/>
        </w:numPr>
      </w:pPr>
      <w:r>
        <w:t>Potvrde o preuzimanju</w:t>
      </w:r>
    </w:p>
    <w:p w14:paraId="7E2A50D8" w14:textId="2D419A2A" w:rsidR="005643A0" w:rsidRDefault="005643A0" w:rsidP="00BE6987">
      <w:pPr>
        <w:pStyle w:val="Odlomakpopisa"/>
        <w:numPr>
          <w:ilvl w:val="0"/>
          <w:numId w:val="16"/>
        </w:numPr>
      </w:pPr>
      <w:r>
        <w:t>Prijevoz</w:t>
      </w:r>
    </w:p>
    <w:p w14:paraId="54CCEA1C" w14:textId="3475ABB0" w:rsidR="005643A0" w:rsidRDefault="005643A0" w:rsidP="00BE6987">
      <w:pPr>
        <w:pStyle w:val="Odlomakpopisa"/>
        <w:numPr>
          <w:ilvl w:val="0"/>
          <w:numId w:val="16"/>
        </w:numPr>
      </w:pPr>
      <w:r>
        <w:t>Sljedivost</w:t>
      </w:r>
    </w:p>
    <w:p w14:paraId="21484CF1" w14:textId="246E43D6" w:rsidR="00DE66D1" w:rsidRDefault="00DE66D1" w:rsidP="00BE6987">
      <w:pPr>
        <w:pStyle w:val="Odlomakpopisa"/>
        <w:numPr>
          <w:ilvl w:val="0"/>
          <w:numId w:val="16"/>
        </w:numPr>
      </w:pPr>
      <w:r>
        <w:t>Akvakultura</w:t>
      </w:r>
    </w:p>
    <w:p w14:paraId="0CB35F98" w14:textId="2C7876B2" w:rsidR="00DE66D1" w:rsidRDefault="00DE66D1" w:rsidP="00BE6987">
      <w:pPr>
        <w:pStyle w:val="Odlomakpopisa"/>
        <w:numPr>
          <w:ilvl w:val="0"/>
          <w:numId w:val="16"/>
        </w:numPr>
      </w:pPr>
      <w:r>
        <w:t>Zaštićeni podaci</w:t>
      </w:r>
    </w:p>
    <w:p w14:paraId="10AB304A" w14:textId="714708E7" w:rsidR="00DE66D1" w:rsidRDefault="00DE66D1" w:rsidP="00BE6987">
      <w:pPr>
        <w:pStyle w:val="Odlomakpopisa"/>
        <w:numPr>
          <w:ilvl w:val="0"/>
          <w:numId w:val="16"/>
        </w:numPr>
      </w:pPr>
      <w:r>
        <w:t>Elektronski očevidnici</w:t>
      </w:r>
    </w:p>
    <w:p w14:paraId="4D2D8645" w14:textId="18699D73" w:rsidR="00DE66D1" w:rsidRDefault="00DE66D1" w:rsidP="00BE6987">
      <w:pPr>
        <w:pStyle w:val="Odlomakpopisa"/>
        <w:numPr>
          <w:ilvl w:val="0"/>
          <w:numId w:val="16"/>
        </w:numPr>
      </w:pPr>
      <w:r>
        <w:t>Sustav za prijavu potpora</w:t>
      </w:r>
    </w:p>
    <w:p w14:paraId="26CA0BE3" w14:textId="2E883570" w:rsidR="00DE66D1" w:rsidRDefault="00DE66D1" w:rsidP="00BE6987">
      <w:pPr>
        <w:pStyle w:val="Odlomakpopisa"/>
        <w:numPr>
          <w:ilvl w:val="0"/>
          <w:numId w:val="16"/>
        </w:numPr>
      </w:pPr>
      <w:r>
        <w:t>VMS</w:t>
      </w:r>
    </w:p>
    <w:p w14:paraId="3A76E83F" w14:textId="1C08C33D" w:rsidR="00DE66D1" w:rsidRDefault="00DE66D1" w:rsidP="00BE6987">
      <w:pPr>
        <w:pStyle w:val="Odlomakpopisa"/>
        <w:numPr>
          <w:ilvl w:val="0"/>
          <w:numId w:val="16"/>
        </w:numPr>
      </w:pPr>
      <w:r>
        <w:t>Prijava kvara</w:t>
      </w:r>
    </w:p>
    <w:p w14:paraId="7DE6A1A7" w14:textId="1759C6E1" w:rsidR="00951470" w:rsidRPr="00DE66D1" w:rsidRDefault="00951470" w:rsidP="00BE6987">
      <w:pPr>
        <w:pStyle w:val="Naslov3"/>
        <w:numPr>
          <w:ilvl w:val="6"/>
          <w:numId w:val="14"/>
        </w:numPr>
        <w:ind w:left="426"/>
        <w:jc w:val="left"/>
      </w:pPr>
      <w:bookmarkStart w:id="59" w:name="_Toc54106901"/>
      <w:bookmarkStart w:id="60" w:name="_Toc106519718"/>
      <w:r w:rsidRPr="00DE66D1">
        <w:t xml:space="preserve">VMS </w:t>
      </w:r>
      <w:bookmarkEnd w:id="59"/>
      <w:r w:rsidR="00DE66D1" w:rsidRPr="00DE66D1">
        <w:t>APLIKACIJA</w:t>
      </w:r>
      <w:bookmarkEnd w:id="60"/>
    </w:p>
    <w:p w14:paraId="4DAF65BC" w14:textId="384C1DEC" w:rsidR="00951470" w:rsidRPr="008F2515" w:rsidRDefault="00951470" w:rsidP="00DE66D1">
      <w:r w:rsidRPr="008F2515">
        <w:t xml:space="preserve">VMS aplikacija jedna je od najstariji aplikacija u sustavu te je tokom dužeg perioda prošla nekoliko nadogradnji </w:t>
      </w:r>
      <w:r w:rsidR="00F34137">
        <w:t>funkcionalnosti, a u planu je izrada nove aplikac</w:t>
      </w:r>
      <w:r w:rsidR="00DE66D1">
        <w:t>i</w:t>
      </w:r>
      <w:r w:rsidR="00F34137">
        <w:t xml:space="preserve">je s novim funkcionalnostima i novim </w:t>
      </w:r>
      <w:r w:rsidRPr="008F2515">
        <w:t>vizualn</w:t>
      </w:r>
      <w:r w:rsidR="00F34137">
        <w:t>im</w:t>
      </w:r>
      <w:r w:rsidRPr="008F2515">
        <w:t xml:space="preserve"> identitet</w:t>
      </w:r>
      <w:r w:rsidR="00F34137">
        <w:t>om</w:t>
      </w:r>
      <w:r w:rsidRPr="008F2515">
        <w:t xml:space="preserve"> cijele aplikacije. </w:t>
      </w:r>
    </w:p>
    <w:p w14:paraId="5CDEB7CF" w14:textId="77777777" w:rsidR="00951470" w:rsidRPr="008F2515" w:rsidRDefault="00951470" w:rsidP="00951470"/>
    <w:p w14:paraId="673E6A38" w14:textId="2E791AA0" w:rsidR="00951470" w:rsidRPr="003D0592" w:rsidRDefault="00951470" w:rsidP="00BE6987">
      <w:pPr>
        <w:pStyle w:val="Naslov3"/>
        <w:numPr>
          <w:ilvl w:val="6"/>
          <w:numId w:val="14"/>
        </w:numPr>
        <w:ind w:left="426"/>
        <w:jc w:val="left"/>
      </w:pPr>
      <w:bookmarkStart w:id="61" w:name="_Toc54106906"/>
      <w:bookmarkStart w:id="62" w:name="_Toc106519719"/>
      <w:r w:rsidRPr="003D0592">
        <w:lastRenderedPageBreak/>
        <w:t>VALID</w:t>
      </w:r>
      <w:bookmarkEnd w:id="61"/>
      <w:bookmarkEnd w:id="62"/>
    </w:p>
    <w:p w14:paraId="607DE75E" w14:textId="35D209FB" w:rsidR="00951470" w:rsidRPr="008F2515" w:rsidRDefault="00951470" w:rsidP="00951470">
      <w:r w:rsidRPr="008F2515">
        <w:t xml:space="preserve">Aplikaciji se pristupa putem poveznice: </w:t>
      </w:r>
      <w:hyperlink r:id="rId21" w:history="1">
        <w:r w:rsidRPr="008F2515">
          <w:rPr>
            <w:rStyle w:val="Hiperveza"/>
          </w:rPr>
          <w:t>http://www.ribarstvo.hr/valid/incidenti/Incidenti.aspx</w:t>
        </w:r>
      </w:hyperlink>
      <w:r w:rsidRPr="008F2515">
        <w:t xml:space="preserve"> </w:t>
      </w:r>
    </w:p>
    <w:p w14:paraId="3B97EB5F" w14:textId="15927693" w:rsidR="00951470" w:rsidRPr="008F2515" w:rsidRDefault="00951470" w:rsidP="00951470">
      <w:r w:rsidRPr="008F2515">
        <w:t>Svrha VALID modula je uspostava platforme za definiranje pravila i alarma te upravljanje incidentima koji proizlaze iz postavljenih pravila na bazi ili alarma. Upravljanje incidentima služi da se krajnjem korisniku omogući pristup svim važnim informacijama bitnim za daljnje postupanje</w:t>
      </w:r>
      <w:r w:rsidR="00A937B5">
        <w:t>.</w:t>
      </w:r>
    </w:p>
    <w:p w14:paraId="4E2D5F79" w14:textId="77777777" w:rsidR="00951470" w:rsidRPr="00DE66D1" w:rsidRDefault="00951470" w:rsidP="00BE6987">
      <w:pPr>
        <w:pStyle w:val="Naslov3"/>
        <w:numPr>
          <w:ilvl w:val="6"/>
          <w:numId w:val="14"/>
        </w:numPr>
        <w:ind w:left="426"/>
        <w:jc w:val="left"/>
      </w:pPr>
      <w:bookmarkStart w:id="63" w:name="_Toc54106910"/>
      <w:bookmarkStart w:id="64" w:name="_Toc106519720"/>
      <w:r w:rsidRPr="00DE66D1">
        <w:t>Aplikacija Prvokupci</w:t>
      </w:r>
      <w:bookmarkEnd w:id="63"/>
      <w:bookmarkEnd w:id="64"/>
    </w:p>
    <w:p w14:paraId="359D283E" w14:textId="3987A148" w:rsidR="00A24A27" w:rsidRPr="00A937B5" w:rsidRDefault="000D67AB" w:rsidP="00A937B5">
      <w:pPr>
        <w:spacing w:before="240"/>
      </w:pPr>
      <w:r w:rsidRPr="007228D1">
        <w:rPr>
          <w:rFonts w:cs="Times New Roman"/>
        </w:rPr>
        <w:t>Navedeni modul je zam</w:t>
      </w:r>
      <w:r w:rsidR="00DE66D1">
        <w:rPr>
          <w:rFonts w:cs="Times New Roman"/>
        </w:rPr>
        <w:t>i</w:t>
      </w:r>
      <w:r w:rsidRPr="007228D1">
        <w:rPr>
          <w:rFonts w:cs="Times New Roman"/>
        </w:rPr>
        <w:t xml:space="preserve">jenjen novim modulom </w:t>
      </w:r>
      <w:r>
        <w:rPr>
          <w:rFonts w:cs="Times New Roman"/>
        </w:rPr>
        <w:t>Prodaja</w:t>
      </w:r>
      <w:r w:rsidRPr="007228D1">
        <w:rPr>
          <w:rFonts w:cs="Times New Roman"/>
        </w:rPr>
        <w:t xml:space="preserve"> i koristi se trenut</w:t>
      </w:r>
      <w:r w:rsidR="00B15E0A">
        <w:rPr>
          <w:rFonts w:cs="Times New Roman"/>
        </w:rPr>
        <w:t>no samo za pregled podataka koji</w:t>
      </w:r>
      <w:r w:rsidRPr="007228D1">
        <w:rPr>
          <w:rFonts w:cs="Times New Roman"/>
        </w:rPr>
        <w:t xml:space="preserve"> su nastali u prethodnom razdoblju.</w:t>
      </w:r>
      <w:r>
        <w:rPr>
          <w:rFonts w:cs="Times New Roman"/>
        </w:rPr>
        <w:t xml:space="preserve"> </w:t>
      </w:r>
      <w:r w:rsidR="00951470" w:rsidRPr="008F2515">
        <w:t xml:space="preserve">Na razini aplikacije onemogućene su sve akcije osim pregleda prodajnih listova i kreiranja IUU certifikata iz </w:t>
      </w:r>
      <w:r w:rsidR="00EB783D" w:rsidRPr="008F2515">
        <w:t>njih (po novome potvrda o ulovu)</w:t>
      </w:r>
      <w:r w:rsidR="00951470" w:rsidRPr="008F2515">
        <w:t xml:space="preserve">. Mogućnost kreiranja prodajnih listova i </w:t>
      </w:r>
      <w:r w:rsidR="003E68AE" w:rsidRPr="008F2515">
        <w:t xml:space="preserve">potvrda o ulovu </w:t>
      </w:r>
      <w:r w:rsidR="00951470" w:rsidRPr="008F2515">
        <w:t>prebačena je</w:t>
      </w:r>
      <w:r w:rsidR="003E68AE" w:rsidRPr="008F2515">
        <w:t xml:space="preserve"> u</w:t>
      </w:r>
      <w:r w:rsidR="00951470" w:rsidRPr="008F2515">
        <w:t xml:space="preserve"> PGR aplikaciju.</w:t>
      </w:r>
      <w:r>
        <w:t xml:space="preserve"> </w:t>
      </w:r>
    </w:p>
    <w:p w14:paraId="691DAAA3" w14:textId="77777777" w:rsidR="00951470" w:rsidRPr="005514A4" w:rsidRDefault="00951470" w:rsidP="00BE6987">
      <w:pPr>
        <w:pStyle w:val="Naslov3"/>
        <w:numPr>
          <w:ilvl w:val="6"/>
          <w:numId w:val="14"/>
        </w:numPr>
        <w:ind w:left="426"/>
        <w:jc w:val="left"/>
      </w:pPr>
      <w:bookmarkStart w:id="65" w:name="_Toc54106915"/>
      <w:bookmarkStart w:id="66" w:name="_Toc106519721"/>
      <w:r w:rsidRPr="005514A4">
        <w:t xml:space="preserve">Dozvole </w:t>
      </w:r>
      <w:r w:rsidR="00E6536E" w:rsidRPr="005514A4">
        <w:t xml:space="preserve">za </w:t>
      </w:r>
      <w:r w:rsidRPr="005514A4">
        <w:t xml:space="preserve">rekreacijski </w:t>
      </w:r>
      <w:r w:rsidR="00E6536E" w:rsidRPr="005514A4">
        <w:t xml:space="preserve">i športski </w:t>
      </w:r>
      <w:r w:rsidRPr="005514A4">
        <w:t>ribolov na moru</w:t>
      </w:r>
      <w:bookmarkEnd w:id="65"/>
      <w:bookmarkEnd w:id="66"/>
    </w:p>
    <w:p w14:paraId="3228206F" w14:textId="77777777" w:rsidR="00951470" w:rsidRPr="008F2515" w:rsidRDefault="00951470" w:rsidP="00951470">
      <w:pPr>
        <w:rPr>
          <w:rFonts w:cs="Times New Roman"/>
        </w:rPr>
      </w:pPr>
      <w:r w:rsidRPr="008F2515">
        <w:rPr>
          <w:rFonts w:cs="Times New Roman"/>
        </w:rPr>
        <w:t xml:space="preserve">Za potrebe </w:t>
      </w:r>
      <w:r w:rsidR="00E6536E" w:rsidRPr="008F2515">
        <w:rPr>
          <w:rFonts w:cs="Times New Roman"/>
        </w:rPr>
        <w:t>š</w:t>
      </w:r>
      <w:r w:rsidRPr="008F2515">
        <w:rPr>
          <w:rFonts w:cs="Times New Roman"/>
        </w:rPr>
        <w:t xml:space="preserve">portskog i rekreacijskog ribolova na moru razvijene su zasebne aplikacije. Aplikacija dozvola za  </w:t>
      </w:r>
      <w:r w:rsidR="00E6536E" w:rsidRPr="008F2515">
        <w:rPr>
          <w:rFonts w:cs="Times New Roman"/>
        </w:rPr>
        <w:t>š</w:t>
      </w:r>
      <w:r w:rsidRPr="008F2515">
        <w:rPr>
          <w:rFonts w:cs="Times New Roman"/>
        </w:rPr>
        <w:t xml:space="preserve">portski ribolov je u nadležnosti Hrvatskog saveza za </w:t>
      </w:r>
      <w:r w:rsidR="00E6536E" w:rsidRPr="008F2515">
        <w:rPr>
          <w:rFonts w:cs="Times New Roman"/>
        </w:rPr>
        <w:t>š</w:t>
      </w:r>
      <w:r w:rsidRPr="008F2515">
        <w:rPr>
          <w:rFonts w:cs="Times New Roman"/>
        </w:rPr>
        <w:t xml:space="preserve">portski ribolov na moru. DSR i DRR (dozvole za </w:t>
      </w:r>
      <w:r w:rsidR="00E6536E" w:rsidRPr="008F2515">
        <w:rPr>
          <w:rFonts w:cs="Times New Roman"/>
        </w:rPr>
        <w:t>š</w:t>
      </w:r>
      <w:r w:rsidRPr="008F2515">
        <w:rPr>
          <w:rFonts w:cs="Times New Roman"/>
        </w:rPr>
        <w:t>portski i rekreacijski ribolov) baza podataka je nadograđena i prilagođena za potrebe novih aplikacija i sastavni je dio centralne baze podataka IS ribarstva.</w:t>
      </w:r>
    </w:p>
    <w:p w14:paraId="48710768" w14:textId="77777777" w:rsidR="00951470" w:rsidRPr="008F2515" w:rsidRDefault="00E6536E" w:rsidP="00E6536E">
      <w:pPr>
        <w:rPr>
          <w:rFonts w:cs="Times New Roman"/>
        </w:rPr>
      </w:pPr>
      <w:bookmarkStart w:id="67" w:name="OLE_LINK82"/>
      <w:bookmarkStart w:id="68" w:name="OLE_LINK83"/>
      <w:bookmarkStart w:id="69" w:name="OLE_LINK84"/>
      <w:r w:rsidRPr="008F2515">
        <w:rPr>
          <w:rFonts w:cs="Times New Roman"/>
        </w:rPr>
        <w:t>Aplikacija Distributeri dozvola za rekreacijski ribolov nalazi se na linku</w:t>
      </w:r>
    </w:p>
    <w:bookmarkEnd w:id="67"/>
    <w:bookmarkEnd w:id="68"/>
    <w:bookmarkEnd w:id="69"/>
    <w:p w14:paraId="33360CC1" w14:textId="55D5B188" w:rsidR="00E6536E" w:rsidRPr="008F2515" w:rsidRDefault="002D0D3B" w:rsidP="00951470">
      <w:pPr>
        <w:rPr>
          <w:rStyle w:val="Hiperveza"/>
          <w:rFonts w:cs="Times New Roman"/>
        </w:rPr>
      </w:pPr>
      <w:r w:rsidRPr="008F2515">
        <w:rPr>
          <w:rStyle w:val="Hiperveza"/>
          <w:rFonts w:cs="Times New Roman"/>
        </w:rPr>
        <w:fldChar w:fldCharType="begin"/>
      </w:r>
      <w:r w:rsidRPr="008F2515">
        <w:rPr>
          <w:rStyle w:val="Hiperveza"/>
          <w:rFonts w:cs="Times New Roman"/>
        </w:rPr>
        <w:instrText xml:space="preserve"> HYPERLINK "http://www.ribarstvo.hr/ribarstvo/rekreacijski%20ribolov/" </w:instrText>
      </w:r>
      <w:r w:rsidRPr="008F2515">
        <w:rPr>
          <w:rStyle w:val="Hiperveza"/>
          <w:rFonts w:cs="Times New Roman"/>
        </w:rPr>
        <w:fldChar w:fldCharType="separate"/>
      </w:r>
      <w:r w:rsidR="00951470" w:rsidRPr="008F2515">
        <w:rPr>
          <w:rStyle w:val="Hiperveza"/>
          <w:rFonts w:cs="Times New Roman"/>
        </w:rPr>
        <w:t>http://www.ribarstvo.hr/ribarstvo/rekreacijski%20ribolov/</w:t>
      </w:r>
      <w:r w:rsidRPr="008F2515">
        <w:rPr>
          <w:rStyle w:val="Hiperveza"/>
          <w:rFonts w:cs="Times New Roman"/>
        </w:rPr>
        <w:fldChar w:fldCharType="end"/>
      </w:r>
    </w:p>
    <w:p w14:paraId="3B941823" w14:textId="77777777" w:rsidR="00951470" w:rsidRPr="008F2515" w:rsidRDefault="00E6536E" w:rsidP="00951470">
      <w:pPr>
        <w:rPr>
          <w:rFonts w:cs="Times New Roman"/>
        </w:rPr>
      </w:pPr>
      <w:r w:rsidRPr="008F2515">
        <w:rPr>
          <w:rFonts w:cs="Times New Roman"/>
        </w:rPr>
        <w:t>Aplikacija Distributeri dozvola za športski ribolov nalazi se na linku</w:t>
      </w:r>
    </w:p>
    <w:p w14:paraId="184A1DA3" w14:textId="23431C6D" w:rsidR="005514A4" w:rsidRDefault="008F2582" w:rsidP="00951470">
      <w:pPr>
        <w:rPr>
          <w:rFonts w:cs="Times New Roman"/>
        </w:rPr>
      </w:pPr>
      <w:hyperlink r:id="rId22" w:history="1">
        <w:r w:rsidR="00951470" w:rsidRPr="008F2515">
          <w:rPr>
            <w:rStyle w:val="Hiperveza"/>
            <w:rFonts w:cs="Times New Roman"/>
          </w:rPr>
          <w:t>https://www.ribarstvo.hr/ribarstvo/sportski%20ribolov/upravljanje%20Klubovima/Klubovi.aspx</w:t>
        </w:r>
      </w:hyperlink>
      <w:r w:rsidR="005514A4">
        <w:rPr>
          <w:rFonts w:cs="Times New Roman"/>
        </w:rPr>
        <w:t xml:space="preserve"> </w:t>
      </w:r>
    </w:p>
    <w:p w14:paraId="38BCD464" w14:textId="4A256E5A" w:rsidR="00587FD3" w:rsidRPr="005514A4" w:rsidRDefault="00587FD3" w:rsidP="00BE6987">
      <w:pPr>
        <w:pStyle w:val="Naslov3"/>
        <w:numPr>
          <w:ilvl w:val="6"/>
          <w:numId w:val="14"/>
        </w:numPr>
        <w:ind w:left="426"/>
        <w:jc w:val="left"/>
      </w:pPr>
      <w:bookmarkStart w:id="70" w:name="_Toc106519722"/>
      <w:r w:rsidRPr="005514A4">
        <w:t>Aplikacija za prodaju ribičkih dozvola</w:t>
      </w:r>
      <w:bookmarkEnd w:id="70"/>
      <w:r w:rsidRPr="005514A4">
        <w:t xml:space="preserve"> </w:t>
      </w:r>
    </w:p>
    <w:p w14:paraId="083D08C5" w14:textId="60A65032" w:rsidR="005514A4" w:rsidRDefault="00587FD3" w:rsidP="005514A4">
      <w:r w:rsidRPr="00587FD3">
        <w:t>Aplikacij</w:t>
      </w:r>
      <w:r>
        <w:t>a</w:t>
      </w:r>
      <w:r w:rsidRPr="00587FD3">
        <w:t xml:space="preserve"> Prodaja </w:t>
      </w:r>
      <w:r>
        <w:t>ribičkih</w:t>
      </w:r>
      <w:r w:rsidRPr="00587FD3">
        <w:t xml:space="preserve"> dozvola omoguć</w:t>
      </w:r>
      <w:r>
        <w:t>ava</w:t>
      </w:r>
      <w:r w:rsidRPr="00587FD3">
        <w:t xml:space="preserve"> prodaj</w:t>
      </w:r>
      <w:r>
        <w:t>u</w:t>
      </w:r>
      <w:r w:rsidRPr="00587FD3">
        <w:t xml:space="preserve"> sportskih dozvola za ribolov na slatkim vodama, odnosno rijekama i jezerima u Hrvatskoj. Dozvole prodaju isključivo ovlaštenici ribolovnog prava te športsko-ribolovna društva (ŠRD) kojima ovlaštenici daju pravo prodaje. ŠRD-ovi su članice koje pripadaju ovlaštenicima te imaju račun vezan uz master računa ovlaštenika. </w:t>
      </w:r>
      <w:bookmarkStart w:id="71" w:name="_Toc54106922"/>
      <w:r w:rsidR="001A3026">
        <w:t>api_slatkovodno_korisnik_šrd</w:t>
      </w:r>
      <w:r w:rsidR="005514A4">
        <w:t>.</w:t>
      </w:r>
    </w:p>
    <w:p w14:paraId="5B9B313E" w14:textId="77777777" w:rsidR="00951470" w:rsidRPr="005514A4" w:rsidRDefault="00951470" w:rsidP="00BE6987">
      <w:pPr>
        <w:pStyle w:val="Naslov3"/>
        <w:numPr>
          <w:ilvl w:val="6"/>
          <w:numId w:val="14"/>
        </w:numPr>
        <w:ind w:left="426"/>
        <w:jc w:val="left"/>
      </w:pPr>
      <w:bookmarkStart w:id="72" w:name="_Toc106519723"/>
      <w:r w:rsidRPr="005514A4">
        <w:t>Tune</w:t>
      </w:r>
      <w:bookmarkEnd w:id="71"/>
      <w:bookmarkEnd w:id="72"/>
    </w:p>
    <w:p w14:paraId="6BBCFA94" w14:textId="1E6DB2E5" w:rsidR="00951470" w:rsidRPr="008F2515" w:rsidRDefault="00951470" w:rsidP="00951470">
      <w:pPr>
        <w:rPr>
          <w:rFonts w:cs="Times New Roman"/>
        </w:rPr>
      </w:pPr>
      <w:r w:rsidRPr="008F2515">
        <w:rPr>
          <w:rFonts w:cs="Times New Roman"/>
        </w:rPr>
        <w:t xml:space="preserve">Aplikaciji se pristupa putem linka: </w:t>
      </w:r>
      <w:hyperlink r:id="rId23" w:history="1">
        <w:r w:rsidRPr="008F2515">
          <w:rPr>
            <w:rStyle w:val="Hiperveza"/>
            <w:rFonts w:cs="Times New Roman"/>
          </w:rPr>
          <w:t>http://www.ribarstvo.hr/tune/</w:t>
        </w:r>
      </w:hyperlink>
      <w:r w:rsidRPr="008F2515">
        <w:rPr>
          <w:rFonts w:cs="Times New Roman"/>
        </w:rPr>
        <w:t xml:space="preserve"> </w:t>
      </w:r>
    </w:p>
    <w:p w14:paraId="4C979885" w14:textId="66CFBBD0" w:rsidR="00951470" w:rsidRPr="008F2515" w:rsidRDefault="00951470" w:rsidP="005514A4">
      <w:pPr>
        <w:rPr>
          <w:rFonts w:cs="Times New Roman"/>
        </w:rPr>
      </w:pPr>
      <w:r w:rsidRPr="008F2515">
        <w:rPr>
          <w:rFonts w:cs="Times New Roman"/>
        </w:rPr>
        <w:t>Aplikacija za tune omogućuje upravljanje podacima o ulovu, uzgoju i prometu tunama i iglunima, koji su usklađeni sa svim zahtjevima ICCAT-a (Međunarodne komisije za zaštitu atlantske tune) t</w:t>
      </w:r>
      <w:r w:rsidR="00917077" w:rsidRPr="008F2515">
        <w:rPr>
          <w:rFonts w:cs="Times New Roman"/>
        </w:rPr>
        <w:t>e</w:t>
      </w:r>
      <w:r w:rsidRPr="008F2515">
        <w:rPr>
          <w:rFonts w:cs="Times New Roman"/>
        </w:rPr>
        <w:t xml:space="preserve"> europskom uredbom (EU) 2016/1627. </w:t>
      </w:r>
    </w:p>
    <w:p w14:paraId="7DA7A2B5" w14:textId="5541FC36" w:rsidR="0089294C" w:rsidRPr="00A937B5" w:rsidRDefault="00951470" w:rsidP="00A937B5">
      <w:pPr>
        <w:rPr>
          <w:rFonts w:cs="Times New Roman"/>
        </w:rPr>
      </w:pPr>
      <w:r w:rsidRPr="008F2515">
        <w:rPr>
          <w:rFonts w:cs="Times New Roman"/>
        </w:rPr>
        <w:t>Korisnici aplikacije su djelatnici UR koji obavljaju proceduru odobra</w:t>
      </w:r>
      <w:r w:rsidR="00A937B5">
        <w:rPr>
          <w:rFonts w:cs="Times New Roman"/>
        </w:rPr>
        <w:t>vanja u procesu prometa tunama.</w:t>
      </w:r>
    </w:p>
    <w:p w14:paraId="2319F085" w14:textId="77777777" w:rsidR="00951470" w:rsidRPr="005514A4" w:rsidRDefault="00951470" w:rsidP="00BE6987">
      <w:pPr>
        <w:pStyle w:val="Naslov3"/>
        <w:numPr>
          <w:ilvl w:val="6"/>
          <w:numId w:val="14"/>
        </w:numPr>
        <w:ind w:left="426"/>
        <w:jc w:val="left"/>
      </w:pPr>
      <w:bookmarkStart w:id="73" w:name="_Toc54106927"/>
      <w:bookmarkStart w:id="74" w:name="_Toc106519724"/>
      <w:r w:rsidRPr="00E47193">
        <w:t>Tunolovci</w:t>
      </w:r>
      <w:bookmarkEnd w:id="73"/>
      <w:bookmarkEnd w:id="74"/>
    </w:p>
    <w:p w14:paraId="352CD996" w14:textId="65F1D301" w:rsidR="00951470" w:rsidRPr="008F2515" w:rsidRDefault="0089294C" w:rsidP="007D0463">
      <w:r>
        <w:t xml:space="preserve">Modul je izrađen temeljem preporuka ICCAT-a </w:t>
      </w:r>
      <w:r w:rsidR="00951470" w:rsidRPr="008F2515">
        <w:t>(Međunarodne komisije za zaštitu atlantske tune) t</w:t>
      </w:r>
      <w:r>
        <w:t>e</w:t>
      </w:r>
      <w:r w:rsidR="00951470" w:rsidRPr="008F2515">
        <w:t xml:space="preserve"> </w:t>
      </w:r>
      <w:r>
        <w:t>Uredb EK</w:t>
      </w:r>
      <w:r w:rsidR="00951470" w:rsidRPr="008F2515">
        <w:t xml:space="preserve"> 2016/1627. Proces koji prati ulov dozvoljenim alatima i transport tune za uzgoj podržan je aplikacijom s ciljem ubrzanja i pojednostavljenja postupka odobravanja</w:t>
      </w:r>
      <w:r w:rsidR="005514A4">
        <w:t>.</w:t>
      </w:r>
    </w:p>
    <w:p w14:paraId="14A41CF9" w14:textId="38DF45FC" w:rsidR="00951470" w:rsidRDefault="00951470" w:rsidP="00951470">
      <w:r w:rsidRPr="008F2515">
        <w:lastRenderedPageBreak/>
        <w:t>Korisnici aplikacije su ovlaštenici povlastice u gospodarskom ribarstvu plivaricama, koji podnose nužne zahtjeve i obavijesti nadležnom tijelu na odobrenje, u procesu prometa tunama.</w:t>
      </w:r>
    </w:p>
    <w:p w14:paraId="688C9608" w14:textId="77777777" w:rsidR="005514A4" w:rsidRPr="008F2515" w:rsidRDefault="005514A4" w:rsidP="00951470"/>
    <w:p w14:paraId="45C2A8CF" w14:textId="77777777" w:rsidR="00951470" w:rsidRPr="0089294C" w:rsidRDefault="007D0463" w:rsidP="00951470">
      <w:pPr>
        <w:rPr>
          <w:b/>
          <w:sz w:val="24"/>
          <w:u w:val="single"/>
        </w:rPr>
      </w:pPr>
      <w:bookmarkStart w:id="75" w:name="_Toc54106931"/>
      <w:r w:rsidRPr="0089294C">
        <w:rPr>
          <w:b/>
          <w:sz w:val="24"/>
          <w:u w:val="single"/>
        </w:rPr>
        <w:t>DESKTOP APLIKACIJE</w:t>
      </w:r>
      <w:bookmarkEnd w:id="75"/>
    </w:p>
    <w:p w14:paraId="57D2ECCE" w14:textId="61597B6A" w:rsidR="00951470" w:rsidRPr="00C21859" w:rsidRDefault="00C21859" w:rsidP="00BE6987">
      <w:pPr>
        <w:pStyle w:val="Naslov3"/>
        <w:numPr>
          <w:ilvl w:val="6"/>
          <w:numId w:val="14"/>
        </w:numPr>
        <w:ind w:left="426"/>
        <w:jc w:val="left"/>
      </w:pPr>
      <w:bookmarkStart w:id="76" w:name="_Toc106519725"/>
      <w:r w:rsidRPr="00C21859">
        <w:t>ELEKTRONSKI OČEVIDNIK</w:t>
      </w:r>
      <w:bookmarkEnd w:id="76"/>
    </w:p>
    <w:p w14:paraId="5AF7FBDB" w14:textId="77777777" w:rsidR="00C21859" w:rsidRDefault="00C21859" w:rsidP="007D0463">
      <w:r w:rsidRPr="008F2515">
        <w:t xml:space="preserve">Elektronski očevidnik je desktop aplikacija namijenjena ribarima za slanje podataka o ribarskom naporu i ulovu direktno u centralnu bazu ribarstva. Aplikacija je napravljena na temelju dosadašnjih papirnatih formulara za unos očevidnika te se u nju unose isti podaci kao i u papirnate očevidnike. </w:t>
      </w:r>
    </w:p>
    <w:p w14:paraId="5B14CC4D" w14:textId="3AB0D3C9" w:rsidR="00951470" w:rsidRPr="008F2515" w:rsidRDefault="00951470" w:rsidP="00951470">
      <w:r w:rsidRPr="008F2515">
        <w:t>Preuzimanje aplikacije je omogućeno putem poveznic</w:t>
      </w:r>
      <w:r w:rsidR="007D0463" w:rsidRPr="008F2515">
        <w:t>a</w:t>
      </w:r>
      <w:r w:rsidRPr="008F2515">
        <w:t xml:space="preserve">:  </w:t>
      </w:r>
      <w:r w:rsidRPr="008F2515">
        <w:rPr>
          <w:rStyle w:val="Hiperveza"/>
        </w:rPr>
        <w:t>http://www.ribarstvo.hr/eo</w:t>
      </w:r>
      <w:r w:rsidR="007D0463" w:rsidRPr="008F2515">
        <w:t>,</w:t>
      </w:r>
      <w:r w:rsidR="008A4C9B" w:rsidRPr="008F2515">
        <w:t xml:space="preserve"> </w:t>
      </w:r>
      <w:hyperlink r:id="rId24" w:history="1">
        <w:r w:rsidR="008A4C9B" w:rsidRPr="008F2515">
          <w:rPr>
            <w:rStyle w:val="Hiperveza"/>
          </w:rPr>
          <w:t>http://www.ribarstvo.hr/eoctopus</w:t>
        </w:r>
      </w:hyperlink>
      <w:r w:rsidR="008A4C9B" w:rsidRPr="008F2515">
        <w:t xml:space="preserve"> ,</w:t>
      </w:r>
      <w:r w:rsidR="007D0463" w:rsidRPr="008F2515">
        <w:t xml:space="preserve"> </w:t>
      </w:r>
      <w:hyperlink r:id="rId25" w:history="1">
        <w:r w:rsidR="007D0463" w:rsidRPr="008F2515">
          <w:rPr>
            <w:rStyle w:val="Hiperveza"/>
          </w:rPr>
          <w:t>http://www.ribarstvo.hr/plivarice</w:t>
        </w:r>
      </w:hyperlink>
      <w:r w:rsidR="007D0463" w:rsidRPr="008F2515">
        <w:t xml:space="preserve"> i </w:t>
      </w:r>
      <w:hyperlink r:id="rId26" w:history="1">
        <w:r w:rsidR="007D0463" w:rsidRPr="008F2515">
          <w:rPr>
            <w:rStyle w:val="Hiperveza"/>
          </w:rPr>
          <w:t>http://www.ribarstvo.hr/udicari</w:t>
        </w:r>
      </w:hyperlink>
      <w:r w:rsidR="00A937B5">
        <w:t xml:space="preserve">. </w:t>
      </w:r>
    </w:p>
    <w:p w14:paraId="47EE850E" w14:textId="1DD1E431" w:rsidR="00951470" w:rsidRPr="00C21859" w:rsidRDefault="00C21859" w:rsidP="00BE6987">
      <w:pPr>
        <w:pStyle w:val="Naslov3"/>
        <w:numPr>
          <w:ilvl w:val="6"/>
          <w:numId w:val="14"/>
        </w:numPr>
        <w:ind w:left="426"/>
        <w:jc w:val="left"/>
      </w:pPr>
      <w:bookmarkStart w:id="77" w:name="_Toc54106938"/>
      <w:bookmarkStart w:id="78" w:name="_Toc106519726"/>
      <w:r w:rsidRPr="00C21859">
        <w:t>E-ZAPISNIK</w:t>
      </w:r>
      <w:bookmarkEnd w:id="77"/>
      <w:bookmarkEnd w:id="78"/>
    </w:p>
    <w:p w14:paraId="21020527" w14:textId="77777777" w:rsidR="00C21859" w:rsidRDefault="00C21859" w:rsidP="00951470">
      <w:pPr>
        <w:rPr>
          <w:rFonts w:cs="Times New Roman"/>
        </w:rPr>
      </w:pPr>
      <w:r>
        <w:rPr>
          <w:rFonts w:cs="Times New Roman"/>
        </w:rPr>
        <w:t>E zapisnik je desktop aplikacija koja omogućava ribarskim inspektorima i ovlaštenim osobama ispunjavanje zapisnika o inspekcijskom nadzoru, te slanja podataka iz istih u bazu.</w:t>
      </w:r>
      <w:r w:rsidRPr="008F2515">
        <w:rPr>
          <w:rFonts w:cs="Times New Roman"/>
        </w:rPr>
        <w:t xml:space="preserve"> </w:t>
      </w:r>
    </w:p>
    <w:p w14:paraId="0830C0D7" w14:textId="69645F03" w:rsidR="00FF7404" w:rsidRDefault="00951470" w:rsidP="00951470">
      <w:pPr>
        <w:rPr>
          <w:rFonts w:cs="Times New Roman"/>
        </w:rPr>
      </w:pPr>
      <w:r w:rsidRPr="008F2515">
        <w:rPr>
          <w:rFonts w:cs="Times New Roman"/>
        </w:rPr>
        <w:t xml:space="preserve">Preuzimanje aplikacije je omogućeno putem poveznice: </w:t>
      </w:r>
      <w:hyperlink r:id="rId27" w:history="1">
        <w:r w:rsidRPr="008F2515">
          <w:rPr>
            <w:rStyle w:val="Hiperveza"/>
            <w:rFonts w:cs="Times New Roman"/>
          </w:rPr>
          <w:t>http://www.ribarstvo.hr/ei</w:t>
        </w:r>
      </w:hyperlink>
      <w:r w:rsidR="00A937B5">
        <w:rPr>
          <w:rFonts w:cs="Times New Roman"/>
        </w:rPr>
        <w:t xml:space="preserve"> </w:t>
      </w:r>
    </w:p>
    <w:p w14:paraId="4B671113" w14:textId="77777777" w:rsidR="00390C83" w:rsidRPr="008F2515" w:rsidRDefault="00390C83" w:rsidP="00951470">
      <w:pPr>
        <w:rPr>
          <w:rFonts w:cs="Times New Roman"/>
        </w:rPr>
      </w:pPr>
    </w:p>
    <w:p w14:paraId="5162B10D" w14:textId="77777777" w:rsidR="00951470" w:rsidRPr="00261832" w:rsidRDefault="00FF7404" w:rsidP="00FF7404">
      <w:pPr>
        <w:rPr>
          <w:rFonts w:cs="Times New Roman"/>
          <w:b/>
          <w:sz w:val="24"/>
          <w:u w:val="single"/>
        </w:rPr>
      </w:pPr>
      <w:bookmarkStart w:id="79" w:name="_Toc54106944"/>
      <w:r w:rsidRPr="00261832">
        <w:rPr>
          <w:rFonts w:cs="Times New Roman"/>
          <w:b/>
          <w:sz w:val="24"/>
          <w:u w:val="single"/>
        </w:rPr>
        <w:t>SUSTAVI ZA IZVJEŠTAVANJE, ANALIZU I RAZMJENU PODATAKA</w:t>
      </w:r>
      <w:bookmarkEnd w:id="79"/>
    </w:p>
    <w:p w14:paraId="522F1B5C" w14:textId="0658D53C" w:rsidR="00B9112A" w:rsidRPr="00C21859" w:rsidRDefault="00C21859" w:rsidP="00BE6987">
      <w:pPr>
        <w:pStyle w:val="Naslov3"/>
        <w:numPr>
          <w:ilvl w:val="6"/>
          <w:numId w:val="14"/>
        </w:numPr>
        <w:ind w:left="426"/>
        <w:jc w:val="left"/>
      </w:pPr>
      <w:bookmarkStart w:id="80" w:name="_Toc106519727"/>
      <w:r w:rsidRPr="00C21859">
        <w:t>IZVJEŠTAJNI SUSTAV</w:t>
      </w:r>
      <w:bookmarkEnd w:id="80"/>
      <w:r w:rsidRPr="00C21859">
        <w:t xml:space="preserve"> </w:t>
      </w:r>
    </w:p>
    <w:p w14:paraId="7BE2526E" w14:textId="60E65E5B" w:rsidR="00951470" w:rsidRPr="00C95133" w:rsidRDefault="00951470" w:rsidP="006E1035">
      <w:pPr>
        <w:rPr>
          <w:rFonts w:cs="Times New Roman"/>
        </w:rPr>
      </w:pPr>
      <w:r w:rsidRPr="008F2515">
        <w:rPr>
          <w:rFonts w:cs="Times New Roman"/>
        </w:rPr>
        <w:t>U svrhu napredne podrške poslovnom odlučivanju tijekom 2018 godine izvršena je implementacija novog izvještajnog sustava temeljenog na SQL 2017 Enterprise Edition platformi upotrebom Power BI Reporting Server tehnologije. Istovremeno su svi postojeći izvještaji izrađeni na Crystal Reports tehnologiji zamijenjeni u potpunosti sa R</w:t>
      </w:r>
      <w:r w:rsidR="00C95133">
        <w:rPr>
          <w:rFonts w:cs="Times New Roman"/>
        </w:rPr>
        <w:t>eporting Services tehnologijom.</w:t>
      </w:r>
    </w:p>
    <w:p w14:paraId="34814F88" w14:textId="721D2269" w:rsidR="00951470" w:rsidRPr="00C21859" w:rsidRDefault="00C21859" w:rsidP="00BE6987">
      <w:pPr>
        <w:pStyle w:val="Naslov3"/>
        <w:numPr>
          <w:ilvl w:val="6"/>
          <w:numId w:val="14"/>
        </w:numPr>
        <w:ind w:left="426"/>
        <w:jc w:val="left"/>
      </w:pPr>
      <w:bookmarkStart w:id="81" w:name="_Toc106519728"/>
      <w:r w:rsidRPr="00C21859">
        <w:t>DATA COLLECTION SUSTAV</w:t>
      </w:r>
      <w:bookmarkEnd w:id="81"/>
    </w:p>
    <w:p w14:paraId="1097FEC5" w14:textId="68DC35E2" w:rsidR="00C21859" w:rsidRDefault="00951470" w:rsidP="00C21859">
      <w:r w:rsidRPr="008F2515">
        <w:rPr>
          <w:rFonts w:cs="Times New Roman"/>
        </w:rPr>
        <w:t xml:space="preserve">Obveza je Republike Hrvatske dostavljati podatke o ribarstvu prema nadležnim institucijama Europske unije </w:t>
      </w:r>
      <w:r w:rsidR="00B9112A" w:rsidRPr="008F2515">
        <w:rPr>
          <w:rFonts w:cs="Times New Roman"/>
        </w:rPr>
        <w:t>i drugih međunarodnih institucija</w:t>
      </w:r>
      <w:r w:rsidRPr="008F2515">
        <w:rPr>
          <w:rFonts w:cs="Times New Roman"/>
        </w:rPr>
        <w:t xml:space="preserve">. </w:t>
      </w:r>
      <w:r w:rsidRPr="008F2515">
        <w:t>Podatke je prema definiranim okvirima potrebno dostavljati svake kalendarske godine, za protekle kalendarske godine. Podaci se dostavljaju u obliku različitih izvještaja, a svaki okvir godišnje propisuje rokove dostave i listu potrebnih izvještaja, s definicijama formata dostave pojedinog izvještaja (naziv polja, tip podatka, definicija i/ili način izračuna varijabli…).</w:t>
      </w:r>
    </w:p>
    <w:p w14:paraId="4A9DEB21" w14:textId="77777777" w:rsidR="00A937B5" w:rsidRPr="008F2515" w:rsidRDefault="00A937B5" w:rsidP="00C21859"/>
    <w:p w14:paraId="33B567CC" w14:textId="77777777" w:rsidR="00A5577C" w:rsidRPr="00B33A8C" w:rsidRDefault="00A5577C" w:rsidP="00B33A8C">
      <w:pPr>
        <w:pStyle w:val="Naslov2"/>
      </w:pPr>
      <w:bookmarkStart w:id="82" w:name="_Toc521489111"/>
      <w:bookmarkStart w:id="83" w:name="_Toc106519729"/>
      <w:bookmarkStart w:id="84" w:name="OLE_LINK24"/>
      <w:bookmarkStart w:id="85" w:name="OLE_LINK25"/>
      <w:r w:rsidRPr="00B33A8C">
        <w:t>POSLOVNA POTREBA</w:t>
      </w:r>
      <w:bookmarkEnd w:id="82"/>
      <w:bookmarkEnd w:id="83"/>
    </w:p>
    <w:bookmarkEnd w:id="84"/>
    <w:bookmarkEnd w:id="85"/>
    <w:p w14:paraId="2BEDC4DD" w14:textId="77327FB2" w:rsidR="00BE4D9E" w:rsidRDefault="0081291E" w:rsidP="006C1CE3">
      <w:pPr>
        <w:rPr>
          <w:rFonts w:eastAsia="Times New Roman"/>
          <w:lang w:eastAsia="hr-HR"/>
        </w:rPr>
      </w:pPr>
      <w:r>
        <w:rPr>
          <w:rFonts w:eastAsia="Times New Roman"/>
          <w:lang w:eastAsia="hr-HR"/>
        </w:rPr>
        <w:t xml:space="preserve">Geoinformacijski sustav je od 2006. godine sustavno nadograđivan novim modulima, web aplikacijama i </w:t>
      </w:r>
      <w:r w:rsidR="00375A7B">
        <w:rPr>
          <w:rFonts w:eastAsia="Times New Roman"/>
          <w:lang w:eastAsia="hr-HR"/>
        </w:rPr>
        <w:t>integriran</w:t>
      </w:r>
      <w:r w:rsidR="00BE4D9E">
        <w:rPr>
          <w:rFonts w:eastAsia="Times New Roman"/>
          <w:lang w:eastAsia="hr-HR"/>
        </w:rPr>
        <w:t xml:space="preserve"> s brojnim vanjskim bazama, no od samih početaka nije doživio značajnije tehničke promjene </w:t>
      </w:r>
      <w:r w:rsidR="004625CA">
        <w:rPr>
          <w:rFonts w:eastAsia="Times New Roman"/>
          <w:lang w:eastAsia="hr-HR"/>
        </w:rPr>
        <w:t>vezano uz arhitektur</w:t>
      </w:r>
      <w:r w:rsidR="00B15E0A">
        <w:rPr>
          <w:rFonts w:eastAsia="Times New Roman"/>
          <w:lang w:eastAsia="hr-HR"/>
        </w:rPr>
        <w:t>u i bazu podataka koja se konti</w:t>
      </w:r>
      <w:r w:rsidR="004625CA">
        <w:rPr>
          <w:rFonts w:eastAsia="Times New Roman"/>
          <w:lang w:eastAsia="hr-HR"/>
        </w:rPr>
        <w:t xml:space="preserve">nuirano nadograđivala </w:t>
      </w:r>
      <w:r w:rsidR="00BE4D9E">
        <w:rPr>
          <w:rFonts w:eastAsia="Times New Roman"/>
          <w:lang w:eastAsia="hr-HR"/>
        </w:rPr>
        <w:t>niti redizajn. Stoga se, s obzirom</w:t>
      </w:r>
      <w:r w:rsidR="00BE4D9E" w:rsidRPr="00823177">
        <w:rPr>
          <w:rFonts w:eastAsia="Times New Roman"/>
          <w:lang w:eastAsia="hr-HR"/>
        </w:rPr>
        <w:t xml:space="preserve"> na relativnu zastarjelost određenih dijelova sustava, javila potreba za tehničkim redizajnom i na</w:t>
      </w:r>
      <w:r w:rsidR="00B16EEA">
        <w:rPr>
          <w:rFonts w:eastAsia="Times New Roman"/>
          <w:lang w:eastAsia="hr-HR"/>
        </w:rPr>
        <w:t>dogradnjom na novu arhitekturu</w:t>
      </w:r>
      <w:r w:rsidR="004625CA">
        <w:rPr>
          <w:rFonts w:eastAsia="Times New Roman"/>
          <w:lang w:eastAsia="hr-HR"/>
        </w:rPr>
        <w:t xml:space="preserve"> te izradom nove baze podataka</w:t>
      </w:r>
      <w:r w:rsidR="00B16EEA">
        <w:rPr>
          <w:rFonts w:eastAsia="Times New Roman"/>
          <w:lang w:eastAsia="hr-HR"/>
        </w:rPr>
        <w:t>. Početkom godine raspisan je natječaj za Uslugu</w:t>
      </w:r>
      <w:r w:rsidR="00B16EEA" w:rsidRPr="00B16EEA">
        <w:rPr>
          <w:rFonts w:eastAsia="Times New Roman"/>
          <w:lang w:eastAsia="hr-HR"/>
        </w:rPr>
        <w:t xml:space="preserve"> digitalizacije, dorade, tehničke potpore i održavanja Geoinformacijskog sustava ribarstva u periodu 2021.-2023</w:t>
      </w:r>
      <w:r w:rsidR="00A14346">
        <w:rPr>
          <w:rFonts w:eastAsia="Times New Roman"/>
          <w:lang w:eastAsia="hr-HR"/>
        </w:rPr>
        <w:t>.</w:t>
      </w:r>
      <w:r w:rsidR="00B16EEA">
        <w:rPr>
          <w:rFonts w:eastAsia="Times New Roman"/>
          <w:lang w:eastAsia="hr-HR"/>
        </w:rPr>
        <w:t xml:space="preserve"> te je izabran najpovoljniji ponuditelj.</w:t>
      </w:r>
      <w:r w:rsidR="00B16EEA" w:rsidRPr="00B16EEA">
        <w:rPr>
          <w:rFonts w:eastAsia="Times New Roman"/>
          <w:lang w:eastAsia="hr-HR"/>
        </w:rPr>
        <w:t xml:space="preserve">  </w:t>
      </w:r>
      <w:r w:rsidR="00B16EEA">
        <w:rPr>
          <w:rFonts w:eastAsia="Times New Roman"/>
          <w:lang w:eastAsia="hr-HR"/>
        </w:rPr>
        <w:t>O</w:t>
      </w:r>
      <w:r w:rsidR="00BE4D9E" w:rsidRPr="00823177">
        <w:rPr>
          <w:rFonts w:eastAsia="Times New Roman"/>
          <w:lang w:eastAsia="hr-HR"/>
        </w:rPr>
        <w:t xml:space="preserve">čekivani </w:t>
      </w:r>
      <w:r w:rsidR="00B16EEA">
        <w:rPr>
          <w:rFonts w:eastAsia="Times New Roman"/>
          <w:lang w:eastAsia="hr-HR"/>
        </w:rPr>
        <w:t xml:space="preserve">je </w:t>
      </w:r>
      <w:r w:rsidR="00BE4D9E" w:rsidRPr="00823177">
        <w:rPr>
          <w:rFonts w:eastAsia="Times New Roman"/>
          <w:lang w:eastAsia="hr-HR"/>
        </w:rPr>
        <w:t xml:space="preserve">rezultat </w:t>
      </w:r>
      <w:r w:rsidR="00B16EEA">
        <w:rPr>
          <w:rFonts w:eastAsia="Times New Roman"/>
          <w:lang w:eastAsia="hr-HR"/>
        </w:rPr>
        <w:t xml:space="preserve">trogodišnje usluge </w:t>
      </w:r>
      <w:r w:rsidR="00BE4D9E" w:rsidRPr="00823177">
        <w:rPr>
          <w:rFonts w:eastAsia="Times New Roman"/>
          <w:lang w:eastAsia="hr-HR"/>
        </w:rPr>
        <w:lastRenderedPageBreak/>
        <w:t>unaprjeđenj</w:t>
      </w:r>
      <w:r w:rsidR="00B16EEA">
        <w:rPr>
          <w:rFonts w:eastAsia="Times New Roman"/>
          <w:lang w:eastAsia="hr-HR"/>
        </w:rPr>
        <w:t>e</w:t>
      </w:r>
      <w:r w:rsidR="00BE4D9E" w:rsidRPr="00823177">
        <w:rPr>
          <w:rFonts w:eastAsia="Times New Roman"/>
          <w:lang w:eastAsia="hr-HR"/>
        </w:rPr>
        <w:t xml:space="preserve"> </w:t>
      </w:r>
      <w:r w:rsidR="00B16EEA">
        <w:rPr>
          <w:rFonts w:eastAsia="Times New Roman"/>
          <w:lang w:eastAsia="hr-HR"/>
        </w:rPr>
        <w:t>Ge</w:t>
      </w:r>
      <w:r w:rsidR="00BE4D9E" w:rsidRPr="00823177">
        <w:rPr>
          <w:rFonts w:eastAsia="Times New Roman"/>
          <w:lang w:eastAsia="hr-HR"/>
        </w:rPr>
        <w:t>oinformacijskog sustava</w:t>
      </w:r>
      <w:r w:rsidR="00B16EEA">
        <w:rPr>
          <w:rFonts w:eastAsia="Times New Roman"/>
          <w:lang w:eastAsia="hr-HR"/>
        </w:rPr>
        <w:t>,</w:t>
      </w:r>
      <w:r w:rsidR="00BE4D9E" w:rsidRPr="00823177">
        <w:rPr>
          <w:rFonts w:eastAsia="Times New Roman"/>
          <w:lang w:eastAsia="hr-HR"/>
        </w:rPr>
        <w:t xml:space="preserve"> ispravljanje trenutnih nedostataka prouzrokovanih tehničkom zastarjelošću njegovih određenih dijelova, brži i ugodniji rad korisnika, podizanje informatičke sigurnosti na višu razinu, olakšana integracija sa drugim sustavima izvan domene Uprave ribarstva, jednostavnije i brže izvođenje izmjena i nadogradnji sustava te kvalitetnije upravljanje i nadzor nad podacima i poslovnim procesima Uprave ribarstva.</w:t>
      </w:r>
      <w:r w:rsidR="00BE4D9E" w:rsidRPr="00F67223">
        <w:rPr>
          <w:rFonts w:eastAsia="Times New Roman"/>
          <w:lang w:eastAsia="hr-HR"/>
        </w:rPr>
        <w:t xml:space="preserve"> </w:t>
      </w:r>
    </w:p>
    <w:p w14:paraId="1BEB8CE8" w14:textId="2458356F" w:rsidR="006C1CE3" w:rsidRDefault="00F67223" w:rsidP="00B70AE4">
      <w:pPr>
        <w:rPr>
          <w:rFonts w:eastAsia="Times New Roman"/>
          <w:lang w:eastAsia="hr-HR"/>
        </w:rPr>
      </w:pPr>
      <w:r w:rsidRPr="00B70AE4">
        <w:rPr>
          <w:rFonts w:eastAsia="Times New Roman"/>
          <w:lang w:eastAsia="hr-HR"/>
        </w:rPr>
        <w:t xml:space="preserve">S obzirom da djelatnici Uprave ribarstva nemaju dovoljno iskustva u </w:t>
      </w:r>
      <w:r w:rsidR="005818F5">
        <w:rPr>
          <w:rFonts w:eastAsia="Times New Roman"/>
          <w:lang w:eastAsia="hr-HR"/>
        </w:rPr>
        <w:t xml:space="preserve">praćenju </w:t>
      </w:r>
      <w:r w:rsidRPr="00B70AE4">
        <w:rPr>
          <w:rFonts w:eastAsia="Times New Roman"/>
          <w:lang w:eastAsia="hr-HR"/>
        </w:rPr>
        <w:t>razvoj</w:t>
      </w:r>
      <w:r w:rsidR="005818F5">
        <w:rPr>
          <w:rFonts w:eastAsia="Times New Roman"/>
          <w:lang w:eastAsia="hr-HR"/>
        </w:rPr>
        <w:t>a</w:t>
      </w:r>
      <w:r w:rsidRPr="00B70AE4">
        <w:rPr>
          <w:rFonts w:eastAsia="Times New Roman"/>
          <w:lang w:eastAsia="hr-HR"/>
        </w:rPr>
        <w:t xml:space="preserve"> </w:t>
      </w:r>
      <w:r w:rsidR="005818F5" w:rsidRPr="005818F5">
        <w:rPr>
          <w:rFonts w:eastAsia="Times New Roman"/>
          <w:lang w:eastAsia="hr-HR"/>
        </w:rPr>
        <w:t>takvih novih tehnologija</w:t>
      </w:r>
      <w:r w:rsidRPr="00B70AE4">
        <w:rPr>
          <w:rFonts w:eastAsia="Times New Roman"/>
          <w:lang w:eastAsia="hr-HR"/>
        </w:rPr>
        <w:t xml:space="preserve">, a i </w:t>
      </w:r>
      <w:r w:rsidR="005818F5">
        <w:rPr>
          <w:rFonts w:eastAsia="Times New Roman"/>
          <w:lang w:eastAsia="hr-HR"/>
        </w:rPr>
        <w:t>nadziranje</w:t>
      </w:r>
      <w:r w:rsidRPr="00B70AE4">
        <w:rPr>
          <w:rFonts w:eastAsia="Times New Roman"/>
          <w:lang w:eastAsia="hr-HR"/>
        </w:rPr>
        <w:t xml:space="preserve"> ostalih stavki ugovora</w:t>
      </w:r>
      <w:r w:rsidR="00B16EEA" w:rsidRPr="00B16EEA">
        <w:t xml:space="preserve"> </w:t>
      </w:r>
      <w:r w:rsidR="00B16EEA" w:rsidRPr="00B16EEA">
        <w:rPr>
          <w:rFonts w:eastAsia="Times New Roman"/>
          <w:lang w:eastAsia="hr-HR"/>
        </w:rPr>
        <w:t>Uslug</w:t>
      </w:r>
      <w:r w:rsidR="00B16EEA">
        <w:rPr>
          <w:rFonts w:eastAsia="Times New Roman"/>
          <w:lang w:eastAsia="hr-HR"/>
        </w:rPr>
        <w:t>e</w:t>
      </w:r>
      <w:r w:rsidR="00B16EEA" w:rsidRPr="00B16EEA">
        <w:rPr>
          <w:rFonts w:eastAsia="Times New Roman"/>
          <w:lang w:eastAsia="hr-HR"/>
        </w:rPr>
        <w:t xml:space="preserve"> digitalizacije, dorade, tehničke potpore i održavanja Geoinformacijskog sustava ribarstva u perio</w:t>
      </w:r>
      <w:r w:rsidR="005818F5">
        <w:rPr>
          <w:rFonts w:eastAsia="Times New Roman"/>
          <w:lang w:eastAsia="hr-HR"/>
        </w:rPr>
        <w:t>du 2021.-2023</w:t>
      </w:r>
      <w:r w:rsidRPr="00B70AE4">
        <w:rPr>
          <w:rFonts w:eastAsia="Times New Roman"/>
          <w:lang w:eastAsia="hr-HR"/>
        </w:rPr>
        <w:t xml:space="preserve"> je kompleksno</w:t>
      </w:r>
      <w:r w:rsidR="004625CA">
        <w:rPr>
          <w:rFonts w:eastAsia="Times New Roman"/>
          <w:lang w:eastAsia="hr-HR"/>
        </w:rPr>
        <w:t xml:space="preserve"> i stručno područje</w:t>
      </w:r>
      <w:r w:rsidRPr="00B70AE4">
        <w:rPr>
          <w:rFonts w:eastAsia="Times New Roman"/>
          <w:lang w:eastAsia="hr-HR"/>
        </w:rPr>
        <w:t xml:space="preserve">, odlučeno je </w:t>
      </w:r>
      <w:r w:rsidR="006C1CE3">
        <w:rPr>
          <w:rFonts w:eastAsia="Times New Roman"/>
          <w:lang w:eastAsia="hr-HR"/>
        </w:rPr>
        <w:t xml:space="preserve">raspisati javni natječaj kako bi nadzor i kontrolu </w:t>
      </w:r>
      <w:r w:rsidR="00B16EEA">
        <w:rPr>
          <w:rFonts w:eastAsia="Times New Roman"/>
          <w:lang w:eastAsia="hr-HR"/>
        </w:rPr>
        <w:t xml:space="preserve">razvoja </w:t>
      </w:r>
      <w:r w:rsidR="004625CA">
        <w:rPr>
          <w:rFonts w:eastAsia="Times New Roman"/>
          <w:lang w:eastAsia="hr-HR"/>
        </w:rPr>
        <w:t>ugovorili</w:t>
      </w:r>
      <w:r w:rsidR="006C1CE3">
        <w:rPr>
          <w:rFonts w:eastAsia="Times New Roman"/>
          <w:lang w:eastAsia="hr-HR"/>
        </w:rPr>
        <w:t xml:space="preserve"> s ponuditeljem koji zadov</w:t>
      </w:r>
      <w:r w:rsidR="005818F5">
        <w:rPr>
          <w:rFonts w:eastAsia="Times New Roman"/>
          <w:lang w:eastAsia="hr-HR"/>
        </w:rPr>
        <w:t>o</w:t>
      </w:r>
      <w:r w:rsidR="006C1CE3">
        <w:rPr>
          <w:rFonts w:eastAsia="Times New Roman"/>
          <w:lang w:eastAsia="hr-HR"/>
        </w:rPr>
        <w:t xml:space="preserve">ljava uvjete </w:t>
      </w:r>
      <w:r w:rsidR="005818F5">
        <w:rPr>
          <w:rFonts w:eastAsia="Times New Roman"/>
          <w:lang w:eastAsia="hr-HR"/>
        </w:rPr>
        <w:t xml:space="preserve">iskustva i </w:t>
      </w:r>
      <w:r w:rsidR="006C1CE3">
        <w:rPr>
          <w:rFonts w:eastAsia="Times New Roman"/>
          <w:lang w:eastAsia="hr-HR"/>
        </w:rPr>
        <w:t>stručnosti propisan</w:t>
      </w:r>
      <w:r w:rsidR="005818F5">
        <w:rPr>
          <w:rFonts w:eastAsia="Times New Roman"/>
          <w:lang w:eastAsia="hr-HR"/>
        </w:rPr>
        <w:t>e</w:t>
      </w:r>
      <w:r w:rsidR="006C1CE3">
        <w:rPr>
          <w:rFonts w:eastAsia="Times New Roman"/>
          <w:lang w:eastAsia="hr-HR"/>
        </w:rPr>
        <w:t xml:space="preserve"> u natječaju.  </w:t>
      </w:r>
    </w:p>
    <w:p w14:paraId="515BBC93" w14:textId="72971A0B" w:rsidR="00B65F41" w:rsidRPr="008F2515" w:rsidRDefault="007B5388" w:rsidP="00B65F41">
      <w:bookmarkStart w:id="86" w:name="OLE_LINK22"/>
      <w:bookmarkStart w:id="87" w:name="OLE_LINK23"/>
      <w:r>
        <w:t>U</w:t>
      </w:r>
      <w:r w:rsidR="00B65F41" w:rsidRPr="008F2515">
        <w:t xml:space="preserve"> narednom razdoblju </w:t>
      </w:r>
      <w:r w:rsidR="005818F5">
        <w:t>stoga</w:t>
      </w:r>
      <w:r>
        <w:t xml:space="preserve"> je </w:t>
      </w:r>
      <w:r w:rsidR="00B70AE4">
        <w:t xml:space="preserve">potrebno osigurati reviziju i tehničku kontrolu nad </w:t>
      </w:r>
      <w:r w:rsidR="0014054E">
        <w:t>izradom nove arhitekture</w:t>
      </w:r>
      <w:r w:rsidR="00B70AE4">
        <w:t xml:space="preserve"> sustava </w:t>
      </w:r>
      <w:r>
        <w:t>kako bi se o</w:t>
      </w:r>
      <w:r w:rsidR="005818F5">
        <w:t>mogućio</w:t>
      </w:r>
      <w:r>
        <w:t>:</w:t>
      </w:r>
    </w:p>
    <w:bookmarkEnd w:id="86"/>
    <w:bookmarkEnd w:id="87"/>
    <w:p w14:paraId="4170D2B6" w14:textId="54C0FA21" w:rsidR="0014054E" w:rsidRPr="0014054E" w:rsidRDefault="0014054E" w:rsidP="0014054E">
      <w:pPr>
        <w:numPr>
          <w:ilvl w:val="0"/>
          <w:numId w:val="8"/>
        </w:numPr>
        <w:spacing w:before="160" w:after="80" w:line="240" w:lineRule="auto"/>
        <w:ind w:left="714" w:hanging="357"/>
        <w:jc w:val="left"/>
        <w:rPr>
          <w:iCs/>
        </w:rPr>
      </w:pPr>
      <w:r>
        <w:rPr>
          <w:iCs/>
        </w:rPr>
        <w:t xml:space="preserve">Nadzor i praćenje u procesu planiranja razvoja i izrade nove arhitekture, izrade i verifikacije tehničkih i funkcionalnih planova i specifikacija </w:t>
      </w:r>
    </w:p>
    <w:p w14:paraId="475E2779" w14:textId="04E0DC51" w:rsidR="00B65F41" w:rsidRPr="008F2515" w:rsidRDefault="00B65F41" w:rsidP="00BE6987">
      <w:pPr>
        <w:numPr>
          <w:ilvl w:val="0"/>
          <w:numId w:val="8"/>
        </w:numPr>
        <w:spacing w:before="160" w:after="80" w:line="240" w:lineRule="auto"/>
        <w:ind w:left="714" w:hanging="357"/>
        <w:jc w:val="left"/>
        <w:rPr>
          <w:iCs/>
        </w:rPr>
      </w:pPr>
      <w:r w:rsidRPr="008F2515">
        <w:rPr>
          <w:iCs/>
        </w:rPr>
        <w:t>Nesmetani, pouzdan</w:t>
      </w:r>
      <w:r w:rsidR="0098148F">
        <w:rPr>
          <w:iCs/>
        </w:rPr>
        <w:t>, brz</w:t>
      </w:r>
      <w:r w:rsidRPr="008F2515">
        <w:rPr>
          <w:iCs/>
        </w:rPr>
        <w:t xml:space="preserve"> i stabilan rad Geoi</w:t>
      </w:r>
      <w:r w:rsidR="0021150C" w:rsidRPr="008F2515">
        <w:rPr>
          <w:iCs/>
        </w:rPr>
        <w:t>nformacijskog sustava ribarstva;</w:t>
      </w:r>
    </w:p>
    <w:p w14:paraId="021D1F28" w14:textId="1D204CDE" w:rsidR="00B65F41" w:rsidRPr="008F2515" w:rsidRDefault="004625CA" w:rsidP="00BE6987">
      <w:pPr>
        <w:numPr>
          <w:ilvl w:val="0"/>
          <w:numId w:val="8"/>
        </w:numPr>
        <w:spacing w:before="160" w:after="80" w:line="240" w:lineRule="auto"/>
        <w:ind w:left="714" w:hanging="357"/>
        <w:jc w:val="left"/>
        <w:rPr>
          <w:iCs/>
        </w:rPr>
      </w:pPr>
      <w:r>
        <w:rPr>
          <w:iCs/>
        </w:rPr>
        <w:t>U</w:t>
      </w:r>
      <w:r w:rsidR="00B65F41" w:rsidRPr="008F2515">
        <w:rPr>
          <w:iCs/>
        </w:rPr>
        <w:t xml:space="preserve">savršavanje sustava u </w:t>
      </w:r>
      <w:r>
        <w:rPr>
          <w:iCs/>
        </w:rPr>
        <w:t xml:space="preserve">tehničkom smislu koje će osigurati daljnji razvoj i nadogradnju u </w:t>
      </w:r>
      <w:r w:rsidR="00B65F41" w:rsidRPr="008F2515">
        <w:rPr>
          <w:iCs/>
        </w:rPr>
        <w:t xml:space="preserve">skladu s </w:t>
      </w:r>
      <w:r w:rsidR="00B65F41" w:rsidRPr="008F2515">
        <w:t>potrebama i nastalim promjenama u poslovnim procesima Ministarstva te u skladu s izmjenama zakonskih i provedbenih propisa</w:t>
      </w:r>
      <w:r w:rsidR="0021150C" w:rsidRPr="008F2515">
        <w:t>;</w:t>
      </w:r>
    </w:p>
    <w:p w14:paraId="3240FEF9" w14:textId="79E90C3F" w:rsidR="00B65F41" w:rsidRPr="008F2515" w:rsidRDefault="00B65F41" w:rsidP="00BE6987">
      <w:pPr>
        <w:numPr>
          <w:ilvl w:val="0"/>
          <w:numId w:val="8"/>
        </w:numPr>
        <w:spacing w:before="160" w:after="80" w:line="240" w:lineRule="auto"/>
        <w:ind w:left="714" w:hanging="357"/>
        <w:jc w:val="left"/>
        <w:rPr>
          <w:iCs/>
        </w:rPr>
      </w:pPr>
      <w:r w:rsidRPr="008F2515">
        <w:rPr>
          <w:iCs/>
        </w:rPr>
        <w:t>Kontinuirano mjerenje učinkovitosti i ob</w:t>
      </w:r>
      <w:r w:rsidR="00B16EEA">
        <w:rPr>
          <w:iCs/>
        </w:rPr>
        <w:t>uj</w:t>
      </w:r>
      <w:r w:rsidRPr="008F2515">
        <w:rPr>
          <w:iCs/>
        </w:rPr>
        <w:t>ma obavljanih poslova te njihovo unapređenje</w:t>
      </w:r>
      <w:r w:rsidR="00A35123">
        <w:rPr>
          <w:iCs/>
        </w:rPr>
        <w:t xml:space="preserve"> kroz konzultan</w:t>
      </w:r>
      <w:r w:rsidR="00B15E0A">
        <w:rPr>
          <w:iCs/>
        </w:rPr>
        <w:t>t</w:t>
      </w:r>
      <w:r w:rsidR="00A35123">
        <w:rPr>
          <w:iCs/>
        </w:rPr>
        <w:t>ske usluge</w:t>
      </w:r>
      <w:r w:rsidR="0021150C" w:rsidRPr="008F2515">
        <w:rPr>
          <w:iCs/>
        </w:rPr>
        <w:t>;</w:t>
      </w:r>
    </w:p>
    <w:p w14:paraId="02826E34" w14:textId="7D5451E4" w:rsidR="00B65F41" w:rsidRPr="008F2515" w:rsidRDefault="00B65F41" w:rsidP="00BE6987">
      <w:pPr>
        <w:numPr>
          <w:ilvl w:val="0"/>
          <w:numId w:val="8"/>
        </w:numPr>
        <w:spacing w:before="160" w:after="80" w:line="240" w:lineRule="auto"/>
        <w:ind w:left="714" w:hanging="357"/>
        <w:jc w:val="left"/>
        <w:rPr>
          <w:iCs/>
        </w:rPr>
      </w:pPr>
      <w:r w:rsidRPr="008F2515">
        <w:rPr>
          <w:iCs/>
        </w:rPr>
        <w:t>Smanjenje troškova</w:t>
      </w:r>
      <w:r w:rsidR="00A35123">
        <w:rPr>
          <w:iCs/>
        </w:rPr>
        <w:t xml:space="preserve"> i pridržavanje planiranih rokova</w:t>
      </w:r>
      <w:r w:rsidR="0021150C" w:rsidRPr="008F2515">
        <w:rPr>
          <w:iCs/>
        </w:rPr>
        <w:t>;</w:t>
      </w:r>
    </w:p>
    <w:p w14:paraId="6061ACB3" w14:textId="03D47FCE" w:rsidR="00B65F41" w:rsidRDefault="00B65F41" w:rsidP="00BE6987">
      <w:pPr>
        <w:numPr>
          <w:ilvl w:val="0"/>
          <w:numId w:val="8"/>
        </w:numPr>
        <w:spacing w:before="160" w:after="80" w:line="240" w:lineRule="auto"/>
        <w:ind w:left="714" w:hanging="357"/>
        <w:jc w:val="left"/>
        <w:rPr>
          <w:iCs/>
        </w:rPr>
      </w:pPr>
      <w:r w:rsidRPr="008F2515">
        <w:rPr>
          <w:iCs/>
        </w:rPr>
        <w:t>Zahtij</w:t>
      </w:r>
      <w:r w:rsidR="0098148F">
        <w:rPr>
          <w:iCs/>
        </w:rPr>
        <w:t>evanu razinu sigurnosti svih podataka</w:t>
      </w:r>
      <w:r w:rsidR="0021150C" w:rsidRPr="008F2515">
        <w:rPr>
          <w:iCs/>
        </w:rPr>
        <w:t>.</w:t>
      </w:r>
    </w:p>
    <w:p w14:paraId="6F157CF0" w14:textId="0DB3830C" w:rsidR="00C74393" w:rsidRPr="00B33A8C" w:rsidRDefault="00B33A8C" w:rsidP="00B33A8C">
      <w:pPr>
        <w:pStyle w:val="Naglaencitat"/>
      </w:pPr>
      <w:r>
        <w:t>A</w:t>
      </w:r>
      <w:r w:rsidRPr="00B33A8C">
        <w:t xml:space="preserve">) </w:t>
      </w:r>
      <w:r w:rsidR="00F431A0" w:rsidRPr="00B33A8C">
        <w:t>INTEGRACIJA S VANJSKIM SUSTAVIMA</w:t>
      </w:r>
    </w:p>
    <w:p w14:paraId="058FBB3A" w14:textId="69959424" w:rsidR="00F431A0" w:rsidRDefault="00A35123" w:rsidP="00A35123">
      <w:pPr>
        <w:spacing w:before="160" w:after="80" w:line="240" w:lineRule="auto"/>
        <w:rPr>
          <w:iCs/>
        </w:rPr>
      </w:pPr>
      <w:r>
        <w:rPr>
          <w:iCs/>
        </w:rPr>
        <w:t>Integracija GISR-a s drugim sustavima je jedan segment koji je ugovoren kroz okvirni sporazum s izvođačem te je j</w:t>
      </w:r>
      <w:r w:rsidR="00F431A0" w:rsidRPr="00F431A0">
        <w:rPr>
          <w:iCs/>
        </w:rPr>
        <w:t xml:space="preserve">edna </w:t>
      </w:r>
      <w:r w:rsidR="003831BD">
        <w:rPr>
          <w:iCs/>
        </w:rPr>
        <w:t xml:space="preserve">od </w:t>
      </w:r>
      <w:r w:rsidR="00F431A0" w:rsidRPr="00F431A0">
        <w:rPr>
          <w:iCs/>
        </w:rPr>
        <w:t>bitnijih integracija sustava ribarstva s vanjskim sustavima</w:t>
      </w:r>
      <w:r>
        <w:rPr>
          <w:iCs/>
        </w:rPr>
        <w:t>, a</w:t>
      </w:r>
      <w:r w:rsidR="00F431A0" w:rsidRPr="00F431A0">
        <w:rPr>
          <w:iCs/>
        </w:rPr>
        <w:t xml:space="preserve"> odnosi se na integraciju s OIB čvorom, tj. integracija e-usluga u NIAS i e-poslovanje</w:t>
      </w:r>
      <w:r w:rsidR="0014054E">
        <w:rPr>
          <w:iCs/>
        </w:rPr>
        <w:t>, koje su djelomično realizirane kroz prvi godišnji ugovor</w:t>
      </w:r>
      <w:r w:rsidR="003830F2">
        <w:rPr>
          <w:iCs/>
        </w:rPr>
        <w:t>, ali na testnom okruženju</w:t>
      </w:r>
      <w:r w:rsidR="00F431A0" w:rsidRPr="00F431A0">
        <w:rPr>
          <w:iCs/>
        </w:rPr>
        <w:t>. Ove integracije omogućit će Upravi ribarstva pristup ažurnim podacima o fizičkim i pravnim osobama registriranim u Republici Hrvatskoj, a korisnicima potpuno korištenje elektronskih usluga u poslovanju. Rok za provođenje digitalizacije i svih navedenih integracija je maksimalno 3</w:t>
      </w:r>
      <w:r>
        <w:rPr>
          <w:iCs/>
        </w:rPr>
        <w:t>3</w:t>
      </w:r>
      <w:r w:rsidR="00F431A0" w:rsidRPr="00F431A0">
        <w:rPr>
          <w:iCs/>
        </w:rPr>
        <w:t xml:space="preserve"> mjesec</w:t>
      </w:r>
      <w:r>
        <w:rPr>
          <w:iCs/>
        </w:rPr>
        <w:t>a</w:t>
      </w:r>
      <w:r w:rsidR="00F431A0" w:rsidRPr="00F431A0">
        <w:rPr>
          <w:iCs/>
        </w:rPr>
        <w:t xml:space="preserve"> od usvajanja Plan</w:t>
      </w:r>
      <w:r>
        <w:rPr>
          <w:iCs/>
        </w:rPr>
        <w:t>a</w:t>
      </w:r>
      <w:r w:rsidR="00F431A0" w:rsidRPr="00F431A0">
        <w:rPr>
          <w:iCs/>
        </w:rPr>
        <w:t xml:space="preserve"> provedbe projekta koji izrađuje </w:t>
      </w:r>
      <w:r>
        <w:rPr>
          <w:iCs/>
        </w:rPr>
        <w:t xml:space="preserve">ugovoreni izvođač </w:t>
      </w:r>
      <w:r w:rsidR="00F431A0" w:rsidRPr="00F431A0">
        <w:rPr>
          <w:iCs/>
        </w:rPr>
        <w:t>nakon potpisa ugovora sukladno Planu.</w:t>
      </w:r>
    </w:p>
    <w:p w14:paraId="42304DFA" w14:textId="77777777" w:rsidR="00F431A0" w:rsidRPr="00C60AF7" w:rsidRDefault="00F431A0" w:rsidP="00A35123">
      <w:pPr>
        <w:spacing w:before="160" w:after="80" w:line="240" w:lineRule="auto"/>
        <w:rPr>
          <w:iCs/>
        </w:rPr>
      </w:pPr>
      <w:r w:rsidRPr="00C60AF7">
        <w:rPr>
          <w:iCs/>
        </w:rPr>
        <w:t xml:space="preserve">Jedan od ciljeva digitalizacije sustava je osigurati </w:t>
      </w:r>
      <w:r w:rsidRPr="00A35123">
        <w:rPr>
          <w:iCs/>
          <w:u w:val="single"/>
        </w:rPr>
        <w:t>preduvjete</w:t>
      </w:r>
      <w:r w:rsidRPr="00C60AF7">
        <w:rPr>
          <w:iCs/>
        </w:rPr>
        <w:t xml:space="preserve"> za integraciju sa sustavom za fiskalizaciju koji je razvila Porezna uprava. S obzirom da se u sklopu ribarstva odvijaju razne financijske transakcije, od prodaje ribolovnih dozvola, kupoprodajnih aktivnosti u sklopu modula prve prodaje, prodaje ribe na plovilima, pa sve do prodaje ribe u maloprodaji i izvozu. U ovom projektu cilj je osigurati sve preduvjete za integracija sa navedenim sustavom. </w:t>
      </w:r>
    </w:p>
    <w:p w14:paraId="3415C4EC" w14:textId="57A77B2C" w:rsidR="00F431A0" w:rsidRDefault="00F431A0" w:rsidP="003831BD">
      <w:pPr>
        <w:spacing w:before="160" w:after="80" w:line="240" w:lineRule="auto"/>
        <w:rPr>
          <w:iCs/>
        </w:rPr>
      </w:pPr>
      <w:r w:rsidRPr="00C60AF7">
        <w:rPr>
          <w:iCs/>
        </w:rPr>
        <w:t xml:space="preserve">Još jedna od integracija za koju je potrebno osigurati sve potrebne elemente u projektu odnosi </w:t>
      </w:r>
      <w:r w:rsidR="003831BD" w:rsidRPr="00C60AF7">
        <w:rPr>
          <w:iCs/>
        </w:rPr>
        <w:t xml:space="preserve">se </w:t>
      </w:r>
      <w:r w:rsidRPr="00C60AF7">
        <w:rPr>
          <w:iCs/>
        </w:rPr>
        <w:t>na sustav ePlovilo koje je izradilo Ministarstvo mora, prometa i infrastrukture, kojom bi aktivnosti vezane za upravljanje Registrom flote bile pojednostavljene i sa strane korisnika tj. vlasnika plovila i sa strane zaposlenika Uprave ribarstva.</w:t>
      </w:r>
    </w:p>
    <w:p w14:paraId="6E8B79D1" w14:textId="051DDA6D" w:rsidR="00C60AF7" w:rsidRDefault="00F431A0" w:rsidP="00C74393">
      <w:pPr>
        <w:spacing w:before="160" w:after="80" w:line="240" w:lineRule="auto"/>
        <w:jc w:val="left"/>
        <w:rPr>
          <w:iCs/>
        </w:rPr>
      </w:pPr>
      <w:r>
        <w:rPr>
          <w:iCs/>
        </w:rPr>
        <w:t xml:space="preserve">Više o navedenim integracijama raspisano je </w:t>
      </w:r>
      <w:r w:rsidRPr="00A35123">
        <w:rPr>
          <w:iCs/>
          <w:u w:val="single"/>
        </w:rPr>
        <w:t>u projektnom zadatku GISR 2021-2023</w:t>
      </w:r>
      <w:r>
        <w:rPr>
          <w:iCs/>
        </w:rPr>
        <w:t>, koji je sastavni dio ovog natječaja.</w:t>
      </w:r>
    </w:p>
    <w:p w14:paraId="3EF992F6" w14:textId="67EA742A" w:rsidR="00F431A0" w:rsidRPr="00B33A8C" w:rsidRDefault="00B33A8C" w:rsidP="00B33A8C">
      <w:pPr>
        <w:pStyle w:val="Naglaencitat"/>
      </w:pPr>
      <w:r>
        <w:lastRenderedPageBreak/>
        <w:t xml:space="preserve">B) </w:t>
      </w:r>
      <w:r w:rsidRPr="00B33A8C">
        <w:t>RAZVOJ NOVE ARHITEKTURE SUSTAVA</w:t>
      </w:r>
    </w:p>
    <w:p w14:paraId="605DF4C5" w14:textId="010DE465" w:rsidR="00C60AF7" w:rsidRPr="00C60AF7" w:rsidRDefault="0014054E" w:rsidP="00A35123">
      <w:pPr>
        <w:spacing w:before="160" w:after="80" w:line="240" w:lineRule="auto"/>
        <w:rPr>
          <w:iCs/>
        </w:rPr>
      </w:pPr>
      <w:r w:rsidRPr="00C60AF7">
        <w:rPr>
          <w:iCs/>
        </w:rPr>
        <w:t>Osim integracije s vanjskim sustavima</w:t>
      </w:r>
      <w:r>
        <w:rPr>
          <w:iCs/>
        </w:rPr>
        <w:t>,</w:t>
      </w:r>
      <w:r w:rsidRPr="00C60AF7">
        <w:rPr>
          <w:iCs/>
        </w:rPr>
        <w:t xml:space="preserve"> </w:t>
      </w:r>
      <w:r>
        <w:rPr>
          <w:iCs/>
        </w:rPr>
        <w:t xml:space="preserve">početkom konzumacije Okvirnog sporazuma, planirano je u </w:t>
      </w:r>
      <w:r w:rsidR="00C60AF7" w:rsidRPr="00C60AF7">
        <w:rPr>
          <w:iCs/>
        </w:rPr>
        <w:t>u roku od 3</w:t>
      </w:r>
      <w:r w:rsidR="00A35123">
        <w:rPr>
          <w:iCs/>
        </w:rPr>
        <w:t>3</w:t>
      </w:r>
      <w:r w:rsidR="00C60AF7" w:rsidRPr="00C60AF7">
        <w:rPr>
          <w:iCs/>
        </w:rPr>
        <w:t xml:space="preserve"> mjesec</w:t>
      </w:r>
      <w:r w:rsidR="00A35123">
        <w:rPr>
          <w:iCs/>
        </w:rPr>
        <w:t>a</w:t>
      </w:r>
      <w:r w:rsidR="00C60AF7" w:rsidRPr="00C60AF7">
        <w:rPr>
          <w:iCs/>
        </w:rPr>
        <w:t xml:space="preserve"> izvesti tehnički redizajn i novu arhitekturu GISR-a.</w:t>
      </w:r>
    </w:p>
    <w:p w14:paraId="0F84153E" w14:textId="0DE649CA" w:rsidR="00C60AF7" w:rsidRPr="00C60AF7" w:rsidRDefault="00C60AF7" w:rsidP="00A35123">
      <w:pPr>
        <w:spacing w:before="160" w:after="80" w:line="240" w:lineRule="auto"/>
        <w:rPr>
          <w:iCs/>
        </w:rPr>
      </w:pPr>
      <w:r w:rsidRPr="00C60AF7">
        <w:rPr>
          <w:iCs/>
        </w:rPr>
        <w:t xml:space="preserve">U sklopu izrade nove arhitekture sustava predviđen je redizajn baze podataka </w:t>
      </w:r>
      <w:r w:rsidR="00762C6E">
        <w:rPr>
          <w:iCs/>
        </w:rPr>
        <w:t xml:space="preserve">u </w:t>
      </w:r>
      <w:r w:rsidR="00592222">
        <w:rPr>
          <w:rFonts w:eastAsia="Calibri"/>
          <w:bCs/>
          <w:lang w:eastAsia="en-US"/>
        </w:rPr>
        <w:t xml:space="preserve">Angular tehnologiji </w:t>
      </w:r>
      <w:r w:rsidRPr="00C60AF7">
        <w:rPr>
          <w:iCs/>
        </w:rPr>
        <w:t>te raščlanjivanje trenutne monolitne arhitekture aplikacija i kreiranje zasebnih servisnih i prezentacijskih slojeva. Cilj koji trebaju ostvariti aktivnosti na izradi nove arhitekture GISR-a je visoka razina modularnosti pri kreiranju novih ili izmjeni postojećih tehničkih i poslovnih procesa, a također smanjuju ograničenja u izradi novih poslovnih rješenja koja su postojala zbog zastarjelog modela podataka ili zastarjelih tehnologija koje su bile korištene u početnoj fazi izrade sustava.</w:t>
      </w:r>
    </w:p>
    <w:p w14:paraId="592F9FAC" w14:textId="4BEB6E33" w:rsidR="00C60AF7" w:rsidRPr="00C60AF7" w:rsidRDefault="00C60AF7" w:rsidP="00A35123">
      <w:pPr>
        <w:spacing w:before="160" w:after="80" w:line="240" w:lineRule="auto"/>
        <w:rPr>
          <w:iCs/>
        </w:rPr>
      </w:pPr>
      <w:r w:rsidRPr="00C60AF7">
        <w:rPr>
          <w:iCs/>
        </w:rPr>
        <w:t xml:space="preserve">Korištenjem </w:t>
      </w:r>
      <w:r w:rsidR="00592222">
        <w:rPr>
          <w:rFonts w:eastAsia="Calibri"/>
          <w:bCs/>
          <w:lang w:eastAsia="en-US"/>
        </w:rPr>
        <w:t>Angular tehnologije i drugih modernih tehnologija</w:t>
      </w:r>
      <w:r w:rsidRPr="00C60AF7">
        <w:rPr>
          <w:iCs/>
        </w:rPr>
        <w:t xml:space="preserve"> povećat će se kvaliteta rada u sustavu u smislu smanjenog odziva aplikacija na korisničke aktivnosti, kao i brži pregled i upravljanje podacima. Sve validacije formi koje korisnici ispunjavaju trebaju u vrlo kratkom roku korisnika upozoriti na neispravne unose, a novo rješenje trebalo bi biti izvedeno modernim single-page-application (SPA) pristupom, čime više nema potrebe za osvježavanjem stranice na svaku korisničku aktivnost, čak i kad korisnik odluči posjetiti drugu web stranicu određene aplikacije. </w:t>
      </w:r>
    </w:p>
    <w:p w14:paraId="6F9FC812" w14:textId="77777777" w:rsidR="00C60AF7" w:rsidRPr="00C60AF7" w:rsidRDefault="00C60AF7" w:rsidP="00C60AF7">
      <w:pPr>
        <w:spacing w:before="160" w:after="80" w:line="240" w:lineRule="auto"/>
        <w:jc w:val="left"/>
        <w:rPr>
          <w:iCs/>
        </w:rPr>
      </w:pPr>
      <w:r w:rsidRPr="00C60AF7">
        <w:rPr>
          <w:iCs/>
        </w:rPr>
        <w:t>Predložena programska arhitektura mora biti zasnovana u praksi na provjerenim konceptima, te na trenutnim i budućim tehnološkim trendovima. U praksi provjereni koncepti odnose se na:</w:t>
      </w:r>
    </w:p>
    <w:p w14:paraId="5FCB600F" w14:textId="1267D087" w:rsidR="00C60AF7" w:rsidRPr="005033A9" w:rsidRDefault="00C60AF7" w:rsidP="00BE6987">
      <w:pPr>
        <w:pStyle w:val="Odlomakpopisa"/>
        <w:numPr>
          <w:ilvl w:val="0"/>
          <w:numId w:val="18"/>
        </w:numPr>
        <w:spacing w:before="160" w:after="80" w:line="240" w:lineRule="auto"/>
        <w:jc w:val="left"/>
        <w:rPr>
          <w:iCs/>
        </w:rPr>
      </w:pPr>
      <w:r w:rsidRPr="005033A9">
        <w:rPr>
          <w:iCs/>
        </w:rPr>
        <w:t xml:space="preserve">Organizaciju programskih jedinica u horizontalne slojeve (engl. layered approach, separation of concerns) </w:t>
      </w:r>
    </w:p>
    <w:p w14:paraId="183113AA" w14:textId="425F6432" w:rsidR="00C60AF7" w:rsidRPr="005033A9" w:rsidRDefault="00C60AF7" w:rsidP="00BE6987">
      <w:pPr>
        <w:pStyle w:val="Odlomakpopisa"/>
        <w:numPr>
          <w:ilvl w:val="0"/>
          <w:numId w:val="18"/>
        </w:numPr>
        <w:spacing w:before="160" w:after="80" w:line="240" w:lineRule="auto"/>
        <w:jc w:val="left"/>
        <w:rPr>
          <w:iCs/>
        </w:rPr>
      </w:pPr>
      <w:r w:rsidRPr="005033A9">
        <w:rPr>
          <w:iCs/>
        </w:rPr>
        <w:t xml:space="preserve">Organizaciju posebnih programskih jedinica u vertikalne stupove </w:t>
      </w:r>
    </w:p>
    <w:p w14:paraId="2DCC3009" w14:textId="210C088F" w:rsidR="00C60AF7" w:rsidRPr="005033A9" w:rsidRDefault="00C60AF7" w:rsidP="00BE6987">
      <w:pPr>
        <w:pStyle w:val="Odlomakpopisa"/>
        <w:numPr>
          <w:ilvl w:val="0"/>
          <w:numId w:val="18"/>
        </w:numPr>
        <w:spacing w:before="160" w:after="80" w:line="240" w:lineRule="auto"/>
        <w:jc w:val="left"/>
        <w:rPr>
          <w:iCs/>
        </w:rPr>
      </w:pPr>
      <w:r w:rsidRPr="005033A9">
        <w:rPr>
          <w:iCs/>
        </w:rPr>
        <w:t>Povezivanje programskih modula servisima (engl. Service Oriented Architecture)</w:t>
      </w:r>
    </w:p>
    <w:p w14:paraId="0D5B837E" w14:textId="0F674359" w:rsidR="00C60AF7" w:rsidRDefault="00C60AF7" w:rsidP="00BE6987">
      <w:pPr>
        <w:pStyle w:val="Odlomakpopisa"/>
        <w:numPr>
          <w:ilvl w:val="0"/>
          <w:numId w:val="18"/>
        </w:numPr>
        <w:spacing w:before="160" w:after="80" w:line="240" w:lineRule="auto"/>
        <w:jc w:val="left"/>
        <w:rPr>
          <w:iCs/>
        </w:rPr>
      </w:pPr>
      <w:r w:rsidRPr="005033A9">
        <w:rPr>
          <w:iCs/>
        </w:rPr>
        <w:t xml:space="preserve">Implementacija poslovnih procesa sa podrškom za promjene (engl. Business Process Flexibilty) </w:t>
      </w:r>
    </w:p>
    <w:p w14:paraId="5D81EF21" w14:textId="77777777" w:rsidR="005033A9" w:rsidRPr="005033A9" w:rsidRDefault="005033A9" w:rsidP="005033A9">
      <w:pPr>
        <w:pStyle w:val="Odlomakpopisa"/>
        <w:spacing w:before="160" w:after="80" w:line="240" w:lineRule="auto"/>
        <w:jc w:val="left"/>
        <w:rPr>
          <w:iCs/>
        </w:rPr>
      </w:pPr>
    </w:p>
    <w:p w14:paraId="0AD0316C" w14:textId="77777777" w:rsidR="00C60AF7" w:rsidRPr="005033A9" w:rsidRDefault="00C60AF7" w:rsidP="005033A9">
      <w:pPr>
        <w:spacing w:before="160" w:after="80" w:line="240" w:lineRule="auto"/>
        <w:jc w:val="left"/>
        <w:rPr>
          <w:iCs/>
        </w:rPr>
      </w:pPr>
      <w:r w:rsidRPr="005033A9">
        <w:rPr>
          <w:iCs/>
        </w:rPr>
        <w:t>Trenutni i budući trendovi odnose se na:</w:t>
      </w:r>
    </w:p>
    <w:p w14:paraId="7004BBFF" w14:textId="1DE79991" w:rsidR="00C60AF7" w:rsidRPr="005033A9" w:rsidRDefault="00C60AF7" w:rsidP="00BE6987">
      <w:pPr>
        <w:pStyle w:val="Odlomakpopisa"/>
        <w:numPr>
          <w:ilvl w:val="0"/>
          <w:numId w:val="18"/>
        </w:numPr>
        <w:spacing w:before="160" w:after="80" w:line="240" w:lineRule="auto"/>
        <w:jc w:val="left"/>
        <w:rPr>
          <w:iCs/>
        </w:rPr>
      </w:pPr>
      <w:r w:rsidRPr="005033A9">
        <w:rPr>
          <w:iCs/>
        </w:rPr>
        <w:t>Prikupljanje i obrada podataka u realnom vremenu sa raznih senzora i/ili aplikacija IOT (engl. Internet of Things)</w:t>
      </w:r>
    </w:p>
    <w:p w14:paraId="00AD1595" w14:textId="55FA3E5B" w:rsidR="00C60AF7" w:rsidRPr="005033A9" w:rsidRDefault="00C60AF7" w:rsidP="00BE6987">
      <w:pPr>
        <w:pStyle w:val="Odlomakpopisa"/>
        <w:numPr>
          <w:ilvl w:val="0"/>
          <w:numId w:val="18"/>
        </w:numPr>
        <w:spacing w:before="160" w:after="80" w:line="240" w:lineRule="auto"/>
        <w:jc w:val="left"/>
        <w:rPr>
          <w:iCs/>
        </w:rPr>
      </w:pPr>
      <w:r w:rsidRPr="005033A9">
        <w:rPr>
          <w:iCs/>
        </w:rPr>
        <w:t>Praćenje ciljeva u realnom vremenu (engl. Real time KPI monitoring)</w:t>
      </w:r>
    </w:p>
    <w:p w14:paraId="0B21B6FF" w14:textId="53241D72" w:rsidR="00C60AF7" w:rsidRPr="005033A9" w:rsidRDefault="00C60AF7" w:rsidP="00BE6987">
      <w:pPr>
        <w:pStyle w:val="Odlomakpopisa"/>
        <w:numPr>
          <w:ilvl w:val="0"/>
          <w:numId w:val="18"/>
        </w:numPr>
        <w:spacing w:before="160" w:after="80" w:line="240" w:lineRule="auto"/>
        <w:jc w:val="left"/>
        <w:rPr>
          <w:iCs/>
        </w:rPr>
      </w:pPr>
      <w:r w:rsidRPr="005033A9">
        <w:rPr>
          <w:iCs/>
        </w:rPr>
        <w:t>Strojno učenje (engl. Machine learning)</w:t>
      </w:r>
    </w:p>
    <w:p w14:paraId="2775FB27" w14:textId="4535EC6F" w:rsidR="00C60AF7" w:rsidRPr="005033A9" w:rsidRDefault="00C60AF7" w:rsidP="00BE6987">
      <w:pPr>
        <w:pStyle w:val="Odlomakpopisa"/>
        <w:numPr>
          <w:ilvl w:val="0"/>
          <w:numId w:val="18"/>
        </w:numPr>
        <w:spacing w:before="160" w:after="80" w:line="240" w:lineRule="auto"/>
        <w:jc w:val="left"/>
        <w:rPr>
          <w:iCs/>
        </w:rPr>
      </w:pPr>
      <w:r w:rsidRPr="005033A9">
        <w:rPr>
          <w:iCs/>
        </w:rPr>
        <w:t>Sljedivi lanci informacija (engl. Block Chain)</w:t>
      </w:r>
    </w:p>
    <w:p w14:paraId="7430D414" w14:textId="77777777" w:rsidR="00C60AF7" w:rsidRPr="00C60AF7" w:rsidRDefault="00C60AF7" w:rsidP="00164040">
      <w:pPr>
        <w:spacing w:before="160" w:after="80" w:line="240" w:lineRule="auto"/>
        <w:rPr>
          <w:iCs/>
        </w:rPr>
      </w:pPr>
      <w:r w:rsidRPr="00C60AF7">
        <w:rPr>
          <w:iCs/>
        </w:rPr>
        <w:t xml:space="preserve">Horizontalni slojevi odnose se na prezentaciju (GUI), servisni, domenski i podatkovni sloj. Svaka programska jedinica odrađuje samo manji dio poslovnog procesa, ali to mora izvršavati pouzdano i brzo. Slojevi međusobno komuniciraju preko programskih ugovora (engl. Contract or Interface). Programska logika nikada ne preskače slojeve, npr. prezentacijski sloj ne komunicira sa podatkovnim slojem direktno već se oslanja na servisni sloj.  </w:t>
      </w:r>
    </w:p>
    <w:p w14:paraId="104501B6" w14:textId="77777777" w:rsidR="00C60AF7" w:rsidRPr="00C60AF7" w:rsidRDefault="00C60AF7" w:rsidP="00164040">
      <w:pPr>
        <w:spacing w:before="160" w:after="80" w:line="240" w:lineRule="auto"/>
        <w:rPr>
          <w:iCs/>
        </w:rPr>
      </w:pPr>
      <w:r w:rsidRPr="00C60AF7">
        <w:rPr>
          <w:iCs/>
        </w:rPr>
        <w:t>Programske jedinice u horizontalnim slojevima prilagođavaju se promjenama unaprijed ugrađenom fleksibilnosti u smislu korištenja programskih uzoraka (engl. software pattern), konfiguracije tokova i podrškom za verzije servisnog sloja. Promjene koje traže izmjene programskih jedinica u horizontalnim slojevima u pravilu dolaze od korisnika (prezentacijsko sučelje, poslovni procesi).</w:t>
      </w:r>
    </w:p>
    <w:p w14:paraId="425F5758" w14:textId="77777777" w:rsidR="00C60AF7" w:rsidRPr="00C60AF7" w:rsidRDefault="00C60AF7" w:rsidP="00164040">
      <w:pPr>
        <w:spacing w:before="160" w:after="80" w:line="240" w:lineRule="auto"/>
        <w:rPr>
          <w:iCs/>
        </w:rPr>
      </w:pPr>
      <w:r w:rsidRPr="00C60AF7">
        <w:rPr>
          <w:iCs/>
        </w:rPr>
        <w:t xml:space="preserve">Vertikalni stupovi se odnose na programske jedinice s posebnim zahtjevima na performanse, dostupnost ili frekvencijom promjena. Primjeri takvih stupova su integracijske točke, IOT servisi i ML programske jedinice. Integracijskim točkama sustav komunicira sa okolinom (e.g. CRM, OIB čvor, NIAS, e-poslovanje, BizTalk). Ukoliko se vanjski sustav promjeni, potrebno je mijenjati programsku logiku pristupne točke ali ne i programsku logiku samog sustava (programske jedinice u horizontalnim slojevima). </w:t>
      </w:r>
    </w:p>
    <w:p w14:paraId="4D49927B" w14:textId="77777777" w:rsidR="00C60AF7" w:rsidRPr="00C60AF7" w:rsidRDefault="00C60AF7" w:rsidP="00164040">
      <w:pPr>
        <w:spacing w:before="160" w:after="80" w:line="240" w:lineRule="auto"/>
        <w:rPr>
          <w:iCs/>
        </w:rPr>
      </w:pPr>
      <w:r w:rsidRPr="00C60AF7">
        <w:rPr>
          <w:iCs/>
        </w:rPr>
        <w:t xml:space="preserve">Arhitektura je servisno organizirana i upravljiva okolina gdje svaka programska jedinica ima svoju jasno određenu ulogu, jasno određen odnos sa ostatkom sustava i vlastiti evolucijski kapacitet. Pojedine </w:t>
      </w:r>
      <w:r w:rsidRPr="00C60AF7">
        <w:rPr>
          <w:iCs/>
        </w:rPr>
        <w:lastRenderedPageBreak/>
        <w:t xml:space="preserve">programske jedinice se mogu mijenjati bez utjecaja na ostatak sustava sa ograničenjem da se poštuju programski ugovori. </w:t>
      </w:r>
    </w:p>
    <w:p w14:paraId="7A55B15A" w14:textId="77777777" w:rsidR="00C60AF7" w:rsidRPr="00C60AF7" w:rsidRDefault="00C60AF7" w:rsidP="00164040">
      <w:pPr>
        <w:spacing w:before="160" w:after="80" w:line="240" w:lineRule="auto"/>
        <w:rPr>
          <w:iCs/>
        </w:rPr>
      </w:pPr>
      <w:r w:rsidRPr="00C60AF7">
        <w:rPr>
          <w:iCs/>
        </w:rPr>
        <w:t xml:space="preserve">Web sučelje izvodi se HTML + JavaScript tehnologijom.  Funkcionalnosti web sučelja podijeljene su u jedinice koje nazivamo formama. Elementi web formi (gumbi, kontrole za unos, tablice) trebaju biti izvedeni tehnologijom koja odlikuje unificirani izgled i podršku za mobilne i tablet Internet preglednike.  </w:t>
      </w:r>
    </w:p>
    <w:p w14:paraId="7E185D06" w14:textId="61F80F93" w:rsidR="00C74393" w:rsidRPr="008F2515" w:rsidRDefault="005033A9" w:rsidP="00164040">
      <w:pPr>
        <w:spacing w:before="160" w:after="80" w:line="240" w:lineRule="auto"/>
        <w:rPr>
          <w:iCs/>
        </w:rPr>
      </w:pPr>
      <w:r w:rsidRPr="005033A9">
        <w:rPr>
          <w:iCs/>
        </w:rPr>
        <w:t xml:space="preserve">Više </w:t>
      </w:r>
      <w:r>
        <w:rPr>
          <w:iCs/>
        </w:rPr>
        <w:t xml:space="preserve">detalja </w:t>
      </w:r>
      <w:r w:rsidRPr="005033A9">
        <w:rPr>
          <w:iCs/>
        </w:rPr>
        <w:t xml:space="preserve">o </w:t>
      </w:r>
      <w:r>
        <w:rPr>
          <w:iCs/>
        </w:rPr>
        <w:t>novoj arhitekturi sustava</w:t>
      </w:r>
      <w:r w:rsidRPr="005033A9">
        <w:rPr>
          <w:iCs/>
        </w:rPr>
        <w:t xml:space="preserve"> raspisano je u </w:t>
      </w:r>
      <w:r w:rsidRPr="00B40782">
        <w:rPr>
          <w:iCs/>
          <w:u w:val="single"/>
        </w:rPr>
        <w:t>projektnom zadatku GISR 2021-2023</w:t>
      </w:r>
      <w:r w:rsidRPr="005033A9">
        <w:rPr>
          <w:iCs/>
        </w:rPr>
        <w:t>, koji je sastavni dio ovog natječaja.</w:t>
      </w:r>
    </w:p>
    <w:p w14:paraId="4A9C45B4" w14:textId="77777777" w:rsidR="001E6526" w:rsidRPr="008F2515" w:rsidRDefault="00A5577C" w:rsidP="002F48FD">
      <w:pPr>
        <w:pStyle w:val="Naslov2"/>
      </w:pPr>
      <w:bookmarkStart w:id="88" w:name="_Toc521489112"/>
      <w:bookmarkStart w:id="89" w:name="_Toc106519730"/>
      <w:r w:rsidRPr="008F2515">
        <w:t>OPSEG ZADATAKA</w:t>
      </w:r>
      <w:bookmarkStart w:id="90" w:name="_Toc521489113"/>
      <w:bookmarkEnd w:id="88"/>
      <w:bookmarkEnd w:id="89"/>
    </w:p>
    <w:p w14:paraId="682AEE6B" w14:textId="0C31D3F4" w:rsidR="00A0017E" w:rsidRPr="008F2515" w:rsidRDefault="00D47317" w:rsidP="00815B17">
      <w:r w:rsidRPr="008F2515">
        <w:t xml:space="preserve">Unutar projektnog zadatka </w:t>
      </w:r>
      <w:r w:rsidR="008E0B49">
        <w:t>U</w:t>
      </w:r>
      <w:r w:rsidR="008E0B49" w:rsidRPr="008E0B49">
        <w:t xml:space="preserve">sluga revizije i tehničke kontrole nad izvođenjem projekta digitalizacije i izrade nove arhitekture </w:t>
      </w:r>
      <w:r w:rsidR="00F45BFA">
        <w:t>G</w:t>
      </w:r>
      <w:r w:rsidR="008E0B49" w:rsidRPr="008E0B49">
        <w:t>eoinformacijskog sustava ribarstva</w:t>
      </w:r>
      <w:r w:rsidR="008E0B49">
        <w:t xml:space="preserve"> ponuditelj se obvezuje osigurati</w:t>
      </w:r>
      <w:r w:rsidR="000C0AA4">
        <w:t xml:space="preserve"> </w:t>
      </w:r>
      <w:r w:rsidR="00B23471">
        <w:t xml:space="preserve">reviziju i nadzor nad </w:t>
      </w:r>
      <w:r w:rsidR="000C0AA4">
        <w:t>uslug</w:t>
      </w:r>
      <w:r w:rsidR="00B23471">
        <w:t>ama</w:t>
      </w:r>
      <w:r w:rsidR="000C0AA4">
        <w:t xml:space="preserve"> propisan</w:t>
      </w:r>
      <w:r w:rsidR="00B23471">
        <w:t>ima</w:t>
      </w:r>
      <w:r w:rsidR="000C0AA4">
        <w:t xml:space="preserve"> temeljem trogodišnj</w:t>
      </w:r>
      <w:r w:rsidR="00B15E0A">
        <w:t>e</w:t>
      </w:r>
      <w:r w:rsidR="000C0AA4">
        <w:t>g Okvirnog sporazuma</w:t>
      </w:r>
      <w:r w:rsidR="00F45BFA" w:rsidRPr="00F45BFA">
        <w:t xml:space="preserve"> </w:t>
      </w:r>
      <w:r w:rsidR="00B40782">
        <w:t xml:space="preserve">i godišnjeg ugovora </w:t>
      </w:r>
      <w:r w:rsidR="00F45BFA">
        <w:t xml:space="preserve">potpisanog nakon javnog natječaja za </w:t>
      </w:r>
      <w:r w:rsidR="00F45BFA" w:rsidRPr="00F45BFA">
        <w:t>Usluge digitalizacije, dorade, tehničke potpore i održavanja Geoinformacijskog sustava ribarstva u periodu 2021.-2023</w:t>
      </w:r>
      <w:r w:rsidR="009728BD">
        <w:t>.</w:t>
      </w:r>
      <w:r w:rsidR="000C0AA4">
        <w:t>:</w:t>
      </w:r>
    </w:p>
    <w:p w14:paraId="52096B84" w14:textId="44CDA353" w:rsidR="008E0B49" w:rsidRPr="008F2515" w:rsidRDefault="008E0B49" w:rsidP="00BE6987">
      <w:pPr>
        <w:pStyle w:val="Bulleted"/>
        <w:numPr>
          <w:ilvl w:val="0"/>
          <w:numId w:val="11"/>
        </w:numPr>
        <w:spacing w:before="160" w:after="80" w:line="276" w:lineRule="auto"/>
        <w:rPr>
          <w:rFonts w:ascii="Times New Roman" w:hAnsi="Times New Roman" w:cs="Times New Roman"/>
        </w:rPr>
      </w:pPr>
      <w:r>
        <w:rPr>
          <w:rFonts w:ascii="Times New Roman" w:hAnsi="Times New Roman" w:cs="Times New Roman"/>
        </w:rPr>
        <w:t xml:space="preserve">Nadzor nad </w:t>
      </w:r>
      <w:r w:rsidR="00B40782">
        <w:rPr>
          <w:rFonts w:ascii="Times New Roman" w:hAnsi="Times New Roman" w:cs="Times New Roman"/>
        </w:rPr>
        <w:t xml:space="preserve">provedbenim </w:t>
      </w:r>
      <w:r w:rsidR="00D52EBF">
        <w:rPr>
          <w:rFonts w:ascii="Times New Roman" w:hAnsi="Times New Roman" w:cs="Times New Roman"/>
        </w:rPr>
        <w:t xml:space="preserve">i terminskim </w:t>
      </w:r>
      <w:r w:rsidR="00B40782">
        <w:rPr>
          <w:rFonts w:ascii="Times New Roman" w:hAnsi="Times New Roman" w:cs="Times New Roman"/>
        </w:rPr>
        <w:t xml:space="preserve">planovima, </w:t>
      </w:r>
      <w:r>
        <w:rPr>
          <w:rFonts w:ascii="Times New Roman" w:hAnsi="Times New Roman" w:cs="Times New Roman"/>
        </w:rPr>
        <w:t>tehničk</w:t>
      </w:r>
      <w:r w:rsidR="00FE0108">
        <w:rPr>
          <w:rFonts w:ascii="Times New Roman" w:hAnsi="Times New Roman" w:cs="Times New Roman"/>
        </w:rPr>
        <w:t>im specifikacijama,</w:t>
      </w:r>
      <w:r>
        <w:rPr>
          <w:rFonts w:ascii="Times New Roman" w:hAnsi="Times New Roman" w:cs="Times New Roman"/>
        </w:rPr>
        <w:t xml:space="preserve"> </w:t>
      </w:r>
      <w:r w:rsidR="00B40782">
        <w:rPr>
          <w:rFonts w:ascii="Times New Roman" w:hAnsi="Times New Roman" w:cs="Times New Roman"/>
        </w:rPr>
        <w:t xml:space="preserve">rokovima </w:t>
      </w:r>
      <w:r w:rsidR="00FE0108">
        <w:rPr>
          <w:rFonts w:ascii="Times New Roman" w:hAnsi="Times New Roman" w:cs="Times New Roman"/>
        </w:rPr>
        <w:t xml:space="preserve">i kvaliteti </w:t>
      </w:r>
      <w:r w:rsidR="00B40782">
        <w:rPr>
          <w:rFonts w:ascii="Times New Roman" w:hAnsi="Times New Roman" w:cs="Times New Roman"/>
        </w:rPr>
        <w:t>izvedbe</w:t>
      </w:r>
      <w:r w:rsidR="00A14346">
        <w:rPr>
          <w:rFonts w:ascii="Times New Roman" w:hAnsi="Times New Roman" w:cs="Times New Roman"/>
        </w:rPr>
        <w:t xml:space="preserve"> </w:t>
      </w:r>
      <w:r w:rsidR="000C0AA4">
        <w:rPr>
          <w:rFonts w:ascii="Times New Roman" w:hAnsi="Times New Roman" w:cs="Times New Roman"/>
        </w:rPr>
        <w:t xml:space="preserve">projekta </w:t>
      </w:r>
    </w:p>
    <w:p w14:paraId="2B206E05" w14:textId="5194F82E" w:rsidR="006E7511"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 xml:space="preserve">Kontinuirano nadgledanje </w:t>
      </w:r>
      <w:r w:rsidR="00B40782">
        <w:rPr>
          <w:rFonts w:ascii="Times New Roman" w:hAnsi="Times New Roman" w:cs="Times New Roman"/>
        </w:rPr>
        <w:t xml:space="preserve">izrade i ispravaka </w:t>
      </w:r>
      <w:r>
        <w:rPr>
          <w:rFonts w:ascii="Times New Roman" w:hAnsi="Times New Roman" w:cs="Times New Roman"/>
        </w:rPr>
        <w:t>source koda</w:t>
      </w:r>
      <w:r w:rsidR="00F45BFA">
        <w:rPr>
          <w:rFonts w:ascii="Times New Roman" w:hAnsi="Times New Roman" w:cs="Times New Roman"/>
        </w:rPr>
        <w:t xml:space="preserve"> </w:t>
      </w:r>
    </w:p>
    <w:p w14:paraId="738EDD21" w14:textId="75535E02" w:rsidR="008E0B49"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 xml:space="preserve">Tjedno izvještavanje </w:t>
      </w:r>
      <w:r w:rsidR="008E7CC4">
        <w:rPr>
          <w:rFonts w:ascii="Times New Roman" w:hAnsi="Times New Roman" w:cs="Times New Roman"/>
        </w:rPr>
        <w:t xml:space="preserve">o napretku projekta, statusu nadzora, problemima i predlaganje poboljšanja s preciznim tehničkim </w:t>
      </w:r>
      <w:r w:rsidR="00B40782">
        <w:rPr>
          <w:rFonts w:ascii="Times New Roman" w:hAnsi="Times New Roman" w:cs="Times New Roman"/>
        </w:rPr>
        <w:t>uputama</w:t>
      </w:r>
    </w:p>
    <w:p w14:paraId="7C61084B" w14:textId="0FF06632" w:rsidR="008E0B49"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 xml:space="preserve">Kontrola </w:t>
      </w:r>
      <w:r w:rsidR="008E7CC4">
        <w:rPr>
          <w:rFonts w:ascii="Times New Roman" w:hAnsi="Times New Roman" w:cs="Times New Roman"/>
        </w:rPr>
        <w:t xml:space="preserve">i potvrda provedenih </w:t>
      </w:r>
      <w:r>
        <w:rPr>
          <w:rFonts w:ascii="Times New Roman" w:hAnsi="Times New Roman" w:cs="Times New Roman"/>
        </w:rPr>
        <w:t xml:space="preserve">prilagodbi </w:t>
      </w:r>
      <w:r w:rsidR="008E7CC4">
        <w:rPr>
          <w:rFonts w:ascii="Times New Roman" w:hAnsi="Times New Roman" w:cs="Times New Roman"/>
        </w:rPr>
        <w:t xml:space="preserve">i izmjena na arhitekturi sustava </w:t>
      </w:r>
      <w:r>
        <w:rPr>
          <w:rFonts w:ascii="Times New Roman" w:hAnsi="Times New Roman" w:cs="Times New Roman"/>
        </w:rPr>
        <w:t>prije stavljanja na testnu i produkcijsku okolinu</w:t>
      </w:r>
    </w:p>
    <w:p w14:paraId="2B20E0B6" w14:textId="770AD34A" w:rsidR="008E0B49" w:rsidRDefault="00FE0108"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Sudjelovajne u analizi i pripremi LLD dokumentacije svakog pojedinog modula</w:t>
      </w:r>
    </w:p>
    <w:p w14:paraId="7558B3BE" w14:textId="623C94A4" w:rsidR="000B299C" w:rsidRDefault="000B299C"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Sudjelovanje i supotpisivanje UAT dokumenta svakog modula</w:t>
      </w:r>
    </w:p>
    <w:p w14:paraId="084350C9" w14:textId="16649F05" w:rsidR="008E0B49" w:rsidRPr="008F2515"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Supotpisi</w:t>
      </w:r>
      <w:r w:rsidR="009728BD">
        <w:rPr>
          <w:rFonts w:ascii="Times New Roman" w:hAnsi="Times New Roman" w:cs="Times New Roman"/>
        </w:rPr>
        <w:t>vanje izvještaja o primopredaji.</w:t>
      </w:r>
    </w:p>
    <w:p w14:paraId="543563ED" w14:textId="77777777" w:rsidR="0014054E" w:rsidRPr="008F2515" w:rsidRDefault="0014054E" w:rsidP="00815B17"/>
    <w:p w14:paraId="2982D459" w14:textId="6EB15FF6" w:rsidR="00FE7E63" w:rsidRPr="00C74C7E" w:rsidRDefault="00FE7E63" w:rsidP="002F48FD">
      <w:pPr>
        <w:pStyle w:val="Naslov2"/>
      </w:pPr>
      <w:bookmarkStart w:id="91" w:name="_Toc106519731"/>
      <w:bookmarkStart w:id="92" w:name="_Toc43309047"/>
      <w:bookmarkStart w:id="93" w:name="_Toc45720243"/>
      <w:r w:rsidRPr="000D019D">
        <w:t>Plan izvedbe</w:t>
      </w:r>
      <w:bookmarkEnd w:id="91"/>
      <w:r w:rsidRPr="000D019D">
        <w:t xml:space="preserve"> </w:t>
      </w:r>
      <w:bookmarkEnd w:id="92"/>
      <w:bookmarkEnd w:id="93"/>
    </w:p>
    <w:p w14:paraId="5F86843E" w14:textId="6E7C0534" w:rsidR="006C05C2" w:rsidRDefault="006C05C2" w:rsidP="006C05C2">
      <w:pPr>
        <w:rPr>
          <w:color w:val="000000" w:themeColor="text1"/>
        </w:rPr>
      </w:pPr>
      <w:r>
        <w:rPr>
          <w:color w:val="000000" w:themeColor="text1"/>
        </w:rPr>
        <w:t>U</w:t>
      </w:r>
      <w:r w:rsidRPr="00F2470E">
        <w:rPr>
          <w:color w:val="000000" w:themeColor="text1"/>
        </w:rPr>
        <w:t>sluga revizije i tehničke kontrole nad izvođenjem projekta digitaliza</w:t>
      </w:r>
      <w:r>
        <w:rPr>
          <w:color w:val="000000" w:themeColor="text1"/>
        </w:rPr>
        <w:t>cije i izrade nove arhitekture G</w:t>
      </w:r>
      <w:r w:rsidRPr="00F2470E">
        <w:rPr>
          <w:color w:val="000000" w:themeColor="text1"/>
        </w:rPr>
        <w:t>eoinformacijskog sustava ribarstva</w:t>
      </w:r>
      <w:r>
        <w:rPr>
          <w:color w:val="000000" w:themeColor="text1"/>
        </w:rPr>
        <w:t xml:space="preserve"> provodi se </w:t>
      </w:r>
      <w:r w:rsidR="0014054E">
        <w:rPr>
          <w:color w:val="000000" w:themeColor="text1"/>
        </w:rPr>
        <w:t xml:space="preserve">u razdoblju </w:t>
      </w:r>
      <w:r w:rsidR="00FE0108">
        <w:rPr>
          <w:color w:val="000000" w:themeColor="text1"/>
        </w:rPr>
        <w:t>od dvanaest mjeseci</w:t>
      </w:r>
      <w:r w:rsidR="001E342B">
        <w:rPr>
          <w:color w:val="000000" w:themeColor="text1"/>
        </w:rPr>
        <w:t>.</w:t>
      </w:r>
      <w:r w:rsidR="0014054E">
        <w:rPr>
          <w:color w:val="000000" w:themeColor="text1"/>
        </w:rPr>
        <w:t xml:space="preserve">r. </w:t>
      </w:r>
      <w:r>
        <w:rPr>
          <w:color w:val="000000" w:themeColor="text1"/>
        </w:rPr>
        <w:t xml:space="preserve"> </w:t>
      </w:r>
    </w:p>
    <w:p w14:paraId="017C3043" w14:textId="52C853CA" w:rsidR="0014054E" w:rsidRDefault="0014054E" w:rsidP="0014054E">
      <w:r>
        <w:t xml:space="preserve">Tijekom </w:t>
      </w:r>
      <w:r w:rsidR="00FE0108">
        <w:t>dvanaest mjeseci</w:t>
      </w:r>
      <w:r>
        <w:t xml:space="preserve"> obavljat će se kontrola i nadzor nad sljedećim modulima izrade nove arhitekture: </w:t>
      </w:r>
    </w:p>
    <w:p w14:paraId="3A3082F2" w14:textId="2B0C8C66" w:rsidR="0014054E" w:rsidRDefault="0014054E" w:rsidP="0014054E">
      <w:pPr>
        <w:pStyle w:val="Odlomakpopisa"/>
        <w:numPr>
          <w:ilvl w:val="0"/>
          <w:numId w:val="22"/>
        </w:numPr>
      </w:pPr>
      <w:r>
        <w:t>Registar osoba</w:t>
      </w:r>
    </w:p>
    <w:p w14:paraId="06ACDC2C" w14:textId="394571C0" w:rsidR="0014054E" w:rsidRDefault="0014054E" w:rsidP="0014054E">
      <w:pPr>
        <w:pStyle w:val="Odlomakpopisa"/>
        <w:numPr>
          <w:ilvl w:val="0"/>
          <w:numId w:val="22"/>
        </w:numPr>
      </w:pPr>
      <w:r>
        <w:t>Administracija</w:t>
      </w:r>
    </w:p>
    <w:p w14:paraId="30873A02" w14:textId="5A4DD6DE" w:rsidR="0014054E" w:rsidRDefault="0014054E" w:rsidP="0014054E">
      <w:pPr>
        <w:pStyle w:val="Odlomakpopisa"/>
        <w:numPr>
          <w:ilvl w:val="0"/>
          <w:numId w:val="22"/>
        </w:numPr>
      </w:pPr>
      <w:r>
        <w:t>Registar flote</w:t>
      </w:r>
    </w:p>
    <w:p w14:paraId="5D039B7E" w14:textId="77777777" w:rsidR="0014054E" w:rsidRDefault="0014054E" w:rsidP="0014054E">
      <w:pPr>
        <w:pStyle w:val="Odlomakpopisa"/>
        <w:numPr>
          <w:ilvl w:val="0"/>
          <w:numId w:val="22"/>
        </w:numPr>
      </w:pPr>
      <w:r>
        <w:t>Inspekcija</w:t>
      </w:r>
    </w:p>
    <w:p w14:paraId="185546CF" w14:textId="6E71067D" w:rsidR="0014054E" w:rsidRDefault="0014054E" w:rsidP="0014054E">
      <w:pPr>
        <w:pStyle w:val="Odlomakpopisa"/>
        <w:numPr>
          <w:ilvl w:val="0"/>
          <w:numId w:val="22"/>
        </w:numPr>
      </w:pPr>
      <w:r>
        <w:t>Ulovna dokumentacija</w:t>
      </w:r>
    </w:p>
    <w:p w14:paraId="1A8A27CD" w14:textId="34B1BD63" w:rsidR="0014054E" w:rsidRDefault="0014054E" w:rsidP="0014054E">
      <w:pPr>
        <w:pStyle w:val="Odlomakpopisa"/>
        <w:numPr>
          <w:ilvl w:val="0"/>
          <w:numId w:val="22"/>
        </w:numPr>
      </w:pPr>
      <w:r>
        <w:t>Prodaja i prijevoz</w:t>
      </w:r>
    </w:p>
    <w:p w14:paraId="4125AA94" w14:textId="2CEC01E5" w:rsidR="0014054E" w:rsidRDefault="0014054E" w:rsidP="0014054E">
      <w:pPr>
        <w:pStyle w:val="Odlomakpopisa"/>
        <w:numPr>
          <w:ilvl w:val="0"/>
          <w:numId w:val="22"/>
        </w:numPr>
      </w:pPr>
      <w:r>
        <w:t>Sljedivost</w:t>
      </w:r>
    </w:p>
    <w:p w14:paraId="5D0DD810" w14:textId="44BB204D" w:rsidR="0014054E" w:rsidRDefault="0014054E" w:rsidP="0014054E">
      <w:pPr>
        <w:pStyle w:val="Odlomakpopisa"/>
        <w:numPr>
          <w:ilvl w:val="0"/>
          <w:numId w:val="22"/>
        </w:numPr>
      </w:pPr>
      <w:r>
        <w:t>VMS</w:t>
      </w:r>
    </w:p>
    <w:p w14:paraId="7C23BFF5" w14:textId="50932D80" w:rsidR="0014054E" w:rsidRDefault="0014054E" w:rsidP="0014054E">
      <w:pPr>
        <w:pStyle w:val="Odlomakpopisa"/>
        <w:numPr>
          <w:ilvl w:val="0"/>
          <w:numId w:val="22"/>
        </w:numPr>
      </w:pPr>
      <w:r>
        <w:lastRenderedPageBreak/>
        <w:t>Valid</w:t>
      </w:r>
    </w:p>
    <w:p w14:paraId="2B66C334" w14:textId="77777777" w:rsidR="00A5577C" w:rsidRPr="008F2515" w:rsidRDefault="00A5577C" w:rsidP="002F48FD">
      <w:pPr>
        <w:pStyle w:val="Naslov2"/>
      </w:pPr>
      <w:bookmarkStart w:id="94" w:name="_Toc521489114"/>
      <w:bookmarkStart w:id="95" w:name="_Toc106519732"/>
      <w:bookmarkEnd w:id="90"/>
      <w:r w:rsidRPr="008F2515">
        <w:t>NAČIN IZVRŠENJA AKTIVNOSTI</w:t>
      </w:r>
      <w:bookmarkEnd w:id="94"/>
      <w:bookmarkEnd w:id="95"/>
    </w:p>
    <w:p w14:paraId="205B7A88" w14:textId="5E9A344E" w:rsidR="00A5577C" w:rsidRPr="008F2515" w:rsidRDefault="00A5577C" w:rsidP="00126520">
      <w:r w:rsidRPr="008F2515">
        <w:t xml:space="preserve">Zbog specifične prirode posla, aktivnosti definirane ovim projektnim zadatkom će se izvršavati na lokaciji </w:t>
      </w:r>
      <w:r w:rsidR="001D6F3F">
        <w:t>Ponuditelja</w:t>
      </w:r>
      <w:r w:rsidRPr="008F2515">
        <w:t>.</w:t>
      </w:r>
    </w:p>
    <w:p w14:paraId="707888AC" w14:textId="77777777" w:rsidR="00A5577C" w:rsidRPr="008F2515" w:rsidRDefault="00A5577C" w:rsidP="00126520">
      <w:r w:rsidRPr="008F2515">
        <w:t xml:space="preserve">Ako se izvršenje aktivnosti odvija na lokaciji Naručitelja, djelatnici </w:t>
      </w:r>
      <w:r w:rsidR="00AB4638" w:rsidRPr="008F2515">
        <w:t>Ponuditelj</w:t>
      </w:r>
      <w:r w:rsidRPr="008F2515">
        <w:t xml:space="preserve">a će o svom dolasku u prostorije Naručitelja, o učinjenom poslu i o odlasku obavijestiti ovlaštene predstavnike </w:t>
      </w:r>
      <w:r w:rsidR="008D657E" w:rsidRPr="008F2515">
        <w:t xml:space="preserve">- </w:t>
      </w:r>
      <w:r w:rsidRPr="008F2515">
        <w:t>djelatnike Naručitelja.</w:t>
      </w:r>
    </w:p>
    <w:p w14:paraId="7AFCBB14" w14:textId="77777777" w:rsidR="00A97A94" w:rsidRPr="008F2515" w:rsidRDefault="00A97A94" w:rsidP="00A97A94">
      <w:pPr>
        <w:rPr>
          <w:rFonts w:cs="Times New Roman"/>
        </w:rPr>
      </w:pPr>
      <w:r w:rsidRPr="008F2515">
        <w:rPr>
          <w:rFonts w:cs="Times New Roman"/>
        </w:rPr>
        <w:t>Ponuditelj se obvezuje u svom radu primjenjivati načela u skladu s Općom uredbom o zaštiti osobnih podataka (Uredba (EU) 2016/679).</w:t>
      </w:r>
    </w:p>
    <w:p w14:paraId="4CA1F955" w14:textId="77777777" w:rsidR="00A5577C" w:rsidRPr="008F2515" w:rsidRDefault="00AB4638" w:rsidP="00126520">
      <w:r w:rsidRPr="008F2515">
        <w:t>Ponuditelj</w:t>
      </w:r>
      <w:r w:rsidR="00A5577C" w:rsidRPr="008F2515">
        <w:t xml:space="preserve"> se obvezuje osigurati stručne, materijalne i sve druge (potrebne) preduvjete za izvršenje aktivnosti.</w:t>
      </w:r>
    </w:p>
    <w:p w14:paraId="39394049" w14:textId="1E2814EC" w:rsidR="008027CD" w:rsidRDefault="001D6F3F" w:rsidP="00126520">
      <w:r>
        <w:t>Naručitelj će o</w:t>
      </w:r>
      <w:r w:rsidR="008027CD">
        <w:t xml:space="preserve">mogućiti </w:t>
      </w:r>
      <w:r>
        <w:t xml:space="preserve">ponuditelju </w:t>
      </w:r>
      <w:r w:rsidR="008027CD">
        <w:t xml:space="preserve">pristup sustavu, pristup razvojnoj, testnoj i produkcijskoj okolini, pristup bazama podatka, source codu, tehničkoj dokumentaciji i sve što je potrebno za izvođenje nadzora nad projektom. </w:t>
      </w:r>
    </w:p>
    <w:p w14:paraId="65C351BA" w14:textId="256A03B2" w:rsidR="00501BC2" w:rsidRDefault="00501BC2" w:rsidP="00126520">
      <w:r w:rsidRPr="00501BC2">
        <w:t>Ponuditelj je dužan na mjesečnoj bazi, do 15. u mjesecu dostavljati izvješće o učinjenoj reviziji i tehničkoj kontroli za prethodni mjesec. Izvješće je temelj za plaćanje usluge na mjesečnoj bazi.</w:t>
      </w:r>
    </w:p>
    <w:p w14:paraId="62C6117E" w14:textId="5B479F9E" w:rsidR="00A5577C" w:rsidRPr="008F2515" w:rsidRDefault="00AB4638" w:rsidP="00126520">
      <w:r w:rsidRPr="008F2515">
        <w:t>Ponuditelj</w:t>
      </w:r>
      <w:r w:rsidR="00A5577C" w:rsidRPr="008F2515">
        <w:t xml:space="preserve"> će obveze preuzete ovim projektnim zadatkom obavljati po pravilima struke, vodeći se najvišim profesionalnim, etičkim i stručnim standardima. </w:t>
      </w:r>
      <w:r w:rsidRPr="008F2515">
        <w:t>Ponuditelj</w:t>
      </w:r>
      <w:r w:rsidR="00A5577C" w:rsidRPr="008F2515">
        <w:t xml:space="preserve"> odgovara za kvalitetno</w:t>
      </w:r>
      <w:r w:rsidR="00354FD0" w:rsidRPr="008F2515">
        <w:t>,</w:t>
      </w:r>
      <w:r w:rsidR="00A5577C" w:rsidRPr="008F2515">
        <w:t xml:space="preserve"> profesionalno i pravovremeno obavljen posao naveden u opsegu poslova.</w:t>
      </w:r>
    </w:p>
    <w:p w14:paraId="639A02E9" w14:textId="77777777" w:rsidR="00A5577C" w:rsidRPr="008F2515" w:rsidRDefault="00A5577C" w:rsidP="002F48FD">
      <w:pPr>
        <w:pStyle w:val="Naslov2"/>
      </w:pPr>
      <w:bookmarkStart w:id="96" w:name="_Toc521489115"/>
      <w:bookmarkStart w:id="97" w:name="_Toc106519733"/>
      <w:r w:rsidRPr="008F2515">
        <w:t>OBVEZE NARUČITELJA</w:t>
      </w:r>
      <w:bookmarkEnd w:id="96"/>
      <w:bookmarkEnd w:id="97"/>
    </w:p>
    <w:p w14:paraId="266E9351" w14:textId="77777777" w:rsidR="00A5577C" w:rsidRPr="008F2515" w:rsidRDefault="00A5577C" w:rsidP="0084069C">
      <w:r w:rsidRPr="008F2515">
        <w:t>Naručitelj se obvezuje da će:</w:t>
      </w:r>
    </w:p>
    <w:p w14:paraId="608C8B4C" w14:textId="69717CEC" w:rsidR="001D6F3F" w:rsidRDefault="001D6F3F" w:rsidP="00BE6987">
      <w:pPr>
        <w:pStyle w:val="Odlomakpopisa"/>
        <w:numPr>
          <w:ilvl w:val="0"/>
          <w:numId w:val="4"/>
        </w:numPr>
        <w:rPr>
          <w:lang w:val="hr-HR"/>
        </w:rPr>
      </w:pPr>
      <w:bookmarkStart w:id="98" w:name="_Toc521489116"/>
      <w:r>
        <w:rPr>
          <w:lang w:val="hr-HR"/>
        </w:rPr>
        <w:t>osigurati pristup GISR-u</w:t>
      </w:r>
      <w:r w:rsidR="00D52EBF">
        <w:rPr>
          <w:lang w:val="hr-HR"/>
        </w:rPr>
        <w:t xml:space="preserve"> (produkcija i test)</w:t>
      </w:r>
    </w:p>
    <w:p w14:paraId="7B1648C3" w14:textId="0A4051BE" w:rsidR="009E3CAB" w:rsidRPr="008F2515" w:rsidRDefault="009E3CAB" w:rsidP="00BE6987">
      <w:pPr>
        <w:pStyle w:val="Odlomakpopisa"/>
        <w:numPr>
          <w:ilvl w:val="0"/>
          <w:numId w:val="4"/>
        </w:numPr>
        <w:rPr>
          <w:lang w:val="hr-HR"/>
        </w:rPr>
      </w:pPr>
      <w:r w:rsidRPr="008F2515">
        <w:rPr>
          <w:lang w:val="hr-HR"/>
        </w:rPr>
        <w:t>osigurati djelatnike sa znanjem poslovnog procesa</w:t>
      </w:r>
    </w:p>
    <w:p w14:paraId="20F265D7" w14:textId="58E9A48D" w:rsidR="009E3CAB" w:rsidRDefault="009E3CAB" w:rsidP="00BE6987">
      <w:pPr>
        <w:pStyle w:val="Odlomakpopisa"/>
        <w:numPr>
          <w:ilvl w:val="0"/>
          <w:numId w:val="4"/>
        </w:numPr>
        <w:rPr>
          <w:lang w:val="hr-HR"/>
        </w:rPr>
      </w:pPr>
      <w:r w:rsidRPr="008F2515">
        <w:rPr>
          <w:lang w:val="hr-HR"/>
        </w:rPr>
        <w:t>osigurati prostor i materijale za radionice</w:t>
      </w:r>
    </w:p>
    <w:p w14:paraId="165A9728" w14:textId="4571FB9A" w:rsidR="001D6F3F" w:rsidRPr="008F2515" w:rsidRDefault="00D52EBF" w:rsidP="00BE6987">
      <w:pPr>
        <w:pStyle w:val="Odlomakpopisa"/>
        <w:numPr>
          <w:ilvl w:val="0"/>
          <w:numId w:val="4"/>
        </w:numPr>
        <w:rPr>
          <w:lang w:val="hr-HR"/>
        </w:rPr>
      </w:pPr>
      <w:r>
        <w:rPr>
          <w:lang w:val="hr-HR"/>
        </w:rPr>
        <w:t xml:space="preserve">dostaviti </w:t>
      </w:r>
      <w:r w:rsidR="001D6F3F">
        <w:rPr>
          <w:lang w:val="hr-HR"/>
        </w:rPr>
        <w:t>provedbeni plan aktivnosti ugovorenog izvođača za izradu nove arhitekture GISR-a</w:t>
      </w:r>
    </w:p>
    <w:p w14:paraId="18252FAF" w14:textId="77777777" w:rsidR="00A5577C" w:rsidRPr="008F2515" w:rsidRDefault="00A5577C" w:rsidP="002F48FD">
      <w:pPr>
        <w:pStyle w:val="Naslov2"/>
      </w:pPr>
      <w:bookmarkStart w:id="99" w:name="_Toc106519734"/>
      <w:r w:rsidRPr="008F2515">
        <w:t xml:space="preserve">OBVEZE </w:t>
      </w:r>
      <w:r w:rsidR="00AB4638" w:rsidRPr="008F2515">
        <w:t>PONUDITELJ</w:t>
      </w:r>
      <w:r w:rsidRPr="008F2515">
        <w:t>A</w:t>
      </w:r>
      <w:bookmarkEnd w:id="98"/>
      <w:bookmarkEnd w:id="99"/>
    </w:p>
    <w:p w14:paraId="65A31D7F" w14:textId="77777777" w:rsidR="009E3CAB" w:rsidRPr="008F2515" w:rsidRDefault="009E3CAB" w:rsidP="009E3CAB">
      <w:r w:rsidRPr="008F2515">
        <w:t>Ponuditelj se obvezuje da će isporučiti sve projektom definirane isporučevine, u opsegu, vremenskom roku i kvalitetnim karakteris</w:t>
      </w:r>
      <w:r w:rsidR="00056F97" w:rsidRPr="008F2515">
        <w:t>tikama propisanim ovim projek</w:t>
      </w:r>
      <w:r w:rsidR="00557DFA" w:rsidRPr="008F2515">
        <w:t>t</w:t>
      </w:r>
      <w:r w:rsidRPr="008F2515">
        <w:t>nim zadatkom.</w:t>
      </w:r>
    </w:p>
    <w:p w14:paraId="1068B917" w14:textId="77777777" w:rsidR="001D6F3F" w:rsidRDefault="009E3CAB" w:rsidP="009E3CAB">
      <w:r w:rsidRPr="008F2515">
        <w:t>Od Ponuditelj</w:t>
      </w:r>
      <w:r w:rsidR="008F2515" w:rsidRPr="008F2515">
        <w:t>a</w:t>
      </w:r>
      <w:r w:rsidRPr="008F2515">
        <w:t xml:space="preserve"> se očekuje da će provoditi standardne procedure testiranja, kako testne tako i produkcijske verzije programskog rješenja te osigurati kvalitetu i stabilnost sustava. </w:t>
      </w:r>
    </w:p>
    <w:p w14:paraId="25A08C30" w14:textId="02A5DE1C" w:rsidR="001D6F3F" w:rsidRDefault="009E3CAB" w:rsidP="009E3CAB">
      <w:r w:rsidRPr="008F2515">
        <w:t xml:space="preserve">Ponuditelj je dužan u okviru implementacije programskog rješenja </w:t>
      </w:r>
      <w:r w:rsidR="00D52EBF">
        <w:t xml:space="preserve">nadzirati i kontrolirati svu </w:t>
      </w:r>
      <w:r w:rsidR="001D6F3F">
        <w:t xml:space="preserve">dokumentaciju </w:t>
      </w:r>
      <w:r w:rsidR="00D52EBF">
        <w:t>izvođač</w:t>
      </w:r>
      <w:r w:rsidR="003E38F4">
        <w:t>a</w:t>
      </w:r>
      <w:r w:rsidR="00D52EBF">
        <w:t xml:space="preserve"> i sam sustav</w:t>
      </w:r>
      <w:r w:rsidRPr="008F2515">
        <w:t xml:space="preserve">. </w:t>
      </w:r>
    </w:p>
    <w:p w14:paraId="3DAF7192" w14:textId="6B891083" w:rsidR="009E3CAB" w:rsidRPr="008F2515" w:rsidRDefault="009E3CAB" w:rsidP="009E3CAB">
      <w:r w:rsidRPr="008F2515">
        <w:t xml:space="preserve">Ponuditelj je dužan </w:t>
      </w:r>
      <w:r w:rsidR="00D52EBF">
        <w:t>provjeriti</w:t>
      </w:r>
      <w:r w:rsidRPr="008F2515">
        <w:t xml:space="preserve"> scenarije </w:t>
      </w:r>
      <w:r w:rsidR="001D6F3F">
        <w:t>testiranja s Naručiteljom</w:t>
      </w:r>
      <w:r w:rsidRPr="008F2515">
        <w:t xml:space="preserve"> i pružati potporu Naručitelju tijekom testiranja prihvatljivosti. Uspješno provedeno</w:t>
      </w:r>
      <w:r w:rsidR="00D52EBF">
        <w:t xml:space="preserve"> i supotpisano</w:t>
      </w:r>
      <w:r w:rsidRPr="008F2515">
        <w:t xml:space="preserve"> testiranje prihvatljivosti </w:t>
      </w:r>
      <w:r w:rsidR="00D52EBF">
        <w:t xml:space="preserve">(UAT test) </w:t>
      </w:r>
      <w:r w:rsidRPr="008F2515">
        <w:t xml:space="preserve">preduvjet je za prihvaćanje isporuke sustava od strane Naručitelja. </w:t>
      </w:r>
    </w:p>
    <w:p w14:paraId="0EA4BF1D" w14:textId="77777777" w:rsidR="004A361C" w:rsidRPr="008F2515" w:rsidRDefault="004A361C" w:rsidP="004A361C">
      <w:r w:rsidRPr="008F2515">
        <w:t>Ponuditelj je dužan dostaviti sljedeća izvješća i dokumentaciju:</w:t>
      </w:r>
    </w:p>
    <w:p w14:paraId="1C773454" w14:textId="0383B13A" w:rsidR="004A361C" w:rsidRPr="008F2515" w:rsidRDefault="00D52EBF" w:rsidP="00BE6987">
      <w:pPr>
        <w:pStyle w:val="Odlomakpopisa"/>
        <w:numPr>
          <w:ilvl w:val="0"/>
          <w:numId w:val="5"/>
        </w:numPr>
        <w:rPr>
          <w:lang w:val="hr-HR"/>
        </w:rPr>
      </w:pPr>
      <w:r>
        <w:rPr>
          <w:lang w:val="hr-HR"/>
        </w:rPr>
        <w:lastRenderedPageBreak/>
        <w:t>Izvješće o</w:t>
      </w:r>
      <w:r w:rsidR="004A361C" w:rsidRPr="008F2515">
        <w:rPr>
          <w:lang w:val="hr-HR"/>
        </w:rPr>
        <w:t xml:space="preserve"> provedbi projekta (o svakom njegovom dijelu posebno) </w:t>
      </w:r>
      <w:r w:rsidR="00033EE4">
        <w:rPr>
          <w:lang w:val="hr-HR"/>
        </w:rPr>
        <w:t>Ponuditelj</w:t>
      </w:r>
      <w:r w:rsidR="004A361C" w:rsidRPr="008F2515">
        <w:rPr>
          <w:lang w:val="hr-HR"/>
        </w:rPr>
        <w:t xml:space="preserve"> je dužan dostavljati ovlaštenim predstavnicima Ministarstva redovna </w:t>
      </w:r>
      <w:r>
        <w:rPr>
          <w:lang w:val="hr-HR"/>
        </w:rPr>
        <w:t xml:space="preserve">tjedna i </w:t>
      </w:r>
      <w:r w:rsidR="00501BC2">
        <w:rPr>
          <w:lang w:val="hr-HR"/>
        </w:rPr>
        <w:t>mjesečna izv</w:t>
      </w:r>
      <w:r w:rsidR="004A361C" w:rsidRPr="008F2515">
        <w:rPr>
          <w:lang w:val="hr-HR"/>
        </w:rPr>
        <w:t xml:space="preserve">ješća </w:t>
      </w:r>
      <w:r>
        <w:rPr>
          <w:lang w:val="hr-HR"/>
        </w:rPr>
        <w:t>koja obuhvaćaju</w:t>
      </w:r>
      <w:r w:rsidR="004A361C" w:rsidRPr="008F2515">
        <w:rPr>
          <w:lang w:val="hr-HR"/>
        </w:rPr>
        <w:t xml:space="preserve"> pisani</w:t>
      </w:r>
      <w:r>
        <w:rPr>
          <w:lang w:val="hr-HR"/>
        </w:rPr>
        <w:t xml:space="preserve"> izvještaj</w:t>
      </w:r>
      <w:r w:rsidR="004E41CB">
        <w:rPr>
          <w:lang w:val="hr-HR"/>
        </w:rPr>
        <w:t xml:space="preserve"> o projektu,</w:t>
      </w:r>
      <w:r w:rsidR="004A361C" w:rsidRPr="008F2515">
        <w:rPr>
          <w:lang w:val="hr-HR"/>
        </w:rPr>
        <w:t xml:space="preserve"> </w:t>
      </w:r>
      <w:r w:rsidR="004E41CB">
        <w:rPr>
          <w:lang w:val="hr-HR"/>
        </w:rPr>
        <w:t xml:space="preserve">rizicima i budućim aktivnostima u skladu s </w:t>
      </w:r>
      <w:r w:rsidR="004A361C" w:rsidRPr="008F2515">
        <w:rPr>
          <w:lang w:val="hr-HR"/>
        </w:rPr>
        <w:t>plan</w:t>
      </w:r>
      <w:r w:rsidR="004E41CB">
        <w:rPr>
          <w:lang w:val="hr-HR"/>
        </w:rPr>
        <w:t>om</w:t>
      </w:r>
      <w:r w:rsidR="004A361C" w:rsidRPr="008F2515">
        <w:rPr>
          <w:lang w:val="hr-HR"/>
        </w:rPr>
        <w:t xml:space="preserve"> projekta.</w:t>
      </w:r>
    </w:p>
    <w:p w14:paraId="4384A0B7" w14:textId="1D3DCCEF" w:rsidR="004A361C" w:rsidRDefault="004A361C" w:rsidP="00BE6987">
      <w:pPr>
        <w:pStyle w:val="Odlomakpopisa"/>
        <w:numPr>
          <w:ilvl w:val="0"/>
          <w:numId w:val="5"/>
        </w:numPr>
        <w:rPr>
          <w:lang w:val="hr-HR"/>
        </w:rPr>
      </w:pPr>
      <w:r w:rsidRPr="008F2515">
        <w:rPr>
          <w:lang w:val="hr-HR"/>
        </w:rPr>
        <w:t>Konačno izvješće o obavljenim poslovima s kopijama svih prihvaćenih izviješća, izvođač je dužan dostaviti tiskane, te u PDF formatu (na CD) u 3 primjerka.</w:t>
      </w:r>
    </w:p>
    <w:p w14:paraId="66EBAA7D" w14:textId="3046897A" w:rsidR="00762C6E" w:rsidRPr="00501BC2" w:rsidRDefault="00762C6E" w:rsidP="00BE6987">
      <w:pPr>
        <w:pStyle w:val="Odlomakpopisa"/>
        <w:numPr>
          <w:ilvl w:val="0"/>
          <w:numId w:val="5"/>
        </w:numPr>
        <w:rPr>
          <w:lang w:val="hr-HR"/>
        </w:rPr>
      </w:pPr>
      <w:r>
        <w:rPr>
          <w:lang w:val="hr-HR"/>
        </w:rPr>
        <w:t>Ponuditelj je dužan osigurati glavnu osobu za kontakt koja će biti dostupna svaki radni dan u periodu od 8:00 do 16:00 za vrijeme trajanja ugovora.</w:t>
      </w:r>
    </w:p>
    <w:p w14:paraId="52166D70" w14:textId="77777777" w:rsidR="00A97A94" w:rsidRPr="008F2515" w:rsidRDefault="00A97A94" w:rsidP="002F48FD">
      <w:pPr>
        <w:pStyle w:val="Naslov2"/>
      </w:pPr>
      <w:bookmarkStart w:id="100" w:name="_Toc51755274"/>
      <w:bookmarkStart w:id="101" w:name="_Toc106519735"/>
      <w:r w:rsidRPr="008F2515">
        <w:t>UPRAVLJANJE PROJEKTOM</w:t>
      </w:r>
      <w:bookmarkEnd w:id="100"/>
      <w:bookmarkEnd w:id="101"/>
    </w:p>
    <w:p w14:paraId="41713D2D" w14:textId="77777777" w:rsidR="0030655D" w:rsidRDefault="00A97A94" w:rsidP="00A97A94">
      <w:pPr>
        <w:rPr>
          <w:rFonts w:cs="Times New Roman"/>
        </w:rPr>
      </w:pPr>
      <w:r w:rsidRPr="008F2515">
        <w:rPr>
          <w:rFonts w:cs="Times New Roman"/>
        </w:rPr>
        <w:t xml:space="preserve">Ponuditelj se obavezuje sve projektne aktivnosti provoditi u skladu s procedurom upravljanja projektima Ministarstva poljoprivrede. Naručitelj </w:t>
      </w:r>
      <w:r w:rsidR="0030655D">
        <w:rPr>
          <w:rFonts w:cs="Times New Roman"/>
        </w:rPr>
        <w:t>definira</w:t>
      </w:r>
      <w:r w:rsidRPr="008F2515">
        <w:rPr>
          <w:rFonts w:cs="Times New Roman"/>
        </w:rPr>
        <w:t xml:space="preserve"> dva djelatnika koji će ispred Ministarstva polj</w:t>
      </w:r>
      <w:r w:rsidR="0030655D">
        <w:rPr>
          <w:rFonts w:cs="Times New Roman"/>
        </w:rPr>
        <w:t>oprivrede upravljati projektom:</w:t>
      </w:r>
    </w:p>
    <w:p w14:paraId="3044B8DF" w14:textId="77777777" w:rsidR="0030655D" w:rsidRPr="00EE1D8D" w:rsidRDefault="0030655D" w:rsidP="00BE6987">
      <w:pPr>
        <w:pStyle w:val="Odlomakpopisa"/>
        <w:numPr>
          <w:ilvl w:val="0"/>
          <w:numId w:val="2"/>
        </w:numPr>
        <w:rPr>
          <w:rFonts w:cstheme="minorHAnsi"/>
          <w:lang w:val="hr-HR" w:eastAsia="x-none"/>
        </w:rPr>
      </w:pPr>
      <w:r w:rsidRPr="00EE1D8D">
        <w:rPr>
          <w:rFonts w:cstheme="minorHAnsi"/>
          <w:b/>
          <w:lang w:val="hr-HR" w:eastAsia="x-none"/>
        </w:rPr>
        <w:t>Mario Jurašić, Načelnik Sektora za Tržišni informacijski sustav u ribarstvu i upravljanje akvakulturom, Uprava ribarstva, Ministarstvo poljoprivrede</w:t>
      </w:r>
      <w:r w:rsidRPr="00EE1D8D">
        <w:rPr>
          <w:rFonts w:cstheme="minorHAnsi"/>
          <w:lang w:val="hr-HR" w:eastAsia="x-none"/>
        </w:rPr>
        <w:t xml:space="preserve"> - voditelj projekta poslovnog procesa (poslovni proces, radionice, specifikacije, testiranje)</w:t>
      </w:r>
    </w:p>
    <w:p w14:paraId="40B8C1B3" w14:textId="0AF40D43" w:rsidR="00EE1D8D" w:rsidRPr="003E38F4" w:rsidRDefault="0030655D" w:rsidP="00EE1D8D">
      <w:pPr>
        <w:numPr>
          <w:ilvl w:val="0"/>
          <w:numId w:val="12"/>
        </w:numPr>
        <w:spacing w:before="0" w:after="0" w:line="240" w:lineRule="auto"/>
        <w:jc w:val="left"/>
        <w:rPr>
          <w:rFonts w:eastAsia="Calibri" w:cstheme="minorHAnsi"/>
          <w:kern w:val="0"/>
          <w:lang w:eastAsia="x-none"/>
          <w14:ligatures w14:val="none"/>
        </w:rPr>
      </w:pPr>
      <w:bookmarkStart w:id="102" w:name="OLE_LINK92"/>
      <w:bookmarkStart w:id="103" w:name="OLE_LINK93"/>
      <w:bookmarkStart w:id="104" w:name="OLE_LINK94"/>
      <w:bookmarkStart w:id="105" w:name="OLE_LINK95"/>
      <w:r w:rsidRPr="00000AF0">
        <w:rPr>
          <w:rFonts w:eastAsia="Calibri" w:cstheme="minorHAnsi"/>
          <w:b/>
          <w:kern w:val="0"/>
          <w:lang w:eastAsia="x-none"/>
          <w14:ligatures w14:val="none"/>
        </w:rPr>
        <w:t xml:space="preserve">Načelnik Sektora </w:t>
      </w:r>
      <w:r w:rsidR="00CA1CC4">
        <w:rPr>
          <w:rFonts w:eastAsia="Calibri" w:cstheme="minorHAnsi"/>
          <w:b/>
          <w:kern w:val="0"/>
          <w:lang w:eastAsia="x-none"/>
          <w14:ligatures w14:val="none"/>
        </w:rPr>
        <w:t xml:space="preserve">za </w:t>
      </w:r>
      <w:r w:rsidRPr="00000AF0">
        <w:rPr>
          <w:rFonts w:eastAsia="Calibri" w:cstheme="minorHAnsi"/>
          <w:b/>
          <w:kern w:val="0"/>
          <w:lang w:eastAsia="x-none"/>
          <w14:ligatures w14:val="none"/>
        </w:rPr>
        <w:t>informacijsk</w:t>
      </w:r>
      <w:r w:rsidR="00CA1CC4">
        <w:rPr>
          <w:rFonts w:eastAsia="Calibri" w:cstheme="minorHAnsi"/>
          <w:b/>
          <w:kern w:val="0"/>
          <w:lang w:eastAsia="x-none"/>
          <w14:ligatures w14:val="none"/>
        </w:rPr>
        <w:t xml:space="preserve">e </w:t>
      </w:r>
      <w:r w:rsidRPr="00000AF0">
        <w:rPr>
          <w:rFonts w:eastAsia="Calibri" w:cstheme="minorHAnsi"/>
          <w:b/>
          <w:kern w:val="0"/>
          <w:lang w:eastAsia="x-none"/>
          <w14:ligatures w14:val="none"/>
        </w:rPr>
        <w:t>sustav</w:t>
      </w:r>
      <w:r w:rsidR="00CA1CC4">
        <w:rPr>
          <w:rFonts w:eastAsia="Calibri" w:cstheme="minorHAnsi"/>
          <w:b/>
          <w:kern w:val="0"/>
          <w:lang w:eastAsia="x-none"/>
          <w14:ligatures w14:val="none"/>
        </w:rPr>
        <w:t>e</w:t>
      </w:r>
      <w:r w:rsidRPr="00000AF0">
        <w:rPr>
          <w:rFonts w:eastAsia="Calibri" w:cstheme="minorHAnsi"/>
          <w:b/>
          <w:kern w:val="0"/>
          <w:lang w:eastAsia="x-none"/>
          <w14:ligatures w14:val="none"/>
        </w:rPr>
        <w:t xml:space="preserve"> i upravljanj</w:t>
      </w:r>
      <w:r w:rsidR="00CA1CC4">
        <w:rPr>
          <w:rFonts w:eastAsia="Calibri" w:cstheme="minorHAnsi"/>
          <w:b/>
          <w:kern w:val="0"/>
          <w:lang w:eastAsia="x-none"/>
          <w14:ligatures w14:val="none"/>
        </w:rPr>
        <w:t>e</w:t>
      </w:r>
      <w:r w:rsidRPr="00000AF0">
        <w:rPr>
          <w:rFonts w:eastAsia="Calibri" w:cstheme="minorHAnsi"/>
          <w:b/>
          <w:kern w:val="0"/>
          <w:lang w:eastAsia="x-none"/>
          <w14:ligatures w14:val="none"/>
        </w:rPr>
        <w:t xml:space="preserve"> imovinom, Glavno tajništvo</w:t>
      </w:r>
      <w:bookmarkEnd w:id="102"/>
      <w:bookmarkEnd w:id="103"/>
      <w:r w:rsidRPr="00000AF0">
        <w:rPr>
          <w:rFonts w:eastAsia="Calibri" w:cstheme="minorHAnsi"/>
          <w:b/>
          <w:kern w:val="0"/>
          <w:lang w:eastAsia="x-none"/>
          <w14:ligatures w14:val="none"/>
        </w:rPr>
        <w:t>, Ministarstvo poljoprivrede</w:t>
      </w:r>
      <w:bookmarkEnd w:id="104"/>
      <w:bookmarkEnd w:id="105"/>
      <w:r w:rsidR="00EE1D8D" w:rsidRPr="00EE1D8D">
        <w:rPr>
          <w:rFonts w:eastAsia="Calibri" w:cstheme="minorHAnsi"/>
          <w:kern w:val="0"/>
          <w:lang w:eastAsia="x-none"/>
          <w14:ligatures w14:val="none"/>
        </w:rPr>
        <w:t xml:space="preserve"> - </w:t>
      </w:r>
      <w:r w:rsidR="00A97A94" w:rsidRPr="00EE1D8D">
        <w:rPr>
          <w:rFonts w:eastAsia="Calibri" w:cstheme="minorHAnsi"/>
          <w:kern w:val="0"/>
          <w:lang w:eastAsia="x-none"/>
          <w14:ligatures w14:val="none"/>
        </w:rPr>
        <w:t>voditelj projekta (proceduralni, dokumentac</w:t>
      </w:r>
      <w:r w:rsidR="00EE1D8D" w:rsidRPr="00EE1D8D">
        <w:rPr>
          <w:rFonts w:eastAsia="Calibri" w:cstheme="minorHAnsi"/>
          <w:kern w:val="0"/>
          <w:lang w:eastAsia="x-none"/>
          <w14:ligatures w14:val="none"/>
        </w:rPr>
        <w:t>ijski i tehnički dio projekta).</w:t>
      </w:r>
    </w:p>
    <w:p w14:paraId="35B12021" w14:textId="4FAD8188" w:rsidR="00000AF0" w:rsidRPr="003E38F4" w:rsidRDefault="00A97A94" w:rsidP="003E38F4">
      <w:pPr>
        <w:rPr>
          <w:rFonts w:eastAsia="Times New Roman"/>
          <w:kern w:val="0"/>
          <w:lang w:eastAsia="hr-HR"/>
          <w14:ligatures w14:val="none"/>
        </w:rPr>
      </w:pPr>
      <w:r w:rsidRPr="00EE1D8D">
        <w:t>Delegirane osobe predstavljaju osnovni kanal komunikacije Naručitelja prema voditelju projekta Ponuditelja i u svoj komunikaciji su obavezno obje uključene.</w:t>
      </w:r>
    </w:p>
    <w:p w14:paraId="243DBFA4" w14:textId="77777777" w:rsidR="00A5577C" w:rsidRPr="008F2515" w:rsidRDefault="00A5577C" w:rsidP="002F48FD">
      <w:pPr>
        <w:pStyle w:val="Naslov2"/>
      </w:pPr>
      <w:bookmarkStart w:id="106" w:name="_Toc521489118"/>
      <w:bookmarkStart w:id="107" w:name="_Toc106519736"/>
      <w:r w:rsidRPr="008F2515">
        <w:t>ROKOVI</w:t>
      </w:r>
      <w:bookmarkEnd w:id="106"/>
      <w:bookmarkEnd w:id="107"/>
    </w:p>
    <w:p w14:paraId="6FEDC6D3" w14:textId="149BA34D" w:rsidR="009408C7" w:rsidRPr="008F2515" w:rsidRDefault="006346E4" w:rsidP="002703A7">
      <w:r w:rsidRPr="00BB3A45">
        <w:t xml:space="preserve">Period na koji se odnosi </w:t>
      </w:r>
      <w:r w:rsidR="00762C6E">
        <w:t xml:space="preserve">godišnji </w:t>
      </w:r>
      <w:r w:rsidR="00501BC2">
        <w:t>ugovor</w:t>
      </w:r>
      <w:r w:rsidRPr="00BB3A45">
        <w:t xml:space="preserve"> obuhvaća </w:t>
      </w:r>
      <w:r w:rsidR="00762C6E">
        <w:t>12 mjeseci</w:t>
      </w:r>
      <w:r>
        <w:t xml:space="preserve"> od dana sklapanja ugovora. P</w:t>
      </w:r>
      <w:r w:rsidR="00AB4638" w:rsidRPr="008F2515">
        <w:t>onuditelj</w:t>
      </w:r>
      <w:r w:rsidR="00A5577C" w:rsidRPr="008F2515">
        <w:t xml:space="preserve"> preuzima obvezu izvršiti </w:t>
      </w:r>
      <w:r w:rsidR="00A34D5C" w:rsidRPr="008F2515">
        <w:t xml:space="preserve">sve </w:t>
      </w:r>
      <w:r w:rsidR="00A5577C" w:rsidRPr="008F2515">
        <w:t xml:space="preserve">poslove i </w:t>
      </w:r>
      <w:r w:rsidR="00A34D5C" w:rsidRPr="008F2515">
        <w:t xml:space="preserve">radne </w:t>
      </w:r>
      <w:r w:rsidR="00A5577C" w:rsidRPr="008F2515">
        <w:t>zadatke određene ovim projektnim zadatkom</w:t>
      </w:r>
      <w:r w:rsidR="002703A7" w:rsidRPr="008F2515">
        <w:t xml:space="preserve"> u roku koji je dogovoren s Naručiteljem</w:t>
      </w:r>
      <w:r w:rsidR="009F4E9E">
        <w:t xml:space="preserve"> u projektnom zadatku</w:t>
      </w:r>
      <w:r w:rsidR="00762C6E">
        <w:t xml:space="preserve"> i planu provedbe</w:t>
      </w:r>
      <w:r w:rsidR="002703A7" w:rsidRPr="008F2515">
        <w:t>.</w:t>
      </w:r>
    </w:p>
    <w:p w14:paraId="0FF17B1A" w14:textId="77777777" w:rsidR="00A4097D" w:rsidRPr="008F2515" w:rsidRDefault="00247738" w:rsidP="002F48FD">
      <w:pPr>
        <w:pStyle w:val="Naslov2"/>
      </w:pPr>
      <w:bookmarkStart w:id="108" w:name="_Toc106519737"/>
      <w:r w:rsidRPr="008F2515">
        <w:t>TEHNOLOGIJE I STANDARDI ISPORUKE</w:t>
      </w:r>
      <w:bookmarkEnd w:id="108"/>
    </w:p>
    <w:p w14:paraId="0C266010" w14:textId="4A034A56" w:rsidR="00A06D27" w:rsidRPr="00225424" w:rsidRDefault="00BB1D74" w:rsidP="00225424">
      <w:r w:rsidRPr="008F2515">
        <w:t xml:space="preserve">Smatra se da Ponuditelj davanjem ponude u potpunosti razumije sadržaj navedenih zahtjeva i </w:t>
      </w:r>
      <w:r w:rsidR="00BE0F12" w:rsidRPr="008F2515">
        <w:t xml:space="preserve">predajom ponude </w:t>
      </w:r>
      <w:r w:rsidRPr="008F2515">
        <w:t>s</w:t>
      </w:r>
      <w:r w:rsidR="00BE0F12" w:rsidRPr="008F2515">
        <w:t>vjesno s</w:t>
      </w:r>
      <w:r w:rsidRPr="008F2515">
        <w:t xml:space="preserve">e obavezuje </w:t>
      </w:r>
      <w:r w:rsidR="00BE0F12" w:rsidRPr="008F2515">
        <w:t xml:space="preserve">ispuniti </w:t>
      </w:r>
      <w:r w:rsidRPr="008F2515">
        <w:t>navedene tehnološke, proceduralne i dokumentacijske standarde.</w:t>
      </w:r>
      <w:r w:rsidR="00225424" w:rsidRPr="008F2515">
        <w:t xml:space="preserve"> </w:t>
      </w:r>
    </w:p>
    <w:p w14:paraId="373FFF22" w14:textId="008C77B6" w:rsidR="000F0964" w:rsidRPr="008F2515" w:rsidRDefault="00E22A78" w:rsidP="002F48FD">
      <w:pPr>
        <w:pStyle w:val="Naslov2"/>
      </w:pPr>
      <w:bookmarkStart w:id="109" w:name="_Toc106519738"/>
      <w:r w:rsidRPr="008F2515">
        <w:t xml:space="preserve">FORMALNO ZATVARANJE </w:t>
      </w:r>
      <w:r w:rsidR="004E41CB">
        <w:t>GODIŠNJEG UGOVORA</w:t>
      </w:r>
      <w:bookmarkEnd w:id="109"/>
    </w:p>
    <w:p w14:paraId="2D2B9378" w14:textId="1633A45E" w:rsidR="00267A2A" w:rsidRPr="008F2515" w:rsidRDefault="00267A2A" w:rsidP="007F04C0">
      <w:r w:rsidRPr="008F2515">
        <w:t>Isporukom navedene dokumentacije</w:t>
      </w:r>
      <w:r w:rsidR="00976CF4">
        <w:t xml:space="preserve"> u poglavlju 9.</w:t>
      </w:r>
      <w:r w:rsidRPr="008F2515">
        <w:t xml:space="preserve"> </w:t>
      </w:r>
      <w:r w:rsidR="00976CF4">
        <w:t xml:space="preserve">točka B. </w:t>
      </w:r>
      <w:r w:rsidRPr="008F2515">
        <w:t xml:space="preserve">Ponuditelj ostvaruje uvjete za formalno zatvaranje </w:t>
      </w:r>
      <w:r w:rsidR="004E41CB">
        <w:t>godišnjeg ugovora</w:t>
      </w:r>
      <w:r w:rsidR="001F3BC0" w:rsidRPr="008F2515">
        <w:t xml:space="preserve"> i potpisivanje Izjave o zatvaranju </w:t>
      </w:r>
      <w:r w:rsidR="004E41CB">
        <w:t>ugovora</w:t>
      </w:r>
      <w:r w:rsidR="001F3BC0" w:rsidRPr="008F2515">
        <w:t xml:space="preserve"> te</w:t>
      </w:r>
      <w:r w:rsidRPr="008F2515">
        <w:t xml:space="preserve"> dobivanje potvrde Naručitelja o uredno izvršenoj usluzi koju može koristiti u budućim procesima javne nabave.</w:t>
      </w:r>
    </w:p>
    <w:p w14:paraId="7BC52D72" w14:textId="36A620CE" w:rsidR="00E21ACB" w:rsidRPr="008F2515" w:rsidRDefault="00267A2A" w:rsidP="007F04C0">
      <w:r w:rsidRPr="008F2515">
        <w:t xml:space="preserve">Ukoliko se u potpunosti ne realizira dostava dokumentacije te Ponuditelj ne ostvari uvjete za formalno zatvaranje </w:t>
      </w:r>
      <w:r w:rsidR="004E41CB">
        <w:t>godišnjeg ugovora</w:t>
      </w:r>
      <w:r w:rsidRPr="008F2515">
        <w:t xml:space="preserve">, Ministarstvo poljoprivrede nema </w:t>
      </w:r>
      <w:r w:rsidR="00D17AA4" w:rsidRPr="008F2515">
        <w:t xml:space="preserve">nikakvu </w:t>
      </w:r>
      <w:r w:rsidRPr="008F2515">
        <w:t xml:space="preserve">obvezu davati Ponuditelju potvrdu o uredno izvršenoj usluzi, a ujedno Ministarstvo poljoprivrede može kreirati internu „crnu listu“ u kojoj će voditi evidencije o neurednim </w:t>
      </w:r>
      <w:r w:rsidR="00033EE4">
        <w:t>Ponuditelj</w:t>
      </w:r>
      <w:r w:rsidRPr="008F2515">
        <w:t xml:space="preserve">ima usluge te iste uzimati u obzir </w:t>
      </w:r>
      <w:r w:rsidR="006C52B8" w:rsidRPr="008F2515">
        <w:t xml:space="preserve">i negativno bodovati </w:t>
      </w:r>
      <w:r w:rsidRPr="008F2515">
        <w:t>prilikom kreiranja kriterija budućih javnih nabava.</w:t>
      </w:r>
    </w:p>
    <w:p w14:paraId="566D59DC" w14:textId="77777777" w:rsidR="00E21ACB" w:rsidRPr="008F2515" w:rsidRDefault="00E21ACB" w:rsidP="002F48FD">
      <w:pPr>
        <w:pStyle w:val="Naslov2"/>
      </w:pPr>
      <w:bookmarkStart w:id="110" w:name="_Toc106519739"/>
      <w:r w:rsidRPr="008F2515">
        <w:lastRenderedPageBreak/>
        <w:t>VERIFIKACIJA I PLAĆANJE</w:t>
      </w:r>
      <w:bookmarkEnd w:id="110"/>
    </w:p>
    <w:p w14:paraId="3C1D390B" w14:textId="098B4D6C" w:rsidR="002D1C54" w:rsidRDefault="00A827E3" w:rsidP="004F4DFD">
      <w:r w:rsidRPr="008F2515">
        <w:t xml:space="preserve">Plaćanje se vrši </w:t>
      </w:r>
      <w:r w:rsidR="009D5C0D">
        <w:t xml:space="preserve">na mjesečnoj bazi sukladno prihvaćenom troškovniku predmeta nabave iz Priloga </w:t>
      </w:r>
      <w:r w:rsidR="009F60F1">
        <w:t>I</w:t>
      </w:r>
      <w:r w:rsidR="009D5C0D">
        <w:t xml:space="preserve">II. koji se nalazi </w:t>
      </w:r>
      <w:r w:rsidR="00047AE9">
        <w:t xml:space="preserve">i </w:t>
      </w:r>
      <w:r w:rsidR="00C81EF6">
        <w:t xml:space="preserve">na kraju </w:t>
      </w:r>
      <w:r w:rsidR="009D5C0D">
        <w:t xml:space="preserve">dokumenta te </w:t>
      </w:r>
      <w:r w:rsidR="00225424">
        <w:t>prema</w:t>
      </w:r>
      <w:r w:rsidR="00D369D7" w:rsidRPr="008F2515">
        <w:t xml:space="preserve"> potpisanim primopredajnim za</w:t>
      </w:r>
      <w:r w:rsidR="00225424">
        <w:t>pisnicima od strane Naručitelja.</w:t>
      </w:r>
    </w:p>
    <w:p w14:paraId="2B0476AC" w14:textId="510EDCDC" w:rsidR="00C81EF6" w:rsidRPr="008F2515" w:rsidRDefault="00C81EF6" w:rsidP="002F48FD">
      <w:pPr>
        <w:pStyle w:val="Naslov2"/>
      </w:pPr>
      <w:bookmarkStart w:id="111" w:name="_Toc521489117"/>
      <w:r>
        <w:t xml:space="preserve"> </w:t>
      </w:r>
      <w:bookmarkStart w:id="112" w:name="_Toc106519740"/>
      <w:r w:rsidRPr="008F2515">
        <w:t>POSLOVNA TAJNA</w:t>
      </w:r>
      <w:bookmarkEnd w:id="111"/>
      <w:bookmarkEnd w:id="112"/>
    </w:p>
    <w:p w14:paraId="65496FC9" w14:textId="77777777" w:rsidR="00C81EF6" w:rsidRPr="008F2515" w:rsidRDefault="00C81EF6" w:rsidP="00C81EF6">
      <w:r w:rsidRPr="008F2515">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 će se zakonske odredbe predviđene za određeni stupanj tajnosti. </w:t>
      </w:r>
    </w:p>
    <w:p w14:paraId="4D5260EA" w14:textId="77777777" w:rsidR="00C81EF6" w:rsidRPr="008F2515" w:rsidRDefault="00C81EF6" w:rsidP="00C81EF6">
      <w:r w:rsidRPr="008F2515">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43A4F980" w14:textId="162B8F10" w:rsidR="00C81EF6" w:rsidRDefault="00C81EF6" w:rsidP="004949B8">
      <w:r w:rsidRPr="008F2515">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w:t>
      </w:r>
      <w:r w:rsidR="00FE441C">
        <w:t>g zadatka od strane Ponuditelja.</w:t>
      </w:r>
    </w:p>
    <w:p w14:paraId="201C1BA7" w14:textId="77777777" w:rsidR="00047AE9" w:rsidRDefault="00047AE9" w:rsidP="004949B8"/>
    <w:tbl>
      <w:tblPr>
        <w:tblpPr w:leftFromText="180" w:rightFromText="180" w:vertAnchor="page" w:horzAnchor="margin" w:tblpY="8971"/>
        <w:tblW w:w="5346" w:type="pct"/>
        <w:tblLook w:val="0000" w:firstRow="0" w:lastRow="0" w:firstColumn="0" w:lastColumn="0" w:noHBand="0" w:noVBand="0"/>
      </w:tblPr>
      <w:tblGrid>
        <w:gridCol w:w="2886"/>
        <w:gridCol w:w="1286"/>
        <w:gridCol w:w="1096"/>
        <w:gridCol w:w="1568"/>
        <w:gridCol w:w="578"/>
        <w:gridCol w:w="2215"/>
      </w:tblGrid>
      <w:tr w:rsidR="00047AE9" w:rsidRPr="00BB3A45" w14:paraId="64478BF0" w14:textId="77777777" w:rsidTr="00047AE9">
        <w:trPr>
          <w:trHeight w:val="900"/>
          <w:tblHeader/>
        </w:trPr>
        <w:tc>
          <w:tcPr>
            <w:tcW w:w="1499" w:type="pct"/>
            <w:vMerge w:val="restart"/>
            <w:tcBorders>
              <w:top w:val="single" w:sz="4" w:space="0" w:color="auto"/>
              <w:left w:val="single" w:sz="8" w:space="0" w:color="auto"/>
              <w:right w:val="single" w:sz="4" w:space="0" w:color="auto"/>
            </w:tcBorders>
            <w:shd w:val="clear" w:color="auto" w:fill="969696"/>
            <w:vAlign w:val="center"/>
          </w:tcPr>
          <w:p w14:paraId="15DE8E7B" w14:textId="77777777" w:rsidR="00047AE9" w:rsidRPr="00BB3A45" w:rsidRDefault="00047AE9" w:rsidP="00047AE9">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Stavka</w:t>
            </w:r>
          </w:p>
        </w:tc>
        <w:tc>
          <w:tcPr>
            <w:tcW w:w="668" w:type="pct"/>
            <w:vMerge w:val="restart"/>
            <w:tcBorders>
              <w:top w:val="single" w:sz="4" w:space="0" w:color="auto"/>
              <w:left w:val="nil"/>
              <w:right w:val="single" w:sz="4" w:space="0" w:color="auto"/>
            </w:tcBorders>
            <w:shd w:val="clear" w:color="auto" w:fill="969696"/>
            <w:vAlign w:val="center"/>
          </w:tcPr>
          <w:p w14:paraId="160CC2E1" w14:textId="77777777" w:rsidR="00047AE9" w:rsidRPr="00BB3A45" w:rsidRDefault="00047AE9" w:rsidP="00047AE9">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Jedinica mjere</w:t>
            </w:r>
          </w:p>
        </w:tc>
        <w:tc>
          <w:tcPr>
            <w:tcW w:w="569" w:type="pct"/>
            <w:vMerge w:val="restart"/>
            <w:tcBorders>
              <w:top w:val="single" w:sz="4" w:space="0" w:color="auto"/>
              <w:left w:val="nil"/>
              <w:right w:val="single" w:sz="4" w:space="0" w:color="auto"/>
            </w:tcBorders>
            <w:shd w:val="clear" w:color="auto" w:fill="969696"/>
            <w:vAlign w:val="center"/>
          </w:tcPr>
          <w:p w14:paraId="029CDC14" w14:textId="77777777" w:rsidR="00047AE9" w:rsidRPr="00BB3A45" w:rsidRDefault="00047AE9" w:rsidP="00047AE9">
            <w:pPr>
              <w:spacing w:before="0" w:after="0"/>
              <w:jc w:val="center"/>
              <w:rPr>
                <w:rFonts w:eastAsia="SimSun"/>
                <w:b/>
                <w:bCs/>
                <w:color w:val="FFFFFF"/>
                <w:sz w:val="20"/>
                <w:szCs w:val="20"/>
                <w:lang w:eastAsia="zh-CN"/>
              </w:rPr>
            </w:pPr>
            <w:r>
              <w:rPr>
                <w:rFonts w:eastAsia="SimSun"/>
                <w:b/>
                <w:bCs/>
                <w:color w:val="FFFFFF"/>
                <w:sz w:val="20"/>
                <w:szCs w:val="20"/>
                <w:lang w:eastAsia="zh-CN"/>
              </w:rPr>
              <w:t>Količina ČD/</w:t>
            </w:r>
            <w:r>
              <w:rPr>
                <w:rFonts w:eastAsia="SimSun"/>
                <w:b/>
                <w:bCs/>
                <w:color w:val="FFFFFF"/>
                <w:sz w:val="20"/>
                <w:szCs w:val="20"/>
                <w:lang w:eastAsia="zh-CN"/>
              </w:rPr>
              <w:br/>
              <w:t>mjesečno</w:t>
            </w:r>
          </w:p>
        </w:tc>
        <w:tc>
          <w:tcPr>
            <w:tcW w:w="814" w:type="pct"/>
            <w:vMerge w:val="restart"/>
            <w:tcBorders>
              <w:top w:val="single" w:sz="4" w:space="0" w:color="auto"/>
              <w:left w:val="nil"/>
              <w:right w:val="single" w:sz="4" w:space="0" w:color="auto"/>
            </w:tcBorders>
            <w:shd w:val="clear" w:color="auto" w:fill="969696"/>
            <w:vAlign w:val="center"/>
          </w:tcPr>
          <w:p w14:paraId="56B3906E" w14:textId="77777777" w:rsidR="00047AE9" w:rsidRPr="00BB3A45" w:rsidRDefault="00047AE9" w:rsidP="00047AE9">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 xml:space="preserve">Jedinična cijena </w:t>
            </w:r>
            <w:r>
              <w:rPr>
                <w:rFonts w:eastAsia="SimSun"/>
                <w:b/>
                <w:bCs/>
                <w:color w:val="FFFFFF"/>
                <w:sz w:val="20"/>
                <w:szCs w:val="20"/>
                <w:lang w:eastAsia="zh-CN"/>
              </w:rPr>
              <w:t xml:space="preserve">ČD </w:t>
            </w:r>
            <w:r w:rsidRPr="00BB3A45">
              <w:rPr>
                <w:rFonts w:eastAsia="SimSun"/>
                <w:b/>
                <w:bCs/>
                <w:color w:val="FFFFFF"/>
                <w:sz w:val="20"/>
                <w:szCs w:val="20"/>
                <w:lang w:eastAsia="zh-CN"/>
              </w:rPr>
              <w:t>bez PDV-a (K</w:t>
            </w:r>
            <w:r>
              <w:rPr>
                <w:rFonts w:eastAsia="SimSun"/>
                <w:b/>
                <w:bCs/>
                <w:color w:val="FFFFFF"/>
                <w:sz w:val="20"/>
                <w:szCs w:val="20"/>
                <w:lang w:eastAsia="zh-CN"/>
              </w:rPr>
              <w:t>N</w:t>
            </w:r>
            <w:r w:rsidRPr="00BB3A45">
              <w:rPr>
                <w:rFonts w:eastAsia="SimSun"/>
                <w:b/>
                <w:bCs/>
                <w:color w:val="FFFFFF"/>
                <w:sz w:val="20"/>
                <w:szCs w:val="20"/>
                <w:lang w:eastAsia="zh-CN"/>
              </w:rPr>
              <w:t>)</w:t>
            </w:r>
          </w:p>
        </w:tc>
        <w:tc>
          <w:tcPr>
            <w:tcW w:w="1450" w:type="pct"/>
            <w:gridSpan w:val="2"/>
            <w:tcBorders>
              <w:top w:val="single" w:sz="4" w:space="0" w:color="auto"/>
              <w:left w:val="nil"/>
              <w:bottom w:val="single" w:sz="4" w:space="0" w:color="auto"/>
              <w:right w:val="single" w:sz="8" w:space="0" w:color="auto"/>
            </w:tcBorders>
            <w:shd w:val="clear" w:color="auto" w:fill="969696"/>
            <w:vAlign w:val="center"/>
          </w:tcPr>
          <w:p w14:paraId="41B8A966" w14:textId="77777777" w:rsidR="00047AE9" w:rsidRPr="00BB3A45" w:rsidRDefault="00047AE9" w:rsidP="00047AE9">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Ukupna cijena  bez PDV-a za 12 mjeseci</w:t>
            </w:r>
          </w:p>
        </w:tc>
      </w:tr>
      <w:tr w:rsidR="00047AE9" w:rsidRPr="00BB3A45" w14:paraId="3AC4F642" w14:textId="77777777" w:rsidTr="00047AE9">
        <w:trPr>
          <w:trHeight w:val="343"/>
          <w:tblHeader/>
        </w:trPr>
        <w:tc>
          <w:tcPr>
            <w:tcW w:w="1499" w:type="pct"/>
            <w:vMerge/>
            <w:tcBorders>
              <w:left w:val="single" w:sz="8" w:space="0" w:color="auto"/>
              <w:bottom w:val="single" w:sz="8" w:space="0" w:color="auto"/>
              <w:right w:val="single" w:sz="4" w:space="0" w:color="auto"/>
            </w:tcBorders>
            <w:shd w:val="clear" w:color="auto" w:fill="969696"/>
            <w:vAlign w:val="center"/>
          </w:tcPr>
          <w:p w14:paraId="27D066E2" w14:textId="77777777" w:rsidR="00047AE9" w:rsidRPr="00BB3A45" w:rsidRDefault="00047AE9" w:rsidP="00047AE9">
            <w:pPr>
              <w:spacing w:before="0" w:after="0"/>
              <w:jc w:val="center"/>
              <w:rPr>
                <w:rFonts w:eastAsia="SimSun"/>
                <w:b/>
                <w:bCs/>
                <w:color w:val="FFFFFF"/>
                <w:sz w:val="20"/>
                <w:szCs w:val="20"/>
                <w:lang w:eastAsia="zh-CN"/>
              </w:rPr>
            </w:pPr>
          </w:p>
        </w:tc>
        <w:tc>
          <w:tcPr>
            <w:tcW w:w="668" w:type="pct"/>
            <w:vMerge/>
            <w:tcBorders>
              <w:left w:val="nil"/>
              <w:bottom w:val="single" w:sz="8" w:space="0" w:color="auto"/>
              <w:right w:val="single" w:sz="4" w:space="0" w:color="auto"/>
            </w:tcBorders>
            <w:shd w:val="clear" w:color="auto" w:fill="969696"/>
            <w:vAlign w:val="center"/>
          </w:tcPr>
          <w:p w14:paraId="0107A6C6" w14:textId="77777777" w:rsidR="00047AE9" w:rsidRPr="00BB3A45" w:rsidRDefault="00047AE9" w:rsidP="00047AE9">
            <w:pPr>
              <w:spacing w:before="0" w:after="0"/>
              <w:rPr>
                <w:rFonts w:eastAsia="SimSun"/>
                <w:b/>
                <w:bCs/>
                <w:color w:val="FFFFFF"/>
                <w:sz w:val="20"/>
                <w:szCs w:val="20"/>
                <w:lang w:eastAsia="zh-CN"/>
              </w:rPr>
            </w:pPr>
          </w:p>
        </w:tc>
        <w:tc>
          <w:tcPr>
            <w:tcW w:w="569" w:type="pct"/>
            <w:vMerge/>
            <w:tcBorders>
              <w:left w:val="nil"/>
              <w:bottom w:val="single" w:sz="8" w:space="0" w:color="auto"/>
              <w:right w:val="single" w:sz="4" w:space="0" w:color="auto"/>
            </w:tcBorders>
            <w:shd w:val="clear" w:color="auto" w:fill="969696"/>
            <w:vAlign w:val="center"/>
          </w:tcPr>
          <w:p w14:paraId="1D95B606" w14:textId="77777777" w:rsidR="00047AE9" w:rsidRPr="00BB3A45" w:rsidRDefault="00047AE9" w:rsidP="00047AE9">
            <w:pPr>
              <w:spacing w:before="0" w:after="0"/>
              <w:jc w:val="center"/>
              <w:rPr>
                <w:rFonts w:eastAsia="SimSun"/>
                <w:b/>
                <w:bCs/>
                <w:color w:val="FFFFFF"/>
                <w:sz w:val="20"/>
                <w:szCs w:val="20"/>
                <w:lang w:eastAsia="zh-CN"/>
              </w:rPr>
            </w:pPr>
          </w:p>
        </w:tc>
        <w:tc>
          <w:tcPr>
            <w:tcW w:w="814" w:type="pct"/>
            <w:vMerge/>
            <w:tcBorders>
              <w:left w:val="nil"/>
              <w:bottom w:val="single" w:sz="8" w:space="0" w:color="auto"/>
              <w:right w:val="single" w:sz="4" w:space="0" w:color="auto"/>
            </w:tcBorders>
            <w:shd w:val="clear" w:color="auto" w:fill="969696"/>
            <w:vAlign w:val="center"/>
          </w:tcPr>
          <w:p w14:paraId="1374D196" w14:textId="77777777" w:rsidR="00047AE9" w:rsidRPr="00BB3A45" w:rsidRDefault="00047AE9" w:rsidP="00047AE9">
            <w:pPr>
              <w:spacing w:before="0" w:after="0"/>
              <w:jc w:val="center"/>
              <w:rPr>
                <w:rFonts w:eastAsia="SimSun"/>
                <w:b/>
                <w:bCs/>
                <w:color w:val="FFFFFF"/>
                <w:sz w:val="20"/>
                <w:szCs w:val="20"/>
                <w:lang w:eastAsia="zh-CN"/>
              </w:rPr>
            </w:pPr>
          </w:p>
        </w:tc>
        <w:tc>
          <w:tcPr>
            <w:tcW w:w="300" w:type="pct"/>
            <w:tcBorders>
              <w:top w:val="single" w:sz="4" w:space="0" w:color="auto"/>
              <w:left w:val="nil"/>
              <w:bottom w:val="single" w:sz="8" w:space="0" w:color="auto"/>
              <w:right w:val="single" w:sz="4" w:space="0" w:color="auto"/>
            </w:tcBorders>
            <w:shd w:val="clear" w:color="auto" w:fill="969696"/>
            <w:vAlign w:val="center"/>
          </w:tcPr>
          <w:p w14:paraId="03991876" w14:textId="77777777" w:rsidR="00047AE9" w:rsidRPr="00B05213" w:rsidRDefault="00047AE9" w:rsidP="00047AE9">
            <w:pPr>
              <w:spacing w:before="0" w:after="0"/>
              <w:jc w:val="center"/>
              <w:rPr>
                <w:rFonts w:eastAsia="SimSun"/>
                <w:b/>
                <w:bCs/>
                <w:color w:val="FFFFFF"/>
                <w:sz w:val="20"/>
                <w:szCs w:val="20"/>
                <w:lang w:eastAsia="zh-CN"/>
              </w:rPr>
            </w:pPr>
            <w:r w:rsidRPr="00B05213">
              <w:rPr>
                <w:rFonts w:eastAsia="SimSun"/>
                <w:b/>
                <w:bCs/>
                <w:color w:val="FFFFFF"/>
                <w:sz w:val="20"/>
                <w:szCs w:val="20"/>
                <w:lang w:eastAsia="zh-CN"/>
              </w:rPr>
              <w:t>Kol.</w:t>
            </w:r>
            <w:r>
              <w:rPr>
                <w:rFonts w:eastAsia="SimSun"/>
                <w:b/>
                <w:bCs/>
                <w:color w:val="FFFFFF"/>
                <w:sz w:val="20"/>
                <w:szCs w:val="20"/>
                <w:lang w:eastAsia="zh-CN"/>
              </w:rPr>
              <w:t xml:space="preserve"> ČD</w:t>
            </w:r>
          </w:p>
        </w:tc>
        <w:tc>
          <w:tcPr>
            <w:tcW w:w="1150" w:type="pct"/>
            <w:tcBorders>
              <w:top w:val="single" w:sz="4" w:space="0" w:color="auto"/>
              <w:left w:val="single" w:sz="4" w:space="0" w:color="auto"/>
              <w:bottom w:val="single" w:sz="8" w:space="0" w:color="auto"/>
              <w:right w:val="single" w:sz="8" w:space="0" w:color="auto"/>
            </w:tcBorders>
            <w:shd w:val="clear" w:color="auto" w:fill="969696"/>
            <w:vAlign w:val="center"/>
          </w:tcPr>
          <w:p w14:paraId="234C221A" w14:textId="77777777" w:rsidR="00047AE9" w:rsidRPr="00B05213" w:rsidRDefault="00047AE9" w:rsidP="00047AE9">
            <w:pPr>
              <w:spacing w:before="0" w:after="0"/>
              <w:jc w:val="center"/>
              <w:rPr>
                <w:rFonts w:eastAsia="SimSun"/>
                <w:b/>
                <w:bCs/>
                <w:color w:val="FFFFFF"/>
                <w:sz w:val="20"/>
                <w:szCs w:val="20"/>
                <w:lang w:eastAsia="zh-CN"/>
              </w:rPr>
            </w:pPr>
            <w:r w:rsidRPr="00B05213">
              <w:rPr>
                <w:rFonts w:eastAsia="SimSun"/>
                <w:b/>
                <w:bCs/>
                <w:color w:val="FFFFFF"/>
                <w:sz w:val="20"/>
                <w:szCs w:val="20"/>
                <w:lang w:eastAsia="zh-CN"/>
              </w:rPr>
              <w:t>Uk. cijena</w:t>
            </w:r>
          </w:p>
        </w:tc>
      </w:tr>
      <w:tr w:rsidR="00047AE9" w:rsidRPr="00BB3A45" w14:paraId="257B9F4C" w14:textId="77777777" w:rsidTr="00047AE9">
        <w:trPr>
          <w:trHeight w:val="528"/>
        </w:trPr>
        <w:tc>
          <w:tcPr>
            <w:tcW w:w="1499" w:type="pct"/>
            <w:tcBorders>
              <w:top w:val="nil"/>
              <w:left w:val="single" w:sz="8" w:space="0" w:color="auto"/>
              <w:bottom w:val="single" w:sz="4" w:space="0" w:color="auto"/>
              <w:right w:val="single" w:sz="4" w:space="0" w:color="auto"/>
            </w:tcBorders>
            <w:vAlign w:val="center"/>
          </w:tcPr>
          <w:p w14:paraId="312803A7" w14:textId="77777777" w:rsidR="00047AE9" w:rsidRPr="00BB3A45" w:rsidRDefault="00047AE9" w:rsidP="00047AE9">
            <w:pPr>
              <w:spacing w:before="0" w:after="0"/>
              <w:jc w:val="center"/>
              <w:rPr>
                <w:rFonts w:eastAsia="SimSun"/>
                <w:sz w:val="20"/>
                <w:szCs w:val="20"/>
                <w:lang w:eastAsia="zh-CN"/>
              </w:rPr>
            </w:pPr>
            <w:r w:rsidRPr="001C1B21">
              <w:rPr>
                <w:rFonts w:eastAsia="SimSun"/>
                <w:sz w:val="20"/>
                <w:szCs w:val="20"/>
                <w:lang w:eastAsia="zh-CN"/>
              </w:rPr>
              <w:t>Usluga revizije i tehničke kontrole nad izvođenjem projekta digitalizacije i izrade nove arhitekture Geoinformacijskog sustava ribarstva</w:t>
            </w:r>
          </w:p>
        </w:tc>
        <w:tc>
          <w:tcPr>
            <w:tcW w:w="668" w:type="pct"/>
            <w:tcBorders>
              <w:top w:val="nil"/>
              <w:left w:val="nil"/>
              <w:bottom w:val="single" w:sz="4" w:space="0" w:color="auto"/>
              <w:right w:val="single" w:sz="4" w:space="0" w:color="auto"/>
            </w:tcBorders>
            <w:vAlign w:val="center"/>
          </w:tcPr>
          <w:p w14:paraId="6720EC57" w14:textId="77777777" w:rsidR="00047AE9" w:rsidRDefault="00047AE9" w:rsidP="00047AE9">
            <w:pPr>
              <w:spacing w:before="0" w:after="0"/>
              <w:jc w:val="center"/>
              <w:rPr>
                <w:rFonts w:eastAsia="SimSun"/>
                <w:sz w:val="20"/>
                <w:szCs w:val="20"/>
                <w:lang w:eastAsia="zh-CN"/>
              </w:rPr>
            </w:pPr>
            <w:r>
              <w:rPr>
                <w:rFonts w:eastAsia="SimSun"/>
                <w:sz w:val="20"/>
                <w:szCs w:val="20"/>
                <w:lang w:eastAsia="zh-CN"/>
              </w:rPr>
              <w:t>Čovjek/dan (ČD)</w:t>
            </w:r>
          </w:p>
        </w:tc>
        <w:tc>
          <w:tcPr>
            <w:tcW w:w="569" w:type="pct"/>
            <w:tcBorders>
              <w:top w:val="nil"/>
              <w:left w:val="nil"/>
              <w:bottom w:val="single" w:sz="4" w:space="0" w:color="auto"/>
              <w:right w:val="single" w:sz="4" w:space="0" w:color="auto"/>
            </w:tcBorders>
            <w:vAlign w:val="center"/>
          </w:tcPr>
          <w:p w14:paraId="7517BB2A" w14:textId="77777777" w:rsidR="00047AE9" w:rsidRPr="00BB3A45" w:rsidRDefault="00047AE9" w:rsidP="00047AE9">
            <w:pPr>
              <w:spacing w:before="0" w:after="0"/>
              <w:jc w:val="center"/>
              <w:rPr>
                <w:rFonts w:eastAsia="SimSun"/>
                <w:sz w:val="20"/>
                <w:szCs w:val="20"/>
                <w:lang w:eastAsia="zh-CN"/>
              </w:rPr>
            </w:pPr>
            <w:r>
              <w:rPr>
                <w:rFonts w:eastAsia="SimSun"/>
                <w:sz w:val="20"/>
                <w:szCs w:val="20"/>
                <w:lang w:eastAsia="zh-CN"/>
              </w:rPr>
              <w:t>8</w:t>
            </w:r>
          </w:p>
        </w:tc>
        <w:tc>
          <w:tcPr>
            <w:tcW w:w="814" w:type="pct"/>
            <w:tcBorders>
              <w:top w:val="nil"/>
              <w:left w:val="nil"/>
              <w:bottom w:val="single" w:sz="4" w:space="0" w:color="auto"/>
              <w:right w:val="single" w:sz="4" w:space="0" w:color="auto"/>
            </w:tcBorders>
            <w:vAlign w:val="center"/>
          </w:tcPr>
          <w:p w14:paraId="2A743A3D" w14:textId="77777777" w:rsidR="00047AE9" w:rsidRPr="00BB3A45" w:rsidRDefault="00047AE9" w:rsidP="00047AE9">
            <w:pPr>
              <w:spacing w:before="0" w:after="0"/>
              <w:jc w:val="center"/>
              <w:rPr>
                <w:rFonts w:eastAsia="SimSun"/>
                <w:sz w:val="20"/>
                <w:szCs w:val="20"/>
                <w:lang w:eastAsia="zh-CN"/>
              </w:rPr>
            </w:pPr>
          </w:p>
        </w:tc>
        <w:tc>
          <w:tcPr>
            <w:tcW w:w="300" w:type="pct"/>
            <w:tcBorders>
              <w:top w:val="nil"/>
              <w:left w:val="nil"/>
              <w:bottom w:val="single" w:sz="4" w:space="0" w:color="auto"/>
              <w:right w:val="single" w:sz="4" w:space="0" w:color="auto"/>
            </w:tcBorders>
            <w:vAlign w:val="center"/>
          </w:tcPr>
          <w:p w14:paraId="47EAF2ED" w14:textId="77777777" w:rsidR="00047AE9" w:rsidRPr="00BB3A45" w:rsidRDefault="00047AE9" w:rsidP="00047AE9">
            <w:pPr>
              <w:spacing w:before="0" w:after="0"/>
              <w:jc w:val="center"/>
              <w:rPr>
                <w:rFonts w:eastAsia="SimSun"/>
                <w:sz w:val="20"/>
                <w:szCs w:val="20"/>
                <w:lang w:eastAsia="zh-CN"/>
              </w:rPr>
            </w:pPr>
            <w:r>
              <w:rPr>
                <w:rFonts w:eastAsia="SimSun"/>
                <w:sz w:val="20"/>
                <w:szCs w:val="20"/>
                <w:lang w:eastAsia="zh-CN"/>
              </w:rPr>
              <w:t>96</w:t>
            </w:r>
          </w:p>
        </w:tc>
        <w:tc>
          <w:tcPr>
            <w:tcW w:w="1150" w:type="pct"/>
            <w:tcBorders>
              <w:top w:val="nil"/>
              <w:left w:val="single" w:sz="4" w:space="0" w:color="auto"/>
              <w:bottom w:val="single" w:sz="4" w:space="0" w:color="auto"/>
              <w:right w:val="single" w:sz="8" w:space="0" w:color="auto"/>
            </w:tcBorders>
            <w:vAlign w:val="center"/>
          </w:tcPr>
          <w:p w14:paraId="1B7653DA" w14:textId="77777777" w:rsidR="00047AE9" w:rsidRPr="00BB3A45" w:rsidRDefault="00047AE9" w:rsidP="00047AE9">
            <w:pPr>
              <w:spacing w:before="0" w:after="0"/>
              <w:jc w:val="center"/>
              <w:rPr>
                <w:rFonts w:eastAsia="SimSun"/>
                <w:sz w:val="20"/>
                <w:szCs w:val="20"/>
                <w:lang w:eastAsia="zh-CN"/>
              </w:rPr>
            </w:pPr>
          </w:p>
        </w:tc>
      </w:tr>
      <w:tr w:rsidR="00047AE9" w:rsidRPr="00BB3A45" w14:paraId="36BC5D4E" w14:textId="77777777" w:rsidTr="00047AE9">
        <w:trPr>
          <w:trHeight w:val="264"/>
        </w:trPr>
        <w:tc>
          <w:tcPr>
            <w:tcW w:w="3550" w:type="pct"/>
            <w:gridSpan w:val="4"/>
            <w:tcBorders>
              <w:top w:val="single" w:sz="8" w:space="0" w:color="auto"/>
              <w:left w:val="single" w:sz="8" w:space="0" w:color="auto"/>
              <w:bottom w:val="single" w:sz="8" w:space="0" w:color="auto"/>
              <w:right w:val="nil"/>
            </w:tcBorders>
            <w:shd w:val="clear" w:color="auto" w:fill="969696"/>
          </w:tcPr>
          <w:p w14:paraId="129AFCEE" w14:textId="77777777" w:rsidR="00047AE9" w:rsidRPr="00BB3A45" w:rsidRDefault="00047AE9" w:rsidP="00047AE9">
            <w:pPr>
              <w:spacing w:before="0" w:after="0"/>
              <w:jc w:val="right"/>
              <w:rPr>
                <w:rFonts w:eastAsia="SimSun"/>
                <w:b/>
                <w:bCs/>
                <w:color w:val="FFFFFF"/>
                <w:sz w:val="20"/>
                <w:szCs w:val="20"/>
                <w:lang w:eastAsia="zh-CN"/>
              </w:rPr>
            </w:pPr>
            <w:r>
              <w:rPr>
                <w:rFonts w:eastAsia="SimSun"/>
                <w:b/>
                <w:bCs/>
                <w:color w:val="FFFFFF"/>
                <w:sz w:val="20"/>
                <w:szCs w:val="20"/>
                <w:lang w:eastAsia="zh-CN"/>
              </w:rPr>
              <w:t>SVEUKUPNO</w:t>
            </w:r>
          </w:p>
        </w:tc>
        <w:tc>
          <w:tcPr>
            <w:tcW w:w="1450" w:type="pct"/>
            <w:gridSpan w:val="2"/>
            <w:tcBorders>
              <w:top w:val="nil"/>
              <w:left w:val="nil"/>
              <w:bottom w:val="single" w:sz="8" w:space="0" w:color="auto"/>
              <w:right w:val="single" w:sz="8" w:space="0" w:color="auto"/>
            </w:tcBorders>
          </w:tcPr>
          <w:p w14:paraId="5EE5F387" w14:textId="77777777" w:rsidR="00047AE9" w:rsidRPr="00BB3A45" w:rsidRDefault="00047AE9" w:rsidP="00047AE9">
            <w:pPr>
              <w:spacing w:before="0" w:after="0"/>
              <w:jc w:val="right"/>
              <w:rPr>
                <w:rFonts w:eastAsia="SimSun"/>
                <w:b/>
                <w:bCs/>
                <w:lang w:eastAsia="zh-CN"/>
              </w:rPr>
            </w:pPr>
          </w:p>
        </w:tc>
      </w:tr>
      <w:tr w:rsidR="00047AE9" w:rsidRPr="00BB3A45" w14:paraId="21938ADE" w14:textId="77777777" w:rsidTr="00047AE9">
        <w:trPr>
          <w:trHeight w:val="276"/>
        </w:trPr>
        <w:tc>
          <w:tcPr>
            <w:tcW w:w="3550" w:type="pct"/>
            <w:gridSpan w:val="4"/>
            <w:tcBorders>
              <w:top w:val="single" w:sz="8" w:space="0" w:color="auto"/>
              <w:left w:val="single" w:sz="8" w:space="0" w:color="auto"/>
              <w:bottom w:val="single" w:sz="8" w:space="0" w:color="auto"/>
              <w:right w:val="nil"/>
            </w:tcBorders>
            <w:shd w:val="clear" w:color="auto" w:fill="969696"/>
          </w:tcPr>
          <w:p w14:paraId="73545C50" w14:textId="77777777" w:rsidR="00047AE9" w:rsidRPr="00BB3A45" w:rsidRDefault="00047AE9" w:rsidP="00047AE9">
            <w:pPr>
              <w:spacing w:before="0" w:after="0"/>
              <w:jc w:val="right"/>
              <w:rPr>
                <w:rFonts w:eastAsia="SimSun"/>
                <w:b/>
                <w:bCs/>
                <w:color w:val="FFFFFF"/>
                <w:sz w:val="20"/>
                <w:szCs w:val="20"/>
                <w:lang w:eastAsia="zh-CN"/>
              </w:rPr>
            </w:pPr>
            <w:r w:rsidRPr="00BB3A45">
              <w:rPr>
                <w:rFonts w:eastAsia="SimSun"/>
                <w:b/>
                <w:bCs/>
                <w:color w:val="FFFFFF"/>
                <w:sz w:val="20"/>
                <w:szCs w:val="20"/>
                <w:lang w:eastAsia="zh-CN"/>
              </w:rPr>
              <w:t>PDV (25%)</w:t>
            </w:r>
          </w:p>
        </w:tc>
        <w:tc>
          <w:tcPr>
            <w:tcW w:w="1450" w:type="pct"/>
            <w:gridSpan w:val="2"/>
            <w:tcBorders>
              <w:top w:val="nil"/>
              <w:left w:val="nil"/>
              <w:bottom w:val="single" w:sz="8" w:space="0" w:color="auto"/>
              <w:right w:val="single" w:sz="8" w:space="0" w:color="auto"/>
            </w:tcBorders>
          </w:tcPr>
          <w:p w14:paraId="0666673F" w14:textId="77777777" w:rsidR="00047AE9" w:rsidRPr="00BB3A45" w:rsidRDefault="00047AE9" w:rsidP="00047AE9">
            <w:pPr>
              <w:spacing w:before="0" w:after="0"/>
              <w:jc w:val="right"/>
              <w:rPr>
                <w:rFonts w:eastAsia="SimSun"/>
                <w:b/>
                <w:bCs/>
                <w:lang w:eastAsia="zh-CN"/>
              </w:rPr>
            </w:pPr>
          </w:p>
        </w:tc>
      </w:tr>
      <w:tr w:rsidR="00047AE9" w:rsidRPr="00BB3A45" w14:paraId="05D3E441" w14:textId="77777777" w:rsidTr="00047AE9">
        <w:trPr>
          <w:trHeight w:val="284"/>
        </w:trPr>
        <w:tc>
          <w:tcPr>
            <w:tcW w:w="3550" w:type="pct"/>
            <w:gridSpan w:val="4"/>
            <w:tcBorders>
              <w:top w:val="single" w:sz="8" w:space="0" w:color="auto"/>
              <w:left w:val="single" w:sz="8" w:space="0" w:color="auto"/>
              <w:bottom w:val="single" w:sz="8" w:space="0" w:color="auto"/>
              <w:right w:val="nil"/>
            </w:tcBorders>
            <w:shd w:val="clear" w:color="auto" w:fill="969696"/>
          </w:tcPr>
          <w:p w14:paraId="34433C38" w14:textId="77777777" w:rsidR="00047AE9" w:rsidRPr="00BB3A45" w:rsidRDefault="00047AE9" w:rsidP="00047AE9">
            <w:pPr>
              <w:spacing w:before="0" w:after="0"/>
              <w:jc w:val="right"/>
              <w:rPr>
                <w:rFonts w:eastAsia="SimSun"/>
                <w:b/>
                <w:bCs/>
                <w:color w:val="FFFFFF"/>
                <w:sz w:val="20"/>
                <w:szCs w:val="20"/>
                <w:lang w:eastAsia="zh-CN"/>
              </w:rPr>
            </w:pPr>
            <w:r w:rsidRPr="00BB3A45">
              <w:rPr>
                <w:rFonts w:eastAsia="SimSun"/>
                <w:b/>
                <w:bCs/>
                <w:color w:val="FFFFFF"/>
                <w:sz w:val="20"/>
                <w:szCs w:val="20"/>
                <w:lang w:eastAsia="zh-CN"/>
              </w:rPr>
              <w:t xml:space="preserve">SVEUKUPNO S PDV-om </w:t>
            </w:r>
          </w:p>
        </w:tc>
        <w:tc>
          <w:tcPr>
            <w:tcW w:w="1450" w:type="pct"/>
            <w:gridSpan w:val="2"/>
            <w:tcBorders>
              <w:top w:val="nil"/>
              <w:left w:val="nil"/>
              <w:bottom w:val="single" w:sz="8" w:space="0" w:color="auto"/>
              <w:right w:val="single" w:sz="8" w:space="0" w:color="auto"/>
            </w:tcBorders>
          </w:tcPr>
          <w:p w14:paraId="1269F475" w14:textId="77777777" w:rsidR="00047AE9" w:rsidRPr="00BB3A45" w:rsidRDefault="00047AE9" w:rsidP="00047AE9">
            <w:pPr>
              <w:spacing w:before="0" w:after="0"/>
              <w:jc w:val="right"/>
              <w:rPr>
                <w:rFonts w:eastAsia="SimSun"/>
                <w:b/>
                <w:bCs/>
                <w:lang w:eastAsia="zh-CN"/>
              </w:rPr>
            </w:pPr>
          </w:p>
        </w:tc>
      </w:tr>
    </w:tbl>
    <w:p w14:paraId="105B8476" w14:textId="77777777" w:rsidR="00047AE9" w:rsidRDefault="00047AE9" w:rsidP="00047AE9">
      <w:r>
        <w:t xml:space="preserve">TROŠKOVNIK </w:t>
      </w:r>
    </w:p>
    <w:p w14:paraId="5B858512" w14:textId="77777777" w:rsidR="00047AE9" w:rsidRDefault="00047AE9" w:rsidP="00047AE9"/>
    <w:p w14:paraId="6B6F82CD" w14:textId="77777777" w:rsidR="00047AE9" w:rsidRDefault="00047AE9" w:rsidP="00047AE9"/>
    <w:p w14:paraId="0D3E5380" w14:textId="2C4EF090" w:rsidR="00047AE9" w:rsidRDefault="00047AE9" w:rsidP="00047AE9">
      <w:pPr>
        <w:ind w:left="5760" w:firstLine="720"/>
      </w:pPr>
      <w:r>
        <w:t>_______________________</w:t>
      </w:r>
    </w:p>
    <w:p w14:paraId="10DB64AA" w14:textId="5D70228D" w:rsidR="009F60F1" w:rsidRPr="00C874E2" w:rsidRDefault="00047AE9" w:rsidP="00047AE9">
      <w:pPr>
        <w:jc w:val="cente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4E6F06">
        <w:rPr>
          <w:i/>
          <w:sz w:val="20"/>
        </w:rPr>
        <w:t>Potpis odgovorne osobe</w:t>
      </w:r>
    </w:p>
    <w:sectPr w:rsidR="009F60F1" w:rsidRPr="00C874E2" w:rsidSect="00FE441C">
      <w:pgSz w:w="11906" w:h="16838" w:code="9"/>
      <w:pgMar w:top="1440" w:right="1440" w:bottom="1440" w:left="1440" w:header="720" w:footer="57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40F5" w14:textId="77777777" w:rsidR="008F2582" w:rsidRDefault="008F2582">
      <w:r>
        <w:separator/>
      </w:r>
    </w:p>
    <w:p w14:paraId="00E4D14C" w14:textId="77777777" w:rsidR="008F2582" w:rsidRDefault="008F2582"/>
  </w:endnote>
  <w:endnote w:type="continuationSeparator" w:id="0">
    <w:p w14:paraId="167A79D1" w14:textId="77777777" w:rsidR="008F2582" w:rsidRDefault="008F2582">
      <w:r>
        <w:continuationSeparator/>
      </w:r>
    </w:p>
    <w:p w14:paraId="739FFC7F" w14:textId="77777777" w:rsidR="008F2582" w:rsidRDefault="008F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3C3B" w14:textId="77777777" w:rsidR="008F2582" w:rsidRDefault="008F2582">
      <w:r>
        <w:separator/>
      </w:r>
    </w:p>
    <w:p w14:paraId="65F9551C" w14:textId="77777777" w:rsidR="008F2582" w:rsidRDefault="008F2582"/>
  </w:footnote>
  <w:footnote w:type="continuationSeparator" w:id="0">
    <w:p w14:paraId="0A00E171" w14:textId="77777777" w:rsidR="008F2582" w:rsidRDefault="008F2582">
      <w:r>
        <w:continuationSeparator/>
      </w:r>
    </w:p>
    <w:p w14:paraId="5ED57148" w14:textId="77777777" w:rsidR="008F2582" w:rsidRDefault="008F25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BB9"/>
    <w:multiLevelType w:val="hybridMultilevel"/>
    <w:tmpl w:val="56A44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14C30"/>
    <w:multiLevelType w:val="multilevel"/>
    <w:tmpl w:val="F2B0F51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3AD7ABF"/>
    <w:multiLevelType w:val="hybridMultilevel"/>
    <w:tmpl w:val="79F2B10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0F3CFF"/>
    <w:multiLevelType w:val="hybridMultilevel"/>
    <w:tmpl w:val="7DACC0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7225E2"/>
    <w:multiLevelType w:val="hybridMultilevel"/>
    <w:tmpl w:val="195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93B2D"/>
    <w:multiLevelType w:val="hybridMultilevel"/>
    <w:tmpl w:val="63B0AC48"/>
    <w:lvl w:ilvl="0" w:tplc="FFFFFFFF">
      <w:start w:val="1"/>
      <w:numFmt w:val="bullet"/>
      <w:pStyle w:val="Bulleted"/>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F327E"/>
    <w:multiLevelType w:val="hybridMultilevel"/>
    <w:tmpl w:val="950C5700"/>
    <w:lvl w:ilvl="0" w:tplc="F68E3250">
      <w:start w:val="1"/>
      <w:numFmt w:val="decimal"/>
      <w:pStyle w:val="Naslov2"/>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3E1456"/>
    <w:multiLevelType w:val="hybridMultilevel"/>
    <w:tmpl w:val="C296A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D07688"/>
    <w:multiLevelType w:val="hybridMultilevel"/>
    <w:tmpl w:val="D3EC83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065259"/>
    <w:multiLevelType w:val="hybridMultilevel"/>
    <w:tmpl w:val="E856B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3E72F6"/>
    <w:multiLevelType w:val="multilevel"/>
    <w:tmpl w:val="4C523F7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AAC2203"/>
    <w:multiLevelType w:val="hybridMultilevel"/>
    <w:tmpl w:val="EC004FD8"/>
    <w:lvl w:ilvl="0" w:tplc="3C68F29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23C0171"/>
    <w:multiLevelType w:val="hybridMultilevel"/>
    <w:tmpl w:val="E5BE5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9B6CDC"/>
    <w:multiLevelType w:val="hybridMultilevel"/>
    <w:tmpl w:val="FC0AD4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CA03790"/>
    <w:multiLevelType w:val="hybridMultilevel"/>
    <w:tmpl w:val="E1005CA4"/>
    <w:lvl w:ilvl="0" w:tplc="55749878">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3FE6234"/>
    <w:multiLevelType w:val="hybridMultilevel"/>
    <w:tmpl w:val="46F6997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D1D3882"/>
    <w:multiLevelType w:val="hybridMultilevel"/>
    <w:tmpl w:val="19762B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975244"/>
    <w:multiLevelType w:val="hybridMultilevel"/>
    <w:tmpl w:val="8D5A5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AA7A53"/>
    <w:multiLevelType w:val="hybridMultilevel"/>
    <w:tmpl w:val="3998FF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9"/>
  </w:num>
  <w:num w:numId="5">
    <w:abstractNumId w:val="13"/>
  </w:num>
  <w:num w:numId="6">
    <w:abstractNumId w:val="16"/>
  </w:num>
  <w:num w:numId="7">
    <w:abstractNumId w:val="0"/>
  </w:num>
  <w:num w:numId="8">
    <w:abstractNumId w:val="2"/>
  </w:num>
  <w:num w:numId="9">
    <w:abstractNumId w:val="6"/>
  </w:num>
  <w:num w:numId="10">
    <w:abstractNumId w:val="5"/>
  </w:num>
  <w:num w:numId="11">
    <w:abstractNumId w:val="3"/>
  </w:num>
  <w:num w:numId="12">
    <w:abstractNumId w:val="21"/>
  </w:num>
  <w:num w:numId="13">
    <w:abstractNumId w:val="12"/>
  </w:num>
  <w:num w:numId="14">
    <w:abstractNumId w:val="1"/>
  </w:num>
  <w:num w:numId="15">
    <w:abstractNumId w:val="15"/>
  </w:num>
  <w:num w:numId="16">
    <w:abstractNumId w:val="10"/>
  </w:num>
  <w:num w:numId="17">
    <w:abstractNumId w:val="17"/>
  </w:num>
  <w:num w:numId="18">
    <w:abstractNumId w:val="18"/>
  </w:num>
  <w:num w:numId="19">
    <w:abstractNumId w:val="8"/>
  </w:num>
  <w:num w:numId="20">
    <w:abstractNumId w:val="20"/>
  </w:num>
  <w:num w:numId="21">
    <w:abstractNumId w:val="7"/>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0AF0"/>
    <w:rsid w:val="00004F1E"/>
    <w:rsid w:val="00011A92"/>
    <w:rsid w:val="00026189"/>
    <w:rsid w:val="00030AC5"/>
    <w:rsid w:val="00033D71"/>
    <w:rsid w:val="00033EE4"/>
    <w:rsid w:val="000361F3"/>
    <w:rsid w:val="0004540A"/>
    <w:rsid w:val="00045BBB"/>
    <w:rsid w:val="000467BE"/>
    <w:rsid w:val="0004720C"/>
    <w:rsid w:val="00047AE9"/>
    <w:rsid w:val="00050C80"/>
    <w:rsid w:val="00056F97"/>
    <w:rsid w:val="00062A67"/>
    <w:rsid w:val="00067B48"/>
    <w:rsid w:val="0007256B"/>
    <w:rsid w:val="00077AD1"/>
    <w:rsid w:val="000811A0"/>
    <w:rsid w:val="00081C30"/>
    <w:rsid w:val="00082436"/>
    <w:rsid w:val="00082AFA"/>
    <w:rsid w:val="00084648"/>
    <w:rsid w:val="000854A8"/>
    <w:rsid w:val="00086F4D"/>
    <w:rsid w:val="000903E6"/>
    <w:rsid w:val="00090584"/>
    <w:rsid w:val="00091C42"/>
    <w:rsid w:val="000942C5"/>
    <w:rsid w:val="000A062C"/>
    <w:rsid w:val="000A15E4"/>
    <w:rsid w:val="000A3755"/>
    <w:rsid w:val="000A45D6"/>
    <w:rsid w:val="000A7C39"/>
    <w:rsid w:val="000B1B41"/>
    <w:rsid w:val="000B299C"/>
    <w:rsid w:val="000B3007"/>
    <w:rsid w:val="000C0AA4"/>
    <w:rsid w:val="000C1EF1"/>
    <w:rsid w:val="000C480B"/>
    <w:rsid w:val="000C77C4"/>
    <w:rsid w:val="000C7852"/>
    <w:rsid w:val="000D0063"/>
    <w:rsid w:val="000D019D"/>
    <w:rsid w:val="000D0AD8"/>
    <w:rsid w:val="000D43E8"/>
    <w:rsid w:val="000D67AB"/>
    <w:rsid w:val="000E3E06"/>
    <w:rsid w:val="000F0964"/>
    <w:rsid w:val="000F6032"/>
    <w:rsid w:val="000F7F75"/>
    <w:rsid w:val="00106976"/>
    <w:rsid w:val="00111F01"/>
    <w:rsid w:val="00113721"/>
    <w:rsid w:val="001150BF"/>
    <w:rsid w:val="00123A21"/>
    <w:rsid w:val="001261B0"/>
    <w:rsid w:val="00126520"/>
    <w:rsid w:val="00131BB6"/>
    <w:rsid w:val="00133DFB"/>
    <w:rsid w:val="00134FED"/>
    <w:rsid w:val="00140246"/>
    <w:rsid w:val="0014054E"/>
    <w:rsid w:val="00145770"/>
    <w:rsid w:val="00151080"/>
    <w:rsid w:val="00152742"/>
    <w:rsid w:val="00152904"/>
    <w:rsid w:val="001548A8"/>
    <w:rsid w:val="0015623B"/>
    <w:rsid w:val="001577CF"/>
    <w:rsid w:val="0016014F"/>
    <w:rsid w:val="00162643"/>
    <w:rsid w:val="00163DFF"/>
    <w:rsid w:val="00164040"/>
    <w:rsid w:val="0016426E"/>
    <w:rsid w:val="00167754"/>
    <w:rsid w:val="001741D3"/>
    <w:rsid w:val="00174DAB"/>
    <w:rsid w:val="00175618"/>
    <w:rsid w:val="00177F94"/>
    <w:rsid w:val="00181A55"/>
    <w:rsid w:val="00181A74"/>
    <w:rsid w:val="00184DDD"/>
    <w:rsid w:val="00184DF0"/>
    <w:rsid w:val="001912B2"/>
    <w:rsid w:val="00191928"/>
    <w:rsid w:val="0019221C"/>
    <w:rsid w:val="00193EE5"/>
    <w:rsid w:val="001949F9"/>
    <w:rsid w:val="001A0731"/>
    <w:rsid w:val="001A3026"/>
    <w:rsid w:val="001B11FD"/>
    <w:rsid w:val="001B15F7"/>
    <w:rsid w:val="001B4DD7"/>
    <w:rsid w:val="001C13E2"/>
    <w:rsid w:val="001C1B21"/>
    <w:rsid w:val="001C25D2"/>
    <w:rsid w:val="001C276D"/>
    <w:rsid w:val="001C4EDB"/>
    <w:rsid w:val="001D2027"/>
    <w:rsid w:val="001D3B36"/>
    <w:rsid w:val="001D6F3F"/>
    <w:rsid w:val="001E0880"/>
    <w:rsid w:val="001E342B"/>
    <w:rsid w:val="001E510B"/>
    <w:rsid w:val="001E6526"/>
    <w:rsid w:val="001F0F70"/>
    <w:rsid w:val="001F2A24"/>
    <w:rsid w:val="001F3BC0"/>
    <w:rsid w:val="001F4F98"/>
    <w:rsid w:val="002011FA"/>
    <w:rsid w:val="00204AE6"/>
    <w:rsid w:val="00204E3A"/>
    <w:rsid w:val="00207634"/>
    <w:rsid w:val="00210326"/>
    <w:rsid w:val="0021150C"/>
    <w:rsid w:val="00212C7A"/>
    <w:rsid w:val="00217AC2"/>
    <w:rsid w:val="0022088F"/>
    <w:rsid w:val="00225246"/>
    <w:rsid w:val="00225424"/>
    <w:rsid w:val="00226BAA"/>
    <w:rsid w:val="00227402"/>
    <w:rsid w:val="0023032C"/>
    <w:rsid w:val="00230B24"/>
    <w:rsid w:val="002341FE"/>
    <w:rsid w:val="0023455A"/>
    <w:rsid w:val="00245BA8"/>
    <w:rsid w:val="00247572"/>
    <w:rsid w:val="00247738"/>
    <w:rsid w:val="00251A1B"/>
    <w:rsid w:val="00251ACC"/>
    <w:rsid w:val="0025265B"/>
    <w:rsid w:val="002543AD"/>
    <w:rsid w:val="00257460"/>
    <w:rsid w:val="00257D60"/>
    <w:rsid w:val="00257EAE"/>
    <w:rsid w:val="00261832"/>
    <w:rsid w:val="00264E32"/>
    <w:rsid w:val="00267A2A"/>
    <w:rsid w:val="00267F73"/>
    <w:rsid w:val="002703A7"/>
    <w:rsid w:val="002706CB"/>
    <w:rsid w:val="00272670"/>
    <w:rsid w:val="00273C73"/>
    <w:rsid w:val="00273CF1"/>
    <w:rsid w:val="00280516"/>
    <w:rsid w:val="00280FC5"/>
    <w:rsid w:val="002811B8"/>
    <w:rsid w:val="0028252D"/>
    <w:rsid w:val="002825C6"/>
    <w:rsid w:val="00283C80"/>
    <w:rsid w:val="00285209"/>
    <w:rsid w:val="00287B74"/>
    <w:rsid w:val="00290347"/>
    <w:rsid w:val="00290816"/>
    <w:rsid w:val="00296D72"/>
    <w:rsid w:val="002A0044"/>
    <w:rsid w:val="002A0483"/>
    <w:rsid w:val="002A0DD4"/>
    <w:rsid w:val="002A441A"/>
    <w:rsid w:val="002B6AF4"/>
    <w:rsid w:val="002C2D3A"/>
    <w:rsid w:val="002C2D96"/>
    <w:rsid w:val="002C4D74"/>
    <w:rsid w:val="002C4E16"/>
    <w:rsid w:val="002D0D3B"/>
    <w:rsid w:val="002D1C54"/>
    <w:rsid w:val="002D38B4"/>
    <w:rsid w:val="002D45EE"/>
    <w:rsid w:val="002D4A62"/>
    <w:rsid w:val="002E5E95"/>
    <w:rsid w:val="002F1CE0"/>
    <w:rsid w:val="002F3BC8"/>
    <w:rsid w:val="002F4773"/>
    <w:rsid w:val="002F48FD"/>
    <w:rsid w:val="0030655D"/>
    <w:rsid w:val="003142D5"/>
    <w:rsid w:val="003157CF"/>
    <w:rsid w:val="003157FA"/>
    <w:rsid w:val="00315E97"/>
    <w:rsid w:val="00316160"/>
    <w:rsid w:val="0031725C"/>
    <w:rsid w:val="0032374A"/>
    <w:rsid w:val="00324185"/>
    <w:rsid w:val="003243AB"/>
    <w:rsid w:val="00326039"/>
    <w:rsid w:val="00330A16"/>
    <w:rsid w:val="0033234A"/>
    <w:rsid w:val="00332A63"/>
    <w:rsid w:val="00334F9B"/>
    <w:rsid w:val="003408D7"/>
    <w:rsid w:val="003431AE"/>
    <w:rsid w:val="00344E73"/>
    <w:rsid w:val="00345A20"/>
    <w:rsid w:val="00345E44"/>
    <w:rsid w:val="003508C3"/>
    <w:rsid w:val="00352C54"/>
    <w:rsid w:val="00353D28"/>
    <w:rsid w:val="00354FD0"/>
    <w:rsid w:val="003572B7"/>
    <w:rsid w:val="00361838"/>
    <w:rsid w:val="0036579F"/>
    <w:rsid w:val="003674D9"/>
    <w:rsid w:val="00370818"/>
    <w:rsid w:val="00370AFF"/>
    <w:rsid w:val="0037162B"/>
    <w:rsid w:val="00373D8D"/>
    <w:rsid w:val="00375A7B"/>
    <w:rsid w:val="00376AF3"/>
    <w:rsid w:val="00377C12"/>
    <w:rsid w:val="003830F2"/>
    <w:rsid w:val="003831BD"/>
    <w:rsid w:val="00385876"/>
    <w:rsid w:val="00385B85"/>
    <w:rsid w:val="003905AB"/>
    <w:rsid w:val="00390C83"/>
    <w:rsid w:val="003913EB"/>
    <w:rsid w:val="003940EC"/>
    <w:rsid w:val="00395D7D"/>
    <w:rsid w:val="003979DC"/>
    <w:rsid w:val="00397AE3"/>
    <w:rsid w:val="003A03A7"/>
    <w:rsid w:val="003A3646"/>
    <w:rsid w:val="003A4162"/>
    <w:rsid w:val="003A41C3"/>
    <w:rsid w:val="003A445F"/>
    <w:rsid w:val="003A4FE1"/>
    <w:rsid w:val="003B2711"/>
    <w:rsid w:val="003B33EA"/>
    <w:rsid w:val="003B4680"/>
    <w:rsid w:val="003C0034"/>
    <w:rsid w:val="003C0801"/>
    <w:rsid w:val="003C5A33"/>
    <w:rsid w:val="003C5CA0"/>
    <w:rsid w:val="003C5E16"/>
    <w:rsid w:val="003D0592"/>
    <w:rsid w:val="003D1D9E"/>
    <w:rsid w:val="003D2BF4"/>
    <w:rsid w:val="003D4CEC"/>
    <w:rsid w:val="003D71BE"/>
    <w:rsid w:val="003E0D6B"/>
    <w:rsid w:val="003E38F4"/>
    <w:rsid w:val="003E406C"/>
    <w:rsid w:val="003E68AE"/>
    <w:rsid w:val="003E7B94"/>
    <w:rsid w:val="003F2298"/>
    <w:rsid w:val="003F4F65"/>
    <w:rsid w:val="003F66FA"/>
    <w:rsid w:val="003F7813"/>
    <w:rsid w:val="003F7F5D"/>
    <w:rsid w:val="00401364"/>
    <w:rsid w:val="00407286"/>
    <w:rsid w:val="00407422"/>
    <w:rsid w:val="00410E87"/>
    <w:rsid w:val="00414BFB"/>
    <w:rsid w:val="004224CB"/>
    <w:rsid w:val="00422CFC"/>
    <w:rsid w:val="004342FB"/>
    <w:rsid w:val="0043544D"/>
    <w:rsid w:val="00440CC4"/>
    <w:rsid w:val="00456486"/>
    <w:rsid w:val="00456656"/>
    <w:rsid w:val="00456D2B"/>
    <w:rsid w:val="004607FC"/>
    <w:rsid w:val="004625CA"/>
    <w:rsid w:val="00462BC6"/>
    <w:rsid w:val="00462E89"/>
    <w:rsid w:val="004633FF"/>
    <w:rsid w:val="00463B96"/>
    <w:rsid w:val="00464665"/>
    <w:rsid w:val="00464704"/>
    <w:rsid w:val="00466AD3"/>
    <w:rsid w:val="004714A9"/>
    <w:rsid w:val="00474746"/>
    <w:rsid w:val="004802F8"/>
    <w:rsid w:val="00481C70"/>
    <w:rsid w:val="004854FC"/>
    <w:rsid w:val="00486160"/>
    <w:rsid w:val="004949B8"/>
    <w:rsid w:val="004A361C"/>
    <w:rsid w:val="004A56D0"/>
    <w:rsid w:val="004A63B2"/>
    <w:rsid w:val="004A7A6E"/>
    <w:rsid w:val="004A7CAE"/>
    <w:rsid w:val="004B0420"/>
    <w:rsid w:val="004B20F8"/>
    <w:rsid w:val="004B786C"/>
    <w:rsid w:val="004C11FC"/>
    <w:rsid w:val="004C18D1"/>
    <w:rsid w:val="004D07EF"/>
    <w:rsid w:val="004D0A54"/>
    <w:rsid w:val="004D5282"/>
    <w:rsid w:val="004D7E83"/>
    <w:rsid w:val="004E1097"/>
    <w:rsid w:val="004E3886"/>
    <w:rsid w:val="004E3B37"/>
    <w:rsid w:val="004E41CB"/>
    <w:rsid w:val="004F0E9B"/>
    <w:rsid w:val="004F295B"/>
    <w:rsid w:val="004F3EB1"/>
    <w:rsid w:val="004F476C"/>
    <w:rsid w:val="004F4DFD"/>
    <w:rsid w:val="004F70D3"/>
    <w:rsid w:val="004F7623"/>
    <w:rsid w:val="0050005B"/>
    <w:rsid w:val="00500338"/>
    <w:rsid w:val="00501BC2"/>
    <w:rsid w:val="005033A9"/>
    <w:rsid w:val="005104BB"/>
    <w:rsid w:val="005115D8"/>
    <w:rsid w:val="00512F17"/>
    <w:rsid w:val="005177EB"/>
    <w:rsid w:val="005205F1"/>
    <w:rsid w:val="0052205F"/>
    <w:rsid w:val="005221F5"/>
    <w:rsid w:val="00522B65"/>
    <w:rsid w:val="0052362C"/>
    <w:rsid w:val="00523809"/>
    <w:rsid w:val="00527ABF"/>
    <w:rsid w:val="00530493"/>
    <w:rsid w:val="0053516C"/>
    <w:rsid w:val="00540E5F"/>
    <w:rsid w:val="00541338"/>
    <w:rsid w:val="005429C3"/>
    <w:rsid w:val="005432DF"/>
    <w:rsid w:val="005452FD"/>
    <w:rsid w:val="00547E56"/>
    <w:rsid w:val="005514A4"/>
    <w:rsid w:val="00551D2C"/>
    <w:rsid w:val="00555787"/>
    <w:rsid w:val="0055650D"/>
    <w:rsid w:val="00557DFA"/>
    <w:rsid w:val="005643A0"/>
    <w:rsid w:val="00567873"/>
    <w:rsid w:val="00572461"/>
    <w:rsid w:val="00574FD8"/>
    <w:rsid w:val="00576DD3"/>
    <w:rsid w:val="00576F7A"/>
    <w:rsid w:val="0057702D"/>
    <w:rsid w:val="0057798C"/>
    <w:rsid w:val="005818F5"/>
    <w:rsid w:val="00583892"/>
    <w:rsid w:val="00587D74"/>
    <w:rsid w:val="00587FD3"/>
    <w:rsid w:val="00592222"/>
    <w:rsid w:val="00593A76"/>
    <w:rsid w:val="00593CA9"/>
    <w:rsid w:val="005A2C38"/>
    <w:rsid w:val="005A4ECA"/>
    <w:rsid w:val="005A54FA"/>
    <w:rsid w:val="005B2277"/>
    <w:rsid w:val="005B2EAF"/>
    <w:rsid w:val="005B3687"/>
    <w:rsid w:val="005B3755"/>
    <w:rsid w:val="005C65A3"/>
    <w:rsid w:val="005C780F"/>
    <w:rsid w:val="005D4C7E"/>
    <w:rsid w:val="005D65A9"/>
    <w:rsid w:val="005D795A"/>
    <w:rsid w:val="005E0FF3"/>
    <w:rsid w:val="005E1033"/>
    <w:rsid w:val="005E3660"/>
    <w:rsid w:val="005E42B4"/>
    <w:rsid w:val="005E53ED"/>
    <w:rsid w:val="005E54D1"/>
    <w:rsid w:val="005F596B"/>
    <w:rsid w:val="006032AC"/>
    <w:rsid w:val="00612641"/>
    <w:rsid w:val="00615AF6"/>
    <w:rsid w:val="006177CF"/>
    <w:rsid w:val="006346E4"/>
    <w:rsid w:val="0063590A"/>
    <w:rsid w:val="0063639D"/>
    <w:rsid w:val="00643175"/>
    <w:rsid w:val="00644C0B"/>
    <w:rsid w:val="00645F7B"/>
    <w:rsid w:val="00646138"/>
    <w:rsid w:val="006504D0"/>
    <w:rsid w:val="00651C6B"/>
    <w:rsid w:val="00653585"/>
    <w:rsid w:val="006543F6"/>
    <w:rsid w:val="00657F6A"/>
    <w:rsid w:val="006621D2"/>
    <w:rsid w:val="006669ED"/>
    <w:rsid w:val="0066725C"/>
    <w:rsid w:val="006715C6"/>
    <w:rsid w:val="006746BF"/>
    <w:rsid w:val="00683C56"/>
    <w:rsid w:val="0068498D"/>
    <w:rsid w:val="00684C62"/>
    <w:rsid w:val="00686382"/>
    <w:rsid w:val="00687C95"/>
    <w:rsid w:val="006924BF"/>
    <w:rsid w:val="006934E1"/>
    <w:rsid w:val="00693582"/>
    <w:rsid w:val="006936B6"/>
    <w:rsid w:val="0069588D"/>
    <w:rsid w:val="0069665A"/>
    <w:rsid w:val="006A17AA"/>
    <w:rsid w:val="006A43A0"/>
    <w:rsid w:val="006A499F"/>
    <w:rsid w:val="006B1D91"/>
    <w:rsid w:val="006B3534"/>
    <w:rsid w:val="006B4034"/>
    <w:rsid w:val="006B51AC"/>
    <w:rsid w:val="006B558B"/>
    <w:rsid w:val="006B648F"/>
    <w:rsid w:val="006C05C2"/>
    <w:rsid w:val="006C1974"/>
    <w:rsid w:val="006C1CE3"/>
    <w:rsid w:val="006C3D19"/>
    <w:rsid w:val="006C48BD"/>
    <w:rsid w:val="006C52B8"/>
    <w:rsid w:val="006C5392"/>
    <w:rsid w:val="006C637F"/>
    <w:rsid w:val="006D0A02"/>
    <w:rsid w:val="006D1A17"/>
    <w:rsid w:val="006D6346"/>
    <w:rsid w:val="006E1035"/>
    <w:rsid w:val="006E1DA6"/>
    <w:rsid w:val="006E67C4"/>
    <w:rsid w:val="006E7511"/>
    <w:rsid w:val="006F121B"/>
    <w:rsid w:val="006F2718"/>
    <w:rsid w:val="00707DA6"/>
    <w:rsid w:val="007178A1"/>
    <w:rsid w:val="007228D1"/>
    <w:rsid w:val="00722A9D"/>
    <w:rsid w:val="0072708D"/>
    <w:rsid w:val="0073102B"/>
    <w:rsid w:val="0073285D"/>
    <w:rsid w:val="0073773E"/>
    <w:rsid w:val="00740CE3"/>
    <w:rsid w:val="00740D97"/>
    <w:rsid w:val="00740E65"/>
    <w:rsid w:val="00740FC0"/>
    <w:rsid w:val="00743C98"/>
    <w:rsid w:val="00745E27"/>
    <w:rsid w:val="00747988"/>
    <w:rsid w:val="00752306"/>
    <w:rsid w:val="007526E4"/>
    <w:rsid w:val="0075559C"/>
    <w:rsid w:val="0075614F"/>
    <w:rsid w:val="00760833"/>
    <w:rsid w:val="007610BD"/>
    <w:rsid w:val="00762C6E"/>
    <w:rsid w:val="00763039"/>
    <w:rsid w:val="00763BDD"/>
    <w:rsid w:val="0076586B"/>
    <w:rsid w:val="00767168"/>
    <w:rsid w:val="007734C8"/>
    <w:rsid w:val="0077484B"/>
    <w:rsid w:val="0077589A"/>
    <w:rsid w:val="0077715C"/>
    <w:rsid w:val="007778AA"/>
    <w:rsid w:val="00777F4F"/>
    <w:rsid w:val="00784202"/>
    <w:rsid w:val="00785DDC"/>
    <w:rsid w:val="0078770A"/>
    <w:rsid w:val="0079320F"/>
    <w:rsid w:val="00797978"/>
    <w:rsid w:val="007A09D0"/>
    <w:rsid w:val="007A1367"/>
    <w:rsid w:val="007B07A7"/>
    <w:rsid w:val="007B23DF"/>
    <w:rsid w:val="007B496B"/>
    <w:rsid w:val="007B52E7"/>
    <w:rsid w:val="007B5388"/>
    <w:rsid w:val="007B598E"/>
    <w:rsid w:val="007B62E8"/>
    <w:rsid w:val="007B7B75"/>
    <w:rsid w:val="007C1B97"/>
    <w:rsid w:val="007C345B"/>
    <w:rsid w:val="007C4994"/>
    <w:rsid w:val="007C572B"/>
    <w:rsid w:val="007C6162"/>
    <w:rsid w:val="007C6E47"/>
    <w:rsid w:val="007D0463"/>
    <w:rsid w:val="007D4C64"/>
    <w:rsid w:val="007D5DCF"/>
    <w:rsid w:val="007D6453"/>
    <w:rsid w:val="007D770B"/>
    <w:rsid w:val="007E50F0"/>
    <w:rsid w:val="007E55AC"/>
    <w:rsid w:val="007E7399"/>
    <w:rsid w:val="007F04C0"/>
    <w:rsid w:val="007F4B9C"/>
    <w:rsid w:val="007F6D04"/>
    <w:rsid w:val="007F6D58"/>
    <w:rsid w:val="007F739F"/>
    <w:rsid w:val="007F7D1A"/>
    <w:rsid w:val="0080172E"/>
    <w:rsid w:val="008027CD"/>
    <w:rsid w:val="008028AC"/>
    <w:rsid w:val="008033F1"/>
    <w:rsid w:val="00803A4B"/>
    <w:rsid w:val="0080552B"/>
    <w:rsid w:val="0080634F"/>
    <w:rsid w:val="008118D9"/>
    <w:rsid w:val="00812815"/>
    <w:rsid w:val="0081291E"/>
    <w:rsid w:val="00815B17"/>
    <w:rsid w:val="00817B6F"/>
    <w:rsid w:val="008209E2"/>
    <w:rsid w:val="00823177"/>
    <w:rsid w:val="00825FE5"/>
    <w:rsid w:val="00830927"/>
    <w:rsid w:val="008328BF"/>
    <w:rsid w:val="0083584D"/>
    <w:rsid w:val="008400AB"/>
    <w:rsid w:val="0084069C"/>
    <w:rsid w:val="0084509F"/>
    <w:rsid w:val="0084607D"/>
    <w:rsid w:val="00847FBF"/>
    <w:rsid w:val="008500DB"/>
    <w:rsid w:val="00851C17"/>
    <w:rsid w:val="008531A4"/>
    <w:rsid w:val="00853E62"/>
    <w:rsid w:val="008549FF"/>
    <w:rsid w:val="00856D61"/>
    <w:rsid w:val="00860EE9"/>
    <w:rsid w:val="00863B50"/>
    <w:rsid w:val="00867A60"/>
    <w:rsid w:val="00874596"/>
    <w:rsid w:val="00874E71"/>
    <w:rsid w:val="00875420"/>
    <w:rsid w:val="008764E7"/>
    <w:rsid w:val="008810F6"/>
    <w:rsid w:val="008826D6"/>
    <w:rsid w:val="00882C3B"/>
    <w:rsid w:val="00885873"/>
    <w:rsid w:val="008911AE"/>
    <w:rsid w:val="0089294C"/>
    <w:rsid w:val="00892DD6"/>
    <w:rsid w:val="008A04CD"/>
    <w:rsid w:val="008A05AD"/>
    <w:rsid w:val="008A18EA"/>
    <w:rsid w:val="008A3909"/>
    <w:rsid w:val="008A4C9B"/>
    <w:rsid w:val="008A7979"/>
    <w:rsid w:val="008A7C10"/>
    <w:rsid w:val="008B41A2"/>
    <w:rsid w:val="008B48D6"/>
    <w:rsid w:val="008B5A7E"/>
    <w:rsid w:val="008C3A3F"/>
    <w:rsid w:val="008C3FC5"/>
    <w:rsid w:val="008C4695"/>
    <w:rsid w:val="008D0B74"/>
    <w:rsid w:val="008D4342"/>
    <w:rsid w:val="008D4A44"/>
    <w:rsid w:val="008D4F68"/>
    <w:rsid w:val="008D657E"/>
    <w:rsid w:val="008E0B49"/>
    <w:rsid w:val="008E2D8F"/>
    <w:rsid w:val="008E4BC7"/>
    <w:rsid w:val="008E7CC4"/>
    <w:rsid w:val="008F2515"/>
    <w:rsid w:val="008F2582"/>
    <w:rsid w:val="008F31D8"/>
    <w:rsid w:val="008F41D1"/>
    <w:rsid w:val="008F6FCB"/>
    <w:rsid w:val="00901D95"/>
    <w:rsid w:val="00903448"/>
    <w:rsid w:val="0090428B"/>
    <w:rsid w:val="00906A3C"/>
    <w:rsid w:val="00917077"/>
    <w:rsid w:val="00924D0E"/>
    <w:rsid w:val="00933521"/>
    <w:rsid w:val="0093470B"/>
    <w:rsid w:val="0094003A"/>
    <w:rsid w:val="009408C7"/>
    <w:rsid w:val="00944D82"/>
    <w:rsid w:val="00946820"/>
    <w:rsid w:val="00946EA7"/>
    <w:rsid w:val="00951470"/>
    <w:rsid w:val="009529A9"/>
    <w:rsid w:val="00954A2F"/>
    <w:rsid w:val="0095648F"/>
    <w:rsid w:val="0095673D"/>
    <w:rsid w:val="00957E03"/>
    <w:rsid w:val="00960627"/>
    <w:rsid w:val="00961895"/>
    <w:rsid w:val="00962D3A"/>
    <w:rsid w:val="0096327E"/>
    <w:rsid w:val="00967046"/>
    <w:rsid w:val="009728BD"/>
    <w:rsid w:val="009730E1"/>
    <w:rsid w:val="00975A09"/>
    <w:rsid w:val="00976CF4"/>
    <w:rsid w:val="0098148F"/>
    <w:rsid w:val="00983817"/>
    <w:rsid w:val="00983CBF"/>
    <w:rsid w:val="00986EF0"/>
    <w:rsid w:val="00987F74"/>
    <w:rsid w:val="00993E18"/>
    <w:rsid w:val="00997795"/>
    <w:rsid w:val="009A3088"/>
    <w:rsid w:val="009A4AE8"/>
    <w:rsid w:val="009A7D26"/>
    <w:rsid w:val="009B1376"/>
    <w:rsid w:val="009B35A7"/>
    <w:rsid w:val="009B7517"/>
    <w:rsid w:val="009B79B7"/>
    <w:rsid w:val="009C16D0"/>
    <w:rsid w:val="009C1FE0"/>
    <w:rsid w:val="009C21FD"/>
    <w:rsid w:val="009C29BE"/>
    <w:rsid w:val="009C3BA8"/>
    <w:rsid w:val="009C7E37"/>
    <w:rsid w:val="009D45BD"/>
    <w:rsid w:val="009D4BCB"/>
    <w:rsid w:val="009D5C0D"/>
    <w:rsid w:val="009D6441"/>
    <w:rsid w:val="009E18A9"/>
    <w:rsid w:val="009E3CAB"/>
    <w:rsid w:val="009F08BB"/>
    <w:rsid w:val="009F1D91"/>
    <w:rsid w:val="009F4D14"/>
    <w:rsid w:val="009F4E9E"/>
    <w:rsid w:val="009F5459"/>
    <w:rsid w:val="009F60F1"/>
    <w:rsid w:val="00A0017E"/>
    <w:rsid w:val="00A00D47"/>
    <w:rsid w:val="00A02DC7"/>
    <w:rsid w:val="00A04828"/>
    <w:rsid w:val="00A059D2"/>
    <w:rsid w:val="00A06D27"/>
    <w:rsid w:val="00A07F6B"/>
    <w:rsid w:val="00A12300"/>
    <w:rsid w:val="00A14141"/>
    <w:rsid w:val="00A14346"/>
    <w:rsid w:val="00A14350"/>
    <w:rsid w:val="00A24A27"/>
    <w:rsid w:val="00A252D6"/>
    <w:rsid w:val="00A25DF9"/>
    <w:rsid w:val="00A30083"/>
    <w:rsid w:val="00A34D5C"/>
    <w:rsid w:val="00A35123"/>
    <w:rsid w:val="00A4097D"/>
    <w:rsid w:val="00A425C1"/>
    <w:rsid w:val="00A45A9A"/>
    <w:rsid w:val="00A47200"/>
    <w:rsid w:val="00A526AE"/>
    <w:rsid w:val="00A532E9"/>
    <w:rsid w:val="00A534EA"/>
    <w:rsid w:val="00A5434E"/>
    <w:rsid w:val="00A5577C"/>
    <w:rsid w:val="00A62689"/>
    <w:rsid w:val="00A638EC"/>
    <w:rsid w:val="00A71BAE"/>
    <w:rsid w:val="00A738E9"/>
    <w:rsid w:val="00A81ED7"/>
    <w:rsid w:val="00A827E3"/>
    <w:rsid w:val="00A845BD"/>
    <w:rsid w:val="00A85B26"/>
    <w:rsid w:val="00A85D53"/>
    <w:rsid w:val="00A937B5"/>
    <w:rsid w:val="00A94C93"/>
    <w:rsid w:val="00A95870"/>
    <w:rsid w:val="00A95944"/>
    <w:rsid w:val="00A97A94"/>
    <w:rsid w:val="00AA133F"/>
    <w:rsid w:val="00AB3280"/>
    <w:rsid w:val="00AB41D8"/>
    <w:rsid w:val="00AB4638"/>
    <w:rsid w:val="00AB798D"/>
    <w:rsid w:val="00AC0279"/>
    <w:rsid w:val="00AC0AE0"/>
    <w:rsid w:val="00AC0FF6"/>
    <w:rsid w:val="00AC226A"/>
    <w:rsid w:val="00AC2CA2"/>
    <w:rsid w:val="00AD2AD4"/>
    <w:rsid w:val="00AD3487"/>
    <w:rsid w:val="00AD4C12"/>
    <w:rsid w:val="00AD67BC"/>
    <w:rsid w:val="00AE15D5"/>
    <w:rsid w:val="00AE5765"/>
    <w:rsid w:val="00AE648A"/>
    <w:rsid w:val="00AE6FBF"/>
    <w:rsid w:val="00AF3F73"/>
    <w:rsid w:val="00AF625E"/>
    <w:rsid w:val="00AF62BF"/>
    <w:rsid w:val="00B01385"/>
    <w:rsid w:val="00B025E6"/>
    <w:rsid w:val="00B02C23"/>
    <w:rsid w:val="00B05359"/>
    <w:rsid w:val="00B05FC2"/>
    <w:rsid w:val="00B07291"/>
    <w:rsid w:val="00B07F21"/>
    <w:rsid w:val="00B07FBD"/>
    <w:rsid w:val="00B10A8F"/>
    <w:rsid w:val="00B132A4"/>
    <w:rsid w:val="00B15E0A"/>
    <w:rsid w:val="00B16EEA"/>
    <w:rsid w:val="00B21196"/>
    <w:rsid w:val="00B23471"/>
    <w:rsid w:val="00B24DEB"/>
    <w:rsid w:val="00B24EEC"/>
    <w:rsid w:val="00B259C5"/>
    <w:rsid w:val="00B26F33"/>
    <w:rsid w:val="00B278D8"/>
    <w:rsid w:val="00B30E0E"/>
    <w:rsid w:val="00B32E07"/>
    <w:rsid w:val="00B337FC"/>
    <w:rsid w:val="00B339EF"/>
    <w:rsid w:val="00B33A8C"/>
    <w:rsid w:val="00B36434"/>
    <w:rsid w:val="00B36F8D"/>
    <w:rsid w:val="00B3775C"/>
    <w:rsid w:val="00B40782"/>
    <w:rsid w:val="00B44B9E"/>
    <w:rsid w:val="00B46B4C"/>
    <w:rsid w:val="00B52AB8"/>
    <w:rsid w:val="00B52BDC"/>
    <w:rsid w:val="00B57228"/>
    <w:rsid w:val="00B57B0C"/>
    <w:rsid w:val="00B65B34"/>
    <w:rsid w:val="00B65F41"/>
    <w:rsid w:val="00B67316"/>
    <w:rsid w:val="00B70731"/>
    <w:rsid w:val="00B70AE4"/>
    <w:rsid w:val="00B70EBA"/>
    <w:rsid w:val="00B72871"/>
    <w:rsid w:val="00B763C6"/>
    <w:rsid w:val="00B76558"/>
    <w:rsid w:val="00B77C5B"/>
    <w:rsid w:val="00B85009"/>
    <w:rsid w:val="00B862C0"/>
    <w:rsid w:val="00B9112A"/>
    <w:rsid w:val="00B93F13"/>
    <w:rsid w:val="00B94E82"/>
    <w:rsid w:val="00B96941"/>
    <w:rsid w:val="00B96A1B"/>
    <w:rsid w:val="00BB07E5"/>
    <w:rsid w:val="00BB1D74"/>
    <w:rsid w:val="00BB412F"/>
    <w:rsid w:val="00BB518E"/>
    <w:rsid w:val="00BC23CE"/>
    <w:rsid w:val="00BD0D10"/>
    <w:rsid w:val="00BD0FA2"/>
    <w:rsid w:val="00BD1DF3"/>
    <w:rsid w:val="00BD28F7"/>
    <w:rsid w:val="00BD383A"/>
    <w:rsid w:val="00BD3C0C"/>
    <w:rsid w:val="00BD3F2A"/>
    <w:rsid w:val="00BD68EC"/>
    <w:rsid w:val="00BD783A"/>
    <w:rsid w:val="00BE0195"/>
    <w:rsid w:val="00BE0AA7"/>
    <w:rsid w:val="00BE0F12"/>
    <w:rsid w:val="00BE1B44"/>
    <w:rsid w:val="00BE3BCF"/>
    <w:rsid w:val="00BE4C26"/>
    <w:rsid w:val="00BE4D9E"/>
    <w:rsid w:val="00BE6987"/>
    <w:rsid w:val="00C016C5"/>
    <w:rsid w:val="00C06C97"/>
    <w:rsid w:val="00C100E6"/>
    <w:rsid w:val="00C16A6A"/>
    <w:rsid w:val="00C17342"/>
    <w:rsid w:val="00C21859"/>
    <w:rsid w:val="00C24127"/>
    <w:rsid w:val="00C26725"/>
    <w:rsid w:val="00C31352"/>
    <w:rsid w:val="00C3151A"/>
    <w:rsid w:val="00C32184"/>
    <w:rsid w:val="00C32FDF"/>
    <w:rsid w:val="00C40643"/>
    <w:rsid w:val="00C41517"/>
    <w:rsid w:val="00C52DC0"/>
    <w:rsid w:val="00C54012"/>
    <w:rsid w:val="00C550E1"/>
    <w:rsid w:val="00C563F5"/>
    <w:rsid w:val="00C56F04"/>
    <w:rsid w:val="00C60AF7"/>
    <w:rsid w:val="00C621E3"/>
    <w:rsid w:val="00C648ED"/>
    <w:rsid w:val="00C67FEF"/>
    <w:rsid w:val="00C74393"/>
    <w:rsid w:val="00C748A6"/>
    <w:rsid w:val="00C74C7E"/>
    <w:rsid w:val="00C76462"/>
    <w:rsid w:val="00C81EF6"/>
    <w:rsid w:val="00C8385C"/>
    <w:rsid w:val="00C864DA"/>
    <w:rsid w:val="00C87106"/>
    <w:rsid w:val="00C874E2"/>
    <w:rsid w:val="00C95133"/>
    <w:rsid w:val="00C97485"/>
    <w:rsid w:val="00C97526"/>
    <w:rsid w:val="00CA164D"/>
    <w:rsid w:val="00CA1CC4"/>
    <w:rsid w:val="00CA74A9"/>
    <w:rsid w:val="00CB6958"/>
    <w:rsid w:val="00CB748D"/>
    <w:rsid w:val="00CC2B42"/>
    <w:rsid w:val="00CC76D6"/>
    <w:rsid w:val="00CD4120"/>
    <w:rsid w:val="00CD5C75"/>
    <w:rsid w:val="00CD70E9"/>
    <w:rsid w:val="00CD76FF"/>
    <w:rsid w:val="00CE115B"/>
    <w:rsid w:val="00CE1308"/>
    <w:rsid w:val="00CE4555"/>
    <w:rsid w:val="00CE5C0B"/>
    <w:rsid w:val="00CF5701"/>
    <w:rsid w:val="00CF6DF8"/>
    <w:rsid w:val="00D01986"/>
    <w:rsid w:val="00D0232D"/>
    <w:rsid w:val="00D04B9D"/>
    <w:rsid w:val="00D072D5"/>
    <w:rsid w:val="00D127E7"/>
    <w:rsid w:val="00D16098"/>
    <w:rsid w:val="00D17AA4"/>
    <w:rsid w:val="00D21456"/>
    <w:rsid w:val="00D22449"/>
    <w:rsid w:val="00D238E9"/>
    <w:rsid w:val="00D246A2"/>
    <w:rsid w:val="00D26649"/>
    <w:rsid w:val="00D27BEE"/>
    <w:rsid w:val="00D369D7"/>
    <w:rsid w:val="00D40D8A"/>
    <w:rsid w:val="00D4656C"/>
    <w:rsid w:val="00D46854"/>
    <w:rsid w:val="00D46F27"/>
    <w:rsid w:val="00D47317"/>
    <w:rsid w:val="00D477C2"/>
    <w:rsid w:val="00D52EBF"/>
    <w:rsid w:val="00D5350B"/>
    <w:rsid w:val="00D573AD"/>
    <w:rsid w:val="00D61696"/>
    <w:rsid w:val="00D67E34"/>
    <w:rsid w:val="00D74F26"/>
    <w:rsid w:val="00D75088"/>
    <w:rsid w:val="00D82A45"/>
    <w:rsid w:val="00D85FE0"/>
    <w:rsid w:val="00D86389"/>
    <w:rsid w:val="00D868E3"/>
    <w:rsid w:val="00D942E5"/>
    <w:rsid w:val="00D9455A"/>
    <w:rsid w:val="00DA095A"/>
    <w:rsid w:val="00DA2CE8"/>
    <w:rsid w:val="00DA3ECC"/>
    <w:rsid w:val="00DA6ABA"/>
    <w:rsid w:val="00DA79A3"/>
    <w:rsid w:val="00DB05A2"/>
    <w:rsid w:val="00DB1121"/>
    <w:rsid w:val="00DB1F3D"/>
    <w:rsid w:val="00DB26E1"/>
    <w:rsid w:val="00DB2B39"/>
    <w:rsid w:val="00DB335B"/>
    <w:rsid w:val="00DB5C69"/>
    <w:rsid w:val="00DB7815"/>
    <w:rsid w:val="00DC6170"/>
    <w:rsid w:val="00DC793B"/>
    <w:rsid w:val="00DD2A93"/>
    <w:rsid w:val="00DD3737"/>
    <w:rsid w:val="00DD43B3"/>
    <w:rsid w:val="00DD7C56"/>
    <w:rsid w:val="00DE2656"/>
    <w:rsid w:val="00DE66D1"/>
    <w:rsid w:val="00DE755A"/>
    <w:rsid w:val="00E00826"/>
    <w:rsid w:val="00E027D3"/>
    <w:rsid w:val="00E03640"/>
    <w:rsid w:val="00E051E2"/>
    <w:rsid w:val="00E10D4B"/>
    <w:rsid w:val="00E111BA"/>
    <w:rsid w:val="00E135C2"/>
    <w:rsid w:val="00E14CEC"/>
    <w:rsid w:val="00E21ACB"/>
    <w:rsid w:val="00E22A78"/>
    <w:rsid w:val="00E24F48"/>
    <w:rsid w:val="00E32CB1"/>
    <w:rsid w:val="00E37E80"/>
    <w:rsid w:val="00E4374B"/>
    <w:rsid w:val="00E44EC9"/>
    <w:rsid w:val="00E47193"/>
    <w:rsid w:val="00E553BA"/>
    <w:rsid w:val="00E56946"/>
    <w:rsid w:val="00E57823"/>
    <w:rsid w:val="00E6536E"/>
    <w:rsid w:val="00E6722A"/>
    <w:rsid w:val="00E7599B"/>
    <w:rsid w:val="00EA4822"/>
    <w:rsid w:val="00EA53B3"/>
    <w:rsid w:val="00EB3B1C"/>
    <w:rsid w:val="00EB721A"/>
    <w:rsid w:val="00EB783D"/>
    <w:rsid w:val="00EC37A3"/>
    <w:rsid w:val="00EC4C4B"/>
    <w:rsid w:val="00EC50DE"/>
    <w:rsid w:val="00ED0EFF"/>
    <w:rsid w:val="00ED51C7"/>
    <w:rsid w:val="00ED589A"/>
    <w:rsid w:val="00ED6884"/>
    <w:rsid w:val="00EE075C"/>
    <w:rsid w:val="00EE1592"/>
    <w:rsid w:val="00EE1D8D"/>
    <w:rsid w:val="00EE3309"/>
    <w:rsid w:val="00EE3692"/>
    <w:rsid w:val="00EE719D"/>
    <w:rsid w:val="00EF0472"/>
    <w:rsid w:val="00EF05BD"/>
    <w:rsid w:val="00EF4BC7"/>
    <w:rsid w:val="00F01F8F"/>
    <w:rsid w:val="00F042C6"/>
    <w:rsid w:val="00F050A5"/>
    <w:rsid w:val="00F06C09"/>
    <w:rsid w:val="00F114DA"/>
    <w:rsid w:val="00F118A3"/>
    <w:rsid w:val="00F118AE"/>
    <w:rsid w:val="00F2101D"/>
    <w:rsid w:val="00F2145F"/>
    <w:rsid w:val="00F23817"/>
    <w:rsid w:val="00F24FBF"/>
    <w:rsid w:val="00F25A9D"/>
    <w:rsid w:val="00F26149"/>
    <w:rsid w:val="00F2682F"/>
    <w:rsid w:val="00F269DE"/>
    <w:rsid w:val="00F27F1B"/>
    <w:rsid w:val="00F31726"/>
    <w:rsid w:val="00F334AE"/>
    <w:rsid w:val="00F34137"/>
    <w:rsid w:val="00F3500E"/>
    <w:rsid w:val="00F36A3E"/>
    <w:rsid w:val="00F371C8"/>
    <w:rsid w:val="00F37DAD"/>
    <w:rsid w:val="00F42DE8"/>
    <w:rsid w:val="00F42FB5"/>
    <w:rsid w:val="00F431A0"/>
    <w:rsid w:val="00F45461"/>
    <w:rsid w:val="00F45BFA"/>
    <w:rsid w:val="00F515AD"/>
    <w:rsid w:val="00F52957"/>
    <w:rsid w:val="00F547A6"/>
    <w:rsid w:val="00F55258"/>
    <w:rsid w:val="00F55C31"/>
    <w:rsid w:val="00F56598"/>
    <w:rsid w:val="00F62BDC"/>
    <w:rsid w:val="00F645BD"/>
    <w:rsid w:val="00F64927"/>
    <w:rsid w:val="00F67223"/>
    <w:rsid w:val="00F71549"/>
    <w:rsid w:val="00F71AF8"/>
    <w:rsid w:val="00F73056"/>
    <w:rsid w:val="00F743A2"/>
    <w:rsid w:val="00F748D7"/>
    <w:rsid w:val="00F754F0"/>
    <w:rsid w:val="00F75F3A"/>
    <w:rsid w:val="00F763B4"/>
    <w:rsid w:val="00F77FD8"/>
    <w:rsid w:val="00F80377"/>
    <w:rsid w:val="00F83883"/>
    <w:rsid w:val="00F86479"/>
    <w:rsid w:val="00F9069F"/>
    <w:rsid w:val="00F91B69"/>
    <w:rsid w:val="00F92782"/>
    <w:rsid w:val="00FA66EF"/>
    <w:rsid w:val="00FB4FBF"/>
    <w:rsid w:val="00FB50DB"/>
    <w:rsid w:val="00FB74BF"/>
    <w:rsid w:val="00FB7909"/>
    <w:rsid w:val="00FC42A1"/>
    <w:rsid w:val="00FC58C2"/>
    <w:rsid w:val="00FC78A4"/>
    <w:rsid w:val="00FC7B8C"/>
    <w:rsid w:val="00FD1475"/>
    <w:rsid w:val="00FD1B5F"/>
    <w:rsid w:val="00FD6335"/>
    <w:rsid w:val="00FD6C01"/>
    <w:rsid w:val="00FE0108"/>
    <w:rsid w:val="00FE01C5"/>
    <w:rsid w:val="00FE0490"/>
    <w:rsid w:val="00FE167B"/>
    <w:rsid w:val="00FE3713"/>
    <w:rsid w:val="00FE405C"/>
    <w:rsid w:val="00FE441C"/>
    <w:rsid w:val="00FE501C"/>
    <w:rsid w:val="00FE6561"/>
    <w:rsid w:val="00FE77CB"/>
    <w:rsid w:val="00FE7E63"/>
    <w:rsid w:val="00FF12DA"/>
    <w:rsid w:val="00FF477F"/>
    <w:rsid w:val="00FF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B3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98"/>
    <w:pPr>
      <w:spacing w:before="120" w:after="120" w:line="276" w:lineRule="auto"/>
      <w:jc w:val="both"/>
    </w:pPr>
    <w:rPr>
      <w:rFonts w:ascii="Times New Roman" w:hAnsi="Times New Roman"/>
    </w:rPr>
  </w:style>
  <w:style w:type="paragraph" w:styleId="Naslov1">
    <w:name w:val="heading 1"/>
    <w:aliases w:val="H1,H1 Char"/>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aliases w:val="H2,H21"/>
    <w:basedOn w:val="Normal"/>
    <w:next w:val="Normal"/>
    <w:link w:val="Naslov2Char"/>
    <w:autoRedefine/>
    <w:uiPriority w:val="9"/>
    <w:qFormat/>
    <w:rsid w:val="00B33A8C"/>
    <w:pPr>
      <w:keepNext/>
      <w:numPr>
        <w:numId w:val="9"/>
      </w:numPr>
      <w:pBdr>
        <w:bottom w:val="single" w:sz="8" w:space="1" w:color="4F81BD"/>
      </w:pBdr>
      <w:spacing w:before="360" w:after="240" w:line="288" w:lineRule="auto"/>
      <w:ind w:left="357" w:hanging="357"/>
      <w:jc w:val="left"/>
      <w:outlineLvl w:val="1"/>
    </w:pPr>
    <w:rPr>
      <w:rFonts w:eastAsiaTheme="majorEastAsia" w:cstheme="majorBidi"/>
      <w:b/>
      <w:bCs/>
      <w:caps/>
      <w:color w:val="0E5092"/>
      <w:spacing w:val="20"/>
      <w:sz w:val="24"/>
      <w:szCs w:val="24"/>
    </w:rPr>
  </w:style>
  <w:style w:type="paragraph" w:styleId="Naslov3">
    <w:name w:val="heading 3"/>
    <w:aliases w:val="H3,H31,H31 Char"/>
    <w:basedOn w:val="Normal"/>
    <w:next w:val="Normal"/>
    <w:link w:val="Naslov3Char"/>
    <w:uiPriority w:val="9"/>
    <w:qFormat/>
    <w:rsid w:val="002F48FD"/>
    <w:pPr>
      <w:keepNext/>
      <w:keepLines/>
      <w:pBdr>
        <w:bottom w:val="dotted" w:sz="4" w:space="1" w:color="002060"/>
      </w:pBdr>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9"/>
    <w:qFormat/>
    <w:rsid w:val="004F3EB1"/>
    <w:pPr>
      <w:outlineLvl w:val="3"/>
    </w:pPr>
    <w:rPr>
      <w:rFonts w:eastAsiaTheme="majorEastAsia" w:cstheme="majorBidi"/>
      <w:color w:val="0E5092"/>
    </w:rPr>
  </w:style>
  <w:style w:type="paragraph" w:styleId="Naslov5">
    <w:name w:val="heading 5"/>
    <w:basedOn w:val="Normal"/>
    <w:next w:val="Normal"/>
    <w:link w:val="Naslov5Char"/>
    <w:uiPriority w:val="9"/>
    <w:unhideWhenUsed/>
    <w:qFormat/>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1,H1 Char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aliases w:val="H2 Char,H21 Char"/>
    <w:basedOn w:val="Zadanifontodlomka"/>
    <w:link w:val="Naslov2"/>
    <w:uiPriority w:val="9"/>
    <w:rsid w:val="00B33A8C"/>
    <w:rPr>
      <w:rFonts w:ascii="Times New Roman" w:eastAsiaTheme="majorEastAsia" w:hAnsi="Times New Roman" w:cstheme="majorBidi"/>
      <w:b/>
      <w:bCs/>
      <w:caps/>
      <w:color w:val="0E5092"/>
      <w:spacing w:val="20"/>
      <w:sz w:val="24"/>
      <w:szCs w:val="24"/>
    </w:rPr>
  </w:style>
  <w:style w:type="character" w:customStyle="1" w:styleId="Naslov3Char">
    <w:name w:val="Naslov 3 Char"/>
    <w:aliases w:val="H3 Char,H31 Char1,H31 Char Char"/>
    <w:basedOn w:val="Zadanifontodlomka"/>
    <w:link w:val="Naslov3"/>
    <w:uiPriority w:val="9"/>
    <w:rsid w:val="002F48FD"/>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9"/>
    <w:rsid w:val="004F3EB1"/>
    <w:rPr>
      <w:rFonts w:ascii="Times New Roman" w:eastAsiaTheme="majorEastAsia" w:hAnsi="Times New Roman" w:cstheme="majorBidi"/>
      <w:color w:val="0E5092"/>
    </w:rPr>
  </w:style>
  <w:style w:type="character" w:customStyle="1" w:styleId="Naslov5Char">
    <w:name w:val="Naslov 5 Char"/>
    <w:basedOn w:val="Zadanifontodlomka"/>
    <w:link w:val="Naslov5"/>
    <w:uiPriority w:val="9"/>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unhideWhenUsed/>
    <w:qFormat/>
    <w:rPr>
      <w:b/>
      <w:bCs/>
      <w:smallCaps/>
      <w:color w:val="595959" w:themeColor="text1" w:themeTint="A6"/>
    </w:rPr>
  </w:style>
  <w:style w:type="paragraph" w:styleId="Naslov">
    <w:name w:val="Title"/>
    <w:basedOn w:val="Normal"/>
    <w:link w:val="NaslovChar"/>
    <w:uiPriority w:val="10"/>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0"/>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99"/>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99"/>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99"/>
    <w:unhideWhenUsed/>
    <w:qFormat/>
    <w:rsid w:val="005A54FA"/>
    <w:rPr>
      <w:i/>
      <w:iCs/>
      <w:color w:val="355D7E" w:themeColor="accent1" w:themeShade="80"/>
    </w:rPr>
  </w:style>
  <w:style w:type="paragraph" w:styleId="Naglaencitat">
    <w:name w:val="Intense Quote"/>
    <w:basedOn w:val="Normal"/>
    <w:next w:val="Normal"/>
    <w:link w:val="NaglaencitatChar"/>
    <w:uiPriority w:val="99"/>
    <w:unhideWhenUsed/>
    <w:qFormat/>
    <w:rsid w:val="002F48FD"/>
    <w:pPr>
      <w:pBdr>
        <w:bottom w:val="dotted" w:sz="4" w:space="1" w:color="548AB7" w:themeColor="accent1" w:themeShade="BF"/>
      </w:pBdr>
      <w:spacing w:before="360"/>
      <w:jc w:val="left"/>
    </w:pPr>
    <w:rPr>
      <w:b/>
      <w:iCs/>
      <w:color w:val="355D7E" w:themeColor="accent1" w:themeShade="80"/>
      <w:sz w:val="24"/>
    </w:rPr>
  </w:style>
  <w:style w:type="character" w:customStyle="1" w:styleId="NaglaencitatChar">
    <w:name w:val="Naglašen citat Char"/>
    <w:basedOn w:val="Zadanifontodlomka"/>
    <w:link w:val="Naglaencitat"/>
    <w:uiPriority w:val="99"/>
    <w:rsid w:val="002F48FD"/>
    <w:rPr>
      <w:rFonts w:ascii="Times New Roman" w:hAnsi="Times New Roman"/>
      <w:b/>
      <w:iCs/>
      <w:color w:val="355D7E" w:themeColor="accent1" w:themeShade="80"/>
      <w:sz w:val="24"/>
    </w:rPr>
  </w:style>
  <w:style w:type="character" w:styleId="Istaknutareferenca">
    <w:name w:val="Intense Reference"/>
    <w:basedOn w:val="Zadanifontodlomka"/>
    <w:uiPriority w:val="99"/>
    <w:unhideWhenUsed/>
    <w:qFormat/>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 w:type="paragraph" w:customStyle="1" w:styleId="Tablica">
    <w:name w:val="Tablica"/>
    <w:basedOn w:val="Normal"/>
    <w:rsid w:val="00D46F27"/>
    <w:pPr>
      <w:spacing w:after="0" w:line="240" w:lineRule="auto"/>
      <w:jc w:val="center"/>
    </w:pPr>
    <w:rPr>
      <w:rFonts w:asciiTheme="minorHAnsi" w:eastAsia="Times New Roman" w:hAnsiTheme="minorHAnsi" w:cs="Times New Roman"/>
      <w:kern w:val="0"/>
      <w:szCs w:val="20"/>
      <w:lang w:eastAsia="hr-HR"/>
      <w14:ligatures w14:val="none"/>
    </w:rPr>
  </w:style>
  <w:style w:type="paragraph" w:customStyle="1" w:styleId="template">
    <w:name w:val="template"/>
    <w:basedOn w:val="Normal"/>
    <w:rsid w:val="004F3EB1"/>
    <w:pPr>
      <w:spacing w:before="0" w:after="0" w:line="240" w:lineRule="exact"/>
    </w:pPr>
    <w:rPr>
      <w:rFonts w:asciiTheme="minorHAnsi" w:eastAsia="Times New Roman" w:hAnsiTheme="minorHAnsi" w:cs="Times New Roman"/>
      <w:i/>
      <w:kern w:val="0"/>
      <w:szCs w:val="20"/>
      <w:lang w:val="en-US" w:eastAsia="en-US"/>
      <w14:ligatures w14:val="none"/>
    </w:rPr>
  </w:style>
  <w:style w:type="paragraph" w:customStyle="1" w:styleId="box454823">
    <w:name w:val="box_454823"/>
    <w:basedOn w:val="Normal"/>
    <w:rsid w:val="00954A2F"/>
    <w:pPr>
      <w:spacing w:before="100" w:beforeAutospacing="1" w:after="100" w:afterAutospacing="1" w:line="240" w:lineRule="auto"/>
      <w:jc w:val="left"/>
    </w:pPr>
    <w:rPr>
      <w:rFonts w:eastAsia="Times New Roman" w:cs="Times New Roman"/>
      <w:kern w:val="0"/>
      <w:sz w:val="24"/>
      <w:szCs w:val="24"/>
      <w:lang w:val="en-US" w:eastAsia="en-US"/>
      <w14:ligatures w14:val="none"/>
    </w:rPr>
  </w:style>
  <w:style w:type="character" w:customStyle="1" w:styleId="kurziv">
    <w:name w:val="kurziv"/>
    <w:rsid w:val="00954A2F"/>
  </w:style>
  <w:style w:type="paragraph" w:styleId="Bezproreda">
    <w:name w:val="No Spacing"/>
    <w:link w:val="BezproredaChar"/>
    <w:uiPriority w:val="1"/>
    <w:qFormat/>
    <w:rsid w:val="002825C6"/>
    <w:pPr>
      <w:spacing w:after="0" w:line="240" w:lineRule="auto"/>
    </w:pPr>
    <w:rPr>
      <w:rFonts w:ascii="Calibri" w:eastAsia="Calibri" w:hAnsi="Calibri" w:cs="Times New Roman"/>
      <w:kern w:val="0"/>
      <w:lang w:eastAsia="en-US"/>
      <w14:ligatures w14:val="none"/>
    </w:rPr>
  </w:style>
  <w:style w:type="paragraph" w:customStyle="1" w:styleId="Style1">
    <w:name w:val="Style1"/>
    <w:basedOn w:val="Naslov5"/>
    <w:link w:val="Style1Char"/>
    <w:qFormat/>
    <w:rsid w:val="00951470"/>
    <w:pPr>
      <w:keepNext w:val="0"/>
      <w:keepLines w:val="0"/>
      <w:tabs>
        <w:tab w:val="num" w:pos="3600"/>
      </w:tabs>
      <w:spacing w:before="200" w:after="80" w:line="240" w:lineRule="auto"/>
      <w:ind w:left="3600" w:hanging="360"/>
    </w:pPr>
    <w:rPr>
      <w:rFonts w:ascii="Calibri" w:eastAsia="Times New Roman" w:hAnsi="Calibri" w:cs="Times New Roman"/>
      <w:i w:val="0"/>
      <w:iCs w:val="0"/>
      <w:caps w:val="0"/>
      <w:color w:val="4F81BD"/>
      <w:kern w:val="0"/>
      <w:sz w:val="20"/>
      <w:szCs w:val="22"/>
      <w:lang w:eastAsia="en-US" w:bidi="en-US"/>
      <w14:ligatures w14:val="none"/>
    </w:rPr>
  </w:style>
  <w:style w:type="character" w:styleId="Naglaeno">
    <w:name w:val="Strong"/>
    <w:basedOn w:val="Zadanifontodlomka"/>
    <w:uiPriority w:val="22"/>
    <w:qFormat/>
    <w:rsid w:val="00951470"/>
    <w:rPr>
      <w:b/>
      <w:bCs/>
      <w:spacing w:val="0"/>
    </w:rPr>
  </w:style>
  <w:style w:type="character" w:customStyle="1" w:styleId="BezproredaChar">
    <w:name w:val="Bez proreda Char"/>
    <w:basedOn w:val="Zadanifontodlomka"/>
    <w:link w:val="Bezproreda"/>
    <w:uiPriority w:val="1"/>
    <w:rsid w:val="00951470"/>
    <w:rPr>
      <w:rFonts w:ascii="Calibri" w:eastAsia="Calibri" w:hAnsi="Calibri" w:cs="Times New Roman"/>
      <w:kern w:val="0"/>
      <w:lang w:eastAsia="en-US"/>
      <w14:ligatures w14:val="none"/>
    </w:rPr>
  </w:style>
  <w:style w:type="paragraph" w:styleId="Citat">
    <w:name w:val="Quote"/>
    <w:basedOn w:val="Normal"/>
    <w:next w:val="Normal"/>
    <w:link w:val="CitatChar"/>
    <w:uiPriority w:val="99"/>
    <w:qFormat/>
    <w:rsid w:val="00951470"/>
    <w:pPr>
      <w:spacing w:before="160" w:after="80" w:line="240" w:lineRule="auto"/>
      <w:jc w:val="left"/>
    </w:pPr>
    <w:rPr>
      <w:rFonts w:ascii="Cambria" w:eastAsia="Times New Roman" w:hAnsi="Cambria" w:cs="Cambria"/>
      <w:i/>
      <w:iCs/>
      <w:color w:val="5A5A5A"/>
      <w:kern w:val="0"/>
      <w:sz w:val="20"/>
      <w:szCs w:val="20"/>
      <w:lang w:eastAsia="en-US"/>
      <w14:ligatures w14:val="none"/>
    </w:rPr>
  </w:style>
  <w:style w:type="character" w:customStyle="1" w:styleId="CitatChar">
    <w:name w:val="Citat Char"/>
    <w:basedOn w:val="Zadanifontodlomka"/>
    <w:link w:val="Citat"/>
    <w:uiPriority w:val="99"/>
    <w:rsid w:val="00951470"/>
    <w:rPr>
      <w:rFonts w:ascii="Cambria" w:eastAsia="Times New Roman" w:hAnsi="Cambria" w:cs="Cambria"/>
      <w:i/>
      <w:iCs/>
      <w:color w:val="5A5A5A"/>
      <w:kern w:val="0"/>
      <w:sz w:val="20"/>
      <w:szCs w:val="20"/>
      <w:lang w:eastAsia="en-US"/>
      <w14:ligatures w14:val="none"/>
    </w:rPr>
  </w:style>
  <w:style w:type="character" w:styleId="Neupadljivoisticanje">
    <w:name w:val="Subtle Emphasis"/>
    <w:basedOn w:val="Zadanifontodlomka"/>
    <w:uiPriority w:val="99"/>
    <w:qFormat/>
    <w:rsid w:val="00951470"/>
    <w:rPr>
      <w:rFonts w:ascii="Cambria" w:hAnsi="Cambria" w:cs="Cambria"/>
      <w:i/>
      <w:iCs/>
      <w:color w:val="365F91"/>
      <w:sz w:val="36"/>
      <w:szCs w:val="36"/>
    </w:rPr>
  </w:style>
  <w:style w:type="character" w:styleId="Neupadljivareferenca">
    <w:name w:val="Subtle Reference"/>
    <w:basedOn w:val="Zadanifontodlomka"/>
    <w:uiPriority w:val="99"/>
    <w:qFormat/>
    <w:rsid w:val="00951470"/>
    <w:rPr>
      <w:color w:val="auto"/>
      <w:u w:val="single" w:color="9BBB59"/>
    </w:rPr>
  </w:style>
  <w:style w:type="character" w:styleId="Naslovknjige">
    <w:name w:val="Book Title"/>
    <w:basedOn w:val="Zadanifontodlomka"/>
    <w:uiPriority w:val="99"/>
    <w:qFormat/>
    <w:rsid w:val="00951470"/>
    <w:rPr>
      <w:rFonts w:ascii="Cambria" w:hAnsi="Cambria" w:cs="Cambria"/>
      <w:b/>
      <w:bCs/>
      <w:i/>
      <w:iCs/>
      <w:color w:val="auto"/>
    </w:rPr>
  </w:style>
  <w:style w:type="paragraph" w:styleId="Sadraj1">
    <w:name w:val="toc 1"/>
    <w:basedOn w:val="Normal"/>
    <w:next w:val="Normal"/>
    <w:autoRedefine/>
    <w:uiPriority w:val="39"/>
    <w:unhideWhenUsed/>
    <w:rsid w:val="00951470"/>
    <w:pPr>
      <w:spacing w:before="160" w:after="100" w:line="240" w:lineRule="auto"/>
      <w:jc w:val="left"/>
    </w:pPr>
    <w:rPr>
      <w:rFonts w:ascii="Calibri" w:eastAsia="Times New Roman" w:hAnsi="Calibri" w:cs="Calibri"/>
      <w:kern w:val="0"/>
      <w:sz w:val="20"/>
      <w:szCs w:val="20"/>
      <w:lang w:eastAsia="en-US"/>
      <w14:ligatures w14:val="none"/>
    </w:rPr>
  </w:style>
  <w:style w:type="character" w:customStyle="1" w:styleId="UnresolvedMention1">
    <w:name w:val="Unresolved Mention1"/>
    <w:basedOn w:val="Zadanifontodlomka"/>
    <w:uiPriority w:val="99"/>
    <w:semiHidden/>
    <w:unhideWhenUsed/>
    <w:rsid w:val="00951470"/>
    <w:rPr>
      <w:color w:val="605E5C"/>
      <w:shd w:val="clear" w:color="auto" w:fill="E1DFDD"/>
    </w:rPr>
  </w:style>
  <w:style w:type="character" w:styleId="Referencakomentara">
    <w:name w:val="annotation reference"/>
    <w:basedOn w:val="Zadanifontodlomka"/>
    <w:uiPriority w:val="99"/>
    <w:semiHidden/>
    <w:unhideWhenUsed/>
    <w:rsid w:val="00951470"/>
    <w:rPr>
      <w:sz w:val="16"/>
      <w:szCs w:val="16"/>
    </w:rPr>
  </w:style>
  <w:style w:type="paragraph" w:styleId="Tekstkomentara">
    <w:name w:val="annotation text"/>
    <w:basedOn w:val="Normal"/>
    <w:link w:val="TekstkomentaraChar"/>
    <w:uiPriority w:val="99"/>
    <w:semiHidden/>
    <w:unhideWhenUsed/>
    <w:rsid w:val="00951470"/>
    <w:pPr>
      <w:spacing w:before="160" w:after="80" w:line="240" w:lineRule="auto"/>
      <w:jc w:val="left"/>
    </w:pPr>
    <w:rPr>
      <w:rFonts w:ascii="Calibri" w:eastAsia="Times New Roman" w:hAnsi="Calibri" w:cs="Calibri"/>
      <w:kern w:val="0"/>
      <w:sz w:val="20"/>
      <w:szCs w:val="20"/>
      <w:lang w:eastAsia="en-US"/>
      <w14:ligatures w14:val="none"/>
    </w:rPr>
  </w:style>
  <w:style w:type="character" w:customStyle="1" w:styleId="TekstkomentaraChar">
    <w:name w:val="Tekst komentara Char"/>
    <w:basedOn w:val="Zadanifontodlomka"/>
    <w:link w:val="Tekstkomentara"/>
    <w:uiPriority w:val="99"/>
    <w:semiHidden/>
    <w:rsid w:val="00951470"/>
    <w:rPr>
      <w:rFonts w:ascii="Calibri" w:eastAsia="Times New Roman" w:hAnsi="Calibri" w:cs="Calibri"/>
      <w:kern w:val="0"/>
      <w:sz w:val="20"/>
      <w:szCs w:val="20"/>
      <w:lang w:eastAsia="en-US"/>
      <w14:ligatures w14:val="none"/>
    </w:rPr>
  </w:style>
  <w:style w:type="paragraph" w:styleId="Predmetkomentara">
    <w:name w:val="annotation subject"/>
    <w:basedOn w:val="Tekstkomentara"/>
    <w:next w:val="Tekstkomentara"/>
    <w:link w:val="PredmetkomentaraChar"/>
    <w:uiPriority w:val="99"/>
    <w:semiHidden/>
    <w:unhideWhenUsed/>
    <w:rsid w:val="00951470"/>
    <w:rPr>
      <w:b/>
      <w:bCs/>
    </w:rPr>
  </w:style>
  <w:style w:type="character" w:customStyle="1" w:styleId="PredmetkomentaraChar">
    <w:name w:val="Predmet komentara Char"/>
    <w:basedOn w:val="TekstkomentaraChar"/>
    <w:link w:val="Predmetkomentara"/>
    <w:uiPriority w:val="99"/>
    <w:semiHidden/>
    <w:rsid w:val="00951470"/>
    <w:rPr>
      <w:rFonts w:ascii="Calibri" w:eastAsia="Times New Roman" w:hAnsi="Calibri" w:cs="Calibri"/>
      <w:b/>
      <w:bCs/>
      <w:kern w:val="0"/>
      <w:sz w:val="20"/>
      <w:szCs w:val="20"/>
      <w:lang w:eastAsia="en-US"/>
      <w14:ligatures w14:val="none"/>
    </w:rPr>
  </w:style>
  <w:style w:type="table" w:customStyle="1" w:styleId="TableGrid">
    <w:name w:val="TableGrid"/>
    <w:rsid w:val="00951470"/>
    <w:pPr>
      <w:spacing w:after="0" w:line="240" w:lineRule="auto"/>
    </w:pPr>
    <w:rPr>
      <w:rFonts w:ascii="Calibri" w:eastAsia="Times New Roman" w:hAnsi="Calibri" w:cs="Times New Roman"/>
      <w:kern w:val="0"/>
      <w:lang w:eastAsia="hr-HR"/>
      <w14:ligatures w14:val="none"/>
    </w:rPr>
    <w:tblPr>
      <w:tblCellMar>
        <w:top w:w="0" w:type="dxa"/>
        <w:left w:w="0" w:type="dxa"/>
        <w:bottom w:w="0" w:type="dxa"/>
        <w:right w:w="0" w:type="dxa"/>
      </w:tblCellMar>
    </w:tblPr>
  </w:style>
  <w:style w:type="table" w:customStyle="1" w:styleId="TableGrid1">
    <w:name w:val="TableGrid1"/>
    <w:rsid w:val="00951470"/>
    <w:pPr>
      <w:spacing w:after="0" w:line="240" w:lineRule="auto"/>
    </w:pPr>
    <w:rPr>
      <w:kern w:val="0"/>
      <w:lang w:eastAsia="hr-HR"/>
      <w14:ligatures w14:val="none"/>
    </w:rPr>
    <w:tblPr>
      <w:tblCellMar>
        <w:top w:w="0" w:type="dxa"/>
        <w:left w:w="0" w:type="dxa"/>
        <w:bottom w:w="0" w:type="dxa"/>
        <w:right w:w="0" w:type="dxa"/>
      </w:tblCellMar>
    </w:tblPr>
  </w:style>
  <w:style w:type="table" w:customStyle="1" w:styleId="TableGrid2">
    <w:name w:val="TableGrid2"/>
    <w:rsid w:val="00951470"/>
    <w:pPr>
      <w:spacing w:after="0" w:line="240" w:lineRule="auto"/>
    </w:pPr>
    <w:rPr>
      <w:rFonts w:ascii="Calibri" w:eastAsia="Times New Roman" w:hAnsi="Calibri" w:cs="Times New Roman"/>
      <w:kern w:val="0"/>
      <w:lang w:eastAsia="hr-HR"/>
      <w14:ligatures w14:val="none"/>
    </w:rPr>
    <w:tblPr>
      <w:tblCellMar>
        <w:top w:w="0" w:type="dxa"/>
        <w:left w:w="0" w:type="dxa"/>
        <w:bottom w:w="0" w:type="dxa"/>
        <w:right w:w="0" w:type="dxa"/>
      </w:tblCellMar>
    </w:tblPr>
  </w:style>
  <w:style w:type="table" w:styleId="Obinatablica1">
    <w:name w:val="Plain Table 1"/>
    <w:basedOn w:val="Obinatablica"/>
    <w:uiPriority w:val="41"/>
    <w:rsid w:val="00951470"/>
    <w:pPr>
      <w:spacing w:after="0" w:line="240" w:lineRule="auto"/>
    </w:pPr>
    <w:rPr>
      <w:rFonts w:ascii="Calibri" w:eastAsia="Times New Roman" w:hAnsi="Calibri" w:cs="Times New Roman"/>
      <w:kern w:val="0"/>
      <w:sz w:val="20"/>
      <w:szCs w:val="20"/>
      <w:lang w:eastAsia="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Normal"/>
    <w:uiPriority w:val="99"/>
    <w:semiHidden/>
    <w:unhideWhenUsed/>
    <w:rsid w:val="00951470"/>
    <w:pPr>
      <w:spacing w:before="100" w:beforeAutospacing="1" w:after="100" w:afterAutospacing="1" w:line="240" w:lineRule="auto"/>
      <w:jc w:val="left"/>
    </w:pPr>
    <w:rPr>
      <w:rFonts w:eastAsia="Times New Roman" w:cs="Times New Roman"/>
      <w:kern w:val="0"/>
      <w:sz w:val="24"/>
      <w:szCs w:val="24"/>
      <w:lang w:eastAsia="hr-HR"/>
      <w14:ligatures w14:val="none"/>
    </w:rPr>
  </w:style>
  <w:style w:type="numbering" w:customStyle="1" w:styleId="NoList1">
    <w:name w:val="No List1"/>
    <w:next w:val="Bezpopisa"/>
    <w:uiPriority w:val="99"/>
    <w:semiHidden/>
    <w:unhideWhenUsed/>
    <w:rsid w:val="00951470"/>
  </w:style>
  <w:style w:type="paragraph" w:customStyle="1" w:styleId="msonormal0">
    <w:name w:val="msonormal"/>
    <w:basedOn w:val="Normal"/>
    <w:rsid w:val="00951470"/>
    <w:pPr>
      <w:spacing w:before="100" w:beforeAutospacing="1" w:after="100" w:afterAutospacing="1" w:line="240" w:lineRule="auto"/>
      <w:jc w:val="left"/>
    </w:pPr>
    <w:rPr>
      <w:rFonts w:cs="Times New Roman"/>
      <w:kern w:val="0"/>
      <w:sz w:val="24"/>
      <w:szCs w:val="24"/>
      <w:lang w:eastAsia="hr-HR"/>
      <w14:ligatures w14:val="none"/>
    </w:rPr>
  </w:style>
  <w:style w:type="character" w:customStyle="1" w:styleId="confluence-anchor-link">
    <w:name w:val="confluence-anchor-link"/>
    <w:basedOn w:val="Zadanifontodlomka"/>
    <w:rsid w:val="00951470"/>
  </w:style>
  <w:style w:type="paragraph" w:styleId="Sadraj4">
    <w:name w:val="toc 4"/>
    <w:basedOn w:val="Normal"/>
    <w:next w:val="Normal"/>
    <w:autoRedefine/>
    <w:uiPriority w:val="39"/>
    <w:unhideWhenUsed/>
    <w:rsid w:val="00951470"/>
    <w:pPr>
      <w:spacing w:before="0" w:after="100" w:line="259" w:lineRule="auto"/>
      <w:ind w:left="660"/>
      <w:jc w:val="left"/>
    </w:pPr>
    <w:rPr>
      <w:rFonts w:asciiTheme="minorHAnsi" w:hAnsiTheme="minorHAnsi"/>
      <w:kern w:val="0"/>
      <w:lang w:eastAsia="hr-HR"/>
      <w14:ligatures w14:val="none"/>
    </w:rPr>
  </w:style>
  <w:style w:type="paragraph" w:styleId="Sadraj5">
    <w:name w:val="toc 5"/>
    <w:basedOn w:val="Normal"/>
    <w:next w:val="Normal"/>
    <w:autoRedefine/>
    <w:uiPriority w:val="39"/>
    <w:unhideWhenUsed/>
    <w:rsid w:val="00951470"/>
    <w:pPr>
      <w:spacing w:before="0" w:after="100" w:line="259" w:lineRule="auto"/>
      <w:ind w:left="880"/>
      <w:jc w:val="left"/>
    </w:pPr>
    <w:rPr>
      <w:rFonts w:asciiTheme="minorHAnsi" w:hAnsiTheme="minorHAnsi"/>
      <w:kern w:val="0"/>
      <w:lang w:eastAsia="hr-HR"/>
      <w14:ligatures w14:val="none"/>
    </w:rPr>
  </w:style>
  <w:style w:type="paragraph" w:styleId="Sadraj6">
    <w:name w:val="toc 6"/>
    <w:basedOn w:val="Normal"/>
    <w:next w:val="Normal"/>
    <w:autoRedefine/>
    <w:uiPriority w:val="39"/>
    <w:unhideWhenUsed/>
    <w:rsid w:val="00951470"/>
    <w:pPr>
      <w:spacing w:before="0" w:after="100" w:line="259" w:lineRule="auto"/>
      <w:ind w:left="1100"/>
      <w:jc w:val="left"/>
    </w:pPr>
    <w:rPr>
      <w:rFonts w:asciiTheme="minorHAnsi" w:hAnsiTheme="minorHAnsi"/>
      <w:kern w:val="0"/>
      <w:lang w:eastAsia="hr-HR"/>
      <w14:ligatures w14:val="none"/>
    </w:rPr>
  </w:style>
  <w:style w:type="paragraph" w:styleId="Sadraj7">
    <w:name w:val="toc 7"/>
    <w:basedOn w:val="Normal"/>
    <w:next w:val="Normal"/>
    <w:autoRedefine/>
    <w:uiPriority w:val="39"/>
    <w:unhideWhenUsed/>
    <w:rsid w:val="00951470"/>
    <w:pPr>
      <w:spacing w:before="0" w:after="100" w:line="259" w:lineRule="auto"/>
      <w:ind w:left="1320"/>
      <w:jc w:val="left"/>
    </w:pPr>
    <w:rPr>
      <w:rFonts w:asciiTheme="minorHAnsi" w:hAnsiTheme="minorHAnsi"/>
      <w:kern w:val="0"/>
      <w:lang w:eastAsia="hr-HR"/>
      <w14:ligatures w14:val="none"/>
    </w:rPr>
  </w:style>
  <w:style w:type="paragraph" w:styleId="Sadraj8">
    <w:name w:val="toc 8"/>
    <w:basedOn w:val="Normal"/>
    <w:next w:val="Normal"/>
    <w:autoRedefine/>
    <w:uiPriority w:val="39"/>
    <w:unhideWhenUsed/>
    <w:rsid w:val="00951470"/>
    <w:pPr>
      <w:spacing w:before="0" w:after="100" w:line="259" w:lineRule="auto"/>
      <w:ind w:left="1540"/>
      <w:jc w:val="left"/>
    </w:pPr>
    <w:rPr>
      <w:rFonts w:asciiTheme="minorHAnsi" w:hAnsiTheme="minorHAnsi"/>
      <w:kern w:val="0"/>
      <w:lang w:eastAsia="hr-HR"/>
      <w14:ligatures w14:val="none"/>
    </w:rPr>
  </w:style>
  <w:style w:type="paragraph" w:styleId="Sadraj9">
    <w:name w:val="toc 9"/>
    <w:basedOn w:val="Normal"/>
    <w:next w:val="Normal"/>
    <w:autoRedefine/>
    <w:uiPriority w:val="39"/>
    <w:unhideWhenUsed/>
    <w:rsid w:val="00951470"/>
    <w:pPr>
      <w:spacing w:before="0" w:after="100" w:line="259" w:lineRule="auto"/>
      <w:ind w:left="1760"/>
      <w:jc w:val="left"/>
    </w:pPr>
    <w:rPr>
      <w:rFonts w:asciiTheme="minorHAnsi" w:hAnsiTheme="minorHAnsi"/>
      <w:kern w:val="0"/>
      <w:lang w:eastAsia="hr-HR"/>
      <w14:ligatures w14:val="none"/>
    </w:rPr>
  </w:style>
  <w:style w:type="character" w:styleId="SlijeenaHiperveza">
    <w:name w:val="FollowedHyperlink"/>
    <w:basedOn w:val="Zadanifontodlomka"/>
    <w:uiPriority w:val="99"/>
    <w:semiHidden/>
    <w:unhideWhenUsed/>
    <w:rsid w:val="00951470"/>
    <w:rPr>
      <w:color w:val="704404" w:themeColor="followedHyperlink"/>
      <w:u w:val="single"/>
    </w:rPr>
  </w:style>
  <w:style w:type="paragraph" w:customStyle="1" w:styleId="xl65">
    <w:name w:val="xl65"/>
    <w:basedOn w:val="Normal"/>
    <w:rsid w:val="00951470"/>
    <w:pPr>
      <w:spacing w:before="100" w:beforeAutospacing="1" w:after="100" w:afterAutospacing="1" w:line="240" w:lineRule="auto"/>
      <w:jc w:val="left"/>
    </w:pPr>
    <w:rPr>
      <w:rFonts w:eastAsia="Times New Roman" w:cs="Times New Roman"/>
      <w:kern w:val="0"/>
      <w:sz w:val="24"/>
      <w:szCs w:val="24"/>
      <w:lang w:eastAsia="hr-HR"/>
      <w14:ligatures w14:val="none"/>
    </w:rPr>
  </w:style>
  <w:style w:type="paragraph" w:customStyle="1" w:styleId="xl66">
    <w:name w:val="xl66"/>
    <w:basedOn w:val="Normal"/>
    <w:rsid w:val="0095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kern w:val="0"/>
      <w:sz w:val="24"/>
      <w:szCs w:val="24"/>
      <w:lang w:eastAsia="hr-HR"/>
      <w14:ligatures w14:val="none"/>
    </w:rPr>
  </w:style>
  <w:style w:type="paragraph" w:customStyle="1" w:styleId="xl67">
    <w:name w:val="xl67"/>
    <w:basedOn w:val="Normal"/>
    <w:rsid w:val="0095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kern w:val="0"/>
      <w:sz w:val="24"/>
      <w:szCs w:val="24"/>
      <w:lang w:eastAsia="hr-HR"/>
      <w14:ligatures w14:val="none"/>
    </w:rPr>
  </w:style>
  <w:style w:type="character" w:customStyle="1" w:styleId="Style1Char">
    <w:name w:val="Style1 Char"/>
    <w:basedOn w:val="Naslov1Char"/>
    <w:link w:val="Style1"/>
    <w:rsid w:val="00FE7E63"/>
    <w:rPr>
      <w:rFonts w:ascii="Calibri" w:eastAsia="Times New Roman" w:hAnsi="Calibri" w:cs="Times New Roman"/>
      <w:caps w:val="0"/>
      <w:color w:val="4F81BD"/>
      <w:kern w:val="0"/>
      <w:sz w:val="20"/>
      <w:szCs w:val="28"/>
      <w:lang w:eastAsia="en-US" w:bidi="en-US"/>
      <w14:ligatures w14:val="none"/>
    </w:rPr>
  </w:style>
  <w:style w:type="table" w:customStyle="1" w:styleId="TableGrid10">
    <w:name w:val="Table Grid1"/>
    <w:basedOn w:val="Obinatablica"/>
    <w:next w:val="Reetkatablice"/>
    <w:uiPriority w:val="39"/>
    <w:rsid w:val="00FE7E6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Obinatablica"/>
    <w:next w:val="Reetkatablice"/>
    <w:uiPriority w:val="39"/>
    <w:rsid w:val="00FE7E6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Obinatablica"/>
    <w:next w:val="Svijetlatablicareetke-isticanje1"/>
    <w:uiPriority w:val="46"/>
    <w:rsid w:val="00FE7E63"/>
    <w:pPr>
      <w:spacing w:after="0" w:line="240" w:lineRule="auto"/>
    </w:pPr>
    <w:rPr>
      <w:rFonts w:ascii="Calibri" w:eastAsia="Times New Roman" w:hAnsi="Calibri" w:cs="Times New Roman"/>
      <w:kern w:val="0"/>
      <w:sz w:val="20"/>
      <w:szCs w:val="20"/>
      <w:lang w:eastAsia="hr-HR"/>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Bulleted">
    <w:name w:val="Bulleted"/>
    <w:aliases w:val="12 pt + Arial,12....,63 cm,Hanging:  0 + Arial,Left:  0,Symbol (symbol)"/>
    <w:basedOn w:val="Normal"/>
    <w:rsid w:val="0069665A"/>
    <w:pPr>
      <w:numPr>
        <w:numId w:val="10"/>
      </w:numPr>
      <w:spacing w:before="240" w:line="240" w:lineRule="auto"/>
      <w:jc w:val="left"/>
    </w:pPr>
    <w:rPr>
      <w:rFonts w:ascii="Tahoma" w:eastAsia="Times New Roman" w:hAnsi="Tahoma" w:cs="Tahoma"/>
      <w:kern w:val="0"/>
      <w:lang w:eastAsia="en-US"/>
      <w14:ligatures w14:val="none"/>
    </w:rPr>
  </w:style>
  <w:style w:type="paragraph" w:customStyle="1" w:styleId="norm">
    <w:name w:val="norm"/>
    <w:basedOn w:val="Normal"/>
    <w:rsid w:val="00B337FC"/>
    <w:pPr>
      <w:spacing w:before="100" w:beforeAutospacing="1" w:after="100" w:afterAutospacing="1" w:line="240" w:lineRule="auto"/>
      <w:jc w:val="left"/>
    </w:pPr>
    <w:rPr>
      <w:rFonts w:eastAsia="Times New Roman" w:cs="Times New Roman"/>
      <w:kern w:val="0"/>
      <w:sz w:val="24"/>
      <w:szCs w:val="24"/>
      <w:lang w:eastAsia="hr-HR"/>
      <w14:ligatures w14:val="none"/>
    </w:rPr>
  </w:style>
  <w:style w:type="character" w:customStyle="1" w:styleId="boldface">
    <w:name w:val="boldface"/>
    <w:basedOn w:val="Zadanifontodlomka"/>
    <w:rsid w:val="00B337FC"/>
  </w:style>
  <w:style w:type="paragraph" w:styleId="Revizija">
    <w:name w:val="Revision"/>
    <w:hidden/>
    <w:uiPriority w:val="99"/>
    <w:semiHidden/>
    <w:rsid w:val="00ED589A"/>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59717896">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14356743">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7676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ribarstvo.hr" TargetMode="External"/><Relationship Id="rId26" Type="http://schemas.openxmlformats.org/officeDocument/2006/relationships/hyperlink" Target="http://www.ribarstvo.hr/udicari" TargetMode="External"/><Relationship Id="rId3" Type="http://schemas.openxmlformats.org/officeDocument/2006/relationships/customXml" Target="../customXml/item3.xml"/><Relationship Id="rId21" Type="http://schemas.openxmlformats.org/officeDocument/2006/relationships/hyperlink" Target="http://www.ribarstvo.hr/valid/incidenti/Incidenti.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gs.ribarstvo.hr/arcgis/manager" TargetMode="External"/><Relationship Id="rId25" Type="http://schemas.openxmlformats.org/officeDocument/2006/relationships/hyperlink" Target="http://www.ribarstvo.hr/eocevidnik," TargetMode="External"/><Relationship Id="rId2" Type="http://schemas.openxmlformats.org/officeDocument/2006/relationships/customXml" Target="../customXml/item2.xml"/><Relationship Id="rId16" Type="http://schemas.openxmlformats.org/officeDocument/2006/relationships/hyperlink" Target="https://ags.ribarstvo.hr/arcgis/admin" TargetMode="External"/><Relationship Id="rId20" Type="http://schemas.openxmlformats.org/officeDocument/2006/relationships/hyperlink" Target="http://www.ribarstvo.hr/pg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barstvo.hr/eoctopus"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ribarstvo.hr/tun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ibarstvo.hr/ribarstvo/sportski%20ribolov/upravljanje%20Klubovima/Klubovi.aspx" TargetMode="External"/><Relationship Id="rId27" Type="http://schemas.openxmlformats.org/officeDocument/2006/relationships/hyperlink" Target="http://www.ribarstvo.hr/ei"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030004"/>
    <w:rsid w:val="00065B69"/>
    <w:rsid w:val="000B06AB"/>
    <w:rsid w:val="00100308"/>
    <w:rsid w:val="00112D03"/>
    <w:rsid w:val="001561C2"/>
    <w:rsid w:val="001E18F4"/>
    <w:rsid w:val="001F1E98"/>
    <w:rsid w:val="00242E15"/>
    <w:rsid w:val="00263FC0"/>
    <w:rsid w:val="002665C8"/>
    <w:rsid w:val="002B5A91"/>
    <w:rsid w:val="003A5AA5"/>
    <w:rsid w:val="003B2D28"/>
    <w:rsid w:val="003F0125"/>
    <w:rsid w:val="00423209"/>
    <w:rsid w:val="004747E3"/>
    <w:rsid w:val="004B377C"/>
    <w:rsid w:val="004F05A3"/>
    <w:rsid w:val="00570C46"/>
    <w:rsid w:val="005C3F0C"/>
    <w:rsid w:val="005F429E"/>
    <w:rsid w:val="00600AC8"/>
    <w:rsid w:val="00604320"/>
    <w:rsid w:val="006225E9"/>
    <w:rsid w:val="006573C5"/>
    <w:rsid w:val="00677AC9"/>
    <w:rsid w:val="006A6327"/>
    <w:rsid w:val="006D1498"/>
    <w:rsid w:val="00705CA4"/>
    <w:rsid w:val="007063C6"/>
    <w:rsid w:val="00710270"/>
    <w:rsid w:val="007A4914"/>
    <w:rsid w:val="007F569E"/>
    <w:rsid w:val="00826955"/>
    <w:rsid w:val="008921A4"/>
    <w:rsid w:val="009949B3"/>
    <w:rsid w:val="009F67E9"/>
    <w:rsid w:val="00A15F80"/>
    <w:rsid w:val="00A51FDA"/>
    <w:rsid w:val="00A618B8"/>
    <w:rsid w:val="00A71363"/>
    <w:rsid w:val="00A9450A"/>
    <w:rsid w:val="00AA04E9"/>
    <w:rsid w:val="00B35DC7"/>
    <w:rsid w:val="00B547C8"/>
    <w:rsid w:val="00BA707D"/>
    <w:rsid w:val="00BC1194"/>
    <w:rsid w:val="00BD0162"/>
    <w:rsid w:val="00C30FC3"/>
    <w:rsid w:val="00C8415E"/>
    <w:rsid w:val="00D56BAD"/>
    <w:rsid w:val="00DE7016"/>
    <w:rsid w:val="00E06247"/>
    <w:rsid w:val="00E437D5"/>
    <w:rsid w:val="00E6518F"/>
    <w:rsid w:val="00EC0BE2"/>
    <w:rsid w:val="00ED3E69"/>
    <w:rsid w:val="00F12734"/>
    <w:rsid w:val="00F21B48"/>
    <w:rsid w:val="00F428D6"/>
    <w:rsid w:val="00FB2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41DF90B4BC0419CCF9908F94D2664" ma:contentTypeVersion="0" ma:contentTypeDescription="Create a new document." ma:contentTypeScope="" ma:versionID="5f9fdcb1e61937de5e3e66da4e471d23">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29B15-3AEC-462D-ABEA-D2F6F429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4EF388-141E-4D67-8FC0-1D5DE1D08D7D}">
  <ds:schemaRefs>
    <ds:schemaRef ds:uri="http://schemas.microsoft.com/sharepoint/v3/contenttype/forms"/>
  </ds:schemaRefs>
</ds:datastoreItem>
</file>

<file path=customXml/itemProps4.xml><?xml version="1.0" encoding="utf-8"?>
<ds:datastoreItem xmlns:ds="http://schemas.openxmlformats.org/officeDocument/2006/customXml" ds:itemID="{094B93BB-C434-44FC-8A35-98FBA59EF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988F7E-FA1B-42EB-9C38-A489967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6937</Words>
  <Characters>39544</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PROJEKTNI ZADATAK</dc:subject>
  <dc:creator/>
  <cp:keywords/>
  <cp:lastModifiedBy/>
  <cp:revision>1</cp:revision>
  <dcterms:created xsi:type="dcterms:W3CDTF">2022-06-27T07:22:00Z</dcterms:created>
  <dcterms:modified xsi:type="dcterms:W3CDTF">2022-06-27T07:22:00Z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0x0101004CB41DF90B4BC0419CCF9908F94D2664</vt:lpwstr>
  </property>
</Properties>
</file>