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B1" w:rsidRDefault="008A6EB1" w:rsidP="008A6EB1">
      <w:pPr>
        <w:jc w:val="left"/>
        <w:rPr>
          <w:rFonts w:ascii="Times New Roman" w:hAnsi="Times New Roman"/>
          <w:b/>
          <w:bCs/>
          <w:szCs w:val="22"/>
        </w:rPr>
      </w:pPr>
    </w:p>
    <w:p w:rsidR="00FC50D3" w:rsidRPr="001338F0" w:rsidRDefault="00FC50D3" w:rsidP="00FC50D3">
      <w:pPr>
        <w:ind w:left="-426"/>
        <w:jc w:val="left"/>
        <w:rPr>
          <w:rFonts w:ascii="Times New Roman" w:hAnsi="Times New Roman"/>
          <w:b/>
          <w:bCs/>
          <w:szCs w:val="22"/>
        </w:rPr>
      </w:pPr>
      <w:r w:rsidRPr="001338F0">
        <w:rPr>
          <w:rFonts w:ascii="Times New Roman" w:hAnsi="Times New Roman"/>
          <w:b/>
          <w:bCs/>
          <w:szCs w:val="22"/>
        </w:rPr>
        <w:t xml:space="preserve">FEROMONSKI MAMCI </w:t>
      </w:r>
    </w:p>
    <w:p w:rsidR="00955E78" w:rsidRPr="001338F0" w:rsidRDefault="00955E78" w:rsidP="00FC50D3">
      <w:pPr>
        <w:rPr>
          <w:rFonts w:ascii="Times New Roman" w:hAnsi="Times New Roman"/>
          <w:b/>
          <w:bCs/>
          <w:szCs w:val="22"/>
        </w:rPr>
      </w:pPr>
    </w:p>
    <w:p w:rsidR="00331C96" w:rsidRPr="001338F0" w:rsidRDefault="00331C96" w:rsidP="00955E78">
      <w:pPr>
        <w:ind w:left="-426"/>
        <w:rPr>
          <w:rFonts w:ascii="Times New Roman" w:hAnsi="Times New Roman"/>
          <w:b/>
        </w:rPr>
      </w:pPr>
    </w:p>
    <w:p w:rsidR="00955E78" w:rsidRPr="001338F0" w:rsidRDefault="00955E78" w:rsidP="00955E78">
      <w:pPr>
        <w:ind w:left="-426"/>
        <w:rPr>
          <w:rFonts w:ascii="Times New Roman" w:hAnsi="Times New Roman"/>
          <w:b/>
          <w:lang w:val="pt-BR"/>
        </w:rPr>
      </w:pPr>
      <w:r w:rsidRPr="001338F0">
        <w:rPr>
          <w:rFonts w:ascii="Times New Roman" w:hAnsi="Times New Roman"/>
          <w:b/>
          <w:lang w:val="pt-BR"/>
        </w:rPr>
        <w:t>U specifikaciji obavezno navesti mjesec i godinu</w:t>
      </w:r>
      <w:r w:rsidR="00331C96" w:rsidRPr="001338F0">
        <w:rPr>
          <w:rFonts w:ascii="Times New Roman" w:hAnsi="Times New Roman"/>
          <w:b/>
          <w:lang w:val="pt-BR"/>
        </w:rPr>
        <w:t xml:space="preserve"> proizvodnje, rok valjanosti i</w:t>
      </w:r>
      <w:r w:rsidRPr="001338F0">
        <w:rPr>
          <w:rFonts w:ascii="Times New Roman" w:hAnsi="Times New Roman"/>
          <w:b/>
          <w:lang w:val="pt-BR"/>
        </w:rPr>
        <w:t xml:space="preserve"> aktivnu tvar za svaki navedeni feromon.</w:t>
      </w: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98"/>
        <w:gridCol w:w="1433"/>
        <w:gridCol w:w="1622"/>
        <w:gridCol w:w="1375"/>
      </w:tblGrid>
      <w:tr w:rsidR="00955E78" w:rsidRPr="001338F0" w:rsidTr="00082A55">
        <w:trPr>
          <w:trHeight w:val="860"/>
        </w:trPr>
        <w:tc>
          <w:tcPr>
            <w:tcW w:w="1578" w:type="pct"/>
            <w:vAlign w:val="center"/>
          </w:tcPr>
          <w:p w:rsidR="00955E78" w:rsidRPr="001338F0" w:rsidRDefault="00955E78" w:rsidP="00FB678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8F0">
              <w:rPr>
                <w:rFonts w:ascii="Times New Roman" w:hAnsi="Times New Roman"/>
                <w:b/>
                <w:szCs w:val="22"/>
              </w:rPr>
              <w:t>Vrsta</w:t>
            </w:r>
          </w:p>
        </w:tc>
        <w:tc>
          <w:tcPr>
            <w:tcW w:w="574" w:type="pct"/>
            <w:vAlign w:val="center"/>
          </w:tcPr>
          <w:p w:rsidR="00955E78" w:rsidRPr="001338F0" w:rsidRDefault="00955E78" w:rsidP="00FB678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8F0">
              <w:rPr>
                <w:rFonts w:ascii="Times New Roman" w:hAnsi="Times New Roman"/>
                <w:b/>
                <w:szCs w:val="22"/>
              </w:rPr>
              <w:t>Komada</w:t>
            </w:r>
          </w:p>
          <w:p w:rsidR="00955E78" w:rsidRPr="001338F0" w:rsidRDefault="00955E78" w:rsidP="00FB678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8F0">
              <w:rPr>
                <w:rFonts w:ascii="Times New Roman" w:hAnsi="Times New Roman"/>
                <w:b/>
                <w:szCs w:val="22"/>
              </w:rPr>
              <w:t>kompleta</w:t>
            </w:r>
          </w:p>
        </w:tc>
        <w:tc>
          <w:tcPr>
            <w:tcW w:w="606" w:type="pct"/>
            <w:vAlign w:val="center"/>
          </w:tcPr>
          <w:p w:rsidR="00955E78" w:rsidRPr="001338F0" w:rsidRDefault="00955E78" w:rsidP="00FB678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8F0">
              <w:rPr>
                <w:rFonts w:ascii="Times New Roman" w:hAnsi="Times New Roman"/>
                <w:b/>
              </w:rPr>
              <w:t>Ponuditelj upisuje  da/ne*</w:t>
            </w:r>
          </w:p>
        </w:tc>
        <w:tc>
          <w:tcPr>
            <w:tcW w:w="725" w:type="pct"/>
            <w:vAlign w:val="center"/>
          </w:tcPr>
          <w:p w:rsidR="00955E78" w:rsidRPr="001338F0" w:rsidRDefault="00955E78" w:rsidP="00FB678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955E78" w:rsidRPr="001338F0" w:rsidRDefault="00955E78" w:rsidP="00FB678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8F0">
              <w:rPr>
                <w:rFonts w:ascii="Times New Roman" w:hAnsi="Times New Roman"/>
                <w:b/>
                <w:szCs w:val="22"/>
              </w:rPr>
              <w:t>Aktivna tvar</w:t>
            </w:r>
          </w:p>
        </w:tc>
        <w:tc>
          <w:tcPr>
            <w:tcW w:w="821" w:type="pct"/>
            <w:vAlign w:val="center"/>
          </w:tcPr>
          <w:p w:rsidR="00082A55" w:rsidRDefault="00955E78" w:rsidP="00F636D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8F0">
              <w:rPr>
                <w:rFonts w:ascii="Times New Roman" w:hAnsi="Times New Roman"/>
                <w:b/>
                <w:szCs w:val="22"/>
              </w:rPr>
              <w:t>Mjesec i godina proizvodnje</w:t>
            </w:r>
          </w:p>
          <w:p w:rsidR="00955E78" w:rsidRPr="001338F0" w:rsidRDefault="00955E78" w:rsidP="00F636D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8F0">
              <w:rPr>
                <w:rFonts w:ascii="Times New Roman" w:hAnsi="Times New Roman"/>
                <w:szCs w:val="22"/>
              </w:rPr>
              <w:t>(npr.</w:t>
            </w:r>
            <w:r w:rsidR="00BC1458" w:rsidRPr="001338F0">
              <w:rPr>
                <w:rFonts w:ascii="Times New Roman" w:hAnsi="Times New Roman"/>
                <w:szCs w:val="22"/>
              </w:rPr>
              <w:t xml:space="preserve"> 01/202</w:t>
            </w:r>
            <w:r w:rsidR="00CD463F" w:rsidRPr="001338F0">
              <w:rPr>
                <w:rFonts w:ascii="Times New Roman" w:hAnsi="Times New Roman"/>
                <w:szCs w:val="22"/>
              </w:rPr>
              <w:t>2</w:t>
            </w:r>
            <w:r w:rsidRPr="001338F0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96" w:type="pct"/>
            <w:vAlign w:val="center"/>
          </w:tcPr>
          <w:p w:rsidR="00955E78" w:rsidRPr="001338F0" w:rsidRDefault="00955E78" w:rsidP="00FB678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38F0">
              <w:rPr>
                <w:rFonts w:ascii="Times New Roman" w:hAnsi="Times New Roman"/>
                <w:b/>
                <w:szCs w:val="22"/>
              </w:rPr>
              <w:t>Rok valjanosti</w:t>
            </w:r>
          </w:p>
        </w:tc>
      </w:tr>
      <w:tr w:rsidR="00955E78" w:rsidRPr="001338F0" w:rsidTr="00082A55">
        <w:trPr>
          <w:trHeight w:val="691"/>
        </w:trPr>
        <w:tc>
          <w:tcPr>
            <w:tcW w:w="1578" w:type="pct"/>
            <w:vAlign w:val="center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Cydia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pomonella</w:t>
            </w:r>
            <w:proofErr w:type="spellEnd"/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Jedan komplet sadr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>ž</w:t>
            </w:r>
            <w:r w:rsidR="005F6321" w:rsidRPr="001338F0">
              <w:rPr>
                <w:rFonts w:ascii="Times New Roman" w:hAnsi="Times New Roman"/>
                <w:sz w:val="18"/>
                <w:szCs w:val="18"/>
              </w:rPr>
              <w:t xml:space="preserve">i: 1 Delta </w:t>
            </w:r>
            <w:proofErr w:type="spellStart"/>
            <w:r w:rsidR="005F6321" w:rsidRPr="001338F0">
              <w:rPr>
                <w:rFonts w:ascii="Times New Roman" w:hAnsi="Times New Roman"/>
                <w:sz w:val="18"/>
                <w:szCs w:val="18"/>
              </w:rPr>
              <w:t>feromonsku</w:t>
            </w:r>
            <w:proofErr w:type="spellEnd"/>
            <w:r w:rsidR="005F6321" w:rsidRPr="001338F0">
              <w:rPr>
                <w:rFonts w:ascii="Times New Roman" w:hAnsi="Times New Roman"/>
                <w:sz w:val="18"/>
                <w:szCs w:val="18"/>
              </w:rPr>
              <w:t xml:space="preserve"> klopku, 8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 xml:space="preserve"> ljepljivih podloga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000437" w:rsidRPr="001338F0">
              <w:rPr>
                <w:rFonts w:ascii="Times New Roman" w:hAnsi="Times New Roman"/>
                <w:sz w:val="18"/>
                <w:szCs w:val="18"/>
              </w:rPr>
              <w:t>4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ampule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4" w:type="pct"/>
            <w:vAlign w:val="center"/>
          </w:tcPr>
          <w:p w:rsidR="00955E78" w:rsidRPr="001338F0" w:rsidRDefault="0034022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CD463F" w:rsidRPr="001338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Adoxophyes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orana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Jedan komplet  sadrži: 1</w:t>
            </w:r>
            <w:r w:rsidR="0034022F" w:rsidRPr="001338F0">
              <w:rPr>
                <w:rFonts w:ascii="Times New Roman" w:hAnsi="Times New Roman"/>
                <w:sz w:val="18"/>
                <w:szCs w:val="18"/>
              </w:rPr>
              <w:t xml:space="preserve"> Delta </w:t>
            </w:r>
            <w:proofErr w:type="spellStart"/>
            <w:r w:rsidR="0034022F" w:rsidRPr="001338F0">
              <w:rPr>
                <w:rFonts w:ascii="Times New Roman" w:hAnsi="Times New Roman"/>
                <w:sz w:val="18"/>
                <w:szCs w:val="18"/>
              </w:rPr>
              <w:t>feromonsku</w:t>
            </w:r>
            <w:proofErr w:type="spellEnd"/>
            <w:r w:rsidR="0034022F" w:rsidRPr="001338F0">
              <w:rPr>
                <w:rFonts w:ascii="Times New Roman" w:hAnsi="Times New Roman"/>
                <w:sz w:val="18"/>
                <w:szCs w:val="18"/>
              </w:rPr>
              <w:t xml:space="preserve"> klopku, 4 </w:t>
            </w:r>
            <w:proofErr w:type="spellStart"/>
            <w:r w:rsidR="0034022F" w:rsidRPr="001338F0">
              <w:rPr>
                <w:rFonts w:ascii="Times New Roman" w:hAnsi="Times New Roman"/>
                <w:sz w:val="18"/>
                <w:szCs w:val="18"/>
              </w:rPr>
              <w:t>ljepljivie</w:t>
            </w:r>
            <w:proofErr w:type="spellEnd"/>
            <w:r w:rsidR="0034022F" w:rsidRPr="001338F0">
              <w:rPr>
                <w:rFonts w:ascii="Times New Roman" w:hAnsi="Times New Roman"/>
                <w:sz w:val="18"/>
                <w:szCs w:val="18"/>
              </w:rPr>
              <w:t xml:space="preserve"> podloge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i 3 ampule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4" w:type="pct"/>
            <w:vAlign w:val="center"/>
          </w:tcPr>
          <w:p w:rsidR="00955E78" w:rsidRPr="001338F0" w:rsidRDefault="00CD463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Pandemis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heparana</w:t>
            </w:r>
            <w:proofErr w:type="spellEnd"/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Jedan komplet  sadr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>ž</w:t>
            </w:r>
            <w:r w:rsidR="0034022F" w:rsidRPr="001338F0">
              <w:rPr>
                <w:rFonts w:ascii="Times New Roman" w:hAnsi="Times New Roman"/>
                <w:sz w:val="18"/>
                <w:szCs w:val="18"/>
              </w:rPr>
              <w:t xml:space="preserve">i: 1 Delta </w:t>
            </w:r>
            <w:proofErr w:type="spellStart"/>
            <w:r w:rsidR="0034022F" w:rsidRPr="001338F0">
              <w:rPr>
                <w:rFonts w:ascii="Times New Roman" w:hAnsi="Times New Roman"/>
                <w:sz w:val="18"/>
                <w:szCs w:val="18"/>
              </w:rPr>
              <w:t>feromonsku</w:t>
            </w:r>
            <w:proofErr w:type="spellEnd"/>
            <w:r w:rsidR="0034022F" w:rsidRPr="001338F0">
              <w:rPr>
                <w:rFonts w:ascii="Times New Roman" w:hAnsi="Times New Roman"/>
                <w:sz w:val="18"/>
                <w:szCs w:val="18"/>
              </w:rPr>
              <w:t xml:space="preserve"> klopku, 4 </w:t>
            </w:r>
            <w:proofErr w:type="spellStart"/>
            <w:r w:rsidR="0034022F" w:rsidRPr="001338F0">
              <w:rPr>
                <w:rFonts w:ascii="Times New Roman" w:hAnsi="Times New Roman"/>
                <w:sz w:val="18"/>
                <w:szCs w:val="18"/>
              </w:rPr>
              <w:t>ljepljivie</w:t>
            </w:r>
            <w:proofErr w:type="spellEnd"/>
            <w:r w:rsidR="0034022F" w:rsidRPr="00133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4022F" w:rsidRPr="001338F0">
              <w:rPr>
                <w:rFonts w:ascii="Times New Roman" w:hAnsi="Times New Roman"/>
                <w:sz w:val="18"/>
                <w:szCs w:val="18"/>
              </w:rPr>
              <w:t>podloge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 xml:space="preserve"> 3 ampule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4" w:type="pct"/>
            <w:vAlign w:val="center"/>
          </w:tcPr>
          <w:p w:rsidR="00955E78" w:rsidRPr="001338F0" w:rsidRDefault="00CD463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Archyps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podana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 xml:space="preserve">Jedan  komplet sadrži: 1 Delta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feromonsku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022F" w:rsidRPr="001338F0">
              <w:rPr>
                <w:rFonts w:ascii="Times New Roman" w:hAnsi="Times New Roman"/>
                <w:sz w:val="18"/>
                <w:szCs w:val="18"/>
              </w:rPr>
              <w:t>klopku, 4 ljepljivih podloge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i 3 ampule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4" w:type="pct"/>
            <w:vAlign w:val="center"/>
          </w:tcPr>
          <w:p w:rsidR="00955E78" w:rsidRPr="001338F0" w:rsidRDefault="00CD463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Leucoptera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malifoliella</w:t>
            </w:r>
            <w:proofErr w:type="spellEnd"/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Jedan komplet sadr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>ž</w:t>
            </w:r>
            <w:r w:rsidR="005F6321" w:rsidRPr="001338F0">
              <w:rPr>
                <w:rFonts w:ascii="Times New Roman" w:hAnsi="Times New Roman"/>
                <w:sz w:val="18"/>
                <w:szCs w:val="18"/>
              </w:rPr>
              <w:t xml:space="preserve">i: 1 Delta </w:t>
            </w:r>
            <w:proofErr w:type="spellStart"/>
            <w:r w:rsidR="005F6321" w:rsidRPr="001338F0">
              <w:rPr>
                <w:rFonts w:ascii="Times New Roman" w:hAnsi="Times New Roman"/>
                <w:sz w:val="18"/>
                <w:szCs w:val="18"/>
              </w:rPr>
              <w:t>feromonsku</w:t>
            </w:r>
            <w:proofErr w:type="spellEnd"/>
            <w:r w:rsidR="005F6321" w:rsidRPr="001338F0">
              <w:rPr>
                <w:rFonts w:ascii="Times New Roman" w:hAnsi="Times New Roman"/>
                <w:sz w:val="18"/>
                <w:szCs w:val="18"/>
              </w:rPr>
              <w:t xml:space="preserve"> klopku, 8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 xml:space="preserve"> ljepljivih podloga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i 3 ampule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4" w:type="pct"/>
            <w:vAlign w:val="center"/>
          </w:tcPr>
          <w:p w:rsidR="00955E78" w:rsidRPr="001338F0" w:rsidRDefault="00CD463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Cydia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molesta</w:t>
            </w:r>
            <w:proofErr w:type="spellEnd"/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 xml:space="preserve">Jedan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kmplet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 xml:space="preserve"> sadr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>ž</w:t>
            </w:r>
            <w:r w:rsidR="0034022F" w:rsidRPr="001338F0">
              <w:rPr>
                <w:rFonts w:ascii="Times New Roman" w:hAnsi="Times New Roman"/>
                <w:sz w:val="18"/>
                <w:szCs w:val="18"/>
              </w:rPr>
              <w:t xml:space="preserve">i: 1 Delta </w:t>
            </w:r>
            <w:proofErr w:type="spellStart"/>
            <w:r w:rsidR="0034022F" w:rsidRPr="001338F0">
              <w:rPr>
                <w:rFonts w:ascii="Times New Roman" w:hAnsi="Times New Roman"/>
                <w:sz w:val="18"/>
                <w:szCs w:val="18"/>
              </w:rPr>
              <w:t>feromonsku</w:t>
            </w:r>
            <w:proofErr w:type="spellEnd"/>
            <w:r w:rsidR="0034022F" w:rsidRPr="001338F0">
              <w:rPr>
                <w:rFonts w:ascii="Times New Roman" w:hAnsi="Times New Roman"/>
                <w:sz w:val="18"/>
                <w:szCs w:val="18"/>
              </w:rPr>
              <w:t xml:space="preserve"> klopku, 4 </w:t>
            </w:r>
            <w:proofErr w:type="spellStart"/>
            <w:r w:rsidR="0034022F" w:rsidRPr="001338F0">
              <w:rPr>
                <w:rFonts w:ascii="Times New Roman" w:hAnsi="Times New Roman"/>
                <w:sz w:val="18"/>
                <w:szCs w:val="18"/>
              </w:rPr>
              <w:t>ljepljivie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022F" w:rsidRPr="001338F0">
              <w:rPr>
                <w:rFonts w:ascii="Times New Roman" w:hAnsi="Times New Roman"/>
                <w:sz w:val="18"/>
                <w:szCs w:val="18"/>
              </w:rPr>
              <w:t>podloge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i 3 ampule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4" w:type="pct"/>
            <w:vAlign w:val="center"/>
          </w:tcPr>
          <w:p w:rsidR="00955E78" w:rsidRPr="001338F0" w:rsidRDefault="00CD463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  <w:tcBorders>
              <w:bottom w:val="nil"/>
            </w:tcBorders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Anarsia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lineatella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Jedan komplet sadr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>ž</w:t>
            </w:r>
            <w:r w:rsidR="0034022F" w:rsidRPr="001338F0">
              <w:rPr>
                <w:rFonts w:ascii="Times New Roman" w:hAnsi="Times New Roman"/>
                <w:sz w:val="18"/>
                <w:szCs w:val="18"/>
              </w:rPr>
              <w:t xml:space="preserve">i: 1 Delta </w:t>
            </w:r>
            <w:proofErr w:type="spellStart"/>
            <w:r w:rsidR="0034022F" w:rsidRPr="001338F0">
              <w:rPr>
                <w:rFonts w:ascii="Times New Roman" w:hAnsi="Times New Roman"/>
                <w:sz w:val="18"/>
                <w:szCs w:val="18"/>
              </w:rPr>
              <w:t>feromonsku</w:t>
            </w:r>
            <w:proofErr w:type="spellEnd"/>
            <w:r w:rsidR="0034022F" w:rsidRPr="001338F0">
              <w:rPr>
                <w:rFonts w:ascii="Times New Roman" w:hAnsi="Times New Roman"/>
                <w:sz w:val="18"/>
                <w:szCs w:val="18"/>
              </w:rPr>
              <w:t xml:space="preserve"> klopku, 4 </w:t>
            </w:r>
            <w:proofErr w:type="spellStart"/>
            <w:r w:rsidR="0034022F" w:rsidRPr="001338F0">
              <w:rPr>
                <w:rFonts w:ascii="Times New Roman" w:hAnsi="Times New Roman"/>
                <w:sz w:val="18"/>
                <w:szCs w:val="18"/>
              </w:rPr>
              <w:t>ljepljivie</w:t>
            </w:r>
            <w:proofErr w:type="spellEnd"/>
            <w:r w:rsidR="00C22BE1" w:rsidRPr="001338F0">
              <w:rPr>
                <w:rFonts w:ascii="Times New Roman" w:hAnsi="Times New Roman"/>
                <w:sz w:val="18"/>
                <w:szCs w:val="18"/>
              </w:rPr>
              <w:t xml:space="preserve"> podloga 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i 3 ampule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4" w:type="pct"/>
            <w:tcBorders>
              <w:bottom w:val="nil"/>
            </w:tcBorders>
            <w:vAlign w:val="center"/>
          </w:tcPr>
          <w:p w:rsidR="00955E78" w:rsidRPr="001338F0" w:rsidRDefault="0034022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D463F" w:rsidRPr="001338F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bottom w:val="nil"/>
            </w:tcBorders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bottom w:val="nil"/>
            </w:tcBorders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  <w:tcBorders>
              <w:bottom w:val="nil"/>
            </w:tcBorders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  <w:tcBorders>
              <w:bottom w:val="nil"/>
            </w:tcBorders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Cydia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funebrana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Jedan komplet sadr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>ž</w:t>
            </w:r>
            <w:r w:rsidR="00C17461" w:rsidRPr="001338F0">
              <w:rPr>
                <w:rFonts w:ascii="Times New Roman" w:hAnsi="Times New Roman"/>
                <w:sz w:val="18"/>
                <w:szCs w:val="18"/>
              </w:rPr>
              <w:t xml:space="preserve">i: 1 Delta </w:t>
            </w:r>
            <w:proofErr w:type="spellStart"/>
            <w:r w:rsidR="00C17461" w:rsidRPr="001338F0">
              <w:rPr>
                <w:rFonts w:ascii="Times New Roman" w:hAnsi="Times New Roman"/>
                <w:sz w:val="18"/>
                <w:szCs w:val="18"/>
              </w:rPr>
              <w:t>feromonsku</w:t>
            </w:r>
            <w:proofErr w:type="spellEnd"/>
            <w:r w:rsidR="00C17461" w:rsidRPr="001338F0">
              <w:rPr>
                <w:rFonts w:ascii="Times New Roman" w:hAnsi="Times New Roman"/>
                <w:sz w:val="18"/>
                <w:szCs w:val="18"/>
              </w:rPr>
              <w:t xml:space="preserve"> klopku, 4 </w:t>
            </w:r>
            <w:proofErr w:type="spellStart"/>
            <w:r w:rsidR="00C17461" w:rsidRPr="001338F0">
              <w:rPr>
                <w:rFonts w:ascii="Times New Roman" w:hAnsi="Times New Roman"/>
                <w:sz w:val="18"/>
                <w:szCs w:val="18"/>
              </w:rPr>
              <w:t>ljepljivie</w:t>
            </w:r>
            <w:proofErr w:type="spellEnd"/>
            <w:r w:rsidR="00C17461" w:rsidRPr="001338F0">
              <w:rPr>
                <w:rFonts w:ascii="Times New Roman" w:hAnsi="Times New Roman"/>
                <w:sz w:val="18"/>
                <w:szCs w:val="18"/>
              </w:rPr>
              <w:t xml:space="preserve"> podloge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i 3 ampule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4" w:type="pct"/>
            <w:vAlign w:val="center"/>
          </w:tcPr>
          <w:p w:rsidR="00955E78" w:rsidRPr="001338F0" w:rsidRDefault="00CD463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73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Eupoecilia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ambuigella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Jedan komplet sadr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>ž</w:t>
            </w:r>
            <w:r w:rsidR="00C17461" w:rsidRPr="001338F0">
              <w:rPr>
                <w:rFonts w:ascii="Times New Roman" w:hAnsi="Times New Roman"/>
                <w:sz w:val="18"/>
                <w:szCs w:val="18"/>
              </w:rPr>
              <w:t xml:space="preserve">i: 1 Delta </w:t>
            </w:r>
            <w:proofErr w:type="spellStart"/>
            <w:r w:rsidR="00C17461" w:rsidRPr="001338F0">
              <w:rPr>
                <w:rFonts w:ascii="Times New Roman" w:hAnsi="Times New Roman"/>
                <w:sz w:val="18"/>
                <w:szCs w:val="18"/>
              </w:rPr>
              <w:t>feromonsku</w:t>
            </w:r>
            <w:proofErr w:type="spellEnd"/>
            <w:r w:rsidR="00C17461" w:rsidRPr="001338F0">
              <w:rPr>
                <w:rFonts w:ascii="Times New Roman" w:hAnsi="Times New Roman"/>
                <w:sz w:val="18"/>
                <w:szCs w:val="18"/>
              </w:rPr>
              <w:t xml:space="preserve"> klopku, 4 ljepljive podloge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i 3 ampule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4" w:type="pct"/>
            <w:vAlign w:val="center"/>
          </w:tcPr>
          <w:p w:rsidR="00955E78" w:rsidRPr="001338F0" w:rsidRDefault="00CD463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751B00" w:rsidRPr="001338F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Lobesia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botrana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Jedan komplet  sadr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>ž</w:t>
            </w:r>
            <w:r w:rsidR="005F6321" w:rsidRPr="001338F0">
              <w:rPr>
                <w:rFonts w:ascii="Times New Roman" w:hAnsi="Times New Roman"/>
                <w:sz w:val="18"/>
                <w:szCs w:val="18"/>
              </w:rPr>
              <w:t xml:space="preserve">i: 1 Delta </w:t>
            </w:r>
            <w:proofErr w:type="spellStart"/>
            <w:r w:rsidR="005F6321" w:rsidRPr="001338F0">
              <w:rPr>
                <w:rFonts w:ascii="Times New Roman" w:hAnsi="Times New Roman"/>
                <w:sz w:val="18"/>
                <w:szCs w:val="18"/>
              </w:rPr>
              <w:t>feromonsku</w:t>
            </w:r>
            <w:proofErr w:type="spellEnd"/>
            <w:r w:rsidR="005F6321" w:rsidRPr="001338F0">
              <w:rPr>
                <w:rFonts w:ascii="Times New Roman" w:hAnsi="Times New Roman"/>
                <w:sz w:val="18"/>
                <w:szCs w:val="18"/>
              </w:rPr>
              <w:t xml:space="preserve"> klopku, 8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 xml:space="preserve"> ljepljivih podloga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i 3 ampule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4" w:type="pct"/>
            <w:vAlign w:val="center"/>
          </w:tcPr>
          <w:p w:rsidR="00955E78" w:rsidRPr="001338F0" w:rsidRDefault="00CD463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Mamestra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brassicae</w:t>
            </w:r>
            <w:proofErr w:type="spellEnd"/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Jedan komplet sadr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>ž</w:t>
            </w:r>
            <w:r w:rsidR="00C17461" w:rsidRPr="001338F0">
              <w:rPr>
                <w:rFonts w:ascii="Times New Roman" w:hAnsi="Times New Roman"/>
                <w:sz w:val="18"/>
                <w:szCs w:val="18"/>
              </w:rPr>
              <w:t xml:space="preserve">i: 1 Delta </w:t>
            </w:r>
            <w:proofErr w:type="spellStart"/>
            <w:r w:rsidR="00C17461" w:rsidRPr="001338F0">
              <w:rPr>
                <w:rFonts w:ascii="Times New Roman" w:hAnsi="Times New Roman"/>
                <w:sz w:val="18"/>
                <w:szCs w:val="18"/>
              </w:rPr>
              <w:t>feromonsku</w:t>
            </w:r>
            <w:proofErr w:type="spellEnd"/>
            <w:r w:rsidR="00C17461" w:rsidRPr="001338F0">
              <w:rPr>
                <w:rFonts w:ascii="Times New Roman" w:hAnsi="Times New Roman"/>
                <w:sz w:val="18"/>
                <w:szCs w:val="18"/>
              </w:rPr>
              <w:t xml:space="preserve"> klopku, 4 ljepljive podloge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3 ampule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4" w:type="pct"/>
            <w:vAlign w:val="center"/>
          </w:tcPr>
          <w:p w:rsidR="00955E78" w:rsidRPr="001338F0" w:rsidRDefault="00504A00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Ostrinia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nubilalis</w:t>
            </w:r>
            <w:proofErr w:type="spellEnd"/>
            <w:r w:rsidR="0034022F"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="0034022F" w:rsidRPr="001338F0">
              <w:rPr>
                <w:rFonts w:ascii="Times New Roman" w:hAnsi="Times New Roman"/>
                <w:b/>
                <w:sz w:val="18"/>
                <w:szCs w:val="18"/>
              </w:rPr>
              <w:t>bisex</w:t>
            </w:r>
            <w:proofErr w:type="spellEnd"/>
            <w:r w:rsidR="0034022F"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lovka</w:t>
            </w:r>
          </w:p>
          <w:p w:rsidR="0034022F" w:rsidRPr="001338F0" w:rsidRDefault="0034022F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 xml:space="preserve">Jedan komplet sadrži 1 ljevak lovnu posudu i 3 hranidbena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atraktanta</w:t>
            </w:r>
            <w:proofErr w:type="spellEnd"/>
          </w:p>
          <w:p w:rsidR="00955E78" w:rsidRPr="001338F0" w:rsidRDefault="00955E78" w:rsidP="0034022F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vAlign w:val="center"/>
          </w:tcPr>
          <w:p w:rsidR="00955E78" w:rsidRPr="001338F0" w:rsidRDefault="0034022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Prays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oleae</w:t>
            </w:r>
            <w:proofErr w:type="spellEnd"/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Jedan komplet  sadr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>ž</w:t>
            </w:r>
            <w:r w:rsidR="005F6321" w:rsidRPr="001338F0">
              <w:rPr>
                <w:rFonts w:ascii="Times New Roman" w:hAnsi="Times New Roman"/>
                <w:sz w:val="18"/>
                <w:szCs w:val="18"/>
              </w:rPr>
              <w:t xml:space="preserve">i: 1 Delta </w:t>
            </w:r>
            <w:proofErr w:type="spellStart"/>
            <w:r w:rsidR="005F6321" w:rsidRPr="001338F0">
              <w:rPr>
                <w:rFonts w:ascii="Times New Roman" w:hAnsi="Times New Roman"/>
                <w:sz w:val="18"/>
                <w:szCs w:val="18"/>
              </w:rPr>
              <w:t>feromonsku</w:t>
            </w:r>
            <w:proofErr w:type="spellEnd"/>
            <w:r w:rsidR="005F6321" w:rsidRPr="001338F0">
              <w:rPr>
                <w:rFonts w:ascii="Times New Roman" w:hAnsi="Times New Roman"/>
                <w:sz w:val="18"/>
                <w:szCs w:val="18"/>
              </w:rPr>
              <w:t xml:space="preserve"> klopku, 8</w:t>
            </w:r>
            <w:r w:rsidR="00C22BE1" w:rsidRPr="001338F0">
              <w:rPr>
                <w:rFonts w:ascii="Times New Roman" w:hAnsi="Times New Roman"/>
                <w:sz w:val="18"/>
                <w:szCs w:val="18"/>
              </w:rPr>
              <w:t xml:space="preserve"> ljepljivih podloga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3 ampule </w:t>
            </w:r>
            <w:proofErr w:type="spellStart"/>
            <w:r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  <w:r w:rsidRPr="001338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4" w:type="pct"/>
            <w:vAlign w:val="center"/>
          </w:tcPr>
          <w:p w:rsidR="00955E78" w:rsidRPr="001338F0" w:rsidRDefault="0034022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CD463F" w:rsidRPr="001338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562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Bactrocera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oleae</w:t>
            </w:r>
            <w:proofErr w:type="spellEnd"/>
          </w:p>
          <w:p w:rsidR="005F6321" w:rsidRPr="001338F0" w:rsidRDefault="005F6321" w:rsidP="00FB678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F6321" w:rsidRPr="001338F0" w:rsidRDefault="00955E78" w:rsidP="005F63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 xml:space="preserve">Jedan komplet sadrži: </w:t>
            </w:r>
          </w:p>
          <w:p w:rsidR="005F6321" w:rsidRPr="001338F0" w:rsidRDefault="005F6321" w:rsidP="005F632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5E78" w:rsidRPr="001338F0" w:rsidRDefault="00955E78" w:rsidP="005F632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ampule </w:t>
            </w:r>
            <w:proofErr w:type="spellStart"/>
            <w:r w:rsidRPr="001338F0">
              <w:rPr>
                <w:rFonts w:ascii="Times New Roman" w:hAnsi="Times New Roman"/>
                <w:color w:val="000000"/>
                <w:sz w:val="18"/>
                <w:szCs w:val="18"/>
              </w:rPr>
              <w:t>feromona</w:t>
            </w:r>
            <w:proofErr w:type="spellEnd"/>
            <w:r w:rsidRPr="0013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osnovi </w:t>
            </w:r>
            <w:proofErr w:type="spellStart"/>
            <w:r w:rsidRPr="001338F0">
              <w:rPr>
                <w:rFonts w:ascii="Times New Roman" w:hAnsi="Times New Roman"/>
                <w:color w:val="000000"/>
                <w:sz w:val="18"/>
                <w:szCs w:val="18"/>
              </w:rPr>
              <w:t>spiroketala</w:t>
            </w:r>
            <w:proofErr w:type="spellEnd"/>
            <w:r w:rsidRPr="0013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ili 1,7 </w:t>
            </w:r>
            <w:proofErr w:type="spellStart"/>
            <w:r w:rsidRPr="001338F0">
              <w:rPr>
                <w:rFonts w:ascii="Times New Roman" w:hAnsi="Times New Roman"/>
                <w:color w:val="000000"/>
                <w:sz w:val="18"/>
                <w:szCs w:val="18"/>
              </w:rPr>
              <w:t>dioksaspiro</w:t>
            </w:r>
            <w:proofErr w:type="spellEnd"/>
            <w:r w:rsidRPr="0013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color w:val="000000"/>
                <w:sz w:val="18"/>
                <w:szCs w:val="18"/>
              </w:rPr>
              <w:t>undekana</w:t>
            </w:r>
            <w:proofErr w:type="spellEnd"/>
          </w:p>
          <w:p w:rsidR="00955E78" w:rsidRPr="001338F0" w:rsidRDefault="00955E78" w:rsidP="00FB6784">
            <w:pPr>
              <w:pStyle w:val="StandardWeb"/>
              <w:rPr>
                <w:color w:val="000000"/>
                <w:sz w:val="18"/>
                <w:szCs w:val="18"/>
              </w:rPr>
            </w:pPr>
            <w:r w:rsidRPr="001338F0">
              <w:rPr>
                <w:color w:val="000000"/>
                <w:sz w:val="18"/>
                <w:szCs w:val="18"/>
              </w:rPr>
              <w:t xml:space="preserve">3 ampule hranidbenog </w:t>
            </w:r>
            <w:proofErr w:type="spellStart"/>
            <w:r w:rsidRPr="001338F0">
              <w:rPr>
                <w:color w:val="000000"/>
                <w:sz w:val="18"/>
                <w:szCs w:val="18"/>
              </w:rPr>
              <w:t>atraktanta</w:t>
            </w:r>
            <w:proofErr w:type="spellEnd"/>
            <w:r w:rsidRPr="001338F0">
              <w:rPr>
                <w:color w:val="000000"/>
                <w:sz w:val="18"/>
                <w:szCs w:val="18"/>
              </w:rPr>
              <w:t xml:space="preserve"> na osnovi </w:t>
            </w:r>
            <w:proofErr w:type="spellStart"/>
            <w:r w:rsidRPr="001338F0">
              <w:rPr>
                <w:color w:val="000000"/>
                <w:sz w:val="18"/>
                <w:szCs w:val="18"/>
              </w:rPr>
              <w:t>amonijevih</w:t>
            </w:r>
            <w:proofErr w:type="spellEnd"/>
            <w:r w:rsidRPr="001338F0">
              <w:rPr>
                <w:color w:val="000000"/>
                <w:sz w:val="18"/>
                <w:szCs w:val="18"/>
              </w:rPr>
              <w:t xml:space="preserve"> soli: </w:t>
            </w:r>
            <w:proofErr w:type="spellStart"/>
            <w:r w:rsidRPr="001338F0">
              <w:rPr>
                <w:color w:val="000000"/>
                <w:sz w:val="18"/>
                <w:szCs w:val="18"/>
              </w:rPr>
              <w:t>amonijev</w:t>
            </w:r>
            <w:proofErr w:type="spellEnd"/>
            <w:r w:rsidRPr="001338F0">
              <w:rPr>
                <w:color w:val="000000"/>
                <w:sz w:val="18"/>
                <w:szCs w:val="18"/>
              </w:rPr>
              <w:t> bikarbonat, </w:t>
            </w:r>
            <w:proofErr w:type="spellStart"/>
            <w:r w:rsidRPr="001338F0">
              <w:rPr>
                <w:color w:val="000000"/>
                <w:sz w:val="18"/>
                <w:szCs w:val="18"/>
              </w:rPr>
              <w:t>amonijev</w:t>
            </w:r>
            <w:proofErr w:type="spellEnd"/>
            <w:r w:rsidRPr="001338F0">
              <w:rPr>
                <w:color w:val="000000"/>
                <w:sz w:val="18"/>
                <w:szCs w:val="18"/>
              </w:rPr>
              <w:t xml:space="preserve"> acetat</w:t>
            </w:r>
          </w:p>
        </w:tc>
        <w:tc>
          <w:tcPr>
            <w:tcW w:w="574" w:type="pct"/>
            <w:vAlign w:val="center"/>
          </w:tcPr>
          <w:p w:rsidR="00955E78" w:rsidRPr="001338F0" w:rsidRDefault="0034022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CD463F" w:rsidRPr="001338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Rhagoletis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compleata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</w:t>
            </w:r>
            <w:r w:rsidR="006256CB" w:rsidRPr="001338F0">
              <w:rPr>
                <w:rFonts w:ascii="Times New Roman" w:hAnsi="Times New Roman"/>
                <w:sz w:val="18"/>
                <w:szCs w:val="18"/>
              </w:rPr>
              <w:t>na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56CB" w:rsidRPr="001338F0">
              <w:rPr>
                <w:rFonts w:ascii="Times New Roman" w:hAnsi="Times New Roman"/>
                <w:sz w:val="18"/>
                <w:szCs w:val="18"/>
              </w:rPr>
              <w:t xml:space="preserve">lovka 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>sadrži:</w:t>
            </w: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33E7C" w:rsidRPr="001338F0">
              <w:rPr>
                <w:rFonts w:ascii="Times New Roman" w:hAnsi="Times New Roman"/>
                <w:sz w:val="18"/>
                <w:szCs w:val="18"/>
              </w:rPr>
              <w:t>2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ampule </w:t>
            </w:r>
            <w:r w:rsidR="006256CB" w:rsidRPr="001338F0">
              <w:rPr>
                <w:rFonts w:ascii="Times New Roman" w:hAnsi="Times New Roman"/>
                <w:sz w:val="18"/>
                <w:szCs w:val="18"/>
              </w:rPr>
              <w:t xml:space="preserve">hranidbenog </w:t>
            </w:r>
            <w:proofErr w:type="spellStart"/>
            <w:r w:rsidR="006256CB" w:rsidRPr="001338F0">
              <w:rPr>
                <w:rFonts w:ascii="Times New Roman" w:hAnsi="Times New Roman"/>
                <w:sz w:val="18"/>
                <w:szCs w:val="18"/>
              </w:rPr>
              <w:t>atraktanta</w:t>
            </w:r>
            <w:proofErr w:type="spellEnd"/>
          </w:p>
        </w:tc>
        <w:tc>
          <w:tcPr>
            <w:tcW w:w="574" w:type="pct"/>
            <w:vAlign w:val="center"/>
          </w:tcPr>
          <w:p w:rsidR="00955E78" w:rsidRPr="001338F0" w:rsidRDefault="00CD463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Rhagoletis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cerasi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</w:t>
            </w:r>
            <w:r w:rsidR="006256CB" w:rsidRPr="001338F0">
              <w:rPr>
                <w:rFonts w:ascii="Times New Roman" w:hAnsi="Times New Roman"/>
                <w:sz w:val="18"/>
                <w:szCs w:val="18"/>
              </w:rPr>
              <w:t>na lovka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sadrži:</w:t>
            </w: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F6321" w:rsidRPr="001338F0">
              <w:rPr>
                <w:rFonts w:ascii="Times New Roman" w:hAnsi="Times New Roman"/>
                <w:sz w:val="18"/>
                <w:szCs w:val="18"/>
              </w:rPr>
              <w:t>2</w:t>
            </w:r>
            <w:r w:rsidRPr="001338F0">
              <w:rPr>
                <w:rFonts w:ascii="Times New Roman" w:hAnsi="Times New Roman"/>
                <w:sz w:val="18"/>
                <w:szCs w:val="18"/>
              </w:rPr>
              <w:t xml:space="preserve"> ampule </w:t>
            </w:r>
            <w:r w:rsidR="006256CB" w:rsidRPr="001338F0">
              <w:rPr>
                <w:rFonts w:ascii="Times New Roman" w:hAnsi="Times New Roman"/>
                <w:sz w:val="18"/>
                <w:szCs w:val="18"/>
              </w:rPr>
              <w:t xml:space="preserve">hranidbenog </w:t>
            </w:r>
            <w:proofErr w:type="spellStart"/>
            <w:r w:rsidR="006256CB" w:rsidRPr="001338F0">
              <w:rPr>
                <w:rFonts w:ascii="Times New Roman" w:hAnsi="Times New Roman"/>
                <w:sz w:val="18"/>
                <w:szCs w:val="18"/>
              </w:rPr>
              <w:t>atraktanta</w:t>
            </w:r>
            <w:proofErr w:type="spellEnd"/>
          </w:p>
        </w:tc>
        <w:tc>
          <w:tcPr>
            <w:tcW w:w="574" w:type="pct"/>
            <w:vAlign w:val="center"/>
          </w:tcPr>
          <w:p w:rsidR="00955E78" w:rsidRPr="001338F0" w:rsidRDefault="00CD463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51B00" w:rsidRPr="001338F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Quadraspidiotus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perniciosus</w:t>
            </w:r>
            <w:proofErr w:type="spellEnd"/>
          </w:p>
          <w:p w:rsidR="00955E78" w:rsidRPr="001338F0" w:rsidRDefault="005F6321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Jedan komplet  sadrži:</w:t>
            </w:r>
            <w:r w:rsidR="00955E78" w:rsidRPr="001338F0">
              <w:rPr>
                <w:rFonts w:ascii="Times New Roman" w:hAnsi="Times New Roman"/>
                <w:sz w:val="18"/>
                <w:szCs w:val="18"/>
              </w:rPr>
              <w:t xml:space="preserve">  Delta </w:t>
            </w:r>
            <w:proofErr w:type="spellStart"/>
            <w:r w:rsidR="00C17461" w:rsidRPr="001338F0">
              <w:rPr>
                <w:rFonts w:ascii="Times New Roman" w:hAnsi="Times New Roman"/>
                <w:sz w:val="18"/>
                <w:szCs w:val="18"/>
              </w:rPr>
              <w:t>feromonsku</w:t>
            </w:r>
            <w:proofErr w:type="spellEnd"/>
            <w:r w:rsidR="00C17461" w:rsidRPr="001338F0">
              <w:rPr>
                <w:rFonts w:ascii="Times New Roman" w:hAnsi="Times New Roman"/>
                <w:sz w:val="18"/>
                <w:szCs w:val="18"/>
              </w:rPr>
              <w:t xml:space="preserve"> klopku, 4 ljepljive</w:t>
            </w:r>
            <w:r w:rsidR="00955E78" w:rsidRPr="001338F0">
              <w:rPr>
                <w:rFonts w:ascii="Times New Roman" w:hAnsi="Times New Roman"/>
                <w:sz w:val="18"/>
                <w:szCs w:val="18"/>
              </w:rPr>
              <w:t xml:space="preserve"> podloge i</w:t>
            </w:r>
            <w:r w:rsidR="00955E78"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55E78" w:rsidRPr="001338F0">
              <w:rPr>
                <w:rFonts w:ascii="Times New Roman" w:hAnsi="Times New Roman"/>
                <w:sz w:val="18"/>
                <w:szCs w:val="18"/>
              </w:rPr>
              <w:t xml:space="preserve">3 ampule </w:t>
            </w:r>
            <w:proofErr w:type="spellStart"/>
            <w:r w:rsidR="00955E78"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</w:p>
        </w:tc>
        <w:tc>
          <w:tcPr>
            <w:tcW w:w="574" w:type="pct"/>
            <w:vAlign w:val="center"/>
          </w:tcPr>
          <w:p w:rsidR="00955E78" w:rsidRPr="001338F0" w:rsidRDefault="00CD463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Drosophilla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suzuki</w:t>
            </w:r>
            <w:proofErr w:type="spellEnd"/>
          </w:p>
          <w:p w:rsidR="00955E78" w:rsidRPr="001338F0" w:rsidRDefault="00C8231C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Jedan komplet  sadrži:</w:t>
            </w:r>
            <w:r w:rsidR="00955E78" w:rsidRPr="001338F0">
              <w:rPr>
                <w:rFonts w:ascii="Times New Roman" w:hAnsi="Times New Roman"/>
                <w:sz w:val="18"/>
                <w:szCs w:val="18"/>
              </w:rPr>
              <w:t xml:space="preserve"> 1 žutu lovnu posudu i</w:t>
            </w:r>
            <w:r w:rsidR="00955E78"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F6321" w:rsidRPr="001338F0">
              <w:rPr>
                <w:rFonts w:ascii="Times New Roman" w:hAnsi="Times New Roman"/>
                <w:sz w:val="18"/>
                <w:szCs w:val="18"/>
              </w:rPr>
              <w:t>1</w:t>
            </w:r>
            <w:r w:rsidR="00955E78" w:rsidRPr="00133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3F97" w:rsidRPr="001338F0">
              <w:rPr>
                <w:rFonts w:ascii="Times New Roman" w:hAnsi="Times New Roman"/>
                <w:sz w:val="18"/>
                <w:szCs w:val="18"/>
              </w:rPr>
              <w:t xml:space="preserve">hranidbeni </w:t>
            </w:r>
            <w:proofErr w:type="spellStart"/>
            <w:r w:rsidR="00AD3F97" w:rsidRPr="001338F0">
              <w:rPr>
                <w:rFonts w:ascii="Times New Roman" w:hAnsi="Times New Roman"/>
                <w:sz w:val="18"/>
                <w:szCs w:val="18"/>
              </w:rPr>
              <w:t>atraktant</w:t>
            </w:r>
            <w:proofErr w:type="spellEnd"/>
          </w:p>
        </w:tc>
        <w:tc>
          <w:tcPr>
            <w:tcW w:w="574" w:type="pct"/>
            <w:vAlign w:val="center"/>
          </w:tcPr>
          <w:p w:rsidR="00955E78" w:rsidRPr="001338F0" w:rsidRDefault="0034022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51B00" w:rsidRPr="001338F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5E78" w:rsidRPr="001338F0" w:rsidTr="00082A55">
        <w:trPr>
          <w:trHeight w:val="20"/>
        </w:trPr>
        <w:tc>
          <w:tcPr>
            <w:tcW w:w="1578" w:type="pct"/>
          </w:tcPr>
          <w:p w:rsidR="00955E78" w:rsidRPr="001338F0" w:rsidRDefault="00955E78" w:rsidP="00FB678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Cetonia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aurata</w:t>
            </w:r>
            <w:proofErr w:type="spellEnd"/>
          </w:p>
          <w:p w:rsidR="00955E78" w:rsidRPr="001338F0" w:rsidRDefault="00C8231C" w:rsidP="00824C5F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 xml:space="preserve">Jedan komplet  sadrži: </w:t>
            </w:r>
            <w:r w:rsidR="00955E78" w:rsidRPr="001338F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824C5F" w:rsidRPr="001338F0">
              <w:rPr>
                <w:rFonts w:ascii="Times New Roman" w:hAnsi="Times New Roman"/>
                <w:sz w:val="18"/>
                <w:szCs w:val="18"/>
              </w:rPr>
              <w:t>plava</w:t>
            </w:r>
            <w:r w:rsidR="00955E78" w:rsidRPr="001338F0">
              <w:rPr>
                <w:rFonts w:ascii="Times New Roman" w:hAnsi="Times New Roman"/>
                <w:sz w:val="18"/>
                <w:szCs w:val="18"/>
              </w:rPr>
              <w:t xml:space="preserve"> lovnu posudu i</w:t>
            </w:r>
            <w:r w:rsidR="00955E78"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55E78" w:rsidRPr="001338F0">
              <w:rPr>
                <w:rFonts w:ascii="Times New Roman" w:hAnsi="Times New Roman"/>
                <w:sz w:val="18"/>
                <w:szCs w:val="18"/>
              </w:rPr>
              <w:t xml:space="preserve">3 ampule </w:t>
            </w:r>
            <w:proofErr w:type="spellStart"/>
            <w:r w:rsidR="00AD3F97" w:rsidRPr="001338F0">
              <w:rPr>
                <w:rFonts w:ascii="Times New Roman" w:hAnsi="Times New Roman"/>
                <w:sz w:val="18"/>
                <w:szCs w:val="18"/>
              </w:rPr>
              <w:t>feromona</w:t>
            </w:r>
            <w:proofErr w:type="spellEnd"/>
          </w:p>
        </w:tc>
        <w:tc>
          <w:tcPr>
            <w:tcW w:w="574" w:type="pct"/>
            <w:vAlign w:val="center"/>
          </w:tcPr>
          <w:p w:rsidR="00955E78" w:rsidRPr="001338F0" w:rsidRDefault="0034022F" w:rsidP="003158F8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51B00" w:rsidRPr="001338F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0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58F8" w:rsidRPr="001338F0" w:rsidTr="00082A55">
        <w:trPr>
          <w:trHeight w:val="20"/>
        </w:trPr>
        <w:tc>
          <w:tcPr>
            <w:tcW w:w="1578" w:type="pct"/>
          </w:tcPr>
          <w:p w:rsidR="003158F8" w:rsidRPr="001338F0" w:rsidRDefault="003158F8" w:rsidP="003158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Zeuzer</w:t>
            </w:r>
            <w:r w:rsidR="00AD3F97" w:rsidRPr="001338F0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pyrina</w:t>
            </w:r>
            <w:proofErr w:type="spellEnd"/>
          </w:p>
          <w:p w:rsidR="003158F8" w:rsidRPr="001338F0" w:rsidRDefault="003158F8" w:rsidP="003158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feromonska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klopka sastoji se od lovne posude ljevak i 3</w:t>
            </w:r>
            <w:r w:rsidR="0090199C"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ampule</w:t>
            </w: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D3F97" w:rsidRPr="001338F0">
              <w:rPr>
                <w:rFonts w:ascii="Times New Roman" w:hAnsi="Times New Roman"/>
                <w:b/>
                <w:sz w:val="18"/>
                <w:szCs w:val="18"/>
              </w:rPr>
              <w:t>feromona</w:t>
            </w:r>
            <w:proofErr w:type="spellEnd"/>
          </w:p>
        </w:tc>
        <w:tc>
          <w:tcPr>
            <w:tcW w:w="574" w:type="pct"/>
          </w:tcPr>
          <w:p w:rsidR="003158F8" w:rsidRDefault="003158F8" w:rsidP="003158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5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082A55" w:rsidRPr="00082A55" w:rsidRDefault="00082A55" w:rsidP="003158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:rsidR="003158F8" w:rsidRPr="001338F0" w:rsidRDefault="003158F8" w:rsidP="003158F8">
            <w:pPr>
              <w:rPr>
                <w:rFonts w:ascii="Times New Roman" w:hAnsi="Times New Roman"/>
              </w:rPr>
            </w:pPr>
          </w:p>
        </w:tc>
        <w:tc>
          <w:tcPr>
            <w:tcW w:w="725" w:type="pct"/>
          </w:tcPr>
          <w:p w:rsidR="003158F8" w:rsidRPr="001338F0" w:rsidRDefault="003158F8" w:rsidP="003158F8">
            <w:pPr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:rsidR="003158F8" w:rsidRPr="001338F0" w:rsidRDefault="003158F8" w:rsidP="003158F8">
            <w:pPr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3158F8" w:rsidRPr="001338F0" w:rsidRDefault="003158F8" w:rsidP="003158F8">
            <w:pPr>
              <w:rPr>
                <w:rFonts w:ascii="Times New Roman" w:hAnsi="Times New Roman"/>
              </w:rPr>
            </w:pPr>
          </w:p>
        </w:tc>
      </w:tr>
      <w:tr w:rsidR="00955E78" w:rsidRPr="001338F0" w:rsidTr="003F021A">
        <w:trPr>
          <w:trHeight w:val="652"/>
        </w:trPr>
        <w:tc>
          <w:tcPr>
            <w:tcW w:w="1578" w:type="pct"/>
            <w:vAlign w:val="center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</w:tc>
        <w:tc>
          <w:tcPr>
            <w:tcW w:w="574" w:type="pct"/>
            <w:vAlign w:val="center"/>
          </w:tcPr>
          <w:p w:rsidR="00955E78" w:rsidRPr="001338F0" w:rsidRDefault="00CD463F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751B00" w:rsidRPr="001338F0"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  <w:tc>
          <w:tcPr>
            <w:tcW w:w="2848" w:type="pct"/>
            <w:gridSpan w:val="4"/>
          </w:tcPr>
          <w:p w:rsidR="00955E78" w:rsidRPr="001338F0" w:rsidRDefault="00955E78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A6EB1" w:rsidRDefault="00864874" w:rsidP="008A6EB1">
      <w:pPr>
        <w:ind w:left="-426"/>
        <w:rPr>
          <w:rFonts w:ascii="Times New Roman" w:hAnsi="Times New Roman"/>
        </w:rPr>
      </w:pPr>
      <w:r w:rsidRPr="001338F0">
        <w:rPr>
          <w:rFonts w:ascii="Times New Roman" w:hAnsi="Times New Roman"/>
        </w:rPr>
        <w:t>*Upisuje se „da“ ako ponuda ponuditelja zadovoljava tražene uvjete ili „ne“ ako ponuda ponuditelja ne zadovoljava  tražene uvjete.</w:t>
      </w: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A6EB1" w:rsidRDefault="008A6EB1" w:rsidP="008A6EB1">
      <w:pPr>
        <w:ind w:left="-426"/>
        <w:rPr>
          <w:rFonts w:ascii="Times New Roman" w:hAnsi="Times New Roman"/>
          <w:b/>
          <w:lang w:val="pt-BR"/>
        </w:rPr>
      </w:pPr>
    </w:p>
    <w:p w:rsidR="008076E2" w:rsidRPr="008A6EB1" w:rsidRDefault="008076E2" w:rsidP="008A6EB1">
      <w:pPr>
        <w:ind w:left="-426"/>
        <w:rPr>
          <w:rFonts w:ascii="Times New Roman" w:hAnsi="Times New Roman"/>
        </w:rPr>
      </w:pPr>
      <w:bookmarkStart w:id="0" w:name="_GoBack"/>
      <w:bookmarkEnd w:id="0"/>
      <w:r w:rsidRPr="001338F0">
        <w:rPr>
          <w:rFonts w:ascii="Times New Roman" w:hAnsi="Times New Roman"/>
          <w:b/>
          <w:lang w:val="pt-BR"/>
        </w:rPr>
        <w:t>LJEPLJIVE PLOČE (Olfaktorni mamci)</w:t>
      </w:r>
    </w:p>
    <w:p w:rsidR="008076E2" w:rsidRPr="001338F0" w:rsidRDefault="008076E2" w:rsidP="008076E2">
      <w:pPr>
        <w:spacing w:line="360" w:lineRule="auto"/>
        <w:ind w:hanging="567"/>
        <w:rPr>
          <w:rFonts w:ascii="Times New Roman" w:hAnsi="Times New Roman"/>
        </w:rPr>
      </w:pPr>
    </w:p>
    <w:p w:rsidR="008076E2" w:rsidRPr="001338F0" w:rsidRDefault="008076E2" w:rsidP="008076E2">
      <w:pPr>
        <w:spacing w:line="360" w:lineRule="auto"/>
        <w:ind w:hanging="567"/>
        <w:rPr>
          <w:rFonts w:ascii="Times New Roman" w:hAnsi="Times New Roman"/>
        </w:rPr>
      </w:pPr>
    </w:p>
    <w:tbl>
      <w:tblPr>
        <w:tblW w:w="52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565"/>
        <w:gridCol w:w="2564"/>
      </w:tblGrid>
      <w:tr w:rsidR="007B0A9F" w:rsidRPr="001338F0" w:rsidTr="00753818">
        <w:trPr>
          <w:trHeight w:val="513"/>
        </w:trPr>
        <w:tc>
          <w:tcPr>
            <w:tcW w:w="2307" w:type="pct"/>
            <w:vAlign w:val="center"/>
          </w:tcPr>
          <w:p w:rsidR="007B0A9F" w:rsidRPr="001338F0" w:rsidRDefault="007B0A9F" w:rsidP="007B0A9F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338F0">
              <w:rPr>
                <w:rFonts w:ascii="Times New Roman" w:hAnsi="Times New Roman"/>
                <w:b/>
                <w:szCs w:val="22"/>
              </w:rPr>
              <w:t>Vrsta</w:t>
            </w:r>
          </w:p>
        </w:tc>
        <w:tc>
          <w:tcPr>
            <w:tcW w:w="1346" w:type="pct"/>
            <w:vAlign w:val="center"/>
          </w:tcPr>
          <w:p w:rsidR="007B0A9F" w:rsidRPr="001338F0" w:rsidRDefault="007B0A9F" w:rsidP="007B0A9F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338F0">
              <w:rPr>
                <w:rFonts w:ascii="Times New Roman" w:hAnsi="Times New Roman"/>
                <w:b/>
                <w:szCs w:val="22"/>
              </w:rPr>
              <w:t>Komada</w:t>
            </w:r>
          </w:p>
          <w:p w:rsidR="007B0A9F" w:rsidRPr="001338F0" w:rsidRDefault="007B0A9F" w:rsidP="007B0A9F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338F0">
              <w:rPr>
                <w:rFonts w:ascii="Times New Roman" w:hAnsi="Times New Roman"/>
                <w:b/>
                <w:szCs w:val="22"/>
              </w:rPr>
              <w:t>kompleta</w:t>
            </w:r>
          </w:p>
        </w:tc>
        <w:tc>
          <w:tcPr>
            <w:tcW w:w="1346" w:type="pct"/>
            <w:vAlign w:val="center"/>
          </w:tcPr>
          <w:p w:rsidR="007B0A9F" w:rsidRPr="001338F0" w:rsidRDefault="007B0A9F" w:rsidP="007B0A9F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338F0">
              <w:rPr>
                <w:rFonts w:ascii="Times New Roman" w:hAnsi="Times New Roman"/>
                <w:b/>
              </w:rPr>
              <w:t>Ponuditelj upisuje  da/ne*</w:t>
            </w:r>
          </w:p>
        </w:tc>
      </w:tr>
      <w:tr w:rsidR="007B0A9F" w:rsidRPr="001338F0" w:rsidTr="00753818">
        <w:trPr>
          <w:trHeight w:val="496"/>
        </w:trPr>
        <w:tc>
          <w:tcPr>
            <w:tcW w:w="2307" w:type="pct"/>
          </w:tcPr>
          <w:p w:rsidR="007B0A9F" w:rsidRPr="001338F0" w:rsidRDefault="007B0A9F" w:rsidP="007B0A9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Žute ljepljive ploče </w:t>
            </w:r>
          </w:p>
          <w:p w:rsidR="007B0A9F" w:rsidRPr="001338F0" w:rsidRDefault="007B0A9F" w:rsidP="007B0A9F">
            <w:pPr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cca 25x17 cm, 1/10</w:t>
            </w:r>
          </w:p>
        </w:tc>
        <w:tc>
          <w:tcPr>
            <w:tcW w:w="1346" w:type="pct"/>
            <w:vAlign w:val="center"/>
          </w:tcPr>
          <w:p w:rsidR="007B0A9F" w:rsidRPr="001338F0" w:rsidRDefault="00751B00" w:rsidP="007B0A9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38F0">
              <w:rPr>
                <w:rFonts w:ascii="Times New Roman" w:hAnsi="Times New Roman"/>
                <w:b/>
                <w:sz w:val="20"/>
              </w:rPr>
              <w:t>203</w:t>
            </w:r>
          </w:p>
        </w:tc>
        <w:tc>
          <w:tcPr>
            <w:tcW w:w="1346" w:type="pct"/>
            <w:vAlign w:val="center"/>
          </w:tcPr>
          <w:p w:rsidR="007B0A9F" w:rsidRPr="001338F0" w:rsidRDefault="007B0A9F" w:rsidP="007B0A9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B0A9F" w:rsidRPr="001338F0" w:rsidTr="00753818">
        <w:trPr>
          <w:trHeight w:val="20"/>
        </w:trPr>
        <w:tc>
          <w:tcPr>
            <w:tcW w:w="2307" w:type="pct"/>
          </w:tcPr>
          <w:p w:rsidR="007B0A9F" w:rsidRPr="001338F0" w:rsidRDefault="007B0A9F" w:rsidP="007B0A9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Bijele ljepljive ploče </w:t>
            </w:r>
          </w:p>
          <w:p w:rsidR="007B0A9F" w:rsidRPr="001338F0" w:rsidRDefault="007B0A9F" w:rsidP="007B0A9F">
            <w:pPr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cca 25x17 cm, 1/10</w:t>
            </w:r>
          </w:p>
        </w:tc>
        <w:tc>
          <w:tcPr>
            <w:tcW w:w="1346" w:type="pct"/>
            <w:vAlign w:val="center"/>
          </w:tcPr>
          <w:p w:rsidR="007B0A9F" w:rsidRPr="001338F0" w:rsidRDefault="007B0A9F" w:rsidP="007B0A9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38F0">
              <w:rPr>
                <w:rFonts w:ascii="Times New Roman" w:hAnsi="Times New Roman"/>
                <w:b/>
                <w:sz w:val="20"/>
              </w:rPr>
              <w:t>3</w:t>
            </w:r>
            <w:r w:rsidR="006256CB" w:rsidRPr="001338F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346" w:type="pct"/>
            <w:vAlign w:val="center"/>
          </w:tcPr>
          <w:p w:rsidR="007B0A9F" w:rsidRPr="001338F0" w:rsidRDefault="007B0A9F" w:rsidP="007B0A9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B0A9F" w:rsidRPr="001338F0" w:rsidTr="00753818">
        <w:trPr>
          <w:trHeight w:val="20"/>
        </w:trPr>
        <w:tc>
          <w:tcPr>
            <w:tcW w:w="2307" w:type="pct"/>
          </w:tcPr>
          <w:p w:rsidR="007B0A9F" w:rsidRPr="001338F0" w:rsidRDefault="007B0A9F" w:rsidP="007B0A9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Plave ljepljive ploče </w:t>
            </w:r>
          </w:p>
          <w:p w:rsidR="007B0A9F" w:rsidRPr="001338F0" w:rsidRDefault="007B0A9F" w:rsidP="007B0A9F">
            <w:pPr>
              <w:rPr>
                <w:rFonts w:ascii="Times New Roman" w:hAnsi="Times New Roman"/>
                <w:sz w:val="18"/>
                <w:szCs w:val="18"/>
              </w:rPr>
            </w:pPr>
            <w:r w:rsidRPr="001338F0">
              <w:rPr>
                <w:rFonts w:ascii="Times New Roman" w:hAnsi="Times New Roman"/>
                <w:sz w:val="18"/>
                <w:szCs w:val="18"/>
              </w:rPr>
              <w:t>cca 25x17 cm, 1/10</w:t>
            </w:r>
          </w:p>
        </w:tc>
        <w:tc>
          <w:tcPr>
            <w:tcW w:w="1346" w:type="pct"/>
            <w:vAlign w:val="center"/>
          </w:tcPr>
          <w:p w:rsidR="007B0A9F" w:rsidRPr="001338F0" w:rsidRDefault="006256CB" w:rsidP="007B0A9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38F0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1346" w:type="pct"/>
            <w:vAlign w:val="center"/>
          </w:tcPr>
          <w:p w:rsidR="007B0A9F" w:rsidRPr="001338F0" w:rsidRDefault="007B0A9F" w:rsidP="007B0A9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B0A9F" w:rsidRPr="001338F0" w:rsidTr="00753818">
        <w:trPr>
          <w:trHeight w:val="20"/>
        </w:trPr>
        <w:tc>
          <w:tcPr>
            <w:tcW w:w="2307" w:type="pct"/>
          </w:tcPr>
          <w:p w:rsidR="007B0A9F" w:rsidRPr="001338F0" w:rsidRDefault="007B0A9F" w:rsidP="007B0A9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Žute križne ljepljive ploče tipa </w:t>
            </w:r>
            <w:proofErr w:type="spellStart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>Rebell</w:t>
            </w:r>
            <w:proofErr w:type="spellEnd"/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KOMADA   1/1</w:t>
            </w:r>
          </w:p>
          <w:p w:rsidR="007B0A9F" w:rsidRPr="001338F0" w:rsidRDefault="007B0A9F" w:rsidP="007B0A9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38F0">
              <w:rPr>
                <w:rFonts w:ascii="Times New Roman" w:hAnsi="Times New Roman"/>
                <w:b/>
                <w:sz w:val="18"/>
                <w:szCs w:val="18"/>
              </w:rPr>
              <w:t xml:space="preserve">          (zbog specifične boje koja je atraktivna za insekte) </w:t>
            </w:r>
          </w:p>
        </w:tc>
        <w:tc>
          <w:tcPr>
            <w:tcW w:w="1346" w:type="pct"/>
            <w:vAlign w:val="center"/>
          </w:tcPr>
          <w:p w:rsidR="007B0A9F" w:rsidRPr="001338F0" w:rsidRDefault="00305B5D" w:rsidP="007B0A9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38F0">
              <w:rPr>
                <w:rFonts w:ascii="Times New Roman" w:hAnsi="Times New Roman"/>
                <w:b/>
                <w:sz w:val="20"/>
              </w:rPr>
              <w:t>272</w:t>
            </w:r>
          </w:p>
        </w:tc>
        <w:tc>
          <w:tcPr>
            <w:tcW w:w="1346" w:type="pct"/>
            <w:vAlign w:val="center"/>
          </w:tcPr>
          <w:p w:rsidR="007B0A9F" w:rsidRPr="001338F0" w:rsidRDefault="007B0A9F" w:rsidP="007B0A9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076E2" w:rsidRPr="001338F0" w:rsidRDefault="008076E2" w:rsidP="008076E2">
      <w:pPr>
        <w:ind w:left="-426"/>
        <w:rPr>
          <w:rFonts w:ascii="Times New Roman" w:hAnsi="Times New Roman"/>
        </w:rPr>
      </w:pPr>
    </w:p>
    <w:p w:rsidR="001338F0" w:rsidRDefault="008076E2" w:rsidP="001338F0">
      <w:pPr>
        <w:ind w:left="-426"/>
        <w:rPr>
          <w:rFonts w:ascii="Times New Roman" w:hAnsi="Times New Roman"/>
        </w:rPr>
      </w:pPr>
      <w:r w:rsidRPr="001338F0">
        <w:rPr>
          <w:rFonts w:ascii="Times New Roman" w:hAnsi="Times New Roman"/>
        </w:rPr>
        <w:t>*Upisuje se „da“ ako ponuda ponuditelja zadovoljava tražene uvjete ili „ne“ ako ponuda ponuditelja ne zadovoljava  tražene uvjete.</w:t>
      </w:r>
    </w:p>
    <w:p w:rsidR="001338F0" w:rsidRDefault="001338F0" w:rsidP="001338F0">
      <w:pPr>
        <w:ind w:left="-426"/>
        <w:rPr>
          <w:rFonts w:ascii="Times New Roman" w:hAnsi="Times New Roman"/>
        </w:rPr>
      </w:pPr>
    </w:p>
    <w:p w:rsidR="001338F0" w:rsidRDefault="001338F0" w:rsidP="001338F0">
      <w:pPr>
        <w:ind w:left="-426"/>
        <w:rPr>
          <w:rFonts w:ascii="Times New Roman" w:hAnsi="Times New Roman"/>
        </w:rPr>
      </w:pPr>
    </w:p>
    <w:p w:rsidR="001338F0" w:rsidRDefault="001338F0" w:rsidP="001338F0">
      <w:pPr>
        <w:ind w:left="-426"/>
        <w:rPr>
          <w:rFonts w:ascii="Times New Roman" w:hAnsi="Times New Roman"/>
        </w:rPr>
      </w:pPr>
    </w:p>
    <w:p w:rsidR="001338F0" w:rsidRDefault="001338F0" w:rsidP="001338F0">
      <w:pPr>
        <w:ind w:left="-426"/>
        <w:rPr>
          <w:rFonts w:ascii="Times New Roman" w:hAnsi="Times New Roman"/>
        </w:rPr>
      </w:pPr>
    </w:p>
    <w:p w:rsidR="008A6EB1" w:rsidRDefault="008A6EB1" w:rsidP="001338F0">
      <w:pPr>
        <w:ind w:left="-426"/>
        <w:rPr>
          <w:rFonts w:ascii="Times New Roman" w:hAnsi="Times New Roman"/>
        </w:rPr>
      </w:pPr>
    </w:p>
    <w:p w:rsidR="008A6EB1" w:rsidRDefault="008A6EB1" w:rsidP="001338F0">
      <w:pPr>
        <w:ind w:left="-426"/>
        <w:rPr>
          <w:rFonts w:ascii="Times New Roman" w:hAnsi="Times New Roman"/>
        </w:rPr>
      </w:pPr>
    </w:p>
    <w:p w:rsidR="001338F0" w:rsidRDefault="001338F0" w:rsidP="001338F0">
      <w:pPr>
        <w:ind w:left="-426"/>
        <w:rPr>
          <w:rFonts w:ascii="Times New Roman" w:hAnsi="Times New Roman"/>
        </w:rPr>
      </w:pPr>
    </w:p>
    <w:p w:rsidR="001338F0" w:rsidRDefault="001338F0" w:rsidP="001338F0">
      <w:pPr>
        <w:ind w:left="-426"/>
        <w:rPr>
          <w:rFonts w:ascii="Times New Roman" w:hAnsi="Times New Roman"/>
        </w:rPr>
      </w:pPr>
    </w:p>
    <w:p w:rsidR="001338F0" w:rsidRDefault="001338F0" w:rsidP="001338F0">
      <w:pPr>
        <w:ind w:left="-426"/>
        <w:rPr>
          <w:rFonts w:ascii="Times New Roman" w:hAnsi="Times New Roman"/>
        </w:rPr>
      </w:pPr>
      <w:r w:rsidRPr="001338F0">
        <w:rPr>
          <w:noProof/>
        </w:rPr>
        <w:drawing>
          <wp:inline distT="0" distB="0" distL="0" distR="0">
            <wp:extent cx="5760720" cy="111241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F0" w:rsidRPr="001338F0" w:rsidRDefault="001338F0" w:rsidP="001338F0">
      <w:pPr>
        <w:rPr>
          <w:rFonts w:ascii="Times New Roman" w:hAnsi="Times New Roman"/>
        </w:rPr>
      </w:pPr>
    </w:p>
    <w:p w:rsidR="001338F0" w:rsidRPr="001338F0" w:rsidRDefault="001338F0" w:rsidP="001338F0">
      <w:pPr>
        <w:rPr>
          <w:rFonts w:ascii="Times New Roman" w:hAnsi="Times New Roman"/>
        </w:rPr>
      </w:pPr>
    </w:p>
    <w:p w:rsidR="001338F0" w:rsidRPr="001338F0" w:rsidRDefault="001338F0" w:rsidP="001338F0">
      <w:pPr>
        <w:rPr>
          <w:rFonts w:ascii="Times New Roman" w:hAnsi="Times New Roman"/>
        </w:rPr>
      </w:pPr>
    </w:p>
    <w:p w:rsidR="001338F0" w:rsidRDefault="001338F0" w:rsidP="001338F0">
      <w:pPr>
        <w:rPr>
          <w:rFonts w:ascii="Times New Roman" w:hAnsi="Times New Roman"/>
        </w:rPr>
      </w:pPr>
    </w:p>
    <w:p w:rsidR="001338F0" w:rsidRPr="001338F0" w:rsidRDefault="001338F0" w:rsidP="001338F0">
      <w:pPr>
        <w:tabs>
          <w:tab w:val="left" w:pos="78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1338F0" w:rsidRPr="001338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10" w:rsidRDefault="00954210" w:rsidP="008A6EB1">
      <w:r>
        <w:separator/>
      </w:r>
    </w:p>
  </w:endnote>
  <w:endnote w:type="continuationSeparator" w:id="0">
    <w:p w:rsidR="00954210" w:rsidRDefault="00954210" w:rsidP="008A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10" w:rsidRDefault="00954210" w:rsidP="008A6EB1">
      <w:r>
        <w:separator/>
      </w:r>
    </w:p>
  </w:footnote>
  <w:footnote w:type="continuationSeparator" w:id="0">
    <w:p w:rsidR="00954210" w:rsidRDefault="00954210" w:rsidP="008A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B1" w:rsidRDefault="008A6EB1" w:rsidP="008A6EB1">
    <w:pPr>
      <w:ind w:left="-426"/>
      <w:jc w:val="left"/>
      <w:rPr>
        <w:rFonts w:ascii="Times New Roman" w:hAnsi="Times New Roman"/>
        <w:b/>
        <w:bCs/>
        <w:szCs w:val="22"/>
      </w:rPr>
    </w:pPr>
    <w:r w:rsidRPr="001338F0">
      <w:rPr>
        <w:rFonts w:ascii="Times New Roman" w:hAnsi="Times New Roman"/>
        <w:b/>
        <w:bCs/>
        <w:szCs w:val="22"/>
      </w:rPr>
      <w:t xml:space="preserve">Prilog IV - TEHNIČKA SPECIFIKACIJA </w:t>
    </w:r>
  </w:p>
  <w:p w:rsidR="008A6EB1" w:rsidRPr="00CF2F19" w:rsidRDefault="008A6EB1" w:rsidP="008A6EB1">
    <w:pPr>
      <w:pStyle w:val="Zaglavlje"/>
      <w:rPr>
        <w:rFonts w:ascii="Times New Roman" w:hAnsi="Times New Roman"/>
        <w:szCs w:val="22"/>
      </w:rPr>
    </w:pPr>
  </w:p>
  <w:p w:rsidR="008A6EB1" w:rsidRDefault="008A6EB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78"/>
    <w:rsid w:val="00000437"/>
    <w:rsid w:val="000323C1"/>
    <w:rsid w:val="00082A55"/>
    <w:rsid w:val="001338F0"/>
    <w:rsid w:val="00133E7C"/>
    <w:rsid w:val="00232C51"/>
    <w:rsid w:val="002401D5"/>
    <w:rsid w:val="00305B5D"/>
    <w:rsid w:val="0031197E"/>
    <w:rsid w:val="003158F8"/>
    <w:rsid w:val="00331C96"/>
    <w:rsid w:val="0034022F"/>
    <w:rsid w:val="003456C3"/>
    <w:rsid w:val="003A7349"/>
    <w:rsid w:val="003F021A"/>
    <w:rsid w:val="00495820"/>
    <w:rsid w:val="00504A00"/>
    <w:rsid w:val="00564665"/>
    <w:rsid w:val="005A2706"/>
    <w:rsid w:val="005E2318"/>
    <w:rsid w:val="005F6321"/>
    <w:rsid w:val="00604A73"/>
    <w:rsid w:val="006256CB"/>
    <w:rsid w:val="006974BA"/>
    <w:rsid w:val="006D5A34"/>
    <w:rsid w:val="00751B00"/>
    <w:rsid w:val="007B0A9F"/>
    <w:rsid w:val="007C0B36"/>
    <w:rsid w:val="008076E2"/>
    <w:rsid w:val="00824C5F"/>
    <w:rsid w:val="00833B4F"/>
    <w:rsid w:val="008343D2"/>
    <w:rsid w:val="00864874"/>
    <w:rsid w:val="008707F5"/>
    <w:rsid w:val="008A6EB1"/>
    <w:rsid w:val="0090199C"/>
    <w:rsid w:val="00926A70"/>
    <w:rsid w:val="00954210"/>
    <w:rsid w:val="00955E78"/>
    <w:rsid w:val="00995B51"/>
    <w:rsid w:val="00A82301"/>
    <w:rsid w:val="00AA56C2"/>
    <w:rsid w:val="00AD3F97"/>
    <w:rsid w:val="00AE2DA0"/>
    <w:rsid w:val="00AF6A04"/>
    <w:rsid w:val="00B11D83"/>
    <w:rsid w:val="00B62E5C"/>
    <w:rsid w:val="00BC1458"/>
    <w:rsid w:val="00C17461"/>
    <w:rsid w:val="00C22BE1"/>
    <w:rsid w:val="00C64B45"/>
    <w:rsid w:val="00C8231C"/>
    <w:rsid w:val="00CD463F"/>
    <w:rsid w:val="00F52849"/>
    <w:rsid w:val="00F636D4"/>
    <w:rsid w:val="00F7573A"/>
    <w:rsid w:val="00FC50D3"/>
    <w:rsid w:val="00FD4532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9E83"/>
  <w15:chartTrackingRefBased/>
  <w15:docId w15:val="{F820B3F9-6DAA-45A7-A0AC-B60B0592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E7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955E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5A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A34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A6E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6EB1"/>
    <w:rPr>
      <w:rFonts w:ascii="Arial" w:eastAsia="Times New Roman" w:hAnsi="Arial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A6E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6EB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25D49-5886-40C6-A01F-0F4D634E2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1215C-A044-4C8D-B035-D28AB727A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BC6D3-94DD-474D-968A-1416A0BCF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Marijana Herman</cp:lastModifiedBy>
  <cp:revision>7</cp:revision>
  <cp:lastPrinted>2019-01-21T11:55:00Z</cp:lastPrinted>
  <dcterms:created xsi:type="dcterms:W3CDTF">2022-01-20T09:54:00Z</dcterms:created>
  <dcterms:modified xsi:type="dcterms:W3CDTF">2022-01-21T09:24:00Z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