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C8B73" w14:textId="77777777" w:rsidR="00B259C5" w:rsidRPr="001451DF" w:rsidRDefault="00B259C5" w:rsidP="00B21196">
      <w:pPr>
        <w:pStyle w:val="Naslov"/>
        <w:rPr>
          <w:rFonts w:cs="Times New Roman"/>
        </w:rPr>
      </w:pPr>
      <w:bookmarkStart w:id="0" w:name="_GoBack"/>
      <w:bookmarkEnd w:id="0"/>
      <w:r w:rsidRPr="001451DF">
        <w:rPr>
          <w:rFonts w:cs="Times New Roman"/>
          <w:noProof/>
          <w:lang w:eastAsia="hr-HR"/>
        </w:rPr>
        <w:drawing>
          <wp:anchor distT="0" distB="0" distL="114300" distR="114300" simplePos="0" relativeHeight="251660288" behindDoc="0" locked="0" layoutInCell="1" allowOverlap="1" wp14:anchorId="70F5BC74" wp14:editId="1E4BB46A">
            <wp:simplePos x="4591050" y="990600"/>
            <wp:positionH relativeFrom="margin">
              <wp:align>left</wp:align>
            </wp:positionH>
            <wp:positionV relativeFrom="margin">
              <wp:align>top</wp:align>
            </wp:positionV>
            <wp:extent cx="2011353" cy="1340902"/>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S---Logo-2.png"/>
                    <pic:cNvPicPr/>
                  </pic:nvPicPr>
                  <pic:blipFill>
                    <a:blip r:embed="rId12">
                      <a:extLst>
                        <a:ext uri="{28A0092B-C50C-407E-A947-70E740481C1C}">
                          <a14:useLocalDpi xmlns:a14="http://schemas.microsoft.com/office/drawing/2010/main" val="0"/>
                        </a:ext>
                      </a:extLst>
                    </a:blip>
                    <a:stretch>
                      <a:fillRect/>
                    </a:stretch>
                  </pic:blipFill>
                  <pic:spPr>
                    <a:xfrm>
                      <a:off x="0" y="0"/>
                      <a:ext cx="2011353" cy="1340902"/>
                    </a:xfrm>
                    <a:prstGeom prst="rect">
                      <a:avLst/>
                    </a:prstGeom>
                  </pic:spPr>
                </pic:pic>
              </a:graphicData>
            </a:graphic>
          </wp:anchor>
        </w:drawing>
      </w:r>
    </w:p>
    <w:p w14:paraId="3E7976D9" w14:textId="6B49FD68" w:rsidR="005B2536" w:rsidRPr="001451DF" w:rsidRDefault="005B2536" w:rsidP="00251A1B">
      <w:pPr>
        <w:pStyle w:val="Naslov"/>
        <w:jc w:val="left"/>
        <w:rPr>
          <w:rFonts w:cs="Times New Roman"/>
        </w:rPr>
      </w:pPr>
    </w:p>
    <w:p w14:paraId="6A7B0B8C" w14:textId="77777777" w:rsidR="00B259C5" w:rsidRPr="001451DF" w:rsidRDefault="00B259C5" w:rsidP="005B2536">
      <w:pPr>
        <w:pStyle w:val="Naslov"/>
        <w:spacing w:after="240"/>
        <w:rPr>
          <w:rFonts w:cs="Times New Roman"/>
          <w:b w:val="0"/>
        </w:rPr>
      </w:pPr>
    </w:p>
    <w:sdt>
      <w:sdtPr>
        <w:rPr>
          <w:rFonts w:cs="Times New Roman"/>
          <w:b w:val="0"/>
        </w:rPr>
        <w:alias w:val="Predmet"/>
        <w:tag w:val=""/>
        <w:id w:val="682557597"/>
        <w:placeholder>
          <w:docPart w:val="173EDEE844804358B4DF22E081303035"/>
        </w:placeholder>
        <w:dataBinding w:prefixMappings="xmlns:ns0='http://purl.org/dc/elements/1.1/' xmlns:ns1='http://schemas.openxmlformats.org/package/2006/metadata/core-properties' " w:xpath="/ns1:coreProperties[1]/ns0:subject[1]" w:storeItemID="{6C3C8BC8-F283-45AE-878A-BAB7291924A1}"/>
        <w:text/>
      </w:sdtPr>
      <w:sdtEndPr/>
      <w:sdtContent>
        <w:p w14:paraId="0D76F173" w14:textId="77777777" w:rsidR="00A638EC" w:rsidRPr="001451DF" w:rsidRDefault="000D0AD8" w:rsidP="00B21196">
          <w:pPr>
            <w:pStyle w:val="Naslov"/>
            <w:rPr>
              <w:rFonts w:cs="Times New Roman"/>
              <w:b w:val="0"/>
            </w:rPr>
          </w:pPr>
          <w:r w:rsidRPr="001451DF">
            <w:rPr>
              <w:rFonts w:cs="Times New Roman"/>
            </w:rPr>
            <w:t>PROJEKTNI ZADATAK</w:t>
          </w:r>
        </w:p>
      </w:sdtContent>
    </w:sdt>
    <w:sdt>
      <w:sdtPr>
        <w:rPr>
          <w:rFonts w:cs="Times New Roman"/>
          <w:color w:val="0E5092"/>
        </w:rPr>
        <w:alias w:val="Naslov"/>
        <w:tag w:val=""/>
        <w:id w:val="1309677100"/>
        <w:placeholder>
          <w:docPart w:val="33154DBD669F4D179F63F50BF57B0F50"/>
        </w:placeholder>
        <w:dataBinding w:prefixMappings="xmlns:ns0='http://purl.org/dc/elements/1.1/' xmlns:ns1='http://schemas.openxmlformats.org/package/2006/metadata/core-properties' " w:xpath="/ns1:coreProperties[1]/ns0:title[1]" w:storeItemID="{6C3C8BC8-F283-45AE-878A-BAB7291924A1}"/>
        <w:text/>
      </w:sdtPr>
      <w:sdtEndPr/>
      <w:sdtContent>
        <w:p w14:paraId="2719785C" w14:textId="1307395D" w:rsidR="00A638EC" w:rsidRPr="001451DF" w:rsidRDefault="00AE7096" w:rsidP="00251A1B">
          <w:pPr>
            <w:pStyle w:val="Podnaslov"/>
            <w:rPr>
              <w:rFonts w:cs="Times New Roman"/>
            </w:rPr>
          </w:pPr>
          <w:r w:rsidRPr="001451DF">
            <w:rPr>
              <w:rFonts w:cs="Times New Roman"/>
              <w:color w:val="0E5092"/>
            </w:rPr>
            <w:t>22USJNKON</w:t>
          </w:r>
          <w:r w:rsidR="009F5459" w:rsidRPr="001451DF">
            <w:rPr>
              <w:rFonts w:cs="Times New Roman"/>
              <w:color w:val="0E5092"/>
            </w:rPr>
            <w:t>_PRZ</w:t>
          </w:r>
          <w:r w:rsidR="00050C80" w:rsidRPr="001451DF">
            <w:rPr>
              <w:rFonts w:cs="Times New Roman"/>
              <w:color w:val="0E5092"/>
            </w:rPr>
            <w:t>_</w:t>
          </w:r>
          <w:r w:rsidRPr="001451DF">
            <w:rPr>
              <w:rFonts w:cs="Times New Roman"/>
              <w:color w:val="0E5092"/>
            </w:rPr>
            <w:t>2022031</w:t>
          </w:r>
          <w:r w:rsidR="006B13F0">
            <w:rPr>
              <w:rFonts w:cs="Times New Roman"/>
              <w:color w:val="0E5092"/>
            </w:rPr>
            <w:t>4</w:t>
          </w:r>
        </w:p>
      </w:sdtContent>
    </w:sdt>
    <w:p w14:paraId="6EC03A85" w14:textId="4CC3FFBD" w:rsidR="00245D34" w:rsidRPr="001451DF" w:rsidRDefault="00245D34" w:rsidP="005B2536">
      <w:pPr>
        <w:pStyle w:val="Podacizakontakt"/>
        <w:tabs>
          <w:tab w:val="left" w:pos="2693"/>
          <w:tab w:val="right" w:pos="8954"/>
        </w:tabs>
        <w:spacing w:before="1440"/>
        <w:jc w:val="left"/>
        <w:rPr>
          <w:rFonts w:cs="Times New Roman"/>
          <w:lang w:bidi="hr-HR"/>
        </w:rPr>
      </w:pPr>
      <w:r w:rsidRPr="001451DF">
        <w:rPr>
          <w:rFonts w:cs="Times New Roman"/>
          <w:b/>
          <w:color w:val="0E5092"/>
          <w:lang w:bidi="hr-HR"/>
        </w:rPr>
        <w:t>PROJEKT</w:t>
      </w:r>
      <w:r w:rsidRPr="001451DF">
        <w:rPr>
          <w:rFonts w:cs="Times New Roman"/>
          <w:lang w:bidi="hr-HR"/>
        </w:rPr>
        <w:t xml:space="preserve"> </w:t>
      </w:r>
    </w:p>
    <w:p w14:paraId="323BFCA3" w14:textId="09C18EAB" w:rsidR="00B10BB5" w:rsidRPr="001451DF" w:rsidRDefault="00AE7096" w:rsidP="00B10BB5">
      <w:pPr>
        <w:pStyle w:val="Podacizakontakt"/>
        <w:tabs>
          <w:tab w:val="left" w:pos="2693"/>
          <w:tab w:val="right" w:pos="8954"/>
        </w:tabs>
        <w:jc w:val="left"/>
        <w:rPr>
          <w:rFonts w:cs="Times New Roman"/>
          <w:lang w:bidi="hr-HR"/>
        </w:rPr>
      </w:pPr>
      <w:r w:rsidRPr="001451DF">
        <w:rPr>
          <w:rFonts w:cs="Times New Roman"/>
          <w:lang w:bidi="hr-HR"/>
        </w:rPr>
        <w:t>22USJNKON</w:t>
      </w:r>
      <w:r w:rsidR="00B10BB5" w:rsidRPr="001451DF">
        <w:rPr>
          <w:rFonts w:cs="Times New Roman"/>
          <w:lang w:bidi="hr-HR"/>
        </w:rPr>
        <w:t xml:space="preserve"> – </w:t>
      </w:r>
      <w:r w:rsidR="00B10BB5" w:rsidRPr="001451DF">
        <w:rPr>
          <w:rFonts w:cs="Times New Roman"/>
          <w:highlight w:val="yellow"/>
          <w:lang w:bidi="hr-HR"/>
        </w:rPr>
        <w:fldChar w:fldCharType="begin"/>
      </w:r>
      <w:r w:rsidR="00B10BB5" w:rsidRPr="001451DF">
        <w:rPr>
          <w:rFonts w:cs="Times New Roman"/>
          <w:highlight w:val="yellow"/>
          <w:lang w:bidi="hr-HR"/>
        </w:rPr>
        <w:instrText xml:space="preserve"> AUTOTEXTLIST  \* FirstCap  \* MERGEFORMAT </w:instrText>
      </w:r>
      <w:r w:rsidR="00B10BB5" w:rsidRPr="001451DF">
        <w:rPr>
          <w:rFonts w:cs="Times New Roman"/>
          <w:highlight w:val="yellow"/>
          <w:lang w:bidi="hr-HR"/>
        </w:rPr>
        <w:fldChar w:fldCharType="end"/>
      </w:r>
      <w:r w:rsidRPr="001451DF">
        <w:rPr>
          <w:rFonts w:cs="Times New Roman"/>
          <w:lang w:bidi="hr-HR"/>
        </w:rPr>
        <w:t>Integracija informacijskog sustava ZA javnU nabavU s informacijskim sustavom ZA financijE i računovodstvO</w:t>
      </w:r>
    </w:p>
    <w:p w14:paraId="4257B828" w14:textId="77777777" w:rsidR="00B10BB5" w:rsidRPr="001451DF" w:rsidRDefault="00B10BB5" w:rsidP="00B10BB5">
      <w:pPr>
        <w:pStyle w:val="Podacizakontakt"/>
        <w:tabs>
          <w:tab w:val="left" w:pos="2693"/>
          <w:tab w:val="right" w:pos="8954"/>
        </w:tabs>
        <w:jc w:val="left"/>
        <w:rPr>
          <w:rFonts w:cs="Times New Roman"/>
          <w:b/>
          <w:color w:val="0E5092"/>
          <w:lang w:bidi="hr-HR"/>
        </w:rPr>
      </w:pPr>
    </w:p>
    <w:p w14:paraId="3A40A030" w14:textId="77777777" w:rsidR="00B10BB5" w:rsidRPr="001451DF" w:rsidRDefault="00B10BB5" w:rsidP="00B10BB5">
      <w:pPr>
        <w:pStyle w:val="Podacizakontakt"/>
        <w:tabs>
          <w:tab w:val="left" w:pos="2693"/>
          <w:tab w:val="right" w:pos="8954"/>
        </w:tabs>
        <w:jc w:val="left"/>
        <w:rPr>
          <w:rFonts w:cs="Times New Roman"/>
          <w:b/>
          <w:color w:val="0E5092"/>
          <w:lang w:bidi="hr-HR"/>
        </w:rPr>
      </w:pPr>
      <w:r w:rsidRPr="001451DF">
        <w:rPr>
          <w:rFonts w:cs="Times New Roman"/>
          <w:b/>
          <w:color w:val="0E5092"/>
          <w:lang w:bidi="hr-HR"/>
        </w:rPr>
        <w:t>POSLOVNI KORISNIK</w:t>
      </w:r>
    </w:p>
    <w:p w14:paraId="5C4E1A1E" w14:textId="16FC92DD" w:rsidR="00B10BB5" w:rsidRPr="001451DF" w:rsidRDefault="00B10BB5" w:rsidP="00B10BB5">
      <w:pPr>
        <w:pStyle w:val="Podacizakontakt"/>
        <w:tabs>
          <w:tab w:val="left" w:pos="2693"/>
          <w:tab w:val="right" w:pos="8954"/>
        </w:tabs>
        <w:jc w:val="left"/>
        <w:rPr>
          <w:rFonts w:cs="Times New Roman"/>
          <w:lang w:bidi="hr-HR"/>
        </w:rPr>
      </w:pPr>
      <w:r w:rsidRPr="001451DF">
        <w:rPr>
          <w:rFonts w:cs="Times New Roman"/>
          <w:lang w:bidi="hr-HR"/>
        </w:rPr>
        <w:t>Ministarstvo poljoprivrede</w:t>
      </w:r>
    </w:p>
    <w:p w14:paraId="729AF6BB" w14:textId="0434A21C" w:rsidR="00AE7096" w:rsidRPr="001451DF" w:rsidRDefault="00AE7096" w:rsidP="00B10BB5">
      <w:pPr>
        <w:pStyle w:val="Podacizakontakt"/>
        <w:tabs>
          <w:tab w:val="left" w:pos="2693"/>
          <w:tab w:val="right" w:pos="8954"/>
        </w:tabs>
        <w:jc w:val="left"/>
        <w:rPr>
          <w:rFonts w:cs="Times New Roman"/>
          <w:lang w:bidi="hr-HR"/>
        </w:rPr>
      </w:pPr>
      <w:r w:rsidRPr="001451DF">
        <w:rPr>
          <w:rFonts w:cs="Times New Roman"/>
          <w:lang w:bidi="hr-HR"/>
        </w:rPr>
        <w:t>Uprava za financijske poslove i javnu nabavu</w:t>
      </w:r>
    </w:p>
    <w:p w14:paraId="0D2439A9" w14:textId="77777777" w:rsidR="00B10BB5" w:rsidRPr="001451DF" w:rsidRDefault="00B10BB5" w:rsidP="00B10BB5">
      <w:pPr>
        <w:pStyle w:val="Podacizakontakt"/>
        <w:tabs>
          <w:tab w:val="left" w:pos="2693"/>
          <w:tab w:val="right" w:pos="8954"/>
        </w:tabs>
        <w:jc w:val="left"/>
        <w:rPr>
          <w:rFonts w:cs="Times New Roman"/>
          <w:color w:val="0E5092"/>
          <w:lang w:bidi="hr-HR"/>
        </w:rPr>
      </w:pPr>
    </w:p>
    <w:p w14:paraId="41C4CD8E" w14:textId="77777777" w:rsidR="00B10BB5" w:rsidRPr="001451DF" w:rsidRDefault="00B10BB5" w:rsidP="00B10BB5">
      <w:pPr>
        <w:pStyle w:val="Podacizakontakt"/>
        <w:tabs>
          <w:tab w:val="left" w:pos="2693"/>
          <w:tab w:val="right" w:pos="8954"/>
        </w:tabs>
        <w:jc w:val="left"/>
        <w:rPr>
          <w:rFonts w:cs="Times New Roman"/>
          <w:b/>
          <w:lang w:bidi="hr-HR"/>
        </w:rPr>
      </w:pPr>
      <w:r w:rsidRPr="001451DF">
        <w:rPr>
          <w:rFonts w:cs="Times New Roman"/>
          <w:b/>
          <w:color w:val="0E5092"/>
          <w:lang w:bidi="hr-HR"/>
        </w:rPr>
        <w:t>KOORDINATOR PROJEKTA</w:t>
      </w:r>
    </w:p>
    <w:p w14:paraId="360E8D2A" w14:textId="77777777" w:rsidR="00B10BB5" w:rsidRPr="001451DF" w:rsidRDefault="00B10BB5" w:rsidP="00B10BB5">
      <w:pPr>
        <w:pStyle w:val="Podacizakontakt"/>
        <w:tabs>
          <w:tab w:val="left" w:pos="2693"/>
          <w:tab w:val="right" w:pos="8954"/>
        </w:tabs>
        <w:jc w:val="left"/>
        <w:rPr>
          <w:rFonts w:cs="Times New Roman"/>
          <w:lang w:bidi="hr-HR"/>
        </w:rPr>
      </w:pPr>
      <w:r w:rsidRPr="001451DF">
        <w:rPr>
          <w:rFonts w:cs="Times New Roman"/>
          <w:lang w:bidi="hr-HR"/>
        </w:rPr>
        <w:t>Ministarstvo poljoprivrede</w:t>
      </w:r>
    </w:p>
    <w:p w14:paraId="674A5028" w14:textId="77777777" w:rsidR="00B10BB5" w:rsidRPr="001451DF" w:rsidRDefault="00B10BB5" w:rsidP="00B10BB5">
      <w:pPr>
        <w:pStyle w:val="Podacizakontakt"/>
        <w:tabs>
          <w:tab w:val="left" w:pos="2693"/>
          <w:tab w:val="right" w:pos="8954"/>
        </w:tabs>
        <w:jc w:val="left"/>
        <w:rPr>
          <w:rFonts w:cs="Times New Roman"/>
          <w:lang w:bidi="hr-HR"/>
        </w:rPr>
      </w:pPr>
      <w:r w:rsidRPr="001451DF">
        <w:rPr>
          <w:rFonts w:cs="Times New Roman"/>
          <w:lang w:bidi="hr-HR"/>
        </w:rPr>
        <w:t>GLAVNO TAJNIŠTVO</w:t>
      </w:r>
    </w:p>
    <w:p w14:paraId="28F20ECF" w14:textId="77777777" w:rsidR="00B10BB5" w:rsidRPr="001451DF" w:rsidRDefault="00B10BB5" w:rsidP="00B10BB5">
      <w:pPr>
        <w:pStyle w:val="Podacizakontakt"/>
        <w:tabs>
          <w:tab w:val="left" w:pos="2693"/>
          <w:tab w:val="right" w:pos="8954"/>
        </w:tabs>
        <w:jc w:val="left"/>
        <w:rPr>
          <w:rFonts w:cs="Times New Roman"/>
          <w:lang w:bidi="hr-HR"/>
        </w:rPr>
      </w:pPr>
      <w:r w:rsidRPr="001451DF">
        <w:rPr>
          <w:rFonts w:cs="Times New Roman"/>
          <w:lang w:bidi="hr-HR"/>
        </w:rPr>
        <w:t>SEKTOR ZA INFORMACIJSKE SUSTAVE I UPRAVLJANJE IMOVINOM</w:t>
      </w:r>
    </w:p>
    <w:p w14:paraId="692EF3D6" w14:textId="77777777" w:rsidR="00B10BB5" w:rsidRPr="001451DF" w:rsidRDefault="00B10BB5" w:rsidP="00B10BB5">
      <w:pPr>
        <w:pStyle w:val="Podacizakontakt"/>
        <w:tabs>
          <w:tab w:val="left" w:pos="2693"/>
          <w:tab w:val="right" w:pos="8954"/>
        </w:tabs>
        <w:jc w:val="left"/>
        <w:rPr>
          <w:rFonts w:cs="Times New Roman"/>
        </w:rPr>
      </w:pPr>
      <w:r w:rsidRPr="001451DF">
        <w:rPr>
          <w:rFonts w:cs="Times New Roman"/>
          <w:lang w:bidi="hr-HR"/>
        </w:rPr>
        <w:fldChar w:fldCharType="begin"/>
      </w:r>
      <w:r w:rsidRPr="001451DF">
        <w:rPr>
          <w:rFonts w:cs="Times New Roman"/>
          <w:lang w:bidi="hr-HR"/>
        </w:rPr>
        <w:instrText xml:space="preserve"> AUTOTEXT  " Jednostavan tekstni okvir"  \* MERGEFORMAT </w:instrText>
      </w:r>
      <w:r w:rsidRPr="001451DF">
        <w:rPr>
          <w:rFonts w:cs="Times New Roman"/>
          <w:lang w:bidi="hr-HR"/>
        </w:rPr>
        <w:fldChar w:fldCharType="end"/>
      </w:r>
    </w:p>
    <w:tbl>
      <w:tblPr>
        <w:tblStyle w:val="Reetkatablice"/>
        <w:tblpPr w:leftFromText="180" w:rightFromText="180" w:vertAnchor="text" w:horzAnchor="margin" w:tblpY="18"/>
        <w:tblW w:w="5000" w:type="pct"/>
        <w:tblLook w:val="04A0" w:firstRow="1" w:lastRow="0" w:firstColumn="1" w:lastColumn="0" w:noHBand="0" w:noVBand="1"/>
      </w:tblPr>
      <w:tblGrid>
        <w:gridCol w:w="1980"/>
        <w:gridCol w:w="2896"/>
        <w:gridCol w:w="1863"/>
        <w:gridCol w:w="2277"/>
      </w:tblGrid>
      <w:tr w:rsidR="00B10BB5" w:rsidRPr="001451DF" w14:paraId="36AAB57A" w14:textId="77777777" w:rsidTr="009527B7">
        <w:trPr>
          <w:trHeight w:val="391"/>
        </w:trPr>
        <w:tc>
          <w:tcPr>
            <w:tcW w:w="5000" w:type="pct"/>
            <w:gridSpan w:val="4"/>
            <w:tcBorders>
              <w:bottom w:val="single" w:sz="4" w:space="0" w:color="auto"/>
            </w:tcBorders>
            <w:shd w:val="clear" w:color="auto" w:fill="0E5092"/>
            <w:vAlign w:val="center"/>
          </w:tcPr>
          <w:p w14:paraId="494D5460" w14:textId="77777777" w:rsidR="00B10BB5" w:rsidRPr="001451DF" w:rsidRDefault="00B10BB5" w:rsidP="009527B7">
            <w:pPr>
              <w:pStyle w:val="Tijeloteksta"/>
              <w:spacing w:after="0" w:line="276" w:lineRule="auto"/>
              <w:jc w:val="center"/>
              <w:rPr>
                <w:rFonts w:ascii="Times New Roman" w:hAnsi="Times New Roman" w:cs="Times New Roman"/>
                <w:b/>
                <w:sz w:val="24"/>
                <w:lang w:val="hr-HR"/>
              </w:rPr>
            </w:pPr>
            <w:r w:rsidRPr="001451DF">
              <w:rPr>
                <w:rFonts w:ascii="Times New Roman" w:hAnsi="Times New Roman" w:cs="Times New Roman"/>
                <w:b/>
                <w:color w:val="FFFFFF" w:themeColor="background1"/>
                <w:sz w:val="28"/>
                <w:szCs w:val="24"/>
                <w:lang w:val="hr-HR" w:eastAsia="nl-NL"/>
              </w:rPr>
              <w:t>VERIFIKACIJA</w:t>
            </w:r>
          </w:p>
        </w:tc>
      </w:tr>
      <w:tr w:rsidR="00B10BB5" w:rsidRPr="001451DF" w14:paraId="666D8E74" w14:textId="77777777" w:rsidTr="00AE7096">
        <w:trPr>
          <w:trHeight w:val="397"/>
        </w:trPr>
        <w:tc>
          <w:tcPr>
            <w:tcW w:w="1098" w:type="pct"/>
            <w:tcBorders>
              <w:bottom w:val="single" w:sz="4" w:space="0" w:color="auto"/>
            </w:tcBorders>
            <w:shd w:val="clear" w:color="auto" w:fill="A6A6A6" w:themeFill="background1" w:themeFillShade="A6"/>
            <w:vAlign w:val="center"/>
          </w:tcPr>
          <w:p w14:paraId="4E00D18D" w14:textId="77777777" w:rsidR="00B10BB5" w:rsidRPr="001451DF" w:rsidRDefault="00B10BB5" w:rsidP="009527B7">
            <w:pPr>
              <w:pStyle w:val="Tijeloteksta"/>
              <w:spacing w:after="0" w:line="276" w:lineRule="auto"/>
              <w:jc w:val="center"/>
              <w:rPr>
                <w:rFonts w:ascii="Times New Roman" w:hAnsi="Times New Roman" w:cs="Times New Roman"/>
                <w:b/>
                <w:color w:val="FFFFFF" w:themeColor="background1"/>
                <w:sz w:val="24"/>
                <w:szCs w:val="24"/>
                <w:lang w:val="hr-HR" w:eastAsia="nl-NL"/>
              </w:rPr>
            </w:pPr>
            <w:r w:rsidRPr="001451DF">
              <w:rPr>
                <w:rFonts w:ascii="Times New Roman" w:hAnsi="Times New Roman" w:cs="Times New Roman"/>
                <w:b/>
                <w:color w:val="FFFFFF" w:themeColor="background1"/>
                <w:sz w:val="24"/>
                <w:szCs w:val="24"/>
                <w:lang w:val="hr-HR" w:eastAsia="nl-NL"/>
              </w:rPr>
              <w:t>Poslovna uloga</w:t>
            </w:r>
          </w:p>
        </w:tc>
        <w:tc>
          <w:tcPr>
            <w:tcW w:w="1606" w:type="pct"/>
            <w:tcBorders>
              <w:bottom w:val="single" w:sz="4" w:space="0" w:color="auto"/>
            </w:tcBorders>
            <w:shd w:val="clear" w:color="auto" w:fill="A6A6A6" w:themeFill="background1" w:themeFillShade="A6"/>
            <w:vAlign w:val="center"/>
          </w:tcPr>
          <w:p w14:paraId="1073EBF6" w14:textId="77777777" w:rsidR="00B10BB5" w:rsidRPr="001451DF" w:rsidRDefault="00B10BB5" w:rsidP="009527B7">
            <w:pPr>
              <w:pStyle w:val="Tijeloteksta"/>
              <w:spacing w:after="0" w:line="276" w:lineRule="auto"/>
              <w:jc w:val="center"/>
              <w:rPr>
                <w:rFonts w:ascii="Times New Roman" w:hAnsi="Times New Roman" w:cs="Times New Roman"/>
                <w:b/>
                <w:color w:val="FFFFFF" w:themeColor="background1"/>
                <w:sz w:val="24"/>
                <w:szCs w:val="24"/>
                <w:lang w:val="hr-HR" w:eastAsia="nl-NL"/>
              </w:rPr>
            </w:pPr>
            <w:r w:rsidRPr="001451DF">
              <w:rPr>
                <w:rFonts w:ascii="Times New Roman" w:hAnsi="Times New Roman" w:cs="Times New Roman"/>
                <w:b/>
                <w:color w:val="FFFFFF" w:themeColor="background1"/>
                <w:sz w:val="24"/>
                <w:szCs w:val="24"/>
                <w:lang w:val="hr-HR" w:eastAsia="nl-NL"/>
              </w:rPr>
              <w:t>Ime i prezime</w:t>
            </w:r>
          </w:p>
        </w:tc>
        <w:tc>
          <w:tcPr>
            <w:tcW w:w="1033" w:type="pct"/>
            <w:tcBorders>
              <w:bottom w:val="single" w:sz="4" w:space="0" w:color="auto"/>
            </w:tcBorders>
            <w:shd w:val="clear" w:color="auto" w:fill="A6A6A6" w:themeFill="background1" w:themeFillShade="A6"/>
            <w:vAlign w:val="center"/>
          </w:tcPr>
          <w:p w14:paraId="4A2FF8C2" w14:textId="77777777" w:rsidR="00B10BB5" w:rsidRPr="001451DF" w:rsidRDefault="00B10BB5" w:rsidP="009527B7">
            <w:pPr>
              <w:pStyle w:val="Tijeloteksta"/>
              <w:spacing w:after="0" w:line="276" w:lineRule="auto"/>
              <w:jc w:val="center"/>
              <w:rPr>
                <w:rFonts w:ascii="Times New Roman" w:hAnsi="Times New Roman" w:cs="Times New Roman"/>
                <w:b/>
                <w:color w:val="FFFFFF" w:themeColor="background1"/>
                <w:sz w:val="24"/>
                <w:szCs w:val="24"/>
                <w:lang w:val="hr-HR" w:eastAsia="nl-NL"/>
              </w:rPr>
            </w:pPr>
            <w:r w:rsidRPr="001451DF">
              <w:rPr>
                <w:rFonts w:ascii="Times New Roman" w:hAnsi="Times New Roman" w:cs="Times New Roman"/>
                <w:b/>
                <w:color w:val="FFFFFF" w:themeColor="background1"/>
                <w:sz w:val="24"/>
                <w:szCs w:val="24"/>
                <w:lang w:val="hr-HR" w:eastAsia="nl-NL"/>
              </w:rPr>
              <w:t>Datum</w:t>
            </w:r>
          </w:p>
        </w:tc>
        <w:tc>
          <w:tcPr>
            <w:tcW w:w="1263" w:type="pct"/>
            <w:tcBorders>
              <w:bottom w:val="single" w:sz="4" w:space="0" w:color="auto"/>
            </w:tcBorders>
            <w:shd w:val="clear" w:color="auto" w:fill="A6A6A6" w:themeFill="background1" w:themeFillShade="A6"/>
            <w:vAlign w:val="center"/>
          </w:tcPr>
          <w:p w14:paraId="2D6713C1" w14:textId="77777777" w:rsidR="00B10BB5" w:rsidRPr="001451DF" w:rsidRDefault="00B10BB5" w:rsidP="009527B7">
            <w:pPr>
              <w:pStyle w:val="Tijeloteksta"/>
              <w:spacing w:after="0" w:line="276" w:lineRule="auto"/>
              <w:jc w:val="center"/>
              <w:rPr>
                <w:rFonts w:ascii="Times New Roman" w:hAnsi="Times New Roman" w:cs="Times New Roman"/>
                <w:b/>
                <w:color w:val="FFFFFF" w:themeColor="background1"/>
                <w:sz w:val="24"/>
                <w:szCs w:val="24"/>
                <w:lang w:val="hr-HR" w:eastAsia="nl-NL"/>
              </w:rPr>
            </w:pPr>
            <w:r w:rsidRPr="001451DF">
              <w:rPr>
                <w:rFonts w:ascii="Times New Roman" w:hAnsi="Times New Roman" w:cs="Times New Roman"/>
                <w:b/>
                <w:color w:val="FFFFFF" w:themeColor="background1"/>
                <w:sz w:val="24"/>
                <w:szCs w:val="24"/>
                <w:lang w:val="hr-HR" w:eastAsia="nl-NL"/>
              </w:rPr>
              <w:t>Potpis</w:t>
            </w:r>
          </w:p>
        </w:tc>
      </w:tr>
      <w:tr w:rsidR="00B10BB5" w:rsidRPr="001451DF" w14:paraId="36BB22F4" w14:textId="77777777" w:rsidTr="009527B7">
        <w:trPr>
          <w:trHeight w:val="397"/>
        </w:trPr>
        <w:tc>
          <w:tcPr>
            <w:tcW w:w="5000" w:type="pct"/>
            <w:gridSpan w:val="4"/>
            <w:tcBorders>
              <w:top w:val="single" w:sz="4" w:space="0" w:color="auto"/>
              <w:bottom w:val="single" w:sz="4" w:space="0" w:color="auto"/>
            </w:tcBorders>
            <w:shd w:val="clear" w:color="auto" w:fill="D9D9D9" w:themeFill="background1" w:themeFillShade="D9"/>
            <w:vAlign w:val="center"/>
          </w:tcPr>
          <w:p w14:paraId="13FEF2F3" w14:textId="77777777" w:rsidR="00B10BB5" w:rsidRPr="001451DF" w:rsidRDefault="00B10BB5" w:rsidP="009527B7">
            <w:pPr>
              <w:pStyle w:val="Tijeloteksta"/>
              <w:spacing w:after="0" w:line="276" w:lineRule="auto"/>
              <w:jc w:val="center"/>
              <w:rPr>
                <w:rFonts w:ascii="Times New Roman" w:hAnsi="Times New Roman" w:cs="Times New Roman"/>
                <w:b/>
                <w:bCs/>
                <w:sz w:val="24"/>
                <w:szCs w:val="24"/>
                <w:lang w:val="hr-HR" w:eastAsia="nl-NL"/>
              </w:rPr>
            </w:pPr>
            <w:r w:rsidRPr="001451DF">
              <w:rPr>
                <w:rFonts w:ascii="Times New Roman" w:hAnsi="Times New Roman" w:cs="Times New Roman"/>
                <w:b/>
                <w:bCs/>
                <w:sz w:val="24"/>
                <w:szCs w:val="24"/>
                <w:lang w:val="hr-HR" w:eastAsia="nl-NL"/>
              </w:rPr>
              <w:t>Nadležna uprava Ministarstva poljoprivrede</w:t>
            </w:r>
          </w:p>
        </w:tc>
      </w:tr>
      <w:tr w:rsidR="00AE7096" w:rsidRPr="001451DF" w14:paraId="5162BDB8" w14:textId="77777777" w:rsidTr="00AE7096">
        <w:trPr>
          <w:trHeight w:val="397"/>
        </w:trPr>
        <w:tc>
          <w:tcPr>
            <w:tcW w:w="1098" w:type="pct"/>
            <w:tcBorders>
              <w:top w:val="single" w:sz="4" w:space="0" w:color="auto"/>
              <w:bottom w:val="single" w:sz="4" w:space="0" w:color="auto"/>
            </w:tcBorders>
            <w:vAlign w:val="center"/>
          </w:tcPr>
          <w:p w14:paraId="4438B9D7" w14:textId="77777777" w:rsidR="00AE7096" w:rsidRPr="001451DF" w:rsidRDefault="00AE7096" w:rsidP="00AE7096">
            <w:pPr>
              <w:pStyle w:val="Tijeloteksta"/>
              <w:spacing w:after="0" w:line="276" w:lineRule="auto"/>
              <w:jc w:val="center"/>
              <w:rPr>
                <w:rFonts w:ascii="Times New Roman" w:hAnsi="Times New Roman" w:cs="Times New Roman"/>
                <w:sz w:val="24"/>
                <w:szCs w:val="24"/>
                <w:lang w:val="hr-HR" w:eastAsia="nl-NL"/>
              </w:rPr>
            </w:pPr>
            <w:r w:rsidRPr="001451DF">
              <w:rPr>
                <w:rFonts w:ascii="Times New Roman" w:hAnsi="Times New Roman" w:cs="Times New Roman"/>
                <w:sz w:val="24"/>
                <w:szCs w:val="24"/>
                <w:lang w:val="hr-HR" w:eastAsia="nl-NL"/>
              </w:rPr>
              <w:t>Ravnatelj uprave</w:t>
            </w:r>
          </w:p>
        </w:tc>
        <w:tc>
          <w:tcPr>
            <w:tcW w:w="1606" w:type="pct"/>
            <w:tcBorders>
              <w:top w:val="single" w:sz="4" w:space="0" w:color="auto"/>
              <w:bottom w:val="single" w:sz="4" w:space="0" w:color="auto"/>
            </w:tcBorders>
            <w:vAlign w:val="center"/>
          </w:tcPr>
          <w:p w14:paraId="4F3E46B8" w14:textId="3760C89A" w:rsidR="00AE7096" w:rsidRPr="001451DF" w:rsidRDefault="00AE7096" w:rsidP="00AE7096">
            <w:pPr>
              <w:pStyle w:val="Tijeloteksta"/>
              <w:spacing w:after="0" w:line="276" w:lineRule="auto"/>
              <w:jc w:val="center"/>
              <w:rPr>
                <w:rFonts w:ascii="Times New Roman" w:hAnsi="Times New Roman" w:cs="Times New Roman"/>
                <w:sz w:val="24"/>
                <w:szCs w:val="24"/>
                <w:lang w:val="hr-HR" w:eastAsia="nl-NL"/>
              </w:rPr>
            </w:pPr>
            <w:r w:rsidRPr="001451DF">
              <w:rPr>
                <w:rFonts w:ascii="Times New Roman" w:hAnsi="Times New Roman" w:cs="Times New Roman"/>
                <w:sz w:val="24"/>
                <w:szCs w:val="24"/>
                <w:lang w:val="hr-HR" w:eastAsia="nl-NL"/>
              </w:rPr>
              <w:t xml:space="preserve">Milan </w:t>
            </w:r>
            <w:proofErr w:type="spellStart"/>
            <w:r w:rsidRPr="001451DF">
              <w:rPr>
                <w:rFonts w:ascii="Times New Roman" w:hAnsi="Times New Roman" w:cs="Times New Roman"/>
                <w:sz w:val="24"/>
                <w:szCs w:val="24"/>
                <w:lang w:val="hr-HR" w:eastAsia="nl-NL"/>
              </w:rPr>
              <w:t>Tankosić</w:t>
            </w:r>
            <w:proofErr w:type="spellEnd"/>
          </w:p>
        </w:tc>
        <w:tc>
          <w:tcPr>
            <w:tcW w:w="1033" w:type="pct"/>
            <w:tcBorders>
              <w:top w:val="single" w:sz="4" w:space="0" w:color="auto"/>
              <w:bottom w:val="single" w:sz="4" w:space="0" w:color="auto"/>
            </w:tcBorders>
            <w:vAlign w:val="center"/>
          </w:tcPr>
          <w:p w14:paraId="232BE3FA" w14:textId="457B0901" w:rsidR="00AE7096" w:rsidRPr="001451DF" w:rsidRDefault="00AE7096" w:rsidP="00AE7096">
            <w:pPr>
              <w:pStyle w:val="Tijeloteksta"/>
              <w:spacing w:after="0" w:line="276" w:lineRule="auto"/>
              <w:jc w:val="center"/>
              <w:rPr>
                <w:rFonts w:ascii="Times New Roman" w:hAnsi="Times New Roman" w:cs="Times New Roman"/>
                <w:sz w:val="24"/>
                <w:szCs w:val="24"/>
                <w:highlight w:val="yellow"/>
                <w:lang w:val="hr-HR" w:eastAsia="nl-NL"/>
              </w:rPr>
            </w:pPr>
            <w:r w:rsidRPr="001451DF">
              <w:rPr>
                <w:rFonts w:ascii="Times New Roman" w:hAnsi="Times New Roman" w:cs="Times New Roman"/>
                <w:sz w:val="24"/>
                <w:szCs w:val="24"/>
                <w:lang w:val="hr-HR" w:eastAsia="nl-NL"/>
              </w:rPr>
              <w:t>1</w:t>
            </w:r>
            <w:r w:rsidR="006B6E72">
              <w:rPr>
                <w:rFonts w:ascii="Times New Roman" w:hAnsi="Times New Roman" w:cs="Times New Roman"/>
                <w:sz w:val="24"/>
                <w:szCs w:val="24"/>
                <w:lang w:val="hr-HR" w:eastAsia="nl-NL"/>
              </w:rPr>
              <w:t>4</w:t>
            </w:r>
            <w:r w:rsidRPr="001451DF">
              <w:rPr>
                <w:rFonts w:ascii="Times New Roman" w:hAnsi="Times New Roman" w:cs="Times New Roman"/>
                <w:sz w:val="24"/>
                <w:szCs w:val="24"/>
                <w:lang w:val="hr-HR" w:eastAsia="nl-NL"/>
              </w:rPr>
              <w:t>.03.22.</w:t>
            </w:r>
          </w:p>
        </w:tc>
        <w:tc>
          <w:tcPr>
            <w:tcW w:w="1263" w:type="pct"/>
            <w:tcBorders>
              <w:top w:val="single" w:sz="4" w:space="0" w:color="auto"/>
            </w:tcBorders>
            <w:vAlign w:val="center"/>
          </w:tcPr>
          <w:p w14:paraId="65D5AD35" w14:textId="22E0D3C3" w:rsidR="00AE7096" w:rsidRPr="001451DF" w:rsidRDefault="00AE7096" w:rsidP="00AE7096">
            <w:pPr>
              <w:pStyle w:val="Tijeloteksta"/>
              <w:spacing w:after="0" w:line="276" w:lineRule="auto"/>
              <w:jc w:val="center"/>
              <w:rPr>
                <w:rFonts w:ascii="Times New Roman" w:hAnsi="Times New Roman" w:cs="Times New Roman"/>
                <w:sz w:val="24"/>
                <w:szCs w:val="24"/>
                <w:highlight w:val="yellow"/>
                <w:lang w:val="hr-HR" w:eastAsia="nl-NL"/>
              </w:rPr>
            </w:pPr>
          </w:p>
        </w:tc>
      </w:tr>
      <w:tr w:rsidR="00AE7096" w:rsidRPr="001451DF" w14:paraId="7F1CE139" w14:textId="77777777" w:rsidTr="00AE7096">
        <w:trPr>
          <w:trHeight w:val="397"/>
        </w:trPr>
        <w:tc>
          <w:tcPr>
            <w:tcW w:w="1098" w:type="pct"/>
            <w:tcBorders>
              <w:top w:val="single" w:sz="4" w:space="0" w:color="auto"/>
              <w:bottom w:val="single" w:sz="4" w:space="0" w:color="auto"/>
            </w:tcBorders>
            <w:vAlign w:val="center"/>
          </w:tcPr>
          <w:p w14:paraId="54151229" w14:textId="77777777" w:rsidR="00AE7096" w:rsidRPr="001451DF" w:rsidRDefault="00AE7096" w:rsidP="00AE7096">
            <w:pPr>
              <w:pStyle w:val="Tijeloteksta"/>
              <w:spacing w:after="0" w:line="276" w:lineRule="auto"/>
              <w:jc w:val="center"/>
              <w:rPr>
                <w:rFonts w:ascii="Times New Roman" w:hAnsi="Times New Roman" w:cs="Times New Roman"/>
                <w:sz w:val="24"/>
                <w:szCs w:val="24"/>
                <w:lang w:val="hr-HR" w:eastAsia="nl-NL"/>
              </w:rPr>
            </w:pPr>
            <w:r w:rsidRPr="001451DF">
              <w:rPr>
                <w:rFonts w:ascii="Times New Roman" w:hAnsi="Times New Roman" w:cs="Times New Roman"/>
                <w:sz w:val="24"/>
                <w:szCs w:val="24"/>
                <w:lang w:val="hr-HR" w:eastAsia="nl-NL"/>
              </w:rPr>
              <w:t>Načelnik sektora</w:t>
            </w:r>
          </w:p>
        </w:tc>
        <w:tc>
          <w:tcPr>
            <w:tcW w:w="1606" w:type="pct"/>
            <w:tcBorders>
              <w:top w:val="single" w:sz="4" w:space="0" w:color="auto"/>
              <w:bottom w:val="single" w:sz="4" w:space="0" w:color="auto"/>
            </w:tcBorders>
            <w:vAlign w:val="center"/>
          </w:tcPr>
          <w:p w14:paraId="47669253" w14:textId="2903E17C" w:rsidR="00AE7096" w:rsidRPr="001451DF" w:rsidRDefault="00AE7096" w:rsidP="00AE7096">
            <w:pPr>
              <w:pStyle w:val="Tijeloteksta"/>
              <w:spacing w:after="0" w:line="276" w:lineRule="auto"/>
              <w:jc w:val="center"/>
              <w:rPr>
                <w:rFonts w:ascii="Times New Roman" w:hAnsi="Times New Roman" w:cs="Times New Roman"/>
                <w:sz w:val="24"/>
                <w:szCs w:val="24"/>
                <w:lang w:val="hr-HR" w:eastAsia="nl-NL"/>
              </w:rPr>
            </w:pPr>
            <w:proofErr w:type="spellStart"/>
            <w:r w:rsidRPr="001451DF">
              <w:rPr>
                <w:rFonts w:ascii="Times New Roman" w:hAnsi="Times New Roman" w:cs="Times New Roman"/>
                <w:sz w:val="24"/>
                <w:szCs w:val="24"/>
                <w:lang w:val="hr-HR" w:eastAsia="nl-NL"/>
              </w:rPr>
              <w:t>Mia</w:t>
            </w:r>
            <w:proofErr w:type="spellEnd"/>
            <w:r w:rsidRPr="001451DF">
              <w:rPr>
                <w:rFonts w:ascii="Times New Roman" w:hAnsi="Times New Roman" w:cs="Times New Roman"/>
                <w:sz w:val="24"/>
                <w:szCs w:val="24"/>
                <w:lang w:val="hr-HR" w:eastAsia="nl-NL"/>
              </w:rPr>
              <w:t xml:space="preserve"> Franjić</w:t>
            </w:r>
          </w:p>
        </w:tc>
        <w:tc>
          <w:tcPr>
            <w:tcW w:w="1033" w:type="pct"/>
            <w:tcBorders>
              <w:top w:val="single" w:sz="4" w:space="0" w:color="auto"/>
              <w:bottom w:val="single" w:sz="4" w:space="0" w:color="auto"/>
            </w:tcBorders>
            <w:vAlign w:val="center"/>
          </w:tcPr>
          <w:p w14:paraId="4508556A" w14:textId="78967BD7" w:rsidR="00AE7096" w:rsidRPr="001451DF" w:rsidRDefault="00AE7096" w:rsidP="00AE7096">
            <w:pPr>
              <w:pStyle w:val="Tijeloteksta"/>
              <w:spacing w:after="0" w:line="276" w:lineRule="auto"/>
              <w:jc w:val="center"/>
              <w:rPr>
                <w:rFonts w:ascii="Times New Roman" w:hAnsi="Times New Roman" w:cs="Times New Roman"/>
                <w:sz w:val="24"/>
                <w:szCs w:val="24"/>
                <w:highlight w:val="yellow"/>
                <w:lang w:val="hr-HR" w:eastAsia="nl-NL"/>
              </w:rPr>
            </w:pPr>
            <w:r w:rsidRPr="001451DF">
              <w:rPr>
                <w:rFonts w:ascii="Times New Roman" w:hAnsi="Times New Roman" w:cs="Times New Roman"/>
                <w:sz w:val="24"/>
                <w:szCs w:val="24"/>
                <w:lang w:val="hr-HR" w:eastAsia="nl-NL"/>
              </w:rPr>
              <w:t>1</w:t>
            </w:r>
            <w:r w:rsidR="006B6E72">
              <w:rPr>
                <w:rFonts w:ascii="Times New Roman" w:hAnsi="Times New Roman" w:cs="Times New Roman"/>
                <w:sz w:val="24"/>
                <w:szCs w:val="24"/>
                <w:lang w:val="hr-HR" w:eastAsia="nl-NL"/>
              </w:rPr>
              <w:t>4</w:t>
            </w:r>
            <w:r w:rsidRPr="001451DF">
              <w:rPr>
                <w:rFonts w:ascii="Times New Roman" w:hAnsi="Times New Roman" w:cs="Times New Roman"/>
                <w:sz w:val="24"/>
                <w:szCs w:val="24"/>
                <w:lang w:val="hr-HR" w:eastAsia="nl-NL"/>
              </w:rPr>
              <w:t>.03.22.</w:t>
            </w:r>
          </w:p>
        </w:tc>
        <w:tc>
          <w:tcPr>
            <w:tcW w:w="1263" w:type="pct"/>
            <w:tcBorders>
              <w:top w:val="single" w:sz="4" w:space="0" w:color="auto"/>
            </w:tcBorders>
            <w:vAlign w:val="center"/>
          </w:tcPr>
          <w:p w14:paraId="6BC1A67C" w14:textId="2628921E" w:rsidR="00AE7096" w:rsidRPr="001451DF" w:rsidRDefault="00AE7096" w:rsidP="00AE7096">
            <w:pPr>
              <w:pStyle w:val="Tijeloteksta"/>
              <w:spacing w:after="0" w:line="276" w:lineRule="auto"/>
              <w:jc w:val="center"/>
              <w:rPr>
                <w:rFonts w:ascii="Times New Roman" w:hAnsi="Times New Roman" w:cs="Times New Roman"/>
                <w:sz w:val="24"/>
                <w:szCs w:val="24"/>
                <w:highlight w:val="yellow"/>
                <w:lang w:val="hr-HR" w:eastAsia="nl-NL"/>
              </w:rPr>
            </w:pPr>
          </w:p>
        </w:tc>
      </w:tr>
      <w:tr w:rsidR="00AE7096" w:rsidRPr="001451DF" w14:paraId="25EFCA0A" w14:textId="77777777" w:rsidTr="00AE7096">
        <w:trPr>
          <w:trHeight w:val="397"/>
        </w:trPr>
        <w:tc>
          <w:tcPr>
            <w:tcW w:w="1098" w:type="pct"/>
            <w:tcBorders>
              <w:top w:val="single" w:sz="4" w:space="0" w:color="auto"/>
              <w:bottom w:val="single" w:sz="4" w:space="0" w:color="auto"/>
            </w:tcBorders>
            <w:vAlign w:val="center"/>
          </w:tcPr>
          <w:p w14:paraId="729DB4E2" w14:textId="4499DE66" w:rsidR="00AE7096" w:rsidRPr="001451DF" w:rsidRDefault="00AE7096" w:rsidP="00AE7096">
            <w:pPr>
              <w:pStyle w:val="Tijeloteksta"/>
              <w:spacing w:after="0" w:line="276" w:lineRule="auto"/>
              <w:jc w:val="center"/>
              <w:rPr>
                <w:rFonts w:ascii="Times New Roman" w:hAnsi="Times New Roman" w:cs="Times New Roman"/>
                <w:sz w:val="24"/>
                <w:szCs w:val="24"/>
                <w:lang w:val="hr-HR" w:eastAsia="nl-NL"/>
              </w:rPr>
            </w:pPr>
            <w:r w:rsidRPr="001451DF">
              <w:rPr>
                <w:rFonts w:ascii="Times New Roman" w:hAnsi="Times New Roman" w:cs="Times New Roman"/>
                <w:sz w:val="24"/>
                <w:szCs w:val="24"/>
                <w:lang w:val="hr-HR" w:eastAsia="nl-NL"/>
              </w:rPr>
              <w:t>Načelnik sektora</w:t>
            </w:r>
          </w:p>
        </w:tc>
        <w:tc>
          <w:tcPr>
            <w:tcW w:w="1606" w:type="pct"/>
            <w:tcBorders>
              <w:top w:val="single" w:sz="4" w:space="0" w:color="auto"/>
              <w:bottom w:val="single" w:sz="4" w:space="0" w:color="auto"/>
            </w:tcBorders>
            <w:vAlign w:val="center"/>
          </w:tcPr>
          <w:p w14:paraId="2731303F" w14:textId="225F561A" w:rsidR="00AE7096" w:rsidRPr="001451DF" w:rsidRDefault="00AE7096" w:rsidP="00AE7096">
            <w:pPr>
              <w:pStyle w:val="Tijeloteksta"/>
              <w:spacing w:after="0" w:line="276" w:lineRule="auto"/>
              <w:jc w:val="center"/>
              <w:rPr>
                <w:rFonts w:ascii="Times New Roman" w:hAnsi="Times New Roman" w:cs="Times New Roman"/>
                <w:sz w:val="24"/>
                <w:szCs w:val="24"/>
                <w:lang w:val="hr-HR" w:eastAsia="nl-NL"/>
              </w:rPr>
            </w:pPr>
            <w:r w:rsidRPr="001451DF">
              <w:rPr>
                <w:rFonts w:ascii="Times New Roman" w:hAnsi="Times New Roman" w:cs="Times New Roman"/>
                <w:sz w:val="24"/>
                <w:szCs w:val="24"/>
                <w:lang w:val="hr-HR" w:eastAsia="nl-NL"/>
              </w:rPr>
              <w:t>Suzana Domjanić</w:t>
            </w:r>
          </w:p>
        </w:tc>
        <w:tc>
          <w:tcPr>
            <w:tcW w:w="1033" w:type="pct"/>
            <w:tcBorders>
              <w:top w:val="single" w:sz="4" w:space="0" w:color="auto"/>
              <w:bottom w:val="single" w:sz="4" w:space="0" w:color="auto"/>
            </w:tcBorders>
            <w:vAlign w:val="center"/>
          </w:tcPr>
          <w:p w14:paraId="2514BB54" w14:textId="3E5B218C" w:rsidR="00AE7096" w:rsidRPr="001451DF" w:rsidRDefault="00AE7096" w:rsidP="00AE7096">
            <w:pPr>
              <w:pStyle w:val="Tijeloteksta"/>
              <w:spacing w:after="0" w:line="276" w:lineRule="auto"/>
              <w:jc w:val="center"/>
              <w:rPr>
                <w:rFonts w:ascii="Times New Roman" w:hAnsi="Times New Roman" w:cs="Times New Roman"/>
                <w:sz w:val="24"/>
                <w:szCs w:val="24"/>
                <w:highlight w:val="yellow"/>
                <w:lang w:val="hr-HR" w:eastAsia="nl-NL"/>
              </w:rPr>
            </w:pPr>
            <w:r w:rsidRPr="001451DF">
              <w:rPr>
                <w:rFonts w:ascii="Times New Roman" w:hAnsi="Times New Roman" w:cs="Times New Roman"/>
                <w:sz w:val="24"/>
                <w:szCs w:val="24"/>
                <w:lang w:val="hr-HR" w:eastAsia="nl-NL"/>
              </w:rPr>
              <w:t>1</w:t>
            </w:r>
            <w:r w:rsidR="006B6E72">
              <w:rPr>
                <w:rFonts w:ascii="Times New Roman" w:hAnsi="Times New Roman" w:cs="Times New Roman"/>
                <w:sz w:val="24"/>
                <w:szCs w:val="24"/>
                <w:lang w:val="hr-HR" w:eastAsia="nl-NL"/>
              </w:rPr>
              <w:t>4</w:t>
            </w:r>
            <w:r w:rsidRPr="001451DF">
              <w:rPr>
                <w:rFonts w:ascii="Times New Roman" w:hAnsi="Times New Roman" w:cs="Times New Roman"/>
                <w:sz w:val="24"/>
                <w:szCs w:val="24"/>
                <w:lang w:val="hr-HR" w:eastAsia="nl-NL"/>
              </w:rPr>
              <w:t>.03.22.</w:t>
            </w:r>
          </w:p>
        </w:tc>
        <w:tc>
          <w:tcPr>
            <w:tcW w:w="1263" w:type="pct"/>
            <w:tcBorders>
              <w:top w:val="single" w:sz="4" w:space="0" w:color="auto"/>
            </w:tcBorders>
            <w:vAlign w:val="center"/>
          </w:tcPr>
          <w:p w14:paraId="27634236" w14:textId="7D7A5E2A" w:rsidR="00AE7096" w:rsidRPr="001451DF" w:rsidRDefault="00AE7096" w:rsidP="00AE7096">
            <w:pPr>
              <w:pStyle w:val="Tijeloteksta"/>
              <w:spacing w:after="0" w:line="276" w:lineRule="auto"/>
              <w:jc w:val="center"/>
              <w:rPr>
                <w:rFonts w:ascii="Times New Roman" w:hAnsi="Times New Roman" w:cs="Times New Roman"/>
                <w:sz w:val="24"/>
                <w:szCs w:val="24"/>
                <w:highlight w:val="yellow"/>
                <w:lang w:val="hr-HR" w:eastAsia="nl-NL"/>
              </w:rPr>
            </w:pPr>
          </w:p>
        </w:tc>
      </w:tr>
      <w:tr w:rsidR="00AE7096" w:rsidRPr="001451DF" w14:paraId="40ED8D33" w14:textId="77777777" w:rsidTr="009527B7">
        <w:trPr>
          <w:trHeight w:val="397"/>
        </w:trPr>
        <w:tc>
          <w:tcPr>
            <w:tcW w:w="5000" w:type="pct"/>
            <w:gridSpan w:val="4"/>
            <w:shd w:val="clear" w:color="auto" w:fill="D9D9D9" w:themeFill="background1" w:themeFillShade="D9"/>
            <w:vAlign w:val="center"/>
          </w:tcPr>
          <w:p w14:paraId="7E954E66" w14:textId="77777777" w:rsidR="00AE7096" w:rsidRPr="001451DF" w:rsidRDefault="00AE7096" w:rsidP="00AE7096">
            <w:pPr>
              <w:pStyle w:val="Tijeloteksta"/>
              <w:spacing w:after="0" w:line="276" w:lineRule="auto"/>
              <w:jc w:val="center"/>
              <w:rPr>
                <w:rFonts w:ascii="Times New Roman" w:hAnsi="Times New Roman" w:cs="Times New Roman"/>
                <w:sz w:val="24"/>
                <w:szCs w:val="24"/>
                <w:lang w:val="hr-HR" w:eastAsia="nl-NL"/>
              </w:rPr>
            </w:pPr>
            <w:r w:rsidRPr="001451DF">
              <w:rPr>
                <w:rFonts w:ascii="Times New Roman" w:hAnsi="Times New Roman" w:cs="Times New Roman"/>
                <w:b/>
                <w:bCs/>
                <w:sz w:val="24"/>
                <w:szCs w:val="24"/>
                <w:lang w:val="hr-HR" w:eastAsia="nl-NL"/>
              </w:rPr>
              <w:t>Sektor za informacijske sustave i upravljanje imovinom Ministarstva poljoprivrede</w:t>
            </w:r>
          </w:p>
        </w:tc>
      </w:tr>
      <w:tr w:rsidR="00AE7096" w:rsidRPr="001451DF" w14:paraId="3CB2632C" w14:textId="77777777" w:rsidTr="00AE7096">
        <w:trPr>
          <w:trHeight w:val="397"/>
        </w:trPr>
        <w:tc>
          <w:tcPr>
            <w:tcW w:w="1098" w:type="pct"/>
            <w:vAlign w:val="center"/>
          </w:tcPr>
          <w:p w14:paraId="744EB7F7" w14:textId="77777777" w:rsidR="00AE7096" w:rsidRPr="001451DF" w:rsidRDefault="00AE7096" w:rsidP="00AE7096">
            <w:pPr>
              <w:pStyle w:val="Tijeloteksta"/>
              <w:spacing w:after="0" w:line="276" w:lineRule="auto"/>
              <w:rPr>
                <w:rFonts w:ascii="Times New Roman" w:hAnsi="Times New Roman" w:cs="Times New Roman"/>
                <w:sz w:val="24"/>
                <w:szCs w:val="24"/>
                <w:lang w:val="hr-HR" w:eastAsia="nl-NL"/>
              </w:rPr>
            </w:pPr>
            <w:r w:rsidRPr="001451DF">
              <w:rPr>
                <w:rFonts w:ascii="Times New Roman" w:hAnsi="Times New Roman" w:cs="Times New Roman"/>
                <w:sz w:val="24"/>
                <w:szCs w:val="24"/>
                <w:lang w:val="hr-HR" w:eastAsia="nl-NL"/>
              </w:rPr>
              <w:t>Načelnik sektora</w:t>
            </w:r>
          </w:p>
        </w:tc>
        <w:tc>
          <w:tcPr>
            <w:tcW w:w="1606" w:type="pct"/>
            <w:vAlign w:val="center"/>
          </w:tcPr>
          <w:p w14:paraId="0AF461CA" w14:textId="77777777" w:rsidR="00AE7096" w:rsidRPr="001451DF" w:rsidRDefault="00AE7096" w:rsidP="00AE7096">
            <w:pPr>
              <w:pStyle w:val="Tijeloteksta"/>
              <w:spacing w:after="0" w:line="276" w:lineRule="auto"/>
              <w:jc w:val="center"/>
              <w:rPr>
                <w:rFonts w:ascii="Times New Roman" w:hAnsi="Times New Roman" w:cs="Times New Roman"/>
                <w:sz w:val="24"/>
                <w:szCs w:val="24"/>
                <w:lang w:val="hr-HR" w:eastAsia="nl-NL"/>
              </w:rPr>
            </w:pPr>
            <w:r w:rsidRPr="001451DF">
              <w:rPr>
                <w:rFonts w:ascii="Times New Roman" w:hAnsi="Times New Roman" w:cs="Times New Roman"/>
                <w:sz w:val="24"/>
                <w:szCs w:val="24"/>
                <w:lang w:val="hr-HR" w:eastAsia="nl-NL"/>
              </w:rPr>
              <w:t xml:space="preserve">Filip </w:t>
            </w:r>
            <w:proofErr w:type="spellStart"/>
            <w:r w:rsidRPr="001451DF">
              <w:rPr>
                <w:rFonts w:ascii="Times New Roman" w:hAnsi="Times New Roman" w:cs="Times New Roman"/>
                <w:sz w:val="24"/>
                <w:szCs w:val="24"/>
                <w:lang w:val="hr-HR" w:eastAsia="nl-NL"/>
              </w:rPr>
              <w:t>Nevistić</w:t>
            </w:r>
            <w:proofErr w:type="spellEnd"/>
          </w:p>
        </w:tc>
        <w:tc>
          <w:tcPr>
            <w:tcW w:w="1033" w:type="pct"/>
          </w:tcPr>
          <w:p w14:paraId="5C583AF4" w14:textId="547DD81C" w:rsidR="00AE7096" w:rsidRPr="001451DF" w:rsidRDefault="00AE7096" w:rsidP="00AE7096">
            <w:pPr>
              <w:pStyle w:val="Tijeloteksta"/>
              <w:spacing w:after="0" w:line="276" w:lineRule="auto"/>
              <w:jc w:val="center"/>
              <w:rPr>
                <w:rFonts w:ascii="Times New Roman" w:hAnsi="Times New Roman" w:cs="Times New Roman"/>
                <w:sz w:val="24"/>
                <w:szCs w:val="24"/>
                <w:lang w:val="hr-HR" w:eastAsia="nl-NL"/>
              </w:rPr>
            </w:pPr>
            <w:r w:rsidRPr="001451DF">
              <w:rPr>
                <w:rFonts w:ascii="Times New Roman" w:hAnsi="Times New Roman" w:cs="Times New Roman"/>
                <w:sz w:val="24"/>
                <w:szCs w:val="24"/>
                <w:lang w:val="hr-HR" w:eastAsia="nl-NL"/>
              </w:rPr>
              <w:t>1</w:t>
            </w:r>
            <w:r w:rsidR="006B6E72">
              <w:rPr>
                <w:rFonts w:ascii="Times New Roman" w:hAnsi="Times New Roman" w:cs="Times New Roman"/>
                <w:sz w:val="24"/>
                <w:szCs w:val="24"/>
                <w:lang w:val="hr-HR" w:eastAsia="nl-NL"/>
              </w:rPr>
              <w:t>4</w:t>
            </w:r>
            <w:r w:rsidRPr="001451DF">
              <w:rPr>
                <w:rFonts w:ascii="Times New Roman" w:hAnsi="Times New Roman" w:cs="Times New Roman"/>
                <w:sz w:val="24"/>
                <w:szCs w:val="24"/>
                <w:lang w:val="hr-HR" w:eastAsia="nl-NL"/>
              </w:rPr>
              <w:t>.03.22.</w:t>
            </w:r>
          </w:p>
        </w:tc>
        <w:tc>
          <w:tcPr>
            <w:tcW w:w="1263" w:type="pct"/>
            <w:vAlign w:val="center"/>
          </w:tcPr>
          <w:p w14:paraId="3FDA81CD" w14:textId="5A7B6638" w:rsidR="00AE7096" w:rsidRPr="001451DF" w:rsidRDefault="00AE7096" w:rsidP="00AE7096">
            <w:pPr>
              <w:pStyle w:val="Tijeloteksta"/>
              <w:spacing w:after="0" w:line="276" w:lineRule="auto"/>
              <w:jc w:val="center"/>
              <w:rPr>
                <w:rFonts w:ascii="Times New Roman" w:hAnsi="Times New Roman" w:cs="Times New Roman"/>
                <w:sz w:val="24"/>
                <w:szCs w:val="24"/>
                <w:lang w:val="hr-HR" w:eastAsia="nl-NL"/>
              </w:rPr>
            </w:pPr>
          </w:p>
        </w:tc>
      </w:tr>
      <w:tr w:rsidR="00AE7096" w:rsidRPr="001451DF" w14:paraId="3FF56B39" w14:textId="77777777" w:rsidTr="00AE7096">
        <w:trPr>
          <w:trHeight w:val="397"/>
        </w:trPr>
        <w:tc>
          <w:tcPr>
            <w:tcW w:w="1098" w:type="pct"/>
            <w:vAlign w:val="center"/>
          </w:tcPr>
          <w:p w14:paraId="229376B0" w14:textId="77777777" w:rsidR="00AE7096" w:rsidRPr="001451DF" w:rsidRDefault="00AE7096" w:rsidP="00AE7096">
            <w:pPr>
              <w:pStyle w:val="Tijeloteksta"/>
              <w:spacing w:after="0" w:line="276" w:lineRule="auto"/>
              <w:rPr>
                <w:rFonts w:ascii="Times New Roman" w:hAnsi="Times New Roman" w:cs="Times New Roman"/>
                <w:sz w:val="24"/>
                <w:szCs w:val="24"/>
                <w:lang w:val="hr-HR" w:eastAsia="nl-NL"/>
              </w:rPr>
            </w:pPr>
            <w:r w:rsidRPr="001451DF">
              <w:rPr>
                <w:rFonts w:ascii="Times New Roman" w:hAnsi="Times New Roman" w:cs="Times New Roman"/>
                <w:sz w:val="24"/>
                <w:szCs w:val="24"/>
                <w:lang w:val="hr-HR" w:eastAsia="nl-NL"/>
              </w:rPr>
              <w:t>Voditelj službe</w:t>
            </w:r>
          </w:p>
        </w:tc>
        <w:tc>
          <w:tcPr>
            <w:tcW w:w="1606" w:type="pct"/>
            <w:vAlign w:val="center"/>
          </w:tcPr>
          <w:p w14:paraId="0E3D0067" w14:textId="77777777" w:rsidR="00AE7096" w:rsidRPr="001451DF" w:rsidRDefault="00AE7096" w:rsidP="00AE7096">
            <w:pPr>
              <w:pStyle w:val="Tijeloteksta"/>
              <w:spacing w:after="0" w:line="276" w:lineRule="auto"/>
              <w:jc w:val="center"/>
              <w:rPr>
                <w:rFonts w:ascii="Times New Roman" w:hAnsi="Times New Roman" w:cs="Times New Roman"/>
                <w:sz w:val="24"/>
                <w:szCs w:val="24"/>
                <w:lang w:val="hr-HR" w:eastAsia="nl-NL"/>
              </w:rPr>
            </w:pPr>
            <w:r w:rsidRPr="001451DF">
              <w:rPr>
                <w:rFonts w:ascii="Times New Roman" w:hAnsi="Times New Roman" w:cs="Times New Roman"/>
                <w:sz w:val="24"/>
                <w:szCs w:val="24"/>
                <w:lang w:val="hr-HR" w:eastAsia="nl-NL"/>
              </w:rPr>
              <w:t>Boris Korbar</w:t>
            </w:r>
          </w:p>
        </w:tc>
        <w:tc>
          <w:tcPr>
            <w:tcW w:w="1033" w:type="pct"/>
          </w:tcPr>
          <w:p w14:paraId="55452750" w14:textId="393CE232" w:rsidR="00AE7096" w:rsidRPr="001451DF" w:rsidRDefault="00AE7096" w:rsidP="00AE7096">
            <w:pPr>
              <w:pStyle w:val="Tijeloteksta"/>
              <w:spacing w:after="0" w:line="276" w:lineRule="auto"/>
              <w:jc w:val="center"/>
              <w:rPr>
                <w:rFonts w:ascii="Times New Roman" w:hAnsi="Times New Roman" w:cs="Times New Roman"/>
                <w:sz w:val="24"/>
                <w:szCs w:val="24"/>
                <w:lang w:val="hr-HR" w:eastAsia="nl-NL"/>
              </w:rPr>
            </w:pPr>
            <w:r w:rsidRPr="001451DF">
              <w:rPr>
                <w:rFonts w:ascii="Times New Roman" w:hAnsi="Times New Roman" w:cs="Times New Roman"/>
                <w:sz w:val="24"/>
                <w:szCs w:val="24"/>
                <w:lang w:val="hr-HR" w:eastAsia="nl-NL"/>
              </w:rPr>
              <w:t>1</w:t>
            </w:r>
            <w:r w:rsidR="006B6E72">
              <w:rPr>
                <w:rFonts w:ascii="Times New Roman" w:hAnsi="Times New Roman" w:cs="Times New Roman"/>
                <w:sz w:val="24"/>
                <w:szCs w:val="24"/>
                <w:lang w:val="hr-HR" w:eastAsia="nl-NL"/>
              </w:rPr>
              <w:t>4</w:t>
            </w:r>
            <w:r w:rsidRPr="001451DF">
              <w:rPr>
                <w:rFonts w:ascii="Times New Roman" w:hAnsi="Times New Roman" w:cs="Times New Roman"/>
                <w:sz w:val="24"/>
                <w:szCs w:val="24"/>
                <w:lang w:val="hr-HR" w:eastAsia="nl-NL"/>
              </w:rPr>
              <w:t>.03.22.</w:t>
            </w:r>
          </w:p>
        </w:tc>
        <w:tc>
          <w:tcPr>
            <w:tcW w:w="1263" w:type="pct"/>
            <w:vAlign w:val="center"/>
          </w:tcPr>
          <w:p w14:paraId="5902153B" w14:textId="4B0D6103" w:rsidR="00AE7096" w:rsidRPr="001451DF" w:rsidRDefault="00AE7096" w:rsidP="00AE7096">
            <w:pPr>
              <w:pStyle w:val="Tijeloteksta"/>
              <w:spacing w:after="0" w:line="276" w:lineRule="auto"/>
              <w:jc w:val="center"/>
              <w:rPr>
                <w:rFonts w:ascii="Times New Roman" w:hAnsi="Times New Roman" w:cs="Times New Roman"/>
                <w:sz w:val="24"/>
                <w:szCs w:val="24"/>
                <w:lang w:val="hr-HR" w:eastAsia="nl-NL"/>
              </w:rPr>
            </w:pPr>
          </w:p>
        </w:tc>
      </w:tr>
      <w:tr w:rsidR="00AE7096" w:rsidRPr="001451DF" w14:paraId="1A7D8FA8" w14:textId="77777777" w:rsidTr="00AE7096">
        <w:trPr>
          <w:trHeight w:val="397"/>
        </w:trPr>
        <w:tc>
          <w:tcPr>
            <w:tcW w:w="1098" w:type="pct"/>
            <w:vAlign w:val="center"/>
          </w:tcPr>
          <w:p w14:paraId="451F4E09" w14:textId="77777777" w:rsidR="00AE7096" w:rsidRPr="001451DF" w:rsidRDefault="00AE7096" w:rsidP="00AE7096">
            <w:pPr>
              <w:pStyle w:val="Tijeloteksta"/>
              <w:spacing w:after="0" w:line="276" w:lineRule="auto"/>
              <w:rPr>
                <w:rFonts w:ascii="Times New Roman" w:hAnsi="Times New Roman" w:cs="Times New Roman"/>
                <w:sz w:val="24"/>
                <w:szCs w:val="24"/>
                <w:lang w:val="hr-HR" w:eastAsia="nl-NL"/>
              </w:rPr>
            </w:pPr>
            <w:proofErr w:type="spellStart"/>
            <w:r w:rsidRPr="001451DF">
              <w:rPr>
                <w:rFonts w:ascii="Times New Roman" w:hAnsi="Times New Roman" w:cs="Times New Roman"/>
                <w:sz w:val="24"/>
                <w:szCs w:val="24"/>
                <w:lang w:val="hr-HR" w:eastAsia="nl-NL"/>
              </w:rPr>
              <w:t>Koord</w:t>
            </w:r>
            <w:proofErr w:type="spellEnd"/>
            <w:r w:rsidRPr="001451DF">
              <w:rPr>
                <w:rFonts w:ascii="Times New Roman" w:hAnsi="Times New Roman" w:cs="Times New Roman"/>
                <w:sz w:val="24"/>
                <w:szCs w:val="24"/>
                <w:lang w:val="hr-HR" w:eastAsia="nl-NL"/>
              </w:rPr>
              <w:t>. projekta</w:t>
            </w:r>
          </w:p>
        </w:tc>
        <w:tc>
          <w:tcPr>
            <w:tcW w:w="1606" w:type="pct"/>
            <w:vAlign w:val="center"/>
          </w:tcPr>
          <w:p w14:paraId="5D01916D" w14:textId="1B2C8C4C" w:rsidR="00AE7096" w:rsidRPr="001451DF" w:rsidRDefault="00AE7096" w:rsidP="00AE7096">
            <w:pPr>
              <w:pStyle w:val="Tijeloteksta"/>
              <w:spacing w:after="0" w:line="276" w:lineRule="auto"/>
              <w:jc w:val="center"/>
              <w:rPr>
                <w:rFonts w:ascii="Times New Roman" w:hAnsi="Times New Roman" w:cs="Times New Roman"/>
                <w:sz w:val="24"/>
                <w:szCs w:val="24"/>
                <w:lang w:val="hr-HR" w:eastAsia="nl-NL"/>
              </w:rPr>
            </w:pPr>
            <w:r w:rsidRPr="001451DF">
              <w:rPr>
                <w:rFonts w:ascii="Times New Roman" w:hAnsi="Times New Roman" w:cs="Times New Roman"/>
                <w:sz w:val="24"/>
                <w:szCs w:val="24"/>
                <w:lang w:val="hr-HR" w:eastAsia="nl-NL"/>
              </w:rPr>
              <w:t>Goran Barać</w:t>
            </w:r>
          </w:p>
        </w:tc>
        <w:tc>
          <w:tcPr>
            <w:tcW w:w="1033" w:type="pct"/>
            <w:vAlign w:val="center"/>
          </w:tcPr>
          <w:p w14:paraId="2034DA7E" w14:textId="74E107CC" w:rsidR="00AE7096" w:rsidRPr="001451DF" w:rsidRDefault="00AE7096" w:rsidP="00AE7096">
            <w:pPr>
              <w:pStyle w:val="Tijeloteksta"/>
              <w:spacing w:after="0" w:line="276" w:lineRule="auto"/>
              <w:jc w:val="center"/>
              <w:rPr>
                <w:rFonts w:ascii="Times New Roman" w:hAnsi="Times New Roman" w:cs="Times New Roman"/>
                <w:sz w:val="24"/>
                <w:szCs w:val="24"/>
                <w:lang w:val="hr-HR" w:eastAsia="nl-NL"/>
              </w:rPr>
            </w:pPr>
            <w:r w:rsidRPr="001451DF">
              <w:rPr>
                <w:rFonts w:ascii="Times New Roman" w:hAnsi="Times New Roman" w:cs="Times New Roman"/>
                <w:sz w:val="24"/>
                <w:szCs w:val="24"/>
                <w:lang w:val="hr-HR" w:eastAsia="nl-NL"/>
              </w:rPr>
              <w:t>1</w:t>
            </w:r>
            <w:r w:rsidR="006B6E72">
              <w:rPr>
                <w:rFonts w:ascii="Times New Roman" w:hAnsi="Times New Roman" w:cs="Times New Roman"/>
                <w:sz w:val="24"/>
                <w:szCs w:val="24"/>
                <w:lang w:val="hr-HR" w:eastAsia="nl-NL"/>
              </w:rPr>
              <w:t>4</w:t>
            </w:r>
            <w:r w:rsidRPr="001451DF">
              <w:rPr>
                <w:rFonts w:ascii="Times New Roman" w:hAnsi="Times New Roman" w:cs="Times New Roman"/>
                <w:sz w:val="24"/>
                <w:szCs w:val="24"/>
                <w:lang w:val="hr-HR" w:eastAsia="nl-NL"/>
              </w:rPr>
              <w:t>.03.22.</w:t>
            </w:r>
          </w:p>
        </w:tc>
        <w:tc>
          <w:tcPr>
            <w:tcW w:w="1263" w:type="pct"/>
            <w:vAlign w:val="center"/>
          </w:tcPr>
          <w:p w14:paraId="26AEC9B9" w14:textId="5B4F94CB" w:rsidR="00AE7096" w:rsidRPr="001451DF" w:rsidRDefault="00AE7096" w:rsidP="00AE7096">
            <w:pPr>
              <w:pStyle w:val="Tijeloteksta"/>
              <w:spacing w:after="0" w:line="276" w:lineRule="auto"/>
              <w:jc w:val="center"/>
              <w:rPr>
                <w:rFonts w:ascii="Times New Roman" w:hAnsi="Times New Roman" w:cs="Times New Roman"/>
                <w:sz w:val="24"/>
                <w:szCs w:val="24"/>
                <w:lang w:val="hr-HR" w:eastAsia="nl-NL"/>
              </w:rPr>
            </w:pPr>
          </w:p>
        </w:tc>
      </w:tr>
    </w:tbl>
    <w:p w14:paraId="60CF073F" w14:textId="145BA0C5" w:rsidR="003C5A33" w:rsidRPr="001451DF" w:rsidRDefault="00B259C5" w:rsidP="003C5A33">
      <w:pPr>
        <w:tabs>
          <w:tab w:val="left" w:pos="2160"/>
        </w:tabs>
        <w:rPr>
          <w:rFonts w:cs="Times New Roman"/>
        </w:rPr>
      </w:pPr>
      <w:r w:rsidRPr="001451DF">
        <w:rPr>
          <w:rFonts w:cs="Times New Roman"/>
        </w:rPr>
        <w:br w:type="page"/>
      </w:r>
    </w:p>
    <w:sdt>
      <w:sdtPr>
        <w:rPr>
          <w:rFonts w:eastAsiaTheme="minorEastAsia" w:cs="Times New Roman"/>
          <w:caps w:val="0"/>
          <w:color w:val="auto"/>
          <w:sz w:val="22"/>
          <w:szCs w:val="22"/>
        </w:rPr>
        <w:id w:val="1691960229"/>
        <w:docPartObj>
          <w:docPartGallery w:val="Table of Contents"/>
          <w:docPartUnique/>
        </w:docPartObj>
      </w:sdtPr>
      <w:sdtEndPr>
        <w:rPr>
          <w:b/>
          <w:bCs/>
        </w:rPr>
      </w:sdtEndPr>
      <w:sdtContent>
        <w:p w14:paraId="0155E11E" w14:textId="77777777" w:rsidR="00C24127" w:rsidRPr="001451DF" w:rsidRDefault="00C24127">
          <w:pPr>
            <w:pStyle w:val="TOCNaslov"/>
            <w:rPr>
              <w:rFonts w:cs="Times New Roman"/>
            </w:rPr>
          </w:pPr>
          <w:r w:rsidRPr="001451DF">
            <w:rPr>
              <w:rFonts w:cs="Times New Roman"/>
            </w:rPr>
            <w:t>Sadržaj</w:t>
          </w:r>
        </w:p>
        <w:p w14:paraId="4C434FAE" w14:textId="7C9198F6" w:rsidR="00D25BE0" w:rsidRDefault="00C24127">
          <w:pPr>
            <w:pStyle w:val="Sadraj2"/>
            <w:tabs>
              <w:tab w:val="left" w:pos="660"/>
              <w:tab w:val="right" w:leader="dot" w:pos="9016"/>
            </w:tabs>
            <w:rPr>
              <w:rFonts w:asciiTheme="minorHAnsi" w:hAnsiTheme="minorHAnsi"/>
              <w:noProof/>
              <w:kern w:val="0"/>
              <w:lang w:eastAsia="hr-HR"/>
              <w14:ligatures w14:val="none"/>
            </w:rPr>
          </w:pPr>
          <w:r w:rsidRPr="001451DF">
            <w:rPr>
              <w:rFonts w:cs="Times New Roman"/>
            </w:rPr>
            <w:fldChar w:fldCharType="begin"/>
          </w:r>
          <w:r w:rsidRPr="001451DF">
            <w:rPr>
              <w:rFonts w:cs="Times New Roman"/>
            </w:rPr>
            <w:instrText xml:space="preserve"> TOC \o "1-3" \h \z \u </w:instrText>
          </w:r>
          <w:r w:rsidRPr="001451DF">
            <w:rPr>
              <w:rFonts w:cs="Times New Roman"/>
            </w:rPr>
            <w:fldChar w:fldCharType="separate"/>
          </w:r>
          <w:hyperlink w:anchor="_Toc98171793" w:history="1">
            <w:r w:rsidR="00D25BE0" w:rsidRPr="00F919A3">
              <w:rPr>
                <w:rStyle w:val="Hiperveza"/>
                <w:rFonts w:cs="Times New Roman"/>
                <w:noProof/>
              </w:rPr>
              <w:t>1.</w:t>
            </w:r>
            <w:r w:rsidR="00D25BE0">
              <w:rPr>
                <w:rFonts w:asciiTheme="minorHAnsi" w:hAnsiTheme="minorHAnsi"/>
                <w:noProof/>
                <w:kern w:val="0"/>
                <w:lang w:eastAsia="hr-HR"/>
                <w14:ligatures w14:val="none"/>
              </w:rPr>
              <w:tab/>
            </w:r>
            <w:r w:rsidR="00D25BE0" w:rsidRPr="00F919A3">
              <w:rPr>
                <w:rStyle w:val="Hiperveza"/>
                <w:rFonts w:cs="Times New Roman"/>
                <w:noProof/>
              </w:rPr>
              <w:t>UVOD</w:t>
            </w:r>
            <w:r w:rsidR="00D25BE0">
              <w:rPr>
                <w:noProof/>
                <w:webHidden/>
              </w:rPr>
              <w:tab/>
            </w:r>
            <w:r w:rsidR="00D25BE0">
              <w:rPr>
                <w:noProof/>
                <w:webHidden/>
              </w:rPr>
              <w:fldChar w:fldCharType="begin"/>
            </w:r>
            <w:r w:rsidR="00D25BE0">
              <w:rPr>
                <w:noProof/>
                <w:webHidden/>
              </w:rPr>
              <w:instrText xml:space="preserve"> PAGEREF _Toc98171793 \h </w:instrText>
            </w:r>
            <w:r w:rsidR="00D25BE0">
              <w:rPr>
                <w:noProof/>
                <w:webHidden/>
              </w:rPr>
            </w:r>
            <w:r w:rsidR="00D25BE0">
              <w:rPr>
                <w:noProof/>
                <w:webHidden/>
              </w:rPr>
              <w:fldChar w:fldCharType="separate"/>
            </w:r>
            <w:r w:rsidR="00D25BE0">
              <w:rPr>
                <w:noProof/>
                <w:webHidden/>
              </w:rPr>
              <w:t>2</w:t>
            </w:r>
            <w:r w:rsidR="00D25BE0">
              <w:rPr>
                <w:noProof/>
                <w:webHidden/>
              </w:rPr>
              <w:fldChar w:fldCharType="end"/>
            </w:r>
          </w:hyperlink>
        </w:p>
        <w:p w14:paraId="4D549183" w14:textId="289D5E42" w:rsidR="00D25BE0" w:rsidRDefault="00C10418">
          <w:pPr>
            <w:pStyle w:val="Sadraj2"/>
            <w:tabs>
              <w:tab w:val="left" w:pos="660"/>
              <w:tab w:val="right" w:leader="dot" w:pos="9016"/>
            </w:tabs>
            <w:rPr>
              <w:rFonts w:asciiTheme="minorHAnsi" w:hAnsiTheme="minorHAnsi"/>
              <w:noProof/>
              <w:kern w:val="0"/>
              <w:lang w:eastAsia="hr-HR"/>
              <w14:ligatures w14:val="none"/>
            </w:rPr>
          </w:pPr>
          <w:hyperlink w:anchor="_Toc98171794" w:history="1">
            <w:r w:rsidR="00D25BE0" w:rsidRPr="00F919A3">
              <w:rPr>
                <w:rStyle w:val="Hiperveza"/>
                <w:rFonts w:cs="Times New Roman"/>
                <w:noProof/>
              </w:rPr>
              <w:t>2.</w:t>
            </w:r>
            <w:r w:rsidR="00D25BE0">
              <w:rPr>
                <w:rFonts w:asciiTheme="minorHAnsi" w:hAnsiTheme="minorHAnsi"/>
                <w:noProof/>
                <w:kern w:val="0"/>
                <w:lang w:eastAsia="hr-HR"/>
                <w14:ligatures w14:val="none"/>
              </w:rPr>
              <w:tab/>
            </w:r>
            <w:r w:rsidR="00D25BE0" w:rsidRPr="00F919A3">
              <w:rPr>
                <w:rStyle w:val="Hiperveza"/>
                <w:rFonts w:cs="Times New Roman"/>
                <w:noProof/>
              </w:rPr>
              <w:t>POSLOVNA POTREBA</w:t>
            </w:r>
            <w:r w:rsidR="00D25BE0">
              <w:rPr>
                <w:noProof/>
                <w:webHidden/>
              </w:rPr>
              <w:tab/>
            </w:r>
            <w:r w:rsidR="00D25BE0">
              <w:rPr>
                <w:noProof/>
                <w:webHidden/>
              </w:rPr>
              <w:fldChar w:fldCharType="begin"/>
            </w:r>
            <w:r w:rsidR="00D25BE0">
              <w:rPr>
                <w:noProof/>
                <w:webHidden/>
              </w:rPr>
              <w:instrText xml:space="preserve"> PAGEREF _Toc98171794 \h </w:instrText>
            </w:r>
            <w:r w:rsidR="00D25BE0">
              <w:rPr>
                <w:noProof/>
                <w:webHidden/>
              </w:rPr>
            </w:r>
            <w:r w:rsidR="00D25BE0">
              <w:rPr>
                <w:noProof/>
                <w:webHidden/>
              </w:rPr>
              <w:fldChar w:fldCharType="separate"/>
            </w:r>
            <w:r w:rsidR="00D25BE0">
              <w:rPr>
                <w:noProof/>
                <w:webHidden/>
              </w:rPr>
              <w:t>2</w:t>
            </w:r>
            <w:r w:rsidR="00D25BE0">
              <w:rPr>
                <w:noProof/>
                <w:webHidden/>
              </w:rPr>
              <w:fldChar w:fldCharType="end"/>
            </w:r>
          </w:hyperlink>
        </w:p>
        <w:p w14:paraId="405F3D7C" w14:textId="644256DD" w:rsidR="00D25BE0" w:rsidRDefault="00C10418">
          <w:pPr>
            <w:pStyle w:val="Sadraj2"/>
            <w:tabs>
              <w:tab w:val="left" w:pos="660"/>
              <w:tab w:val="right" w:leader="dot" w:pos="9016"/>
            </w:tabs>
            <w:rPr>
              <w:rFonts w:asciiTheme="minorHAnsi" w:hAnsiTheme="minorHAnsi"/>
              <w:noProof/>
              <w:kern w:val="0"/>
              <w:lang w:eastAsia="hr-HR"/>
              <w14:ligatures w14:val="none"/>
            </w:rPr>
          </w:pPr>
          <w:hyperlink w:anchor="_Toc98171795" w:history="1">
            <w:r w:rsidR="00D25BE0" w:rsidRPr="00F919A3">
              <w:rPr>
                <w:rStyle w:val="Hiperveza"/>
                <w:rFonts w:cs="Times New Roman"/>
                <w:noProof/>
              </w:rPr>
              <w:t>3.</w:t>
            </w:r>
            <w:r w:rsidR="00D25BE0">
              <w:rPr>
                <w:rFonts w:asciiTheme="minorHAnsi" w:hAnsiTheme="minorHAnsi"/>
                <w:noProof/>
                <w:kern w:val="0"/>
                <w:lang w:eastAsia="hr-HR"/>
                <w14:ligatures w14:val="none"/>
              </w:rPr>
              <w:tab/>
            </w:r>
            <w:r w:rsidR="00D25BE0" w:rsidRPr="00F919A3">
              <w:rPr>
                <w:rStyle w:val="Hiperveza"/>
                <w:rFonts w:cs="Times New Roman"/>
                <w:noProof/>
              </w:rPr>
              <w:t>GRAFIČKI PRIKAZ POSLOVNOG PROCESA</w:t>
            </w:r>
            <w:r w:rsidR="00D25BE0">
              <w:rPr>
                <w:noProof/>
                <w:webHidden/>
              </w:rPr>
              <w:tab/>
            </w:r>
            <w:r w:rsidR="00D25BE0">
              <w:rPr>
                <w:noProof/>
                <w:webHidden/>
              </w:rPr>
              <w:fldChar w:fldCharType="begin"/>
            </w:r>
            <w:r w:rsidR="00D25BE0">
              <w:rPr>
                <w:noProof/>
                <w:webHidden/>
              </w:rPr>
              <w:instrText xml:space="preserve"> PAGEREF _Toc98171795 \h </w:instrText>
            </w:r>
            <w:r w:rsidR="00D25BE0">
              <w:rPr>
                <w:noProof/>
                <w:webHidden/>
              </w:rPr>
            </w:r>
            <w:r w:rsidR="00D25BE0">
              <w:rPr>
                <w:noProof/>
                <w:webHidden/>
              </w:rPr>
              <w:fldChar w:fldCharType="separate"/>
            </w:r>
            <w:r w:rsidR="00D25BE0">
              <w:rPr>
                <w:noProof/>
                <w:webHidden/>
              </w:rPr>
              <w:t>3</w:t>
            </w:r>
            <w:r w:rsidR="00D25BE0">
              <w:rPr>
                <w:noProof/>
                <w:webHidden/>
              </w:rPr>
              <w:fldChar w:fldCharType="end"/>
            </w:r>
          </w:hyperlink>
        </w:p>
        <w:p w14:paraId="20C6914B" w14:textId="252F8CED" w:rsidR="00D25BE0" w:rsidRDefault="00C10418">
          <w:pPr>
            <w:pStyle w:val="Sadraj2"/>
            <w:tabs>
              <w:tab w:val="left" w:pos="660"/>
              <w:tab w:val="right" w:leader="dot" w:pos="9016"/>
            </w:tabs>
            <w:rPr>
              <w:rFonts w:asciiTheme="minorHAnsi" w:hAnsiTheme="minorHAnsi"/>
              <w:noProof/>
              <w:kern w:val="0"/>
              <w:lang w:eastAsia="hr-HR"/>
              <w14:ligatures w14:val="none"/>
            </w:rPr>
          </w:pPr>
          <w:hyperlink w:anchor="_Toc98171796" w:history="1">
            <w:r w:rsidR="00D25BE0" w:rsidRPr="00F919A3">
              <w:rPr>
                <w:rStyle w:val="Hiperveza"/>
                <w:rFonts w:cs="Times New Roman"/>
                <w:noProof/>
              </w:rPr>
              <w:t>4.</w:t>
            </w:r>
            <w:r w:rsidR="00D25BE0">
              <w:rPr>
                <w:rFonts w:asciiTheme="minorHAnsi" w:hAnsiTheme="minorHAnsi"/>
                <w:noProof/>
                <w:kern w:val="0"/>
                <w:lang w:eastAsia="hr-HR"/>
                <w14:ligatures w14:val="none"/>
              </w:rPr>
              <w:tab/>
            </w:r>
            <w:r w:rsidR="00D25BE0" w:rsidRPr="00F919A3">
              <w:rPr>
                <w:rStyle w:val="Hiperveza"/>
                <w:rFonts w:cs="Times New Roman"/>
                <w:noProof/>
              </w:rPr>
              <w:t>OPSEG ZADATAKA</w:t>
            </w:r>
            <w:r w:rsidR="00D25BE0">
              <w:rPr>
                <w:noProof/>
                <w:webHidden/>
              </w:rPr>
              <w:tab/>
            </w:r>
            <w:r w:rsidR="00D25BE0">
              <w:rPr>
                <w:noProof/>
                <w:webHidden/>
              </w:rPr>
              <w:fldChar w:fldCharType="begin"/>
            </w:r>
            <w:r w:rsidR="00D25BE0">
              <w:rPr>
                <w:noProof/>
                <w:webHidden/>
              </w:rPr>
              <w:instrText xml:space="preserve"> PAGEREF _Toc98171796 \h </w:instrText>
            </w:r>
            <w:r w:rsidR="00D25BE0">
              <w:rPr>
                <w:noProof/>
                <w:webHidden/>
              </w:rPr>
            </w:r>
            <w:r w:rsidR="00D25BE0">
              <w:rPr>
                <w:noProof/>
                <w:webHidden/>
              </w:rPr>
              <w:fldChar w:fldCharType="separate"/>
            </w:r>
            <w:r w:rsidR="00D25BE0">
              <w:rPr>
                <w:noProof/>
                <w:webHidden/>
              </w:rPr>
              <w:t>3</w:t>
            </w:r>
            <w:r w:rsidR="00D25BE0">
              <w:rPr>
                <w:noProof/>
                <w:webHidden/>
              </w:rPr>
              <w:fldChar w:fldCharType="end"/>
            </w:r>
          </w:hyperlink>
        </w:p>
        <w:p w14:paraId="7CC0BC84" w14:textId="6C7AB47F" w:rsidR="00D25BE0" w:rsidRDefault="00C10418">
          <w:pPr>
            <w:pStyle w:val="Sadraj2"/>
            <w:tabs>
              <w:tab w:val="left" w:pos="660"/>
              <w:tab w:val="right" w:leader="dot" w:pos="9016"/>
            </w:tabs>
            <w:rPr>
              <w:rFonts w:asciiTheme="minorHAnsi" w:hAnsiTheme="minorHAnsi"/>
              <w:noProof/>
              <w:kern w:val="0"/>
              <w:lang w:eastAsia="hr-HR"/>
              <w14:ligatures w14:val="none"/>
            </w:rPr>
          </w:pPr>
          <w:hyperlink w:anchor="_Toc98171797" w:history="1">
            <w:r w:rsidR="00D25BE0" w:rsidRPr="00F919A3">
              <w:rPr>
                <w:rStyle w:val="Hiperveza"/>
                <w:rFonts w:cs="Times New Roman"/>
                <w:noProof/>
              </w:rPr>
              <w:t>5.</w:t>
            </w:r>
            <w:r w:rsidR="00D25BE0">
              <w:rPr>
                <w:rFonts w:asciiTheme="minorHAnsi" w:hAnsiTheme="minorHAnsi"/>
                <w:noProof/>
                <w:kern w:val="0"/>
                <w:lang w:eastAsia="hr-HR"/>
                <w14:ligatures w14:val="none"/>
              </w:rPr>
              <w:tab/>
            </w:r>
            <w:r w:rsidR="00D25BE0" w:rsidRPr="00F919A3">
              <w:rPr>
                <w:rStyle w:val="Hiperveza"/>
                <w:rFonts w:cs="Times New Roman"/>
                <w:noProof/>
              </w:rPr>
              <w:t>ZAHTJEVI ZA IZMJENAMA PROJEKTA</w:t>
            </w:r>
            <w:r w:rsidR="00D25BE0">
              <w:rPr>
                <w:noProof/>
                <w:webHidden/>
              </w:rPr>
              <w:tab/>
            </w:r>
            <w:r w:rsidR="00D25BE0">
              <w:rPr>
                <w:noProof/>
                <w:webHidden/>
              </w:rPr>
              <w:fldChar w:fldCharType="begin"/>
            </w:r>
            <w:r w:rsidR="00D25BE0">
              <w:rPr>
                <w:noProof/>
                <w:webHidden/>
              </w:rPr>
              <w:instrText xml:space="preserve"> PAGEREF _Toc98171797 \h </w:instrText>
            </w:r>
            <w:r w:rsidR="00D25BE0">
              <w:rPr>
                <w:noProof/>
                <w:webHidden/>
              </w:rPr>
            </w:r>
            <w:r w:rsidR="00D25BE0">
              <w:rPr>
                <w:noProof/>
                <w:webHidden/>
              </w:rPr>
              <w:fldChar w:fldCharType="separate"/>
            </w:r>
            <w:r w:rsidR="00D25BE0">
              <w:rPr>
                <w:noProof/>
                <w:webHidden/>
              </w:rPr>
              <w:t>10</w:t>
            </w:r>
            <w:r w:rsidR="00D25BE0">
              <w:rPr>
                <w:noProof/>
                <w:webHidden/>
              </w:rPr>
              <w:fldChar w:fldCharType="end"/>
            </w:r>
          </w:hyperlink>
        </w:p>
        <w:p w14:paraId="090CFEBB" w14:textId="42520DB5" w:rsidR="00D25BE0" w:rsidRDefault="00C10418">
          <w:pPr>
            <w:pStyle w:val="Sadraj2"/>
            <w:tabs>
              <w:tab w:val="left" w:pos="660"/>
              <w:tab w:val="right" w:leader="dot" w:pos="9016"/>
            </w:tabs>
            <w:rPr>
              <w:rFonts w:asciiTheme="minorHAnsi" w:hAnsiTheme="minorHAnsi"/>
              <w:noProof/>
              <w:kern w:val="0"/>
              <w:lang w:eastAsia="hr-HR"/>
              <w14:ligatures w14:val="none"/>
            </w:rPr>
          </w:pPr>
          <w:hyperlink w:anchor="_Toc98171798" w:history="1">
            <w:r w:rsidR="00D25BE0" w:rsidRPr="00F919A3">
              <w:rPr>
                <w:rStyle w:val="Hiperveza"/>
                <w:rFonts w:cs="Times New Roman"/>
                <w:noProof/>
              </w:rPr>
              <w:t>6.</w:t>
            </w:r>
            <w:r w:rsidR="00D25BE0">
              <w:rPr>
                <w:rFonts w:asciiTheme="minorHAnsi" w:hAnsiTheme="minorHAnsi"/>
                <w:noProof/>
                <w:kern w:val="0"/>
                <w:lang w:eastAsia="hr-HR"/>
                <w14:ligatures w14:val="none"/>
              </w:rPr>
              <w:tab/>
            </w:r>
            <w:r w:rsidR="00D25BE0" w:rsidRPr="00F919A3">
              <w:rPr>
                <w:rStyle w:val="Hiperveza"/>
                <w:rFonts w:cs="Times New Roman"/>
                <w:noProof/>
              </w:rPr>
              <w:t>NAČIN IZVRŠENJA AKTIVNOSTI</w:t>
            </w:r>
            <w:r w:rsidR="00D25BE0">
              <w:rPr>
                <w:noProof/>
                <w:webHidden/>
              </w:rPr>
              <w:tab/>
            </w:r>
            <w:r w:rsidR="00D25BE0">
              <w:rPr>
                <w:noProof/>
                <w:webHidden/>
              </w:rPr>
              <w:fldChar w:fldCharType="begin"/>
            </w:r>
            <w:r w:rsidR="00D25BE0">
              <w:rPr>
                <w:noProof/>
                <w:webHidden/>
              </w:rPr>
              <w:instrText xml:space="preserve"> PAGEREF _Toc98171798 \h </w:instrText>
            </w:r>
            <w:r w:rsidR="00D25BE0">
              <w:rPr>
                <w:noProof/>
                <w:webHidden/>
              </w:rPr>
            </w:r>
            <w:r w:rsidR="00D25BE0">
              <w:rPr>
                <w:noProof/>
                <w:webHidden/>
              </w:rPr>
              <w:fldChar w:fldCharType="separate"/>
            </w:r>
            <w:r w:rsidR="00D25BE0">
              <w:rPr>
                <w:noProof/>
                <w:webHidden/>
              </w:rPr>
              <w:t>10</w:t>
            </w:r>
            <w:r w:rsidR="00D25BE0">
              <w:rPr>
                <w:noProof/>
                <w:webHidden/>
              </w:rPr>
              <w:fldChar w:fldCharType="end"/>
            </w:r>
          </w:hyperlink>
        </w:p>
        <w:p w14:paraId="5294F944" w14:textId="671B5C3B" w:rsidR="00D25BE0" w:rsidRDefault="00C10418">
          <w:pPr>
            <w:pStyle w:val="Sadraj2"/>
            <w:tabs>
              <w:tab w:val="left" w:pos="660"/>
              <w:tab w:val="right" w:leader="dot" w:pos="9016"/>
            </w:tabs>
            <w:rPr>
              <w:rFonts w:asciiTheme="minorHAnsi" w:hAnsiTheme="minorHAnsi"/>
              <w:noProof/>
              <w:kern w:val="0"/>
              <w:lang w:eastAsia="hr-HR"/>
              <w14:ligatures w14:val="none"/>
            </w:rPr>
          </w:pPr>
          <w:hyperlink w:anchor="_Toc98171799" w:history="1">
            <w:r w:rsidR="00D25BE0" w:rsidRPr="00F919A3">
              <w:rPr>
                <w:rStyle w:val="Hiperveza"/>
                <w:rFonts w:cs="Times New Roman"/>
                <w:noProof/>
              </w:rPr>
              <w:t>7.</w:t>
            </w:r>
            <w:r w:rsidR="00D25BE0">
              <w:rPr>
                <w:rFonts w:asciiTheme="minorHAnsi" w:hAnsiTheme="minorHAnsi"/>
                <w:noProof/>
                <w:kern w:val="0"/>
                <w:lang w:eastAsia="hr-HR"/>
                <w14:ligatures w14:val="none"/>
              </w:rPr>
              <w:tab/>
            </w:r>
            <w:r w:rsidR="00D25BE0" w:rsidRPr="00F919A3">
              <w:rPr>
                <w:rStyle w:val="Hiperveza"/>
                <w:rFonts w:cs="Times New Roman"/>
                <w:noProof/>
              </w:rPr>
              <w:t>UPRAVLJANJE PROJEKTOM</w:t>
            </w:r>
            <w:r w:rsidR="00D25BE0">
              <w:rPr>
                <w:noProof/>
                <w:webHidden/>
              </w:rPr>
              <w:tab/>
            </w:r>
            <w:r w:rsidR="00D25BE0">
              <w:rPr>
                <w:noProof/>
                <w:webHidden/>
              </w:rPr>
              <w:fldChar w:fldCharType="begin"/>
            </w:r>
            <w:r w:rsidR="00D25BE0">
              <w:rPr>
                <w:noProof/>
                <w:webHidden/>
              </w:rPr>
              <w:instrText xml:space="preserve"> PAGEREF _Toc98171799 \h </w:instrText>
            </w:r>
            <w:r w:rsidR="00D25BE0">
              <w:rPr>
                <w:noProof/>
                <w:webHidden/>
              </w:rPr>
            </w:r>
            <w:r w:rsidR="00D25BE0">
              <w:rPr>
                <w:noProof/>
                <w:webHidden/>
              </w:rPr>
              <w:fldChar w:fldCharType="separate"/>
            </w:r>
            <w:r w:rsidR="00D25BE0">
              <w:rPr>
                <w:noProof/>
                <w:webHidden/>
              </w:rPr>
              <w:t>10</w:t>
            </w:r>
            <w:r w:rsidR="00D25BE0">
              <w:rPr>
                <w:noProof/>
                <w:webHidden/>
              </w:rPr>
              <w:fldChar w:fldCharType="end"/>
            </w:r>
          </w:hyperlink>
        </w:p>
        <w:p w14:paraId="382B7B6C" w14:textId="204C16CC" w:rsidR="00D25BE0" w:rsidRDefault="00C10418">
          <w:pPr>
            <w:pStyle w:val="Sadraj2"/>
            <w:tabs>
              <w:tab w:val="left" w:pos="660"/>
              <w:tab w:val="right" w:leader="dot" w:pos="9016"/>
            </w:tabs>
            <w:rPr>
              <w:rFonts w:asciiTheme="minorHAnsi" w:hAnsiTheme="minorHAnsi"/>
              <w:noProof/>
              <w:kern w:val="0"/>
              <w:lang w:eastAsia="hr-HR"/>
              <w14:ligatures w14:val="none"/>
            </w:rPr>
          </w:pPr>
          <w:hyperlink w:anchor="_Toc98171800" w:history="1">
            <w:r w:rsidR="00D25BE0" w:rsidRPr="00F919A3">
              <w:rPr>
                <w:rStyle w:val="Hiperveza"/>
                <w:rFonts w:cs="Times New Roman"/>
                <w:noProof/>
              </w:rPr>
              <w:t>8.</w:t>
            </w:r>
            <w:r w:rsidR="00D25BE0">
              <w:rPr>
                <w:rFonts w:asciiTheme="minorHAnsi" w:hAnsiTheme="minorHAnsi"/>
                <w:noProof/>
                <w:kern w:val="0"/>
                <w:lang w:eastAsia="hr-HR"/>
                <w14:ligatures w14:val="none"/>
              </w:rPr>
              <w:tab/>
            </w:r>
            <w:r w:rsidR="00D25BE0" w:rsidRPr="00F919A3">
              <w:rPr>
                <w:rStyle w:val="Hiperveza"/>
                <w:rFonts w:cs="Times New Roman"/>
                <w:noProof/>
              </w:rPr>
              <w:t>ROKOVI</w:t>
            </w:r>
            <w:r w:rsidR="00D25BE0">
              <w:rPr>
                <w:noProof/>
                <w:webHidden/>
              </w:rPr>
              <w:tab/>
            </w:r>
            <w:r w:rsidR="00D25BE0">
              <w:rPr>
                <w:noProof/>
                <w:webHidden/>
              </w:rPr>
              <w:fldChar w:fldCharType="begin"/>
            </w:r>
            <w:r w:rsidR="00D25BE0">
              <w:rPr>
                <w:noProof/>
                <w:webHidden/>
              </w:rPr>
              <w:instrText xml:space="preserve"> PAGEREF _Toc98171800 \h </w:instrText>
            </w:r>
            <w:r w:rsidR="00D25BE0">
              <w:rPr>
                <w:noProof/>
                <w:webHidden/>
              </w:rPr>
            </w:r>
            <w:r w:rsidR="00D25BE0">
              <w:rPr>
                <w:noProof/>
                <w:webHidden/>
              </w:rPr>
              <w:fldChar w:fldCharType="separate"/>
            </w:r>
            <w:r w:rsidR="00D25BE0">
              <w:rPr>
                <w:noProof/>
                <w:webHidden/>
              </w:rPr>
              <w:t>11</w:t>
            </w:r>
            <w:r w:rsidR="00D25BE0">
              <w:rPr>
                <w:noProof/>
                <w:webHidden/>
              </w:rPr>
              <w:fldChar w:fldCharType="end"/>
            </w:r>
          </w:hyperlink>
        </w:p>
        <w:p w14:paraId="772AB047" w14:textId="75D3B73B" w:rsidR="00D25BE0" w:rsidRDefault="00C10418">
          <w:pPr>
            <w:pStyle w:val="Sadraj2"/>
            <w:tabs>
              <w:tab w:val="left" w:pos="660"/>
              <w:tab w:val="right" w:leader="dot" w:pos="9016"/>
            </w:tabs>
            <w:rPr>
              <w:rFonts w:asciiTheme="minorHAnsi" w:hAnsiTheme="minorHAnsi"/>
              <w:noProof/>
              <w:kern w:val="0"/>
              <w:lang w:eastAsia="hr-HR"/>
              <w14:ligatures w14:val="none"/>
            </w:rPr>
          </w:pPr>
          <w:hyperlink w:anchor="_Toc98171801" w:history="1">
            <w:r w:rsidR="00D25BE0" w:rsidRPr="00F919A3">
              <w:rPr>
                <w:rStyle w:val="Hiperveza"/>
                <w:rFonts w:cs="Times New Roman"/>
                <w:noProof/>
              </w:rPr>
              <w:t>9.</w:t>
            </w:r>
            <w:r w:rsidR="00D25BE0">
              <w:rPr>
                <w:rFonts w:asciiTheme="minorHAnsi" w:hAnsiTheme="minorHAnsi"/>
                <w:noProof/>
                <w:kern w:val="0"/>
                <w:lang w:eastAsia="hr-HR"/>
                <w14:ligatures w14:val="none"/>
              </w:rPr>
              <w:tab/>
            </w:r>
            <w:r w:rsidR="00D25BE0" w:rsidRPr="00F919A3">
              <w:rPr>
                <w:rStyle w:val="Hiperveza"/>
                <w:rFonts w:cs="Times New Roman"/>
                <w:noProof/>
              </w:rPr>
              <w:t>TEHNOLOGIJE I STANDARDI ISPORUKE</w:t>
            </w:r>
            <w:r w:rsidR="00D25BE0">
              <w:rPr>
                <w:noProof/>
                <w:webHidden/>
              </w:rPr>
              <w:tab/>
            </w:r>
            <w:r w:rsidR="00D25BE0">
              <w:rPr>
                <w:noProof/>
                <w:webHidden/>
              </w:rPr>
              <w:fldChar w:fldCharType="begin"/>
            </w:r>
            <w:r w:rsidR="00D25BE0">
              <w:rPr>
                <w:noProof/>
                <w:webHidden/>
              </w:rPr>
              <w:instrText xml:space="preserve"> PAGEREF _Toc98171801 \h </w:instrText>
            </w:r>
            <w:r w:rsidR="00D25BE0">
              <w:rPr>
                <w:noProof/>
                <w:webHidden/>
              </w:rPr>
            </w:r>
            <w:r w:rsidR="00D25BE0">
              <w:rPr>
                <w:noProof/>
                <w:webHidden/>
              </w:rPr>
              <w:fldChar w:fldCharType="separate"/>
            </w:r>
            <w:r w:rsidR="00D25BE0">
              <w:rPr>
                <w:noProof/>
                <w:webHidden/>
              </w:rPr>
              <w:t>11</w:t>
            </w:r>
            <w:r w:rsidR="00D25BE0">
              <w:rPr>
                <w:noProof/>
                <w:webHidden/>
              </w:rPr>
              <w:fldChar w:fldCharType="end"/>
            </w:r>
          </w:hyperlink>
        </w:p>
        <w:p w14:paraId="3BB99006" w14:textId="60653C8E" w:rsidR="00D25BE0" w:rsidRDefault="00C10418">
          <w:pPr>
            <w:pStyle w:val="Sadraj3"/>
            <w:tabs>
              <w:tab w:val="left" w:pos="880"/>
              <w:tab w:val="right" w:leader="dot" w:pos="9016"/>
            </w:tabs>
            <w:rPr>
              <w:rFonts w:asciiTheme="minorHAnsi" w:hAnsiTheme="minorHAnsi"/>
              <w:noProof/>
              <w:kern w:val="0"/>
              <w:lang w:eastAsia="hr-HR"/>
              <w14:ligatures w14:val="none"/>
            </w:rPr>
          </w:pPr>
          <w:hyperlink w:anchor="_Toc98171802" w:history="1">
            <w:r w:rsidR="00D25BE0" w:rsidRPr="00F919A3">
              <w:rPr>
                <w:rStyle w:val="Hiperveza"/>
                <w:rFonts w:cs="Times New Roman"/>
                <w:noProof/>
              </w:rPr>
              <w:t>a)</w:t>
            </w:r>
            <w:r w:rsidR="00D25BE0">
              <w:rPr>
                <w:rFonts w:asciiTheme="minorHAnsi" w:hAnsiTheme="minorHAnsi"/>
                <w:noProof/>
                <w:kern w:val="0"/>
                <w:lang w:eastAsia="hr-HR"/>
                <w14:ligatures w14:val="none"/>
              </w:rPr>
              <w:tab/>
            </w:r>
            <w:r w:rsidR="00D25BE0" w:rsidRPr="00F919A3">
              <w:rPr>
                <w:rStyle w:val="Hiperveza"/>
                <w:rFonts w:cs="Times New Roman"/>
                <w:noProof/>
              </w:rPr>
              <w:t>RAZMJENA PODATAKA</w:t>
            </w:r>
            <w:r w:rsidR="00D25BE0">
              <w:rPr>
                <w:noProof/>
                <w:webHidden/>
              </w:rPr>
              <w:tab/>
            </w:r>
            <w:r w:rsidR="00D25BE0">
              <w:rPr>
                <w:noProof/>
                <w:webHidden/>
              </w:rPr>
              <w:fldChar w:fldCharType="begin"/>
            </w:r>
            <w:r w:rsidR="00D25BE0">
              <w:rPr>
                <w:noProof/>
                <w:webHidden/>
              </w:rPr>
              <w:instrText xml:space="preserve"> PAGEREF _Toc98171802 \h </w:instrText>
            </w:r>
            <w:r w:rsidR="00D25BE0">
              <w:rPr>
                <w:noProof/>
                <w:webHidden/>
              </w:rPr>
            </w:r>
            <w:r w:rsidR="00D25BE0">
              <w:rPr>
                <w:noProof/>
                <w:webHidden/>
              </w:rPr>
              <w:fldChar w:fldCharType="separate"/>
            </w:r>
            <w:r w:rsidR="00D25BE0">
              <w:rPr>
                <w:noProof/>
                <w:webHidden/>
              </w:rPr>
              <w:t>11</w:t>
            </w:r>
            <w:r w:rsidR="00D25BE0">
              <w:rPr>
                <w:noProof/>
                <w:webHidden/>
              </w:rPr>
              <w:fldChar w:fldCharType="end"/>
            </w:r>
          </w:hyperlink>
        </w:p>
        <w:p w14:paraId="58D71650" w14:textId="7D6E967C" w:rsidR="00D25BE0" w:rsidRDefault="00C10418">
          <w:pPr>
            <w:pStyle w:val="Sadraj3"/>
            <w:tabs>
              <w:tab w:val="left" w:pos="880"/>
              <w:tab w:val="right" w:leader="dot" w:pos="9016"/>
            </w:tabs>
            <w:rPr>
              <w:rFonts w:asciiTheme="minorHAnsi" w:hAnsiTheme="minorHAnsi"/>
              <w:noProof/>
              <w:kern w:val="0"/>
              <w:lang w:eastAsia="hr-HR"/>
              <w14:ligatures w14:val="none"/>
            </w:rPr>
          </w:pPr>
          <w:hyperlink w:anchor="_Toc98171803" w:history="1">
            <w:r w:rsidR="00D25BE0" w:rsidRPr="00F919A3">
              <w:rPr>
                <w:rStyle w:val="Hiperveza"/>
                <w:rFonts w:cs="Times New Roman"/>
                <w:noProof/>
              </w:rPr>
              <w:t>b)</w:t>
            </w:r>
            <w:r w:rsidR="00D25BE0">
              <w:rPr>
                <w:rFonts w:asciiTheme="minorHAnsi" w:hAnsiTheme="minorHAnsi"/>
                <w:noProof/>
                <w:kern w:val="0"/>
                <w:lang w:eastAsia="hr-HR"/>
                <w14:ligatures w14:val="none"/>
              </w:rPr>
              <w:tab/>
            </w:r>
            <w:r w:rsidR="00D25BE0" w:rsidRPr="00F919A3">
              <w:rPr>
                <w:rStyle w:val="Hiperveza"/>
                <w:rFonts w:cs="Times New Roman"/>
                <w:noProof/>
              </w:rPr>
              <w:t>IZVEDBENI ZAHTJEVI</w:t>
            </w:r>
            <w:r w:rsidR="00D25BE0">
              <w:rPr>
                <w:noProof/>
                <w:webHidden/>
              </w:rPr>
              <w:tab/>
            </w:r>
            <w:r w:rsidR="00D25BE0">
              <w:rPr>
                <w:noProof/>
                <w:webHidden/>
              </w:rPr>
              <w:fldChar w:fldCharType="begin"/>
            </w:r>
            <w:r w:rsidR="00D25BE0">
              <w:rPr>
                <w:noProof/>
                <w:webHidden/>
              </w:rPr>
              <w:instrText xml:space="preserve"> PAGEREF _Toc98171803 \h </w:instrText>
            </w:r>
            <w:r w:rsidR="00D25BE0">
              <w:rPr>
                <w:noProof/>
                <w:webHidden/>
              </w:rPr>
            </w:r>
            <w:r w:rsidR="00D25BE0">
              <w:rPr>
                <w:noProof/>
                <w:webHidden/>
              </w:rPr>
              <w:fldChar w:fldCharType="separate"/>
            </w:r>
            <w:r w:rsidR="00D25BE0">
              <w:rPr>
                <w:noProof/>
                <w:webHidden/>
              </w:rPr>
              <w:t>11</w:t>
            </w:r>
            <w:r w:rsidR="00D25BE0">
              <w:rPr>
                <w:noProof/>
                <w:webHidden/>
              </w:rPr>
              <w:fldChar w:fldCharType="end"/>
            </w:r>
          </w:hyperlink>
        </w:p>
        <w:p w14:paraId="4E7FD6A0" w14:textId="7FBB4273" w:rsidR="00D25BE0" w:rsidRDefault="00C10418">
          <w:pPr>
            <w:pStyle w:val="Sadraj3"/>
            <w:tabs>
              <w:tab w:val="left" w:pos="880"/>
              <w:tab w:val="right" w:leader="dot" w:pos="9016"/>
            </w:tabs>
            <w:rPr>
              <w:rFonts w:asciiTheme="minorHAnsi" w:hAnsiTheme="minorHAnsi"/>
              <w:noProof/>
              <w:kern w:val="0"/>
              <w:lang w:eastAsia="hr-HR"/>
              <w14:ligatures w14:val="none"/>
            </w:rPr>
          </w:pPr>
          <w:hyperlink w:anchor="_Toc98171804" w:history="1">
            <w:r w:rsidR="00D25BE0" w:rsidRPr="00F919A3">
              <w:rPr>
                <w:rStyle w:val="Hiperveza"/>
                <w:rFonts w:cs="Times New Roman"/>
                <w:noProof/>
              </w:rPr>
              <w:t>c)</w:t>
            </w:r>
            <w:r w:rsidR="00D25BE0">
              <w:rPr>
                <w:rFonts w:asciiTheme="minorHAnsi" w:hAnsiTheme="minorHAnsi"/>
                <w:noProof/>
                <w:kern w:val="0"/>
                <w:lang w:eastAsia="hr-HR"/>
                <w14:ligatures w14:val="none"/>
              </w:rPr>
              <w:tab/>
            </w:r>
            <w:r w:rsidR="00D25BE0" w:rsidRPr="00F919A3">
              <w:rPr>
                <w:rStyle w:val="Hiperveza"/>
                <w:rFonts w:cs="Times New Roman"/>
                <w:noProof/>
              </w:rPr>
              <w:t>OSTALI ZAHTJEVI</w:t>
            </w:r>
            <w:r w:rsidR="00D25BE0">
              <w:rPr>
                <w:noProof/>
                <w:webHidden/>
              </w:rPr>
              <w:tab/>
            </w:r>
            <w:r w:rsidR="00D25BE0">
              <w:rPr>
                <w:noProof/>
                <w:webHidden/>
              </w:rPr>
              <w:fldChar w:fldCharType="begin"/>
            </w:r>
            <w:r w:rsidR="00D25BE0">
              <w:rPr>
                <w:noProof/>
                <w:webHidden/>
              </w:rPr>
              <w:instrText xml:space="preserve"> PAGEREF _Toc98171804 \h </w:instrText>
            </w:r>
            <w:r w:rsidR="00D25BE0">
              <w:rPr>
                <w:noProof/>
                <w:webHidden/>
              </w:rPr>
            </w:r>
            <w:r w:rsidR="00D25BE0">
              <w:rPr>
                <w:noProof/>
                <w:webHidden/>
              </w:rPr>
              <w:fldChar w:fldCharType="separate"/>
            </w:r>
            <w:r w:rsidR="00D25BE0">
              <w:rPr>
                <w:noProof/>
                <w:webHidden/>
              </w:rPr>
              <w:t>11</w:t>
            </w:r>
            <w:r w:rsidR="00D25BE0">
              <w:rPr>
                <w:noProof/>
                <w:webHidden/>
              </w:rPr>
              <w:fldChar w:fldCharType="end"/>
            </w:r>
          </w:hyperlink>
        </w:p>
        <w:p w14:paraId="1959909E" w14:textId="697D6C04" w:rsidR="00D25BE0" w:rsidRDefault="00C10418">
          <w:pPr>
            <w:pStyle w:val="Sadraj2"/>
            <w:tabs>
              <w:tab w:val="left" w:pos="880"/>
              <w:tab w:val="right" w:leader="dot" w:pos="9016"/>
            </w:tabs>
            <w:rPr>
              <w:rFonts w:asciiTheme="minorHAnsi" w:hAnsiTheme="minorHAnsi"/>
              <w:noProof/>
              <w:kern w:val="0"/>
              <w:lang w:eastAsia="hr-HR"/>
              <w14:ligatures w14:val="none"/>
            </w:rPr>
          </w:pPr>
          <w:hyperlink w:anchor="_Toc98171805" w:history="1">
            <w:r w:rsidR="00D25BE0" w:rsidRPr="00F919A3">
              <w:rPr>
                <w:rStyle w:val="Hiperveza"/>
                <w:rFonts w:cs="Times New Roman"/>
                <w:noProof/>
              </w:rPr>
              <w:t>10.</w:t>
            </w:r>
            <w:r w:rsidR="00D25BE0">
              <w:rPr>
                <w:rFonts w:asciiTheme="minorHAnsi" w:hAnsiTheme="minorHAnsi"/>
                <w:noProof/>
                <w:kern w:val="0"/>
                <w:lang w:eastAsia="hr-HR"/>
                <w14:ligatures w14:val="none"/>
              </w:rPr>
              <w:tab/>
            </w:r>
            <w:r w:rsidR="00D25BE0" w:rsidRPr="00F919A3">
              <w:rPr>
                <w:rStyle w:val="Hiperveza"/>
                <w:rFonts w:cs="Times New Roman"/>
                <w:noProof/>
              </w:rPr>
              <w:t>PRIMOPREDAJA DOKUMENTACIJE</w:t>
            </w:r>
            <w:r w:rsidR="00D25BE0">
              <w:rPr>
                <w:noProof/>
                <w:webHidden/>
              </w:rPr>
              <w:tab/>
            </w:r>
            <w:r w:rsidR="00D25BE0">
              <w:rPr>
                <w:noProof/>
                <w:webHidden/>
              </w:rPr>
              <w:fldChar w:fldCharType="begin"/>
            </w:r>
            <w:r w:rsidR="00D25BE0">
              <w:rPr>
                <w:noProof/>
                <w:webHidden/>
              </w:rPr>
              <w:instrText xml:space="preserve"> PAGEREF _Toc98171805 \h </w:instrText>
            </w:r>
            <w:r w:rsidR="00D25BE0">
              <w:rPr>
                <w:noProof/>
                <w:webHidden/>
              </w:rPr>
            </w:r>
            <w:r w:rsidR="00D25BE0">
              <w:rPr>
                <w:noProof/>
                <w:webHidden/>
              </w:rPr>
              <w:fldChar w:fldCharType="separate"/>
            </w:r>
            <w:r w:rsidR="00D25BE0">
              <w:rPr>
                <w:noProof/>
                <w:webHidden/>
              </w:rPr>
              <w:t>11</w:t>
            </w:r>
            <w:r w:rsidR="00D25BE0">
              <w:rPr>
                <w:noProof/>
                <w:webHidden/>
              </w:rPr>
              <w:fldChar w:fldCharType="end"/>
            </w:r>
          </w:hyperlink>
        </w:p>
        <w:p w14:paraId="1C0DC4BC" w14:textId="3AA3BED2" w:rsidR="00D25BE0" w:rsidRDefault="00C10418">
          <w:pPr>
            <w:pStyle w:val="Sadraj2"/>
            <w:tabs>
              <w:tab w:val="left" w:pos="880"/>
              <w:tab w:val="right" w:leader="dot" w:pos="9016"/>
            </w:tabs>
            <w:rPr>
              <w:rFonts w:asciiTheme="minorHAnsi" w:hAnsiTheme="minorHAnsi"/>
              <w:noProof/>
              <w:kern w:val="0"/>
              <w:lang w:eastAsia="hr-HR"/>
              <w14:ligatures w14:val="none"/>
            </w:rPr>
          </w:pPr>
          <w:hyperlink w:anchor="_Toc98171806" w:history="1">
            <w:r w:rsidR="00D25BE0" w:rsidRPr="00F919A3">
              <w:rPr>
                <w:rStyle w:val="Hiperveza"/>
                <w:rFonts w:cs="Times New Roman"/>
                <w:noProof/>
              </w:rPr>
              <w:t>11.</w:t>
            </w:r>
            <w:r w:rsidR="00D25BE0">
              <w:rPr>
                <w:rFonts w:asciiTheme="minorHAnsi" w:hAnsiTheme="minorHAnsi"/>
                <w:noProof/>
                <w:kern w:val="0"/>
                <w:lang w:eastAsia="hr-HR"/>
                <w14:ligatures w14:val="none"/>
              </w:rPr>
              <w:tab/>
            </w:r>
            <w:r w:rsidR="00D25BE0" w:rsidRPr="00F919A3">
              <w:rPr>
                <w:rStyle w:val="Hiperveza"/>
                <w:rFonts w:cs="Times New Roman"/>
                <w:noProof/>
              </w:rPr>
              <w:t>PRIMOPREDAJA SUSTAVA</w:t>
            </w:r>
            <w:r w:rsidR="00D25BE0">
              <w:rPr>
                <w:noProof/>
                <w:webHidden/>
              </w:rPr>
              <w:tab/>
            </w:r>
            <w:r w:rsidR="00D25BE0">
              <w:rPr>
                <w:noProof/>
                <w:webHidden/>
              </w:rPr>
              <w:fldChar w:fldCharType="begin"/>
            </w:r>
            <w:r w:rsidR="00D25BE0">
              <w:rPr>
                <w:noProof/>
                <w:webHidden/>
              </w:rPr>
              <w:instrText xml:space="preserve"> PAGEREF _Toc98171806 \h </w:instrText>
            </w:r>
            <w:r w:rsidR="00D25BE0">
              <w:rPr>
                <w:noProof/>
                <w:webHidden/>
              </w:rPr>
            </w:r>
            <w:r w:rsidR="00D25BE0">
              <w:rPr>
                <w:noProof/>
                <w:webHidden/>
              </w:rPr>
              <w:fldChar w:fldCharType="separate"/>
            </w:r>
            <w:r w:rsidR="00D25BE0">
              <w:rPr>
                <w:noProof/>
                <w:webHidden/>
              </w:rPr>
              <w:t>12</w:t>
            </w:r>
            <w:r w:rsidR="00D25BE0">
              <w:rPr>
                <w:noProof/>
                <w:webHidden/>
              </w:rPr>
              <w:fldChar w:fldCharType="end"/>
            </w:r>
          </w:hyperlink>
        </w:p>
        <w:p w14:paraId="574110C6" w14:textId="66836041" w:rsidR="00D25BE0" w:rsidRDefault="00C10418">
          <w:pPr>
            <w:pStyle w:val="Sadraj2"/>
            <w:tabs>
              <w:tab w:val="left" w:pos="880"/>
              <w:tab w:val="right" w:leader="dot" w:pos="9016"/>
            </w:tabs>
            <w:rPr>
              <w:rFonts w:asciiTheme="minorHAnsi" w:hAnsiTheme="minorHAnsi"/>
              <w:noProof/>
              <w:kern w:val="0"/>
              <w:lang w:eastAsia="hr-HR"/>
              <w14:ligatures w14:val="none"/>
            </w:rPr>
          </w:pPr>
          <w:hyperlink w:anchor="_Toc98171807" w:history="1">
            <w:r w:rsidR="00D25BE0" w:rsidRPr="00F919A3">
              <w:rPr>
                <w:rStyle w:val="Hiperveza"/>
                <w:rFonts w:cs="Times New Roman"/>
                <w:noProof/>
              </w:rPr>
              <w:t>12.</w:t>
            </w:r>
            <w:r w:rsidR="00D25BE0">
              <w:rPr>
                <w:rFonts w:asciiTheme="minorHAnsi" w:hAnsiTheme="minorHAnsi"/>
                <w:noProof/>
                <w:kern w:val="0"/>
                <w:lang w:eastAsia="hr-HR"/>
                <w14:ligatures w14:val="none"/>
              </w:rPr>
              <w:tab/>
            </w:r>
            <w:r w:rsidR="00D25BE0" w:rsidRPr="00F919A3">
              <w:rPr>
                <w:rStyle w:val="Hiperveza"/>
                <w:rFonts w:cs="Times New Roman"/>
                <w:noProof/>
              </w:rPr>
              <w:t>FORMALNO ZATVARANJE PROJEKTA</w:t>
            </w:r>
            <w:r w:rsidR="00D25BE0">
              <w:rPr>
                <w:noProof/>
                <w:webHidden/>
              </w:rPr>
              <w:tab/>
            </w:r>
            <w:r w:rsidR="00D25BE0">
              <w:rPr>
                <w:noProof/>
                <w:webHidden/>
              </w:rPr>
              <w:fldChar w:fldCharType="begin"/>
            </w:r>
            <w:r w:rsidR="00D25BE0">
              <w:rPr>
                <w:noProof/>
                <w:webHidden/>
              </w:rPr>
              <w:instrText xml:space="preserve"> PAGEREF _Toc98171807 \h </w:instrText>
            </w:r>
            <w:r w:rsidR="00D25BE0">
              <w:rPr>
                <w:noProof/>
                <w:webHidden/>
              </w:rPr>
            </w:r>
            <w:r w:rsidR="00D25BE0">
              <w:rPr>
                <w:noProof/>
                <w:webHidden/>
              </w:rPr>
              <w:fldChar w:fldCharType="separate"/>
            </w:r>
            <w:r w:rsidR="00D25BE0">
              <w:rPr>
                <w:noProof/>
                <w:webHidden/>
              </w:rPr>
              <w:t>12</w:t>
            </w:r>
            <w:r w:rsidR="00D25BE0">
              <w:rPr>
                <w:noProof/>
                <w:webHidden/>
              </w:rPr>
              <w:fldChar w:fldCharType="end"/>
            </w:r>
          </w:hyperlink>
        </w:p>
        <w:p w14:paraId="762D69C6" w14:textId="7E271349" w:rsidR="00D25BE0" w:rsidRDefault="00C10418">
          <w:pPr>
            <w:pStyle w:val="Sadraj2"/>
            <w:tabs>
              <w:tab w:val="left" w:pos="880"/>
              <w:tab w:val="right" w:leader="dot" w:pos="9016"/>
            </w:tabs>
            <w:rPr>
              <w:rFonts w:asciiTheme="minorHAnsi" w:hAnsiTheme="minorHAnsi"/>
              <w:noProof/>
              <w:kern w:val="0"/>
              <w:lang w:eastAsia="hr-HR"/>
              <w14:ligatures w14:val="none"/>
            </w:rPr>
          </w:pPr>
          <w:hyperlink w:anchor="_Toc98171808" w:history="1">
            <w:r w:rsidR="00D25BE0" w:rsidRPr="00F919A3">
              <w:rPr>
                <w:rStyle w:val="Hiperveza"/>
                <w:rFonts w:cs="Times New Roman"/>
                <w:noProof/>
              </w:rPr>
              <w:t>13.</w:t>
            </w:r>
            <w:r w:rsidR="00D25BE0">
              <w:rPr>
                <w:rFonts w:asciiTheme="minorHAnsi" w:hAnsiTheme="minorHAnsi"/>
                <w:noProof/>
                <w:kern w:val="0"/>
                <w:lang w:eastAsia="hr-HR"/>
                <w14:ligatures w14:val="none"/>
              </w:rPr>
              <w:tab/>
            </w:r>
            <w:r w:rsidR="00D25BE0" w:rsidRPr="00F919A3">
              <w:rPr>
                <w:rStyle w:val="Hiperveza"/>
                <w:rFonts w:cs="Times New Roman"/>
                <w:noProof/>
              </w:rPr>
              <w:t>VERIFIKACIJA I PLAĆANJE</w:t>
            </w:r>
            <w:r w:rsidR="00D25BE0">
              <w:rPr>
                <w:noProof/>
                <w:webHidden/>
              </w:rPr>
              <w:tab/>
            </w:r>
            <w:r w:rsidR="00D25BE0">
              <w:rPr>
                <w:noProof/>
                <w:webHidden/>
              </w:rPr>
              <w:fldChar w:fldCharType="begin"/>
            </w:r>
            <w:r w:rsidR="00D25BE0">
              <w:rPr>
                <w:noProof/>
                <w:webHidden/>
              </w:rPr>
              <w:instrText xml:space="preserve"> PAGEREF _Toc98171808 \h </w:instrText>
            </w:r>
            <w:r w:rsidR="00D25BE0">
              <w:rPr>
                <w:noProof/>
                <w:webHidden/>
              </w:rPr>
            </w:r>
            <w:r w:rsidR="00D25BE0">
              <w:rPr>
                <w:noProof/>
                <w:webHidden/>
              </w:rPr>
              <w:fldChar w:fldCharType="separate"/>
            </w:r>
            <w:r w:rsidR="00D25BE0">
              <w:rPr>
                <w:noProof/>
                <w:webHidden/>
              </w:rPr>
              <w:t>13</w:t>
            </w:r>
            <w:r w:rsidR="00D25BE0">
              <w:rPr>
                <w:noProof/>
                <w:webHidden/>
              </w:rPr>
              <w:fldChar w:fldCharType="end"/>
            </w:r>
          </w:hyperlink>
        </w:p>
        <w:p w14:paraId="473FB5B5" w14:textId="36F93FCF" w:rsidR="00D25BE0" w:rsidRDefault="00C10418">
          <w:pPr>
            <w:pStyle w:val="Sadraj2"/>
            <w:tabs>
              <w:tab w:val="left" w:pos="880"/>
              <w:tab w:val="right" w:leader="dot" w:pos="9016"/>
            </w:tabs>
            <w:rPr>
              <w:rFonts w:asciiTheme="minorHAnsi" w:hAnsiTheme="minorHAnsi"/>
              <w:noProof/>
              <w:kern w:val="0"/>
              <w:lang w:eastAsia="hr-HR"/>
              <w14:ligatures w14:val="none"/>
            </w:rPr>
          </w:pPr>
          <w:hyperlink w:anchor="_Toc98171809" w:history="1">
            <w:r w:rsidR="00D25BE0" w:rsidRPr="00F919A3">
              <w:rPr>
                <w:rStyle w:val="Hiperveza"/>
                <w:rFonts w:cs="Times New Roman"/>
                <w:noProof/>
              </w:rPr>
              <w:t>14.</w:t>
            </w:r>
            <w:r w:rsidR="00D25BE0">
              <w:rPr>
                <w:rFonts w:asciiTheme="minorHAnsi" w:hAnsiTheme="minorHAnsi"/>
                <w:noProof/>
                <w:kern w:val="0"/>
                <w:lang w:eastAsia="hr-HR"/>
                <w14:ligatures w14:val="none"/>
              </w:rPr>
              <w:tab/>
            </w:r>
            <w:r w:rsidR="00D25BE0" w:rsidRPr="00F919A3">
              <w:rPr>
                <w:rStyle w:val="Hiperveza"/>
                <w:rFonts w:cs="Times New Roman"/>
                <w:noProof/>
              </w:rPr>
              <w:t>POSLOVNA TAJNA</w:t>
            </w:r>
            <w:r w:rsidR="00D25BE0">
              <w:rPr>
                <w:noProof/>
                <w:webHidden/>
              </w:rPr>
              <w:tab/>
            </w:r>
            <w:r w:rsidR="00D25BE0">
              <w:rPr>
                <w:noProof/>
                <w:webHidden/>
              </w:rPr>
              <w:fldChar w:fldCharType="begin"/>
            </w:r>
            <w:r w:rsidR="00D25BE0">
              <w:rPr>
                <w:noProof/>
                <w:webHidden/>
              </w:rPr>
              <w:instrText xml:space="preserve"> PAGEREF _Toc98171809 \h </w:instrText>
            </w:r>
            <w:r w:rsidR="00D25BE0">
              <w:rPr>
                <w:noProof/>
                <w:webHidden/>
              </w:rPr>
            </w:r>
            <w:r w:rsidR="00D25BE0">
              <w:rPr>
                <w:noProof/>
                <w:webHidden/>
              </w:rPr>
              <w:fldChar w:fldCharType="separate"/>
            </w:r>
            <w:r w:rsidR="00D25BE0">
              <w:rPr>
                <w:noProof/>
                <w:webHidden/>
              </w:rPr>
              <w:t>13</w:t>
            </w:r>
            <w:r w:rsidR="00D25BE0">
              <w:rPr>
                <w:noProof/>
                <w:webHidden/>
              </w:rPr>
              <w:fldChar w:fldCharType="end"/>
            </w:r>
          </w:hyperlink>
        </w:p>
        <w:p w14:paraId="729A9669" w14:textId="36E3626A" w:rsidR="00C24127" w:rsidRPr="001451DF" w:rsidRDefault="00C24127">
          <w:pPr>
            <w:rPr>
              <w:rFonts w:cs="Times New Roman"/>
            </w:rPr>
          </w:pPr>
          <w:r w:rsidRPr="001451DF">
            <w:rPr>
              <w:rFonts w:cs="Times New Roman"/>
              <w:b/>
              <w:bCs/>
            </w:rPr>
            <w:fldChar w:fldCharType="end"/>
          </w:r>
        </w:p>
      </w:sdtContent>
    </w:sdt>
    <w:p w14:paraId="2F8927FE" w14:textId="77777777" w:rsidR="00C24127" w:rsidRPr="001451DF" w:rsidRDefault="00C24127" w:rsidP="00C24127">
      <w:pPr>
        <w:tabs>
          <w:tab w:val="left" w:pos="2160"/>
        </w:tabs>
        <w:rPr>
          <w:rFonts w:cs="Times New Roman"/>
          <w:sz w:val="24"/>
          <w:szCs w:val="24"/>
        </w:rPr>
      </w:pPr>
      <w:r w:rsidRPr="001451DF">
        <w:rPr>
          <w:rFonts w:cs="Times New Roman"/>
          <w:sz w:val="24"/>
          <w:szCs w:val="24"/>
        </w:rPr>
        <w:br w:type="page"/>
      </w:r>
    </w:p>
    <w:p w14:paraId="3BCFF9D7" w14:textId="77777777" w:rsidR="00A5577C" w:rsidRPr="001451DF" w:rsidRDefault="00A5577C" w:rsidP="00C24127">
      <w:pPr>
        <w:pStyle w:val="Naslov2"/>
        <w:rPr>
          <w:rFonts w:cs="Times New Roman"/>
        </w:rPr>
      </w:pPr>
      <w:bookmarkStart w:id="1" w:name="_Toc521489110"/>
      <w:bookmarkStart w:id="2" w:name="_Toc98171793"/>
      <w:r w:rsidRPr="001451DF">
        <w:rPr>
          <w:rFonts w:cs="Times New Roman"/>
        </w:rPr>
        <w:lastRenderedPageBreak/>
        <w:t>UVOD</w:t>
      </w:r>
      <w:bookmarkEnd w:id="1"/>
      <w:bookmarkEnd w:id="2"/>
    </w:p>
    <w:p w14:paraId="32826A80" w14:textId="77777777" w:rsidR="005847C4" w:rsidRPr="001451DF" w:rsidRDefault="005847C4" w:rsidP="00D70261">
      <w:pPr>
        <w:rPr>
          <w:rFonts w:cs="Times New Roman"/>
        </w:rPr>
      </w:pPr>
    </w:p>
    <w:p w14:paraId="334BAD69" w14:textId="0400ECA0" w:rsidR="00D70261" w:rsidRPr="001451DF" w:rsidRDefault="00D70261" w:rsidP="00D70261">
      <w:pPr>
        <w:rPr>
          <w:rFonts w:cs="Times New Roman"/>
        </w:rPr>
      </w:pPr>
      <w:r w:rsidRPr="001451DF">
        <w:rPr>
          <w:rFonts w:cs="Times New Roman"/>
        </w:rPr>
        <w:t xml:space="preserve">Informacijski sustav za financije i računovodstvo (u daljnjem tekstu: KONTO) prilagođen je sukladno potrebama proračunskog korisnika Ministarstvo poljoprivrede kako bi službenici nadležnih ustrojstvenih jedinica bili u mogućnosti detaljnije voditi evidenciju troškova i prihoda. KONTO vodi klasifikacije po kontima, izvorima sredstava, aktivnostima te preko njih funkcijama i programima, organizacijskim jedinicama (podjela po odjelima/zavodima/podružnicama unutar proračunskog korisnika), mjestima troška (troškovi po službenim vozilima, mobitelima, osobama, projektima i slično) i lokacijama. KONTO omogućava knjiženje ulaznih faktura na više vrsta konta obveze s automatskim knjiženjem </w:t>
      </w:r>
      <w:proofErr w:type="spellStart"/>
      <w:r w:rsidRPr="001451DF">
        <w:rPr>
          <w:rFonts w:cs="Times New Roman"/>
        </w:rPr>
        <w:t>protustavke</w:t>
      </w:r>
      <w:proofErr w:type="spellEnd"/>
      <w:r w:rsidRPr="001451DF">
        <w:rPr>
          <w:rFonts w:cs="Times New Roman"/>
        </w:rPr>
        <w:t xml:space="preserve"> konta troška. Kod knjiženja plaćanja faktura (izvod riznice, izvod banke), automatski se kontira konto zatvaranja (obveze ili potraživanja) prema dokumentu koji se zatvara. Ukoliko se radi o zatvaranju ulazne fakture, kontira se i konto prihoda prema kontu obveze koji se zatvara. Uz razna izvješća kao što su dnevnici knjiženja, kartice konta, bilance stanja, bilance stanja po ustrojstvenim jedinicama, bilance po aktivnostima, troškovi po mjesecima, otvorene stavke, kartice partnera, stanja partnera, dnevnik knjiženja saldo konta i drugi, kreirana su i izvješća koja olakšavaju kontrolu ispravnosti knjiženja. Za potrebe državne revizije, moguć je izvoz podataka stavaka glavne knjige sa svim podacima o partnerima.</w:t>
      </w:r>
    </w:p>
    <w:p w14:paraId="4AA3DF56" w14:textId="1EBB5E0B" w:rsidR="00D70261" w:rsidRPr="001451DF" w:rsidRDefault="006C7523" w:rsidP="00D70261">
      <w:pPr>
        <w:rPr>
          <w:rFonts w:cs="Times New Roman"/>
        </w:rPr>
      </w:pPr>
      <w:r w:rsidRPr="001451DF">
        <w:rPr>
          <w:rFonts w:cs="Times New Roman"/>
        </w:rPr>
        <w:t xml:space="preserve">Krajem 2021. godine Ministarstvo je uspostavilo informacijski sustav za javnu nabavu (u daljnjem tekstu: ISJN) implementacijom SPIN@ web platforme za upravljanje financijskim tokovima u nabavnim i </w:t>
      </w:r>
      <w:proofErr w:type="spellStart"/>
      <w:r w:rsidRPr="001451DF">
        <w:rPr>
          <w:rFonts w:cs="Times New Roman"/>
        </w:rPr>
        <w:t>nenabavnim</w:t>
      </w:r>
      <w:proofErr w:type="spellEnd"/>
      <w:r w:rsidRPr="001451DF">
        <w:rPr>
          <w:rFonts w:cs="Times New Roman"/>
        </w:rPr>
        <w:t xml:space="preserve"> procesima. ISJN omogućuje učinkovito i transparentno upravljanje procesima i dokumentacijom javne nabave. Cjelokupni postupak nabave digitaliziran je i odvija se potpuno elektronički, bez ispisa i fizičkog kolanja dokumenata, uz integraciju s Elektroničkim oglasnikom javne nabave (EOJN) te internim informacijskim sustavom za uredsko poslovanje (ISUP).</w:t>
      </w:r>
    </w:p>
    <w:p w14:paraId="151393DB" w14:textId="77777777" w:rsidR="005847C4" w:rsidRPr="001451DF" w:rsidRDefault="005847C4" w:rsidP="00D70261">
      <w:pPr>
        <w:rPr>
          <w:rFonts w:cs="Times New Roman"/>
        </w:rPr>
      </w:pPr>
    </w:p>
    <w:p w14:paraId="2421435D" w14:textId="77777777" w:rsidR="00A5577C" w:rsidRPr="001451DF" w:rsidRDefault="00A5577C" w:rsidP="00C24127">
      <w:pPr>
        <w:pStyle w:val="Naslov2"/>
        <w:rPr>
          <w:rFonts w:cs="Times New Roman"/>
        </w:rPr>
      </w:pPr>
      <w:bookmarkStart w:id="3" w:name="_Toc521489111"/>
      <w:bookmarkStart w:id="4" w:name="_Toc98171794"/>
      <w:r w:rsidRPr="001451DF">
        <w:rPr>
          <w:rFonts w:cs="Times New Roman"/>
        </w:rPr>
        <w:t>POSLOVNA POTREBA</w:t>
      </w:r>
      <w:bookmarkEnd w:id="3"/>
      <w:bookmarkEnd w:id="4"/>
    </w:p>
    <w:p w14:paraId="3D631F7A" w14:textId="77777777" w:rsidR="005847C4" w:rsidRPr="001451DF" w:rsidRDefault="005847C4" w:rsidP="002D4A62">
      <w:pPr>
        <w:rPr>
          <w:rFonts w:cs="Times New Roman"/>
        </w:rPr>
      </w:pPr>
    </w:p>
    <w:p w14:paraId="3849BABA" w14:textId="503C8911" w:rsidR="005847C4" w:rsidRPr="001451DF" w:rsidRDefault="001F66F5" w:rsidP="002D4A62">
      <w:pPr>
        <w:rPr>
          <w:rFonts w:cs="Times New Roman"/>
        </w:rPr>
      </w:pPr>
      <w:r w:rsidRPr="001451DF">
        <w:rPr>
          <w:rFonts w:cs="Times New Roman"/>
        </w:rPr>
        <w:t>U skladu s planom digitalizacij</w:t>
      </w:r>
      <w:r w:rsidR="006C7523" w:rsidRPr="001451DF">
        <w:rPr>
          <w:rFonts w:cs="Times New Roman"/>
        </w:rPr>
        <w:t>e</w:t>
      </w:r>
      <w:r w:rsidRPr="001451DF">
        <w:rPr>
          <w:rFonts w:cs="Times New Roman"/>
        </w:rPr>
        <w:t xml:space="preserve"> poslovnog procesa javne nabave kroz informacijski sustav za javnu nabavu (ISJN), potrebno je povezati </w:t>
      </w:r>
      <w:r w:rsidR="006C7523" w:rsidRPr="001451DF">
        <w:rPr>
          <w:rFonts w:cs="Times New Roman"/>
        </w:rPr>
        <w:t xml:space="preserve">digitalno uređen proces javne nabave s </w:t>
      </w:r>
      <w:r w:rsidRPr="001451DF">
        <w:rPr>
          <w:rFonts w:cs="Times New Roman"/>
        </w:rPr>
        <w:t>proces</w:t>
      </w:r>
      <w:r w:rsidR="006C7523" w:rsidRPr="001451DF">
        <w:rPr>
          <w:rFonts w:cs="Times New Roman"/>
        </w:rPr>
        <w:t>ima</w:t>
      </w:r>
      <w:r w:rsidRPr="001451DF">
        <w:rPr>
          <w:rFonts w:cs="Times New Roman"/>
        </w:rPr>
        <w:t xml:space="preserve"> financijsk</w:t>
      </w:r>
      <w:r w:rsidR="005847C4" w:rsidRPr="001451DF">
        <w:rPr>
          <w:rFonts w:cs="Times New Roman"/>
        </w:rPr>
        <w:t>og</w:t>
      </w:r>
      <w:r w:rsidRPr="001451DF">
        <w:rPr>
          <w:rFonts w:cs="Times New Roman"/>
        </w:rPr>
        <w:t xml:space="preserve"> i računovodstven</w:t>
      </w:r>
      <w:r w:rsidR="005847C4" w:rsidRPr="001451DF">
        <w:rPr>
          <w:rFonts w:cs="Times New Roman"/>
        </w:rPr>
        <w:t>og</w:t>
      </w:r>
      <w:r w:rsidRPr="001451DF">
        <w:rPr>
          <w:rFonts w:cs="Times New Roman"/>
        </w:rPr>
        <w:t xml:space="preserve"> poslovanj</w:t>
      </w:r>
      <w:r w:rsidR="005847C4" w:rsidRPr="001451DF">
        <w:rPr>
          <w:rFonts w:cs="Times New Roman"/>
        </w:rPr>
        <w:t>a, kako bi se procesi međusobno uskladili i izvršavali potpuno digitalno</w:t>
      </w:r>
      <w:r w:rsidRPr="001451DF">
        <w:rPr>
          <w:rFonts w:cs="Times New Roman"/>
        </w:rPr>
        <w:t>.</w:t>
      </w:r>
    </w:p>
    <w:p w14:paraId="51CFAAE8" w14:textId="643505F2" w:rsidR="002D4A62" w:rsidRPr="001451DF" w:rsidRDefault="001F66F5" w:rsidP="002D4A62">
      <w:pPr>
        <w:rPr>
          <w:rFonts w:cs="Times New Roman"/>
        </w:rPr>
      </w:pPr>
      <w:r w:rsidRPr="001451DF">
        <w:rPr>
          <w:rFonts w:cs="Times New Roman"/>
        </w:rPr>
        <w:t xml:space="preserve">S tom svrhom, nužno je </w:t>
      </w:r>
      <w:r w:rsidR="005847C4" w:rsidRPr="001451DF">
        <w:rPr>
          <w:rFonts w:cs="Times New Roman"/>
        </w:rPr>
        <w:t xml:space="preserve">uspostaviti servisnu </w:t>
      </w:r>
      <w:r w:rsidRPr="001451DF">
        <w:rPr>
          <w:rFonts w:cs="Times New Roman"/>
        </w:rPr>
        <w:t xml:space="preserve">integraciju </w:t>
      </w:r>
      <w:r w:rsidR="005847C4" w:rsidRPr="001451DF">
        <w:rPr>
          <w:rFonts w:cs="Times New Roman"/>
        </w:rPr>
        <w:t xml:space="preserve">informacijskog sustava za </w:t>
      </w:r>
      <w:r w:rsidRPr="001451DF">
        <w:rPr>
          <w:rFonts w:cs="Times New Roman"/>
        </w:rPr>
        <w:t>financij</w:t>
      </w:r>
      <w:r w:rsidR="005847C4" w:rsidRPr="001451DF">
        <w:rPr>
          <w:rFonts w:cs="Times New Roman"/>
        </w:rPr>
        <w:t>e</w:t>
      </w:r>
      <w:r w:rsidRPr="001451DF">
        <w:rPr>
          <w:rFonts w:cs="Times New Roman"/>
        </w:rPr>
        <w:t xml:space="preserve"> </w:t>
      </w:r>
      <w:r w:rsidR="00C1780B" w:rsidRPr="001451DF">
        <w:rPr>
          <w:rFonts w:cs="Times New Roman"/>
        </w:rPr>
        <w:t>i računovodstv</w:t>
      </w:r>
      <w:r w:rsidR="005847C4" w:rsidRPr="001451DF">
        <w:rPr>
          <w:rFonts w:cs="Times New Roman"/>
        </w:rPr>
        <w:t>o (</w:t>
      </w:r>
      <w:r w:rsidRPr="001451DF">
        <w:rPr>
          <w:rFonts w:cs="Times New Roman"/>
        </w:rPr>
        <w:t>K</w:t>
      </w:r>
      <w:r w:rsidR="005847C4" w:rsidRPr="001451DF">
        <w:rPr>
          <w:rFonts w:cs="Times New Roman"/>
        </w:rPr>
        <w:t>ONTO)</w:t>
      </w:r>
      <w:r w:rsidRPr="001451DF">
        <w:rPr>
          <w:rFonts w:cs="Times New Roman"/>
        </w:rPr>
        <w:t xml:space="preserve"> s informacijskim sustavom za javnu nabavu</w:t>
      </w:r>
      <w:r w:rsidR="00C1780B" w:rsidRPr="001451DF">
        <w:rPr>
          <w:rFonts w:cs="Times New Roman"/>
        </w:rPr>
        <w:t xml:space="preserve"> (ISJN).</w:t>
      </w:r>
    </w:p>
    <w:p w14:paraId="6131EEFA" w14:textId="180DA7B1" w:rsidR="005847C4" w:rsidRPr="001451DF" w:rsidRDefault="005847C4" w:rsidP="002D4A62">
      <w:pPr>
        <w:rPr>
          <w:rFonts w:cs="Times New Roman"/>
        </w:rPr>
      </w:pPr>
      <w:r w:rsidRPr="001451DF">
        <w:rPr>
          <w:rFonts w:cs="Times New Roman"/>
        </w:rPr>
        <w:t>Integracija je dvosmjerna, stoga je nabava podijeljena u dvije grupe:</w:t>
      </w:r>
    </w:p>
    <w:p w14:paraId="5EE6E633" w14:textId="10BDBA15" w:rsidR="005847C4" w:rsidRPr="001451DF" w:rsidRDefault="005847C4" w:rsidP="005847C4">
      <w:pPr>
        <w:ind w:left="720"/>
        <w:rPr>
          <w:rFonts w:cs="Times New Roman"/>
        </w:rPr>
      </w:pPr>
      <w:r w:rsidRPr="001451DF">
        <w:rPr>
          <w:rFonts w:cs="Times New Roman"/>
        </w:rPr>
        <w:t>1. Integracija ISJN – KONTO</w:t>
      </w:r>
    </w:p>
    <w:p w14:paraId="281B7A56" w14:textId="18E11E0D" w:rsidR="005847C4" w:rsidRPr="001451DF" w:rsidRDefault="005847C4" w:rsidP="005847C4">
      <w:pPr>
        <w:ind w:left="720"/>
        <w:rPr>
          <w:rFonts w:cs="Times New Roman"/>
        </w:rPr>
      </w:pPr>
      <w:r w:rsidRPr="001451DF">
        <w:rPr>
          <w:rFonts w:cs="Times New Roman"/>
        </w:rPr>
        <w:t>2. Integracija KONTO – ISJN</w:t>
      </w:r>
    </w:p>
    <w:p w14:paraId="2D1876A7" w14:textId="0F4A9DD9" w:rsidR="005847C4" w:rsidRPr="001451DF" w:rsidRDefault="005847C4" w:rsidP="002D4A62">
      <w:pPr>
        <w:rPr>
          <w:rFonts w:cs="Times New Roman"/>
        </w:rPr>
      </w:pPr>
    </w:p>
    <w:p w14:paraId="3C9643BE" w14:textId="6BB1B12A" w:rsidR="005847C4" w:rsidRPr="001451DF" w:rsidRDefault="005847C4" w:rsidP="002D4A62">
      <w:pPr>
        <w:rPr>
          <w:rFonts w:cs="Times New Roman"/>
        </w:rPr>
      </w:pPr>
    </w:p>
    <w:p w14:paraId="1AE69863" w14:textId="0E4CE97D" w:rsidR="005847C4" w:rsidRPr="001451DF" w:rsidRDefault="005847C4" w:rsidP="002D4A62">
      <w:pPr>
        <w:rPr>
          <w:rFonts w:cs="Times New Roman"/>
        </w:rPr>
      </w:pPr>
    </w:p>
    <w:p w14:paraId="37A60A12" w14:textId="77777777" w:rsidR="005847C4" w:rsidRPr="001451DF" w:rsidRDefault="005847C4" w:rsidP="002D4A62">
      <w:pPr>
        <w:rPr>
          <w:rFonts w:cs="Times New Roman"/>
        </w:rPr>
      </w:pPr>
    </w:p>
    <w:p w14:paraId="26DC6FDB" w14:textId="7976C553" w:rsidR="000361F3" w:rsidRPr="001451DF" w:rsidRDefault="00A85D53" w:rsidP="000361F3">
      <w:pPr>
        <w:pStyle w:val="Naslov2"/>
        <w:rPr>
          <w:rFonts w:cs="Times New Roman"/>
        </w:rPr>
      </w:pPr>
      <w:bookmarkStart w:id="5" w:name="_Toc98171795"/>
      <w:r w:rsidRPr="001451DF">
        <w:rPr>
          <w:rFonts w:cs="Times New Roman"/>
        </w:rPr>
        <w:lastRenderedPageBreak/>
        <w:t>GRAFIČKI PRIKAZ POSLOVNOG PROCESA</w:t>
      </w:r>
      <w:bookmarkEnd w:id="5"/>
    </w:p>
    <w:p w14:paraId="71BBFBC6" w14:textId="6A257FE8" w:rsidR="000361F3" w:rsidRPr="001451DF" w:rsidRDefault="00472449" w:rsidP="00C76462">
      <w:pPr>
        <w:shd w:val="clear" w:color="auto" w:fill="F2F2F2" w:themeFill="background1" w:themeFillShade="F2"/>
        <w:rPr>
          <w:rFonts w:cs="Times New Roman"/>
          <w:i/>
        </w:rPr>
      </w:pPr>
      <w:r w:rsidRPr="001451DF">
        <w:rPr>
          <w:rFonts w:cs="Times New Roman"/>
          <w:i/>
        </w:rPr>
        <w:t>G</w:t>
      </w:r>
      <w:r w:rsidR="000361F3" w:rsidRPr="001451DF">
        <w:rPr>
          <w:rFonts w:cs="Times New Roman"/>
          <w:i/>
        </w:rPr>
        <w:t xml:space="preserve">rafički prikaz poslovnog procesa koji se </w:t>
      </w:r>
      <w:r w:rsidR="00C76462" w:rsidRPr="001451DF">
        <w:rPr>
          <w:rFonts w:cs="Times New Roman"/>
          <w:i/>
        </w:rPr>
        <w:t xml:space="preserve">ovim projektnim zadatkom </w:t>
      </w:r>
      <w:proofErr w:type="spellStart"/>
      <w:r w:rsidR="000361F3" w:rsidRPr="001451DF">
        <w:rPr>
          <w:rFonts w:cs="Times New Roman"/>
          <w:i/>
        </w:rPr>
        <w:t>informatizira</w:t>
      </w:r>
      <w:proofErr w:type="spellEnd"/>
      <w:r w:rsidR="000361F3" w:rsidRPr="001451DF">
        <w:rPr>
          <w:rFonts w:cs="Times New Roman"/>
          <w:i/>
        </w:rPr>
        <w:t xml:space="preserve"> s </w:t>
      </w:r>
      <w:r w:rsidR="00C76462" w:rsidRPr="001451DF">
        <w:rPr>
          <w:rFonts w:cs="Times New Roman"/>
          <w:i/>
        </w:rPr>
        <w:t xml:space="preserve">jasno i vizualno prikazanim i </w:t>
      </w:r>
      <w:r w:rsidR="000361F3" w:rsidRPr="001451DF">
        <w:rPr>
          <w:rFonts w:cs="Times New Roman"/>
          <w:i/>
        </w:rPr>
        <w:t xml:space="preserve">naznačenim kritičnim koracima </w:t>
      </w:r>
      <w:r w:rsidR="00C76462" w:rsidRPr="001451DF">
        <w:rPr>
          <w:rFonts w:cs="Times New Roman"/>
          <w:i/>
        </w:rPr>
        <w:t xml:space="preserve">poslovnog </w:t>
      </w:r>
      <w:r w:rsidR="000361F3" w:rsidRPr="001451DF">
        <w:rPr>
          <w:rFonts w:cs="Times New Roman"/>
          <w:i/>
        </w:rPr>
        <w:t>procesa</w:t>
      </w:r>
      <w:r w:rsidRPr="001451DF">
        <w:rPr>
          <w:rFonts w:cs="Times New Roman"/>
          <w:i/>
        </w:rPr>
        <w:t>.</w:t>
      </w:r>
    </w:p>
    <w:p w14:paraId="25BA1EDD" w14:textId="77777777" w:rsidR="00DA095A" w:rsidRPr="001451DF" w:rsidRDefault="00DA095A" w:rsidP="00DA095A">
      <w:pPr>
        <w:rPr>
          <w:rFonts w:cs="Times New Roman"/>
        </w:rPr>
      </w:pPr>
    </w:p>
    <w:p w14:paraId="343301F3" w14:textId="38F5781E" w:rsidR="00F77FD8" w:rsidRPr="001451DF" w:rsidRDefault="00C1780B" w:rsidP="00F26149">
      <w:pPr>
        <w:rPr>
          <w:rFonts w:cs="Times New Roman"/>
        </w:rPr>
      </w:pPr>
      <w:r w:rsidRPr="001451DF">
        <w:rPr>
          <w:rFonts w:cs="Times New Roman"/>
          <w:noProof/>
          <w:lang w:eastAsia="hr-HR"/>
        </w:rPr>
        <w:drawing>
          <wp:inline distT="0" distB="0" distL="0" distR="0" wp14:anchorId="6A05F455" wp14:editId="1391F0E0">
            <wp:extent cx="5724525" cy="3162300"/>
            <wp:effectExtent l="0" t="0" r="952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3162300"/>
                    </a:xfrm>
                    <a:prstGeom prst="rect">
                      <a:avLst/>
                    </a:prstGeom>
                    <a:noFill/>
                    <a:ln>
                      <a:noFill/>
                    </a:ln>
                  </pic:spPr>
                </pic:pic>
              </a:graphicData>
            </a:graphic>
          </wp:inline>
        </w:drawing>
      </w:r>
    </w:p>
    <w:p w14:paraId="3C0DE3DA" w14:textId="77777777" w:rsidR="005847C4" w:rsidRPr="001451DF" w:rsidRDefault="005847C4" w:rsidP="00F26149">
      <w:pPr>
        <w:rPr>
          <w:rFonts w:cs="Times New Roman"/>
        </w:rPr>
      </w:pPr>
    </w:p>
    <w:p w14:paraId="23DE8BFD" w14:textId="77777777" w:rsidR="00A5577C" w:rsidRPr="001451DF" w:rsidRDefault="00A5577C" w:rsidP="00C24127">
      <w:pPr>
        <w:pStyle w:val="Naslov2"/>
        <w:rPr>
          <w:rFonts w:cs="Times New Roman"/>
        </w:rPr>
      </w:pPr>
      <w:bookmarkStart w:id="6" w:name="_Toc521489112"/>
      <w:bookmarkStart w:id="7" w:name="_Toc98171796"/>
      <w:r w:rsidRPr="001451DF">
        <w:rPr>
          <w:rFonts w:cs="Times New Roman"/>
        </w:rPr>
        <w:t>OPSEG ZADATAKA</w:t>
      </w:r>
      <w:bookmarkEnd w:id="6"/>
      <w:bookmarkEnd w:id="7"/>
    </w:p>
    <w:p w14:paraId="2E6ADEED" w14:textId="5E197329" w:rsidR="008322A1" w:rsidRPr="001451DF" w:rsidRDefault="008322A1" w:rsidP="008322A1">
      <w:pPr>
        <w:rPr>
          <w:rFonts w:cs="Times New Roman"/>
        </w:rPr>
      </w:pPr>
      <w:bookmarkStart w:id="8" w:name="_Toc521489113"/>
      <w:r w:rsidRPr="001451DF">
        <w:rPr>
          <w:rFonts w:cs="Times New Roman"/>
        </w:rPr>
        <w:t>Integracijom informacijskog sustava za javnu nabavu (ISJN ili SPIN@) sa informacijskim sustavom za financije i računovodstvo (KONTO) osigurala bi se digitalizacija procesa te bolja procesna kontrola nad izvršenjem proračuna u svim nabavnim procesima, bilo jednostavne ili javne nabave.</w:t>
      </w:r>
    </w:p>
    <w:p w14:paraId="29474691" w14:textId="2ACD07A8" w:rsidR="008322A1" w:rsidRPr="001451DF" w:rsidRDefault="008322A1" w:rsidP="00882C3B">
      <w:pPr>
        <w:rPr>
          <w:rFonts w:cs="Times New Roman"/>
        </w:rPr>
      </w:pPr>
      <w:r w:rsidRPr="001451DF">
        <w:rPr>
          <w:rFonts w:cs="Times New Roman"/>
        </w:rPr>
        <w:t>Ovaj dokument predstavlja detektirane točke integracije prema kojoj bi se procesno upravljanje financijskim tokovima za procese nabave ojačalo za točne financijske podatke koje posjeduje KONTO. Procesi donošenja proračuna, rebalansa, preraspodjele, knjiženja i plaćanja i dalje bi se odvijali u SPIN@-u, dok bi procesi koji se danas odvijaju uz podršku SPIN@ sustava imali stvarnu sliku o stanju proračuna.</w:t>
      </w:r>
    </w:p>
    <w:p w14:paraId="317BAC22" w14:textId="32852BA3" w:rsidR="00882C3B" w:rsidRPr="001451DF" w:rsidRDefault="00327B23" w:rsidP="00882C3B">
      <w:pPr>
        <w:rPr>
          <w:rFonts w:cs="Times New Roman"/>
        </w:rPr>
      </w:pPr>
      <w:r w:rsidRPr="001451DF">
        <w:rPr>
          <w:rFonts w:cs="Times New Roman"/>
        </w:rPr>
        <w:t xml:space="preserve">Zbog potrebe uspostave dvosmjerne </w:t>
      </w:r>
      <w:r w:rsidR="00FC7A5F" w:rsidRPr="001451DF">
        <w:rPr>
          <w:rFonts w:cs="Times New Roman"/>
        </w:rPr>
        <w:t xml:space="preserve">servisne </w:t>
      </w:r>
      <w:r w:rsidRPr="001451DF">
        <w:rPr>
          <w:rFonts w:cs="Times New Roman"/>
        </w:rPr>
        <w:t>komunikacije između dva informacijska sustava, predmet nabave podijeljen je u dvije grupe:</w:t>
      </w:r>
      <w:r w:rsidR="006B6E72">
        <w:rPr>
          <w:rFonts w:cs="Times New Roman"/>
        </w:rPr>
        <w:t xml:space="preserve"> A i B.</w:t>
      </w:r>
    </w:p>
    <w:p w14:paraId="38FF8541" w14:textId="16AB710E" w:rsidR="00327B23" w:rsidRPr="001451DF" w:rsidRDefault="00327B23" w:rsidP="00882C3B">
      <w:pPr>
        <w:rPr>
          <w:rFonts w:cs="Times New Roman"/>
        </w:rPr>
      </w:pPr>
    </w:p>
    <w:p w14:paraId="4A1CE254" w14:textId="51238BDA" w:rsidR="008322A1" w:rsidRPr="001451DF" w:rsidRDefault="008322A1" w:rsidP="00882C3B">
      <w:pPr>
        <w:rPr>
          <w:rFonts w:cs="Times New Roman"/>
        </w:rPr>
      </w:pPr>
    </w:p>
    <w:p w14:paraId="5BB91424" w14:textId="6646A322" w:rsidR="008322A1" w:rsidRPr="001451DF" w:rsidRDefault="008322A1" w:rsidP="00882C3B">
      <w:pPr>
        <w:rPr>
          <w:rFonts w:cs="Times New Roman"/>
        </w:rPr>
      </w:pPr>
    </w:p>
    <w:p w14:paraId="3EED4B6F" w14:textId="3073B35F" w:rsidR="008322A1" w:rsidRPr="001451DF" w:rsidRDefault="008322A1" w:rsidP="00882C3B">
      <w:pPr>
        <w:rPr>
          <w:rFonts w:cs="Times New Roman"/>
        </w:rPr>
      </w:pPr>
    </w:p>
    <w:p w14:paraId="61B51961" w14:textId="77777777" w:rsidR="008322A1" w:rsidRPr="001451DF" w:rsidRDefault="008322A1" w:rsidP="00882C3B">
      <w:pPr>
        <w:rPr>
          <w:rFonts w:cs="Times New Roman"/>
        </w:rPr>
      </w:pPr>
    </w:p>
    <w:p w14:paraId="63341E23" w14:textId="51886008" w:rsidR="00327B23" w:rsidRPr="001451DF" w:rsidRDefault="00327B23" w:rsidP="008322A1">
      <w:pPr>
        <w:pStyle w:val="Odlomakpopisa"/>
        <w:numPr>
          <w:ilvl w:val="0"/>
          <w:numId w:val="30"/>
        </w:numPr>
        <w:jc w:val="center"/>
        <w:rPr>
          <w:b/>
          <w:bCs/>
          <w:sz w:val="28"/>
          <w:lang w:val="hr-HR"/>
        </w:rPr>
      </w:pPr>
      <w:r w:rsidRPr="001451DF">
        <w:rPr>
          <w:b/>
          <w:bCs/>
          <w:sz w:val="28"/>
          <w:lang w:val="hr-HR"/>
        </w:rPr>
        <w:lastRenderedPageBreak/>
        <w:t>GRUPA 1 - Integracija ISJN – KONTO</w:t>
      </w:r>
    </w:p>
    <w:p w14:paraId="57F72F17" w14:textId="1592E337" w:rsidR="00327B23" w:rsidRPr="001451DF" w:rsidRDefault="00327B23" w:rsidP="00882C3B">
      <w:pPr>
        <w:rPr>
          <w:rFonts w:cs="Times New Roman"/>
        </w:rPr>
      </w:pPr>
    </w:p>
    <w:p w14:paraId="09FA0FC8" w14:textId="77777777" w:rsidR="00B26225" w:rsidRPr="001451DF" w:rsidRDefault="00B26225" w:rsidP="00B26225">
      <w:pPr>
        <w:rPr>
          <w:rFonts w:cs="Times New Roman"/>
        </w:rPr>
      </w:pPr>
      <w:r w:rsidRPr="001451DF">
        <w:rPr>
          <w:rFonts w:cs="Times New Roman"/>
        </w:rPr>
        <w:t>Budući da nabavni dokument već sadrži strukturirane podatke potrebne za knjiženje, njihovim automatskim prijenosom u računovodstveni sustav gotovo se u potpunosti eliminira potreba za ručnim unosom podataka, smanjuje se količina grešaka i povećava se kvaliteta, točnost i ažurnost podataka u oba sustava. Na taj način nabavni dokumenti sa svojim stavkama čine prijedloge budućih faktura izdanih po njima s prijedlogom podataka za knjiženje, a što omogućuje, nakon provjere, znatnu automatizaciju samog procesa knjiženja.</w:t>
      </w:r>
    </w:p>
    <w:p w14:paraId="593C23C7" w14:textId="77777777" w:rsidR="00B26225" w:rsidRPr="001451DF" w:rsidRDefault="00B26225" w:rsidP="00B26225">
      <w:pPr>
        <w:rPr>
          <w:rFonts w:cs="Times New Roman"/>
        </w:rPr>
      </w:pPr>
      <w:r w:rsidRPr="001451DF">
        <w:rPr>
          <w:rFonts w:cs="Times New Roman"/>
        </w:rPr>
        <w:t>Integracija nudi i povratnu vezu iz ERP-a prema kojoj u SPIN@ prelazi podatak o plaćanju za svaku fakturu (zajedno s podatkom o eventualnoj izmjeni knjiženja), što je jedan od ključnih podataka u izvještavanju. Tako na platformi na jednom mjestu možemo pratiti kompletno izvršenje proračuna i koristiti te podatke za upravljanje sustavom u realnom vremenu. Na kraju procesa, kad je plaćanje obavljeno i dobiven izvod, sva prikupljena dokumentacija se objedinjava u zajednički uvez koji se arhivira u izvornom obliku (papirnatom ili elektroničkom).</w:t>
      </w:r>
    </w:p>
    <w:p w14:paraId="73356501" w14:textId="77777777" w:rsidR="00B26225" w:rsidRPr="001451DF" w:rsidRDefault="00B26225" w:rsidP="00B26225">
      <w:pPr>
        <w:rPr>
          <w:rFonts w:cs="Times New Roman"/>
        </w:rPr>
      </w:pPr>
      <w:r w:rsidRPr="001451DF">
        <w:rPr>
          <w:rFonts w:cs="Times New Roman"/>
        </w:rPr>
        <w:t>Buduća integracija također će osigurati razmjenu podataka o proračunu na način da se iz KONTO-a u SPIN@ šalje proračun po stavkama kako je unesen u Središnju državnu riznicu (konta 4. razine na projektima/aktivnostima s podatkom o izvoru financiranja i funkcijskoj klasifikaciji). U sklopu integracije preuzimati će se i utrošenost proračuna koja se događa mimo SPIN-a kako bi SPIN@ u svakom trenutku znao stanje utrošenosti za svaku proračunsku poziciju, a u svrhu točnosti raspoloživosti sredstava.</w:t>
      </w:r>
    </w:p>
    <w:p w14:paraId="6270BDCA" w14:textId="77777777" w:rsidR="00B26225" w:rsidRPr="001451DF" w:rsidRDefault="00B26225" w:rsidP="00B26225">
      <w:pPr>
        <w:rPr>
          <w:rFonts w:cs="Times New Roman"/>
        </w:rPr>
      </w:pPr>
      <w:r w:rsidRPr="001451DF">
        <w:rPr>
          <w:rFonts w:cs="Times New Roman"/>
        </w:rPr>
        <w:t>Implementiranjem ovih integracija ispunio bi se uvjet za točnim izvještavanjem o utrošenosti proračuna, automatizirala izrada izvještaja o potrošnji proračuna, plana nabave, okvirnih sporazuma, ugovora i narudžbenica.</w:t>
      </w:r>
    </w:p>
    <w:p w14:paraId="1A2DD3EA" w14:textId="77777777" w:rsidR="00B26225" w:rsidRPr="001451DF" w:rsidRDefault="00B26225" w:rsidP="00B26225">
      <w:pPr>
        <w:rPr>
          <w:rFonts w:cs="Times New Roman"/>
        </w:rPr>
      </w:pPr>
      <w:r w:rsidRPr="001451DF">
        <w:rPr>
          <w:rFonts w:cs="Times New Roman"/>
        </w:rPr>
        <w:t>Integracija između SPIN@ i KONTO sustava biti će realizirana u sljedećim točkama:</w:t>
      </w:r>
    </w:p>
    <w:p w14:paraId="6B277034" w14:textId="77777777" w:rsidR="00B26225" w:rsidRPr="001451DF" w:rsidRDefault="00B26225" w:rsidP="00B26225">
      <w:pPr>
        <w:pStyle w:val="Odlomakpopisa"/>
        <w:numPr>
          <w:ilvl w:val="0"/>
          <w:numId w:val="28"/>
        </w:numPr>
        <w:rPr>
          <w:lang w:val="hr-HR"/>
        </w:rPr>
      </w:pPr>
      <w:r w:rsidRPr="001451DF">
        <w:rPr>
          <w:lang w:val="hr-HR"/>
        </w:rPr>
        <w:t>prijenos proračuna iz KONTO-a u SPIN@</w:t>
      </w:r>
    </w:p>
    <w:p w14:paraId="63085D92" w14:textId="77777777" w:rsidR="00B26225" w:rsidRPr="001451DF" w:rsidRDefault="00B26225" w:rsidP="00B26225">
      <w:pPr>
        <w:pStyle w:val="Odlomakpopisa"/>
        <w:numPr>
          <w:ilvl w:val="0"/>
          <w:numId w:val="28"/>
        </w:numPr>
        <w:rPr>
          <w:lang w:val="hr-HR"/>
        </w:rPr>
      </w:pPr>
      <w:r w:rsidRPr="001451DF">
        <w:rPr>
          <w:lang w:val="hr-HR"/>
        </w:rPr>
        <w:t>prijenos rebalansa proračuna iz KONTO-a u SPIN@</w:t>
      </w:r>
    </w:p>
    <w:p w14:paraId="52FA8C6B" w14:textId="77777777" w:rsidR="00B26225" w:rsidRPr="001451DF" w:rsidRDefault="00B26225" w:rsidP="00B26225">
      <w:pPr>
        <w:pStyle w:val="Odlomakpopisa"/>
        <w:numPr>
          <w:ilvl w:val="0"/>
          <w:numId w:val="28"/>
        </w:numPr>
        <w:rPr>
          <w:lang w:val="hr-HR"/>
        </w:rPr>
      </w:pPr>
      <w:r w:rsidRPr="001451DF">
        <w:rPr>
          <w:lang w:val="hr-HR"/>
        </w:rPr>
        <w:t>prijenos preraspodjela unutar proračuna iz KONTO-a u SPIN@</w:t>
      </w:r>
    </w:p>
    <w:p w14:paraId="70E9D1AA" w14:textId="77777777" w:rsidR="00B26225" w:rsidRPr="001451DF" w:rsidRDefault="00B26225" w:rsidP="00B26225">
      <w:pPr>
        <w:pStyle w:val="Odlomakpopisa"/>
        <w:numPr>
          <w:ilvl w:val="0"/>
          <w:numId w:val="28"/>
        </w:numPr>
        <w:rPr>
          <w:lang w:val="hr-HR"/>
        </w:rPr>
      </w:pPr>
      <w:r w:rsidRPr="001451DF">
        <w:rPr>
          <w:lang w:val="hr-HR"/>
        </w:rPr>
        <w:t>prijenos projekcija proračuna narednih godina iz KONTO-a u SPIN@</w:t>
      </w:r>
    </w:p>
    <w:p w14:paraId="551D5D12" w14:textId="77777777" w:rsidR="00B26225" w:rsidRPr="001451DF" w:rsidRDefault="00B26225" w:rsidP="00B26225">
      <w:pPr>
        <w:pStyle w:val="Odlomakpopisa"/>
        <w:numPr>
          <w:ilvl w:val="0"/>
          <w:numId w:val="28"/>
        </w:numPr>
        <w:rPr>
          <w:lang w:val="hr-HR"/>
        </w:rPr>
      </w:pPr>
      <w:r w:rsidRPr="001451DF">
        <w:rPr>
          <w:lang w:val="hr-HR"/>
        </w:rPr>
        <w:t>prijenos utrošenosti proračuna mimo SPIN@-a iz KONTO-a u SPIN@</w:t>
      </w:r>
    </w:p>
    <w:p w14:paraId="62884E2F" w14:textId="77777777" w:rsidR="00B26225" w:rsidRPr="001451DF" w:rsidRDefault="00B26225" w:rsidP="00B26225">
      <w:pPr>
        <w:pStyle w:val="Odlomakpopisa"/>
        <w:numPr>
          <w:ilvl w:val="0"/>
          <w:numId w:val="28"/>
        </w:numPr>
        <w:rPr>
          <w:lang w:val="hr-HR"/>
        </w:rPr>
      </w:pPr>
      <w:r w:rsidRPr="001451DF">
        <w:rPr>
          <w:lang w:val="hr-HR"/>
        </w:rPr>
        <w:t>prijenos podataka o ovjerenoj fakturi iz SPIN@-a u KONTO</w:t>
      </w:r>
    </w:p>
    <w:p w14:paraId="222C4854" w14:textId="77777777" w:rsidR="00B26225" w:rsidRPr="001451DF" w:rsidRDefault="00B26225" w:rsidP="00B26225">
      <w:pPr>
        <w:pStyle w:val="Odlomakpopisa"/>
        <w:numPr>
          <w:ilvl w:val="0"/>
          <w:numId w:val="28"/>
        </w:numPr>
        <w:rPr>
          <w:lang w:val="hr-HR"/>
        </w:rPr>
      </w:pPr>
      <w:r w:rsidRPr="001451DF">
        <w:rPr>
          <w:lang w:val="hr-HR"/>
        </w:rPr>
        <w:t>prijenos podataka o plaćenim fakturama iz KONTO-a u SPIN@</w:t>
      </w:r>
    </w:p>
    <w:p w14:paraId="17DF7D88" w14:textId="77777777" w:rsidR="00B26225" w:rsidRPr="001451DF" w:rsidRDefault="00B26225" w:rsidP="00B26225">
      <w:pPr>
        <w:pStyle w:val="Odlomakpopisa"/>
        <w:numPr>
          <w:ilvl w:val="0"/>
          <w:numId w:val="28"/>
        </w:numPr>
        <w:rPr>
          <w:lang w:val="hr-HR"/>
        </w:rPr>
      </w:pPr>
      <w:r w:rsidRPr="001451DF">
        <w:rPr>
          <w:lang w:val="hr-HR"/>
        </w:rPr>
        <w:t>sinkronizacija dobavljača između SPIN@-a i KONTO-a</w:t>
      </w:r>
    </w:p>
    <w:p w14:paraId="3F236216" w14:textId="4B76CD2B" w:rsidR="00B26225" w:rsidRPr="001451DF" w:rsidRDefault="00B26225" w:rsidP="00882C3B">
      <w:pPr>
        <w:rPr>
          <w:rFonts w:cs="Times New Roman"/>
        </w:rPr>
      </w:pPr>
    </w:p>
    <w:p w14:paraId="39C3C2E9" w14:textId="09B15BC8" w:rsidR="008322A1" w:rsidRPr="00D25BE0" w:rsidRDefault="008322A1" w:rsidP="008322A1">
      <w:pPr>
        <w:pStyle w:val="Odlomakpopisa"/>
        <w:numPr>
          <w:ilvl w:val="0"/>
          <w:numId w:val="29"/>
        </w:numPr>
        <w:rPr>
          <w:rFonts w:eastAsiaTheme="majorEastAsia" w:cstheme="majorBidi"/>
          <w:b/>
          <w:bCs/>
          <w:caps/>
          <w:color w:val="0E5092"/>
          <w:sz w:val="24"/>
          <w:szCs w:val="24"/>
          <w:lang w:val="hr-HR"/>
        </w:rPr>
      </w:pPr>
      <w:r w:rsidRPr="001451DF">
        <w:rPr>
          <w:rFonts w:eastAsiaTheme="majorEastAsia" w:cstheme="majorBidi"/>
          <w:b/>
          <w:bCs/>
          <w:caps/>
          <w:color w:val="0E5092"/>
          <w:sz w:val="24"/>
          <w:szCs w:val="24"/>
          <w:lang w:val="hr-HR"/>
        </w:rPr>
        <w:t>Prijenos proračuna, projekcija, rebalansa i preraspodjela iz KONTO-a u SPIN@</w:t>
      </w:r>
    </w:p>
    <w:p w14:paraId="261939EA" w14:textId="77777777" w:rsidR="008322A1" w:rsidRPr="001451DF" w:rsidRDefault="008322A1" w:rsidP="008322A1">
      <w:pPr>
        <w:rPr>
          <w:rFonts w:cs="Times New Roman"/>
        </w:rPr>
      </w:pPr>
      <w:r w:rsidRPr="001451DF">
        <w:rPr>
          <w:rFonts w:cs="Times New Roman"/>
        </w:rPr>
        <w:t xml:space="preserve">Financijski plan, projekcije idućih godina, rebalans financijskog plana ili preraspodjele  uneseni u KONTO sustav integracijom se prenose u SPIN@ sustav. Proračunski dokument preuzima se u cijelosti i to po verzijama. Svaka promjena dokumenta prepoznaje razliku u odnosu na prethodni dokument. Sustav razlikuje proračunski dokument tekuće godine od onih idućih godina koji su u sustav uneseni kao projekcije proračuna. Također, omogućen je unos preraspodjele dijela financijskog plana za </w:t>
      </w:r>
      <w:r w:rsidRPr="001451DF">
        <w:rPr>
          <w:rFonts w:cs="Times New Roman"/>
        </w:rPr>
        <w:lastRenderedPageBreak/>
        <w:t>navedene pozicije, kao i unos rebalansa. Stavke financijskog plana su proračunske pozicije koje podrazumijevaju proračunsku adresu s podacima o proračunskoj godinu, projektu/aktivnosti, funkcijskoj klasifikaciji, kontu (4. razine), izvoru financiranja i iznosu s PDV-om.</w:t>
      </w:r>
    </w:p>
    <w:p w14:paraId="30CF949C" w14:textId="77777777" w:rsidR="008322A1" w:rsidRPr="001451DF" w:rsidRDefault="008322A1" w:rsidP="008322A1">
      <w:pPr>
        <w:rPr>
          <w:rFonts w:cs="Times New Roman"/>
        </w:rPr>
      </w:pPr>
      <w:r w:rsidRPr="001451DF">
        <w:rPr>
          <w:rFonts w:cs="Times New Roman"/>
        </w:rPr>
        <w:t>U sklopu integracije potrebno je definirati katalog osnovnih podataka u kojem su registri proračunskih glava, razdjela, programa, projekata/aktivnosti, ali i izvora financiranja, funkcijskih klasifikacija kao i registar analitičkih konta.</w:t>
      </w:r>
    </w:p>
    <w:p w14:paraId="2684ECE8" w14:textId="77777777" w:rsidR="008322A1" w:rsidRPr="001451DF" w:rsidRDefault="008322A1" w:rsidP="008322A1">
      <w:pPr>
        <w:rPr>
          <w:rFonts w:cs="Times New Roman"/>
        </w:rPr>
      </w:pPr>
      <w:r w:rsidRPr="001451DF">
        <w:rPr>
          <w:rFonts w:cs="Times New Roman"/>
        </w:rPr>
        <w:t>Vlasnik ovih podataka je sustav KONTO, dok SPIN@ preuzima navedene podatke. Integracijom se prenose sve proračunske pozicije, dok se u SPIN@-u lokalno utvrđuje koje se pozicije mogu koristiti u postupcima nabava. Dodavanje ili promjena bilo kojeg od ovih podataka, primjerice, uslijed preraspodjela unutar proračuna, rješava se u matičnom sustavu (KONTO), dok integracija podatke dodaje ili mijenja u sustavu SPIN.</w:t>
      </w:r>
    </w:p>
    <w:p w14:paraId="548137A7" w14:textId="77777777" w:rsidR="008322A1" w:rsidRPr="001451DF" w:rsidRDefault="008322A1" w:rsidP="008322A1">
      <w:pPr>
        <w:rPr>
          <w:rFonts w:cs="Times New Roman"/>
        </w:rPr>
      </w:pPr>
      <w:r w:rsidRPr="001451DF">
        <w:rPr>
          <w:rFonts w:cs="Times New Roman"/>
        </w:rPr>
        <w:t>Dijagram procesa prijenosa financijskog plana iz sustava KONTO u sustav SPIN@ nalazi se na slici 1.</w:t>
      </w:r>
    </w:p>
    <w:p w14:paraId="7C40E46C" w14:textId="710BFA1A" w:rsidR="008322A1" w:rsidRPr="001451DF" w:rsidRDefault="008322A1" w:rsidP="008322A1">
      <w:pPr>
        <w:rPr>
          <w:rFonts w:cs="Times New Roman"/>
        </w:rPr>
      </w:pPr>
      <w:r w:rsidRPr="001451DF">
        <w:rPr>
          <w:rFonts w:cs="Times New Roman"/>
        </w:rPr>
        <w:t xml:space="preserve"> </w:t>
      </w:r>
      <w:r w:rsidR="001451DF">
        <w:rPr>
          <w:noProof/>
          <w:lang w:eastAsia="hr-HR"/>
        </w:rPr>
        <w:drawing>
          <wp:inline distT="0" distB="0" distL="0" distR="0" wp14:anchorId="7386B9F8" wp14:editId="1299491F">
            <wp:extent cx="5692775" cy="2164080"/>
            <wp:effectExtent l="0" t="0" r="3175" b="762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rotWithShape="1">
                    <a:blip r:embed="rId14"/>
                    <a:srcRect l="1330" t="6321" r="1617" b="11130"/>
                    <a:stretch/>
                  </pic:blipFill>
                  <pic:spPr bwMode="auto">
                    <a:xfrm>
                      <a:off x="0" y="0"/>
                      <a:ext cx="5692775" cy="2164080"/>
                    </a:xfrm>
                    <a:prstGeom prst="rect">
                      <a:avLst/>
                    </a:prstGeom>
                    <a:ln>
                      <a:noFill/>
                    </a:ln>
                    <a:extLst>
                      <a:ext uri="{53640926-AAD7-44D8-BBD7-CCE9431645EC}">
                        <a14:shadowObscured xmlns:a14="http://schemas.microsoft.com/office/drawing/2010/main"/>
                      </a:ext>
                    </a:extLst>
                  </pic:spPr>
                </pic:pic>
              </a:graphicData>
            </a:graphic>
          </wp:inline>
        </w:drawing>
      </w:r>
    </w:p>
    <w:p w14:paraId="6087EC82" w14:textId="77777777" w:rsidR="008322A1" w:rsidRPr="001451DF" w:rsidRDefault="008322A1" w:rsidP="008322A1">
      <w:pPr>
        <w:rPr>
          <w:rFonts w:cs="Times New Roman"/>
        </w:rPr>
      </w:pPr>
      <w:r w:rsidRPr="001451DF">
        <w:rPr>
          <w:rFonts w:cs="Times New Roman"/>
        </w:rPr>
        <w:t>Slika 1: Dijagram procesa prijenosa financijskog plana iz KONTO-a u SPIN@</w:t>
      </w:r>
    </w:p>
    <w:p w14:paraId="59891902" w14:textId="77777777" w:rsidR="008322A1" w:rsidRPr="001451DF" w:rsidRDefault="008322A1" w:rsidP="008322A1">
      <w:pPr>
        <w:rPr>
          <w:rFonts w:cs="Times New Roman"/>
        </w:rPr>
      </w:pPr>
    </w:p>
    <w:p w14:paraId="0DE358A3" w14:textId="608D63B8" w:rsidR="008322A1" w:rsidRPr="006B6E72" w:rsidRDefault="008322A1" w:rsidP="008322A1">
      <w:pPr>
        <w:pStyle w:val="Odlomakpopisa"/>
        <w:numPr>
          <w:ilvl w:val="0"/>
          <w:numId w:val="29"/>
        </w:numPr>
        <w:rPr>
          <w:rFonts w:eastAsiaTheme="majorEastAsia" w:cstheme="majorBidi"/>
          <w:b/>
          <w:bCs/>
          <w:caps/>
          <w:color w:val="0E5092"/>
          <w:sz w:val="24"/>
          <w:szCs w:val="24"/>
          <w:lang w:val="hr-HR"/>
        </w:rPr>
      </w:pPr>
      <w:r w:rsidRPr="001451DF">
        <w:rPr>
          <w:rFonts w:eastAsiaTheme="majorEastAsia" w:cstheme="majorBidi"/>
          <w:b/>
          <w:bCs/>
          <w:caps/>
          <w:color w:val="0E5092"/>
          <w:sz w:val="24"/>
          <w:szCs w:val="24"/>
          <w:lang w:val="hr-HR"/>
        </w:rPr>
        <w:t>Prijenos utrošenosti proračuna mimo SPIN@ iz KONTO-a u SPIN@</w:t>
      </w:r>
    </w:p>
    <w:p w14:paraId="65CC0E80" w14:textId="77777777" w:rsidR="008322A1" w:rsidRPr="001451DF" w:rsidRDefault="008322A1" w:rsidP="008322A1">
      <w:pPr>
        <w:rPr>
          <w:rFonts w:cs="Times New Roman"/>
        </w:rPr>
      </w:pPr>
      <w:r w:rsidRPr="001451DF">
        <w:rPr>
          <w:rFonts w:cs="Times New Roman"/>
        </w:rPr>
        <w:t>Proračun iz pogleda sustava SPIN@ troši se na dva načina, kroz SPIN@ i mimo SPIN@-a. Podaci o utrošenosti proračuna mimo SPIN@-a koji nastaju u KONTO sustavu automatski se prenose iz KONTO-a u SPIN@ kako bi potrošnja svih proračunskih pozicija u oba sustava bila istovjetna u svakom trenutku.</w:t>
      </w:r>
    </w:p>
    <w:p w14:paraId="6055218F" w14:textId="77777777" w:rsidR="008322A1" w:rsidRPr="001451DF" w:rsidRDefault="008322A1" w:rsidP="008322A1">
      <w:pPr>
        <w:rPr>
          <w:rFonts w:cs="Times New Roman"/>
        </w:rPr>
      </w:pPr>
      <w:r w:rsidRPr="001451DF">
        <w:rPr>
          <w:rFonts w:cs="Times New Roman"/>
        </w:rPr>
        <w:t xml:space="preserve">Ova integracija jamči ispravnost podatka o utrošenosti svake proračunske pozicije u SPIN@-u </w:t>
      </w:r>
      <w:proofErr w:type="spellStart"/>
      <w:r w:rsidRPr="001451DF">
        <w:rPr>
          <w:rFonts w:cs="Times New Roman"/>
        </w:rPr>
        <w:t>u</w:t>
      </w:r>
      <w:proofErr w:type="spellEnd"/>
      <w:r w:rsidRPr="001451DF">
        <w:rPr>
          <w:rFonts w:cs="Times New Roman"/>
        </w:rPr>
        <w:t xml:space="preserve"> stvarnom vremenu što omogućava potpunu kontrolu kreiranja zahtjeva za nabavu koji sredstva rezerviraju lokalno u SPIN@-u, a ne u Središnjoj državnoj riznici.</w:t>
      </w:r>
    </w:p>
    <w:p w14:paraId="3CF55BB8" w14:textId="77777777" w:rsidR="008322A1" w:rsidRPr="001451DF" w:rsidRDefault="008322A1" w:rsidP="008322A1">
      <w:pPr>
        <w:rPr>
          <w:rFonts w:cs="Times New Roman"/>
        </w:rPr>
      </w:pPr>
      <w:r w:rsidRPr="001451DF">
        <w:rPr>
          <w:rFonts w:cs="Times New Roman"/>
        </w:rPr>
        <w:t>Dijagram procesa prijenosa utrošenosti mimo SPIN@-a iz sustava KONTO u sustav SPIN@ nalazi se na slici 2.</w:t>
      </w:r>
    </w:p>
    <w:p w14:paraId="2BCC637C" w14:textId="7DF9CBFC" w:rsidR="008322A1" w:rsidRPr="001451DF" w:rsidRDefault="001451DF" w:rsidP="008322A1">
      <w:pPr>
        <w:rPr>
          <w:rFonts w:cs="Times New Roman"/>
        </w:rPr>
      </w:pPr>
      <w:r>
        <w:rPr>
          <w:noProof/>
          <w:lang w:eastAsia="hr-HR"/>
        </w:rPr>
        <w:lastRenderedPageBreak/>
        <w:drawing>
          <wp:inline distT="0" distB="0" distL="0" distR="0" wp14:anchorId="731375DC" wp14:editId="225F5413">
            <wp:extent cx="5731510" cy="2475865"/>
            <wp:effectExtent l="0" t="0" r="2540" b="635"/>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5"/>
                    <a:srcRect l="1197" t="6039" r="953" b="10460"/>
                    <a:stretch/>
                  </pic:blipFill>
                  <pic:spPr bwMode="auto">
                    <a:xfrm>
                      <a:off x="0" y="0"/>
                      <a:ext cx="5731510" cy="2475865"/>
                    </a:xfrm>
                    <a:prstGeom prst="rect">
                      <a:avLst/>
                    </a:prstGeom>
                    <a:ln>
                      <a:noFill/>
                    </a:ln>
                    <a:extLst>
                      <a:ext uri="{53640926-AAD7-44D8-BBD7-CCE9431645EC}">
                        <a14:shadowObscured xmlns:a14="http://schemas.microsoft.com/office/drawing/2010/main"/>
                      </a:ext>
                    </a:extLst>
                  </pic:spPr>
                </pic:pic>
              </a:graphicData>
            </a:graphic>
          </wp:inline>
        </w:drawing>
      </w:r>
      <w:r w:rsidR="008322A1" w:rsidRPr="001451DF">
        <w:rPr>
          <w:rFonts w:cs="Times New Roman"/>
        </w:rPr>
        <w:t xml:space="preserve"> </w:t>
      </w:r>
    </w:p>
    <w:p w14:paraId="5B114404" w14:textId="77777777" w:rsidR="008322A1" w:rsidRPr="001451DF" w:rsidRDefault="008322A1" w:rsidP="008322A1">
      <w:pPr>
        <w:rPr>
          <w:rFonts w:cs="Times New Roman"/>
        </w:rPr>
      </w:pPr>
      <w:r w:rsidRPr="001451DF">
        <w:rPr>
          <w:rFonts w:cs="Times New Roman"/>
        </w:rPr>
        <w:t>Slika 2: Dijagram procesa prijenosa podataka o utrošenosti mimo SPIN@-a iz KONTO-a u SPIN@</w:t>
      </w:r>
    </w:p>
    <w:p w14:paraId="406B4198" w14:textId="77777777" w:rsidR="008322A1" w:rsidRPr="001451DF" w:rsidRDefault="008322A1" w:rsidP="008322A1">
      <w:pPr>
        <w:rPr>
          <w:rFonts w:cs="Times New Roman"/>
        </w:rPr>
      </w:pPr>
    </w:p>
    <w:p w14:paraId="0078F563" w14:textId="216886F5" w:rsidR="008322A1" w:rsidRPr="006B6E72" w:rsidRDefault="008322A1" w:rsidP="008322A1">
      <w:pPr>
        <w:pStyle w:val="Odlomakpopisa"/>
        <w:numPr>
          <w:ilvl w:val="0"/>
          <w:numId w:val="29"/>
        </w:numPr>
        <w:rPr>
          <w:rFonts w:eastAsiaTheme="majorEastAsia" w:cstheme="majorBidi"/>
          <w:b/>
          <w:bCs/>
          <w:caps/>
          <w:color w:val="0E5092"/>
          <w:sz w:val="24"/>
          <w:szCs w:val="24"/>
          <w:lang w:val="hr-HR"/>
        </w:rPr>
      </w:pPr>
      <w:r w:rsidRPr="001451DF">
        <w:rPr>
          <w:rFonts w:eastAsiaTheme="majorEastAsia" w:cstheme="majorBidi"/>
          <w:b/>
          <w:bCs/>
          <w:caps/>
          <w:color w:val="0E5092"/>
          <w:sz w:val="24"/>
          <w:szCs w:val="24"/>
          <w:lang w:val="hr-HR"/>
        </w:rPr>
        <w:t>Prijenos podataka o ovjerenoj fakturi iz SPIN@-a u KONTO</w:t>
      </w:r>
    </w:p>
    <w:p w14:paraId="3B6A8F3D" w14:textId="77777777" w:rsidR="008322A1" w:rsidRPr="001451DF" w:rsidRDefault="008322A1" w:rsidP="008322A1">
      <w:pPr>
        <w:rPr>
          <w:rFonts w:cs="Times New Roman"/>
        </w:rPr>
      </w:pPr>
      <w:r w:rsidRPr="001451DF">
        <w:rPr>
          <w:rFonts w:cs="Times New Roman"/>
        </w:rPr>
        <w:t>Nakon uparivanja fakture u SPIN@-u sa nabavnim dokumentom, provodi se postupak ovjeravanja fakture koji se sastoji od suštinske, formalne i računske kontrole.</w:t>
      </w:r>
    </w:p>
    <w:p w14:paraId="0205DA73" w14:textId="77777777" w:rsidR="008322A1" w:rsidRPr="001451DF" w:rsidRDefault="008322A1" w:rsidP="008322A1">
      <w:pPr>
        <w:rPr>
          <w:rFonts w:cs="Times New Roman"/>
        </w:rPr>
      </w:pPr>
      <w:r w:rsidRPr="001451DF">
        <w:rPr>
          <w:rFonts w:cs="Times New Roman"/>
        </w:rPr>
        <w:t>Ovjerene fakture šalju se iz SPIN@-a u KONTO s podatkom o ovjeri, dodatnim setom podataka i poveznicom na nabavni dokument nakon čega se vrši knjiženje u KONTO sustavu.</w:t>
      </w:r>
    </w:p>
    <w:p w14:paraId="359A3110" w14:textId="77777777" w:rsidR="008322A1" w:rsidRPr="001451DF" w:rsidRDefault="008322A1" w:rsidP="008322A1">
      <w:pPr>
        <w:rPr>
          <w:rFonts w:cs="Times New Roman"/>
        </w:rPr>
      </w:pPr>
      <w:r w:rsidRPr="001451DF">
        <w:rPr>
          <w:rFonts w:cs="Times New Roman"/>
        </w:rPr>
        <w:t>Dijagram procesa prijenosa ovjerene fakture iz SPIN@-a u KONTO nalazi se na slici 3.</w:t>
      </w:r>
    </w:p>
    <w:p w14:paraId="7C163D06" w14:textId="3E29346B" w:rsidR="008322A1" w:rsidRPr="001451DF" w:rsidRDefault="008322A1" w:rsidP="008322A1">
      <w:pPr>
        <w:rPr>
          <w:rFonts w:cs="Times New Roman"/>
        </w:rPr>
      </w:pPr>
      <w:r w:rsidRPr="001451DF">
        <w:rPr>
          <w:noProof/>
          <w:lang w:eastAsia="hr-HR"/>
        </w:rPr>
        <w:drawing>
          <wp:inline distT="0" distB="0" distL="0" distR="0" wp14:anchorId="559C683E" wp14:editId="2C4CD748">
            <wp:extent cx="5731510" cy="2204085"/>
            <wp:effectExtent l="0" t="0" r="2540" b="5715"/>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6"/>
                    <a:srcRect l="1197" t="5909" r="953" b="10487"/>
                    <a:stretch/>
                  </pic:blipFill>
                  <pic:spPr bwMode="auto">
                    <a:xfrm>
                      <a:off x="0" y="0"/>
                      <a:ext cx="5731510" cy="2204085"/>
                    </a:xfrm>
                    <a:prstGeom prst="rect">
                      <a:avLst/>
                    </a:prstGeom>
                    <a:ln>
                      <a:noFill/>
                    </a:ln>
                    <a:extLst>
                      <a:ext uri="{53640926-AAD7-44D8-BBD7-CCE9431645EC}">
                        <a14:shadowObscured xmlns:a14="http://schemas.microsoft.com/office/drawing/2010/main"/>
                      </a:ext>
                    </a:extLst>
                  </pic:spPr>
                </pic:pic>
              </a:graphicData>
            </a:graphic>
          </wp:inline>
        </w:drawing>
      </w:r>
    </w:p>
    <w:p w14:paraId="7C2FFAEC" w14:textId="77777777" w:rsidR="008322A1" w:rsidRPr="001451DF" w:rsidRDefault="008322A1" w:rsidP="008322A1">
      <w:pPr>
        <w:rPr>
          <w:rFonts w:cs="Times New Roman"/>
        </w:rPr>
      </w:pPr>
      <w:r w:rsidRPr="001451DF">
        <w:rPr>
          <w:rFonts w:cs="Times New Roman"/>
        </w:rPr>
        <w:t>Slika 3: Dijagram procesa prijenosa ovjerene fakture iz SPIN@-a u KONTO</w:t>
      </w:r>
    </w:p>
    <w:p w14:paraId="67192E08" w14:textId="420E27C4" w:rsidR="008322A1" w:rsidRDefault="008322A1" w:rsidP="008322A1">
      <w:pPr>
        <w:rPr>
          <w:rFonts w:cs="Times New Roman"/>
        </w:rPr>
      </w:pPr>
    </w:p>
    <w:p w14:paraId="34185DF9" w14:textId="25D9F625" w:rsidR="006B6E72" w:rsidRDefault="006B6E72" w:rsidP="008322A1">
      <w:pPr>
        <w:rPr>
          <w:rFonts w:cs="Times New Roman"/>
        </w:rPr>
      </w:pPr>
    </w:p>
    <w:p w14:paraId="35C4B75E" w14:textId="56BB6764" w:rsidR="006B6E72" w:rsidRDefault="006B6E72" w:rsidP="008322A1">
      <w:pPr>
        <w:rPr>
          <w:rFonts w:cs="Times New Roman"/>
        </w:rPr>
      </w:pPr>
    </w:p>
    <w:p w14:paraId="6E7A43CA" w14:textId="77777777" w:rsidR="006B6E72" w:rsidRPr="001451DF" w:rsidRDefault="006B6E72" w:rsidP="008322A1">
      <w:pPr>
        <w:rPr>
          <w:rFonts w:cs="Times New Roman"/>
        </w:rPr>
      </w:pPr>
    </w:p>
    <w:p w14:paraId="6D1644CF" w14:textId="44847238" w:rsidR="008322A1" w:rsidRPr="006B6E72" w:rsidRDefault="008322A1" w:rsidP="008322A1">
      <w:pPr>
        <w:pStyle w:val="Odlomakpopisa"/>
        <w:numPr>
          <w:ilvl w:val="0"/>
          <w:numId w:val="29"/>
        </w:numPr>
        <w:rPr>
          <w:rFonts w:eastAsiaTheme="majorEastAsia" w:cstheme="majorBidi"/>
          <w:b/>
          <w:bCs/>
          <w:caps/>
          <w:color w:val="0E5092"/>
          <w:sz w:val="24"/>
          <w:szCs w:val="24"/>
          <w:lang w:val="hr-HR"/>
        </w:rPr>
      </w:pPr>
      <w:r w:rsidRPr="001451DF">
        <w:rPr>
          <w:rFonts w:eastAsiaTheme="majorEastAsia" w:cstheme="majorBidi"/>
          <w:b/>
          <w:bCs/>
          <w:caps/>
          <w:color w:val="0E5092"/>
          <w:sz w:val="24"/>
          <w:szCs w:val="24"/>
          <w:lang w:val="hr-HR"/>
        </w:rPr>
        <w:lastRenderedPageBreak/>
        <w:t>Prijenos podataka o plaćenim fakturama iz KONTO-a u SPIN@</w:t>
      </w:r>
    </w:p>
    <w:p w14:paraId="0A5AAA45" w14:textId="77777777" w:rsidR="008322A1" w:rsidRPr="001451DF" w:rsidRDefault="008322A1" w:rsidP="008322A1">
      <w:pPr>
        <w:rPr>
          <w:rFonts w:cs="Times New Roman"/>
        </w:rPr>
      </w:pPr>
      <w:r w:rsidRPr="001451DF">
        <w:rPr>
          <w:rFonts w:cs="Times New Roman"/>
        </w:rPr>
        <w:t xml:space="preserve">Prijenos podataka o plaćenim fakturama iz KONTO-a u SPIN@ (zajedno s podatkom o eventualnoj izmjeni knjiženja) omogućava da se na jednom mjestu može pratiti kompletno izvršenje proračuna i koristiti te podatke za upravljanje sustavom u realnom vremenu, primjerice, kontrolu kreiranja zahtjeva za nabavu. </w:t>
      </w:r>
    </w:p>
    <w:p w14:paraId="5342D04A" w14:textId="77777777" w:rsidR="008322A1" w:rsidRPr="001451DF" w:rsidRDefault="008322A1" w:rsidP="008322A1">
      <w:pPr>
        <w:rPr>
          <w:rFonts w:cs="Times New Roman"/>
        </w:rPr>
      </w:pPr>
      <w:r w:rsidRPr="001451DF">
        <w:rPr>
          <w:rFonts w:cs="Times New Roman"/>
        </w:rPr>
        <w:t>Ovom integracijom omogućava se u SPIN@-u kontrola realizacije svih nabavnih dokumenata, primjerice, kontrola utrošenosti ugovora i upozorenje korisniku o mogućim prekoračenjima te kreiranje izvještaja o realizaciji svake pojedine narudžbenice, okvirnog sporazuma i ugovora.</w:t>
      </w:r>
    </w:p>
    <w:p w14:paraId="62BF738B" w14:textId="281EB226" w:rsidR="008322A1" w:rsidRPr="001451DF" w:rsidRDefault="008322A1" w:rsidP="008322A1">
      <w:pPr>
        <w:rPr>
          <w:rFonts w:cs="Times New Roman"/>
        </w:rPr>
      </w:pPr>
      <w:r w:rsidRPr="001451DF">
        <w:rPr>
          <w:rFonts w:cs="Times New Roman"/>
        </w:rPr>
        <w:t>Dijagram procesa prijenosa podataka o plaćanju fakture iz sustava KONTO u sustav SPIN@ nalazi se na slici 4.</w:t>
      </w:r>
    </w:p>
    <w:p w14:paraId="65C07C74" w14:textId="37AD94EC" w:rsidR="008322A1" w:rsidRPr="001451DF" w:rsidRDefault="008322A1" w:rsidP="008322A1">
      <w:pPr>
        <w:rPr>
          <w:rFonts w:cs="Times New Roman"/>
        </w:rPr>
      </w:pPr>
      <w:r w:rsidRPr="001451DF">
        <w:rPr>
          <w:rFonts w:cs="Times New Roman"/>
        </w:rPr>
        <w:t xml:space="preserve"> </w:t>
      </w:r>
      <w:r w:rsidRPr="001451DF">
        <w:rPr>
          <w:noProof/>
          <w:lang w:eastAsia="hr-HR"/>
        </w:rPr>
        <w:drawing>
          <wp:inline distT="0" distB="0" distL="0" distR="0" wp14:anchorId="1936E399" wp14:editId="69C63175">
            <wp:extent cx="5593080" cy="2423160"/>
            <wp:effectExtent l="0" t="0" r="762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rotWithShape="1">
                    <a:blip r:embed="rId17"/>
                    <a:srcRect l="1197" t="5776" r="1218" b="10722"/>
                    <a:stretch/>
                  </pic:blipFill>
                  <pic:spPr bwMode="auto">
                    <a:xfrm>
                      <a:off x="0" y="0"/>
                      <a:ext cx="5593080" cy="2423160"/>
                    </a:xfrm>
                    <a:prstGeom prst="rect">
                      <a:avLst/>
                    </a:prstGeom>
                    <a:ln>
                      <a:noFill/>
                    </a:ln>
                    <a:extLst>
                      <a:ext uri="{53640926-AAD7-44D8-BBD7-CCE9431645EC}">
                        <a14:shadowObscured xmlns:a14="http://schemas.microsoft.com/office/drawing/2010/main"/>
                      </a:ext>
                    </a:extLst>
                  </pic:spPr>
                </pic:pic>
              </a:graphicData>
            </a:graphic>
          </wp:inline>
        </w:drawing>
      </w:r>
    </w:p>
    <w:p w14:paraId="247349A1" w14:textId="77777777" w:rsidR="008322A1" w:rsidRPr="001451DF" w:rsidRDefault="008322A1" w:rsidP="008322A1">
      <w:pPr>
        <w:rPr>
          <w:rFonts w:cs="Times New Roman"/>
        </w:rPr>
      </w:pPr>
      <w:r w:rsidRPr="001451DF">
        <w:rPr>
          <w:rFonts w:cs="Times New Roman"/>
        </w:rPr>
        <w:t>Slika 4: Dijagram procesa prijenosa podataka o plaćanju fakture iz sustava KONTO u sustav SPIN@</w:t>
      </w:r>
    </w:p>
    <w:p w14:paraId="75DC7702" w14:textId="77777777" w:rsidR="008322A1" w:rsidRPr="001451DF" w:rsidRDefault="008322A1" w:rsidP="008322A1">
      <w:pPr>
        <w:rPr>
          <w:rFonts w:cs="Times New Roman"/>
        </w:rPr>
      </w:pPr>
    </w:p>
    <w:p w14:paraId="7D19A009" w14:textId="4FC763BD" w:rsidR="008322A1" w:rsidRPr="001451DF" w:rsidRDefault="008322A1" w:rsidP="008322A1">
      <w:pPr>
        <w:pStyle w:val="Odlomakpopisa"/>
        <w:numPr>
          <w:ilvl w:val="0"/>
          <w:numId w:val="29"/>
        </w:numPr>
        <w:rPr>
          <w:rFonts w:eastAsiaTheme="majorEastAsia" w:cstheme="majorBidi"/>
          <w:b/>
          <w:bCs/>
          <w:caps/>
          <w:color w:val="0E5092"/>
          <w:sz w:val="24"/>
          <w:szCs w:val="24"/>
          <w:lang w:val="hr-HR"/>
        </w:rPr>
      </w:pPr>
      <w:r w:rsidRPr="001451DF">
        <w:rPr>
          <w:rFonts w:eastAsiaTheme="majorEastAsia" w:cstheme="majorBidi"/>
          <w:b/>
          <w:bCs/>
          <w:caps/>
          <w:color w:val="0E5092"/>
          <w:sz w:val="24"/>
          <w:szCs w:val="24"/>
          <w:lang w:val="hr-HR"/>
        </w:rPr>
        <w:t>Sinkronizacija dobavljača između SPIN@ i KONTO-a</w:t>
      </w:r>
    </w:p>
    <w:p w14:paraId="27A9C908" w14:textId="5B1D719A" w:rsidR="00B26225" w:rsidRPr="001451DF" w:rsidRDefault="008322A1" w:rsidP="008322A1">
      <w:pPr>
        <w:rPr>
          <w:rFonts w:cs="Times New Roman"/>
        </w:rPr>
      </w:pPr>
      <w:r w:rsidRPr="001451DF">
        <w:rPr>
          <w:rFonts w:cs="Times New Roman"/>
        </w:rPr>
        <w:t>Ovjerene fakture koji će se iz SPIN@-a šalju na knjiženje u KONTO sadržavaju također i podatke o dobavljačima i bankovnim računima dobavljača. Zbog toga je nužna sinkronizacija registara dobavljača između sustava SPIN@ i KONTO kako bi prilikom prijenosa fakture u KONTO došli svi podaci potrebni za knjiženje fakture i kreiranje naloga za plaćanje</w:t>
      </w:r>
    </w:p>
    <w:p w14:paraId="329FA595" w14:textId="77777777" w:rsidR="008322A1" w:rsidRPr="001451DF" w:rsidRDefault="008322A1" w:rsidP="00882C3B">
      <w:pPr>
        <w:rPr>
          <w:rFonts w:cs="Times New Roman"/>
        </w:rPr>
      </w:pPr>
    </w:p>
    <w:p w14:paraId="2D76FD96" w14:textId="7538385B" w:rsidR="008322A1" w:rsidRPr="001451DF" w:rsidRDefault="008322A1" w:rsidP="00882C3B">
      <w:pPr>
        <w:pStyle w:val="Odlomakpopisa"/>
        <w:numPr>
          <w:ilvl w:val="0"/>
          <w:numId w:val="29"/>
        </w:numPr>
        <w:rPr>
          <w:rFonts w:eastAsiaTheme="majorEastAsia" w:cstheme="majorBidi"/>
          <w:b/>
          <w:bCs/>
          <w:caps/>
          <w:color w:val="0E5092"/>
          <w:sz w:val="24"/>
          <w:szCs w:val="24"/>
          <w:lang w:val="hr-HR"/>
        </w:rPr>
      </w:pPr>
      <w:r w:rsidRPr="001451DF">
        <w:rPr>
          <w:rFonts w:eastAsiaTheme="majorEastAsia" w:cstheme="majorBidi"/>
          <w:b/>
          <w:bCs/>
          <w:caps/>
          <w:color w:val="0E5092"/>
          <w:sz w:val="24"/>
          <w:szCs w:val="24"/>
          <w:lang w:val="hr-HR"/>
        </w:rPr>
        <w:t>INFORMACIJE O IZVORNOM KODU</w:t>
      </w:r>
    </w:p>
    <w:p w14:paraId="5C3FA171" w14:textId="1537D819" w:rsidR="00E71AAF" w:rsidRPr="001451DF" w:rsidRDefault="00E71AAF" w:rsidP="00E71AAF">
      <w:r w:rsidRPr="001451DF">
        <w:rPr>
          <w:rFonts w:cs="Times New Roman"/>
        </w:rPr>
        <w:t>Informacijski sustav za javnu nabavu</w:t>
      </w:r>
      <w:r w:rsidRPr="001451DF">
        <w:t xml:space="preserve"> (ISJN) smješten je na informacijskoj infrastrukturi u Centru dijeljenih usluga (CDU), sukladno Zakonu o državnoj informacijskoj infrastrukturi.</w:t>
      </w:r>
    </w:p>
    <w:p w14:paraId="102143B8" w14:textId="1FB257F7" w:rsidR="00E71AAF" w:rsidRPr="001451DF" w:rsidRDefault="00E71AAF" w:rsidP="00E71AAF">
      <w:r w:rsidRPr="001451DF">
        <w:t>Ministarstvo nije vlasnik izvornog programskog koda informacijskog sustava za javnu nabavu (ISJN), stoga odabrani ponuditelj mora osigurati sve pravne i tehničke pretpostavke (ovlaštenja, osposobljavanje i sl.) za korištenje izvornog koda i tehničke dokumentacije informacijskog sustava potrebnih za budući rad na informacijskom sustavu u okviru izvršenja predmeta ove nabave.</w:t>
      </w:r>
    </w:p>
    <w:p w14:paraId="66129319" w14:textId="77777777" w:rsidR="008322A1" w:rsidRPr="001451DF" w:rsidRDefault="008322A1" w:rsidP="00E71AAF">
      <w:pPr>
        <w:overflowPunct w:val="0"/>
        <w:autoSpaceDE w:val="0"/>
        <w:autoSpaceDN w:val="0"/>
        <w:textAlignment w:val="baseline"/>
        <w:rPr>
          <w:szCs w:val="24"/>
        </w:rPr>
      </w:pPr>
    </w:p>
    <w:p w14:paraId="672FB140" w14:textId="139C165C" w:rsidR="00E71AAF" w:rsidRPr="001451DF" w:rsidRDefault="00E71AAF" w:rsidP="00E71AAF">
      <w:pPr>
        <w:overflowPunct w:val="0"/>
        <w:autoSpaceDE w:val="0"/>
        <w:autoSpaceDN w:val="0"/>
        <w:textAlignment w:val="baseline"/>
        <w:rPr>
          <w:szCs w:val="24"/>
        </w:rPr>
      </w:pPr>
      <w:r w:rsidRPr="001451DF">
        <w:rPr>
          <w:szCs w:val="24"/>
        </w:rPr>
        <w:t>Vlasnik izvornog koda:</w:t>
      </w:r>
    </w:p>
    <w:p w14:paraId="2BAFC210" w14:textId="77777777" w:rsidR="00E71AAF" w:rsidRPr="001451DF" w:rsidRDefault="00E71AAF" w:rsidP="00E71AAF">
      <w:pPr>
        <w:pStyle w:val="Odlomakpopisa"/>
        <w:numPr>
          <w:ilvl w:val="0"/>
          <w:numId w:val="26"/>
        </w:numPr>
        <w:overflowPunct w:val="0"/>
        <w:autoSpaceDE w:val="0"/>
        <w:autoSpaceDN w:val="0"/>
        <w:textAlignment w:val="baseline"/>
        <w:rPr>
          <w:szCs w:val="24"/>
          <w:lang w:val="hr-HR"/>
        </w:rPr>
      </w:pPr>
      <w:r w:rsidRPr="001451DF">
        <w:rPr>
          <w:szCs w:val="24"/>
          <w:lang w:val="hr-HR"/>
        </w:rPr>
        <w:t xml:space="preserve">Naziv: </w:t>
      </w:r>
      <w:proofErr w:type="spellStart"/>
      <w:r w:rsidRPr="001451DF">
        <w:rPr>
          <w:szCs w:val="24"/>
          <w:lang w:val="hr-HR"/>
        </w:rPr>
        <w:t>Infodom</w:t>
      </w:r>
      <w:proofErr w:type="spellEnd"/>
      <w:r w:rsidRPr="001451DF">
        <w:rPr>
          <w:szCs w:val="24"/>
          <w:lang w:val="hr-HR"/>
        </w:rPr>
        <w:t xml:space="preserve"> d.o.o.</w:t>
      </w:r>
    </w:p>
    <w:p w14:paraId="10B4A32D" w14:textId="77777777" w:rsidR="00E71AAF" w:rsidRPr="001451DF" w:rsidRDefault="00E71AAF" w:rsidP="00E71AAF">
      <w:pPr>
        <w:pStyle w:val="Odlomakpopisa"/>
        <w:numPr>
          <w:ilvl w:val="0"/>
          <w:numId w:val="26"/>
        </w:numPr>
        <w:overflowPunct w:val="0"/>
        <w:autoSpaceDE w:val="0"/>
        <w:autoSpaceDN w:val="0"/>
        <w:textAlignment w:val="baseline"/>
        <w:rPr>
          <w:szCs w:val="24"/>
          <w:lang w:val="hr-HR"/>
        </w:rPr>
      </w:pPr>
      <w:r w:rsidRPr="001451DF">
        <w:rPr>
          <w:szCs w:val="24"/>
          <w:lang w:val="hr-HR"/>
        </w:rPr>
        <w:t>Sjedište: Andrije Žaje 61, 10000 Zagreb</w:t>
      </w:r>
    </w:p>
    <w:p w14:paraId="3CEFA900" w14:textId="77777777" w:rsidR="008322A1" w:rsidRPr="001451DF" w:rsidRDefault="00E71AAF" w:rsidP="00E71AAF">
      <w:pPr>
        <w:pStyle w:val="Odlomakpopisa"/>
        <w:numPr>
          <w:ilvl w:val="0"/>
          <w:numId w:val="26"/>
        </w:numPr>
        <w:overflowPunct w:val="0"/>
        <w:autoSpaceDE w:val="0"/>
        <w:autoSpaceDN w:val="0"/>
        <w:textAlignment w:val="baseline"/>
        <w:rPr>
          <w:szCs w:val="24"/>
          <w:lang w:val="hr-HR"/>
        </w:rPr>
      </w:pPr>
      <w:r w:rsidRPr="001451DF">
        <w:rPr>
          <w:szCs w:val="24"/>
          <w:lang w:val="hr-HR"/>
        </w:rPr>
        <w:t>OIB: 99054430142</w:t>
      </w:r>
    </w:p>
    <w:p w14:paraId="155E4311" w14:textId="26DB0F88" w:rsidR="00E71AAF" w:rsidRPr="001451DF" w:rsidRDefault="00E71AAF" w:rsidP="00E71AAF">
      <w:pPr>
        <w:pStyle w:val="Odlomakpopisa"/>
        <w:numPr>
          <w:ilvl w:val="0"/>
          <w:numId w:val="26"/>
        </w:numPr>
        <w:overflowPunct w:val="0"/>
        <w:autoSpaceDE w:val="0"/>
        <w:autoSpaceDN w:val="0"/>
        <w:textAlignment w:val="baseline"/>
        <w:rPr>
          <w:szCs w:val="24"/>
          <w:lang w:val="hr-HR"/>
        </w:rPr>
      </w:pPr>
      <w:r w:rsidRPr="001451DF">
        <w:rPr>
          <w:szCs w:val="24"/>
          <w:lang w:val="hr-HR"/>
        </w:rPr>
        <w:t xml:space="preserve">email iz sudskog registra: </w:t>
      </w:r>
      <w:hyperlink r:id="rId18" w:history="1">
        <w:r w:rsidRPr="001451DF">
          <w:rPr>
            <w:rStyle w:val="Hiperveza"/>
            <w:lang w:val="hr-HR"/>
          </w:rPr>
          <w:t>infodom@infodom.hr</w:t>
        </w:r>
      </w:hyperlink>
    </w:p>
    <w:p w14:paraId="01C05E6C" w14:textId="2C88D5E9" w:rsidR="00327B23" w:rsidRPr="001451DF" w:rsidRDefault="00327B23" w:rsidP="00882C3B">
      <w:pPr>
        <w:rPr>
          <w:rFonts w:cs="Times New Roman"/>
        </w:rPr>
      </w:pPr>
    </w:p>
    <w:p w14:paraId="1883276F" w14:textId="7A8C945A" w:rsidR="008322A1" w:rsidRPr="001451DF" w:rsidRDefault="008322A1" w:rsidP="00882C3B">
      <w:pPr>
        <w:rPr>
          <w:rFonts w:cs="Times New Roman"/>
        </w:rPr>
      </w:pPr>
    </w:p>
    <w:p w14:paraId="7E244863" w14:textId="1D40CE22" w:rsidR="008322A1" w:rsidRPr="001451DF" w:rsidRDefault="008322A1" w:rsidP="00882C3B">
      <w:pPr>
        <w:rPr>
          <w:rFonts w:cs="Times New Roman"/>
        </w:rPr>
      </w:pPr>
    </w:p>
    <w:p w14:paraId="5A30AF77" w14:textId="418B09A5" w:rsidR="008322A1" w:rsidRPr="001451DF" w:rsidRDefault="008322A1" w:rsidP="00882C3B">
      <w:pPr>
        <w:rPr>
          <w:rFonts w:cs="Times New Roman"/>
        </w:rPr>
      </w:pPr>
    </w:p>
    <w:p w14:paraId="0DFDD5F0" w14:textId="3D0716E7" w:rsidR="006B6E72" w:rsidRDefault="006B6E72">
      <w:pPr>
        <w:spacing w:before="0" w:after="240" w:line="252" w:lineRule="auto"/>
        <w:jc w:val="left"/>
        <w:rPr>
          <w:rFonts w:cs="Times New Roman"/>
        </w:rPr>
      </w:pPr>
      <w:r>
        <w:rPr>
          <w:rFonts w:cs="Times New Roman"/>
        </w:rPr>
        <w:br w:type="page"/>
      </w:r>
    </w:p>
    <w:p w14:paraId="1AE1375D" w14:textId="07E15CE4" w:rsidR="00327B23" w:rsidRPr="001451DF" w:rsidRDefault="00327B23" w:rsidP="008322A1">
      <w:pPr>
        <w:pStyle w:val="Odlomakpopisa"/>
        <w:numPr>
          <w:ilvl w:val="0"/>
          <w:numId w:val="30"/>
        </w:numPr>
        <w:jc w:val="center"/>
        <w:rPr>
          <w:b/>
          <w:bCs/>
          <w:sz w:val="28"/>
          <w:lang w:val="hr-HR"/>
        </w:rPr>
      </w:pPr>
      <w:bookmarkStart w:id="9" w:name="_Hlk97885788"/>
      <w:r w:rsidRPr="001451DF">
        <w:rPr>
          <w:b/>
          <w:bCs/>
          <w:sz w:val="28"/>
          <w:lang w:val="hr-HR"/>
        </w:rPr>
        <w:lastRenderedPageBreak/>
        <w:t>GRUPA 2 - Integracija KONTO – ISJN</w:t>
      </w:r>
    </w:p>
    <w:p w14:paraId="6BB54D00" w14:textId="77777777" w:rsidR="001451DF" w:rsidRPr="001451DF" w:rsidRDefault="001451DF" w:rsidP="001451DF">
      <w:pPr>
        <w:pStyle w:val="Odlomakpopisa"/>
        <w:rPr>
          <w:b/>
          <w:bCs/>
          <w:sz w:val="28"/>
          <w:lang w:val="hr-HR"/>
        </w:rPr>
      </w:pPr>
    </w:p>
    <w:p w14:paraId="5AAA18D9" w14:textId="45F30C82" w:rsidR="008322A1" w:rsidRPr="001451DF" w:rsidRDefault="00BA6FF6" w:rsidP="001451DF">
      <w:pPr>
        <w:pStyle w:val="Odlomakpopisa"/>
        <w:numPr>
          <w:ilvl w:val="0"/>
          <w:numId w:val="31"/>
        </w:numPr>
        <w:rPr>
          <w:rFonts w:eastAsiaTheme="majorEastAsia" w:cstheme="majorBidi"/>
          <w:b/>
          <w:bCs/>
          <w:caps/>
          <w:color w:val="0E5092"/>
          <w:sz w:val="24"/>
          <w:szCs w:val="24"/>
          <w:lang w:val="hr-HR"/>
        </w:rPr>
      </w:pPr>
      <w:r w:rsidRPr="001451DF">
        <w:rPr>
          <w:rFonts w:eastAsiaTheme="majorEastAsia" w:cstheme="majorBidi"/>
          <w:b/>
          <w:bCs/>
          <w:caps/>
          <w:color w:val="0E5092"/>
          <w:sz w:val="24"/>
          <w:szCs w:val="24"/>
          <w:lang w:val="hr-HR"/>
        </w:rPr>
        <w:t>servisno slanje svih vrsta najava</w:t>
      </w:r>
    </w:p>
    <w:p w14:paraId="1BD00043" w14:textId="1833C00E" w:rsidR="00BA6FF6" w:rsidRPr="001451DF" w:rsidRDefault="008322A1" w:rsidP="008322A1">
      <w:pPr>
        <w:rPr>
          <w:rFonts w:cs="Times New Roman"/>
        </w:rPr>
      </w:pPr>
      <w:r w:rsidRPr="001451DF">
        <w:rPr>
          <w:rFonts w:cs="Times New Roman"/>
        </w:rPr>
        <w:t xml:space="preserve">Slanje svih vrsta najava </w:t>
      </w:r>
      <w:r w:rsidR="00BA6FF6" w:rsidRPr="001451DF">
        <w:rPr>
          <w:rFonts w:cs="Times New Roman"/>
        </w:rPr>
        <w:t>(rezervacije, ugovori, narudžbenice) iz SPIN-a u KONTO riznicu prema zahtjevima FMIS, integracije (kreiranje, izmjena, zatvaranje); slanje podataka o utrošenosti proračuna mimo SPIN-a; slanje podataka o računima koji troše određenu najavu; automatsko kreiranje poslovnih partnera u Konto-u</w:t>
      </w:r>
    </w:p>
    <w:p w14:paraId="145B90FC" w14:textId="17D5DA5B" w:rsidR="008322A1" w:rsidRPr="001451DF" w:rsidRDefault="008322A1" w:rsidP="008322A1">
      <w:pPr>
        <w:rPr>
          <w:rFonts w:cs="Times New Roman"/>
        </w:rPr>
      </w:pPr>
    </w:p>
    <w:p w14:paraId="04DCA8AB" w14:textId="77777777" w:rsidR="008322A1" w:rsidRPr="001451DF" w:rsidRDefault="008322A1" w:rsidP="001451DF">
      <w:pPr>
        <w:pStyle w:val="Odlomakpopisa"/>
        <w:numPr>
          <w:ilvl w:val="0"/>
          <w:numId w:val="31"/>
        </w:numPr>
        <w:rPr>
          <w:rFonts w:eastAsiaTheme="majorEastAsia" w:cstheme="majorBidi"/>
          <w:b/>
          <w:bCs/>
          <w:caps/>
          <w:color w:val="0E5092"/>
          <w:sz w:val="24"/>
          <w:szCs w:val="24"/>
          <w:lang w:val="hr-HR"/>
        </w:rPr>
      </w:pPr>
      <w:r w:rsidRPr="001451DF">
        <w:rPr>
          <w:rFonts w:eastAsiaTheme="majorEastAsia" w:cstheme="majorBidi"/>
          <w:b/>
          <w:bCs/>
          <w:caps/>
          <w:color w:val="0E5092"/>
          <w:sz w:val="24"/>
          <w:szCs w:val="24"/>
          <w:lang w:val="hr-HR"/>
        </w:rPr>
        <w:t>SERVISNO SLANJE E-RAČUNA</w:t>
      </w:r>
    </w:p>
    <w:p w14:paraId="3BC0CA96" w14:textId="0CE44A8E" w:rsidR="00BA6FF6" w:rsidRPr="001451DF" w:rsidRDefault="008322A1" w:rsidP="008322A1">
      <w:pPr>
        <w:rPr>
          <w:rFonts w:cs="Times New Roman"/>
        </w:rPr>
      </w:pPr>
      <w:r w:rsidRPr="001451DF">
        <w:rPr>
          <w:rFonts w:cs="Times New Roman"/>
        </w:rPr>
        <w:t>S</w:t>
      </w:r>
      <w:r w:rsidR="00BA6FF6" w:rsidRPr="001451DF">
        <w:rPr>
          <w:rFonts w:cs="Times New Roman"/>
        </w:rPr>
        <w:t>ervisno slanje e-računa povezanih na dokumente najave iz SPIN-a u KONTO; slanje linkova na digitalne dokumente e-računa, priloga e-računu, ugovora i ostalih dokumenata potrebnih za likvidaturu računa iz SPIN-a u KONTO; slanje podataka o plaćanju tih računa iz KONTA u SPIN</w:t>
      </w:r>
    </w:p>
    <w:p w14:paraId="7BC9739D" w14:textId="77777777" w:rsidR="001451DF" w:rsidRPr="001451DF" w:rsidRDefault="001451DF" w:rsidP="008322A1">
      <w:pPr>
        <w:rPr>
          <w:rFonts w:cs="Times New Roman"/>
        </w:rPr>
      </w:pPr>
    </w:p>
    <w:p w14:paraId="63C18BDE" w14:textId="672F76B3" w:rsidR="008322A1" w:rsidRPr="001451DF" w:rsidRDefault="001451DF" w:rsidP="001451DF">
      <w:pPr>
        <w:pStyle w:val="Odlomakpopisa"/>
        <w:numPr>
          <w:ilvl w:val="0"/>
          <w:numId w:val="31"/>
        </w:numPr>
        <w:rPr>
          <w:rFonts w:eastAsiaTheme="majorEastAsia" w:cstheme="majorBidi"/>
          <w:b/>
          <w:bCs/>
          <w:caps/>
          <w:color w:val="0E5092"/>
          <w:sz w:val="24"/>
          <w:szCs w:val="24"/>
          <w:lang w:val="hr-HR"/>
        </w:rPr>
      </w:pPr>
      <w:r w:rsidRPr="001451DF">
        <w:rPr>
          <w:rFonts w:eastAsiaTheme="majorEastAsia" w:cstheme="majorBidi"/>
          <w:b/>
          <w:bCs/>
          <w:caps/>
          <w:color w:val="0E5092"/>
          <w:sz w:val="24"/>
          <w:szCs w:val="24"/>
          <w:lang w:val="hr-HR"/>
        </w:rPr>
        <w:t>SERVISNO SLANJE NENABAVNIH E-RAČUNA</w:t>
      </w:r>
    </w:p>
    <w:p w14:paraId="1A81F9B6" w14:textId="414DE11A" w:rsidR="00BA6FF6" w:rsidRPr="001451DF" w:rsidRDefault="008322A1" w:rsidP="008322A1">
      <w:pPr>
        <w:rPr>
          <w:rFonts w:cs="Times New Roman"/>
        </w:rPr>
      </w:pPr>
      <w:r w:rsidRPr="001451DF">
        <w:rPr>
          <w:rFonts w:cs="Times New Roman"/>
        </w:rPr>
        <w:t>S</w:t>
      </w:r>
      <w:r w:rsidR="00BA6FF6" w:rsidRPr="001451DF">
        <w:rPr>
          <w:rFonts w:cs="Times New Roman"/>
        </w:rPr>
        <w:t xml:space="preserve">ervisno slanje </w:t>
      </w:r>
      <w:proofErr w:type="spellStart"/>
      <w:r w:rsidR="00BA6FF6" w:rsidRPr="001451DF">
        <w:rPr>
          <w:rFonts w:cs="Times New Roman"/>
        </w:rPr>
        <w:t>nenabavnih</w:t>
      </w:r>
      <w:proofErr w:type="spellEnd"/>
      <w:r w:rsidR="00BA6FF6" w:rsidRPr="001451DF">
        <w:rPr>
          <w:rFonts w:cs="Times New Roman"/>
        </w:rPr>
        <w:t xml:space="preserve"> e-računa i papirnatih računa i nabavnih papirnatih računa iz SPIN-a u KONTO; slanje linkova na digitalne dokumente e-računa, priloga e-računu, ugovora i ostalih dokumenata potrebnih za likvidaturu računa iz SPIN-a u KONTO; slanje podataka o plaćanju tih računa iz KONTA u SPIN; automatsko kreiranje poslovnih partnera u Konto sustavu</w:t>
      </w:r>
    </w:p>
    <w:p w14:paraId="37392E4A" w14:textId="77777777" w:rsidR="001451DF" w:rsidRPr="001451DF" w:rsidRDefault="001451DF" w:rsidP="001451DF">
      <w:pPr>
        <w:rPr>
          <w:rFonts w:cs="Times New Roman"/>
        </w:rPr>
      </w:pPr>
    </w:p>
    <w:p w14:paraId="6E03952F" w14:textId="645F7177" w:rsidR="00FC7A5F" w:rsidRPr="001451DF" w:rsidRDefault="001451DF" w:rsidP="001451DF">
      <w:pPr>
        <w:pStyle w:val="Odlomakpopisa"/>
        <w:numPr>
          <w:ilvl w:val="0"/>
          <w:numId w:val="31"/>
        </w:numPr>
        <w:rPr>
          <w:rFonts w:eastAsiaTheme="majorEastAsia" w:cstheme="majorBidi"/>
          <w:b/>
          <w:bCs/>
          <w:caps/>
          <w:color w:val="0E5092"/>
          <w:sz w:val="24"/>
          <w:szCs w:val="24"/>
          <w:lang w:val="hr-HR"/>
        </w:rPr>
      </w:pPr>
      <w:r w:rsidRPr="001451DF">
        <w:rPr>
          <w:rFonts w:eastAsiaTheme="majorEastAsia" w:cstheme="majorBidi"/>
          <w:b/>
          <w:bCs/>
          <w:caps/>
          <w:color w:val="0E5092"/>
          <w:sz w:val="24"/>
          <w:szCs w:val="24"/>
          <w:lang w:val="hr-HR"/>
        </w:rPr>
        <w:t>USLUGA MJESEČNOG ODRŽAVANJA INTEGRACIJE KONTO – SPIN</w:t>
      </w:r>
    </w:p>
    <w:p w14:paraId="65817733" w14:textId="7422B608" w:rsidR="00E71AAF" w:rsidRPr="001451DF" w:rsidRDefault="00FC7A5F" w:rsidP="00882C3B">
      <w:pPr>
        <w:rPr>
          <w:rFonts w:cs="Times New Roman"/>
        </w:rPr>
      </w:pPr>
      <w:r w:rsidRPr="001451DF">
        <w:rPr>
          <w:rFonts w:cs="Times New Roman"/>
        </w:rPr>
        <w:t>Usluga obuhvaća period održavanja, koji nastupa nakon produkcijske implementacije integracije, od 01.04.2022.-31.12.2022.</w:t>
      </w:r>
    </w:p>
    <w:p w14:paraId="72AE4A4A" w14:textId="48EB2F8B" w:rsidR="00FC7A5F" w:rsidRPr="001451DF" w:rsidRDefault="00FC7A5F" w:rsidP="00882C3B">
      <w:pPr>
        <w:rPr>
          <w:rFonts w:cs="Times New Roman"/>
        </w:rPr>
      </w:pPr>
    </w:p>
    <w:p w14:paraId="018BCF5A" w14:textId="62E70662" w:rsidR="008322A1" w:rsidRPr="001451DF" w:rsidRDefault="008322A1" w:rsidP="001451DF">
      <w:pPr>
        <w:pStyle w:val="Odlomakpopisa"/>
        <w:numPr>
          <w:ilvl w:val="0"/>
          <w:numId w:val="31"/>
        </w:numPr>
        <w:rPr>
          <w:rFonts w:eastAsiaTheme="majorEastAsia" w:cstheme="majorBidi"/>
          <w:b/>
          <w:bCs/>
          <w:caps/>
          <w:color w:val="0E5092"/>
          <w:sz w:val="24"/>
          <w:szCs w:val="24"/>
          <w:lang w:val="hr-HR"/>
        </w:rPr>
      </w:pPr>
      <w:r w:rsidRPr="001451DF">
        <w:rPr>
          <w:rFonts w:eastAsiaTheme="majorEastAsia" w:cstheme="majorBidi"/>
          <w:b/>
          <w:bCs/>
          <w:caps/>
          <w:color w:val="0E5092"/>
          <w:sz w:val="24"/>
          <w:szCs w:val="24"/>
          <w:lang w:val="hr-HR"/>
        </w:rPr>
        <w:t>INFORMACIJE O IZVORNOM KODU</w:t>
      </w:r>
    </w:p>
    <w:p w14:paraId="2D8A5C01" w14:textId="15A1A9E3" w:rsidR="00E71AAF" w:rsidRPr="001451DF" w:rsidRDefault="00E71AAF" w:rsidP="00E71AAF">
      <w:r w:rsidRPr="001451DF">
        <w:rPr>
          <w:rFonts w:cs="Times New Roman"/>
        </w:rPr>
        <w:t xml:space="preserve">Informacijski sustav za financije i računovodstvo (KONTO) </w:t>
      </w:r>
      <w:r w:rsidRPr="001451DF">
        <w:t>smješten je na informacijskoj infrastrukturi u Centru dijeljenih usluga (CDU), sukladno Zakonu o državnoj informacijskoj infrastrukturi.</w:t>
      </w:r>
    </w:p>
    <w:p w14:paraId="2FF86982" w14:textId="3AF41960" w:rsidR="00E71AAF" w:rsidRPr="001451DF" w:rsidRDefault="00E71AAF" w:rsidP="00E71AAF">
      <w:r w:rsidRPr="001451DF">
        <w:t xml:space="preserve">Ministarstvo nije vlasnik izvornog programskog koda </w:t>
      </w:r>
      <w:r w:rsidRPr="001451DF">
        <w:rPr>
          <w:rFonts w:cs="Times New Roman"/>
        </w:rPr>
        <w:t>Informacijskog sustava za financije i računovodstvo (KONTO)</w:t>
      </w:r>
      <w:r w:rsidRPr="001451DF">
        <w:t>, stoga odabrani ponuditelj mora osigurati sve pravne i tehničke pretpostavke (ovlaštenja, osposobljavanje i sl.) za korištenje izvornog koda i tehničke dokumentacije informacijskog sustava potrebnih za budući rad na informacijskom sustavu u okviru izvršenja predmeta ove nabave.</w:t>
      </w:r>
    </w:p>
    <w:p w14:paraId="67F45D37" w14:textId="77777777" w:rsidR="00E71AAF" w:rsidRPr="001451DF" w:rsidRDefault="00E71AAF" w:rsidP="00E71AAF">
      <w:pPr>
        <w:overflowPunct w:val="0"/>
        <w:autoSpaceDE w:val="0"/>
        <w:autoSpaceDN w:val="0"/>
        <w:textAlignment w:val="baseline"/>
        <w:rPr>
          <w:szCs w:val="24"/>
        </w:rPr>
      </w:pPr>
      <w:r w:rsidRPr="001451DF">
        <w:rPr>
          <w:szCs w:val="24"/>
        </w:rPr>
        <w:t>Vlasnik izvornog koda:</w:t>
      </w:r>
    </w:p>
    <w:p w14:paraId="24A901A4" w14:textId="09A70DDC" w:rsidR="00E71AAF" w:rsidRPr="001451DF" w:rsidRDefault="00E71AAF" w:rsidP="00E71AAF">
      <w:pPr>
        <w:pStyle w:val="Odlomakpopisa"/>
        <w:numPr>
          <w:ilvl w:val="0"/>
          <w:numId w:val="26"/>
        </w:numPr>
        <w:overflowPunct w:val="0"/>
        <w:autoSpaceDE w:val="0"/>
        <w:autoSpaceDN w:val="0"/>
        <w:textAlignment w:val="baseline"/>
        <w:rPr>
          <w:szCs w:val="24"/>
          <w:lang w:val="hr-HR"/>
        </w:rPr>
      </w:pPr>
      <w:r w:rsidRPr="001451DF">
        <w:rPr>
          <w:szCs w:val="24"/>
          <w:lang w:val="hr-HR"/>
        </w:rPr>
        <w:t>Naziv: KONTO d.o.o.</w:t>
      </w:r>
    </w:p>
    <w:p w14:paraId="02B0B152" w14:textId="7E19C5B8" w:rsidR="00E71AAF" w:rsidRPr="001451DF" w:rsidRDefault="00E71AAF" w:rsidP="00E71AAF">
      <w:pPr>
        <w:pStyle w:val="Odlomakpopisa"/>
        <w:numPr>
          <w:ilvl w:val="0"/>
          <w:numId w:val="26"/>
        </w:numPr>
        <w:overflowPunct w:val="0"/>
        <w:autoSpaceDE w:val="0"/>
        <w:autoSpaceDN w:val="0"/>
        <w:textAlignment w:val="baseline"/>
        <w:rPr>
          <w:szCs w:val="24"/>
          <w:lang w:val="hr-HR"/>
        </w:rPr>
      </w:pPr>
      <w:r w:rsidRPr="001451DF">
        <w:rPr>
          <w:szCs w:val="24"/>
          <w:lang w:val="hr-HR"/>
        </w:rPr>
        <w:t>Sjedište: Zrinska 48</w:t>
      </w:r>
      <w:r w:rsidR="00BA6FF6" w:rsidRPr="001451DF">
        <w:rPr>
          <w:szCs w:val="24"/>
          <w:lang w:val="hr-HR"/>
        </w:rPr>
        <w:t>, 34 000 Požega</w:t>
      </w:r>
    </w:p>
    <w:p w14:paraId="5A4AACCD" w14:textId="77777777" w:rsidR="001451DF" w:rsidRDefault="00E71AAF" w:rsidP="00E71AAF">
      <w:pPr>
        <w:pStyle w:val="Odlomakpopisa"/>
        <w:numPr>
          <w:ilvl w:val="0"/>
          <w:numId w:val="26"/>
        </w:numPr>
        <w:overflowPunct w:val="0"/>
        <w:autoSpaceDE w:val="0"/>
        <w:autoSpaceDN w:val="0"/>
        <w:textAlignment w:val="baseline"/>
        <w:rPr>
          <w:szCs w:val="24"/>
          <w:lang w:val="hr-HR"/>
        </w:rPr>
      </w:pPr>
      <w:r w:rsidRPr="001451DF">
        <w:rPr>
          <w:szCs w:val="24"/>
          <w:lang w:val="hr-HR"/>
        </w:rPr>
        <w:t xml:space="preserve">OIB: </w:t>
      </w:r>
      <w:r w:rsidR="00BA6FF6" w:rsidRPr="001451DF">
        <w:rPr>
          <w:szCs w:val="24"/>
          <w:lang w:val="hr-HR"/>
        </w:rPr>
        <w:t>59143170280</w:t>
      </w:r>
    </w:p>
    <w:p w14:paraId="46C4E884" w14:textId="412241FF" w:rsidR="00E71AAF" w:rsidRPr="001451DF" w:rsidRDefault="00E71AAF" w:rsidP="00E71AAF">
      <w:pPr>
        <w:pStyle w:val="Odlomakpopisa"/>
        <w:numPr>
          <w:ilvl w:val="0"/>
          <w:numId w:val="26"/>
        </w:numPr>
        <w:overflowPunct w:val="0"/>
        <w:autoSpaceDE w:val="0"/>
        <w:autoSpaceDN w:val="0"/>
        <w:textAlignment w:val="baseline"/>
        <w:rPr>
          <w:szCs w:val="24"/>
          <w:lang w:val="hr-HR"/>
        </w:rPr>
      </w:pPr>
      <w:r w:rsidRPr="001451DF">
        <w:rPr>
          <w:szCs w:val="24"/>
        </w:rPr>
        <w:t xml:space="preserve">email </w:t>
      </w:r>
      <w:proofErr w:type="spellStart"/>
      <w:r w:rsidRPr="001451DF">
        <w:rPr>
          <w:szCs w:val="24"/>
        </w:rPr>
        <w:t>iz</w:t>
      </w:r>
      <w:proofErr w:type="spellEnd"/>
      <w:r w:rsidRPr="001451DF">
        <w:rPr>
          <w:szCs w:val="24"/>
        </w:rPr>
        <w:t xml:space="preserve"> </w:t>
      </w:r>
      <w:proofErr w:type="spellStart"/>
      <w:r w:rsidRPr="001451DF">
        <w:rPr>
          <w:szCs w:val="24"/>
        </w:rPr>
        <w:t>sudskog</w:t>
      </w:r>
      <w:proofErr w:type="spellEnd"/>
      <w:r w:rsidRPr="001451DF">
        <w:rPr>
          <w:szCs w:val="24"/>
        </w:rPr>
        <w:t xml:space="preserve"> </w:t>
      </w:r>
      <w:proofErr w:type="spellStart"/>
      <w:r w:rsidRPr="001451DF">
        <w:rPr>
          <w:szCs w:val="24"/>
        </w:rPr>
        <w:t>registra</w:t>
      </w:r>
      <w:proofErr w:type="spellEnd"/>
      <w:r w:rsidRPr="001451DF">
        <w:rPr>
          <w:szCs w:val="24"/>
        </w:rPr>
        <w:t xml:space="preserve">: </w:t>
      </w:r>
      <w:hyperlink r:id="rId19" w:history="1">
        <w:r w:rsidR="00BA6FF6" w:rsidRPr="001451DF">
          <w:rPr>
            <w:rStyle w:val="Hiperveza"/>
            <w:lang w:val="hr-HR"/>
          </w:rPr>
          <w:t>kuzma@konto.hr</w:t>
        </w:r>
      </w:hyperlink>
      <w:r w:rsidR="00BA6FF6" w:rsidRPr="001451DF">
        <w:t xml:space="preserve"> </w:t>
      </w:r>
    </w:p>
    <w:bookmarkEnd w:id="9"/>
    <w:p w14:paraId="798A32F0" w14:textId="77777777" w:rsidR="00327B23" w:rsidRPr="001451DF" w:rsidRDefault="00327B23" w:rsidP="00882C3B">
      <w:pPr>
        <w:rPr>
          <w:rFonts w:cs="Times New Roman"/>
        </w:rPr>
      </w:pPr>
    </w:p>
    <w:p w14:paraId="70877229" w14:textId="77777777" w:rsidR="00A5577C" w:rsidRPr="001451DF" w:rsidRDefault="00A5577C" w:rsidP="00C24127">
      <w:pPr>
        <w:pStyle w:val="Naslov2"/>
        <w:rPr>
          <w:rFonts w:cs="Times New Roman"/>
        </w:rPr>
      </w:pPr>
      <w:bookmarkStart w:id="10" w:name="_Toc98171797"/>
      <w:r w:rsidRPr="001451DF">
        <w:rPr>
          <w:rFonts w:cs="Times New Roman"/>
        </w:rPr>
        <w:lastRenderedPageBreak/>
        <w:t>ZAHTJEVI ZA IZMJENAMA PROJEKTA</w:t>
      </w:r>
      <w:bookmarkEnd w:id="8"/>
      <w:bookmarkEnd w:id="10"/>
    </w:p>
    <w:p w14:paraId="1733789F" w14:textId="30E8C8C4" w:rsidR="00A5577C" w:rsidRPr="001451DF" w:rsidRDefault="00A5577C" w:rsidP="00BD3C0C">
      <w:pPr>
        <w:rPr>
          <w:rFonts w:cs="Times New Roman"/>
        </w:rPr>
      </w:pPr>
      <w:r w:rsidRPr="001451DF">
        <w:rPr>
          <w:rFonts w:cs="Times New Roman"/>
        </w:rPr>
        <w:t>Ukoliko se, tijekom izvođenja projekta, ukaže potreba za promjenom opsega poslova ista će se primijeniti samo u slučaju odobrenja promjene od strane Naručitelja (</w:t>
      </w:r>
      <w:r w:rsidR="009F1D91" w:rsidRPr="001451DF">
        <w:rPr>
          <w:rFonts w:cs="Times New Roman"/>
        </w:rPr>
        <w:t>MP</w:t>
      </w:r>
      <w:r w:rsidRPr="001451DF">
        <w:rPr>
          <w:rFonts w:cs="Times New Roman"/>
        </w:rPr>
        <w:t xml:space="preserve">) i </w:t>
      </w:r>
      <w:proofErr w:type="spellStart"/>
      <w:r w:rsidRPr="001451DF">
        <w:rPr>
          <w:rFonts w:cs="Times New Roman"/>
        </w:rPr>
        <w:t>usuglaše</w:t>
      </w:r>
      <w:r w:rsidR="00D127E7" w:rsidRPr="001451DF">
        <w:rPr>
          <w:rFonts w:cs="Times New Roman"/>
        </w:rPr>
        <w:t>nja</w:t>
      </w:r>
      <w:proofErr w:type="spellEnd"/>
      <w:r w:rsidR="009F1D91" w:rsidRPr="001451DF">
        <w:rPr>
          <w:rFonts w:cs="Times New Roman"/>
        </w:rPr>
        <w:t xml:space="preserve"> s </w:t>
      </w:r>
      <w:r w:rsidR="00AB4638" w:rsidRPr="001451DF">
        <w:rPr>
          <w:rFonts w:cs="Times New Roman"/>
        </w:rPr>
        <w:t>Ponuditelj</w:t>
      </w:r>
      <w:r w:rsidR="009F1D91" w:rsidRPr="001451DF">
        <w:rPr>
          <w:rFonts w:cs="Times New Roman"/>
        </w:rPr>
        <w:t xml:space="preserve">em uz uvjet </w:t>
      </w:r>
      <w:proofErr w:type="spellStart"/>
      <w:r w:rsidR="009F1D91" w:rsidRPr="001451DF">
        <w:rPr>
          <w:rFonts w:cs="Times New Roman"/>
        </w:rPr>
        <w:t>ne</w:t>
      </w:r>
      <w:r w:rsidRPr="001451DF">
        <w:rPr>
          <w:rFonts w:cs="Times New Roman"/>
        </w:rPr>
        <w:t>mijenjanja</w:t>
      </w:r>
      <w:proofErr w:type="spellEnd"/>
      <w:r w:rsidRPr="001451DF">
        <w:rPr>
          <w:rFonts w:cs="Times New Roman"/>
        </w:rPr>
        <w:t xml:space="preserve"> vrijednosti financijskog iznosa ugovora.</w:t>
      </w:r>
    </w:p>
    <w:p w14:paraId="2CA72AA1" w14:textId="77777777" w:rsidR="00A5577C" w:rsidRPr="001451DF" w:rsidRDefault="00A5577C" w:rsidP="00BD3C0C">
      <w:pPr>
        <w:rPr>
          <w:rFonts w:cs="Times New Roman"/>
        </w:rPr>
      </w:pPr>
      <w:r w:rsidRPr="001451DF">
        <w:rPr>
          <w:rFonts w:cs="Times New Roman"/>
        </w:rPr>
        <w:t xml:space="preserve">Svaka promjena koja će biti zahtijevana od strane Naručitelja mora biti provedena u skladu sa službenom procedurom </w:t>
      </w:r>
      <w:r w:rsidR="00A5434E" w:rsidRPr="001451DF">
        <w:rPr>
          <w:rFonts w:cs="Times New Roman"/>
        </w:rPr>
        <w:t xml:space="preserve">za upravljanje projektima Ministarstva </w:t>
      </w:r>
      <w:r w:rsidR="00033D71" w:rsidRPr="001451DF">
        <w:rPr>
          <w:rFonts w:cs="Times New Roman"/>
        </w:rPr>
        <w:t>poljoprivrede</w:t>
      </w:r>
      <w:r w:rsidRPr="001451DF">
        <w:rPr>
          <w:rFonts w:cs="Times New Roman"/>
        </w:rPr>
        <w:t>.</w:t>
      </w:r>
    </w:p>
    <w:p w14:paraId="29CA75C3" w14:textId="77777777" w:rsidR="00512F17" w:rsidRPr="001451DF" w:rsidRDefault="00512F17" w:rsidP="00512F17">
      <w:pPr>
        <w:rPr>
          <w:rFonts w:cs="Times New Roman"/>
        </w:rPr>
      </w:pPr>
      <w:r w:rsidRPr="001451DF">
        <w:rPr>
          <w:rFonts w:cs="Times New Roman"/>
        </w:rPr>
        <w:t xml:space="preserve">Prije početka izvršenja ugovora, Ponuditelj je obavezan napraviti projektni plan aktivnosti (i pripadajući </w:t>
      </w:r>
      <w:proofErr w:type="spellStart"/>
      <w:r w:rsidRPr="001451DF">
        <w:rPr>
          <w:rFonts w:cs="Times New Roman"/>
        </w:rPr>
        <w:t>gantogram</w:t>
      </w:r>
      <w:proofErr w:type="spellEnd"/>
      <w:r w:rsidRPr="001451DF">
        <w:rPr>
          <w:rFonts w:cs="Times New Roman"/>
        </w:rPr>
        <w:t xml:space="preserve"> u MS Project formatu) te isti na inicijalnom (</w:t>
      </w:r>
      <w:proofErr w:type="spellStart"/>
      <w:r w:rsidRPr="001451DF">
        <w:rPr>
          <w:rFonts w:cs="Times New Roman"/>
          <w:i/>
          <w:iCs/>
        </w:rPr>
        <w:t>kick-off</w:t>
      </w:r>
      <w:proofErr w:type="spellEnd"/>
      <w:r w:rsidRPr="001451DF">
        <w:rPr>
          <w:rFonts w:cs="Times New Roman"/>
        </w:rPr>
        <w:t>) sastanku prezentirati predstavnicima Naručitelja. Svaka promjena mora biti ažurirana na projektnom planu aktivnosti i dostavljena Naručitelju.</w:t>
      </w:r>
    </w:p>
    <w:p w14:paraId="7DE68D41" w14:textId="77777777" w:rsidR="00512F17" w:rsidRPr="001451DF" w:rsidRDefault="00512F17" w:rsidP="00BD3C0C">
      <w:pPr>
        <w:rPr>
          <w:rFonts w:cs="Times New Roman"/>
        </w:rPr>
      </w:pPr>
    </w:p>
    <w:p w14:paraId="241B252D" w14:textId="77777777" w:rsidR="00A5577C" w:rsidRPr="001451DF" w:rsidRDefault="00A5577C" w:rsidP="00C24127">
      <w:pPr>
        <w:pStyle w:val="Naslov2"/>
        <w:rPr>
          <w:rFonts w:cs="Times New Roman"/>
        </w:rPr>
      </w:pPr>
      <w:bookmarkStart w:id="11" w:name="_Toc521489114"/>
      <w:bookmarkStart w:id="12" w:name="_Toc98171798"/>
      <w:r w:rsidRPr="001451DF">
        <w:rPr>
          <w:rFonts w:cs="Times New Roman"/>
        </w:rPr>
        <w:t>NAČIN IZVRŠENJA AKTIVNOSTI</w:t>
      </w:r>
      <w:bookmarkEnd w:id="11"/>
      <w:bookmarkEnd w:id="12"/>
    </w:p>
    <w:p w14:paraId="406DFC26" w14:textId="77777777" w:rsidR="00A5577C" w:rsidRPr="001451DF" w:rsidRDefault="00A5577C" w:rsidP="00126520">
      <w:pPr>
        <w:rPr>
          <w:rFonts w:cs="Times New Roman"/>
        </w:rPr>
      </w:pPr>
      <w:r w:rsidRPr="001451DF">
        <w:rPr>
          <w:rFonts w:cs="Times New Roman"/>
        </w:rPr>
        <w:t xml:space="preserve">Zbog specifične prirode posla, aktivnosti definirane ovim projektnim zadatkom će se izvršavati na lokaciji </w:t>
      </w:r>
      <w:r w:rsidR="00AB4638" w:rsidRPr="001451DF">
        <w:rPr>
          <w:rFonts w:cs="Times New Roman"/>
        </w:rPr>
        <w:t>Ponuditelj</w:t>
      </w:r>
      <w:r w:rsidRPr="001451DF">
        <w:rPr>
          <w:rFonts w:cs="Times New Roman"/>
        </w:rPr>
        <w:t>a, a procesi zaprimanja podataka i kontrole kvalitete na strani Naručitelja.</w:t>
      </w:r>
    </w:p>
    <w:p w14:paraId="566F1E9C" w14:textId="77777777" w:rsidR="00A5577C" w:rsidRPr="001451DF" w:rsidRDefault="00A5577C" w:rsidP="00126520">
      <w:pPr>
        <w:rPr>
          <w:rFonts w:cs="Times New Roman"/>
        </w:rPr>
      </w:pPr>
      <w:r w:rsidRPr="001451DF">
        <w:rPr>
          <w:rFonts w:cs="Times New Roman"/>
        </w:rPr>
        <w:t xml:space="preserve">Ako se izvršenje aktivnosti odvija na lokaciji Naručitelja, djelatnici </w:t>
      </w:r>
      <w:r w:rsidR="00AB4638" w:rsidRPr="001451DF">
        <w:rPr>
          <w:rFonts w:cs="Times New Roman"/>
        </w:rPr>
        <w:t>Ponuditelj</w:t>
      </w:r>
      <w:r w:rsidRPr="001451DF">
        <w:rPr>
          <w:rFonts w:cs="Times New Roman"/>
        </w:rPr>
        <w:t xml:space="preserve">a će o svom dolasku u prostorije Naručitelja, o učinjenom poslu i o odlasku obavijestiti ovlaštene predstavnike </w:t>
      </w:r>
      <w:r w:rsidR="008D657E" w:rsidRPr="001451DF">
        <w:rPr>
          <w:rFonts w:cs="Times New Roman"/>
        </w:rPr>
        <w:t xml:space="preserve">- </w:t>
      </w:r>
      <w:r w:rsidRPr="001451DF">
        <w:rPr>
          <w:rFonts w:cs="Times New Roman"/>
        </w:rPr>
        <w:t>djelatnike Naručitelja.</w:t>
      </w:r>
    </w:p>
    <w:p w14:paraId="24326642" w14:textId="77777777" w:rsidR="00A5577C" w:rsidRPr="001451DF" w:rsidRDefault="00AB4638" w:rsidP="00126520">
      <w:pPr>
        <w:rPr>
          <w:rFonts w:cs="Times New Roman"/>
        </w:rPr>
      </w:pPr>
      <w:r w:rsidRPr="001451DF">
        <w:rPr>
          <w:rFonts w:cs="Times New Roman"/>
        </w:rPr>
        <w:t>Ponuditelj</w:t>
      </w:r>
      <w:r w:rsidR="00A5577C" w:rsidRPr="001451DF">
        <w:rPr>
          <w:rFonts w:cs="Times New Roman"/>
        </w:rPr>
        <w:t xml:space="preserve"> se obvezuje osigurati stručne, materijalne i sve druge (potrebne) preduvjete za izvršenje aktivnosti.</w:t>
      </w:r>
    </w:p>
    <w:p w14:paraId="03464D67" w14:textId="77777777" w:rsidR="00A97A94" w:rsidRPr="001451DF" w:rsidRDefault="00A97A94" w:rsidP="00A97A94">
      <w:pPr>
        <w:rPr>
          <w:rFonts w:cs="Times New Roman"/>
        </w:rPr>
      </w:pPr>
      <w:r w:rsidRPr="001451DF">
        <w:rPr>
          <w:rFonts w:cs="Times New Roman"/>
        </w:rPr>
        <w:t xml:space="preserve">Prije početka izvršenja ugovora, Ponuditelj je obavezan napraviti projektni plan aktivnosti (i pripadajući </w:t>
      </w:r>
      <w:proofErr w:type="spellStart"/>
      <w:r w:rsidRPr="001451DF">
        <w:rPr>
          <w:rFonts w:cs="Times New Roman"/>
        </w:rPr>
        <w:t>gantogram</w:t>
      </w:r>
      <w:proofErr w:type="spellEnd"/>
      <w:r w:rsidRPr="001451DF">
        <w:rPr>
          <w:rFonts w:cs="Times New Roman"/>
        </w:rPr>
        <w:t xml:space="preserve"> u MS Project formatu) te isti na inicijalnom (</w:t>
      </w:r>
      <w:proofErr w:type="spellStart"/>
      <w:r w:rsidRPr="001451DF">
        <w:rPr>
          <w:rFonts w:cs="Times New Roman"/>
        </w:rPr>
        <w:t>kick-off</w:t>
      </w:r>
      <w:proofErr w:type="spellEnd"/>
      <w:r w:rsidRPr="001451DF">
        <w:rPr>
          <w:rFonts w:cs="Times New Roman"/>
        </w:rPr>
        <w:t>) sastanku prezentirati predstavnicima Naručitelja.</w:t>
      </w:r>
    </w:p>
    <w:p w14:paraId="3C89BCD5" w14:textId="77777777" w:rsidR="00A5577C" w:rsidRPr="001451DF" w:rsidRDefault="00AB4638" w:rsidP="00126520">
      <w:pPr>
        <w:rPr>
          <w:rFonts w:cs="Times New Roman"/>
        </w:rPr>
      </w:pPr>
      <w:r w:rsidRPr="001451DF">
        <w:rPr>
          <w:rFonts w:cs="Times New Roman"/>
        </w:rPr>
        <w:t>Ponuditelj</w:t>
      </w:r>
      <w:r w:rsidR="00A5577C" w:rsidRPr="001451DF">
        <w:rPr>
          <w:rFonts w:cs="Times New Roman"/>
        </w:rPr>
        <w:t xml:space="preserve"> je obvezan osigurati redovito Izvješće o statusu projekta sukladno proceduri </w:t>
      </w:r>
      <w:r w:rsidR="008500DB" w:rsidRPr="001451DF">
        <w:rPr>
          <w:rFonts w:cs="Times New Roman"/>
        </w:rPr>
        <w:t>za upravljanje projektima Ministarstva poljoprivrede</w:t>
      </w:r>
      <w:r w:rsidR="00A5577C" w:rsidRPr="001451DF">
        <w:rPr>
          <w:rFonts w:cs="Times New Roman"/>
        </w:rPr>
        <w:t>.</w:t>
      </w:r>
    </w:p>
    <w:p w14:paraId="0B1DFC77" w14:textId="77777777" w:rsidR="00A5577C" w:rsidRPr="001451DF" w:rsidRDefault="00AB4638" w:rsidP="00126520">
      <w:pPr>
        <w:rPr>
          <w:rFonts w:cs="Times New Roman"/>
        </w:rPr>
      </w:pPr>
      <w:r w:rsidRPr="001451DF">
        <w:rPr>
          <w:rFonts w:cs="Times New Roman"/>
        </w:rPr>
        <w:t>Ponuditelj</w:t>
      </w:r>
      <w:r w:rsidR="00A5577C" w:rsidRPr="001451DF">
        <w:rPr>
          <w:rFonts w:cs="Times New Roman"/>
        </w:rPr>
        <w:t xml:space="preserve"> će obveze preuzete ovim projektnim zadatkom obavljati po pravilima struke, vodeći se najvišim profesionalnim, etičkim i stručnim standardima. </w:t>
      </w:r>
      <w:r w:rsidRPr="001451DF">
        <w:rPr>
          <w:rFonts w:cs="Times New Roman"/>
        </w:rPr>
        <w:t>Ponuditelj</w:t>
      </w:r>
      <w:r w:rsidR="00A5577C" w:rsidRPr="001451DF">
        <w:rPr>
          <w:rFonts w:cs="Times New Roman"/>
        </w:rPr>
        <w:t xml:space="preserve"> odgovara za kvalitetno</w:t>
      </w:r>
      <w:r w:rsidR="00354FD0" w:rsidRPr="001451DF">
        <w:rPr>
          <w:rFonts w:cs="Times New Roman"/>
        </w:rPr>
        <w:t>,</w:t>
      </w:r>
      <w:r w:rsidR="00A5577C" w:rsidRPr="001451DF">
        <w:rPr>
          <w:rFonts w:cs="Times New Roman"/>
        </w:rPr>
        <w:t xml:space="preserve"> profesionalno i pravovremeno obavljen posao naveden u opsegu poslova.</w:t>
      </w:r>
    </w:p>
    <w:p w14:paraId="5BB96485" w14:textId="77777777" w:rsidR="00A97A94" w:rsidRPr="001451DF" w:rsidRDefault="00A97A94" w:rsidP="00A97A94">
      <w:pPr>
        <w:pStyle w:val="Naslov2"/>
        <w:rPr>
          <w:rFonts w:cs="Times New Roman"/>
        </w:rPr>
      </w:pPr>
      <w:bookmarkStart w:id="13" w:name="_Toc51755274"/>
      <w:bookmarkStart w:id="14" w:name="_Toc98171799"/>
      <w:r w:rsidRPr="001451DF">
        <w:rPr>
          <w:rFonts w:cs="Times New Roman"/>
        </w:rPr>
        <w:t>UPRAVLJANJE PROJEKTOM</w:t>
      </w:r>
      <w:bookmarkEnd w:id="13"/>
      <w:bookmarkEnd w:id="14"/>
    </w:p>
    <w:p w14:paraId="72521C4D" w14:textId="77777777" w:rsidR="00A97A94" w:rsidRPr="001451DF" w:rsidRDefault="00A97A94" w:rsidP="00A97A94">
      <w:pPr>
        <w:rPr>
          <w:rFonts w:cs="Times New Roman"/>
        </w:rPr>
      </w:pPr>
      <w:r w:rsidRPr="001451DF">
        <w:rPr>
          <w:rFonts w:cs="Times New Roman"/>
        </w:rPr>
        <w:t>Ponuditelj se obavezuje sve projektne aktivnosti provoditi u skladu s procedurom upravljanja projektima Ministarstva poljoprivrede. Naručitelj će definirati dva djelatnika koji će ispred Ministarstva poljoprivrede upravljati projektom. Jedna osoba je voditelj projekta poslovnog procesa (poslovni proces, radionice, specifikacije, testiranje), a druga voditelj projekta (proceduralni, dokumentacijski i tehnički dio projekta). Delegirane osobe predstavljaju osnovni kanal komunikacije Naručitelja prema voditelju projekta Ponuditelja i u svoj komunikaciji su obavezno obje uključene.</w:t>
      </w:r>
    </w:p>
    <w:p w14:paraId="60052B15" w14:textId="77777777" w:rsidR="00A5577C" w:rsidRPr="001451DF" w:rsidRDefault="00A5577C" w:rsidP="00A97A94">
      <w:pPr>
        <w:pStyle w:val="Naslov2"/>
        <w:rPr>
          <w:rFonts w:cs="Times New Roman"/>
        </w:rPr>
      </w:pPr>
      <w:bookmarkStart w:id="15" w:name="_Toc521489118"/>
      <w:bookmarkStart w:id="16" w:name="_Toc98171800"/>
      <w:r w:rsidRPr="001451DF">
        <w:rPr>
          <w:rFonts w:cs="Times New Roman"/>
        </w:rPr>
        <w:lastRenderedPageBreak/>
        <w:t>ROKOVI</w:t>
      </w:r>
      <w:bookmarkEnd w:id="15"/>
      <w:bookmarkEnd w:id="16"/>
    </w:p>
    <w:p w14:paraId="06317805" w14:textId="35DD9DE2" w:rsidR="00C1780B" w:rsidRPr="001451DF" w:rsidRDefault="00AB4638" w:rsidP="00287B74">
      <w:pPr>
        <w:rPr>
          <w:rFonts w:cs="Times New Roman"/>
        </w:rPr>
      </w:pPr>
      <w:r w:rsidRPr="001451DF">
        <w:rPr>
          <w:rFonts w:cs="Times New Roman"/>
        </w:rPr>
        <w:t>Ponuditelj</w:t>
      </w:r>
      <w:r w:rsidR="00A5577C" w:rsidRPr="001451DF">
        <w:rPr>
          <w:rFonts w:cs="Times New Roman"/>
        </w:rPr>
        <w:t xml:space="preserve"> preuzima obvezu izvršiti </w:t>
      </w:r>
      <w:r w:rsidR="00A34D5C" w:rsidRPr="001451DF">
        <w:rPr>
          <w:rFonts w:cs="Times New Roman"/>
        </w:rPr>
        <w:t xml:space="preserve">sve </w:t>
      </w:r>
      <w:r w:rsidR="00A5577C" w:rsidRPr="001451DF">
        <w:rPr>
          <w:rFonts w:cs="Times New Roman"/>
        </w:rPr>
        <w:t xml:space="preserve">poslove i </w:t>
      </w:r>
      <w:r w:rsidR="00A34D5C" w:rsidRPr="001451DF">
        <w:rPr>
          <w:rFonts w:cs="Times New Roman"/>
        </w:rPr>
        <w:t xml:space="preserve">radne </w:t>
      </w:r>
      <w:r w:rsidR="00A5577C" w:rsidRPr="001451DF">
        <w:rPr>
          <w:rFonts w:cs="Times New Roman"/>
        </w:rPr>
        <w:t>zadatke određene ovim projektnim zadatkom u</w:t>
      </w:r>
      <w:r w:rsidR="00C1780B" w:rsidRPr="001451DF">
        <w:rPr>
          <w:rFonts w:cs="Times New Roman"/>
        </w:rPr>
        <w:t xml:space="preserve"> vremenskom roku od 10 radnih dana.</w:t>
      </w:r>
    </w:p>
    <w:p w14:paraId="12AA974D" w14:textId="5682D393" w:rsidR="00A4097D" w:rsidRPr="001451DF" w:rsidRDefault="00247738" w:rsidP="00BB1D74">
      <w:pPr>
        <w:pStyle w:val="Naslov2"/>
        <w:rPr>
          <w:rFonts w:cs="Times New Roman"/>
        </w:rPr>
      </w:pPr>
      <w:bookmarkStart w:id="17" w:name="_Toc98171801"/>
      <w:r w:rsidRPr="001451DF">
        <w:rPr>
          <w:rFonts w:cs="Times New Roman"/>
        </w:rPr>
        <w:t>TEHNOLOGIJE I STANDARDI ISPORUKE</w:t>
      </w:r>
      <w:bookmarkEnd w:id="17"/>
    </w:p>
    <w:p w14:paraId="67FD610F" w14:textId="061EE309" w:rsidR="00F8039D" w:rsidRPr="001451DF" w:rsidRDefault="00BB1D74" w:rsidP="00287B74">
      <w:pPr>
        <w:rPr>
          <w:rFonts w:cs="Times New Roman"/>
          <w:b/>
          <w:bCs/>
          <w:i/>
          <w:iCs/>
        </w:rPr>
      </w:pPr>
      <w:r w:rsidRPr="001451DF">
        <w:rPr>
          <w:rFonts w:cs="Times New Roman"/>
          <w:b/>
          <w:bCs/>
          <w:i/>
          <w:iCs/>
        </w:rPr>
        <w:t xml:space="preserve">Smatra se da Ponuditelj davanjem ponude u potpunosti razumije sadržaj ispod navedenih zahtjeva i </w:t>
      </w:r>
      <w:r w:rsidR="00BE0F12" w:rsidRPr="001451DF">
        <w:rPr>
          <w:rFonts w:cs="Times New Roman"/>
          <w:b/>
          <w:bCs/>
          <w:i/>
          <w:iCs/>
        </w:rPr>
        <w:t xml:space="preserve">predajom ponude </w:t>
      </w:r>
      <w:r w:rsidRPr="001451DF">
        <w:rPr>
          <w:rFonts w:cs="Times New Roman"/>
          <w:b/>
          <w:bCs/>
          <w:i/>
          <w:iCs/>
        </w:rPr>
        <w:t>s</w:t>
      </w:r>
      <w:r w:rsidR="00BE0F12" w:rsidRPr="001451DF">
        <w:rPr>
          <w:rFonts w:cs="Times New Roman"/>
          <w:b/>
          <w:bCs/>
          <w:i/>
          <w:iCs/>
        </w:rPr>
        <w:t>vjesno s</w:t>
      </w:r>
      <w:r w:rsidRPr="001451DF">
        <w:rPr>
          <w:rFonts w:cs="Times New Roman"/>
          <w:b/>
          <w:bCs/>
          <w:i/>
          <w:iCs/>
        </w:rPr>
        <w:t>e obavezuje</w:t>
      </w:r>
      <w:r w:rsidR="00674412" w:rsidRPr="001451DF">
        <w:rPr>
          <w:rFonts w:cs="Times New Roman"/>
          <w:b/>
          <w:bCs/>
          <w:i/>
          <w:iCs/>
        </w:rPr>
        <w:t xml:space="preserve"> u realizaciji projekta</w:t>
      </w:r>
      <w:r w:rsidRPr="001451DF">
        <w:rPr>
          <w:rFonts w:cs="Times New Roman"/>
          <w:b/>
          <w:bCs/>
          <w:i/>
          <w:iCs/>
        </w:rPr>
        <w:t xml:space="preserve"> </w:t>
      </w:r>
      <w:r w:rsidR="00BE0F12" w:rsidRPr="001451DF">
        <w:rPr>
          <w:rFonts w:cs="Times New Roman"/>
          <w:b/>
          <w:bCs/>
          <w:i/>
          <w:iCs/>
        </w:rPr>
        <w:t xml:space="preserve">ispuniti </w:t>
      </w:r>
      <w:r w:rsidR="00674412" w:rsidRPr="001451DF">
        <w:rPr>
          <w:rFonts w:cs="Times New Roman"/>
          <w:b/>
          <w:bCs/>
          <w:i/>
          <w:iCs/>
        </w:rPr>
        <w:t xml:space="preserve">sve </w:t>
      </w:r>
      <w:r w:rsidRPr="001451DF">
        <w:rPr>
          <w:rFonts w:cs="Times New Roman"/>
          <w:b/>
          <w:bCs/>
          <w:i/>
          <w:iCs/>
        </w:rPr>
        <w:t>ispod navedene tehnološke, proceduralne i dokumentacijske standarde.</w:t>
      </w:r>
    </w:p>
    <w:p w14:paraId="0FEFA3E5" w14:textId="22BF0F32" w:rsidR="00181A74" w:rsidRPr="001451DF" w:rsidRDefault="003568A0" w:rsidP="009C16D0">
      <w:pPr>
        <w:pStyle w:val="Naslov3"/>
        <w:numPr>
          <w:ilvl w:val="0"/>
          <w:numId w:val="14"/>
        </w:numPr>
        <w:rPr>
          <w:rFonts w:cs="Times New Roman"/>
        </w:rPr>
      </w:pPr>
      <w:bookmarkStart w:id="18" w:name="_Toc34231061"/>
      <w:bookmarkStart w:id="19" w:name="_Toc98171802"/>
      <w:r w:rsidRPr="001451DF">
        <w:rPr>
          <w:rFonts w:cs="Times New Roman"/>
          <w:caps w:val="0"/>
        </w:rPr>
        <w:t>RAZMJENA PODATAKA</w:t>
      </w:r>
      <w:bookmarkEnd w:id="18"/>
      <w:bookmarkEnd w:id="19"/>
    </w:p>
    <w:p w14:paraId="776F3F69" w14:textId="4BF0401E" w:rsidR="00181A74" w:rsidRPr="001451DF" w:rsidRDefault="00181A74" w:rsidP="00A97A94">
      <w:pPr>
        <w:rPr>
          <w:rFonts w:cs="Times New Roman"/>
        </w:rPr>
      </w:pPr>
      <w:r w:rsidRPr="001451DF">
        <w:rPr>
          <w:rFonts w:cs="Times New Roman"/>
        </w:rPr>
        <w:t xml:space="preserve">Za potrebe integracije podataka </w:t>
      </w:r>
      <w:r w:rsidR="005F3747" w:rsidRPr="001451DF">
        <w:rPr>
          <w:rFonts w:cs="Times New Roman"/>
        </w:rPr>
        <w:t>informacijski</w:t>
      </w:r>
      <w:r w:rsidR="00472449" w:rsidRPr="001451DF">
        <w:rPr>
          <w:rFonts w:cs="Times New Roman"/>
        </w:rPr>
        <w:t>h</w:t>
      </w:r>
      <w:r w:rsidR="005F3747" w:rsidRPr="001451DF">
        <w:rPr>
          <w:rFonts w:cs="Times New Roman"/>
        </w:rPr>
        <w:t xml:space="preserve"> </w:t>
      </w:r>
      <w:r w:rsidRPr="001451DF">
        <w:rPr>
          <w:rFonts w:cs="Times New Roman"/>
        </w:rPr>
        <w:t>sustav</w:t>
      </w:r>
      <w:r w:rsidR="00472449" w:rsidRPr="001451DF">
        <w:rPr>
          <w:rFonts w:cs="Times New Roman"/>
        </w:rPr>
        <w:t>a</w:t>
      </w:r>
      <w:r w:rsidRPr="001451DF">
        <w:rPr>
          <w:rFonts w:cs="Times New Roman"/>
        </w:rPr>
        <w:t xml:space="preserve">, Ponuditelj će osigurati web servise uz upotrebu standardnih protokola i formata (HTTPS, </w:t>
      </w:r>
      <w:proofErr w:type="spellStart"/>
      <w:r w:rsidRPr="001451DF">
        <w:rPr>
          <w:rFonts w:cs="Times New Roman"/>
        </w:rPr>
        <w:t>RESTFul</w:t>
      </w:r>
      <w:proofErr w:type="spellEnd"/>
      <w:r w:rsidRPr="001451DF">
        <w:rPr>
          <w:rFonts w:cs="Times New Roman"/>
        </w:rPr>
        <w:t xml:space="preserve"> API, SOAP, JSON, XML itd.)</w:t>
      </w:r>
      <w:r w:rsidR="001F4F98" w:rsidRPr="001451DF">
        <w:rPr>
          <w:rFonts w:cs="Times New Roman"/>
        </w:rPr>
        <w:t>,</w:t>
      </w:r>
      <w:r w:rsidRPr="001451DF">
        <w:rPr>
          <w:rFonts w:cs="Times New Roman"/>
        </w:rPr>
        <w:t xml:space="preserve"> a za zaštitu podataka i razmjene podataka koristiti će se standardni sigurni protokoli i kriptografski ključevi za enkripciju podataka (TLS, itd.). Za svaku razmjenu podataka osigurati će se testna procedura, a opis, format i način korištenja biti će sadržani u tehničkoj dokumentaciji sustava.</w:t>
      </w:r>
    </w:p>
    <w:p w14:paraId="31CDED31" w14:textId="417DC783" w:rsidR="003F4F65" w:rsidRPr="001451DF" w:rsidRDefault="003F4F65" w:rsidP="003F4F65">
      <w:pPr>
        <w:rPr>
          <w:rFonts w:cs="Times New Roman"/>
        </w:rPr>
      </w:pPr>
      <w:r w:rsidRPr="001451DF">
        <w:rPr>
          <w:rFonts w:cs="Times New Roman"/>
        </w:rPr>
        <w:t>Sve integracije koje se realiziraju tijekom projekta moraju Naručitelju biti dokumentirane minimalno u formi projektnog dokumenta Tehnička specifikacija integracije (YYSFPROJ_TSI_YYYYMMDD).</w:t>
      </w:r>
    </w:p>
    <w:p w14:paraId="51577C45" w14:textId="45399C11" w:rsidR="00AE648A" w:rsidRPr="001451DF" w:rsidRDefault="00AE648A" w:rsidP="009C16D0">
      <w:pPr>
        <w:pStyle w:val="Naslov3"/>
        <w:numPr>
          <w:ilvl w:val="0"/>
          <w:numId w:val="14"/>
        </w:numPr>
        <w:rPr>
          <w:rFonts w:cs="Times New Roman"/>
        </w:rPr>
      </w:pPr>
      <w:bookmarkStart w:id="20" w:name="_Toc98171803"/>
      <w:r w:rsidRPr="001451DF">
        <w:rPr>
          <w:rFonts w:cs="Times New Roman"/>
        </w:rPr>
        <w:t>IZVEDBENI ZAHTJEVI</w:t>
      </w:r>
      <w:bookmarkEnd w:id="20"/>
    </w:p>
    <w:p w14:paraId="32406CD3" w14:textId="7588A97A" w:rsidR="003F4F65" w:rsidRPr="001451DF" w:rsidRDefault="006077AD" w:rsidP="006077AD">
      <w:pPr>
        <w:rPr>
          <w:rFonts w:cs="Times New Roman"/>
        </w:rPr>
      </w:pPr>
      <w:r w:rsidRPr="001451DF">
        <w:rPr>
          <w:rFonts w:cs="Times New Roman"/>
        </w:rPr>
        <w:t>Rješenje je potrebno u potpunosti primijeniti u okolini naručitelja (engl. On-Premise). Rješenje je potrebno realizirati s posebnim naglaskom na pouzdanost, skalabilnost, visoku dostupnost i sigurnost.</w:t>
      </w:r>
    </w:p>
    <w:p w14:paraId="5F5E0FBC" w14:textId="2AE96ECA" w:rsidR="007B598E" w:rsidRPr="001451DF" w:rsidRDefault="00472449" w:rsidP="003F4F65">
      <w:pPr>
        <w:rPr>
          <w:rFonts w:cs="Times New Roman"/>
        </w:rPr>
      </w:pPr>
      <w:r w:rsidRPr="001451DF">
        <w:rPr>
          <w:rFonts w:cs="Times New Roman"/>
        </w:rPr>
        <w:t xml:space="preserve">Isporuka rješenja je na infrastrukturi Centra dijeljenih usluga (CDU). </w:t>
      </w:r>
      <w:r w:rsidR="003F4F65" w:rsidRPr="001451DF">
        <w:rPr>
          <w:rFonts w:cs="Times New Roman"/>
        </w:rPr>
        <w:t xml:space="preserve">Ponuditelj će u koordinaciji s Naručiteljem pripremiti tehničke i proceduralne specifikacije </w:t>
      </w:r>
      <w:r w:rsidRPr="001451DF">
        <w:rPr>
          <w:rFonts w:cs="Times New Roman"/>
        </w:rPr>
        <w:t>te</w:t>
      </w:r>
      <w:r w:rsidR="003F4F65" w:rsidRPr="001451DF">
        <w:rPr>
          <w:rFonts w:cs="Times New Roman"/>
        </w:rPr>
        <w:t xml:space="preserve"> surađivati na pripremi okruženja s predstavnicima CDU-a</w:t>
      </w:r>
      <w:r w:rsidR="00CB3EAC" w:rsidRPr="001451DF">
        <w:rPr>
          <w:rFonts w:cs="Times New Roman"/>
        </w:rPr>
        <w:t>.</w:t>
      </w:r>
      <w:r w:rsidR="00F35F3B" w:rsidRPr="001451DF">
        <w:rPr>
          <w:rFonts w:cs="Times New Roman"/>
        </w:rPr>
        <w:t xml:space="preserve"> </w:t>
      </w:r>
      <w:r w:rsidR="003F4F65" w:rsidRPr="001451DF">
        <w:rPr>
          <w:rFonts w:cs="Times New Roman"/>
        </w:rPr>
        <w:t>Ponuditelj će uspostaviti dva sustava; testni i produkcijski</w:t>
      </w:r>
      <w:r w:rsidR="00C1780B" w:rsidRPr="001451DF">
        <w:rPr>
          <w:rFonts w:cs="Times New Roman"/>
        </w:rPr>
        <w:t>.</w:t>
      </w:r>
    </w:p>
    <w:p w14:paraId="39A7D1F1" w14:textId="77777777" w:rsidR="002F4773" w:rsidRPr="001451DF" w:rsidRDefault="002F4773" w:rsidP="009C16D0">
      <w:pPr>
        <w:pStyle w:val="Naslov3"/>
        <w:numPr>
          <w:ilvl w:val="0"/>
          <w:numId w:val="14"/>
        </w:numPr>
        <w:rPr>
          <w:rFonts w:cs="Times New Roman"/>
        </w:rPr>
      </w:pPr>
      <w:bookmarkStart w:id="21" w:name="_Toc34231066"/>
      <w:bookmarkStart w:id="22" w:name="_Toc98171804"/>
      <w:r w:rsidRPr="001451DF">
        <w:rPr>
          <w:rFonts w:cs="Times New Roman"/>
        </w:rPr>
        <w:t>OSTALI ZAHTJEVI</w:t>
      </w:r>
      <w:bookmarkEnd w:id="21"/>
      <w:bookmarkEnd w:id="22"/>
    </w:p>
    <w:p w14:paraId="078B699D" w14:textId="4DA6FF25" w:rsidR="002F4773" w:rsidRPr="001451DF" w:rsidRDefault="002F4773" w:rsidP="00212C7A">
      <w:pPr>
        <w:rPr>
          <w:rFonts w:cs="Times New Roman"/>
        </w:rPr>
      </w:pPr>
      <w:r w:rsidRPr="001451DF">
        <w:rPr>
          <w:rFonts w:cs="Times New Roman"/>
        </w:rPr>
        <w:t xml:space="preserve">Na traženje Naručitelja, </w:t>
      </w:r>
      <w:r w:rsidR="00062A67" w:rsidRPr="001451DF">
        <w:rPr>
          <w:rFonts w:cs="Times New Roman"/>
        </w:rPr>
        <w:t>P</w:t>
      </w:r>
      <w:r w:rsidR="00784202" w:rsidRPr="001451DF">
        <w:rPr>
          <w:rFonts w:cs="Times New Roman"/>
        </w:rPr>
        <w:t>onudi</w:t>
      </w:r>
      <w:r w:rsidRPr="001451DF">
        <w:rPr>
          <w:rFonts w:cs="Times New Roman"/>
        </w:rPr>
        <w:t>telj mora dokazati sukladnost s EU direktivom o zaštiti osobnih podataka (</w:t>
      </w:r>
      <w:proofErr w:type="spellStart"/>
      <w:r w:rsidRPr="001451DF">
        <w:rPr>
          <w:rFonts w:cs="Times New Roman"/>
        </w:rPr>
        <w:t>eng</w:t>
      </w:r>
      <w:proofErr w:type="spellEnd"/>
      <w:r w:rsidRPr="001451DF">
        <w:rPr>
          <w:rFonts w:cs="Times New Roman"/>
        </w:rPr>
        <w:t>. GDPR).</w:t>
      </w:r>
    </w:p>
    <w:p w14:paraId="4DF0CE04" w14:textId="77777777" w:rsidR="00133DFB" w:rsidRPr="001451DF" w:rsidRDefault="00E22A78" w:rsidP="006C5392">
      <w:pPr>
        <w:pStyle w:val="Naslov2"/>
        <w:rPr>
          <w:rFonts w:cs="Times New Roman"/>
        </w:rPr>
      </w:pPr>
      <w:bookmarkStart w:id="23" w:name="_Toc98171805"/>
      <w:r w:rsidRPr="001451DF">
        <w:rPr>
          <w:rFonts w:cs="Times New Roman"/>
          <w:caps w:val="0"/>
        </w:rPr>
        <w:t>PRIMOPREDAJA DOKUMENTACIJE</w:t>
      </w:r>
      <w:bookmarkEnd w:id="23"/>
    </w:p>
    <w:p w14:paraId="65558CF2" w14:textId="71AAC695" w:rsidR="007B07A7" w:rsidRPr="001451DF" w:rsidRDefault="00A5577C" w:rsidP="003B33EA">
      <w:pPr>
        <w:rPr>
          <w:rFonts w:cs="Times New Roman"/>
        </w:rPr>
      </w:pPr>
      <w:r w:rsidRPr="001451DF">
        <w:rPr>
          <w:rFonts w:cs="Times New Roman"/>
        </w:rPr>
        <w:t>Primopredaju izvornog koda mora pratiti odgovarajuća, strojno čitljiva, dokumentacija koja minimalno uključuje:</w:t>
      </w:r>
    </w:p>
    <w:p w14:paraId="368B5CF1" w14:textId="77777777" w:rsidR="00EF4BC7" w:rsidRPr="001451DF" w:rsidRDefault="00EF4BC7" w:rsidP="009C16D0">
      <w:pPr>
        <w:pStyle w:val="Odlomakpopisa"/>
        <w:numPr>
          <w:ilvl w:val="0"/>
          <w:numId w:val="8"/>
        </w:numPr>
        <w:rPr>
          <w:lang w:val="hr-HR"/>
        </w:rPr>
      </w:pPr>
      <w:r w:rsidRPr="001451DF">
        <w:rPr>
          <w:lang w:val="hr-HR"/>
        </w:rPr>
        <w:t>TEHNIČKU DOKUMENTACIJU</w:t>
      </w:r>
    </w:p>
    <w:p w14:paraId="7940FF71" w14:textId="0160D4A1" w:rsidR="00472449" w:rsidRPr="001451DF" w:rsidRDefault="00472449" w:rsidP="00472449">
      <w:pPr>
        <w:rPr>
          <w:rFonts w:cs="Times New Roman"/>
        </w:rPr>
      </w:pPr>
      <w:r w:rsidRPr="001451DF">
        <w:rPr>
          <w:rFonts w:cs="Times New Roman"/>
        </w:rPr>
        <w:t>Sve integracije moraju Naručitelju biti dokumentirane minimalno u formi projektnog dokumenta Tehnička specifikacija integracije.</w:t>
      </w:r>
    </w:p>
    <w:p w14:paraId="2D2F87BD" w14:textId="77777777" w:rsidR="00472449" w:rsidRPr="001451DF" w:rsidRDefault="00472449" w:rsidP="00472449">
      <w:r w:rsidRPr="001451DF">
        <w:t xml:space="preserve">Popis kritičnih elemenata arhitekture i servisa sustava kojima se, ako Naručitelj na njima implementira alat za nadzor, dobiva uvid u dostupnost, </w:t>
      </w:r>
      <w:proofErr w:type="spellStart"/>
      <w:r w:rsidRPr="001451DF">
        <w:t>odazivost</w:t>
      </w:r>
      <w:proofErr w:type="spellEnd"/>
      <w:r w:rsidRPr="001451DF">
        <w:t xml:space="preserve"> i performanse informacijskog sustava.</w:t>
      </w:r>
    </w:p>
    <w:p w14:paraId="7AC9DCFB" w14:textId="77777777" w:rsidR="00472449" w:rsidRPr="001451DF" w:rsidRDefault="00472449" w:rsidP="00472449"/>
    <w:p w14:paraId="12E8AE64" w14:textId="6BD374B8" w:rsidR="00A5577C" w:rsidRPr="001451DF" w:rsidRDefault="00472449" w:rsidP="009C16D0">
      <w:pPr>
        <w:pStyle w:val="Odlomakpopisa"/>
        <w:numPr>
          <w:ilvl w:val="0"/>
          <w:numId w:val="8"/>
        </w:numPr>
        <w:rPr>
          <w:lang w:val="hr-HR"/>
        </w:rPr>
      </w:pPr>
      <w:r w:rsidRPr="001451DF">
        <w:rPr>
          <w:lang w:val="hr-HR"/>
        </w:rPr>
        <w:lastRenderedPageBreak/>
        <w:t>ADMINISTRATORSKU</w:t>
      </w:r>
      <w:r w:rsidR="00204E3A" w:rsidRPr="001451DF">
        <w:rPr>
          <w:lang w:val="hr-HR"/>
        </w:rPr>
        <w:t xml:space="preserve"> DOKUMENTACIJU</w:t>
      </w:r>
    </w:p>
    <w:p w14:paraId="0376E954" w14:textId="77777777" w:rsidR="003B33EA" w:rsidRPr="001451DF" w:rsidRDefault="00A5577C" w:rsidP="009C16D0">
      <w:pPr>
        <w:pStyle w:val="Odlomakpopisa"/>
        <w:numPr>
          <w:ilvl w:val="0"/>
          <w:numId w:val="9"/>
        </w:numPr>
        <w:rPr>
          <w:lang w:val="hr-HR"/>
        </w:rPr>
      </w:pPr>
      <w:r w:rsidRPr="001451DF">
        <w:rPr>
          <w:lang w:val="hr-HR"/>
        </w:rPr>
        <w:t>upute</w:t>
      </w:r>
      <w:r w:rsidR="00C3151A" w:rsidRPr="001451DF">
        <w:rPr>
          <w:lang w:val="hr-HR"/>
        </w:rPr>
        <w:t xml:space="preserve"> za administratore sustava</w:t>
      </w:r>
    </w:p>
    <w:p w14:paraId="366427F2" w14:textId="77777777" w:rsidR="0055650D" w:rsidRPr="001451DF" w:rsidRDefault="0055650D" w:rsidP="0055650D">
      <w:pPr>
        <w:pStyle w:val="Naslov2"/>
        <w:rPr>
          <w:rFonts w:cs="Times New Roman"/>
        </w:rPr>
      </w:pPr>
      <w:bookmarkStart w:id="24" w:name="_Toc98171806"/>
      <w:r w:rsidRPr="001451DF">
        <w:rPr>
          <w:rFonts w:cs="Times New Roman"/>
          <w:caps w:val="0"/>
        </w:rPr>
        <w:t>PRIMOPREDAJA SUSTAVA</w:t>
      </w:r>
      <w:bookmarkEnd w:id="24"/>
    </w:p>
    <w:p w14:paraId="2809C2BC" w14:textId="77777777" w:rsidR="002F3BC8" w:rsidRPr="001451DF" w:rsidRDefault="002F3BC8" w:rsidP="002F3BC8">
      <w:pPr>
        <w:rPr>
          <w:rFonts w:cs="Times New Roman"/>
        </w:rPr>
      </w:pPr>
      <w:r w:rsidRPr="001451DF">
        <w:rPr>
          <w:rFonts w:cs="Times New Roman"/>
        </w:rPr>
        <w:t>Naručitelj stječe trajno, neotuđivo i neisključivo pravo iskorištavanja implementiranog programskog rješenja i svih budućih nadogradnji za sve djelatnike, prostorno neograničeno na teritoriju Republike Hrvatske.</w:t>
      </w:r>
    </w:p>
    <w:p w14:paraId="19807B6B" w14:textId="77777777" w:rsidR="002F3BC8" w:rsidRPr="001451DF" w:rsidRDefault="002F3BC8" w:rsidP="002F3BC8">
      <w:pPr>
        <w:rPr>
          <w:rFonts w:cs="Times New Roman"/>
        </w:rPr>
      </w:pPr>
      <w:r w:rsidRPr="001451DF">
        <w:rPr>
          <w:rFonts w:cs="Times New Roman"/>
        </w:rPr>
        <w:t>Ponuditelj isporučuje Naručitelju izvorni kod (</w:t>
      </w:r>
      <w:proofErr w:type="spellStart"/>
      <w:r w:rsidRPr="001451DF">
        <w:rPr>
          <w:rFonts w:cs="Times New Roman"/>
        </w:rPr>
        <w:t>eng</w:t>
      </w:r>
      <w:proofErr w:type="spellEnd"/>
      <w:r w:rsidRPr="001451DF">
        <w:rPr>
          <w:rFonts w:cs="Times New Roman"/>
        </w:rPr>
        <w:t xml:space="preserve">. </w:t>
      </w:r>
      <w:proofErr w:type="spellStart"/>
      <w:r w:rsidRPr="001451DF">
        <w:rPr>
          <w:rFonts w:cs="Times New Roman"/>
          <w:i/>
          <w:iCs/>
        </w:rPr>
        <w:t>source</w:t>
      </w:r>
      <w:proofErr w:type="spellEnd"/>
      <w:r w:rsidRPr="001451DF">
        <w:rPr>
          <w:rFonts w:cs="Times New Roman"/>
          <w:i/>
          <w:iCs/>
        </w:rPr>
        <w:t xml:space="preserve"> </w:t>
      </w:r>
      <w:proofErr w:type="spellStart"/>
      <w:r w:rsidRPr="001451DF">
        <w:rPr>
          <w:rFonts w:cs="Times New Roman"/>
          <w:i/>
          <w:iCs/>
        </w:rPr>
        <w:t>code</w:t>
      </w:r>
      <w:proofErr w:type="spellEnd"/>
      <w:r w:rsidRPr="001451DF">
        <w:rPr>
          <w:rFonts w:cs="Times New Roman"/>
        </w:rPr>
        <w:t xml:space="preserve">) u </w:t>
      </w:r>
      <w:proofErr w:type="spellStart"/>
      <w:r w:rsidRPr="001451DF">
        <w:rPr>
          <w:rFonts w:cs="Times New Roman"/>
        </w:rPr>
        <w:t>nekompajliranom</w:t>
      </w:r>
      <w:proofErr w:type="spellEnd"/>
      <w:r w:rsidRPr="001451DF">
        <w:rPr>
          <w:rFonts w:cs="Times New Roman"/>
        </w:rPr>
        <w:t xml:space="preserve"> (izvornom) obliku, uključujući sve komentare i u skladu s pravilima struke, zajedno s Izjavom o trajnom, neotuđivom i neisključivom pravu iskorištavanja implementiranog programskog rješenja i svih budućih nadogradnji.</w:t>
      </w:r>
    </w:p>
    <w:p w14:paraId="710B7888" w14:textId="77777777" w:rsidR="002F3BC8" w:rsidRPr="001451DF" w:rsidRDefault="002F3BC8" w:rsidP="002F3BC8">
      <w:pPr>
        <w:rPr>
          <w:rFonts w:cs="Times New Roman"/>
        </w:rPr>
      </w:pPr>
      <w:r w:rsidRPr="001451DF">
        <w:rPr>
          <w:rFonts w:cs="Times New Roman"/>
        </w:rPr>
        <w:t>Naručitelj samostalno određuje krajnje korisnike sustava, ali nema pravo prodaje ili ustupanja programskog rješenja trećim stranama, osim javnopravnim institucijama čiji je osnivač Republika Hrvatska, a prava i dužnosti osnivača obavlja ministarstvo nadležno za poljoprivredu te pravnim osobama s javnim ovlastima, a čiji je osnivač Republika Hrvatska. Ustupanje trećim stranama ne podrazumijeva uspostavu nove fizičke ili virtualne lokacije programskog rješenja kod trećih strana.</w:t>
      </w:r>
    </w:p>
    <w:p w14:paraId="601BF03E" w14:textId="77777777" w:rsidR="002F3BC8" w:rsidRPr="001451DF" w:rsidRDefault="002F3BC8" w:rsidP="002F3BC8">
      <w:pPr>
        <w:rPr>
          <w:rFonts w:cs="Times New Roman"/>
        </w:rPr>
      </w:pPr>
      <w:r w:rsidRPr="001451DF">
        <w:rPr>
          <w:rFonts w:cs="Times New Roman"/>
        </w:rPr>
        <w:t>Podaci u bazama podataka ovog programskog rješenja i svih budućih nadogradnji vlasništvo su Naručitelja. Kao jedan od elemenata stvaranja sigurnosne kopije baze podataka isporučitelj mora osigurati funkcionalnost „</w:t>
      </w:r>
      <w:r w:rsidRPr="001451DF">
        <w:rPr>
          <w:rFonts w:cs="Times New Roman"/>
          <w:i/>
          <w:iCs/>
        </w:rPr>
        <w:t xml:space="preserve">data </w:t>
      </w:r>
      <w:proofErr w:type="spellStart"/>
      <w:r w:rsidRPr="001451DF">
        <w:rPr>
          <w:rFonts w:cs="Times New Roman"/>
          <w:i/>
          <w:iCs/>
        </w:rPr>
        <w:t>dump</w:t>
      </w:r>
      <w:proofErr w:type="spellEnd"/>
      <w:r w:rsidRPr="001451DF">
        <w:rPr>
          <w:rFonts w:cs="Times New Roman"/>
        </w:rPr>
        <w:t>“ baze podataka u cijelosti i u strojno čitljivom formatu. Iz sigurnosnih razloga, „</w:t>
      </w:r>
      <w:r w:rsidRPr="001451DF">
        <w:rPr>
          <w:rFonts w:cs="Times New Roman"/>
          <w:i/>
          <w:iCs/>
        </w:rPr>
        <w:t xml:space="preserve">data </w:t>
      </w:r>
      <w:proofErr w:type="spellStart"/>
      <w:r w:rsidRPr="001451DF">
        <w:rPr>
          <w:rFonts w:cs="Times New Roman"/>
          <w:i/>
          <w:iCs/>
        </w:rPr>
        <w:t>dump</w:t>
      </w:r>
      <w:proofErr w:type="spellEnd"/>
      <w:r w:rsidRPr="001451DF">
        <w:rPr>
          <w:rFonts w:cs="Times New Roman"/>
        </w:rPr>
        <w:t>“ baze podataka ne smije se pohraniti na isti fizički medij(e) na kojem je pohranjena transakcijska baza podataka.</w:t>
      </w:r>
    </w:p>
    <w:p w14:paraId="2ADC57A9" w14:textId="77777777" w:rsidR="002F3BC8" w:rsidRPr="001451DF" w:rsidRDefault="002F3BC8" w:rsidP="002F3BC8">
      <w:pPr>
        <w:rPr>
          <w:rFonts w:cs="Times New Roman"/>
        </w:rPr>
      </w:pPr>
      <w:r w:rsidRPr="001451DF">
        <w:rPr>
          <w:rFonts w:cs="Times New Roman"/>
        </w:rPr>
        <w:t>U slučaju raskida ugovora Ponuditelj je obavezan isporučiti podatke i sve elemente za njihovu interpretaciju u strukturiranom, strojno čitljivom (primjerice CSV, XLS, XML, JSON, HTML i sl. format) elektroničkom obliku.</w:t>
      </w:r>
    </w:p>
    <w:p w14:paraId="621BBFC4" w14:textId="77777777" w:rsidR="002F3BC8" w:rsidRPr="001451DF" w:rsidRDefault="002F3BC8" w:rsidP="002F3BC8">
      <w:pPr>
        <w:rPr>
          <w:rFonts w:cs="Times New Roman"/>
        </w:rPr>
      </w:pPr>
      <w:r w:rsidRPr="001451DF">
        <w:rPr>
          <w:rFonts w:cs="Times New Roman"/>
        </w:rPr>
        <w:t>Podaci, nakon raskida ugovora, ali nakon potvrde Naručitelja o urednom preuzimanju i interpretaciji podataka, brišu sa svih medija na kojima su pohranjeni. To se odnosi na transakcijske baze podataka, pomoćne datoteke te na sigurnosne kopije kod isporučitelja.</w:t>
      </w:r>
    </w:p>
    <w:p w14:paraId="26C26EB9" w14:textId="1116CA05" w:rsidR="00A06D27" w:rsidRPr="001451DF" w:rsidRDefault="002F3BC8" w:rsidP="002F3BC8">
      <w:pPr>
        <w:rPr>
          <w:rFonts w:cs="Times New Roman"/>
        </w:rPr>
      </w:pPr>
      <w:r w:rsidRPr="001451DF">
        <w:rPr>
          <w:rFonts w:cs="Times New Roman"/>
        </w:rPr>
        <w:t>Sve odredbe navedene u ovom članku projektnog zadatka odnose se na sve eventualne podizvođače koji mogu biti angažirani u realizaciji projekta.</w:t>
      </w:r>
    </w:p>
    <w:p w14:paraId="0F77827B" w14:textId="2C929402" w:rsidR="000F0964" w:rsidRPr="001451DF" w:rsidRDefault="00E22A78" w:rsidP="00527ABF">
      <w:pPr>
        <w:pStyle w:val="Naslov2"/>
        <w:rPr>
          <w:rFonts w:cs="Times New Roman"/>
        </w:rPr>
      </w:pPr>
      <w:bookmarkStart w:id="25" w:name="_Toc98171807"/>
      <w:r w:rsidRPr="001451DF">
        <w:rPr>
          <w:rFonts w:cs="Times New Roman"/>
          <w:caps w:val="0"/>
        </w:rPr>
        <w:t>FORMALNO ZATVARANJE PROJEKTA</w:t>
      </w:r>
      <w:bookmarkEnd w:id="25"/>
    </w:p>
    <w:p w14:paraId="76D56227" w14:textId="77777777" w:rsidR="00267A2A" w:rsidRPr="001451DF" w:rsidRDefault="00267A2A" w:rsidP="007F04C0">
      <w:pPr>
        <w:rPr>
          <w:rFonts w:cs="Times New Roman"/>
        </w:rPr>
      </w:pPr>
      <w:r w:rsidRPr="001451DF">
        <w:rPr>
          <w:rFonts w:cs="Times New Roman"/>
        </w:rPr>
        <w:t>Isporukom gore navedene dokumentacije Ponuditelj ostvaruje uvjete za formalno zatvaranje projekta</w:t>
      </w:r>
      <w:r w:rsidR="001F3BC0" w:rsidRPr="001451DF">
        <w:rPr>
          <w:rFonts w:cs="Times New Roman"/>
        </w:rPr>
        <w:t xml:space="preserve"> i potpisivanje Izjave o zatvaranju projekta te</w:t>
      </w:r>
      <w:r w:rsidRPr="001451DF">
        <w:rPr>
          <w:rFonts w:cs="Times New Roman"/>
        </w:rPr>
        <w:t xml:space="preserve"> dobivanje potvrde Naručitelja o uredno izvršenoj usluzi koju može koristiti u budućim procesima javne nabave.</w:t>
      </w:r>
    </w:p>
    <w:p w14:paraId="60D2C7A4" w14:textId="752D71A2" w:rsidR="00E21ACB" w:rsidRPr="001451DF" w:rsidRDefault="00267A2A" w:rsidP="007F04C0">
      <w:pPr>
        <w:rPr>
          <w:rFonts w:cs="Times New Roman"/>
        </w:rPr>
      </w:pPr>
      <w:r w:rsidRPr="001451DF">
        <w:rPr>
          <w:rFonts w:cs="Times New Roman"/>
        </w:rPr>
        <w:t xml:space="preserve">Ukoliko se u potpunosti ne realizira dostava dokumentacije te Ponuditelj ne ostvari uvjete za formalno zatvaranje projekta, Ministarstvo poljoprivrede nema </w:t>
      </w:r>
      <w:r w:rsidR="00D17AA4" w:rsidRPr="001451DF">
        <w:rPr>
          <w:rFonts w:cs="Times New Roman"/>
        </w:rPr>
        <w:t xml:space="preserve">nikakvu </w:t>
      </w:r>
      <w:r w:rsidRPr="001451DF">
        <w:rPr>
          <w:rFonts w:cs="Times New Roman"/>
        </w:rPr>
        <w:t xml:space="preserve">obvezu davati Ponuditelju potvrdu o uredno izvršenoj usluzi, a ujedno Ministarstvo poljoprivrede može kreirati internu „crnu listu“ u kojoj će voditi evidencije o neurednim izvršiteljima usluge te iste uzimati u obzir </w:t>
      </w:r>
      <w:r w:rsidR="006C52B8" w:rsidRPr="001451DF">
        <w:rPr>
          <w:rFonts w:cs="Times New Roman"/>
        </w:rPr>
        <w:t xml:space="preserve">i negativno bodovati </w:t>
      </w:r>
      <w:r w:rsidRPr="001451DF">
        <w:rPr>
          <w:rFonts w:cs="Times New Roman"/>
        </w:rPr>
        <w:t>prilikom kreiranja kriterija budućih javnih nabava.</w:t>
      </w:r>
    </w:p>
    <w:p w14:paraId="22EE4D8C" w14:textId="62CA0E1A" w:rsidR="00E21ACB" w:rsidRPr="001451DF" w:rsidRDefault="00E21ACB" w:rsidP="004F4DFD">
      <w:pPr>
        <w:pStyle w:val="Naslov2"/>
        <w:rPr>
          <w:rFonts w:cs="Times New Roman"/>
          <w:caps w:val="0"/>
        </w:rPr>
      </w:pPr>
      <w:bookmarkStart w:id="26" w:name="_Toc98171808"/>
      <w:r w:rsidRPr="001451DF">
        <w:rPr>
          <w:rFonts w:cs="Times New Roman"/>
          <w:caps w:val="0"/>
        </w:rPr>
        <w:lastRenderedPageBreak/>
        <w:t>VERIFIKACIJA I PLAĆANJE</w:t>
      </w:r>
      <w:bookmarkEnd w:id="26"/>
    </w:p>
    <w:p w14:paraId="176BDE41" w14:textId="780CDA06" w:rsidR="0055650D" w:rsidRPr="001451DF" w:rsidRDefault="00A827E3" w:rsidP="004F4DFD">
      <w:pPr>
        <w:rPr>
          <w:rFonts w:cs="Times New Roman"/>
        </w:rPr>
      </w:pPr>
      <w:r w:rsidRPr="001451DF">
        <w:rPr>
          <w:rFonts w:cs="Times New Roman"/>
        </w:rPr>
        <w:t>Plaćanje se vrši po izvršenju</w:t>
      </w:r>
      <w:r w:rsidR="00E21ACB" w:rsidRPr="001451DF">
        <w:rPr>
          <w:rFonts w:cs="Times New Roman"/>
        </w:rPr>
        <w:t xml:space="preserve"> usluge</w:t>
      </w:r>
      <w:r w:rsidR="001F0F70" w:rsidRPr="001451DF">
        <w:rPr>
          <w:rFonts w:cs="Times New Roman"/>
        </w:rPr>
        <w:t>. Procedura verifikacije izvršenja usluge:</w:t>
      </w:r>
    </w:p>
    <w:p w14:paraId="0AD12E32" w14:textId="63D08F23" w:rsidR="001F0F70" w:rsidRPr="001451DF" w:rsidRDefault="001F0F70" w:rsidP="009C16D0">
      <w:pPr>
        <w:pStyle w:val="Odlomakpopisa"/>
        <w:numPr>
          <w:ilvl w:val="0"/>
          <w:numId w:val="13"/>
        </w:numPr>
        <w:rPr>
          <w:lang w:val="hr-HR"/>
        </w:rPr>
      </w:pPr>
      <w:r w:rsidRPr="001451DF">
        <w:rPr>
          <w:lang w:val="hr-HR"/>
        </w:rPr>
        <w:t>isporuka stavke troškovnika</w:t>
      </w:r>
    </w:p>
    <w:p w14:paraId="1D449AC6" w14:textId="77777777" w:rsidR="001F0F70" w:rsidRPr="001451DF" w:rsidRDefault="001F0F70" w:rsidP="009C16D0">
      <w:pPr>
        <w:pStyle w:val="Odlomakpopisa"/>
        <w:numPr>
          <w:ilvl w:val="0"/>
          <w:numId w:val="13"/>
        </w:numPr>
        <w:rPr>
          <w:lang w:val="hr-HR"/>
        </w:rPr>
      </w:pPr>
      <w:r w:rsidRPr="001451DF">
        <w:rPr>
          <w:lang w:val="hr-HR"/>
        </w:rPr>
        <w:t>provedeno i potvrđeno korisničko testiranje</w:t>
      </w:r>
    </w:p>
    <w:p w14:paraId="2EFE9DFB" w14:textId="61C3BB65" w:rsidR="001F0F70" w:rsidRPr="001451DF" w:rsidRDefault="001F0F70" w:rsidP="009C16D0">
      <w:pPr>
        <w:pStyle w:val="Odlomakpopisa"/>
        <w:numPr>
          <w:ilvl w:val="0"/>
          <w:numId w:val="13"/>
        </w:numPr>
        <w:rPr>
          <w:lang w:val="hr-HR"/>
        </w:rPr>
      </w:pPr>
      <w:r w:rsidRPr="001451DF">
        <w:rPr>
          <w:lang w:val="hr-HR"/>
        </w:rPr>
        <w:t>uspješno testiranje formalizirano dokumentom</w:t>
      </w:r>
      <w:r w:rsidR="00E21ACB" w:rsidRPr="001451DF">
        <w:rPr>
          <w:lang w:val="hr-HR"/>
        </w:rPr>
        <w:t xml:space="preserve"> </w:t>
      </w:r>
      <w:r w:rsidRPr="001451DF">
        <w:rPr>
          <w:lang w:val="hr-HR"/>
        </w:rPr>
        <w:t>YYSFPROJ_EPI_YYYYMMDD</w:t>
      </w:r>
    </w:p>
    <w:p w14:paraId="01F65633" w14:textId="6A71E8D8" w:rsidR="001F0F70" w:rsidRPr="001451DF" w:rsidRDefault="00E21ACB" w:rsidP="001F0F70">
      <w:pPr>
        <w:pStyle w:val="Odlomakpopisa"/>
        <w:rPr>
          <w:lang w:val="hr-HR"/>
        </w:rPr>
      </w:pPr>
      <w:r w:rsidRPr="001451DF">
        <w:rPr>
          <w:lang w:val="hr-HR"/>
        </w:rPr>
        <w:t xml:space="preserve">(Evidencija projektnih </w:t>
      </w:r>
      <w:proofErr w:type="spellStart"/>
      <w:r w:rsidRPr="001451DF">
        <w:rPr>
          <w:lang w:val="hr-HR"/>
        </w:rPr>
        <w:t>isporučevina</w:t>
      </w:r>
      <w:proofErr w:type="spellEnd"/>
      <w:r w:rsidRPr="001451DF">
        <w:rPr>
          <w:lang w:val="hr-HR"/>
        </w:rPr>
        <w:t>)</w:t>
      </w:r>
    </w:p>
    <w:p w14:paraId="73908395" w14:textId="62FAB995" w:rsidR="0057702D" w:rsidRPr="001451DF" w:rsidRDefault="0057702D" w:rsidP="009C16D0">
      <w:pPr>
        <w:pStyle w:val="Odlomakpopisa"/>
        <w:numPr>
          <w:ilvl w:val="0"/>
          <w:numId w:val="13"/>
        </w:numPr>
        <w:rPr>
          <w:lang w:val="hr-HR"/>
        </w:rPr>
      </w:pPr>
      <w:r w:rsidRPr="001451DF">
        <w:rPr>
          <w:lang w:val="hr-HR"/>
        </w:rPr>
        <w:t>voditelji projekta obje ugovorne strane potpisali dokument</w:t>
      </w:r>
      <w:r w:rsidR="00E21ACB" w:rsidRPr="001451DF">
        <w:rPr>
          <w:lang w:val="hr-HR"/>
        </w:rPr>
        <w:t xml:space="preserve"> YYSFPROJ_IIU_YYYYMM</w:t>
      </w:r>
      <w:r w:rsidRPr="001451DF">
        <w:rPr>
          <w:lang w:val="hr-HR"/>
        </w:rPr>
        <w:t>DD</w:t>
      </w:r>
    </w:p>
    <w:p w14:paraId="35FF848F" w14:textId="297023FB" w:rsidR="001F0F70" w:rsidRPr="001451DF" w:rsidRDefault="00E21ACB" w:rsidP="0057702D">
      <w:pPr>
        <w:pStyle w:val="Odlomakpopisa"/>
        <w:rPr>
          <w:lang w:val="hr-HR"/>
        </w:rPr>
      </w:pPr>
      <w:r w:rsidRPr="001451DF">
        <w:rPr>
          <w:lang w:val="hr-HR"/>
        </w:rPr>
        <w:t>(Izvješće o izvršenim uslugama)</w:t>
      </w:r>
    </w:p>
    <w:p w14:paraId="0B6082CB" w14:textId="7E0F5FA3" w:rsidR="00C100E6" w:rsidRPr="001451DF" w:rsidRDefault="00344E73" w:rsidP="009C16D0">
      <w:pPr>
        <w:pStyle w:val="Odlomakpopisa"/>
        <w:numPr>
          <w:ilvl w:val="0"/>
          <w:numId w:val="13"/>
        </w:numPr>
        <w:rPr>
          <w:lang w:val="hr-HR"/>
        </w:rPr>
      </w:pPr>
      <w:r w:rsidRPr="001451DF">
        <w:rPr>
          <w:lang w:val="hr-HR"/>
        </w:rPr>
        <w:t>P</w:t>
      </w:r>
      <w:r w:rsidR="00C100E6" w:rsidRPr="001451DF">
        <w:rPr>
          <w:lang w:val="hr-HR"/>
        </w:rPr>
        <w:t>onuditelj ima uvjete za pripremu i isporuku</w:t>
      </w:r>
      <w:r w:rsidR="00E21ACB" w:rsidRPr="001451DF">
        <w:rPr>
          <w:lang w:val="hr-HR"/>
        </w:rPr>
        <w:t xml:space="preserve"> </w:t>
      </w:r>
      <w:r w:rsidR="00C100E6" w:rsidRPr="001451DF">
        <w:rPr>
          <w:lang w:val="hr-HR"/>
        </w:rPr>
        <w:t xml:space="preserve">Naručitelju </w:t>
      </w:r>
      <w:r w:rsidR="00E21ACB" w:rsidRPr="001451DF">
        <w:rPr>
          <w:lang w:val="hr-HR"/>
        </w:rPr>
        <w:t>račun</w:t>
      </w:r>
      <w:r w:rsidR="00C100E6" w:rsidRPr="001451DF">
        <w:rPr>
          <w:lang w:val="hr-HR"/>
        </w:rPr>
        <w:t>a</w:t>
      </w:r>
      <w:r w:rsidR="00E21ACB" w:rsidRPr="001451DF">
        <w:rPr>
          <w:lang w:val="hr-HR"/>
        </w:rPr>
        <w:t xml:space="preserve"> za tu stavku</w:t>
      </w:r>
    </w:p>
    <w:p w14:paraId="2ED4E8ED" w14:textId="3A945DA6" w:rsidR="00344E73" w:rsidRPr="001451DF" w:rsidRDefault="00344E73" w:rsidP="009C16D0">
      <w:pPr>
        <w:pStyle w:val="Odlomakpopisa"/>
        <w:numPr>
          <w:ilvl w:val="0"/>
          <w:numId w:val="13"/>
        </w:numPr>
        <w:rPr>
          <w:lang w:val="hr-HR"/>
        </w:rPr>
      </w:pPr>
      <w:r w:rsidRPr="001451DF">
        <w:rPr>
          <w:lang w:val="hr-HR"/>
        </w:rPr>
        <w:t>dokumenti se Naručitelju dostavljaju elektroničkim putem (usluga E-Račun)</w:t>
      </w:r>
    </w:p>
    <w:p w14:paraId="196A0FB5" w14:textId="79CFA572" w:rsidR="00C100E6" w:rsidRPr="001451DF" w:rsidRDefault="00344E73" w:rsidP="009C16D0">
      <w:pPr>
        <w:pStyle w:val="Odlomakpopisa"/>
        <w:numPr>
          <w:ilvl w:val="0"/>
          <w:numId w:val="13"/>
        </w:numPr>
        <w:rPr>
          <w:lang w:val="hr-HR"/>
        </w:rPr>
      </w:pPr>
      <w:r w:rsidRPr="001451DF">
        <w:rPr>
          <w:lang w:val="hr-HR"/>
        </w:rPr>
        <w:t>r</w:t>
      </w:r>
      <w:r w:rsidR="00E21ACB" w:rsidRPr="001451DF">
        <w:rPr>
          <w:lang w:val="hr-HR"/>
        </w:rPr>
        <w:t>ačunu obavezno prilaže YYSFPROJ_IIU_YYYYMMDD (Izvješće o izvršenim uslugama)</w:t>
      </w:r>
    </w:p>
    <w:p w14:paraId="616993C4" w14:textId="1877434C" w:rsidR="00C100E6" w:rsidRPr="001451DF" w:rsidRDefault="00344E73" w:rsidP="009C16D0">
      <w:pPr>
        <w:pStyle w:val="Odlomakpopisa"/>
        <w:numPr>
          <w:ilvl w:val="0"/>
          <w:numId w:val="13"/>
        </w:numPr>
        <w:rPr>
          <w:lang w:val="hr-HR"/>
        </w:rPr>
      </w:pPr>
      <w:r w:rsidRPr="001451DF">
        <w:rPr>
          <w:lang w:val="hr-HR"/>
        </w:rPr>
        <w:t>z</w:t>
      </w:r>
      <w:r w:rsidR="00E21ACB" w:rsidRPr="001451DF">
        <w:rPr>
          <w:lang w:val="hr-HR"/>
        </w:rPr>
        <w:t xml:space="preserve">aprimanjem računa, </w:t>
      </w:r>
      <w:r w:rsidR="00C100E6" w:rsidRPr="001451DF">
        <w:rPr>
          <w:lang w:val="hr-HR"/>
        </w:rPr>
        <w:t xml:space="preserve">provjera </w:t>
      </w:r>
      <w:r w:rsidR="00E21ACB" w:rsidRPr="001451DF">
        <w:rPr>
          <w:lang w:val="hr-HR"/>
        </w:rPr>
        <w:t>pri</w:t>
      </w:r>
      <w:r w:rsidR="00C100E6" w:rsidRPr="001451DF">
        <w:rPr>
          <w:lang w:val="hr-HR"/>
        </w:rPr>
        <w:t>ložene dokumentacije, ukoliko je ispravna, verificira se</w:t>
      </w:r>
    </w:p>
    <w:p w14:paraId="2029B6CF" w14:textId="7C8BE94D" w:rsidR="009C16D0" w:rsidRPr="001451DF" w:rsidRDefault="00E21ACB" w:rsidP="009C16D0">
      <w:pPr>
        <w:pStyle w:val="Odlomakpopisa"/>
        <w:numPr>
          <w:ilvl w:val="0"/>
          <w:numId w:val="13"/>
        </w:numPr>
        <w:rPr>
          <w:lang w:val="hr-HR"/>
        </w:rPr>
      </w:pPr>
      <w:r w:rsidRPr="001451DF">
        <w:rPr>
          <w:lang w:val="hr-HR"/>
        </w:rPr>
        <w:t>Naručitelj ima obvezu plaćanja u roku 30 dana od zaprimanja računa u svoj elektronički sustav za obradu računa.</w:t>
      </w:r>
    </w:p>
    <w:p w14:paraId="37D4A24A" w14:textId="77777777" w:rsidR="00F25A9D" w:rsidRPr="001451DF" w:rsidRDefault="00F25A9D" w:rsidP="00F25A9D">
      <w:pPr>
        <w:pStyle w:val="Naslov2"/>
        <w:rPr>
          <w:rFonts w:cs="Times New Roman"/>
        </w:rPr>
      </w:pPr>
      <w:bookmarkStart w:id="27" w:name="_Toc521489117"/>
      <w:bookmarkStart w:id="28" w:name="_Toc98171809"/>
      <w:r w:rsidRPr="001451DF">
        <w:rPr>
          <w:rFonts w:cs="Times New Roman"/>
        </w:rPr>
        <w:t>POSLOVNA TAJNA</w:t>
      </w:r>
      <w:bookmarkEnd w:id="27"/>
      <w:bookmarkEnd w:id="28"/>
    </w:p>
    <w:p w14:paraId="7362D283" w14:textId="77777777" w:rsidR="00F25A9D" w:rsidRPr="001451DF" w:rsidRDefault="00F25A9D" w:rsidP="00F25A9D">
      <w:pPr>
        <w:rPr>
          <w:rFonts w:cs="Times New Roman"/>
        </w:rPr>
      </w:pPr>
      <w:r w:rsidRPr="001451DF">
        <w:rPr>
          <w:rFonts w:cs="Times New Roman"/>
        </w:rPr>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primjenjivati će se zakonske odredbe predviđene za određeni stupanj tajnosti. </w:t>
      </w:r>
    </w:p>
    <w:p w14:paraId="3132DF6E" w14:textId="77777777" w:rsidR="00F25A9D" w:rsidRPr="001451DF" w:rsidRDefault="00F25A9D" w:rsidP="00F25A9D">
      <w:pPr>
        <w:rPr>
          <w:rFonts w:cs="Times New Roman"/>
        </w:rPr>
      </w:pPr>
      <w:r w:rsidRPr="001451DF">
        <w:rPr>
          <w:rFonts w:cs="Times New Roman"/>
        </w:rPr>
        <w:t xml:space="preserve">Obveza čuvanja tajne ostaje i nakon ispunjenja ovog projektnog zadatka, sukladno najvišim propisanim standardima, a u roku od dvije godine od dana isteka ovog projektnog zadatka. Ovaj projektni zadatak ne priječi strane u projektu da se dalje dodatno obvezuju u pogledu zaštite poslovne tajne. U slučaju sukoba između odredbi tih nadopuna i prvotnih odredbi ovog projektnog zadatka, primjenjivati će se odredbe tih nadopuna. </w:t>
      </w:r>
    </w:p>
    <w:p w14:paraId="7005F14F" w14:textId="0C454E96" w:rsidR="00591315" w:rsidRPr="001451DF" w:rsidRDefault="00F25A9D" w:rsidP="00EA4822">
      <w:pPr>
        <w:rPr>
          <w:rFonts w:cs="Times New Roman"/>
        </w:rPr>
      </w:pPr>
      <w:r w:rsidRPr="001451DF">
        <w:rPr>
          <w:rFonts w:cs="Times New Roman"/>
        </w:rPr>
        <w:t>U slučaju izravnog ili neizravnog otkrivanja podataka tehničkog i poslovnog značaja od strane Ponuditelja projekta, Ponuditelj se obvezuje naknaditi Naručitelju svaku štetu koju Naručitelj može trpjeti kao rezultat neovlaštene uporabe ili otkrivanja spomenutih podataka ovog projektnog zadatka od strane Ponuditelja.</w:t>
      </w:r>
    </w:p>
    <w:p w14:paraId="0D5BA6B0" w14:textId="77777777" w:rsidR="00591315" w:rsidRPr="001451DF" w:rsidRDefault="00591315" w:rsidP="00591315">
      <w:pPr>
        <w:rPr>
          <w:rFonts w:cs="Times New Roman"/>
        </w:rPr>
      </w:pPr>
    </w:p>
    <w:p w14:paraId="59E47E6C" w14:textId="63988E99" w:rsidR="00591315" w:rsidRPr="001451DF" w:rsidRDefault="00591315" w:rsidP="00591315">
      <w:pPr>
        <w:rPr>
          <w:rFonts w:cs="Times New Roman"/>
        </w:rPr>
      </w:pPr>
    </w:p>
    <w:p w14:paraId="6EA373E6" w14:textId="60566D28" w:rsidR="00E21ACB" w:rsidRPr="001451DF" w:rsidRDefault="00591315" w:rsidP="00591315">
      <w:pPr>
        <w:tabs>
          <w:tab w:val="left" w:pos="7112"/>
        </w:tabs>
        <w:rPr>
          <w:rFonts w:cs="Times New Roman"/>
        </w:rPr>
      </w:pPr>
      <w:r w:rsidRPr="001451DF">
        <w:rPr>
          <w:rFonts w:cs="Times New Roman"/>
        </w:rPr>
        <w:tab/>
      </w:r>
    </w:p>
    <w:sectPr w:rsidR="00E21ACB" w:rsidRPr="001451DF" w:rsidSect="00CA74A9">
      <w:headerReference w:type="default" r:id="rId20"/>
      <w:footerReference w:type="default" r:id="rId21"/>
      <w:headerReference w:type="first" r:id="rId22"/>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7A0E6" w14:textId="77777777" w:rsidR="00C10418" w:rsidRDefault="00C10418">
      <w:r>
        <w:separator/>
      </w:r>
    </w:p>
    <w:p w14:paraId="3E6474FE" w14:textId="77777777" w:rsidR="00C10418" w:rsidRDefault="00C10418"/>
  </w:endnote>
  <w:endnote w:type="continuationSeparator" w:id="0">
    <w:p w14:paraId="3AF800ED" w14:textId="77777777" w:rsidR="00C10418" w:rsidRDefault="00C10418">
      <w:r>
        <w:continuationSeparator/>
      </w:r>
    </w:p>
    <w:p w14:paraId="5748644E" w14:textId="77777777" w:rsidR="00C10418" w:rsidRDefault="00C104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620" w:firstRow="1" w:lastRow="0" w:firstColumn="0" w:lastColumn="0" w:noHBand="1" w:noVBand="1"/>
      <w:tblDescription w:val="Tablica s podnožjem s datumom, naslovom dokumenta i brojem stranice"/>
    </w:tblPr>
    <w:tblGrid>
      <w:gridCol w:w="1354"/>
      <w:gridCol w:w="6318"/>
      <w:gridCol w:w="1354"/>
    </w:tblGrid>
    <w:tr w:rsidR="00F763B4" w14:paraId="7C398867" w14:textId="77777777" w:rsidTr="005A54FA">
      <w:tc>
        <w:tcPr>
          <w:tcW w:w="750" w:type="pct"/>
        </w:tcPr>
        <w:p w14:paraId="0CD4E541" w14:textId="461EA36B" w:rsidR="00F763B4" w:rsidRDefault="00F763B4" w:rsidP="00B259C5">
          <w:pPr>
            <w:pStyle w:val="Podnoje"/>
          </w:pPr>
        </w:p>
      </w:tc>
      <w:tc>
        <w:tcPr>
          <w:tcW w:w="3500" w:type="pct"/>
        </w:tcPr>
        <w:p w14:paraId="5E6BACBA" w14:textId="77777777" w:rsidR="00F763B4" w:rsidRDefault="00F763B4" w:rsidP="00B259C5">
          <w:pPr>
            <w:pStyle w:val="Podnoje"/>
            <w:jc w:val="center"/>
          </w:pPr>
        </w:p>
      </w:tc>
      <w:tc>
        <w:tcPr>
          <w:tcW w:w="750" w:type="pct"/>
        </w:tcPr>
        <w:p w14:paraId="63CE4BA9" w14:textId="626CE1A4" w:rsidR="00F763B4" w:rsidRDefault="00F763B4" w:rsidP="00547E56">
          <w:pPr>
            <w:pStyle w:val="Podnoje"/>
            <w:jc w:val="right"/>
          </w:pPr>
          <w:r>
            <w:rPr>
              <w:lang w:bidi="hr-HR"/>
            </w:rPr>
            <w:fldChar w:fldCharType="begin"/>
          </w:r>
          <w:r>
            <w:rPr>
              <w:lang w:bidi="hr-HR"/>
            </w:rPr>
            <w:instrText xml:space="preserve"> PAGE   \* MERGEFORMAT </w:instrText>
          </w:r>
          <w:r>
            <w:rPr>
              <w:lang w:bidi="hr-HR"/>
            </w:rPr>
            <w:fldChar w:fldCharType="separate"/>
          </w:r>
          <w:r w:rsidR="001D09B8">
            <w:rPr>
              <w:noProof/>
              <w:lang w:bidi="hr-HR"/>
            </w:rPr>
            <w:t>3</w:t>
          </w:r>
          <w:r>
            <w:rPr>
              <w:noProof/>
              <w:lang w:bidi="hr-HR"/>
            </w:rPr>
            <w:fldChar w:fldCharType="end"/>
          </w:r>
        </w:p>
      </w:tc>
    </w:tr>
  </w:tbl>
  <w:p w14:paraId="4632DAD8" w14:textId="77777777" w:rsidR="00F763B4" w:rsidRDefault="00F763B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C17DC" w14:textId="77777777" w:rsidR="00C10418" w:rsidRDefault="00C10418">
      <w:r>
        <w:separator/>
      </w:r>
    </w:p>
    <w:p w14:paraId="78CC2FD4" w14:textId="77777777" w:rsidR="00C10418" w:rsidRDefault="00C10418"/>
  </w:footnote>
  <w:footnote w:type="continuationSeparator" w:id="0">
    <w:p w14:paraId="48F39E92" w14:textId="77777777" w:rsidR="00C10418" w:rsidRDefault="00C10418">
      <w:r>
        <w:continuationSeparator/>
      </w:r>
    </w:p>
    <w:p w14:paraId="45172B98" w14:textId="77777777" w:rsidR="00C10418" w:rsidRDefault="00C104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eetkatablice"/>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4487"/>
    </w:tblGrid>
    <w:tr w:rsidR="00F763B4" w:rsidRPr="00635344" w14:paraId="324255C6" w14:textId="77777777" w:rsidTr="3C50EFC3">
      <w:trPr>
        <w:trHeight w:val="510"/>
      </w:trPr>
      <w:tc>
        <w:tcPr>
          <w:tcW w:w="4508" w:type="dxa"/>
          <w:vAlign w:val="center"/>
        </w:tcPr>
        <w:p w14:paraId="4201E070" w14:textId="77777777" w:rsidR="00F763B4" w:rsidRDefault="3C50EFC3" w:rsidP="00EE719D">
          <w:pPr>
            <w:pStyle w:val="Zaglavlje"/>
            <w:jc w:val="left"/>
          </w:pPr>
          <w:r>
            <w:rPr>
              <w:noProof/>
              <w:lang w:eastAsia="hr-HR"/>
            </w:rPr>
            <w:drawing>
              <wp:inline distT="0" distB="0" distL="0" distR="0" wp14:anchorId="56B9AC82" wp14:editId="566CFEB5">
                <wp:extent cx="733425" cy="48895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pic:nvPicPr>
                      <pic:blipFill>
                        <a:blip r:embed="rId1">
                          <a:extLst>
                            <a:ext uri="{28A0092B-C50C-407E-A947-70E740481C1C}">
                              <a14:useLocalDpi xmlns:a14="http://schemas.microsoft.com/office/drawing/2010/main" val="0"/>
                            </a:ext>
                          </a:extLst>
                        </a:blip>
                        <a:stretch>
                          <a:fillRect/>
                        </a:stretch>
                      </pic:blipFill>
                      <pic:spPr>
                        <a:xfrm>
                          <a:off x="0" y="0"/>
                          <a:ext cx="733425" cy="488950"/>
                        </a:xfrm>
                        <a:prstGeom prst="rect">
                          <a:avLst/>
                        </a:prstGeom>
                      </pic:spPr>
                    </pic:pic>
                  </a:graphicData>
                </a:graphic>
              </wp:inline>
            </w:drawing>
          </w:r>
        </w:p>
      </w:tc>
      <w:tc>
        <w:tcPr>
          <w:tcW w:w="4508" w:type="dxa"/>
        </w:tcPr>
        <w:sdt>
          <w:sdtPr>
            <w:rPr>
              <w:rFonts w:cs="Times New Roman"/>
            </w:rPr>
            <w:alias w:val="Naslov"/>
            <w:tag w:val=""/>
            <w:id w:val="765187002"/>
            <w:placeholder>
              <w:docPart w:val="A31FE5C17D8B4217B3AEABBEE66D0DD4"/>
            </w:placeholder>
            <w:dataBinding w:prefixMappings="xmlns:ns0='http://purl.org/dc/elements/1.1/' xmlns:ns1='http://schemas.openxmlformats.org/package/2006/metadata/core-properties' " w:xpath="/ns1:coreProperties[1]/ns0:title[1]" w:storeItemID="{6C3C8BC8-F283-45AE-878A-BAB7291924A1}"/>
            <w:text/>
          </w:sdtPr>
          <w:sdtEndPr/>
          <w:sdtContent>
            <w:p w14:paraId="5D0C0C57" w14:textId="34CDD2FA" w:rsidR="00F763B4" w:rsidRPr="00635344" w:rsidRDefault="006B13F0" w:rsidP="00555787">
              <w:pPr>
                <w:pStyle w:val="Zaglavlje"/>
                <w:rPr>
                  <w:rFonts w:cs="Times New Roman"/>
                </w:rPr>
              </w:pPr>
              <w:r>
                <w:rPr>
                  <w:rFonts w:cs="Times New Roman"/>
                </w:rPr>
                <w:t>22USJNKON_PRZ_20220314</w:t>
              </w:r>
            </w:p>
          </w:sdtContent>
        </w:sdt>
        <w:p w14:paraId="74A48B64" w14:textId="77777777" w:rsidR="3C50EFC3" w:rsidRDefault="3C50EFC3"/>
      </w:tc>
    </w:tr>
  </w:tbl>
  <w:p w14:paraId="35E1638C" w14:textId="77777777" w:rsidR="00F763B4" w:rsidRDefault="00F763B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C4C0" w14:textId="77777777" w:rsidR="00F763B4" w:rsidRDefault="00F763B4">
    <w:pPr>
      <w:pStyle w:val="Zaglavlje"/>
    </w:pPr>
    <w:r>
      <w:rPr>
        <w:noProof/>
        <w:lang w:eastAsia="hr-HR"/>
      </w:rPr>
      <mc:AlternateContent>
        <mc:Choice Requires="wpg">
          <w:drawing>
            <wp:anchor distT="0" distB="0" distL="114300" distR="114300" simplePos="0" relativeHeight="251659264" behindDoc="0" locked="1" layoutInCell="1" allowOverlap="1" wp14:anchorId="128C2BF5" wp14:editId="70BEBE4B">
              <wp:simplePos x="0" y="0"/>
              <wp:positionH relativeFrom="page">
                <wp:posOffset>352425</wp:posOffset>
              </wp:positionH>
              <wp:positionV relativeFrom="page">
                <wp:posOffset>457200</wp:posOffset>
              </wp:positionV>
              <wp:extent cx="228600" cy="9144000"/>
              <wp:effectExtent l="0" t="0" r="28575" b="15240"/>
              <wp:wrapNone/>
              <wp:docPr id="1" name="Grupa 1" descr="Dekorativna bočna traka"/>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E5092"/>
                      </a:solidFill>
                    </wpg:grpSpPr>
                    <wps:wsp>
                      <wps:cNvPr id="2" name="Pravokutnik 2"/>
                      <wps:cNvSpPr/>
                      <wps:spPr>
                        <a:xfrm>
                          <a:off x="0" y="0"/>
                          <a:ext cx="228600" cy="878205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ravokutnik 3"/>
                      <wps:cNvSpPr>
                        <a:spLocks noChangeAspect="1"/>
                      </wps:cNvSpPr>
                      <wps:spPr>
                        <a:xfrm>
                          <a:off x="0" y="8915400"/>
                          <a:ext cx="228600" cy="22860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v:group id="Grupa 1" style="position:absolute;margin-left:27.75pt;margin-top:36pt;width:18pt;height:10in;z-index:251659264;mso-width-percent:29;mso-height-percent:909;mso-position-horizontal-relative:page;mso-position-vertical-relative:page;mso-width-percent:29;mso-height-percent:909" alt="Dekorativna bočna traka" coordsize="2286,91440" o:spid="_x0000_s1026" w14:anchorId="216036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">
              <v:rect id="Pravokutnik 2" style="position:absolute;width:2286;height:87820;visibility:visible;mso-wrap-style:square;v-text-anchor:middle" o:spid="_x0000_s1027" filled="f" strokecolor="#0070c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"/>
              <v:rect id="Pravokutnik 3" style="position:absolute;top:89154;width:2286;height:2286;visibility:visible;mso-wrap-style:square;v-text-anchor:middle" o:spid="_x0000_s1028" filled="f" strokecolor="#0070c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">
                <v:path arrowok="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D6A"/>
    <w:multiLevelType w:val="hybridMultilevel"/>
    <w:tmpl w:val="276CC598"/>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07E5E"/>
    <w:multiLevelType w:val="hybridMultilevel"/>
    <w:tmpl w:val="7828FAB2"/>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63AA9"/>
    <w:multiLevelType w:val="hybridMultilevel"/>
    <w:tmpl w:val="E1A887B8"/>
    <w:lvl w:ilvl="0" w:tplc="0BC871A8">
      <w:start w:val="1"/>
      <w:numFmt w:val="decimal"/>
      <w:pStyle w:val="Naslov2"/>
      <w:lvlText w:val="%1."/>
      <w:lvlJc w:val="left"/>
      <w:pPr>
        <w:ind w:left="792" w:hanging="360"/>
      </w:pPr>
    </w:lvl>
    <w:lvl w:ilvl="1" w:tplc="041A0019" w:tentative="1">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3" w15:restartNumberingAfterBreak="0">
    <w:nsid w:val="0FCC30FD"/>
    <w:multiLevelType w:val="hybridMultilevel"/>
    <w:tmpl w:val="49F46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633EDE"/>
    <w:multiLevelType w:val="hybridMultilevel"/>
    <w:tmpl w:val="F4B438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283361"/>
    <w:multiLevelType w:val="hybridMultilevel"/>
    <w:tmpl w:val="858A89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16646170">
      <w:numFmt w:val="bullet"/>
      <w:lvlText w:val="•"/>
      <w:lvlJc w:val="left"/>
      <w:pPr>
        <w:ind w:left="2520" w:hanging="720"/>
      </w:pPr>
      <w:rPr>
        <w:rFonts w:ascii="Calibri" w:eastAsia="Calibri"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E16829"/>
    <w:multiLevelType w:val="hybridMultilevel"/>
    <w:tmpl w:val="5F62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A7A97"/>
    <w:multiLevelType w:val="hybridMultilevel"/>
    <w:tmpl w:val="6D749914"/>
    <w:lvl w:ilvl="0" w:tplc="273C865C">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0E7059D"/>
    <w:multiLevelType w:val="hybridMultilevel"/>
    <w:tmpl w:val="8342DDB4"/>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1B489D"/>
    <w:multiLevelType w:val="hybridMultilevel"/>
    <w:tmpl w:val="F9C6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B117F"/>
    <w:multiLevelType w:val="hybridMultilevel"/>
    <w:tmpl w:val="CD2224BE"/>
    <w:lvl w:ilvl="0" w:tplc="041A0003">
      <w:start w:val="1"/>
      <w:numFmt w:val="bullet"/>
      <w:lvlText w:val="o"/>
      <w:lvlJc w:val="left"/>
      <w:pPr>
        <w:ind w:left="792" w:hanging="360"/>
      </w:pPr>
      <w:rPr>
        <w:rFonts w:ascii="Courier New" w:hAnsi="Courier New" w:cs="Courier New" w:hint="default"/>
      </w:rPr>
    </w:lvl>
    <w:lvl w:ilvl="1" w:tplc="041A0003">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11" w15:restartNumberingAfterBreak="0">
    <w:nsid w:val="2F854842"/>
    <w:multiLevelType w:val="hybridMultilevel"/>
    <w:tmpl w:val="8D568E4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33D07688"/>
    <w:multiLevelType w:val="hybridMultilevel"/>
    <w:tmpl w:val="FED4D2C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55D77D7"/>
    <w:multiLevelType w:val="hybridMultilevel"/>
    <w:tmpl w:val="B0B21AB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5C50BFD"/>
    <w:multiLevelType w:val="hybridMultilevel"/>
    <w:tmpl w:val="4AECC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A1021"/>
    <w:multiLevelType w:val="hybridMultilevel"/>
    <w:tmpl w:val="06BA78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7BE2D48"/>
    <w:multiLevelType w:val="hybridMultilevel"/>
    <w:tmpl w:val="A4AC00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B962037"/>
    <w:multiLevelType w:val="hybridMultilevel"/>
    <w:tmpl w:val="34003B4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45796837"/>
    <w:multiLevelType w:val="hybridMultilevel"/>
    <w:tmpl w:val="C3AC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57D4E"/>
    <w:multiLevelType w:val="hybridMultilevel"/>
    <w:tmpl w:val="F4B438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B147FD3"/>
    <w:multiLevelType w:val="hybridMultilevel"/>
    <w:tmpl w:val="4C8C1526"/>
    <w:lvl w:ilvl="0" w:tplc="C00ACFF0">
      <w:start w:val="1"/>
      <w:numFmt w:val="bullet"/>
      <w:lvlText w:val=""/>
      <w:lvlJc w:val="left"/>
      <w:pPr>
        <w:ind w:left="720" w:hanging="360"/>
      </w:pPr>
      <w:rPr>
        <w:rFonts w:ascii="Symbol" w:hAnsi="Symbol" w:hint="default"/>
      </w:rPr>
    </w:lvl>
    <w:lvl w:ilvl="1" w:tplc="A23C83D6">
      <w:start w:val="1"/>
      <w:numFmt w:val="bullet"/>
      <w:lvlText w:val="o"/>
      <w:lvlJc w:val="left"/>
      <w:pPr>
        <w:ind w:left="1440" w:hanging="360"/>
      </w:pPr>
      <w:rPr>
        <w:rFonts w:ascii="Courier New" w:hAnsi="Courier New" w:hint="default"/>
      </w:rPr>
    </w:lvl>
    <w:lvl w:ilvl="2" w:tplc="3B8A7218">
      <w:start w:val="1"/>
      <w:numFmt w:val="bullet"/>
      <w:lvlText w:val=""/>
      <w:lvlJc w:val="left"/>
      <w:pPr>
        <w:ind w:left="2160" w:hanging="360"/>
      </w:pPr>
      <w:rPr>
        <w:rFonts w:ascii="Wingdings" w:hAnsi="Wingdings" w:hint="default"/>
      </w:rPr>
    </w:lvl>
    <w:lvl w:ilvl="3" w:tplc="8DE89498">
      <w:start w:val="1"/>
      <w:numFmt w:val="bullet"/>
      <w:lvlText w:val=""/>
      <w:lvlJc w:val="left"/>
      <w:pPr>
        <w:ind w:left="2880" w:hanging="360"/>
      </w:pPr>
      <w:rPr>
        <w:rFonts w:ascii="Symbol" w:hAnsi="Symbol" w:hint="default"/>
      </w:rPr>
    </w:lvl>
    <w:lvl w:ilvl="4" w:tplc="33522C60">
      <w:start w:val="1"/>
      <w:numFmt w:val="bullet"/>
      <w:lvlText w:val="o"/>
      <w:lvlJc w:val="left"/>
      <w:pPr>
        <w:ind w:left="3600" w:hanging="360"/>
      </w:pPr>
      <w:rPr>
        <w:rFonts w:ascii="Courier New" w:hAnsi="Courier New" w:hint="default"/>
      </w:rPr>
    </w:lvl>
    <w:lvl w:ilvl="5" w:tplc="C87236FC">
      <w:start w:val="1"/>
      <w:numFmt w:val="bullet"/>
      <w:lvlText w:val=""/>
      <w:lvlJc w:val="left"/>
      <w:pPr>
        <w:ind w:left="4320" w:hanging="360"/>
      </w:pPr>
      <w:rPr>
        <w:rFonts w:ascii="Wingdings" w:hAnsi="Wingdings" w:hint="default"/>
      </w:rPr>
    </w:lvl>
    <w:lvl w:ilvl="6" w:tplc="C6AA062A">
      <w:start w:val="1"/>
      <w:numFmt w:val="bullet"/>
      <w:lvlText w:val=""/>
      <w:lvlJc w:val="left"/>
      <w:pPr>
        <w:ind w:left="5040" w:hanging="360"/>
      </w:pPr>
      <w:rPr>
        <w:rFonts w:ascii="Symbol" w:hAnsi="Symbol" w:hint="default"/>
      </w:rPr>
    </w:lvl>
    <w:lvl w:ilvl="7" w:tplc="CA54A120">
      <w:start w:val="1"/>
      <w:numFmt w:val="bullet"/>
      <w:lvlText w:val="o"/>
      <w:lvlJc w:val="left"/>
      <w:pPr>
        <w:ind w:left="5760" w:hanging="360"/>
      </w:pPr>
      <w:rPr>
        <w:rFonts w:ascii="Courier New" w:hAnsi="Courier New" w:hint="default"/>
      </w:rPr>
    </w:lvl>
    <w:lvl w:ilvl="8" w:tplc="BA421B54">
      <w:start w:val="1"/>
      <w:numFmt w:val="bullet"/>
      <w:lvlText w:val=""/>
      <w:lvlJc w:val="left"/>
      <w:pPr>
        <w:ind w:left="6480" w:hanging="360"/>
      </w:pPr>
      <w:rPr>
        <w:rFonts w:ascii="Wingdings" w:hAnsi="Wingdings" w:hint="default"/>
      </w:rPr>
    </w:lvl>
  </w:abstractNum>
  <w:abstractNum w:abstractNumId="21" w15:restartNumberingAfterBreak="0">
    <w:nsid w:val="4D6A23B2"/>
    <w:multiLevelType w:val="hybridMultilevel"/>
    <w:tmpl w:val="1C60D80E"/>
    <w:lvl w:ilvl="0" w:tplc="EE468E06">
      <w:numFmt w:val="bullet"/>
      <w:lvlText w:val="•"/>
      <w:lvlJc w:val="left"/>
      <w:pPr>
        <w:ind w:left="720" w:hanging="72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993888"/>
    <w:multiLevelType w:val="hybridMultilevel"/>
    <w:tmpl w:val="E0525368"/>
    <w:lvl w:ilvl="0" w:tplc="0EB45C24">
      <w:start w:val="1"/>
      <w:numFmt w:val="bullet"/>
      <w:pStyle w:val="Grafikeoznake"/>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52166A86"/>
    <w:multiLevelType w:val="hybridMultilevel"/>
    <w:tmpl w:val="D200C1B2"/>
    <w:lvl w:ilvl="0" w:tplc="041A0001">
      <w:start w:val="1"/>
      <w:numFmt w:val="bullet"/>
      <w:lvlText w:val=""/>
      <w:lvlJc w:val="left"/>
      <w:pPr>
        <w:ind w:left="792" w:hanging="360"/>
      </w:pPr>
      <w:rPr>
        <w:rFonts w:ascii="Symbol" w:hAnsi="Symbol" w:hint="default"/>
      </w:rPr>
    </w:lvl>
    <w:lvl w:ilvl="1" w:tplc="041A0003" w:tentative="1">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24" w15:restartNumberingAfterBreak="0">
    <w:nsid w:val="56E67066"/>
    <w:multiLevelType w:val="hybridMultilevel"/>
    <w:tmpl w:val="7938B8D6"/>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B80A9B"/>
    <w:multiLevelType w:val="hybridMultilevel"/>
    <w:tmpl w:val="5F967AE0"/>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8A763A"/>
    <w:multiLevelType w:val="hybridMultilevel"/>
    <w:tmpl w:val="9F34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832330"/>
    <w:multiLevelType w:val="hybridMultilevel"/>
    <w:tmpl w:val="309C3560"/>
    <w:lvl w:ilvl="0" w:tplc="EE468E06">
      <w:numFmt w:val="bullet"/>
      <w:lvlText w:val="•"/>
      <w:lvlJc w:val="left"/>
      <w:pPr>
        <w:ind w:left="72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E4025"/>
    <w:multiLevelType w:val="hybridMultilevel"/>
    <w:tmpl w:val="05C6CF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7480284E"/>
    <w:multiLevelType w:val="hybridMultilevel"/>
    <w:tmpl w:val="EB2A40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A7E05CF"/>
    <w:multiLevelType w:val="hybridMultilevel"/>
    <w:tmpl w:val="F78EC13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6"/>
  </w:num>
  <w:num w:numId="4">
    <w:abstractNumId w:val="24"/>
  </w:num>
  <w:num w:numId="5">
    <w:abstractNumId w:val="0"/>
  </w:num>
  <w:num w:numId="6">
    <w:abstractNumId w:val="1"/>
  </w:num>
  <w:num w:numId="7">
    <w:abstractNumId w:val="25"/>
  </w:num>
  <w:num w:numId="8">
    <w:abstractNumId w:val="14"/>
  </w:num>
  <w:num w:numId="9">
    <w:abstractNumId w:val="3"/>
  </w:num>
  <w:num w:numId="10">
    <w:abstractNumId w:val="2"/>
  </w:num>
  <w:num w:numId="11">
    <w:abstractNumId w:val="17"/>
  </w:num>
  <w:num w:numId="12">
    <w:abstractNumId w:val="16"/>
  </w:num>
  <w:num w:numId="13">
    <w:abstractNumId w:val="29"/>
  </w:num>
  <w:num w:numId="14">
    <w:abstractNumId w:val="12"/>
  </w:num>
  <w:num w:numId="15">
    <w:abstractNumId w:val="23"/>
  </w:num>
  <w:num w:numId="16">
    <w:abstractNumId w:val="5"/>
  </w:num>
  <w:num w:numId="17">
    <w:abstractNumId w:val="28"/>
  </w:num>
  <w:num w:numId="18">
    <w:abstractNumId w:val="30"/>
  </w:num>
  <w:num w:numId="19">
    <w:abstractNumId w:val="10"/>
  </w:num>
  <w:num w:numId="20">
    <w:abstractNumId w:val="13"/>
  </w:num>
  <w:num w:numId="21">
    <w:abstractNumId w:val="11"/>
  </w:num>
  <w:num w:numId="22">
    <w:abstractNumId w:val="9"/>
  </w:num>
  <w:num w:numId="23">
    <w:abstractNumId w:val="18"/>
  </w:num>
  <w:num w:numId="24">
    <w:abstractNumId w:val="21"/>
  </w:num>
  <w:num w:numId="25">
    <w:abstractNumId w:val="27"/>
  </w:num>
  <w:num w:numId="26">
    <w:abstractNumId w:val="26"/>
  </w:num>
  <w:num w:numId="27">
    <w:abstractNumId w:val="7"/>
  </w:num>
  <w:num w:numId="28">
    <w:abstractNumId w:val="15"/>
  </w:num>
  <w:num w:numId="29">
    <w:abstractNumId w:val="4"/>
  </w:num>
  <w:num w:numId="30">
    <w:abstractNumId w:val="8"/>
  </w:num>
  <w:num w:numId="3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DE" w:vendorID="64" w:dllVersion="6" w:nlCheck="1" w:checkStyle="1"/>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1BA"/>
    <w:rsid w:val="00004F1E"/>
    <w:rsid w:val="0002451F"/>
    <w:rsid w:val="00026189"/>
    <w:rsid w:val="00033D71"/>
    <w:rsid w:val="000361F3"/>
    <w:rsid w:val="00045BBB"/>
    <w:rsid w:val="00050C80"/>
    <w:rsid w:val="00062A67"/>
    <w:rsid w:val="00077AD1"/>
    <w:rsid w:val="00081C30"/>
    <w:rsid w:val="0008345F"/>
    <w:rsid w:val="00097EF9"/>
    <w:rsid w:val="000A7C39"/>
    <w:rsid w:val="000B1B41"/>
    <w:rsid w:val="000C1EF1"/>
    <w:rsid w:val="000D0AD8"/>
    <w:rsid w:val="000E3E06"/>
    <w:rsid w:val="000F0964"/>
    <w:rsid w:val="00111F01"/>
    <w:rsid w:val="00123A21"/>
    <w:rsid w:val="00126520"/>
    <w:rsid w:val="00131BB6"/>
    <w:rsid w:val="00133DFB"/>
    <w:rsid w:val="001451DF"/>
    <w:rsid w:val="00152742"/>
    <w:rsid w:val="00152904"/>
    <w:rsid w:val="001548A8"/>
    <w:rsid w:val="001577CF"/>
    <w:rsid w:val="00162618"/>
    <w:rsid w:val="00162643"/>
    <w:rsid w:val="0016426E"/>
    <w:rsid w:val="001741D3"/>
    <w:rsid w:val="00174DAB"/>
    <w:rsid w:val="00181A74"/>
    <w:rsid w:val="00184DDD"/>
    <w:rsid w:val="001912B2"/>
    <w:rsid w:val="001A6E73"/>
    <w:rsid w:val="001B11FD"/>
    <w:rsid w:val="001B4DD7"/>
    <w:rsid w:val="001C25D2"/>
    <w:rsid w:val="001C4EDB"/>
    <w:rsid w:val="001D09B8"/>
    <w:rsid w:val="001D2137"/>
    <w:rsid w:val="001F0F70"/>
    <w:rsid w:val="001F1E98"/>
    <w:rsid w:val="001F3BC0"/>
    <w:rsid w:val="001F4F98"/>
    <w:rsid w:val="001F66F5"/>
    <w:rsid w:val="002011FA"/>
    <w:rsid w:val="00204AE6"/>
    <w:rsid w:val="00204E3A"/>
    <w:rsid w:val="00212C7A"/>
    <w:rsid w:val="0022088F"/>
    <w:rsid w:val="00226BAA"/>
    <w:rsid w:val="0023032C"/>
    <w:rsid w:val="00245D34"/>
    <w:rsid w:val="00247738"/>
    <w:rsid w:val="00251A1B"/>
    <w:rsid w:val="00257460"/>
    <w:rsid w:val="00257D60"/>
    <w:rsid w:val="00264E32"/>
    <w:rsid w:val="00267A2A"/>
    <w:rsid w:val="002706CB"/>
    <w:rsid w:val="00272670"/>
    <w:rsid w:val="00273C73"/>
    <w:rsid w:val="00283C80"/>
    <w:rsid w:val="00287B74"/>
    <w:rsid w:val="00290347"/>
    <w:rsid w:val="002A0044"/>
    <w:rsid w:val="002A0DD4"/>
    <w:rsid w:val="002D38B4"/>
    <w:rsid w:val="002D45EE"/>
    <w:rsid w:val="002D4A62"/>
    <w:rsid w:val="002F1CE0"/>
    <w:rsid w:val="002F3BC8"/>
    <w:rsid w:val="002F4773"/>
    <w:rsid w:val="00316160"/>
    <w:rsid w:val="003243AB"/>
    <w:rsid w:val="00327B23"/>
    <w:rsid w:val="00334F9B"/>
    <w:rsid w:val="00344E73"/>
    <w:rsid w:val="00345A20"/>
    <w:rsid w:val="003508C3"/>
    <w:rsid w:val="00352C54"/>
    <w:rsid w:val="00354FD0"/>
    <w:rsid w:val="003568A0"/>
    <w:rsid w:val="0036579F"/>
    <w:rsid w:val="00372130"/>
    <w:rsid w:val="00373D8D"/>
    <w:rsid w:val="00385876"/>
    <w:rsid w:val="003861EA"/>
    <w:rsid w:val="003940EC"/>
    <w:rsid w:val="00395D7D"/>
    <w:rsid w:val="003A00D2"/>
    <w:rsid w:val="003A41C3"/>
    <w:rsid w:val="003A445F"/>
    <w:rsid w:val="003A4D92"/>
    <w:rsid w:val="003A4FE1"/>
    <w:rsid w:val="003A5A2C"/>
    <w:rsid w:val="003B33EA"/>
    <w:rsid w:val="003C0034"/>
    <w:rsid w:val="003C0801"/>
    <w:rsid w:val="003C5A33"/>
    <w:rsid w:val="003C5CA0"/>
    <w:rsid w:val="003D1D9E"/>
    <w:rsid w:val="003D71BE"/>
    <w:rsid w:val="003F4F65"/>
    <w:rsid w:val="003F66FA"/>
    <w:rsid w:val="003F7F5D"/>
    <w:rsid w:val="004224CB"/>
    <w:rsid w:val="00437B14"/>
    <w:rsid w:val="00456656"/>
    <w:rsid w:val="00457137"/>
    <w:rsid w:val="00472449"/>
    <w:rsid w:val="00474746"/>
    <w:rsid w:val="004A63B2"/>
    <w:rsid w:val="004A7CAE"/>
    <w:rsid w:val="004B20F8"/>
    <w:rsid w:val="004D07EF"/>
    <w:rsid w:val="004D0A54"/>
    <w:rsid w:val="004D5282"/>
    <w:rsid w:val="004E1097"/>
    <w:rsid w:val="004E3886"/>
    <w:rsid w:val="004E4491"/>
    <w:rsid w:val="004F0E9B"/>
    <w:rsid w:val="004F1A03"/>
    <w:rsid w:val="004F295B"/>
    <w:rsid w:val="004F4DFD"/>
    <w:rsid w:val="00512F17"/>
    <w:rsid w:val="005221F5"/>
    <w:rsid w:val="00527ABF"/>
    <w:rsid w:val="00530493"/>
    <w:rsid w:val="0053516C"/>
    <w:rsid w:val="00540E5F"/>
    <w:rsid w:val="005452FD"/>
    <w:rsid w:val="00547E56"/>
    <w:rsid w:val="00551D2C"/>
    <w:rsid w:val="00555787"/>
    <w:rsid w:val="0055650D"/>
    <w:rsid w:val="00574FD8"/>
    <w:rsid w:val="00576DD3"/>
    <w:rsid w:val="0057702D"/>
    <w:rsid w:val="0057798C"/>
    <w:rsid w:val="005847C4"/>
    <w:rsid w:val="00587D74"/>
    <w:rsid w:val="00591315"/>
    <w:rsid w:val="005A2C38"/>
    <w:rsid w:val="005A54FA"/>
    <w:rsid w:val="005B2277"/>
    <w:rsid w:val="005B2536"/>
    <w:rsid w:val="005B2EAF"/>
    <w:rsid w:val="005B3687"/>
    <w:rsid w:val="005B3755"/>
    <w:rsid w:val="005C65A3"/>
    <w:rsid w:val="005D65A9"/>
    <w:rsid w:val="005D795A"/>
    <w:rsid w:val="005E0FF3"/>
    <w:rsid w:val="005E3660"/>
    <w:rsid w:val="005E42B4"/>
    <w:rsid w:val="005E53ED"/>
    <w:rsid w:val="005F3747"/>
    <w:rsid w:val="006032AC"/>
    <w:rsid w:val="006077AD"/>
    <w:rsid w:val="00622807"/>
    <w:rsid w:val="00635344"/>
    <w:rsid w:val="00643175"/>
    <w:rsid w:val="00643587"/>
    <w:rsid w:val="00653D77"/>
    <w:rsid w:val="006543F6"/>
    <w:rsid w:val="006621D2"/>
    <w:rsid w:val="006647D7"/>
    <w:rsid w:val="0066725C"/>
    <w:rsid w:val="006715C6"/>
    <w:rsid w:val="00674412"/>
    <w:rsid w:val="0068498D"/>
    <w:rsid w:val="00684C62"/>
    <w:rsid w:val="006924BF"/>
    <w:rsid w:val="006A43A0"/>
    <w:rsid w:val="006A499F"/>
    <w:rsid w:val="006B13F0"/>
    <w:rsid w:val="006B558B"/>
    <w:rsid w:val="006B648F"/>
    <w:rsid w:val="006B6E72"/>
    <w:rsid w:val="006B7AD5"/>
    <w:rsid w:val="006C3D19"/>
    <w:rsid w:val="006C48BD"/>
    <w:rsid w:val="006C52B8"/>
    <w:rsid w:val="006C5392"/>
    <w:rsid w:val="006C637F"/>
    <w:rsid w:val="006C7523"/>
    <w:rsid w:val="006D1A17"/>
    <w:rsid w:val="006E67C4"/>
    <w:rsid w:val="006F2718"/>
    <w:rsid w:val="007178A1"/>
    <w:rsid w:val="00722A9D"/>
    <w:rsid w:val="0073102B"/>
    <w:rsid w:val="00731D18"/>
    <w:rsid w:val="00732410"/>
    <w:rsid w:val="00747988"/>
    <w:rsid w:val="0075559C"/>
    <w:rsid w:val="00760833"/>
    <w:rsid w:val="007610BD"/>
    <w:rsid w:val="00763039"/>
    <w:rsid w:val="0076586B"/>
    <w:rsid w:val="00767168"/>
    <w:rsid w:val="0077484B"/>
    <w:rsid w:val="0077589A"/>
    <w:rsid w:val="0077715C"/>
    <w:rsid w:val="007778AA"/>
    <w:rsid w:val="00777F4F"/>
    <w:rsid w:val="00784202"/>
    <w:rsid w:val="0078770A"/>
    <w:rsid w:val="0079320F"/>
    <w:rsid w:val="00797978"/>
    <w:rsid w:val="007A09D0"/>
    <w:rsid w:val="007A1367"/>
    <w:rsid w:val="007B07A7"/>
    <w:rsid w:val="007B598E"/>
    <w:rsid w:val="007B7B75"/>
    <w:rsid w:val="007C6162"/>
    <w:rsid w:val="007D6453"/>
    <w:rsid w:val="007D770B"/>
    <w:rsid w:val="007E50F0"/>
    <w:rsid w:val="007F04C0"/>
    <w:rsid w:val="007F424A"/>
    <w:rsid w:val="007F4B9C"/>
    <w:rsid w:val="007F6D58"/>
    <w:rsid w:val="00803A4B"/>
    <w:rsid w:val="00817B6F"/>
    <w:rsid w:val="008322A1"/>
    <w:rsid w:val="0083584D"/>
    <w:rsid w:val="008400AB"/>
    <w:rsid w:val="0084069C"/>
    <w:rsid w:val="00847FBF"/>
    <w:rsid w:val="008500DB"/>
    <w:rsid w:val="00853E62"/>
    <w:rsid w:val="00874E71"/>
    <w:rsid w:val="00875420"/>
    <w:rsid w:val="00882C3B"/>
    <w:rsid w:val="008911AE"/>
    <w:rsid w:val="008A05AD"/>
    <w:rsid w:val="008A0C59"/>
    <w:rsid w:val="008A17A8"/>
    <w:rsid w:val="008B5A7E"/>
    <w:rsid w:val="008C2E80"/>
    <w:rsid w:val="008C4695"/>
    <w:rsid w:val="008D0B74"/>
    <w:rsid w:val="008D1CA1"/>
    <w:rsid w:val="008D2886"/>
    <w:rsid w:val="008D4342"/>
    <w:rsid w:val="008D657E"/>
    <w:rsid w:val="008F41D1"/>
    <w:rsid w:val="008F6FCB"/>
    <w:rsid w:val="00901D95"/>
    <w:rsid w:val="0090428B"/>
    <w:rsid w:val="00906A3C"/>
    <w:rsid w:val="00933521"/>
    <w:rsid w:val="0093470B"/>
    <w:rsid w:val="00946820"/>
    <w:rsid w:val="00960627"/>
    <w:rsid w:val="00962D3A"/>
    <w:rsid w:val="00967046"/>
    <w:rsid w:val="00986EF0"/>
    <w:rsid w:val="009949B3"/>
    <w:rsid w:val="00997795"/>
    <w:rsid w:val="009A3088"/>
    <w:rsid w:val="009B7517"/>
    <w:rsid w:val="009C16D0"/>
    <w:rsid w:val="009C3BA8"/>
    <w:rsid w:val="009C7E37"/>
    <w:rsid w:val="009E2043"/>
    <w:rsid w:val="009F1D91"/>
    <w:rsid w:val="009F4426"/>
    <w:rsid w:val="009F5459"/>
    <w:rsid w:val="00A04828"/>
    <w:rsid w:val="00A05998"/>
    <w:rsid w:val="00A06D27"/>
    <w:rsid w:val="00A14350"/>
    <w:rsid w:val="00A252D6"/>
    <w:rsid w:val="00A34D5C"/>
    <w:rsid w:val="00A4097D"/>
    <w:rsid w:val="00A425C1"/>
    <w:rsid w:val="00A526AE"/>
    <w:rsid w:val="00A5434E"/>
    <w:rsid w:val="00A5577C"/>
    <w:rsid w:val="00A638EC"/>
    <w:rsid w:val="00A71BAE"/>
    <w:rsid w:val="00A738E9"/>
    <w:rsid w:val="00A827E3"/>
    <w:rsid w:val="00A85B26"/>
    <w:rsid w:val="00A85D53"/>
    <w:rsid w:val="00A94C93"/>
    <w:rsid w:val="00A95944"/>
    <w:rsid w:val="00A97A94"/>
    <w:rsid w:val="00AA133F"/>
    <w:rsid w:val="00AB3280"/>
    <w:rsid w:val="00AB41D8"/>
    <w:rsid w:val="00AB4638"/>
    <w:rsid w:val="00AC0AE0"/>
    <w:rsid w:val="00AC226A"/>
    <w:rsid w:val="00AC2CA2"/>
    <w:rsid w:val="00AC4FBB"/>
    <w:rsid w:val="00AC7A54"/>
    <w:rsid w:val="00AD2AD4"/>
    <w:rsid w:val="00AD3487"/>
    <w:rsid w:val="00AE15D5"/>
    <w:rsid w:val="00AE648A"/>
    <w:rsid w:val="00AE7096"/>
    <w:rsid w:val="00AF62BF"/>
    <w:rsid w:val="00B025E6"/>
    <w:rsid w:val="00B02C23"/>
    <w:rsid w:val="00B05999"/>
    <w:rsid w:val="00B10BB5"/>
    <w:rsid w:val="00B132A4"/>
    <w:rsid w:val="00B21196"/>
    <w:rsid w:val="00B259C5"/>
    <w:rsid w:val="00B26225"/>
    <w:rsid w:val="00B278D8"/>
    <w:rsid w:val="00B32E07"/>
    <w:rsid w:val="00B36434"/>
    <w:rsid w:val="00B36F8D"/>
    <w:rsid w:val="00B52BDC"/>
    <w:rsid w:val="00B53065"/>
    <w:rsid w:val="00B66120"/>
    <w:rsid w:val="00B76558"/>
    <w:rsid w:val="00B85009"/>
    <w:rsid w:val="00B93F13"/>
    <w:rsid w:val="00B96941"/>
    <w:rsid w:val="00BA6FF6"/>
    <w:rsid w:val="00BB07E5"/>
    <w:rsid w:val="00BB1D74"/>
    <w:rsid w:val="00BB412F"/>
    <w:rsid w:val="00BD1DF3"/>
    <w:rsid w:val="00BD3C0C"/>
    <w:rsid w:val="00BD3F2A"/>
    <w:rsid w:val="00BD6AF6"/>
    <w:rsid w:val="00BD783A"/>
    <w:rsid w:val="00BE0195"/>
    <w:rsid w:val="00BE0AA7"/>
    <w:rsid w:val="00BE0F12"/>
    <w:rsid w:val="00BE3BCF"/>
    <w:rsid w:val="00BE4C26"/>
    <w:rsid w:val="00C100E6"/>
    <w:rsid w:val="00C10418"/>
    <w:rsid w:val="00C16A6A"/>
    <w:rsid w:val="00C17342"/>
    <w:rsid w:val="00C1780B"/>
    <w:rsid w:val="00C24127"/>
    <w:rsid w:val="00C26725"/>
    <w:rsid w:val="00C3151A"/>
    <w:rsid w:val="00C40643"/>
    <w:rsid w:val="00C748A6"/>
    <w:rsid w:val="00C76462"/>
    <w:rsid w:val="00C915B7"/>
    <w:rsid w:val="00CA164D"/>
    <w:rsid w:val="00CA74A9"/>
    <w:rsid w:val="00CB3EAC"/>
    <w:rsid w:val="00CB748D"/>
    <w:rsid w:val="00CD4120"/>
    <w:rsid w:val="00CD76FF"/>
    <w:rsid w:val="00CE115B"/>
    <w:rsid w:val="00CE1308"/>
    <w:rsid w:val="00CE4555"/>
    <w:rsid w:val="00CF3B0B"/>
    <w:rsid w:val="00CF6DF8"/>
    <w:rsid w:val="00D0232D"/>
    <w:rsid w:val="00D04B9D"/>
    <w:rsid w:val="00D072D5"/>
    <w:rsid w:val="00D127E7"/>
    <w:rsid w:val="00D16098"/>
    <w:rsid w:val="00D17AA4"/>
    <w:rsid w:val="00D22449"/>
    <w:rsid w:val="00D25BE0"/>
    <w:rsid w:val="00D477C2"/>
    <w:rsid w:val="00D5350B"/>
    <w:rsid w:val="00D573AD"/>
    <w:rsid w:val="00D63F59"/>
    <w:rsid w:val="00D70261"/>
    <w:rsid w:val="00D74F26"/>
    <w:rsid w:val="00D85FE0"/>
    <w:rsid w:val="00DA095A"/>
    <w:rsid w:val="00DA79A3"/>
    <w:rsid w:val="00DB2B39"/>
    <w:rsid w:val="00DB335B"/>
    <w:rsid w:val="00DC793B"/>
    <w:rsid w:val="00DD2A93"/>
    <w:rsid w:val="00DD3737"/>
    <w:rsid w:val="00DE755A"/>
    <w:rsid w:val="00E0137B"/>
    <w:rsid w:val="00E051E2"/>
    <w:rsid w:val="00E111BA"/>
    <w:rsid w:val="00E14CEC"/>
    <w:rsid w:val="00E21ACB"/>
    <w:rsid w:val="00E22A78"/>
    <w:rsid w:val="00E24F48"/>
    <w:rsid w:val="00E32CB1"/>
    <w:rsid w:val="00E37E80"/>
    <w:rsid w:val="00E4374B"/>
    <w:rsid w:val="00E44EC9"/>
    <w:rsid w:val="00E57823"/>
    <w:rsid w:val="00E71AAF"/>
    <w:rsid w:val="00EA4822"/>
    <w:rsid w:val="00EA53B3"/>
    <w:rsid w:val="00EB721A"/>
    <w:rsid w:val="00EC442E"/>
    <w:rsid w:val="00ED0EFF"/>
    <w:rsid w:val="00EE01B5"/>
    <w:rsid w:val="00EE075C"/>
    <w:rsid w:val="00EE1592"/>
    <w:rsid w:val="00EE3692"/>
    <w:rsid w:val="00EE719D"/>
    <w:rsid w:val="00EF4BC7"/>
    <w:rsid w:val="00EF7741"/>
    <w:rsid w:val="00F118A3"/>
    <w:rsid w:val="00F118AE"/>
    <w:rsid w:val="00F25A9D"/>
    <w:rsid w:val="00F26149"/>
    <w:rsid w:val="00F269DE"/>
    <w:rsid w:val="00F27F1B"/>
    <w:rsid w:val="00F313FE"/>
    <w:rsid w:val="00F3500E"/>
    <w:rsid w:val="00F35F3B"/>
    <w:rsid w:val="00F371C8"/>
    <w:rsid w:val="00F42DE8"/>
    <w:rsid w:val="00F45461"/>
    <w:rsid w:val="00F52957"/>
    <w:rsid w:val="00F55258"/>
    <w:rsid w:val="00F55C31"/>
    <w:rsid w:val="00F56598"/>
    <w:rsid w:val="00F60679"/>
    <w:rsid w:val="00F763B4"/>
    <w:rsid w:val="00F77FD8"/>
    <w:rsid w:val="00F8039D"/>
    <w:rsid w:val="00F83883"/>
    <w:rsid w:val="00F87BE1"/>
    <w:rsid w:val="00F9069F"/>
    <w:rsid w:val="00F92782"/>
    <w:rsid w:val="00FA66EF"/>
    <w:rsid w:val="00FB4FBF"/>
    <w:rsid w:val="00FB7909"/>
    <w:rsid w:val="00FC58C2"/>
    <w:rsid w:val="00FC7A5F"/>
    <w:rsid w:val="00FE0490"/>
    <w:rsid w:val="00FE405C"/>
    <w:rsid w:val="00FE501C"/>
    <w:rsid w:val="00FF12DA"/>
    <w:rsid w:val="00FF477F"/>
    <w:rsid w:val="29795B93"/>
    <w:rsid w:val="3C50EFC3"/>
    <w:rsid w:val="5297C413"/>
    <w:rsid w:val="68A2721A"/>
    <w:rsid w:val="73342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D72EC6"/>
  <w15:chartTrackingRefBased/>
  <w15:docId w15:val="{A41252B6-B15C-4F63-A431-6CAED434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2"/>
        <w:sz w:val="22"/>
        <w:szCs w:val="22"/>
        <w:lang w:val="hr-HR" w:eastAsia="ja-JP" w:bidi="ar-SA"/>
        <w14:ligatures w14:val="standard"/>
      </w:rPr>
    </w:rPrDefault>
    <w:pPrDefault>
      <w:pPr>
        <w:spacing w:after="24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BC8"/>
    <w:pPr>
      <w:spacing w:before="120" w:after="120" w:line="276" w:lineRule="auto"/>
      <w:jc w:val="both"/>
    </w:pPr>
    <w:rPr>
      <w:rFonts w:ascii="Times New Roman" w:hAnsi="Times New Roman"/>
    </w:rPr>
  </w:style>
  <w:style w:type="paragraph" w:styleId="Naslov1">
    <w:name w:val="heading 1"/>
    <w:basedOn w:val="Normal"/>
    <w:next w:val="Normal"/>
    <w:link w:val="Naslov1Char"/>
    <w:uiPriority w:val="9"/>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Naslov2">
    <w:name w:val="heading 2"/>
    <w:basedOn w:val="Normal"/>
    <w:next w:val="Normal"/>
    <w:link w:val="Naslov2Char"/>
    <w:autoRedefine/>
    <w:uiPriority w:val="1"/>
    <w:qFormat/>
    <w:rsid w:val="002F3BC8"/>
    <w:pPr>
      <w:keepNext/>
      <w:keepLines/>
      <w:numPr>
        <w:numId w:val="10"/>
      </w:numPr>
      <w:pBdr>
        <w:top w:val="single" w:sz="4" w:space="1" w:color="0E5092"/>
      </w:pBdr>
      <w:spacing w:before="360"/>
      <w:ind w:left="360"/>
      <w:outlineLvl w:val="1"/>
    </w:pPr>
    <w:rPr>
      <w:rFonts w:eastAsiaTheme="majorEastAsia" w:cstheme="majorBidi"/>
      <w:b/>
      <w:bCs/>
      <w:caps/>
      <w:color w:val="0E5092"/>
      <w:spacing w:val="20"/>
      <w:sz w:val="28"/>
      <w:szCs w:val="24"/>
    </w:rPr>
  </w:style>
  <w:style w:type="paragraph" w:styleId="Naslov3">
    <w:name w:val="heading 3"/>
    <w:basedOn w:val="Normal"/>
    <w:next w:val="Normal"/>
    <w:link w:val="Naslov3Char"/>
    <w:uiPriority w:val="1"/>
    <w:qFormat/>
    <w:rsid w:val="003C0034"/>
    <w:pPr>
      <w:keepNext/>
      <w:keepLines/>
      <w:spacing w:before="240"/>
      <w:outlineLvl w:val="2"/>
    </w:pPr>
    <w:rPr>
      <w:rFonts w:eastAsiaTheme="majorEastAsia" w:cstheme="majorBidi"/>
      <w:b/>
      <w:bCs/>
      <w:caps/>
      <w:color w:val="0E5092"/>
      <w:sz w:val="24"/>
      <w:szCs w:val="24"/>
    </w:rPr>
  </w:style>
  <w:style w:type="paragraph" w:styleId="Naslov4">
    <w:name w:val="heading 4"/>
    <w:basedOn w:val="Normal"/>
    <w:next w:val="Normal"/>
    <w:link w:val="Naslov4Char"/>
    <w:uiPriority w:val="1"/>
    <w:qFormat/>
    <w:pPr>
      <w:outlineLvl w:val="3"/>
    </w:pPr>
    <w:rPr>
      <w:rFonts w:asciiTheme="majorHAnsi" w:eastAsiaTheme="majorEastAsia" w:hAnsiTheme="majorHAnsi" w:cstheme="majorBidi"/>
    </w:rPr>
  </w:style>
  <w:style w:type="paragraph" w:styleId="Naslov5">
    <w:name w:val="heading 5"/>
    <w:basedOn w:val="Normal"/>
    <w:next w:val="Normal"/>
    <w:link w:val="Naslov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Naslov6">
    <w:name w:val="heading 6"/>
    <w:basedOn w:val="Normal"/>
    <w:next w:val="Normal"/>
    <w:link w:val="Naslov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Naslov7">
    <w:name w:val="heading 7"/>
    <w:basedOn w:val="Normal"/>
    <w:next w:val="Normal"/>
    <w:link w:val="Naslov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Naslov8">
    <w:name w:val="heading 8"/>
    <w:basedOn w:val="Normal"/>
    <w:next w:val="Normal"/>
    <w:link w:val="Naslov8Char"/>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Naslov9">
    <w:name w:val="heading 9"/>
    <w:basedOn w:val="Normal"/>
    <w:next w:val="Normal"/>
    <w:link w:val="Naslov9Char"/>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A54FA"/>
    <w:rPr>
      <w:rFonts w:asciiTheme="majorHAnsi" w:eastAsiaTheme="majorEastAsia" w:hAnsiTheme="majorHAnsi" w:cstheme="majorBidi"/>
      <w:caps/>
      <w:color w:val="355D7E" w:themeColor="accent1" w:themeShade="80"/>
      <w:sz w:val="28"/>
      <w:szCs w:val="28"/>
    </w:rPr>
  </w:style>
  <w:style w:type="character" w:customStyle="1" w:styleId="Naslov2Char">
    <w:name w:val="Naslov 2 Char"/>
    <w:basedOn w:val="Zadanifontodlomka"/>
    <w:link w:val="Naslov2"/>
    <w:uiPriority w:val="1"/>
    <w:rsid w:val="002F3BC8"/>
    <w:rPr>
      <w:rFonts w:ascii="Times New Roman" w:eastAsiaTheme="majorEastAsia" w:hAnsi="Times New Roman" w:cstheme="majorBidi"/>
      <w:b/>
      <w:bCs/>
      <w:caps/>
      <w:color w:val="0E5092"/>
      <w:spacing w:val="20"/>
      <w:sz w:val="28"/>
      <w:szCs w:val="24"/>
    </w:rPr>
  </w:style>
  <w:style w:type="character" w:customStyle="1" w:styleId="Naslov3Char">
    <w:name w:val="Naslov 3 Char"/>
    <w:basedOn w:val="Zadanifontodlomka"/>
    <w:link w:val="Naslov3"/>
    <w:uiPriority w:val="1"/>
    <w:rsid w:val="003C0034"/>
    <w:rPr>
      <w:rFonts w:ascii="Times New Roman" w:eastAsiaTheme="majorEastAsia" w:hAnsi="Times New Roman" w:cstheme="majorBidi"/>
      <w:b/>
      <w:bCs/>
      <w:caps/>
      <w:color w:val="0E5092"/>
      <w:sz w:val="24"/>
      <w:szCs w:val="24"/>
    </w:rPr>
  </w:style>
  <w:style w:type="character" w:customStyle="1" w:styleId="Naslov4Char">
    <w:name w:val="Naslov 4 Char"/>
    <w:basedOn w:val="Zadanifontodlomka"/>
    <w:link w:val="Naslov4"/>
    <w:uiPriority w:val="1"/>
    <w:rPr>
      <w:rFonts w:asciiTheme="majorHAnsi" w:eastAsiaTheme="majorEastAsia" w:hAnsiTheme="majorHAnsi" w:cstheme="majorBidi"/>
    </w:rPr>
  </w:style>
  <w:style w:type="character" w:customStyle="1" w:styleId="Naslov5Char">
    <w:name w:val="Naslov 5 Char"/>
    <w:basedOn w:val="Zadanifontodlomka"/>
    <w:link w:val="Naslov5"/>
    <w:uiPriority w:val="9"/>
    <w:semiHidden/>
    <w:rPr>
      <w:rFonts w:asciiTheme="majorHAnsi" w:eastAsiaTheme="majorEastAsia" w:hAnsiTheme="majorHAnsi" w:cstheme="majorBidi"/>
      <w:i/>
      <w:iCs/>
      <w:caps/>
      <w:sz w:val="24"/>
      <w:szCs w:val="24"/>
    </w:rPr>
  </w:style>
  <w:style w:type="character" w:customStyle="1" w:styleId="Naslov6Char">
    <w:name w:val="Naslov 6 Char"/>
    <w:basedOn w:val="Zadanifontodlomka"/>
    <w:link w:val="Naslov6"/>
    <w:uiPriority w:val="9"/>
    <w:semiHidden/>
    <w:rPr>
      <w:rFonts w:asciiTheme="majorHAnsi" w:eastAsiaTheme="majorEastAsia" w:hAnsiTheme="majorHAnsi" w:cstheme="majorBidi"/>
      <w:b/>
      <w:bCs/>
      <w:caps/>
      <w:color w:val="262626" w:themeColor="text1" w:themeTint="D9"/>
      <w:sz w:val="20"/>
      <w:szCs w:val="20"/>
    </w:rPr>
  </w:style>
  <w:style w:type="character" w:customStyle="1" w:styleId="Naslov7Char">
    <w:name w:val="Naslov 7 Char"/>
    <w:basedOn w:val="Zadanifontodlomka"/>
    <w:link w:val="Naslov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Naslov8Char">
    <w:name w:val="Naslov 8 Char"/>
    <w:basedOn w:val="Zadanifontodlomka"/>
    <w:link w:val="Naslov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Naslov9Char">
    <w:name w:val="Naslov 9 Char"/>
    <w:basedOn w:val="Zadanifontodlomka"/>
    <w:link w:val="Naslov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Opisslike">
    <w:name w:val="caption"/>
    <w:basedOn w:val="Normal"/>
    <w:next w:val="Normal"/>
    <w:uiPriority w:val="35"/>
    <w:semiHidden/>
    <w:unhideWhenUsed/>
    <w:qFormat/>
    <w:rPr>
      <w:b/>
      <w:bCs/>
      <w:smallCaps/>
      <w:color w:val="595959" w:themeColor="text1" w:themeTint="A6"/>
    </w:rPr>
  </w:style>
  <w:style w:type="paragraph" w:styleId="Naslov">
    <w:name w:val="Title"/>
    <w:basedOn w:val="Normal"/>
    <w:link w:val="NaslovChar"/>
    <w:uiPriority w:val="1"/>
    <w:qFormat/>
    <w:rsid w:val="003C0034"/>
    <w:pPr>
      <w:jc w:val="right"/>
    </w:pPr>
    <w:rPr>
      <w:rFonts w:eastAsiaTheme="majorEastAsia" w:cstheme="majorBidi"/>
      <w:b/>
      <w:caps/>
      <w:color w:val="0E5092"/>
      <w:sz w:val="52"/>
      <w:szCs w:val="52"/>
    </w:rPr>
  </w:style>
  <w:style w:type="character" w:customStyle="1" w:styleId="NaslovChar">
    <w:name w:val="Naslov Char"/>
    <w:basedOn w:val="Zadanifontodlomka"/>
    <w:link w:val="Naslov"/>
    <w:uiPriority w:val="1"/>
    <w:rsid w:val="003C0034"/>
    <w:rPr>
      <w:rFonts w:ascii="Times New Roman" w:eastAsiaTheme="majorEastAsia" w:hAnsi="Times New Roman" w:cstheme="majorBidi"/>
      <w:b/>
      <w:caps/>
      <w:color w:val="0E5092"/>
      <w:sz w:val="52"/>
      <w:szCs w:val="52"/>
    </w:rPr>
  </w:style>
  <w:style w:type="paragraph" w:styleId="Podnaslov">
    <w:name w:val="Subtitle"/>
    <w:basedOn w:val="Normal"/>
    <w:next w:val="Normal"/>
    <w:link w:val="PodnaslovChar"/>
    <w:uiPriority w:val="1"/>
    <w:qFormat/>
    <w:rsid w:val="003C0034"/>
    <w:pPr>
      <w:jc w:val="right"/>
    </w:pPr>
    <w:rPr>
      <w:rFonts w:eastAsiaTheme="majorEastAsia" w:cstheme="majorBidi"/>
      <w:caps/>
      <w:sz w:val="28"/>
      <w:szCs w:val="28"/>
    </w:rPr>
  </w:style>
  <w:style w:type="character" w:customStyle="1" w:styleId="PodnaslovChar">
    <w:name w:val="Podnaslov Char"/>
    <w:basedOn w:val="Zadanifontodlomka"/>
    <w:link w:val="Podnaslov"/>
    <w:uiPriority w:val="1"/>
    <w:rsid w:val="003C0034"/>
    <w:rPr>
      <w:rFonts w:ascii="Times New Roman" w:eastAsiaTheme="majorEastAsia" w:hAnsi="Times New Roman" w:cstheme="majorBidi"/>
      <w:caps/>
      <w:sz w:val="28"/>
      <w:szCs w:val="28"/>
    </w:rPr>
  </w:style>
  <w:style w:type="paragraph" w:styleId="TOCNaslov">
    <w:name w:val="TOC Heading"/>
    <w:basedOn w:val="Naslov1"/>
    <w:next w:val="Normal"/>
    <w:uiPriority w:val="39"/>
    <w:unhideWhenUsed/>
    <w:qFormat/>
    <w:rsid w:val="003C0034"/>
    <w:pPr>
      <w:outlineLvl w:val="9"/>
    </w:pPr>
    <w:rPr>
      <w:rFonts w:ascii="Times New Roman" w:hAnsi="Times New Roman"/>
    </w:rPr>
  </w:style>
  <w:style w:type="table" w:styleId="Reetkatablice">
    <w:name w:val="Table Grid"/>
    <w:basedOn w:val="Obinatabli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3-isticanje1">
    <w:name w:val="Grid Table 3 Accent 1"/>
    <w:basedOn w:val="Obinatablica"/>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ivopisnatablicapopisa7-isticanje1">
    <w:name w:val="List Table 7 Colorful Accent 1"/>
    <w:basedOn w:val="Obinatablica"/>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mnatablicareetke5-isticanje1">
    <w:name w:val="Grid Table 5 Dark Accent 1"/>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ablicareetke4-isticanje6">
    <w:name w:val="Grid Table 4 Accent 6"/>
    <w:basedOn w:val="Obinatablica"/>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Svijetlareetkatablice">
    <w:name w:val="Grid Table Light"/>
    <w:basedOn w:val="Obinatablica"/>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inatablica2">
    <w:name w:val="Plain Table 2"/>
    <w:basedOn w:val="Obinatablica"/>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icapopisa2-isticanje1">
    <w:name w:val="List Table 2 Accent 1"/>
    <w:basedOn w:val="Obinatablica"/>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Svijetlatablicapopisa1-isticanje2">
    <w:name w:val="List Table 1 Light Accent 2"/>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Tekstrezerviranogmjesta">
    <w:name w:val="Placeholder Text"/>
    <w:basedOn w:val="Zadanifontodlomka"/>
    <w:uiPriority w:val="2"/>
    <w:rPr>
      <w:i/>
      <w:iCs/>
      <w:color w:val="808080"/>
    </w:rPr>
  </w:style>
  <w:style w:type="table" w:styleId="Tablicareetke4-isticanje1">
    <w:name w:val="Grid Table 4 Accent 1"/>
    <w:basedOn w:val="Obinatablica"/>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icareetke4-isticanje2">
    <w:name w:val="Grid Table 4 Accent 2"/>
    <w:basedOn w:val="Obinatablica"/>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Obinatablica4">
    <w:name w:val="Plain Table 4"/>
    <w:basedOn w:val="Obinatablica"/>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ijetlatablicareetke1-isticanje6">
    <w:name w:val="Grid Table 1 Light Accent 6"/>
    <w:basedOn w:val="Obinatablica"/>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Svijetlatablicapopisa1-isticanje6">
    <w:name w:val="List Table 1 Light Accent 6"/>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Podnoje">
    <w:name w:val="footer"/>
    <w:basedOn w:val="Normal"/>
    <w:link w:val="PodnojeChar"/>
    <w:uiPriority w:val="2"/>
    <w:pPr>
      <w:spacing w:before="0"/>
    </w:pPr>
  </w:style>
  <w:style w:type="character" w:customStyle="1" w:styleId="PodnojeChar">
    <w:name w:val="Podnožje Char"/>
    <w:basedOn w:val="Zadanifontodlomka"/>
    <w:link w:val="Podnoje"/>
    <w:uiPriority w:val="2"/>
  </w:style>
  <w:style w:type="table" w:customStyle="1" w:styleId="Bezobruba">
    <w:name w:val="Bez obruba"/>
    <w:basedOn w:val="Obinatablica"/>
    <w:uiPriority w:val="99"/>
    <w:pPr>
      <w:spacing w:after="0" w:line="240" w:lineRule="auto"/>
    </w:pPr>
    <w:tblPr/>
  </w:style>
  <w:style w:type="table" w:styleId="Svijetlatablicareetke-isticanje1">
    <w:name w:val="Grid Table 1 Light Accent 1"/>
    <w:aliases w:val="Sample questionnaires table"/>
    <w:basedOn w:val="Obinatablica"/>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Tablicareetke2-isticanje1">
    <w:name w:val="Grid Table 2 Accent 1"/>
    <w:basedOn w:val="Obinatablica"/>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tip">
    <w:name w:val="Logotip"/>
    <w:basedOn w:val="Normal"/>
    <w:next w:val="Normal"/>
    <w:uiPriority w:val="1"/>
    <w:qFormat/>
    <w:rsid w:val="00A638EC"/>
    <w:pPr>
      <w:spacing w:before="4700" w:after="1440"/>
      <w:jc w:val="right"/>
    </w:pPr>
    <w:rPr>
      <w:color w:val="59473F" w:themeColor="text2" w:themeShade="BF"/>
      <w:sz w:val="52"/>
      <w:szCs w:val="52"/>
    </w:rPr>
  </w:style>
  <w:style w:type="paragraph" w:styleId="z-vrhobrasca">
    <w:name w:val="HTML Top of Form"/>
    <w:basedOn w:val="Normal"/>
    <w:next w:val="Normal"/>
    <w:link w:val="z-vrhobrascaChar"/>
    <w:hidden/>
    <w:uiPriority w:val="99"/>
    <w:semiHidden/>
    <w:unhideWhenUsed/>
    <w:pPr>
      <w:pBdr>
        <w:bottom w:val="single" w:sz="6" w:space="1" w:color="auto"/>
      </w:pBdr>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Pr>
      <w:rFonts w:ascii="Arial" w:hAnsi="Arial" w:cs="Arial"/>
      <w:vanish/>
      <w:sz w:val="16"/>
      <w:szCs w:val="16"/>
    </w:rPr>
  </w:style>
  <w:style w:type="paragraph" w:styleId="z-dnoobrasca">
    <w:name w:val="HTML Bottom of Form"/>
    <w:basedOn w:val="Normal"/>
    <w:next w:val="Normal"/>
    <w:link w:val="z-dnoobrascaChar"/>
    <w:hidden/>
    <w:uiPriority w:val="99"/>
    <w:semiHidden/>
    <w:unhideWhenUsed/>
    <w:pPr>
      <w:pBdr>
        <w:top w:val="single" w:sz="6" w:space="1" w:color="auto"/>
      </w:pBdr>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Pr>
      <w:rFonts w:ascii="Arial" w:hAnsi="Arial" w:cs="Arial"/>
      <w:vanish/>
      <w:sz w:val="16"/>
      <w:szCs w:val="16"/>
    </w:rPr>
  </w:style>
  <w:style w:type="paragraph" w:customStyle="1" w:styleId="Podacizakontakt">
    <w:name w:val="Podaci za kontakt"/>
    <w:basedOn w:val="Normal"/>
    <w:uiPriority w:val="1"/>
    <w:qFormat/>
    <w:rsid w:val="00290347"/>
    <w:pPr>
      <w:spacing w:before="1680"/>
      <w:contextualSpacing/>
      <w:jc w:val="right"/>
    </w:pPr>
    <w:rPr>
      <w:caps/>
    </w:rPr>
  </w:style>
  <w:style w:type="table" w:styleId="Tablicareetke3-isticanje3">
    <w:name w:val="Grid Table 3 Accent 3"/>
    <w:basedOn w:val="Obinatablica"/>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mnatablicareetke5-isticanje3">
    <w:name w:val="Grid Table 5 Dark Accent 3"/>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Svijetlatablicareetke1-isticanje2">
    <w:name w:val="Grid Table 1 Light Accent 3"/>
    <w:basedOn w:val="Obinatablica"/>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Zaglavlje">
    <w:name w:val="header"/>
    <w:basedOn w:val="Normal"/>
    <w:link w:val="ZaglavljeChar"/>
    <w:uiPriority w:val="99"/>
    <w:unhideWhenUsed/>
    <w:pPr>
      <w:tabs>
        <w:tab w:val="center" w:pos="4680"/>
        <w:tab w:val="right" w:pos="9360"/>
      </w:tabs>
      <w:spacing w:before="0"/>
      <w:jc w:val="right"/>
    </w:pPr>
  </w:style>
  <w:style w:type="paragraph" w:styleId="Potpis">
    <w:name w:val="Signature"/>
    <w:basedOn w:val="Normal"/>
    <w:link w:val="PotpisChar"/>
    <w:uiPriority w:val="1"/>
    <w:qFormat/>
    <w:rsid w:val="006E67C4"/>
    <w:pPr>
      <w:pBdr>
        <w:top w:val="single" w:sz="2" w:space="1" w:color="auto"/>
      </w:pBdr>
      <w:spacing w:after="360"/>
      <w:jc w:val="center"/>
    </w:pPr>
    <w:rPr>
      <w:kern w:val="0"/>
      <w:sz w:val="16"/>
      <w:szCs w:val="16"/>
      <w14:ligatures w14:val="none"/>
    </w:rPr>
  </w:style>
  <w:style w:type="character" w:customStyle="1" w:styleId="PotpisChar">
    <w:name w:val="Potpis Char"/>
    <w:basedOn w:val="Zadanifontodlomka"/>
    <w:link w:val="Potpis"/>
    <w:uiPriority w:val="1"/>
    <w:rsid w:val="006E67C4"/>
    <w:rPr>
      <w:kern w:val="0"/>
      <w:sz w:val="16"/>
      <w:szCs w:val="16"/>
      <w14:ligatures w14:val="none"/>
    </w:rPr>
  </w:style>
  <w:style w:type="paragraph" w:customStyle="1" w:styleId="Zakljuivanje">
    <w:name w:val="Zaključivanje"/>
    <w:basedOn w:val="Normal"/>
    <w:uiPriority w:val="1"/>
    <w:qFormat/>
    <w:pPr>
      <w:jc w:val="center"/>
    </w:pPr>
    <w:rPr>
      <w:sz w:val="20"/>
      <w:szCs w:val="20"/>
    </w:rPr>
  </w:style>
  <w:style w:type="paragraph" w:customStyle="1" w:styleId="Desnoporavnano">
    <w:name w:val="Desno poravnano"/>
    <w:basedOn w:val="Normal"/>
    <w:uiPriority w:val="1"/>
    <w:qFormat/>
    <w:pPr>
      <w:jc w:val="right"/>
    </w:pPr>
  </w:style>
  <w:style w:type="table" w:styleId="Tablicareetke1svijetlo-isticanje2">
    <w:name w:val="Grid Table 1 Light Accent 2"/>
    <w:basedOn w:val="Obinatablica"/>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ZaglavljeChar">
    <w:name w:val="Zaglavlje Char"/>
    <w:basedOn w:val="Zadanifontodlomka"/>
    <w:link w:val="Zaglavlje"/>
    <w:uiPriority w:val="99"/>
  </w:style>
  <w:style w:type="paragraph" w:styleId="Grafikeoznake">
    <w:name w:val="List Bullet"/>
    <w:basedOn w:val="Normal"/>
    <w:uiPriority w:val="1"/>
    <w:unhideWhenUsed/>
    <w:pPr>
      <w:numPr>
        <w:numId w:val="2"/>
      </w:numPr>
      <w:ind w:left="432"/>
      <w:contextualSpacing/>
    </w:pPr>
  </w:style>
  <w:style w:type="character" w:styleId="Jakoisticanje">
    <w:name w:val="Intense Emphasis"/>
    <w:basedOn w:val="Zadanifontodlomka"/>
    <w:uiPriority w:val="21"/>
    <w:semiHidden/>
    <w:unhideWhenUsed/>
    <w:rsid w:val="005A54FA"/>
    <w:rPr>
      <w:i/>
      <w:iCs/>
      <w:color w:val="355D7E" w:themeColor="accent1" w:themeShade="80"/>
    </w:rPr>
  </w:style>
  <w:style w:type="paragraph" w:styleId="Naglaencitat">
    <w:name w:val="Intense Quote"/>
    <w:basedOn w:val="Normal"/>
    <w:next w:val="Normal"/>
    <w:link w:val="NaglaencitatChar"/>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NaglaencitatChar">
    <w:name w:val="Naglašen citat Char"/>
    <w:basedOn w:val="Zadanifontodlomka"/>
    <w:link w:val="Naglaencitat"/>
    <w:uiPriority w:val="30"/>
    <w:semiHidden/>
    <w:rsid w:val="005A54FA"/>
    <w:rPr>
      <w:i/>
      <w:iCs/>
      <w:color w:val="355D7E" w:themeColor="accent1" w:themeShade="80"/>
    </w:rPr>
  </w:style>
  <w:style w:type="character" w:styleId="Istaknutareferenca">
    <w:name w:val="Intense Reference"/>
    <w:basedOn w:val="Zadanifontodlomka"/>
    <w:uiPriority w:val="32"/>
    <w:semiHidden/>
    <w:unhideWhenUsed/>
    <w:rsid w:val="005A54FA"/>
    <w:rPr>
      <w:b/>
      <w:bCs/>
      <w:caps w:val="0"/>
      <w:smallCaps/>
      <w:color w:val="355D7E" w:themeColor="accent1" w:themeShade="80"/>
      <w:spacing w:val="5"/>
    </w:rPr>
  </w:style>
  <w:style w:type="paragraph" w:styleId="Blokteksta">
    <w:name w:val="Block Text"/>
    <w:basedOn w:val="Normal"/>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Hiperveza">
    <w:name w:val="Hyperlink"/>
    <w:basedOn w:val="Zadanifontodlomka"/>
    <w:uiPriority w:val="99"/>
    <w:unhideWhenUsed/>
    <w:rsid w:val="005A54FA"/>
    <w:rPr>
      <w:color w:val="7C5F1D" w:themeColor="accent4" w:themeShade="80"/>
      <w:u w:val="single"/>
    </w:rPr>
  </w:style>
  <w:style w:type="character" w:customStyle="1" w:styleId="Nerazrijeenospominjanje1">
    <w:name w:val="Nerazriješeno spominjanje 1"/>
    <w:basedOn w:val="Zadanifontodlomka"/>
    <w:uiPriority w:val="99"/>
    <w:semiHidden/>
    <w:unhideWhenUsed/>
    <w:rsid w:val="005A54FA"/>
    <w:rPr>
      <w:color w:val="595959" w:themeColor="text1" w:themeTint="A6"/>
      <w:shd w:val="clear" w:color="auto" w:fill="E6E6E6"/>
    </w:rPr>
  </w:style>
  <w:style w:type="character" w:styleId="Istaknuto">
    <w:name w:val="Emphasis"/>
    <w:basedOn w:val="Zadanifontodlomka"/>
    <w:uiPriority w:val="20"/>
    <w:qFormat/>
    <w:rsid w:val="005B2EAF"/>
    <w:rPr>
      <w:i/>
      <w:iCs/>
      <w:color w:val="595959" w:themeColor="text1" w:themeTint="A6"/>
    </w:rPr>
  </w:style>
  <w:style w:type="paragraph" w:styleId="Tekstbalonia">
    <w:name w:val="Balloon Text"/>
    <w:basedOn w:val="Normal"/>
    <w:link w:val="TekstbaloniaChar"/>
    <w:uiPriority w:val="99"/>
    <w:semiHidden/>
    <w:unhideWhenUsed/>
    <w:rsid w:val="00CE1308"/>
    <w:pPr>
      <w:spacing w:before="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1308"/>
    <w:rPr>
      <w:rFonts w:ascii="Segoe UI" w:hAnsi="Segoe UI" w:cs="Segoe UI"/>
      <w:sz w:val="18"/>
      <w:szCs w:val="18"/>
    </w:rPr>
  </w:style>
  <w:style w:type="paragraph" w:styleId="Tijeloteksta">
    <w:name w:val="Body Text"/>
    <w:basedOn w:val="Normal"/>
    <w:link w:val="TijelotekstaChar"/>
    <w:unhideWhenUsed/>
    <w:qFormat/>
    <w:rsid w:val="003C5A33"/>
    <w:pPr>
      <w:spacing w:before="0" w:after="240" w:line="240" w:lineRule="atLeast"/>
    </w:pPr>
    <w:rPr>
      <w:rFonts w:ascii="Georgia" w:eastAsiaTheme="minorHAnsi" w:hAnsi="Georgia"/>
      <w:kern w:val="0"/>
      <w:sz w:val="20"/>
      <w:szCs w:val="20"/>
      <w:lang w:val="en-GB" w:eastAsia="en-US"/>
      <w14:ligatures w14:val="none"/>
    </w:rPr>
  </w:style>
  <w:style w:type="character" w:customStyle="1" w:styleId="TijelotekstaChar">
    <w:name w:val="Tijelo teksta Char"/>
    <w:basedOn w:val="Zadanifontodlomka"/>
    <w:link w:val="Tijeloteksta"/>
    <w:rsid w:val="003C5A33"/>
    <w:rPr>
      <w:rFonts w:ascii="Georgia" w:eastAsiaTheme="minorHAnsi" w:hAnsi="Georgia"/>
      <w:kern w:val="0"/>
      <w:sz w:val="20"/>
      <w:szCs w:val="20"/>
      <w:lang w:val="en-GB" w:eastAsia="en-US"/>
      <w14:ligatures w14:val="none"/>
    </w:rPr>
  </w:style>
  <w:style w:type="paragraph" w:customStyle="1" w:styleId="Maintitle">
    <w:name w:val="Main title"/>
    <w:basedOn w:val="Normal"/>
    <w:next w:val="Tijeloteksta"/>
    <w:qFormat/>
    <w:rsid w:val="003C5A33"/>
    <w:pPr>
      <w:spacing w:before="0" w:after="240" w:line="290" w:lineRule="atLeast"/>
    </w:pPr>
    <w:rPr>
      <w:rFonts w:eastAsia="Times New Roman" w:cs="Times New Roman"/>
      <w:b/>
      <w:i/>
      <w:kern w:val="0"/>
      <w:sz w:val="28"/>
      <w:szCs w:val="28"/>
      <w:lang w:val="en-GB" w:eastAsia="nl-NL"/>
      <w14:ligatures w14:val="none"/>
    </w:rPr>
  </w:style>
  <w:style w:type="paragraph" w:customStyle="1" w:styleId="DeliverableName">
    <w:name w:val="Deliverable Name"/>
    <w:basedOn w:val="Normal"/>
    <w:rsid w:val="003C5A33"/>
    <w:pPr>
      <w:spacing w:before="240" w:after="240"/>
      <w:jc w:val="right"/>
    </w:pPr>
    <w:rPr>
      <w:rFonts w:eastAsia="Times New Roman" w:cs="Times New Roman"/>
      <w:color w:val="002776"/>
      <w:kern w:val="0"/>
      <w:sz w:val="48"/>
      <w:szCs w:val="48"/>
      <w:lang w:val="en-US" w:eastAsia="en-US"/>
      <w14:ligatures w14:val="none"/>
    </w:rPr>
  </w:style>
  <w:style w:type="paragraph" w:styleId="Odlomakpopisa">
    <w:name w:val="List Paragraph"/>
    <w:aliases w:val="Lettre d'introduction,Paragraph,Paragraphe de liste PBLH,Graph &amp; Table tite,Normal bullet 2,Bullet list,Figure_name,Equipment,Numbered Indented Text,lp1,List Paragraph11,List Paragraph Char Char Char,List Paragraph Char Char,Citation List"/>
    <w:basedOn w:val="Normal"/>
    <w:link w:val="OdlomakpopisaChar"/>
    <w:uiPriority w:val="34"/>
    <w:qFormat/>
    <w:rsid w:val="00A97A94"/>
    <w:pPr>
      <w:spacing w:before="0" w:after="200"/>
      <w:ind w:left="720"/>
      <w:contextualSpacing/>
    </w:pPr>
    <w:rPr>
      <w:rFonts w:eastAsia="Calibri" w:cs="Times New Roman"/>
      <w:kern w:val="0"/>
      <w:lang w:val="de-DE" w:eastAsia="en-US"/>
      <w14:ligatures w14:val="none"/>
    </w:rPr>
  </w:style>
  <w:style w:type="paragraph" w:styleId="Sadraj2">
    <w:name w:val="toc 2"/>
    <w:basedOn w:val="Normal"/>
    <w:next w:val="Normal"/>
    <w:autoRedefine/>
    <w:uiPriority w:val="39"/>
    <w:unhideWhenUsed/>
    <w:rsid w:val="00C24127"/>
    <w:pPr>
      <w:spacing w:after="100"/>
      <w:ind w:left="220"/>
    </w:pPr>
  </w:style>
  <w:style w:type="character" w:customStyle="1" w:styleId="st">
    <w:name w:val="st"/>
    <w:basedOn w:val="Zadanifontodlomka"/>
    <w:rsid w:val="00EF4BC7"/>
  </w:style>
  <w:style w:type="paragraph" w:styleId="Sadraj3">
    <w:name w:val="toc 3"/>
    <w:basedOn w:val="Normal"/>
    <w:next w:val="Normal"/>
    <w:autoRedefine/>
    <w:uiPriority w:val="39"/>
    <w:unhideWhenUsed/>
    <w:rsid w:val="004D0A54"/>
    <w:pPr>
      <w:spacing w:after="100"/>
      <w:ind w:left="440"/>
    </w:pPr>
  </w:style>
  <w:style w:type="character" w:customStyle="1" w:styleId="OdlomakpopisaChar">
    <w:name w:val="Odlomak popisa Char"/>
    <w:aliases w:val="Lettre d'introduction Char,Paragraph Char,Paragraphe de liste PBLH Char,Graph &amp; Table tite Char,Normal bullet 2 Char,Bullet list Char,Figure_name Char,Equipment Char,Numbered Indented Text Char,lp1 Char,List Paragraph11 Char"/>
    <w:link w:val="Odlomakpopisa"/>
    <w:uiPriority w:val="34"/>
    <w:rsid w:val="003F4F65"/>
    <w:rPr>
      <w:rFonts w:ascii="Times New Roman" w:eastAsia="Calibri" w:hAnsi="Times New Roman" w:cs="Times New Roman"/>
      <w:kern w:val="0"/>
      <w:lang w:val="de-DE" w:eastAsia="en-US"/>
      <w14:ligatures w14:val="none"/>
    </w:rPr>
  </w:style>
  <w:style w:type="character" w:customStyle="1" w:styleId="Nerijeenospominjanje1">
    <w:name w:val="Neriješeno spominjanje1"/>
    <w:basedOn w:val="Zadanifontodlomka"/>
    <w:uiPriority w:val="99"/>
    <w:semiHidden/>
    <w:unhideWhenUsed/>
    <w:rsid w:val="00BA6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2104">
      <w:bodyDiv w:val="1"/>
      <w:marLeft w:val="0"/>
      <w:marRight w:val="0"/>
      <w:marTop w:val="0"/>
      <w:marBottom w:val="0"/>
      <w:divBdr>
        <w:top w:val="none" w:sz="0" w:space="0" w:color="auto"/>
        <w:left w:val="none" w:sz="0" w:space="0" w:color="auto"/>
        <w:bottom w:val="none" w:sz="0" w:space="0" w:color="auto"/>
        <w:right w:val="none" w:sz="0" w:space="0" w:color="auto"/>
      </w:divBdr>
    </w:div>
    <w:div w:id="67923895">
      <w:bodyDiv w:val="1"/>
      <w:marLeft w:val="0"/>
      <w:marRight w:val="0"/>
      <w:marTop w:val="0"/>
      <w:marBottom w:val="0"/>
      <w:divBdr>
        <w:top w:val="none" w:sz="0" w:space="0" w:color="auto"/>
        <w:left w:val="none" w:sz="0" w:space="0" w:color="auto"/>
        <w:bottom w:val="none" w:sz="0" w:space="0" w:color="auto"/>
        <w:right w:val="none" w:sz="0" w:space="0" w:color="auto"/>
      </w:divBdr>
    </w:div>
    <w:div w:id="101003363">
      <w:bodyDiv w:val="1"/>
      <w:marLeft w:val="0"/>
      <w:marRight w:val="0"/>
      <w:marTop w:val="0"/>
      <w:marBottom w:val="0"/>
      <w:divBdr>
        <w:top w:val="none" w:sz="0" w:space="0" w:color="auto"/>
        <w:left w:val="none" w:sz="0" w:space="0" w:color="auto"/>
        <w:bottom w:val="none" w:sz="0" w:space="0" w:color="auto"/>
        <w:right w:val="none" w:sz="0" w:space="0" w:color="auto"/>
      </w:divBdr>
    </w:div>
    <w:div w:id="172378405">
      <w:bodyDiv w:val="1"/>
      <w:marLeft w:val="0"/>
      <w:marRight w:val="0"/>
      <w:marTop w:val="0"/>
      <w:marBottom w:val="0"/>
      <w:divBdr>
        <w:top w:val="none" w:sz="0" w:space="0" w:color="auto"/>
        <w:left w:val="none" w:sz="0" w:space="0" w:color="auto"/>
        <w:bottom w:val="none" w:sz="0" w:space="0" w:color="auto"/>
        <w:right w:val="none" w:sz="0" w:space="0" w:color="auto"/>
      </w:divBdr>
    </w:div>
    <w:div w:id="206382782">
      <w:bodyDiv w:val="1"/>
      <w:marLeft w:val="0"/>
      <w:marRight w:val="0"/>
      <w:marTop w:val="0"/>
      <w:marBottom w:val="0"/>
      <w:divBdr>
        <w:top w:val="none" w:sz="0" w:space="0" w:color="auto"/>
        <w:left w:val="none" w:sz="0" w:space="0" w:color="auto"/>
        <w:bottom w:val="none" w:sz="0" w:space="0" w:color="auto"/>
        <w:right w:val="none" w:sz="0" w:space="0" w:color="auto"/>
      </w:divBdr>
    </w:div>
    <w:div w:id="382368687">
      <w:bodyDiv w:val="1"/>
      <w:marLeft w:val="0"/>
      <w:marRight w:val="0"/>
      <w:marTop w:val="0"/>
      <w:marBottom w:val="0"/>
      <w:divBdr>
        <w:top w:val="none" w:sz="0" w:space="0" w:color="auto"/>
        <w:left w:val="none" w:sz="0" w:space="0" w:color="auto"/>
        <w:bottom w:val="none" w:sz="0" w:space="0" w:color="auto"/>
        <w:right w:val="none" w:sz="0" w:space="0" w:color="auto"/>
      </w:divBdr>
    </w:div>
    <w:div w:id="477263966">
      <w:bodyDiv w:val="1"/>
      <w:marLeft w:val="0"/>
      <w:marRight w:val="0"/>
      <w:marTop w:val="0"/>
      <w:marBottom w:val="0"/>
      <w:divBdr>
        <w:top w:val="none" w:sz="0" w:space="0" w:color="auto"/>
        <w:left w:val="none" w:sz="0" w:space="0" w:color="auto"/>
        <w:bottom w:val="none" w:sz="0" w:space="0" w:color="auto"/>
        <w:right w:val="none" w:sz="0" w:space="0" w:color="auto"/>
      </w:divBdr>
    </w:div>
    <w:div w:id="700324491">
      <w:bodyDiv w:val="1"/>
      <w:marLeft w:val="0"/>
      <w:marRight w:val="0"/>
      <w:marTop w:val="0"/>
      <w:marBottom w:val="0"/>
      <w:divBdr>
        <w:top w:val="none" w:sz="0" w:space="0" w:color="auto"/>
        <w:left w:val="none" w:sz="0" w:space="0" w:color="auto"/>
        <w:bottom w:val="none" w:sz="0" w:space="0" w:color="auto"/>
        <w:right w:val="none" w:sz="0" w:space="0" w:color="auto"/>
      </w:divBdr>
    </w:div>
    <w:div w:id="732120346">
      <w:bodyDiv w:val="1"/>
      <w:marLeft w:val="0"/>
      <w:marRight w:val="0"/>
      <w:marTop w:val="0"/>
      <w:marBottom w:val="0"/>
      <w:divBdr>
        <w:top w:val="none" w:sz="0" w:space="0" w:color="auto"/>
        <w:left w:val="none" w:sz="0" w:space="0" w:color="auto"/>
        <w:bottom w:val="none" w:sz="0" w:space="0" w:color="auto"/>
        <w:right w:val="none" w:sz="0" w:space="0" w:color="auto"/>
      </w:divBdr>
    </w:div>
    <w:div w:id="835612333">
      <w:bodyDiv w:val="1"/>
      <w:marLeft w:val="0"/>
      <w:marRight w:val="0"/>
      <w:marTop w:val="0"/>
      <w:marBottom w:val="0"/>
      <w:divBdr>
        <w:top w:val="none" w:sz="0" w:space="0" w:color="auto"/>
        <w:left w:val="none" w:sz="0" w:space="0" w:color="auto"/>
        <w:bottom w:val="none" w:sz="0" w:space="0" w:color="auto"/>
        <w:right w:val="none" w:sz="0" w:space="0" w:color="auto"/>
      </w:divBdr>
    </w:div>
    <w:div w:id="959654435">
      <w:bodyDiv w:val="1"/>
      <w:marLeft w:val="0"/>
      <w:marRight w:val="0"/>
      <w:marTop w:val="0"/>
      <w:marBottom w:val="0"/>
      <w:divBdr>
        <w:top w:val="none" w:sz="0" w:space="0" w:color="auto"/>
        <w:left w:val="none" w:sz="0" w:space="0" w:color="auto"/>
        <w:bottom w:val="none" w:sz="0" w:space="0" w:color="auto"/>
        <w:right w:val="none" w:sz="0" w:space="0" w:color="auto"/>
      </w:divBdr>
    </w:div>
    <w:div w:id="1095706292">
      <w:bodyDiv w:val="1"/>
      <w:marLeft w:val="0"/>
      <w:marRight w:val="0"/>
      <w:marTop w:val="0"/>
      <w:marBottom w:val="0"/>
      <w:divBdr>
        <w:top w:val="none" w:sz="0" w:space="0" w:color="auto"/>
        <w:left w:val="none" w:sz="0" w:space="0" w:color="auto"/>
        <w:bottom w:val="none" w:sz="0" w:space="0" w:color="auto"/>
        <w:right w:val="none" w:sz="0" w:space="0" w:color="auto"/>
      </w:divBdr>
    </w:div>
    <w:div w:id="1221332342">
      <w:bodyDiv w:val="1"/>
      <w:marLeft w:val="0"/>
      <w:marRight w:val="0"/>
      <w:marTop w:val="0"/>
      <w:marBottom w:val="0"/>
      <w:divBdr>
        <w:top w:val="none" w:sz="0" w:space="0" w:color="auto"/>
        <w:left w:val="none" w:sz="0" w:space="0" w:color="auto"/>
        <w:bottom w:val="none" w:sz="0" w:space="0" w:color="auto"/>
        <w:right w:val="none" w:sz="0" w:space="0" w:color="auto"/>
      </w:divBdr>
    </w:div>
    <w:div w:id="1257639691">
      <w:bodyDiv w:val="1"/>
      <w:marLeft w:val="0"/>
      <w:marRight w:val="0"/>
      <w:marTop w:val="0"/>
      <w:marBottom w:val="0"/>
      <w:divBdr>
        <w:top w:val="none" w:sz="0" w:space="0" w:color="auto"/>
        <w:left w:val="none" w:sz="0" w:space="0" w:color="auto"/>
        <w:bottom w:val="none" w:sz="0" w:space="0" w:color="auto"/>
        <w:right w:val="none" w:sz="0" w:space="0" w:color="auto"/>
      </w:divBdr>
    </w:div>
    <w:div w:id="1338533907">
      <w:bodyDiv w:val="1"/>
      <w:marLeft w:val="0"/>
      <w:marRight w:val="0"/>
      <w:marTop w:val="0"/>
      <w:marBottom w:val="0"/>
      <w:divBdr>
        <w:top w:val="none" w:sz="0" w:space="0" w:color="auto"/>
        <w:left w:val="none" w:sz="0" w:space="0" w:color="auto"/>
        <w:bottom w:val="none" w:sz="0" w:space="0" w:color="auto"/>
        <w:right w:val="none" w:sz="0" w:space="0" w:color="auto"/>
      </w:divBdr>
    </w:div>
    <w:div w:id="1433627879">
      <w:bodyDiv w:val="1"/>
      <w:marLeft w:val="0"/>
      <w:marRight w:val="0"/>
      <w:marTop w:val="0"/>
      <w:marBottom w:val="0"/>
      <w:divBdr>
        <w:top w:val="none" w:sz="0" w:space="0" w:color="auto"/>
        <w:left w:val="none" w:sz="0" w:space="0" w:color="auto"/>
        <w:bottom w:val="none" w:sz="0" w:space="0" w:color="auto"/>
        <w:right w:val="none" w:sz="0" w:space="0" w:color="auto"/>
      </w:divBdr>
    </w:div>
    <w:div w:id="1469585937">
      <w:bodyDiv w:val="1"/>
      <w:marLeft w:val="0"/>
      <w:marRight w:val="0"/>
      <w:marTop w:val="0"/>
      <w:marBottom w:val="0"/>
      <w:divBdr>
        <w:top w:val="none" w:sz="0" w:space="0" w:color="auto"/>
        <w:left w:val="none" w:sz="0" w:space="0" w:color="auto"/>
        <w:bottom w:val="none" w:sz="0" w:space="0" w:color="auto"/>
        <w:right w:val="none" w:sz="0" w:space="0" w:color="auto"/>
      </w:divBdr>
    </w:div>
    <w:div w:id="1588148924">
      <w:bodyDiv w:val="1"/>
      <w:marLeft w:val="0"/>
      <w:marRight w:val="0"/>
      <w:marTop w:val="0"/>
      <w:marBottom w:val="0"/>
      <w:divBdr>
        <w:top w:val="none" w:sz="0" w:space="0" w:color="auto"/>
        <w:left w:val="none" w:sz="0" w:space="0" w:color="auto"/>
        <w:bottom w:val="none" w:sz="0" w:space="0" w:color="auto"/>
        <w:right w:val="none" w:sz="0" w:space="0" w:color="auto"/>
      </w:divBdr>
    </w:div>
    <w:div w:id="1699231982">
      <w:bodyDiv w:val="1"/>
      <w:marLeft w:val="0"/>
      <w:marRight w:val="0"/>
      <w:marTop w:val="0"/>
      <w:marBottom w:val="0"/>
      <w:divBdr>
        <w:top w:val="none" w:sz="0" w:space="0" w:color="auto"/>
        <w:left w:val="none" w:sz="0" w:space="0" w:color="auto"/>
        <w:bottom w:val="none" w:sz="0" w:space="0" w:color="auto"/>
        <w:right w:val="none" w:sz="0" w:space="0" w:color="auto"/>
      </w:divBdr>
    </w:div>
    <w:div w:id="17215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infodom@infodom.h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kuzma@konto.h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nevistic\AppData\Roaming\Microsoft\Predlo&#353;ci\Takti&#269;ki%20marketin&#353;ki%20plan%20poslovan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154DBD669F4D179F63F50BF57B0F50"/>
        <w:category>
          <w:name w:val="Općenito"/>
          <w:gallery w:val="placeholder"/>
        </w:category>
        <w:types>
          <w:type w:val="bbPlcHdr"/>
        </w:types>
        <w:behaviors>
          <w:behavior w:val="content"/>
        </w:behaviors>
        <w:guid w:val="{370BA1D3-701F-43A9-B1C2-2355DEAFAB48}"/>
      </w:docPartPr>
      <w:docPartBody>
        <w:p w:rsidR="009949B3" w:rsidRDefault="001F1E98">
          <w:r w:rsidRPr="00D310BE">
            <w:rPr>
              <w:rStyle w:val="Tekstrezerviranogmjesta"/>
            </w:rPr>
            <w:t>[Naslov]</w:t>
          </w:r>
        </w:p>
      </w:docPartBody>
    </w:docPart>
    <w:docPart>
      <w:docPartPr>
        <w:name w:val="173EDEE844804358B4DF22E081303035"/>
        <w:category>
          <w:name w:val="Općenito"/>
          <w:gallery w:val="placeholder"/>
        </w:category>
        <w:types>
          <w:type w:val="bbPlcHdr"/>
        </w:types>
        <w:behaviors>
          <w:behavior w:val="content"/>
        </w:behaviors>
        <w:guid w:val="{E8C2B2C7-9B5C-4927-8FD3-4C3DCABBC5D4}"/>
      </w:docPartPr>
      <w:docPartBody>
        <w:p w:rsidR="009949B3" w:rsidRDefault="001F1E98">
          <w:r w:rsidRPr="00D310BE">
            <w:rPr>
              <w:rStyle w:val="Tekstrezerviranogmjesta"/>
            </w:rPr>
            <w:t>[Predmet]</w:t>
          </w:r>
        </w:p>
      </w:docPartBody>
    </w:docPart>
    <w:docPart>
      <w:docPartPr>
        <w:name w:val="A31FE5C17D8B4217B3AEABBEE66D0DD4"/>
        <w:category>
          <w:name w:val="Općenito"/>
          <w:gallery w:val="placeholder"/>
        </w:category>
        <w:types>
          <w:type w:val="bbPlcHdr"/>
        </w:types>
        <w:behaviors>
          <w:behavior w:val="content"/>
        </w:behaviors>
        <w:guid w:val="{C1A15C15-79E8-44A5-980E-6743027CD930}"/>
      </w:docPartPr>
      <w:docPartBody>
        <w:p w:rsidR="00263FC0" w:rsidRDefault="009949B3">
          <w:r w:rsidRPr="00D310BE">
            <w:rPr>
              <w:rStyle w:val="Tekstrezerviranogmj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E98"/>
    <w:rsid w:val="001F1E98"/>
    <w:rsid w:val="00263FC0"/>
    <w:rsid w:val="003A5AA5"/>
    <w:rsid w:val="003C2E71"/>
    <w:rsid w:val="003E5BA7"/>
    <w:rsid w:val="005F429E"/>
    <w:rsid w:val="006D1498"/>
    <w:rsid w:val="006E551B"/>
    <w:rsid w:val="007F7A34"/>
    <w:rsid w:val="00826955"/>
    <w:rsid w:val="00887DA4"/>
    <w:rsid w:val="009949B3"/>
    <w:rsid w:val="00A618B8"/>
    <w:rsid w:val="00A82671"/>
    <w:rsid w:val="00A9450A"/>
    <w:rsid w:val="00B35DC7"/>
    <w:rsid w:val="00BC1194"/>
    <w:rsid w:val="00F21B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rPr>
      <w:i/>
      <w:iCs/>
      <w:color w:val="595959" w:themeColor="text1" w:themeTint="A6"/>
    </w:rPr>
  </w:style>
  <w:style w:type="character" w:styleId="Tekstrezerviranogmjesta">
    <w:name w:val="Placeholder Text"/>
    <w:basedOn w:val="Zadanifontodlomka"/>
    <w:uiPriority w:val="2"/>
    <w:rsid w:val="009949B3"/>
    <w:rPr>
      <w:i/>
      <w:iCs/>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1.10.219.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9D8108B71D7F4997BCF40A55FE3105" ma:contentTypeVersion="0" ma:contentTypeDescription="Create a new document." ma:contentTypeScope="" ma:versionID="fc71b7d44ee86f6b36b0191cebbf6334">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F74939-FFB8-4A9B-8999-624B25137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6C2243B-4B4B-4B3B-8ED9-8AD62EDEC4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08EB96-D9D8-420C-9A2D-7106A3845E08}">
  <ds:schemaRefs>
    <ds:schemaRef ds:uri="http://schemas.microsoft.com/sharepoint/v3/contenttype/forms"/>
  </ds:schemaRefs>
</ds:datastoreItem>
</file>

<file path=customXml/itemProps5.xml><?xml version="1.0" encoding="utf-8"?>
<ds:datastoreItem xmlns:ds="http://schemas.openxmlformats.org/officeDocument/2006/customXml" ds:itemID="{2B3223D8-8305-4FEB-B967-9BCA3105D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Taktički marketinški plan poslovanja</Template>
  <TotalTime>0</TotalTime>
  <Pages>14</Pages>
  <Words>3752</Words>
  <Characters>21389</Characters>
  <Application>Microsoft Office Word</Application>
  <DocSecurity>0</DocSecurity>
  <Lines>178</Lines>
  <Paragraphs>50</Paragraphs>
  <ScaleCrop>false</ScaleCrop>
  <HeadingPairs>
    <vt:vector size="2" baseType="variant">
      <vt:variant>
        <vt:lpstr>Naslov</vt:lpstr>
      </vt:variant>
      <vt:variant>
        <vt:i4>1</vt:i4>
      </vt:variant>
    </vt:vector>
  </HeadingPairs>
  <TitlesOfParts>
    <vt:vector size="1" baseType="lpstr">
      <vt:lpstr>22USJNKON_PRZ_20220314</vt:lpstr>
    </vt:vector>
  </TitlesOfParts>
  <Company/>
  <LinksUpToDate>false</LinksUpToDate>
  <CharactersWithSpaces>25091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22USJNKON_PRZ_20220314</dc:title>
  <dc:subject>PROJEKTNI ZADATAK</dc:subject>
  <dc:creator>Filip Nevistić</dc:creator>
  <cp:keywords>Projektni zadatak</cp:keywords>
  <cp:lastModifiedBy>Marijana Herman</cp:lastModifiedBy>
  <cp:revision>2</cp:revision>
  <dcterms:created xsi:type="dcterms:W3CDTF">2022-03-17T09:37:00Z</dcterms:created>
  <dcterms:modified xsi:type="dcterms:W3CDTF">2022-03-17T09:37:00Z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0x010100189D8108B71D7F4997BCF40A55FE3105</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2018-04-07T04:43:58.0549681Z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