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2B779" w14:textId="77777777" w:rsidR="00126A4D" w:rsidRPr="00964E61" w:rsidRDefault="00126A4D" w:rsidP="00126A4D">
      <w:pPr>
        <w:pStyle w:val="Odlomakpopisa"/>
        <w:numPr>
          <w:ilvl w:val="0"/>
          <w:numId w:val="2"/>
        </w:numPr>
        <w:shd w:val="clear" w:color="auto" w:fill="808080" w:themeFill="background1" w:themeFillShade="80"/>
        <w:rPr>
          <w:rFonts w:ascii="Times New Roman" w:hAnsi="Times New Roman" w:cs="Times New Roman"/>
          <w:b/>
          <w:bCs/>
        </w:rPr>
      </w:pPr>
      <w:r w:rsidRPr="00964E61">
        <w:rPr>
          <w:rFonts w:ascii="Times New Roman" w:hAnsi="Times New Roman" w:cs="Times New Roman"/>
          <w:b/>
          <w:bCs/>
        </w:rPr>
        <w:t>VIZUALI I SCENOGRAFIJA</w:t>
      </w:r>
    </w:p>
    <w:p w14:paraId="48D58EC6" w14:textId="44082629" w:rsidR="00126A4D" w:rsidRPr="00964E61" w:rsidRDefault="00126A4D" w:rsidP="00126A4D">
      <w:pPr>
        <w:jc w:val="both"/>
        <w:rPr>
          <w:rFonts w:ascii="Times New Roman" w:hAnsi="Times New Roman" w:cs="Times New Roman"/>
          <w:i/>
          <w:iCs/>
        </w:rPr>
      </w:pPr>
      <w:r w:rsidRPr="00964E61">
        <w:rPr>
          <w:rFonts w:ascii="Times New Roman" w:hAnsi="Times New Roman" w:cs="Times New Roman"/>
          <w:i/>
          <w:iCs/>
        </w:rPr>
        <w:t xml:space="preserve">(Konferencijski program traje dva dana, </w:t>
      </w:r>
      <w:r w:rsidR="00270DA9" w:rsidRPr="00964E61">
        <w:rPr>
          <w:rFonts w:ascii="Times New Roman" w:hAnsi="Times New Roman" w:cs="Times New Roman"/>
          <w:i/>
          <w:iCs/>
        </w:rPr>
        <w:t>četvrtak</w:t>
      </w:r>
      <w:r w:rsidRPr="00964E61">
        <w:rPr>
          <w:rFonts w:ascii="Times New Roman" w:hAnsi="Times New Roman" w:cs="Times New Roman"/>
          <w:i/>
          <w:iCs/>
        </w:rPr>
        <w:t xml:space="preserve"> (</w:t>
      </w:r>
      <w:r w:rsidR="00270DA9" w:rsidRPr="00964E61">
        <w:rPr>
          <w:rFonts w:ascii="Times New Roman" w:hAnsi="Times New Roman" w:cs="Times New Roman"/>
          <w:i/>
          <w:iCs/>
        </w:rPr>
        <w:t>27</w:t>
      </w:r>
      <w:r w:rsidRPr="00964E61">
        <w:rPr>
          <w:rFonts w:ascii="Times New Roman" w:hAnsi="Times New Roman" w:cs="Times New Roman"/>
          <w:i/>
          <w:iCs/>
        </w:rPr>
        <w:t>.10.202</w:t>
      </w:r>
      <w:r w:rsidR="009E7A42" w:rsidRPr="00964E61">
        <w:rPr>
          <w:rFonts w:ascii="Times New Roman" w:hAnsi="Times New Roman" w:cs="Times New Roman"/>
          <w:i/>
          <w:iCs/>
        </w:rPr>
        <w:t>2</w:t>
      </w:r>
      <w:r w:rsidRPr="00964E61">
        <w:rPr>
          <w:rFonts w:ascii="Times New Roman" w:hAnsi="Times New Roman" w:cs="Times New Roman"/>
          <w:i/>
          <w:iCs/>
        </w:rPr>
        <w:t xml:space="preserve">.) i </w:t>
      </w:r>
      <w:r w:rsidR="00270DA9" w:rsidRPr="00964E61">
        <w:rPr>
          <w:rFonts w:ascii="Times New Roman" w:hAnsi="Times New Roman" w:cs="Times New Roman"/>
          <w:i/>
          <w:iCs/>
        </w:rPr>
        <w:t>petak</w:t>
      </w:r>
      <w:r w:rsidRPr="00964E61">
        <w:rPr>
          <w:rFonts w:ascii="Times New Roman" w:hAnsi="Times New Roman" w:cs="Times New Roman"/>
          <w:i/>
          <w:iCs/>
        </w:rPr>
        <w:t xml:space="preserve"> (</w:t>
      </w:r>
      <w:r w:rsidR="00270DA9" w:rsidRPr="00964E61">
        <w:rPr>
          <w:rFonts w:ascii="Times New Roman" w:hAnsi="Times New Roman" w:cs="Times New Roman"/>
          <w:i/>
          <w:iCs/>
        </w:rPr>
        <w:t>28</w:t>
      </w:r>
      <w:r w:rsidRPr="00964E61">
        <w:rPr>
          <w:rFonts w:ascii="Times New Roman" w:hAnsi="Times New Roman" w:cs="Times New Roman"/>
          <w:i/>
          <w:iCs/>
        </w:rPr>
        <w:t>.10.202</w:t>
      </w:r>
      <w:r w:rsidR="009E7A42" w:rsidRPr="00964E61">
        <w:rPr>
          <w:rFonts w:ascii="Times New Roman" w:hAnsi="Times New Roman" w:cs="Times New Roman"/>
          <w:i/>
          <w:iCs/>
        </w:rPr>
        <w:t>2</w:t>
      </w:r>
      <w:r w:rsidRPr="00964E61">
        <w:rPr>
          <w:rFonts w:ascii="Times New Roman" w:hAnsi="Times New Roman" w:cs="Times New Roman"/>
          <w:i/>
          <w:iCs/>
        </w:rPr>
        <w:t xml:space="preserve">.). Ponuditelj mora osmisliti cjelokupan projekt </w:t>
      </w:r>
      <w:proofErr w:type="spellStart"/>
      <w:r w:rsidRPr="00964E61">
        <w:rPr>
          <w:rFonts w:ascii="Times New Roman" w:hAnsi="Times New Roman" w:cs="Times New Roman"/>
          <w:i/>
          <w:iCs/>
        </w:rPr>
        <w:t>vizuala</w:t>
      </w:r>
      <w:proofErr w:type="spellEnd"/>
      <w:r w:rsidRPr="00964E61">
        <w:rPr>
          <w:rFonts w:ascii="Times New Roman" w:hAnsi="Times New Roman" w:cs="Times New Roman"/>
          <w:i/>
          <w:iCs/>
        </w:rPr>
        <w:t xml:space="preserve"> i scenografije konferencije koji će biti tematski povezan s nazivom i temama konferencije – Dani poljoprivrede, ribarstva i šumarstva, te predvidjeti sve potrebne aktivnosti koje će omogućiti isporuku cjelokupnog rješenja, uključujući vrijeme, opremu, djelatnike, materijale te osigurati Naručitelju vrijeme za provedbu minimalno dvije probe.)</w:t>
      </w:r>
    </w:p>
    <w:p w14:paraId="43D31866" w14:textId="77777777" w:rsidR="00126A4D" w:rsidRPr="00964E61" w:rsidRDefault="00126A4D" w:rsidP="00126A4D">
      <w:pPr>
        <w:jc w:val="both"/>
        <w:rPr>
          <w:rFonts w:ascii="Times New Roman" w:hAnsi="Times New Roman" w:cs="Times New Roman"/>
        </w:rPr>
      </w:pPr>
      <w:r w:rsidRPr="00964E61">
        <w:rPr>
          <w:rFonts w:ascii="Times New Roman" w:hAnsi="Times New Roman" w:cs="Times New Roman"/>
        </w:rPr>
        <w:t xml:space="preserve">Ova stavka uključuje minimalno dolje navedene usluge, a nužne su za isporuku cjelokupnog rješenja za </w:t>
      </w:r>
      <w:proofErr w:type="spellStart"/>
      <w:r w:rsidRPr="00964E61">
        <w:rPr>
          <w:rFonts w:ascii="Times New Roman" w:hAnsi="Times New Roman" w:cs="Times New Roman"/>
        </w:rPr>
        <w:t>vizuale</w:t>
      </w:r>
      <w:proofErr w:type="spellEnd"/>
      <w:r w:rsidRPr="00964E61">
        <w:rPr>
          <w:rFonts w:ascii="Times New Roman" w:hAnsi="Times New Roman" w:cs="Times New Roman"/>
        </w:rPr>
        <w:t xml:space="preserve"> i scenografiju konferencije:</w:t>
      </w:r>
    </w:p>
    <w:p w14:paraId="145BCC10" w14:textId="77777777" w:rsidR="00126A4D" w:rsidRPr="00964E61" w:rsidRDefault="00126A4D" w:rsidP="00126A4D">
      <w:pPr>
        <w:pStyle w:val="Odlomakpopisa"/>
        <w:numPr>
          <w:ilvl w:val="0"/>
          <w:numId w:val="3"/>
        </w:numPr>
        <w:shd w:val="clear" w:color="auto" w:fill="808080" w:themeFill="background1" w:themeFillShade="80"/>
        <w:jc w:val="both"/>
        <w:rPr>
          <w:rFonts w:ascii="Times New Roman" w:hAnsi="Times New Roman" w:cs="Times New Roman"/>
        </w:rPr>
      </w:pPr>
      <w:r w:rsidRPr="00964E61">
        <w:rPr>
          <w:rFonts w:ascii="Times New Roman" w:hAnsi="Times New Roman" w:cs="Times New Roman"/>
        </w:rPr>
        <w:t xml:space="preserve">Idejni i izvedbeni projekt dorade </w:t>
      </w:r>
      <w:proofErr w:type="spellStart"/>
      <w:r w:rsidRPr="00964E61">
        <w:rPr>
          <w:rFonts w:ascii="Times New Roman" w:hAnsi="Times New Roman" w:cs="Times New Roman"/>
        </w:rPr>
        <w:t>vizuala</w:t>
      </w:r>
      <w:proofErr w:type="spellEnd"/>
      <w:r w:rsidRPr="00964E61">
        <w:rPr>
          <w:rFonts w:ascii="Times New Roman" w:hAnsi="Times New Roman" w:cs="Times New Roman"/>
        </w:rPr>
        <w:t xml:space="preserve"> konferencije</w:t>
      </w:r>
    </w:p>
    <w:p w14:paraId="20B02E79" w14:textId="77777777" w:rsidR="00126A4D" w:rsidRPr="00964E61" w:rsidRDefault="00126A4D" w:rsidP="00126A4D">
      <w:pPr>
        <w:numPr>
          <w:ilvl w:val="0"/>
          <w:numId w:val="1"/>
        </w:numPr>
        <w:spacing w:after="0" w:line="252" w:lineRule="auto"/>
        <w:contextualSpacing/>
        <w:rPr>
          <w:rFonts w:ascii="Times New Roman" w:eastAsia="Times New Roman" w:hAnsi="Times New Roman" w:cs="Times New Roman"/>
          <w:lang w:eastAsia="hr-HR"/>
        </w:rPr>
      </w:pPr>
      <w:r w:rsidRPr="00964E61">
        <w:rPr>
          <w:rFonts w:ascii="Times New Roman" w:eastAsia="Times New Roman" w:hAnsi="Times New Roman" w:cs="Times New Roman"/>
          <w:lang w:eastAsia="hr-HR"/>
        </w:rPr>
        <w:t xml:space="preserve">Dorada postojećeg </w:t>
      </w:r>
      <w:proofErr w:type="spellStart"/>
      <w:r w:rsidRPr="00964E61">
        <w:rPr>
          <w:rFonts w:ascii="Times New Roman" w:eastAsia="Times New Roman" w:hAnsi="Times New Roman" w:cs="Times New Roman"/>
          <w:lang w:eastAsia="hr-HR"/>
        </w:rPr>
        <w:t>vizuala</w:t>
      </w:r>
      <w:proofErr w:type="spellEnd"/>
      <w:r w:rsidRPr="00964E61">
        <w:rPr>
          <w:rFonts w:ascii="Times New Roman" w:eastAsia="Times New Roman" w:hAnsi="Times New Roman" w:cs="Times New Roman"/>
          <w:lang w:eastAsia="hr-HR"/>
        </w:rPr>
        <w:t xml:space="preserve"> konferencije</w:t>
      </w:r>
    </w:p>
    <w:p w14:paraId="21F39553" w14:textId="77777777" w:rsidR="00126A4D" w:rsidRPr="00964E61" w:rsidRDefault="00126A4D" w:rsidP="00126A4D">
      <w:pPr>
        <w:numPr>
          <w:ilvl w:val="0"/>
          <w:numId w:val="6"/>
        </w:numPr>
        <w:spacing w:after="0" w:line="252" w:lineRule="auto"/>
        <w:contextualSpacing/>
        <w:rPr>
          <w:rFonts w:ascii="Times New Roman" w:eastAsia="Times New Roman" w:hAnsi="Times New Roman" w:cs="Times New Roman"/>
          <w:lang w:eastAsia="hr-HR"/>
        </w:rPr>
      </w:pPr>
      <w:r w:rsidRPr="00964E61">
        <w:rPr>
          <w:rFonts w:ascii="Times New Roman" w:eastAsia="Times New Roman" w:hAnsi="Times New Roman" w:cs="Times New Roman"/>
          <w:lang w:eastAsia="hr-HR"/>
        </w:rPr>
        <w:t>minimalno tri prijedloga za Naručitelja</w:t>
      </w:r>
    </w:p>
    <w:p w14:paraId="18B461EE" w14:textId="77777777" w:rsidR="00126A4D" w:rsidRPr="00964E61" w:rsidRDefault="00126A4D" w:rsidP="00126A4D">
      <w:pPr>
        <w:numPr>
          <w:ilvl w:val="0"/>
          <w:numId w:val="6"/>
        </w:numPr>
        <w:spacing w:after="0" w:line="252" w:lineRule="auto"/>
        <w:contextualSpacing/>
        <w:rPr>
          <w:rFonts w:ascii="Times New Roman" w:eastAsia="Times New Roman" w:hAnsi="Times New Roman" w:cs="Times New Roman"/>
          <w:lang w:eastAsia="hr-HR"/>
        </w:rPr>
      </w:pPr>
      <w:r w:rsidRPr="00964E61">
        <w:rPr>
          <w:rFonts w:ascii="Times New Roman" w:eastAsia="Times New Roman" w:hAnsi="Times New Roman" w:cs="Times New Roman"/>
          <w:lang w:eastAsia="hr-HR"/>
        </w:rPr>
        <w:t>prezentacija organizacijskom odboru Naručitelja u jednom terminu</w:t>
      </w:r>
    </w:p>
    <w:p w14:paraId="5B1D9398" w14:textId="77777777" w:rsidR="00126A4D" w:rsidRPr="00964E61" w:rsidRDefault="00126A4D" w:rsidP="00126A4D">
      <w:pPr>
        <w:numPr>
          <w:ilvl w:val="0"/>
          <w:numId w:val="6"/>
        </w:numPr>
        <w:spacing w:after="0" w:line="252" w:lineRule="auto"/>
        <w:contextualSpacing/>
        <w:rPr>
          <w:rFonts w:ascii="Times New Roman" w:eastAsia="Times New Roman" w:hAnsi="Times New Roman" w:cs="Times New Roman"/>
          <w:lang w:eastAsia="hr-HR"/>
        </w:rPr>
      </w:pPr>
      <w:r w:rsidRPr="00964E61">
        <w:rPr>
          <w:rFonts w:ascii="Times New Roman" w:eastAsia="Times New Roman" w:hAnsi="Times New Roman" w:cs="Times New Roman"/>
          <w:lang w:eastAsia="hr-HR"/>
        </w:rPr>
        <w:t>dorada jednog prijedloga kojeg odabere organizacijski odbor Naručitelja</w:t>
      </w:r>
    </w:p>
    <w:p w14:paraId="18B40789" w14:textId="77777777" w:rsidR="00126A4D" w:rsidRPr="00964E61" w:rsidRDefault="00126A4D" w:rsidP="00126A4D">
      <w:pPr>
        <w:numPr>
          <w:ilvl w:val="0"/>
          <w:numId w:val="1"/>
        </w:numPr>
        <w:spacing w:after="0" w:line="252" w:lineRule="auto"/>
        <w:contextualSpacing/>
        <w:rPr>
          <w:rFonts w:ascii="Times New Roman" w:eastAsia="Times New Roman" w:hAnsi="Times New Roman" w:cs="Times New Roman"/>
          <w:lang w:eastAsia="hr-HR"/>
        </w:rPr>
      </w:pPr>
      <w:r w:rsidRPr="00964E61">
        <w:rPr>
          <w:rFonts w:ascii="Times New Roman" w:eastAsia="Times New Roman" w:hAnsi="Times New Roman" w:cs="Times New Roman"/>
          <w:lang w:eastAsia="hr-HR"/>
        </w:rPr>
        <w:t xml:space="preserve">Prilagodba postojećeg dorađenog </w:t>
      </w:r>
      <w:proofErr w:type="spellStart"/>
      <w:r w:rsidRPr="00964E61">
        <w:rPr>
          <w:rFonts w:ascii="Times New Roman" w:eastAsia="Times New Roman" w:hAnsi="Times New Roman" w:cs="Times New Roman"/>
          <w:lang w:eastAsia="hr-HR"/>
        </w:rPr>
        <w:t>vizuala</w:t>
      </w:r>
      <w:proofErr w:type="spellEnd"/>
      <w:r w:rsidRPr="00964E61">
        <w:rPr>
          <w:rFonts w:ascii="Times New Roman" w:eastAsia="Times New Roman" w:hAnsi="Times New Roman" w:cs="Times New Roman"/>
          <w:lang w:eastAsia="hr-HR"/>
        </w:rPr>
        <w:t xml:space="preserve"> konferencije u svim potrebnim formatima za:</w:t>
      </w:r>
    </w:p>
    <w:p w14:paraId="4D91DA07" w14:textId="77777777" w:rsidR="00126A4D" w:rsidRPr="00964E61" w:rsidRDefault="00126A4D" w:rsidP="00126A4D">
      <w:pPr>
        <w:numPr>
          <w:ilvl w:val="1"/>
          <w:numId w:val="1"/>
        </w:numPr>
        <w:spacing w:after="0" w:line="252" w:lineRule="auto"/>
        <w:contextualSpacing/>
        <w:rPr>
          <w:rFonts w:ascii="Times New Roman" w:eastAsia="Times New Roman" w:hAnsi="Times New Roman" w:cs="Times New Roman"/>
          <w:lang w:eastAsia="hr-HR"/>
        </w:rPr>
      </w:pPr>
      <w:r w:rsidRPr="00964E61">
        <w:rPr>
          <w:rFonts w:ascii="Times New Roman" w:eastAsia="Times New Roman" w:hAnsi="Times New Roman" w:cs="Times New Roman"/>
          <w:lang w:eastAsia="hr-HR"/>
        </w:rPr>
        <w:t>medijske objave</w:t>
      </w:r>
    </w:p>
    <w:p w14:paraId="6F660E6A" w14:textId="77777777" w:rsidR="00126A4D" w:rsidRPr="00964E61" w:rsidRDefault="00126A4D" w:rsidP="00126A4D">
      <w:pPr>
        <w:numPr>
          <w:ilvl w:val="1"/>
          <w:numId w:val="1"/>
        </w:numPr>
        <w:spacing w:after="0" w:line="252" w:lineRule="auto"/>
        <w:contextualSpacing/>
        <w:rPr>
          <w:rFonts w:ascii="Times New Roman" w:eastAsia="Times New Roman" w:hAnsi="Times New Roman" w:cs="Times New Roman"/>
          <w:lang w:eastAsia="hr-HR"/>
        </w:rPr>
      </w:pPr>
      <w:r w:rsidRPr="00964E61">
        <w:rPr>
          <w:rFonts w:ascii="Times New Roman" w:eastAsia="Times New Roman" w:hAnsi="Times New Roman" w:cs="Times New Roman"/>
          <w:lang w:eastAsia="hr-HR"/>
        </w:rPr>
        <w:t>promotivni materijal</w:t>
      </w:r>
    </w:p>
    <w:p w14:paraId="3943EA79" w14:textId="77777777" w:rsidR="00126A4D" w:rsidRPr="00964E61" w:rsidRDefault="00126A4D" w:rsidP="00126A4D">
      <w:pPr>
        <w:numPr>
          <w:ilvl w:val="1"/>
          <w:numId w:val="1"/>
        </w:numPr>
        <w:spacing w:after="0" w:line="252" w:lineRule="auto"/>
        <w:contextualSpacing/>
        <w:rPr>
          <w:rFonts w:ascii="Times New Roman" w:eastAsia="Times New Roman" w:hAnsi="Times New Roman" w:cs="Times New Roman"/>
          <w:lang w:eastAsia="hr-HR"/>
        </w:rPr>
      </w:pPr>
      <w:r w:rsidRPr="00964E61">
        <w:rPr>
          <w:rFonts w:ascii="Times New Roman" w:eastAsia="Times New Roman" w:hAnsi="Times New Roman" w:cs="Times New Roman"/>
          <w:lang w:eastAsia="hr-HR"/>
        </w:rPr>
        <w:t>ugradnju u aplikacijsko rješenje za konferenciju</w:t>
      </w:r>
    </w:p>
    <w:p w14:paraId="7D87086F" w14:textId="77777777" w:rsidR="00126A4D" w:rsidRPr="00964E61" w:rsidRDefault="00126A4D" w:rsidP="00126A4D">
      <w:pPr>
        <w:numPr>
          <w:ilvl w:val="1"/>
          <w:numId w:val="1"/>
        </w:numPr>
        <w:spacing w:after="0" w:line="252" w:lineRule="auto"/>
        <w:contextualSpacing/>
        <w:rPr>
          <w:rFonts w:ascii="Times New Roman" w:eastAsia="Times New Roman" w:hAnsi="Times New Roman" w:cs="Times New Roman"/>
          <w:lang w:eastAsia="hr-HR"/>
        </w:rPr>
      </w:pPr>
      <w:r w:rsidRPr="00964E61">
        <w:rPr>
          <w:rFonts w:ascii="Times New Roman" w:eastAsia="Times New Roman" w:hAnsi="Times New Roman" w:cs="Times New Roman"/>
          <w:lang w:eastAsia="hr-HR"/>
        </w:rPr>
        <w:t>projekcije (LED TV UHD i 4K)</w:t>
      </w:r>
    </w:p>
    <w:p w14:paraId="405B7A6B" w14:textId="77777777" w:rsidR="00126A4D" w:rsidRPr="00964E61" w:rsidRDefault="00126A4D" w:rsidP="00126A4D">
      <w:pPr>
        <w:numPr>
          <w:ilvl w:val="0"/>
          <w:numId w:val="1"/>
        </w:numPr>
        <w:spacing w:after="0" w:line="252" w:lineRule="auto"/>
        <w:contextualSpacing/>
        <w:rPr>
          <w:rFonts w:ascii="Times New Roman" w:eastAsia="Times New Roman" w:hAnsi="Times New Roman" w:cs="Times New Roman"/>
          <w:lang w:eastAsia="hr-HR"/>
        </w:rPr>
      </w:pPr>
      <w:r w:rsidRPr="00964E61">
        <w:rPr>
          <w:rFonts w:ascii="Times New Roman" w:eastAsia="Times New Roman" w:hAnsi="Times New Roman" w:cs="Times New Roman"/>
          <w:lang w:eastAsia="hr-HR"/>
        </w:rPr>
        <w:t xml:space="preserve">animiranje postojećeg dorađenog </w:t>
      </w:r>
      <w:proofErr w:type="spellStart"/>
      <w:r w:rsidRPr="00964E61">
        <w:rPr>
          <w:rFonts w:ascii="Times New Roman" w:eastAsia="Times New Roman" w:hAnsi="Times New Roman" w:cs="Times New Roman"/>
          <w:lang w:eastAsia="hr-HR"/>
        </w:rPr>
        <w:t>vizuala</w:t>
      </w:r>
      <w:proofErr w:type="spellEnd"/>
      <w:r w:rsidRPr="00964E61">
        <w:rPr>
          <w:rFonts w:ascii="Times New Roman" w:eastAsia="Times New Roman" w:hAnsi="Times New Roman" w:cs="Times New Roman"/>
          <w:lang w:eastAsia="hr-HR"/>
        </w:rPr>
        <w:t xml:space="preserve"> u minimalno dvije različite animacijske teme za dinamičnu projekciju na glavnom prezentacijskom ekranu pozornice</w:t>
      </w:r>
    </w:p>
    <w:p w14:paraId="10742A86" w14:textId="77777777" w:rsidR="00126A4D" w:rsidRPr="00964E61" w:rsidRDefault="00126A4D" w:rsidP="00126A4D">
      <w:pPr>
        <w:numPr>
          <w:ilvl w:val="0"/>
          <w:numId w:val="1"/>
        </w:numPr>
        <w:spacing w:after="0" w:line="252" w:lineRule="auto"/>
        <w:contextualSpacing/>
        <w:rPr>
          <w:rFonts w:ascii="Times New Roman" w:eastAsia="Times New Roman" w:hAnsi="Times New Roman" w:cs="Times New Roman"/>
          <w:lang w:eastAsia="hr-HR"/>
        </w:rPr>
      </w:pPr>
      <w:r w:rsidRPr="00964E61">
        <w:rPr>
          <w:rFonts w:ascii="Times New Roman" w:eastAsia="Times New Roman" w:hAnsi="Times New Roman" w:cs="Times New Roman"/>
          <w:lang w:eastAsia="hr-HR"/>
        </w:rPr>
        <w:t xml:space="preserve">izrada </w:t>
      </w:r>
      <w:proofErr w:type="spellStart"/>
      <w:r w:rsidRPr="00964E61">
        <w:rPr>
          <w:rFonts w:ascii="Times New Roman" w:eastAsia="Times New Roman" w:hAnsi="Times New Roman" w:cs="Times New Roman"/>
          <w:lang w:eastAsia="hr-HR"/>
        </w:rPr>
        <w:t>vizuala</w:t>
      </w:r>
      <w:proofErr w:type="spellEnd"/>
      <w:r w:rsidRPr="00964E61">
        <w:rPr>
          <w:rFonts w:ascii="Times New Roman" w:eastAsia="Times New Roman" w:hAnsi="Times New Roman" w:cs="Times New Roman"/>
          <w:lang w:eastAsia="hr-HR"/>
        </w:rPr>
        <w:t xml:space="preserve"> konferencije za pult za akreditiranje (minimalno 4m x 1.5m)</w:t>
      </w:r>
    </w:p>
    <w:p w14:paraId="53900D60" w14:textId="77777777" w:rsidR="00126A4D" w:rsidRPr="00964E61" w:rsidRDefault="00126A4D" w:rsidP="00126A4D">
      <w:pPr>
        <w:numPr>
          <w:ilvl w:val="0"/>
          <w:numId w:val="1"/>
        </w:numPr>
        <w:spacing w:after="0" w:line="252" w:lineRule="auto"/>
        <w:contextualSpacing/>
        <w:rPr>
          <w:rFonts w:ascii="Times New Roman" w:eastAsia="Times New Roman" w:hAnsi="Times New Roman" w:cs="Times New Roman"/>
          <w:lang w:eastAsia="hr-HR"/>
        </w:rPr>
      </w:pPr>
      <w:r w:rsidRPr="00964E61">
        <w:rPr>
          <w:rFonts w:ascii="Times New Roman" w:eastAsia="Times New Roman" w:hAnsi="Times New Roman" w:cs="Times New Roman"/>
          <w:lang w:eastAsia="hr-HR"/>
        </w:rPr>
        <w:t xml:space="preserve">izrada </w:t>
      </w:r>
      <w:proofErr w:type="spellStart"/>
      <w:r w:rsidRPr="00964E61">
        <w:rPr>
          <w:rFonts w:ascii="Times New Roman" w:eastAsia="Times New Roman" w:hAnsi="Times New Roman" w:cs="Times New Roman"/>
          <w:lang w:eastAsia="hr-HR"/>
        </w:rPr>
        <w:t>vizuala</w:t>
      </w:r>
      <w:proofErr w:type="spellEnd"/>
      <w:r w:rsidRPr="00964E61">
        <w:rPr>
          <w:rFonts w:ascii="Times New Roman" w:eastAsia="Times New Roman" w:hAnsi="Times New Roman" w:cs="Times New Roman"/>
          <w:lang w:eastAsia="hr-HR"/>
        </w:rPr>
        <w:t xml:space="preserve"> konferencije za </w:t>
      </w:r>
      <w:proofErr w:type="spellStart"/>
      <w:r w:rsidRPr="00964E61">
        <w:rPr>
          <w:rFonts w:ascii="Times New Roman" w:eastAsia="Times New Roman" w:hAnsi="Times New Roman" w:cs="Times New Roman"/>
          <w:lang w:eastAsia="hr-HR"/>
        </w:rPr>
        <w:t>brending</w:t>
      </w:r>
      <w:proofErr w:type="spellEnd"/>
      <w:r w:rsidRPr="00964E61">
        <w:rPr>
          <w:rFonts w:ascii="Times New Roman" w:eastAsia="Times New Roman" w:hAnsi="Times New Roman" w:cs="Times New Roman"/>
          <w:lang w:eastAsia="hr-HR"/>
        </w:rPr>
        <w:t xml:space="preserve"> ulaznih vrata (</w:t>
      </w:r>
      <w:proofErr w:type="spellStart"/>
      <w:r w:rsidRPr="00964E61">
        <w:rPr>
          <w:rFonts w:ascii="Times New Roman" w:eastAsia="Times New Roman" w:hAnsi="Times New Roman" w:cs="Times New Roman"/>
          <w:lang w:eastAsia="hr-HR"/>
        </w:rPr>
        <w:t>vizual</w:t>
      </w:r>
      <w:proofErr w:type="spellEnd"/>
      <w:r w:rsidRPr="00964E61">
        <w:rPr>
          <w:rFonts w:ascii="Times New Roman" w:eastAsia="Times New Roman" w:hAnsi="Times New Roman" w:cs="Times New Roman"/>
          <w:lang w:eastAsia="hr-HR"/>
        </w:rPr>
        <w:t xml:space="preserve"> konferencije i logotip Naručitelja)</w:t>
      </w:r>
    </w:p>
    <w:p w14:paraId="585E0CA4" w14:textId="77777777" w:rsidR="00126A4D" w:rsidRPr="00964E61" w:rsidRDefault="00126A4D" w:rsidP="00126A4D">
      <w:pPr>
        <w:numPr>
          <w:ilvl w:val="0"/>
          <w:numId w:val="1"/>
        </w:numPr>
        <w:spacing w:after="0" w:line="252" w:lineRule="auto"/>
        <w:contextualSpacing/>
        <w:rPr>
          <w:rFonts w:ascii="Times New Roman" w:eastAsia="Times New Roman" w:hAnsi="Times New Roman" w:cs="Times New Roman"/>
          <w:lang w:eastAsia="hr-HR"/>
        </w:rPr>
      </w:pPr>
      <w:r w:rsidRPr="00964E61">
        <w:rPr>
          <w:rFonts w:ascii="Times New Roman" w:eastAsia="Times New Roman" w:hAnsi="Times New Roman" w:cs="Times New Roman"/>
          <w:lang w:eastAsia="hr-HR"/>
        </w:rPr>
        <w:t xml:space="preserve">izrada </w:t>
      </w:r>
      <w:proofErr w:type="spellStart"/>
      <w:r w:rsidRPr="00964E61">
        <w:rPr>
          <w:rFonts w:ascii="Times New Roman" w:eastAsia="Times New Roman" w:hAnsi="Times New Roman" w:cs="Times New Roman"/>
          <w:lang w:eastAsia="hr-HR"/>
        </w:rPr>
        <w:t>vizuala</w:t>
      </w:r>
      <w:proofErr w:type="spellEnd"/>
      <w:r w:rsidRPr="00964E61">
        <w:rPr>
          <w:rFonts w:ascii="Times New Roman" w:eastAsia="Times New Roman" w:hAnsi="Times New Roman" w:cs="Times New Roman"/>
          <w:lang w:eastAsia="hr-HR"/>
        </w:rPr>
        <w:t xml:space="preserve"> konferencije za press/foto </w:t>
      </w:r>
      <w:proofErr w:type="spellStart"/>
      <w:r w:rsidRPr="00964E61">
        <w:rPr>
          <w:rFonts w:ascii="Times New Roman" w:eastAsia="Times New Roman" w:hAnsi="Times New Roman" w:cs="Times New Roman"/>
          <w:lang w:eastAsia="hr-HR"/>
        </w:rPr>
        <w:t>wall</w:t>
      </w:r>
      <w:proofErr w:type="spellEnd"/>
    </w:p>
    <w:p w14:paraId="2B17D795" w14:textId="77777777" w:rsidR="00126A4D" w:rsidRPr="00964E61" w:rsidRDefault="00126A4D" w:rsidP="00126A4D">
      <w:pPr>
        <w:ind w:firstLine="708"/>
        <w:rPr>
          <w:rFonts w:ascii="Times New Roman" w:hAnsi="Times New Roman" w:cs="Times New Roman"/>
          <w:i/>
          <w:iCs/>
        </w:rPr>
      </w:pPr>
    </w:p>
    <w:p w14:paraId="4CB6271A" w14:textId="77777777" w:rsidR="00126A4D" w:rsidRPr="00964E61" w:rsidRDefault="00126A4D" w:rsidP="00126A4D">
      <w:pPr>
        <w:ind w:firstLine="708"/>
        <w:rPr>
          <w:rFonts w:ascii="Times New Roman" w:hAnsi="Times New Roman" w:cs="Times New Roman"/>
          <w:i/>
          <w:iCs/>
        </w:rPr>
      </w:pPr>
      <w:proofErr w:type="spellStart"/>
      <w:r w:rsidRPr="00964E61">
        <w:rPr>
          <w:rFonts w:ascii="Times New Roman" w:hAnsi="Times New Roman" w:cs="Times New Roman"/>
          <w:i/>
          <w:iCs/>
        </w:rPr>
        <w:t>Vizual</w:t>
      </w:r>
      <w:proofErr w:type="spellEnd"/>
      <w:r w:rsidRPr="00964E61">
        <w:rPr>
          <w:rFonts w:ascii="Times New Roman" w:hAnsi="Times New Roman" w:cs="Times New Roman"/>
          <w:i/>
          <w:iCs/>
        </w:rPr>
        <w:t xml:space="preserve"> konferencije dostavlja naručitelj u vektorskom formatu </w:t>
      </w:r>
    </w:p>
    <w:p w14:paraId="0306DE3A" w14:textId="77777777" w:rsidR="00126A4D" w:rsidRPr="00964E61" w:rsidRDefault="00126A4D" w:rsidP="00126A4D">
      <w:pPr>
        <w:pStyle w:val="Odlomakpopisa"/>
        <w:ind w:left="1080"/>
        <w:rPr>
          <w:rFonts w:ascii="Times New Roman" w:hAnsi="Times New Roman" w:cs="Times New Roman"/>
        </w:rPr>
      </w:pPr>
    </w:p>
    <w:p w14:paraId="3987F903" w14:textId="77777777" w:rsidR="00126A4D" w:rsidRPr="00964E61" w:rsidRDefault="00126A4D" w:rsidP="00126A4D">
      <w:pPr>
        <w:pStyle w:val="Odlomakpopisa"/>
        <w:numPr>
          <w:ilvl w:val="0"/>
          <w:numId w:val="3"/>
        </w:numPr>
        <w:shd w:val="clear" w:color="auto" w:fill="808080" w:themeFill="background1" w:themeFillShade="80"/>
        <w:jc w:val="both"/>
        <w:rPr>
          <w:rFonts w:ascii="Times New Roman" w:hAnsi="Times New Roman" w:cs="Times New Roman"/>
        </w:rPr>
      </w:pPr>
      <w:r w:rsidRPr="00964E61">
        <w:rPr>
          <w:rFonts w:ascii="Times New Roman" w:hAnsi="Times New Roman" w:cs="Times New Roman"/>
        </w:rPr>
        <w:t>STAGE DESIGN – idejni i izvedbeni projekt scenografije</w:t>
      </w:r>
    </w:p>
    <w:p w14:paraId="3068CCCC" w14:textId="77777777" w:rsidR="00126A4D" w:rsidRPr="00964E61" w:rsidRDefault="00126A4D" w:rsidP="00126A4D">
      <w:pPr>
        <w:jc w:val="both"/>
        <w:rPr>
          <w:rFonts w:ascii="Times New Roman" w:hAnsi="Times New Roman" w:cs="Times New Roman"/>
        </w:rPr>
      </w:pPr>
      <w:r w:rsidRPr="00964E61">
        <w:rPr>
          <w:rFonts w:ascii="Times New Roman" w:hAnsi="Times New Roman" w:cs="Times New Roman"/>
          <w:i/>
          <w:iCs/>
        </w:rPr>
        <w:t>Uključuje sve aktivnosti, od osmišljavanja do provedbe, uključujući sve potrebne resurse, a čiju razradu Naručitelj prema trenutnim spoznajama definira u točkama ispod:</w:t>
      </w:r>
    </w:p>
    <w:p w14:paraId="3F857D62" w14:textId="77777777" w:rsidR="00126A4D" w:rsidRPr="00964E61" w:rsidRDefault="00126A4D" w:rsidP="00126A4D">
      <w:pPr>
        <w:pStyle w:val="Odlomakpopisa"/>
        <w:numPr>
          <w:ilvl w:val="0"/>
          <w:numId w:val="1"/>
        </w:numPr>
        <w:rPr>
          <w:rFonts w:ascii="Times New Roman" w:hAnsi="Times New Roman" w:cs="Times New Roman"/>
        </w:rPr>
      </w:pPr>
      <w:r w:rsidRPr="00964E61">
        <w:rPr>
          <w:rFonts w:ascii="Times New Roman" w:hAnsi="Times New Roman" w:cs="Times New Roman"/>
        </w:rPr>
        <w:t>izrada nacrta i 3D vizualizacija prijedloga scenografije</w:t>
      </w:r>
    </w:p>
    <w:p w14:paraId="7F27F92E" w14:textId="77777777" w:rsidR="00126A4D" w:rsidRPr="00964E61" w:rsidRDefault="00126A4D" w:rsidP="00126A4D">
      <w:pPr>
        <w:pStyle w:val="Odlomakpopisa"/>
        <w:numPr>
          <w:ilvl w:val="1"/>
          <w:numId w:val="1"/>
        </w:numPr>
        <w:rPr>
          <w:rFonts w:ascii="Times New Roman" w:hAnsi="Times New Roman" w:cs="Times New Roman"/>
        </w:rPr>
      </w:pPr>
      <w:r w:rsidRPr="00964E61">
        <w:rPr>
          <w:rFonts w:ascii="Times New Roman" w:hAnsi="Times New Roman" w:cs="Times New Roman"/>
        </w:rPr>
        <w:t>minimalno tri prijedloga za Naručitelja</w:t>
      </w:r>
    </w:p>
    <w:p w14:paraId="3B8F5F15" w14:textId="77777777" w:rsidR="00126A4D" w:rsidRPr="00964E61" w:rsidRDefault="00126A4D" w:rsidP="00126A4D">
      <w:pPr>
        <w:pStyle w:val="Odlomakpopisa"/>
        <w:numPr>
          <w:ilvl w:val="1"/>
          <w:numId w:val="1"/>
        </w:numPr>
        <w:rPr>
          <w:rFonts w:ascii="Times New Roman" w:hAnsi="Times New Roman" w:cs="Times New Roman"/>
        </w:rPr>
      </w:pPr>
      <w:r w:rsidRPr="00964E61">
        <w:rPr>
          <w:rFonts w:ascii="Times New Roman" w:hAnsi="Times New Roman" w:cs="Times New Roman"/>
        </w:rPr>
        <w:t>prijedlozi moraju uključivati 3D animacije i hologramske projekcije</w:t>
      </w:r>
    </w:p>
    <w:p w14:paraId="063F8EC3" w14:textId="77777777" w:rsidR="00126A4D" w:rsidRPr="00964E61" w:rsidRDefault="00126A4D" w:rsidP="00126A4D">
      <w:pPr>
        <w:pStyle w:val="Odlomakpopisa"/>
        <w:numPr>
          <w:ilvl w:val="1"/>
          <w:numId w:val="1"/>
        </w:numPr>
        <w:rPr>
          <w:rFonts w:ascii="Times New Roman" w:hAnsi="Times New Roman" w:cs="Times New Roman"/>
        </w:rPr>
      </w:pPr>
      <w:r w:rsidRPr="00964E61">
        <w:rPr>
          <w:rFonts w:ascii="Times New Roman" w:hAnsi="Times New Roman" w:cs="Times New Roman"/>
        </w:rPr>
        <w:t>prezentacija organizacijskom odboru Naručitelja u jednom terminu</w:t>
      </w:r>
    </w:p>
    <w:p w14:paraId="4F54720E" w14:textId="77777777" w:rsidR="00126A4D" w:rsidRPr="00964E61" w:rsidRDefault="00126A4D" w:rsidP="00126A4D">
      <w:pPr>
        <w:pStyle w:val="Odlomakpopisa"/>
        <w:numPr>
          <w:ilvl w:val="1"/>
          <w:numId w:val="1"/>
        </w:numPr>
        <w:rPr>
          <w:rFonts w:ascii="Times New Roman" w:hAnsi="Times New Roman" w:cs="Times New Roman"/>
        </w:rPr>
      </w:pPr>
      <w:r w:rsidRPr="00964E61">
        <w:rPr>
          <w:rFonts w:ascii="Times New Roman" w:hAnsi="Times New Roman" w:cs="Times New Roman"/>
        </w:rPr>
        <w:t>dorada jednog prijedloga kojeg odabere organizacijski odbor Naručitelja</w:t>
      </w:r>
    </w:p>
    <w:p w14:paraId="75A86B29" w14:textId="77777777" w:rsidR="00126A4D" w:rsidRPr="00964E61" w:rsidRDefault="00126A4D" w:rsidP="00126A4D">
      <w:pPr>
        <w:pStyle w:val="Odlomakpopisa"/>
        <w:numPr>
          <w:ilvl w:val="0"/>
          <w:numId w:val="1"/>
        </w:numPr>
        <w:rPr>
          <w:rFonts w:ascii="Times New Roman" w:hAnsi="Times New Roman" w:cs="Times New Roman"/>
        </w:rPr>
      </w:pPr>
      <w:r w:rsidRPr="00964E61">
        <w:rPr>
          <w:rFonts w:ascii="Times New Roman" w:hAnsi="Times New Roman" w:cs="Times New Roman"/>
        </w:rPr>
        <w:t>izvedbeni projekt scenografije</w:t>
      </w:r>
    </w:p>
    <w:p w14:paraId="5923E932" w14:textId="77777777" w:rsidR="00126A4D" w:rsidRPr="00964E61" w:rsidRDefault="00126A4D" w:rsidP="00126A4D">
      <w:pPr>
        <w:pStyle w:val="Odlomakpopisa"/>
        <w:numPr>
          <w:ilvl w:val="1"/>
          <w:numId w:val="1"/>
        </w:numPr>
        <w:rPr>
          <w:rFonts w:ascii="Times New Roman" w:hAnsi="Times New Roman" w:cs="Times New Roman"/>
        </w:rPr>
      </w:pPr>
      <w:r w:rsidRPr="00964E61">
        <w:rPr>
          <w:rFonts w:ascii="Times New Roman" w:hAnsi="Times New Roman" w:cs="Times New Roman"/>
        </w:rPr>
        <w:t>detaljni nacrt za implementaciju</w:t>
      </w:r>
    </w:p>
    <w:p w14:paraId="51B6132E" w14:textId="77777777" w:rsidR="00126A4D" w:rsidRPr="00964E61" w:rsidRDefault="00126A4D" w:rsidP="00126A4D">
      <w:pPr>
        <w:pStyle w:val="Odlomakpopisa"/>
        <w:numPr>
          <w:ilvl w:val="1"/>
          <w:numId w:val="1"/>
        </w:numPr>
        <w:rPr>
          <w:rFonts w:ascii="Times New Roman" w:hAnsi="Times New Roman" w:cs="Times New Roman"/>
        </w:rPr>
      </w:pPr>
      <w:r w:rsidRPr="00964E61">
        <w:rPr>
          <w:rFonts w:ascii="Times New Roman" w:hAnsi="Times New Roman" w:cs="Times New Roman"/>
        </w:rPr>
        <w:t>konzultantske usluge prilikom implementacije</w:t>
      </w:r>
    </w:p>
    <w:p w14:paraId="510ABAC1" w14:textId="77777777" w:rsidR="00126A4D" w:rsidRPr="00964E61" w:rsidRDefault="00126A4D" w:rsidP="00126A4D">
      <w:pPr>
        <w:pStyle w:val="Odlomakpopisa"/>
        <w:numPr>
          <w:ilvl w:val="1"/>
          <w:numId w:val="1"/>
        </w:numPr>
        <w:rPr>
          <w:rFonts w:ascii="Times New Roman" w:hAnsi="Times New Roman" w:cs="Times New Roman"/>
        </w:rPr>
      </w:pPr>
      <w:r w:rsidRPr="00964E61">
        <w:rPr>
          <w:rFonts w:ascii="Times New Roman" w:hAnsi="Times New Roman" w:cs="Times New Roman"/>
        </w:rPr>
        <w:t>koordinacija implementacije</w:t>
      </w:r>
    </w:p>
    <w:p w14:paraId="23AB5F4C" w14:textId="77777777" w:rsidR="00126A4D" w:rsidRPr="00964E61" w:rsidRDefault="00126A4D" w:rsidP="00126A4D">
      <w:pPr>
        <w:pStyle w:val="Odlomakpopisa"/>
        <w:numPr>
          <w:ilvl w:val="1"/>
          <w:numId w:val="1"/>
        </w:numPr>
        <w:rPr>
          <w:rFonts w:ascii="Times New Roman" w:hAnsi="Times New Roman" w:cs="Times New Roman"/>
        </w:rPr>
      </w:pPr>
      <w:r w:rsidRPr="00964E61">
        <w:rPr>
          <w:rFonts w:ascii="Times New Roman" w:hAnsi="Times New Roman" w:cs="Times New Roman"/>
        </w:rPr>
        <w:t>koordinacija proba</w:t>
      </w:r>
    </w:p>
    <w:p w14:paraId="0073B0A5" w14:textId="77777777" w:rsidR="00126A4D" w:rsidRPr="00964E61" w:rsidRDefault="00126A4D" w:rsidP="00126A4D">
      <w:pPr>
        <w:pStyle w:val="Odlomakpopisa"/>
        <w:numPr>
          <w:ilvl w:val="1"/>
          <w:numId w:val="1"/>
        </w:numPr>
        <w:rPr>
          <w:rFonts w:ascii="Times New Roman" w:hAnsi="Times New Roman" w:cs="Times New Roman"/>
        </w:rPr>
      </w:pPr>
      <w:r w:rsidRPr="00964E61">
        <w:rPr>
          <w:rFonts w:ascii="Times New Roman" w:hAnsi="Times New Roman" w:cs="Times New Roman"/>
        </w:rPr>
        <w:t>koordinacija na dane održavanja konferencije</w:t>
      </w:r>
    </w:p>
    <w:p w14:paraId="714C48BC" w14:textId="2C2651BE" w:rsidR="00126A4D" w:rsidRPr="00964E61" w:rsidRDefault="00126A4D" w:rsidP="00126A4D">
      <w:pPr>
        <w:pStyle w:val="Odlomakpopisa"/>
        <w:numPr>
          <w:ilvl w:val="0"/>
          <w:numId w:val="1"/>
        </w:numPr>
        <w:rPr>
          <w:rFonts w:ascii="Times New Roman" w:hAnsi="Times New Roman" w:cs="Times New Roman"/>
        </w:rPr>
      </w:pPr>
      <w:r w:rsidRPr="00964E61">
        <w:rPr>
          <w:rFonts w:ascii="Times New Roman" w:hAnsi="Times New Roman" w:cs="Times New Roman"/>
        </w:rPr>
        <w:t xml:space="preserve">proba (prva proba </w:t>
      </w:r>
      <w:r w:rsidR="00133BA6">
        <w:rPr>
          <w:rFonts w:ascii="Times New Roman" w:hAnsi="Times New Roman" w:cs="Times New Roman"/>
        </w:rPr>
        <w:t>utorak</w:t>
      </w:r>
      <w:r w:rsidRPr="00964E61">
        <w:rPr>
          <w:rFonts w:ascii="Times New Roman" w:hAnsi="Times New Roman" w:cs="Times New Roman"/>
        </w:rPr>
        <w:t xml:space="preserve">, druga proba </w:t>
      </w:r>
      <w:r w:rsidR="00133BA6">
        <w:rPr>
          <w:rFonts w:ascii="Times New Roman" w:hAnsi="Times New Roman" w:cs="Times New Roman"/>
        </w:rPr>
        <w:t>srijeda</w:t>
      </w:r>
      <w:bookmarkStart w:id="0" w:name="_GoBack"/>
      <w:bookmarkEnd w:id="0"/>
      <w:r w:rsidRPr="00964E61">
        <w:rPr>
          <w:rFonts w:ascii="Times New Roman" w:hAnsi="Times New Roman" w:cs="Times New Roman"/>
        </w:rPr>
        <w:t>)</w:t>
      </w:r>
    </w:p>
    <w:p w14:paraId="168F473E" w14:textId="77777777" w:rsidR="00126A4D" w:rsidRPr="00964E61" w:rsidRDefault="00126A4D" w:rsidP="00126A4D">
      <w:pPr>
        <w:pStyle w:val="Odlomakpopisa"/>
        <w:numPr>
          <w:ilvl w:val="0"/>
          <w:numId w:val="1"/>
        </w:numPr>
        <w:rPr>
          <w:rFonts w:ascii="Times New Roman" w:hAnsi="Times New Roman" w:cs="Times New Roman"/>
        </w:rPr>
      </w:pPr>
      <w:r w:rsidRPr="00964E61">
        <w:rPr>
          <w:rFonts w:ascii="Times New Roman" w:hAnsi="Times New Roman" w:cs="Times New Roman"/>
        </w:rPr>
        <w:t>najam sve potrebne opreme za implementaciju, koordinaciju, izvedbu scenografije</w:t>
      </w:r>
    </w:p>
    <w:p w14:paraId="11ACC69B" w14:textId="77777777" w:rsidR="00126A4D" w:rsidRPr="00964E61" w:rsidRDefault="00126A4D" w:rsidP="00126A4D">
      <w:pPr>
        <w:pStyle w:val="Odlomakpopisa"/>
        <w:numPr>
          <w:ilvl w:val="0"/>
          <w:numId w:val="1"/>
        </w:numPr>
        <w:rPr>
          <w:rFonts w:ascii="Times New Roman" w:hAnsi="Times New Roman" w:cs="Times New Roman"/>
        </w:rPr>
      </w:pPr>
      <w:r w:rsidRPr="00964E61">
        <w:rPr>
          <w:rFonts w:ascii="Times New Roman" w:hAnsi="Times New Roman" w:cs="Times New Roman"/>
        </w:rPr>
        <w:t>izvedba na dane održavanja konferencije</w:t>
      </w:r>
    </w:p>
    <w:p w14:paraId="38BE7C15" w14:textId="4E755058" w:rsidR="00126A4D" w:rsidRPr="00964E61" w:rsidRDefault="00A96E3B" w:rsidP="00A96E3B">
      <w:pPr>
        <w:pStyle w:val="Odlomakpopisa"/>
        <w:tabs>
          <w:tab w:val="left" w:pos="1460"/>
        </w:tabs>
        <w:ind w:left="1080"/>
        <w:rPr>
          <w:rFonts w:ascii="Times New Roman" w:hAnsi="Times New Roman" w:cs="Times New Roman"/>
        </w:rPr>
      </w:pPr>
      <w:r w:rsidRPr="00964E61">
        <w:rPr>
          <w:rFonts w:ascii="Times New Roman" w:hAnsi="Times New Roman" w:cs="Times New Roman"/>
        </w:rPr>
        <w:tab/>
      </w:r>
      <w:r w:rsidRPr="00964E61">
        <w:rPr>
          <w:rFonts w:ascii="Times New Roman" w:hAnsi="Times New Roman" w:cs="Times New Roman"/>
        </w:rPr>
        <w:br w:type="page"/>
      </w:r>
    </w:p>
    <w:p w14:paraId="7516215F" w14:textId="3C798CA2" w:rsidR="00126A4D" w:rsidRPr="00964E61" w:rsidRDefault="00313566" w:rsidP="00126A4D">
      <w:pPr>
        <w:pStyle w:val="Odlomakpopisa"/>
        <w:numPr>
          <w:ilvl w:val="0"/>
          <w:numId w:val="3"/>
        </w:numPr>
        <w:shd w:val="clear" w:color="auto" w:fill="808080" w:themeFill="background1" w:themeFillShade="80"/>
        <w:rPr>
          <w:rFonts w:ascii="Times New Roman" w:hAnsi="Times New Roman" w:cs="Times New Roman"/>
        </w:rPr>
      </w:pPr>
      <w:r w:rsidRPr="00964E61">
        <w:rPr>
          <w:rFonts w:ascii="Times New Roman" w:hAnsi="Times New Roman" w:cs="Times New Roman"/>
        </w:rPr>
        <w:lastRenderedPageBreak/>
        <w:t>U</w:t>
      </w:r>
      <w:r w:rsidR="00126A4D" w:rsidRPr="00964E61">
        <w:rPr>
          <w:rFonts w:ascii="Times New Roman" w:hAnsi="Times New Roman" w:cs="Times New Roman"/>
        </w:rPr>
        <w:t>sluga 3D animacija</w:t>
      </w:r>
    </w:p>
    <w:p w14:paraId="6D0B221C" w14:textId="77777777" w:rsidR="00126A4D" w:rsidRPr="00964E61" w:rsidRDefault="00126A4D" w:rsidP="00126A4D">
      <w:pPr>
        <w:pStyle w:val="Odlomakpopisa"/>
        <w:numPr>
          <w:ilvl w:val="0"/>
          <w:numId w:val="1"/>
        </w:numPr>
        <w:rPr>
          <w:rFonts w:ascii="Times New Roman" w:hAnsi="Times New Roman" w:cs="Times New Roman"/>
        </w:rPr>
      </w:pPr>
      <w:r w:rsidRPr="00964E61">
        <w:rPr>
          <w:rFonts w:ascii="Times New Roman" w:hAnsi="Times New Roman" w:cs="Times New Roman"/>
        </w:rPr>
        <w:t>izrada 3D animacija na temelju scenografije</w:t>
      </w:r>
    </w:p>
    <w:p w14:paraId="5F287BE3" w14:textId="77777777" w:rsidR="00126A4D" w:rsidRPr="00964E61" w:rsidRDefault="00126A4D" w:rsidP="00126A4D">
      <w:pPr>
        <w:pStyle w:val="Odlomakpopisa"/>
        <w:numPr>
          <w:ilvl w:val="1"/>
          <w:numId w:val="1"/>
        </w:numPr>
        <w:rPr>
          <w:rFonts w:ascii="Times New Roman" w:hAnsi="Times New Roman" w:cs="Times New Roman"/>
        </w:rPr>
      </w:pPr>
      <w:r w:rsidRPr="00964E61">
        <w:rPr>
          <w:rFonts w:ascii="Times New Roman" w:hAnsi="Times New Roman" w:cs="Times New Roman"/>
        </w:rPr>
        <w:t>specifikacija prema scenografskom predlošku</w:t>
      </w:r>
    </w:p>
    <w:p w14:paraId="2F25AD13" w14:textId="77777777" w:rsidR="00126A4D" w:rsidRPr="00964E61" w:rsidRDefault="00126A4D" w:rsidP="00126A4D">
      <w:pPr>
        <w:pStyle w:val="Odlomakpopisa"/>
        <w:numPr>
          <w:ilvl w:val="1"/>
          <w:numId w:val="1"/>
        </w:numPr>
        <w:rPr>
          <w:rFonts w:ascii="Times New Roman" w:hAnsi="Times New Roman" w:cs="Times New Roman"/>
        </w:rPr>
      </w:pPr>
      <w:r w:rsidRPr="00964E61">
        <w:rPr>
          <w:rFonts w:ascii="Times New Roman" w:hAnsi="Times New Roman" w:cs="Times New Roman"/>
        </w:rPr>
        <w:t>sve usluge potrebne za izradu 3D animacija</w:t>
      </w:r>
    </w:p>
    <w:p w14:paraId="536D842C" w14:textId="77777777" w:rsidR="00126A4D" w:rsidRPr="00964E61" w:rsidRDefault="00126A4D" w:rsidP="00126A4D">
      <w:pPr>
        <w:pStyle w:val="Odlomakpopisa"/>
        <w:numPr>
          <w:ilvl w:val="1"/>
          <w:numId w:val="1"/>
        </w:numPr>
        <w:rPr>
          <w:rFonts w:ascii="Times New Roman" w:hAnsi="Times New Roman" w:cs="Times New Roman"/>
        </w:rPr>
      </w:pPr>
      <w:r w:rsidRPr="00964E61">
        <w:rPr>
          <w:rFonts w:ascii="Times New Roman" w:hAnsi="Times New Roman" w:cs="Times New Roman"/>
        </w:rPr>
        <w:t>konzultantske usluge prilikom implementacije</w:t>
      </w:r>
    </w:p>
    <w:p w14:paraId="2B7476C2" w14:textId="77777777" w:rsidR="00126A4D" w:rsidRPr="00964E61" w:rsidRDefault="00126A4D" w:rsidP="00126A4D">
      <w:pPr>
        <w:pStyle w:val="Odlomakpopisa"/>
        <w:numPr>
          <w:ilvl w:val="1"/>
          <w:numId w:val="1"/>
        </w:numPr>
        <w:rPr>
          <w:rFonts w:ascii="Times New Roman" w:hAnsi="Times New Roman" w:cs="Times New Roman"/>
        </w:rPr>
      </w:pPr>
      <w:r w:rsidRPr="00964E61">
        <w:rPr>
          <w:rFonts w:ascii="Times New Roman" w:hAnsi="Times New Roman" w:cs="Times New Roman"/>
        </w:rPr>
        <w:t>koordinacija implementacije</w:t>
      </w:r>
    </w:p>
    <w:p w14:paraId="2DFCC419" w14:textId="77777777" w:rsidR="00126A4D" w:rsidRPr="00964E61" w:rsidRDefault="00126A4D" w:rsidP="00126A4D">
      <w:pPr>
        <w:pStyle w:val="Odlomakpopisa"/>
        <w:numPr>
          <w:ilvl w:val="1"/>
          <w:numId w:val="1"/>
        </w:numPr>
        <w:rPr>
          <w:rFonts w:ascii="Times New Roman" w:hAnsi="Times New Roman" w:cs="Times New Roman"/>
        </w:rPr>
      </w:pPr>
      <w:r w:rsidRPr="00964E61">
        <w:rPr>
          <w:rFonts w:ascii="Times New Roman" w:hAnsi="Times New Roman" w:cs="Times New Roman"/>
        </w:rPr>
        <w:t>koordinacija proba</w:t>
      </w:r>
    </w:p>
    <w:p w14:paraId="54FBC1D5" w14:textId="77777777" w:rsidR="00126A4D" w:rsidRPr="00964E61" w:rsidRDefault="00126A4D" w:rsidP="00126A4D">
      <w:pPr>
        <w:pStyle w:val="Odlomakpopisa"/>
        <w:numPr>
          <w:ilvl w:val="1"/>
          <w:numId w:val="1"/>
        </w:numPr>
        <w:rPr>
          <w:rFonts w:ascii="Times New Roman" w:hAnsi="Times New Roman" w:cs="Times New Roman"/>
        </w:rPr>
      </w:pPr>
      <w:r w:rsidRPr="00964E61">
        <w:rPr>
          <w:rFonts w:ascii="Times New Roman" w:hAnsi="Times New Roman" w:cs="Times New Roman"/>
        </w:rPr>
        <w:t>koordinacija na dane održavanja konferencije</w:t>
      </w:r>
    </w:p>
    <w:p w14:paraId="5947DE8C" w14:textId="77777777" w:rsidR="00126A4D" w:rsidRPr="00964E61" w:rsidRDefault="00126A4D" w:rsidP="00126A4D">
      <w:pPr>
        <w:pStyle w:val="Odlomakpopisa"/>
        <w:numPr>
          <w:ilvl w:val="0"/>
          <w:numId w:val="1"/>
        </w:numPr>
        <w:rPr>
          <w:rFonts w:ascii="Times New Roman" w:hAnsi="Times New Roman" w:cs="Times New Roman"/>
        </w:rPr>
      </w:pPr>
      <w:r w:rsidRPr="00964E61">
        <w:rPr>
          <w:rFonts w:ascii="Times New Roman" w:hAnsi="Times New Roman" w:cs="Times New Roman"/>
        </w:rPr>
        <w:t>najam sve potrebne opreme za implementaciju, koordinaciju, izvedbu 3D animacija</w:t>
      </w:r>
    </w:p>
    <w:p w14:paraId="3531765B" w14:textId="77777777" w:rsidR="00126A4D" w:rsidRPr="00964E61" w:rsidRDefault="00126A4D" w:rsidP="00126A4D">
      <w:pPr>
        <w:shd w:val="clear" w:color="auto" w:fill="F2F2F2" w:themeFill="background1" w:themeFillShade="F2"/>
        <w:tabs>
          <w:tab w:val="left" w:pos="5447"/>
        </w:tabs>
        <w:rPr>
          <w:rFonts w:ascii="Times New Roman" w:hAnsi="Times New Roman" w:cs="Times New Roman"/>
        </w:rPr>
      </w:pPr>
      <w:r w:rsidRPr="00964E61">
        <w:rPr>
          <w:rFonts w:ascii="Times New Roman" w:hAnsi="Times New Roman" w:cs="Times New Roman"/>
        </w:rPr>
        <w:t>Opis ideje Naručitelja:</w:t>
      </w:r>
      <w:r w:rsidRPr="00964E61">
        <w:rPr>
          <w:rFonts w:ascii="Times New Roman" w:hAnsi="Times New Roman" w:cs="Times New Roman"/>
        </w:rPr>
        <w:tab/>
      </w:r>
    </w:p>
    <w:tbl>
      <w:tblPr>
        <w:tblStyle w:val="Reetkatablice"/>
        <w:tblW w:w="0" w:type="auto"/>
        <w:tblLook w:val="04A0" w:firstRow="1" w:lastRow="0" w:firstColumn="1" w:lastColumn="0" w:noHBand="0" w:noVBand="1"/>
      </w:tblPr>
      <w:tblGrid>
        <w:gridCol w:w="9062"/>
      </w:tblGrid>
      <w:tr w:rsidR="00964E61" w:rsidRPr="00964E61" w14:paraId="71DEE6B9" w14:textId="77777777" w:rsidTr="00AA7259">
        <w:trPr>
          <w:trHeight w:val="2721"/>
        </w:trPr>
        <w:tc>
          <w:tcPr>
            <w:tcW w:w="9062" w:type="dxa"/>
          </w:tcPr>
          <w:p w14:paraId="45963E33" w14:textId="77777777" w:rsidR="00126A4D" w:rsidRPr="00964E61" w:rsidRDefault="00126A4D" w:rsidP="00313566">
            <w:pPr>
              <w:jc w:val="both"/>
              <w:rPr>
                <w:rFonts w:ascii="Times New Roman" w:hAnsi="Times New Roman" w:cs="Times New Roman"/>
              </w:rPr>
            </w:pPr>
            <w:r w:rsidRPr="00964E61">
              <w:rPr>
                <w:rFonts w:ascii="Times New Roman" w:hAnsi="Times New Roman" w:cs="Times New Roman"/>
              </w:rPr>
              <w:t>U raspoloživom prostoru glavne dvorane u kojoj će se održavati konferencija, osmisliti minimalno 7 3D animacija koje će pokrivati minimalno ove teme; ratarstvo, stočarstvo, voćarstvo, ribarstvo, šumarstvo, lovstvo i veterina, a koje bi se u 3D animiranom obliku prikazivale na (</w:t>
            </w:r>
            <w:r w:rsidRPr="00964E61">
              <w:rPr>
                <w:rFonts w:ascii="Times New Roman" w:hAnsi="Times New Roman" w:cs="Times New Roman"/>
                <w:i/>
                <w:iCs/>
              </w:rPr>
              <w:t>prijedlog Naručitelja</w:t>
            </w:r>
            <w:r w:rsidRPr="00964E61">
              <w:rPr>
                <w:rFonts w:ascii="Times New Roman" w:hAnsi="Times New Roman" w:cs="Times New Roman"/>
              </w:rPr>
              <w:t>) na bočnim zidovima glavne dvorane prilikom najave pojedine teme i govornika, sve do njegovog izlaska na pozornicu i početka prezentacije teme ili na glavnoj pozornici.</w:t>
            </w:r>
          </w:p>
          <w:p w14:paraId="2FDD0CC2" w14:textId="77777777" w:rsidR="00126A4D" w:rsidRPr="00964E61" w:rsidRDefault="00126A4D" w:rsidP="00313566">
            <w:pPr>
              <w:jc w:val="both"/>
              <w:rPr>
                <w:rFonts w:ascii="Times New Roman" w:hAnsi="Times New Roman" w:cs="Times New Roman"/>
              </w:rPr>
            </w:pPr>
          </w:p>
          <w:p w14:paraId="4E3F4D56" w14:textId="77777777" w:rsidR="00126A4D" w:rsidRPr="00964E61" w:rsidRDefault="00126A4D" w:rsidP="00313566">
            <w:pPr>
              <w:jc w:val="both"/>
              <w:rPr>
                <w:rFonts w:ascii="Times New Roman" w:hAnsi="Times New Roman" w:cs="Times New Roman"/>
              </w:rPr>
            </w:pPr>
            <w:r w:rsidRPr="00964E61">
              <w:rPr>
                <w:rFonts w:ascii="Times New Roman" w:hAnsi="Times New Roman" w:cs="Times New Roman"/>
              </w:rPr>
              <w:t>Ovisno o prijedlozima cjelokupne scenografije koje Ponuditelj mora pripremiti Naručitelju, ova ideja može se potpuno izmijeniti ili dodatno definirati.</w:t>
            </w:r>
          </w:p>
          <w:p w14:paraId="6D86B46E" w14:textId="77777777" w:rsidR="00126A4D" w:rsidRPr="00964E61" w:rsidRDefault="00126A4D" w:rsidP="00313566">
            <w:pPr>
              <w:jc w:val="both"/>
              <w:rPr>
                <w:rFonts w:ascii="Times New Roman" w:hAnsi="Times New Roman" w:cs="Times New Roman"/>
              </w:rPr>
            </w:pPr>
          </w:p>
          <w:p w14:paraId="11A4EAC5" w14:textId="71B467CD" w:rsidR="00126A4D" w:rsidRPr="00964E61" w:rsidRDefault="00126A4D" w:rsidP="00313566">
            <w:pPr>
              <w:jc w:val="both"/>
              <w:rPr>
                <w:rFonts w:ascii="Times New Roman" w:hAnsi="Times New Roman" w:cs="Times New Roman"/>
              </w:rPr>
            </w:pPr>
            <w:r w:rsidRPr="00964E61">
              <w:rPr>
                <w:rFonts w:ascii="Times New Roman" w:hAnsi="Times New Roman" w:cs="Times New Roman"/>
              </w:rPr>
              <w:t>Ponuditelj ima obavezu uključiti ovaj oblik usluge u prijedloge rješenja scenografije.</w:t>
            </w:r>
          </w:p>
          <w:p w14:paraId="7ECF4D8C" w14:textId="77777777" w:rsidR="00126A4D" w:rsidRPr="00964E61" w:rsidRDefault="00126A4D" w:rsidP="00AA7259">
            <w:pPr>
              <w:rPr>
                <w:rFonts w:ascii="Times New Roman" w:hAnsi="Times New Roman" w:cs="Times New Roman"/>
              </w:rPr>
            </w:pPr>
          </w:p>
        </w:tc>
      </w:tr>
    </w:tbl>
    <w:p w14:paraId="0F463295" w14:textId="77777777" w:rsidR="00126A4D" w:rsidRPr="00964E61" w:rsidRDefault="00126A4D" w:rsidP="00126A4D">
      <w:pPr>
        <w:rPr>
          <w:rFonts w:ascii="Times New Roman" w:hAnsi="Times New Roman" w:cs="Times New Roman"/>
        </w:rPr>
      </w:pPr>
    </w:p>
    <w:p w14:paraId="130F3CD9" w14:textId="7E16A423" w:rsidR="00126A4D" w:rsidRPr="00964E61" w:rsidRDefault="009E7A42" w:rsidP="00126A4D">
      <w:pPr>
        <w:pStyle w:val="Odlomakpopisa"/>
        <w:numPr>
          <w:ilvl w:val="0"/>
          <w:numId w:val="3"/>
        </w:numPr>
        <w:shd w:val="clear" w:color="auto" w:fill="808080" w:themeFill="background1" w:themeFillShade="80"/>
        <w:rPr>
          <w:rFonts w:ascii="Times New Roman" w:hAnsi="Times New Roman" w:cs="Times New Roman"/>
        </w:rPr>
      </w:pPr>
      <w:r w:rsidRPr="00964E61">
        <w:rPr>
          <w:rFonts w:ascii="Times New Roman" w:hAnsi="Times New Roman" w:cs="Times New Roman"/>
        </w:rPr>
        <w:t>U</w:t>
      </w:r>
      <w:r w:rsidR="00126A4D" w:rsidRPr="00964E61">
        <w:rPr>
          <w:rFonts w:ascii="Times New Roman" w:hAnsi="Times New Roman" w:cs="Times New Roman"/>
        </w:rPr>
        <w:t>sluga hologramske projekcije</w:t>
      </w:r>
    </w:p>
    <w:p w14:paraId="4A9E0595" w14:textId="77777777" w:rsidR="00126A4D" w:rsidRPr="00964E61" w:rsidRDefault="00126A4D" w:rsidP="00126A4D">
      <w:pPr>
        <w:pStyle w:val="Odlomakpopisa"/>
        <w:numPr>
          <w:ilvl w:val="0"/>
          <w:numId w:val="1"/>
        </w:numPr>
        <w:rPr>
          <w:rFonts w:ascii="Times New Roman" w:hAnsi="Times New Roman" w:cs="Times New Roman"/>
        </w:rPr>
      </w:pPr>
      <w:r w:rsidRPr="00964E61">
        <w:rPr>
          <w:rFonts w:ascii="Times New Roman" w:hAnsi="Times New Roman" w:cs="Times New Roman"/>
        </w:rPr>
        <w:t>izrada hologramske projekcije na temelju scenografije</w:t>
      </w:r>
    </w:p>
    <w:p w14:paraId="2B48FA2D" w14:textId="77777777" w:rsidR="00126A4D" w:rsidRPr="00964E61" w:rsidRDefault="00126A4D" w:rsidP="00126A4D">
      <w:pPr>
        <w:pStyle w:val="Odlomakpopisa"/>
        <w:numPr>
          <w:ilvl w:val="1"/>
          <w:numId w:val="1"/>
        </w:numPr>
        <w:rPr>
          <w:rFonts w:ascii="Times New Roman" w:hAnsi="Times New Roman" w:cs="Times New Roman"/>
        </w:rPr>
      </w:pPr>
      <w:r w:rsidRPr="00964E61">
        <w:rPr>
          <w:rFonts w:ascii="Times New Roman" w:hAnsi="Times New Roman" w:cs="Times New Roman"/>
        </w:rPr>
        <w:t>specifikacija prema scenografskom predlošku</w:t>
      </w:r>
    </w:p>
    <w:p w14:paraId="29B24A0B" w14:textId="77777777" w:rsidR="00126A4D" w:rsidRPr="00964E61" w:rsidRDefault="00126A4D" w:rsidP="00126A4D">
      <w:pPr>
        <w:pStyle w:val="Odlomakpopisa"/>
        <w:numPr>
          <w:ilvl w:val="1"/>
          <w:numId w:val="1"/>
        </w:numPr>
        <w:rPr>
          <w:rFonts w:ascii="Times New Roman" w:hAnsi="Times New Roman" w:cs="Times New Roman"/>
        </w:rPr>
      </w:pPr>
      <w:r w:rsidRPr="00964E61">
        <w:rPr>
          <w:rFonts w:ascii="Times New Roman" w:hAnsi="Times New Roman" w:cs="Times New Roman"/>
        </w:rPr>
        <w:t>sve usluge potrebne za izradu hologramske projekcije</w:t>
      </w:r>
    </w:p>
    <w:p w14:paraId="37CF5C97" w14:textId="77777777" w:rsidR="00126A4D" w:rsidRPr="00964E61" w:rsidRDefault="00126A4D" w:rsidP="00126A4D">
      <w:pPr>
        <w:pStyle w:val="Odlomakpopisa"/>
        <w:numPr>
          <w:ilvl w:val="1"/>
          <w:numId w:val="1"/>
        </w:numPr>
        <w:rPr>
          <w:rFonts w:ascii="Times New Roman" w:hAnsi="Times New Roman" w:cs="Times New Roman"/>
        </w:rPr>
      </w:pPr>
      <w:r w:rsidRPr="00964E61">
        <w:rPr>
          <w:rFonts w:ascii="Times New Roman" w:hAnsi="Times New Roman" w:cs="Times New Roman"/>
        </w:rPr>
        <w:t>konzultantske usluge prilikom implementacije</w:t>
      </w:r>
    </w:p>
    <w:p w14:paraId="291FE978" w14:textId="77777777" w:rsidR="00126A4D" w:rsidRPr="00964E61" w:rsidRDefault="00126A4D" w:rsidP="00126A4D">
      <w:pPr>
        <w:pStyle w:val="Odlomakpopisa"/>
        <w:numPr>
          <w:ilvl w:val="1"/>
          <w:numId w:val="1"/>
        </w:numPr>
        <w:rPr>
          <w:rFonts w:ascii="Times New Roman" w:hAnsi="Times New Roman" w:cs="Times New Roman"/>
        </w:rPr>
      </w:pPr>
      <w:r w:rsidRPr="00964E61">
        <w:rPr>
          <w:rFonts w:ascii="Times New Roman" w:hAnsi="Times New Roman" w:cs="Times New Roman"/>
        </w:rPr>
        <w:t>koordinacija implementacije</w:t>
      </w:r>
    </w:p>
    <w:p w14:paraId="484C678D" w14:textId="77777777" w:rsidR="00126A4D" w:rsidRPr="00964E61" w:rsidRDefault="00126A4D" w:rsidP="00126A4D">
      <w:pPr>
        <w:pStyle w:val="Odlomakpopisa"/>
        <w:numPr>
          <w:ilvl w:val="1"/>
          <w:numId w:val="1"/>
        </w:numPr>
        <w:rPr>
          <w:rFonts w:ascii="Times New Roman" w:hAnsi="Times New Roman" w:cs="Times New Roman"/>
        </w:rPr>
      </w:pPr>
      <w:r w:rsidRPr="00964E61">
        <w:rPr>
          <w:rFonts w:ascii="Times New Roman" w:hAnsi="Times New Roman" w:cs="Times New Roman"/>
        </w:rPr>
        <w:t>koordinacija proba</w:t>
      </w:r>
    </w:p>
    <w:p w14:paraId="362D6696" w14:textId="77777777" w:rsidR="00126A4D" w:rsidRPr="00964E61" w:rsidRDefault="00126A4D" w:rsidP="00126A4D">
      <w:pPr>
        <w:pStyle w:val="Odlomakpopisa"/>
        <w:numPr>
          <w:ilvl w:val="1"/>
          <w:numId w:val="1"/>
        </w:numPr>
        <w:rPr>
          <w:rFonts w:ascii="Times New Roman" w:hAnsi="Times New Roman" w:cs="Times New Roman"/>
        </w:rPr>
      </w:pPr>
      <w:r w:rsidRPr="00964E61">
        <w:rPr>
          <w:rFonts w:ascii="Times New Roman" w:hAnsi="Times New Roman" w:cs="Times New Roman"/>
        </w:rPr>
        <w:t>koordinacija na dane održavanja konferencije</w:t>
      </w:r>
    </w:p>
    <w:p w14:paraId="06C56495" w14:textId="77777777" w:rsidR="00126A4D" w:rsidRPr="00964E61" w:rsidRDefault="00126A4D" w:rsidP="00126A4D">
      <w:pPr>
        <w:pStyle w:val="Odlomakpopisa"/>
        <w:numPr>
          <w:ilvl w:val="0"/>
          <w:numId w:val="1"/>
        </w:numPr>
        <w:rPr>
          <w:rFonts w:ascii="Times New Roman" w:hAnsi="Times New Roman" w:cs="Times New Roman"/>
        </w:rPr>
      </w:pPr>
      <w:r w:rsidRPr="00964E61">
        <w:rPr>
          <w:rFonts w:ascii="Times New Roman" w:hAnsi="Times New Roman" w:cs="Times New Roman"/>
        </w:rPr>
        <w:t>najam sve potrebne opreme za implementaciju, koordinaciju, izvedbu hologramske projekcije</w:t>
      </w:r>
    </w:p>
    <w:p w14:paraId="5DB064AB" w14:textId="77777777" w:rsidR="00126A4D" w:rsidRPr="00964E61" w:rsidRDefault="00126A4D" w:rsidP="00126A4D">
      <w:pPr>
        <w:shd w:val="clear" w:color="auto" w:fill="F2F2F2" w:themeFill="background1" w:themeFillShade="F2"/>
        <w:rPr>
          <w:rFonts w:ascii="Times New Roman" w:hAnsi="Times New Roman" w:cs="Times New Roman"/>
        </w:rPr>
      </w:pPr>
      <w:r w:rsidRPr="00964E61">
        <w:rPr>
          <w:rFonts w:ascii="Times New Roman" w:hAnsi="Times New Roman" w:cs="Times New Roman"/>
        </w:rPr>
        <w:t>Opis ideje Naručitelja:</w:t>
      </w:r>
    </w:p>
    <w:tbl>
      <w:tblPr>
        <w:tblStyle w:val="Reetkatablice"/>
        <w:tblW w:w="0" w:type="auto"/>
        <w:tblLook w:val="04A0" w:firstRow="1" w:lastRow="0" w:firstColumn="1" w:lastColumn="0" w:noHBand="0" w:noVBand="1"/>
      </w:tblPr>
      <w:tblGrid>
        <w:gridCol w:w="9062"/>
      </w:tblGrid>
      <w:tr w:rsidR="00964E61" w:rsidRPr="00964E61" w14:paraId="109821C4" w14:textId="77777777" w:rsidTr="00AA7259">
        <w:trPr>
          <w:trHeight w:val="2721"/>
        </w:trPr>
        <w:tc>
          <w:tcPr>
            <w:tcW w:w="9062" w:type="dxa"/>
          </w:tcPr>
          <w:p w14:paraId="5312EB55" w14:textId="77777777" w:rsidR="00126A4D" w:rsidRPr="00964E61" w:rsidRDefault="00126A4D" w:rsidP="00AA7259">
            <w:pPr>
              <w:rPr>
                <w:rFonts w:ascii="Times New Roman" w:hAnsi="Times New Roman" w:cs="Times New Roman"/>
              </w:rPr>
            </w:pPr>
            <w:r w:rsidRPr="00964E61">
              <w:rPr>
                <w:rFonts w:ascii="Times New Roman" w:hAnsi="Times New Roman" w:cs="Times New Roman"/>
              </w:rPr>
              <w:t>U raspoloživom prostoru glavne dvorane u kojoj će se održavati konferencija, osmisliti minimalno 2 hologramske projekcije koje će biti vezane za ove teme; ratarstvo, stočarstvo, voćarstvo, ribarstvo, šumarstvo, lovstvo i veterina, a koje bi se u holografskom projekcijskom obliku prikazivale na (</w:t>
            </w:r>
            <w:r w:rsidRPr="00964E61">
              <w:rPr>
                <w:rFonts w:ascii="Times New Roman" w:hAnsi="Times New Roman" w:cs="Times New Roman"/>
                <w:i/>
                <w:iCs/>
              </w:rPr>
              <w:t>prijedlog Naručitelja</w:t>
            </w:r>
            <w:r w:rsidRPr="00964E61">
              <w:rPr>
                <w:rFonts w:ascii="Times New Roman" w:hAnsi="Times New Roman" w:cs="Times New Roman"/>
              </w:rPr>
              <w:t>) na glavnoj pozornici.</w:t>
            </w:r>
          </w:p>
          <w:p w14:paraId="17DAF559" w14:textId="77777777" w:rsidR="00126A4D" w:rsidRPr="00964E61" w:rsidRDefault="00126A4D" w:rsidP="00AA7259">
            <w:pPr>
              <w:rPr>
                <w:rFonts w:ascii="Times New Roman" w:hAnsi="Times New Roman" w:cs="Times New Roman"/>
              </w:rPr>
            </w:pPr>
          </w:p>
          <w:p w14:paraId="4603062A" w14:textId="77777777" w:rsidR="00126A4D" w:rsidRPr="00964E61" w:rsidRDefault="00126A4D" w:rsidP="00AA7259">
            <w:pPr>
              <w:rPr>
                <w:rFonts w:ascii="Times New Roman" w:hAnsi="Times New Roman" w:cs="Times New Roman"/>
              </w:rPr>
            </w:pPr>
            <w:r w:rsidRPr="00964E61">
              <w:rPr>
                <w:rFonts w:ascii="Times New Roman" w:hAnsi="Times New Roman" w:cs="Times New Roman"/>
              </w:rPr>
              <w:t>Ovisno o prijedlozima cjelokupne scenografije koje Ponuditelj mora pripremiti Naručitelju, ova ideja može se potpuno izmijeniti ili dodatno definirati.</w:t>
            </w:r>
          </w:p>
          <w:p w14:paraId="7D1040E3" w14:textId="77777777" w:rsidR="00126A4D" w:rsidRPr="00964E61" w:rsidRDefault="00126A4D" w:rsidP="00AA7259">
            <w:pPr>
              <w:rPr>
                <w:rFonts w:ascii="Times New Roman" w:hAnsi="Times New Roman" w:cs="Times New Roman"/>
              </w:rPr>
            </w:pPr>
          </w:p>
          <w:p w14:paraId="7396372D" w14:textId="77777777" w:rsidR="00126A4D" w:rsidRPr="00964E61" w:rsidRDefault="00126A4D" w:rsidP="00AA7259">
            <w:pPr>
              <w:rPr>
                <w:rFonts w:ascii="Times New Roman" w:hAnsi="Times New Roman" w:cs="Times New Roman"/>
              </w:rPr>
            </w:pPr>
            <w:r w:rsidRPr="00964E61">
              <w:rPr>
                <w:rFonts w:ascii="Times New Roman" w:hAnsi="Times New Roman" w:cs="Times New Roman"/>
              </w:rPr>
              <w:t>Ponuditelj ima obavezu uključiti ovaj oblik usluge u prijedloge rješenja scenografije.</w:t>
            </w:r>
          </w:p>
          <w:p w14:paraId="64CFBD25" w14:textId="77777777" w:rsidR="00126A4D" w:rsidRPr="00964E61" w:rsidRDefault="00126A4D" w:rsidP="00AA7259">
            <w:pPr>
              <w:rPr>
                <w:rFonts w:ascii="Times New Roman" w:hAnsi="Times New Roman" w:cs="Times New Roman"/>
              </w:rPr>
            </w:pPr>
          </w:p>
        </w:tc>
      </w:tr>
    </w:tbl>
    <w:p w14:paraId="37541034" w14:textId="77777777" w:rsidR="00126A4D" w:rsidRPr="00964E61" w:rsidRDefault="00126A4D" w:rsidP="00126A4D">
      <w:pPr>
        <w:rPr>
          <w:rFonts w:ascii="Times New Roman" w:hAnsi="Times New Roman" w:cs="Times New Roman"/>
        </w:rPr>
      </w:pPr>
    </w:p>
    <w:p w14:paraId="110568CB" w14:textId="77777777" w:rsidR="009E7A42" w:rsidRPr="00964E61" w:rsidRDefault="009E7A42">
      <w:pPr>
        <w:rPr>
          <w:rFonts w:ascii="Times New Roman" w:hAnsi="Times New Roman" w:cs="Times New Roman"/>
        </w:rPr>
      </w:pPr>
      <w:r w:rsidRPr="00964E61">
        <w:rPr>
          <w:rFonts w:ascii="Times New Roman" w:hAnsi="Times New Roman" w:cs="Times New Roman"/>
        </w:rPr>
        <w:br w:type="page"/>
      </w:r>
    </w:p>
    <w:p w14:paraId="4291AB6B" w14:textId="6AA6833B" w:rsidR="00126A4D" w:rsidRPr="00964E61" w:rsidRDefault="00126A4D" w:rsidP="00126A4D">
      <w:pPr>
        <w:shd w:val="clear" w:color="auto" w:fill="808080" w:themeFill="background1" w:themeFillShade="80"/>
        <w:ind w:left="360"/>
        <w:rPr>
          <w:rFonts w:ascii="Times New Roman" w:hAnsi="Times New Roman" w:cs="Times New Roman"/>
          <w:b/>
          <w:bCs/>
        </w:rPr>
      </w:pPr>
      <w:r w:rsidRPr="00964E61">
        <w:rPr>
          <w:rFonts w:ascii="Times New Roman" w:hAnsi="Times New Roman" w:cs="Times New Roman"/>
          <w:b/>
          <w:bCs/>
        </w:rPr>
        <w:lastRenderedPageBreak/>
        <w:t>2. AUDIO OPREMA</w:t>
      </w:r>
    </w:p>
    <w:p w14:paraId="696A0168" w14:textId="7BE3CFE7" w:rsidR="00126A4D" w:rsidRPr="00964E61" w:rsidRDefault="00126A4D" w:rsidP="00126A4D">
      <w:pPr>
        <w:jc w:val="both"/>
        <w:rPr>
          <w:rFonts w:ascii="Times New Roman" w:hAnsi="Times New Roman" w:cs="Times New Roman"/>
          <w:i/>
          <w:iCs/>
        </w:rPr>
      </w:pPr>
      <w:r w:rsidRPr="00964E61">
        <w:rPr>
          <w:rFonts w:ascii="Times New Roman" w:hAnsi="Times New Roman" w:cs="Times New Roman"/>
          <w:i/>
          <w:iCs/>
        </w:rPr>
        <w:t xml:space="preserve">(Konferencijski program traje dva dana, </w:t>
      </w:r>
      <w:r w:rsidR="00E1538D" w:rsidRPr="00964E61">
        <w:rPr>
          <w:rFonts w:ascii="Times New Roman" w:hAnsi="Times New Roman" w:cs="Times New Roman"/>
          <w:i/>
          <w:iCs/>
        </w:rPr>
        <w:t xml:space="preserve">četvrtak (27.10.2022.) i petak (28.10.2022.). </w:t>
      </w:r>
      <w:r w:rsidRPr="00964E61">
        <w:rPr>
          <w:rFonts w:ascii="Times New Roman" w:hAnsi="Times New Roman" w:cs="Times New Roman"/>
          <w:i/>
          <w:iCs/>
        </w:rPr>
        <w:t>Ponuditelj mora osmisliti i provesti cjelokupan projekt audio opremanja konferencije koji će biti u skladu s scenografskim rješenjem koje Naručitelj odabere, te predvidjeti sve potrebne aktivnosti koje će omogućiti isporuku cjelokupnog rješenja, uključujući vrijeme, opremu, djelatnike, materijale te osigurati Naručitelju vrijeme za provedbu minimalno dvije probe.)</w:t>
      </w:r>
    </w:p>
    <w:p w14:paraId="22C4F54F" w14:textId="77777777" w:rsidR="00126A4D" w:rsidRPr="00964E61" w:rsidRDefault="00126A4D" w:rsidP="00126A4D">
      <w:pPr>
        <w:shd w:val="clear" w:color="auto" w:fill="BFBFBF" w:themeFill="background1" w:themeFillShade="BF"/>
        <w:jc w:val="both"/>
        <w:rPr>
          <w:rFonts w:ascii="Times New Roman" w:hAnsi="Times New Roman" w:cs="Times New Roman"/>
        </w:rPr>
      </w:pPr>
      <w:r w:rsidRPr="00964E61">
        <w:rPr>
          <w:rFonts w:ascii="Times New Roman" w:hAnsi="Times New Roman" w:cs="Times New Roman"/>
        </w:rPr>
        <w:t>AUDIO OPREMA – detaljnija pojašnjenja:</w:t>
      </w:r>
    </w:p>
    <w:p w14:paraId="79039B35" w14:textId="2A455569" w:rsidR="00126A4D" w:rsidRPr="00964E61" w:rsidRDefault="00DA3764" w:rsidP="00126A4D">
      <w:pPr>
        <w:shd w:val="clear" w:color="auto" w:fill="F2F2F2" w:themeFill="background1" w:themeFillShade="F2"/>
        <w:jc w:val="both"/>
        <w:rPr>
          <w:rFonts w:ascii="Times New Roman" w:hAnsi="Times New Roman" w:cs="Times New Roman"/>
        </w:rPr>
      </w:pPr>
      <w:r w:rsidRPr="00964E61">
        <w:rPr>
          <w:rFonts w:ascii="Times New Roman" w:hAnsi="Times New Roman" w:cs="Times New Roman"/>
        </w:rPr>
        <w:t>L</w:t>
      </w:r>
      <w:r w:rsidR="00126A4D" w:rsidRPr="00964E61">
        <w:rPr>
          <w:rFonts w:ascii="Times New Roman" w:hAnsi="Times New Roman" w:cs="Times New Roman"/>
        </w:rPr>
        <w:t>okacija</w:t>
      </w:r>
      <w:r w:rsidRPr="00964E61">
        <w:rPr>
          <w:rFonts w:ascii="Times New Roman" w:hAnsi="Times New Roman" w:cs="Times New Roman"/>
        </w:rPr>
        <w:t>:</w:t>
      </w:r>
    </w:p>
    <w:p w14:paraId="1A663359" w14:textId="04CF80FA" w:rsidR="00126A4D" w:rsidRPr="00964E61" w:rsidRDefault="00126A4D" w:rsidP="00126A4D">
      <w:pPr>
        <w:pStyle w:val="Odlomakpopisa"/>
        <w:numPr>
          <w:ilvl w:val="0"/>
          <w:numId w:val="4"/>
        </w:numPr>
        <w:jc w:val="both"/>
        <w:rPr>
          <w:rFonts w:ascii="Times New Roman" w:hAnsi="Times New Roman" w:cs="Times New Roman"/>
        </w:rPr>
      </w:pPr>
      <w:r w:rsidRPr="00964E61">
        <w:rPr>
          <w:rFonts w:ascii="Times New Roman" w:hAnsi="Times New Roman" w:cs="Times New Roman"/>
        </w:rPr>
        <w:t xml:space="preserve">Lokacija izvršenja konferencije – Hotel </w:t>
      </w:r>
      <w:r w:rsidR="006304CB" w:rsidRPr="00964E61">
        <w:rPr>
          <w:rFonts w:ascii="Times New Roman" w:hAnsi="Times New Roman" w:cs="Times New Roman"/>
        </w:rPr>
        <w:t xml:space="preserve">Park Plaza </w:t>
      </w:r>
      <w:proofErr w:type="spellStart"/>
      <w:r w:rsidR="006304CB" w:rsidRPr="00964E61">
        <w:rPr>
          <w:rFonts w:ascii="Times New Roman" w:hAnsi="Times New Roman" w:cs="Times New Roman"/>
        </w:rPr>
        <w:t>Histria</w:t>
      </w:r>
      <w:proofErr w:type="spellEnd"/>
      <w:r w:rsidRPr="00964E61">
        <w:rPr>
          <w:rFonts w:ascii="Times New Roman" w:hAnsi="Times New Roman" w:cs="Times New Roman"/>
        </w:rPr>
        <w:t xml:space="preserve">, </w:t>
      </w:r>
      <w:r w:rsidR="006304CB" w:rsidRPr="00964E61">
        <w:rPr>
          <w:rFonts w:ascii="Times New Roman" w:hAnsi="Times New Roman" w:cs="Times New Roman"/>
        </w:rPr>
        <w:t>Pula</w:t>
      </w:r>
    </w:p>
    <w:p w14:paraId="5DCC90CE" w14:textId="77777777" w:rsidR="00126A4D" w:rsidRPr="00964E61" w:rsidRDefault="00126A4D" w:rsidP="00126A4D">
      <w:pPr>
        <w:pStyle w:val="Odlomakpopisa"/>
        <w:numPr>
          <w:ilvl w:val="1"/>
          <w:numId w:val="4"/>
        </w:numPr>
        <w:jc w:val="both"/>
        <w:rPr>
          <w:rFonts w:ascii="Times New Roman" w:hAnsi="Times New Roman" w:cs="Times New Roman"/>
        </w:rPr>
      </w:pPr>
      <w:r w:rsidRPr="00964E61">
        <w:rPr>
          <w:rFonts w:ascii="Times New Roman" w:hAnsi="Times New Roman" w:cs="Times New Roman"/>
        </w:rPr>
        <w:t>velika konferencijska dvorana</w:t>
      </w:r>
    </w:p>
    <w:p w14:paraId="0BDC26E0" w14:textId="77777777" w:rsidR="00126A4D" w:rsidRPr="00964E61" w:rsidRDefault="00126A4D" w:rsidP="00126A4D">
      <w:pPr>
        <w:pStyle w:val="Odlomakpopisa"/>
        <w:numPr>
          <w:ilvl w:val="1"/>
          <w:numId w:val="4"/>
        </w:numPr>
        <w:jc w:val="both"/>
        <w:rPr>
          <w:rFonts w:ascii="Times New Roman" w:hAnsi="Times New Roman" w:cs="Times New Roman"/>
        </w:rPr>
      </w:pPr>
      <w:r w:rsidRPr="00964E61">
        <w:rPr>
          <w:rFonts w:ascii="Times New Roman" w:hAnsi="Times New Roman" w:cs="Times New Roman"/>
        </w:rPr>
        <w:t>predvorje (</w:t>
      </w:r>
      <w:proofErr w:type="spellStart"/>
      <w:r w:rsidRPr="00964E61">
        <w:rPr>
          <w:rFonts w:ascii="Times New Roman" w:hAnsi="Times New Roman" w:cs="Times New Roman"/>
        </w:rPr>
        <w:t>lobby</w:t>
      </w:r>
      <w:proofErr w:type="spellEnd"/>
      <w:r w:rsidRPr="00964E61">
        <w:rPr>
          <w:rFonts w:ascii="Times New Roman" w:hAnsi="Times New Roman" w:cs="Times New Roman"/>
        </w:rPr>
        <w:t>) velike konferencijske dvorane</w:t>
      </w:r>
    </w:p>
    <w:p w14:paraId="17CC1267" w14:textId="77777777" w:rsidR="00126A4D" w:rsidRPr="00964E61" w:rsidRDefault="00126A4D" w:rsidP="00126A4D">
      <w:pPr>
        <w:pStyle w:val="Odlomakpopisa"/>
        <w:numPr>
          <w:ilvl w:val="0"/>
          <w:numId w:val="4"/>
        </w:numPr>
        <w:jc w:val="both"/>
        <w:rPr>
          <w:rFonts w:ascii="Times New Roman" w:hAnsi="Times New Roman" w:cs="Times New Roman"/>
        </w:rPr>
      </w:pPr>
      <w:r w:rsidRPr="00964E61">
        <w:rPr>
          <w:rFonts w:ascii="Times New Roman" w:hAnsi="Times New Roman" w:cs="Times New Roman"/>
        </w:rPr>
        <w:t>Termini</w:t>
      </w:r>
    </w:p>
    <w:p w14:paraId="0AEAC7A6" w14:textId="2D406BEB" w:rsidR="00126A4D" w:rsidRPr="00964E61" w:rsidRDefault="006304CB" w:rsidP="00126A4D">
      <w:pPr>
        <w:pStyle w:val="Odlomakpopisa"/>
        <w:numPr>
          <w:ilvl w:val="1"/>
          <w:numId w:val="4"/>
        </w:numPr>
        <w:jc w:val="both"/>
        <w:rPr>
          <w:rFonts w:ascii="Times New Roman" w:hAnsi="Times New Roman" w:cs="Times New Roman"/>
        </w:rPr>
      </w:pPr>
      <w:r w:rsidRPr="00964E61">
        <w:rPr>
          <w:rFonts w:ascii="Times New Roman" w:hAnsi="Times New Roman" w:cs="Times New Roman"/>
        </w:rPr>
        <w:t>utorak</w:t>
      </w:r>
      <w:r w:rsidR="00126A4D" w:rsidRPr="00964E61">
        <w:rPr>
          <w:rFonts w:ascii="Times New Roman" w:hAnsi="Times New Roman" w:cs="Times New Roman"/>
        </w:rPr>
        <w:t xml:space="preserve"> – montaža i prva proba (poslijepodnevni termin, najkasnije oko 18h)</w:t>
      </w:r>
    </w:p>
    <w:p w14:paraId="6BF9D0B1" w14:textId="3DD19124" w:rsidR="00126A4D" w:rsidRPr="00964E61" w:rsidRDefault="006304CB" w:rsidP="00126A4D">
      <w:pPr>
        <w:pStyle w:val="Odlomakpopisa"/>
        <w:numPr>
          <w:ilvl w:val="1"/>
          <w:numId w:val="4"/>
        </w:numPr>
        <w:jc w:val="both"/>
        <w:rPr>
          <w:rFonts w:ascii="Times New Roman" w:hAnsi="Times New Roman" w:cs="Times New Roman"/>
        </w:rPr>
      </w:pPr>
      <w:r w:rsidRPr="00964E61">
        <w:rPr>
          <w:rFonts w:ascii="Times New Roman" w:hAnsi="Times New Roman" w:cs="Times New Roman"/>
        </w:rPr>
        <w:t xml:space="preserve">srijeda </w:t>
      </w:r>
      <w:r w:rsidR="00126A4D" w:rsidRPr="00964E61">
        <w:rPr>
          <w:rFonts w:ascii="Times New Roman" w:hAnsi="Times New Roman" w:cs="Times New Roman"/>
        </w:rPr>
        <w:t>– druga (generalna) proba (poslijepodnevni termin, najkasnije oko 18h)</w:t>
      </w:r>
    </w:p>
    <w:p w14:paraId="69C808A4" w14:textId="47DC3BC3" w:rsidR="00126A4D" w:rsidRPr="00964E61" w:rsidRDefault="006304CB" w:rsidP="00126A4D">
      <w:pPr>
        <w:pStyle w:val="Odlomakpopisa"/>
        <w:numPr>
          <w:ilvl w:val="1"/>
          <w:numId w:val="4"/>
        </w:numPr>
        <w:jc w:val="both"/>
        <w:rPr>
          <w:rFonts w:ascii="Times New Roman" w:hAnsi="Times New Roman" w:cs="Times New Roman"/>
        </w:rPr>
      </w:pPr>
      <w:r w:rsidRPr="00964E61">
        <w:rPr>
          <w:rFonts w:ascii="Times New Roman" w:hAnsi="Times New Roman" w:cs="Times New Roman"/>
        </w:rPr>
        <w:t xml:space="preserve">četvrtak </w:t>
      </w:r>
      <w:r w:rsidR="00126A4D" w:rsidRPr="00964E61">
        <w:rPr>
          <w:rFonts w:ascii="Times New Roman" w:hAnsi="Times New Roman" w:cs="Times New Roman"/>
        </w:rPr>
        <w:t>– prvi dan konferencije</w:t>
      </w:r>
    </w:p>
    <w:p w14:paraId="3A005C9C" w14:textId="6A76E7C4" w:rsidR="00126A4D" w:rsidRPr="00964E61" w:rsidRDefault="006304CB" w:rsidP="00126A4D">
      <w:pPr>
        <w:pStyle w:val="Odlomakpopisa"/>
        <w:numPr>
          <w:ilvl w:val="1"/>
          <w:numId w:val="4"/>
        </w:numPr>
        <w:jc w:val="both"/>
        <w:rPr>
          <w:rFonts w:ascii="Times New Roman" w:hAnsi="Times New Roman" w:cs="Times New Roman"/>
        </w:rPr>
      </w:pPr>
      <w:r w:rsidRPr="00964E61">
        <w:rPr>
          <w:rFonts w:ascii="Times New Roman" w:hAnsi="Times New Roman" w:cs="Times New Roman"/>
        </w:rPr>
        <w:t xml:space="preserve">petak </w:t>
      </w:r>
      <w:r w:rsidR="00126A4D" w:rsidRPr="00964E61">
        <w:rPr>
          <w:rFonts w:ascii="Times New Roman" w:hAnsi="Times New Roman" w:cs="Times New Roman"/>
        </w:rPr>
        <w:t>– drugi dan konferencije</w:t>
      </w:r>
    </w:p>
    <w:p w14:paraId="3AEDAF21" w14:textId="77777777" w:rsidR="00126A4D" w:rsidRPr="00964E61" w:rsidRDefault="00126A4D" w:rsidP="00126A4D">
      <w:pPr>
        <w:pStyle w:val="Odlomakpopisa"/>
        <w:numPr>
          <w:ilvl w:val="0"/>
          <w:numId w:val="4"/>
        </w:numPr>
        <w:jc w:val="both"/>
        <w:rPr>
          <w:rFonts w:ascii="Times New Roman" w:hAnsi="Times New Roman" w:cs="Times New Roman"/>
        </w:rPr>
      </w:pPr>
      <w:r w:rsidRPr="00964E61">
        <w:rPr>
          <w:rFonts w:ascii="Times New Roman" w:hAnsi="Times New Roman" w:cs="Times New Roman"/>
        </w:rPr>
        <w:t>Tlocrt dvorane i željeni postav pozornice priloženi u dokumentaciji</w:t>
      </w:r>
    </w:p>
    <w:p w14:paraId="4B645264" w14:textId="77777777" w:rsidR="00126A4D" w:rsidRPr="00964E61" w:rsidRDefault="00126A4D" w:rsidP="00126A4D">
      <w:pPr>
        <w:pStyle w:val="Odlomakpopisa"/>
        <w:numPr>
          <w:ilvl w:val="0"/>
          <w:numId w:val="4"/>
        </w:numPr>
        <w:jc w:val="both"/>
        <w:rPr>
          <w:rFonts w:ascii="Times New Roman" w:hAnsi="Times New Roman" w:cs="Times New Roman"/>
        </w:rPr>
      </w:pPr>
      <w:r w:rsidRPr="00964E61">
        <w:rPr>
          <w:rFonts w:ascii="Times New Roman" w:hAnsi="Times New Roman" w:cs="Times New Roman"/>
        </w:rPr>
        <w:t>Broj posjetitelja – 350 – 400</w:t>
      </w:r>
    </w:p>
    <w:p w14:paraId="486D69BB" w14:textId="77777777" w:rsidR="00126A4D" w:rsidRPr="00964E61" w:rsidRDefault="00126A4D" w:rsidP="00126A4D">
      <w:pPr>
        <w:rPr>
          <w:rFonts w:ascii="Times New Roman" w:hAnsi="Times New Roman" w:cs="Times New Roman"/>
        </w:rPr>
      </w:pPr>
    </w:p>
    <w:p w14:paraId="287E02FA" w14:textId="77777777" w:rsidR="00126A4D" w:rsidRPr="00964E61" w:rsidRDefault="00126A4D" w:rsidP="00126A4D">
      <w:pPr>
        <w:shd w:val="clear" w:color="auto" w:fill="808080" w:themeFill="background1" w:themeFillShade="80"/>
        <w:ind w:left="360"/>
        <w:rPr>
          <w:rFonts w:ascii="Times New Roman" w:hAnsi="Times New Roman" w:cs="Times New Roman"/>
          <w:b/>
          <w:bCs/>
        </w:rPr>
      </w:pPr>
      <w:r w:rsidRPr="00964E61">
        <w:rPr>
          <w:rFonts w:ascii="Times New Roman" w:hAnsi="Times New Roman" w:cs="Times New Roman"/>
          <w:b/>
          <w:bCs/>
        </w:rPr>
        <w:t>3. VIDEO I RASVJETNA OPREMA</w:t>
      </w:r>
    </w:p>
    <w:p w14:paraId="0544F4B6" w14:textId="46CB3F2A" w:rsidR="00126A4D" w:rsidRPr="00964E61" w:rsidRDefault="00126A4D" w:rsidP="00126A4D">
      <w:pPr>
        <w:jc w:val="both"/>
        <w:rPr>
          <w:rFonts w:ascii="Times New Roman" w:hAnsi="Times New Roman" w:cs="Times New Roman"/>
          <w:i/>
          <w:iCs/>
        </w:rPr>
      </w:pPr>
      <w:r w:rsidRPr="00964E61">
        <w:rPr>
          <w:rFonts w:ascii="Times New Roman" w:hAnsi="Times New Roman" w:cs="Times New Roman"/>
          <w:i/>
          <w:iCs/>
        </w:rPr>
        <w:t xml:space="preserve">(Konferencijski program traje dva dana, </w:t>
      </w:r>
      <w:r w:rsidR="00BB61D1" w:rsidRPr="00964E61">
        <w:rPr>
          <w:rFonts w:ascii="Times New Roman" w:hAnsi="Times New Roman" w:cs="Times New Roman"/>
          <w:i/>
          <w:iCs/>
        </w:rPr>
        <w:t>četvrtak (27.10.2022.) i petak (28.10.2022.).</w:t>
      </w:r>
      <w:r w:rsidRPr="00964E61">
        <w:rPr>
          <w:rFonts w:ascii="Times New Roman" w:hAnsi="Times New Roman" w:cs="Times New Roman"/>
          <w:i/>
          <w:iCs/>
        </w:rPr>
        <w:t xml:space="preserve"> Ponuditelj mora osmisliti i provesti cjelokupan projekt video i rasvjetnog opremanja konferencije koji će biti u skladu s scenografskim rješenjem koje Naručitelj odabere, te predvidjeti sve potrebne aktivnosti koje će omogućiti isporuku cjelokupnog rješenja, uključujući vrijeme, opremu, djelatnike, materijale te osigurati Naručitelju vrijeme za provedbu minimalno dvije probe.)</w:t>
      </w:r>
    </w:p>
    <w:p w14:paraId="416C8CF6" w14:textId="77777777" w:rsidR="00126A4D" w:rsidRPr="00964E61" w:rsidRDefault="00126A4D" w:rsidP="00126A4D">
      <w:pPr>
        <w:shd w:val="clear" w:color="auto" w:fill="BFBFBF" w:themeFill="background1" w:themeFillShade="BF"/>
        <w:jc w:val="both"/>
        <w:rPr>
          <w:rFonts w:ascii="Times New Roman" w:hAnsi="Times New Roman" w:cs="Times New Roman"/>
        </w:rPr>
      </w:pPr>
      <w:r w:rsidRPr="00964E61">
        <w:rPr>
          <w:rFonts w:ascii="Times New Roman" w:hAnsi="Times New Roman" w:cs="Times New Roman"/>
        </w:rPr>
        <w:t>VIDEO I RASVJETNA OPREMA – detaljnija pojašnjenja:</w:t>
      </w:r>
    </w:p>
    <w:p w14:paraId="7C687E99" w14:textId="5161D22D" w:rsidR="00126A4D" w:rsidRPr="00964E61" w:rsidRDefault="006C2231" w:rsidP="00126A4D">
      <w:pPr>
        <w:shd w:val="clear" w:color="auto" w:fill="F2F2F2" w:themeFill="background1" w:themeFillShade="F2"/>
        <w:jc w:val="both"/>
        <w:rPr>
          <w:rFonts w:ascii="Times New Roman" w:hAnsi="Times New Roman" w:cs="Times New Roman"/>
        </w:rPr>
      </w:pPr>
      <w:r w:rsidRPr="00964E61">
        <w:rPr>
          <w:rFonts w:ascii="Times New Roman" w:hAnsi="Times New Roman" w:cs="Times New Roman"/>
        </w:rPr>
        <w:t>L</w:t>
      </w:r>
      <w:r w:rsidR="00126A4D" w:rsidRPr="00964E61">
        <w:rPr>
          <w:rFonts w:ascii="Times New Roman" w:hAnsi="Times New Roman" w:cs="Times New Roman"/>
        </w:rPr>
        <w:t>okacija</w:t>
      </w:r>
      <w:r w:rsidRPr="00964E61">
        <w:rPr>
          <w:rFonts w:ascii="Times New Roman" w:hAnsi="Times New Roman" w:cs="Times New Roman"/>
        </w:rPr>
        <w:t>:</w:t>
      </w:r>
    </w:p>
    <w:p w14:paraId="4FCDAD7D" w14:textId="699EC792" w:rsidR="00126A4D" w:rsidRPr="00964E61" w:rsidRDefault="00126A4D" w:rsidP="00AD7100">
      <w:pPr>
        <w:pStyle w:val="Odlomakpopisa"/>
        <w:numPr>
          <w:ilvl w:val="0"/>
          <w:numId w:val="4"/>
        </w:numPr>
        <w:jc w:val="both"/>
        <w:rPr>
          <w:rFonts w:ascii="Times New Roman" w:hAnsi="Times New Roman" w:cs="Times New Roman"/>
        </w:rPr>
      </w:pPr>
      <w:r w:rsidRPr="00964E61">
        <w:rPr>
          <w:rFonts w:ascii="Times New Roman" w:hAnsi="Times New Roman" w:cs="Times New Roman"/>
        </w:rPr>
        <w:t xml:space="preserve">Lokacija izvršenja konferencije – </w:t>
      </w:r>
      <w:r w:rsidR="00AD7100" w:rsidRPr="00964E61">
        <w:rPr>
          <w:rFonts w:ascii="Times New Roman" w:hAnsi="Times New Roman" w:cs="Times New Roman"/>
        </w:rPr>
        <w:t xml:space="preserve">Hotel Park Plaza </w:t>
      </w:r>
      <w:proofErr w:type="spellStart"/>
      <w:r w:rsidR="00AD7100" w:rsidRPr="00964E61">
        <w:rPr>
          <w:rFonts w:ascii="Times New Roman" w:hAnsi="Times New Roman" w:cs="Times New Roman"/>
        </w:rPr>
        <w:t>Histria</w:t>
      </w:r>
      <w:proofErr w:type="spellEnd"/>
      <w:r w:rsidR="00AD7100" w:rsidRPr="00964E61">
        <w:rPr>
          <w:rFonts w:ascii="Times New Roman" w:hAnsi="Times New Roman" w:cs="Times New Roman"/>
        </w:rPr>
        <w:t>, Pula</w:t>
      </w:r>
    </w:p>
    <w:p w14:paraId="208582A2" w14:textId="77777777" w:rsidR="00126A4D" w:rsidRPr="00964E61" w:rsidRDefault="00126A4D" w:rsidP="00126A4D">
      <w:pPr>
        <w:pStyle w:val="Odlomakpopisa"/>
        <w:numPr>
          <w:ilvl w:val="1"/>
          <w:numId w:val="4"/>
        </w:numPr>
        <w:jc w:val="both"/>
        <w:rPr>
          <w:rFonts w:ascii="Times New Roman" w:hAnsi="Times New Roman" w:cs="Times New Roman"/>
        </w:rPr>
      </w:pPr>
      <w:r w:rsidRPr="00964E61">
        <w:rPr>
          <w:rFonts w:ascii="Times New Roman" w:hAnsi="Times New Roman" w:cs="Times New Roman"/>
        </w:rPr>
        <w:t>velika konferencijska dvorana</w:t>
      </w:r>
    </w:p>
    <w:p w14:paraId="3CF13BBF" w14:textId="77777777" w:rsidR="00126A4D" w:rsidRPr="00964E61" w:rsidRDefault="00126A4D" w:rsidP="00126A4D">
      <w:pPr>
        <w:pStyle w:val="Odlomakpopisa"/>
        <w:numPr>
          <w:ilvl w:val="1"/>
          <w:numId w:val="4"/>
        </w:numPr>
        <w:jc w:val="both"/>
        <w:rPr>
          <w:rFonts w:ascii="Times New Roman" w:hAnsi="Times New Roman" w:cs="Times New Roman"/>
        </w:rPr>
      </w:pPr>
      <w:r w:rsidRPr="00964E61">
        <w:rPr>
          <w:rFonts w:ascii="Times New Roman" w:hAnsi="Times New Roman" w:cs="Times New Roman"/>
        </w:rPr>
        <w:t>predvorje (</w:t>
      </w:r>
      <w:proofErr w:type="spellStart"/>
      <w:r w:rsidRPr="00964E61">
        <w:rPr>
          <w:rFonts w:ascii="Times New Roman" w:hAnsi="Times New Roman" w:cs="Times New Roman"/>
        </w:rPr>
        <w:t>lobby</w:t>
      </w:r>
      <w:proofErr w:type="spellEnd"/>
      <w:r w:rsidRPr="00964E61">
        <w:rPr>
          <w:rFonts w:ascii="Times New Roman" w:hAnsi="Times New Roman" w:cs="Times New Roman"/>
        </w:rPr>
        <w:t>) velike konferencijske dvorane</w:t>
      </w:r>
    </w:p>
    <w:p w14:paraId="0D8DDF63" w14:textId="77777777" w:rsidR="00126A4D" w:rsidRPr="00964E61" w:rsidRDefault="00126A4D" w:rsidP="00126A4D">
      <w:pPr>
        <w:pStyle w:val="Odlomakpopisa"/>
        <w:numPr>
          <w:ilvl w:val="0"/>
          <w:numId w:val="4"/>
        </w:numPr>
        <w:jc w:val="both"/>
        <w:rPr>
          <w:rFonts w:ascii="Times New Roman" w:hAnsi="Times New Roman" w:cs="Times New Roman"/>
        </w:rPr>
      </w:pPr>
      <w:r w:rsidRPr="00964E61">
        <w:rPr>
          <w:rFonts w:ascii="Times New Roman" w:hAnsi="Times New Roman" w:cs="Times New Roman"/>
        </w:rPr>
        <w:t>Termini</w:t>
      </w:r>
    </w:p>
    <w:p w14:paraId="16BF9A01" w14:textId="53D556AC" w:rsidR="00126A4D" w:rsidRPr="00964E61" w:rsidRDefault="006C2231" w:rsidP="00126A4D">
      <w:pPr>
        <w:pStyle w:val="Odlomakpopisa"/>
        <w:numPr>
          <w:ilvl w:val="1"/>
          <w:numId w:val="4"/>
        </w:numPr>
        <w:jc w:val="both"/>
        <w:rPr>
          <w:rFonts w:ascii="Times New Roman" w:hAnsi="Times New Roman" w:cs="Times New Roman"/>
        </w:rPr>
      </w:pPr>
      <w:r w:rsidRPr="00964E61">
        <w:rPr>
          <w:rFonts w:ascii="Times New Roman" w:hAnsi="Times New Roman" w:cs="Times New Roman"/>
        </w:rPr>
        <w:t>utorak</w:t>
      </w:r>
      <w:r w:rsidR="00126A4D" w:rsidRPr="00964E61">
        <w:rPr>
          <w:rFonts w:ascii="Times New Roman" w:hAnsi="Times New Roman" w:cs="Times New Roman"/>
        </w:rPr>
        <w:t xml:space="preserve"> – montaža i prva proba (poslijepodnevni termin, najkasnije oko 18h)</w:t>
      </w:r>
    </w:p>
    <w:p w14:paraId="4F83E550" w14:textId="7E24C9BF" w:rsidR="00126A4D" w:rsidRPr="00964E61" w:rsidRDefault="006C2231" w:rsidP="00126A4D">
      <w:pPr>
        <w:pStyle w:val="Odlomakpopisa"/>
        <w:numPr>
          <w:ilvl w:val="1"/>
          <w:numId w:val="4"/>
        </w:numPr>
        <w:jc w:val="both"/>
        <w:rPr>
          <w:rFonts w:ascii="Times New Roman" w:hAnsi="Times New Roman" w:cs="Times New Roman"/>
        </w:rPr>
      </w:pPr>
      <w:r w:rsidRPr="00964E61">
        <w:rPr>
          <w:rFonts w:ascii="Times New Roman" w:hAnsi="Times New Roman" w:cs="Times New Roman"/>
        </w:rPr>
        <w:t xml:space="preserve">srijeda </w:t>
      </w:r>
      <w:r w:rsidR="00126A4D" w:rsidRPr="00964E61">
        <w:rPr>
          <w:rFonts w:ascii="Times New Roman" w:hAnsi="Times New Roman" w:cs="Times New Roman"/>
        </w:rPr>
        <w:t>– druga (generalna) proba (poslijepodnevni termin, najkasnije oko 18h)</w:t>
      </w:r>
    </w:p>
    <w:p w14:paraId="12011CCF" w14:textId="564AA697" w:rsidR="00126A4D" w:rsidRPr="00964E61" w:rsidRDefault="006C2231" w:rsidP="00126A4D">
      <w:pPr>
        <w:pStyle w:val="Odlomakpopisa"/>
        <w:numPr>
          <w:ilvl w:val="1"/>
          <w:numId w:val="4"/>
        </w:numPr>
        <w:jc w:val="both"/>
        <w:rPr>
          <w:rFonts w:ascii="Times New Roman" w:hAnsi="Times New Roman" w:cs="Times New Roman"/>
        </w:rPr>
      </w:pPr>
      <w:r w:rsidRPr="00964E61">
        <w:rPr>
          <w:rFonts w:ascii="Times New Roman" w:hAnsi="Times New Roman" w:cs="Times New Roman"/>
        </w:rPr>
        <w:t xml:space="preserve">četvrtak </w:t>
      </w:r>
      <w:r w:rsidR="00126A4D" w:rsidRPr="00964E61">
        <w:rPr>
          <w:rFonts w:ascii="Times New Roman" w:hAnsi="Times New Roman" w:cs="Times New Roman"/>
        </w:rPr>
        <w:t>– prvi dan konferencije</w:t>
      </w:r>
    </w:p>
    <w:p w14:paraId="4FBAF682" w14:textId="712C5428" w:rsidR="00126A4D" w:rsidRPr="00964E61" w:rsidRDefault="006C2231" w:rsidP="00126A4D">
      <w:pPr>
        <w:pStyle w:val="Odlomakpopisa"/>
        <w:numPr>
          <w:ilvl w:val="1"/>
          <w:numId w:val="4"/>
        </w:numPr>
        <w:jc w:val="both"/>
        <w:rPr>
          <w:rFonts w:ascii="Times New Roman" w:hAnsi="Times New Roman" w:cs="Times New Roman"/>
        </w:rPr>
      </w:pPr>
      <w:r w:rsidRPr="00964E61">
        <w:rPr>
          <w:rFonts w:ascii="Times New Roman" w:hAnsi="Times New Roman" w:cs="Times New Roman"/>
        </w:rPr>
        <w:t xml:space="preserve">petak </w:t>
      </w:r>
      <w:r w:rsidR="00126A4D" w:rsidRPr="00964E61">
        <w:rPr>
          <w:rFonts w:ascii="Times New Roman" w:hAnsi="Times New Roman" w:cs="Times New Roman"/>
        </w:rPr>
        <w:t>– drugi dan konferencije</w:t>
      </w:r>
    </w:p>
    <w:p w14:paraId="528FB3BD" w14:textId="77777777" w:rsidR="00126A4D" w:rsidRPr="00964E61" w:rsidRDefault="00126A4D" w:rsidP="00126A4D">
      <w:pPr>
        <w:pStyle w:val="Odlomakpopisa"/>
        <w:numPr>
          <w:ilvl w:val="0"/>
          <w:numId w:val="4"/>
        </w:numPr>
        <w:jc w:val="both"/>
        <w:rPr>
          <w:rFonts w:ascii="Times New Roman" w:hAnsi="Times New Roman" w:cs="Times New Roman"/>
        </w:rPr>
      </w:pPr>
      <w:r w:rsidRPr="00964E61">
        <w:rPr>
          <w:rFonts w:ascii="Times New Roman" w:hAnsi="Times New Roman" w:cs="Times New Roman"/>
        </w:rPr>
        <w:t>Tlocrt dvorane i željeni postav pozornice priloženi u dokumentaciji</w:t>
      </w:r>
    </w:p>
    <w:p w14:paraId="6DEF43AE" w14:textId="77777777" w:rsidR="00126A4D" w:rsidRPr="00964E61" w:rsidRDefault="00126A4D" w:rsidP="00126A4D">
      <w:pPr>
        <w:pStyle w:val="Odlomakpopisa"/>
        <w:numPr>
          <w:ilvl w:val="0"/>
          <w:numId w:val="4"/>
        </w:numPr>
        <w:jc w:val="both"/>
        <w:rPr>
          <w:rFonts w:ascii="Times New Roman" w:hAnsi="Times New Roman" w:cs="Times New Roman"/>
        </w:rPr>
      </w:pPr>
      <w:r w:rsidRPr="00964E61">
        <w:rPr>
          <w:rFonts w:ascii="Times New Roman" w:hAnsi="Times New Roman" w:cs="Times New Roman"/>
        </w:rPr>
        <w:t>Broj posjetitelja – 350 – 400</w:t>
      </w:r>
    </w:p>
    <w:p w14:paraId="0F046B3E" w14:textId="77777777" w:rsidR="00126A4D" w:rsidRPr="00964E61" w:rsidRDefault="00126A4D" w:rsidP="00126A4D">
      <w:pPr>
        <w:jc w:val="both"/>
        <w:rPr>
          <w:rFonts w:ascii="Times New Roman" w:hAnsi="Times New Roman" w:cs="Times New Roman"/>
        </w:rPr>
      </w:pPr>
    </w:p>
    <w:p w14:paraId="3792D4E8" w14:textId="77777777" w:rsidR="00126A4D" w:rsidRPr="00964E61" w:rsidRDefault="00126A4D" w:rsidP="00126A4D">
      <w:pPr>
        <w:jc w:val="both"/>
        <w:rPr>
          <w:rFonts w:ascii="Times New Roman" w:hAnsi="Times New Roman" w:cs="Times New Roman"/>
        </w:rPr>
      </w:pPr>
      <w:r w:rsidRPr="00964E61">
        <w:rPr>
          <w:rFonts w:ascii="Times New Roman" w:hAnsi="Times New Roman" w:cs="Times New Roman"/>
        </w:rPr>
        <w:t>Opis:</w:t>
      </w:r>
    </w:p>
    <w:p w14:paraId="16FEA8A4" w14:textId="77777777" w:rsidR="00126A4D" w:rsidRPr="00964E61" w:rsidRDefault="00126A4D" w:rsidP="00126A4D">
      <w:pPr>
        <w:jc w:val="both"/>
        <w:rPr>
          <w:rFonts w:ascii="Times New Roman" w:hAnsi="Times New Roman" w:cs="Times New Roman"/>
          <w:i/>
          <w:iCs/>
        </w:rPr>
      </w:pPr>
      <w:r w:rsidRPr="00964E61">
        <w:rPr>
          <w:rFonts w:ascii="Times New Roman" w:hAnsi="Times New Roman" w:cs="Times New Roman"/>
          <w:i/>
          <w:iCs/>
        </w:rPr>
        <w:t>Centralni led video zid za pozornicu (dužina min. 9 metara), visoke rezolucije s mogućnošću modeliranja (</w:t>
      </w:r>
      <w:proofErr w:type="spellStart"/>
      <w:r w:rsidRPr="00964E61">
        <w:rPr>
          <w:rFonts w:ascii="Times New Roman" w:hAnsi="Times New Roman" w:cs="Times New Roman"/>
          <w:i/>
          <w:iCs/>
        </w:rPr>
        <w:t>mappiranja</w:t>
      </w:r>
      <w:proofErr w:type="spellEnd"/>
      <w:r w:rsidRPr="00964E61">
        <w:rPr>
          <w:rFonts w:ascii="Times New Roman" w:hAnsi="Times New Roman" w:cs="Times New Roman"/>
          <w:i/>
          <w:iCs/>
        </w:rPr>
        <w:t>) postavki prikaza na način da se podijeli na više (minimalno tri) zasebnih prikaza sa zasebnom projekcijom sadržaja na svakom od njih.</w:t>
      </w:r>
    </w:p>
    <w:p w14:paraId="429865AF" w14:textId="77777777" w:rsidR="00126A4D" w:rsidRPr="00964E61" w:rsidRDefault="00126A4D" w:rsidP="00126A4D">
      <w:pPr>
        <w:jc w:val="both"/>
        <w:rPr>
          <w:rFonts w:ascii="Times New Roman" w:hAnsi="Times New Roman" w:cs="Times New Roman"/>
          <w:i/>
          <w:iCs/>
        </w:rPr>
      </w:pPr>
      <w:r w:rsidRPr="00964E61">
        <w:rPr>
          <w:rFonts w:ascii="Times New Roman" w:hAnsi="Times New Roman" w:cs="Times New Roman"/>
          <w:i/>
          <w:iCs/>
        </w:rPr>
        <w:lastRenderedPageBreak/>
        <w:t xml:space="preserve">Kamere i video režija koji omogućavaju prikaz na centralni led video zid za pozornicu, ali ujedno omogućavaju video (i audio) </w:t>
      </w:r>
      <w:proofErr w:type="spellStart"/>
      <w:r w:rsidRPr="00964E61">
        <w:rPr>
          <w:rFonts w:ascii="Times New Roman" w:hAnsi="Times New Roman" w:cs="Times New Roman"/>
          <w:i/>
          <w:iCs/>
        </w:rPr>
        <w:t>streaming</w:t>
      </w:r>
      <w:proofErr w:type="spellEnd"/>
      <w:r w:rsidRPr="00964E61">
        <w:rPr>
          <w:rFonts w:ascii="Times New Roman" w:hAnsi="Times New Roman" w:cs="Times New Roman"/>
          <w:i/>
          <w:iCs/>
        </w:rPr>
        <w:t xml:space="preserve"> projekciju na minimalno dvije platforme (Facebook i </w:t>
      </w:r>
      <w:proofErr w:type="spellStart"/>
      <w:r w:rsidRPr="00964E61">
        <w:rPr>
          <w:rFonts w:ascii="Times New Roman" w:hAnsi="Times New Roman" w:cs="Times New Roman"/>
          <w:i/>
          <w:iCs/>
        </w:rPr>
        <w:t>Youtube</w:t>
      </w:r>
      <w:proofErr w:type="spellEnd"/>
      <w:r w:rsidRPr="00964E61">
        <w:rPr>
          <w:rFonts w:ascii="Times New Roman" w:hAnsi="Times New Roman" w:cs="Times New Roman"/>
          <w:i/>
          <w:iCs/>
        </w:rPr>
        <w:t>) ili link pomoću kojega osobe koje preuzmu mobilnu aplikaciju mogu pratiti konferenciju u stvarnom vremenu (uživo).</w:t>
      </w:r>
    </w:p>
    <w:p w14:paraId="6B81B6B3" w14:textId="77777777" w:rsidR="00126A4D" w:rsidRPr="00964E61" w:rsidRDefault="00126A4D" w:rsidP="00126A4D">
      <w:pPr>
        <w:jc w:val="both"/>
        <w:rPr>
          <w:rFonts w:ascii="Times New Roman" w:hAnsi="Times New Roman" w:cs="Times New Roman"/>
          <w:i/>
          <w:iCs/>
        </w:rPr>
      </w:pPr>
      <w:r w:rsidRPr="00964E61">
        <w:rPr>
          <w:rFonts w:ascii="Times New Roman" w:hAnsi="Times New Roman" w:cs="Times New Roman"/>
          <w:i/>
          <w:iCs/>
        </w:rPr>
        <w:t xml:space="preserve">Video režija i </w:t>
      </w:r>
      <w:proofErr w:type="spellStart"/>
      <w:r w:rsidRPr="00964E61">
        <w:rPr>
          <w:rFonts w:ascii="Times New Roman" w:hAnsi="Times New Roman" w:cs="Times New Roman"/>
          <w:i/>
          <w:iCs/>
        </w:rPr>
        <w:t>mapping</w:t>
      </w:r>
      <w:proofErr w:type="spellEnd"/>
      <w:r w:rsidRPr="00964E61">
        <w:rPr>
          <w:rFonts w:ascii="Times New Roman" w:hAnsi="Times New Roman" w:cs="Times New Roman"/>
          <w:i/>
          <w:iCs/>
        </w:rPr>
        <w:t xml:space="preserve"> led ekrana obuhvaćaju sve potrebno da se video sadržaj i prezentacije, sukladno odabranoj scenografiji i temama izlaganja, uredno prikazuju u izvedbi na centralnom led video zidu za pozornicu.</w:t>
      </w:r>
    </w:p>
    <w:p w14:paraId="6A4ADFD8" w14:textId="77777777" w:rsidR="00126A4D" w:rsidRPr="00964E61" w:rsidRDefault="00126A4D" w:rsidP="00126A4D">
      <w:pPr>
        <w:jc w:val="both"/>
        <w:rPr>
          <w:rFonts w:ascii="Times New Roman" w:hAnsi="Times New Roman" w:cs="Times New Roman"/>
          <w:i/>
          <w:iCs/>
        </w:rPr>
      </w:pPr>
      <w:r w:rsidRPr="00964E61">
        <w:rPr>
          <w:rFonts w:ascii="Times New Roman" w:hAnsi="Times New Roman" w:cs="Times New Roman"/>
          <w:i/>
          <w:iCs/>
        </w:rPr>
        <w:t>Rasvjeta i sve navedene stavke moraju osigurati da se elementi konferencije (pozornica, publika, predvorje) uredno i skladno osvijetle, sukladno odabranoj scenografiji i temama izlaganja.</w:t>
      </w:r>
    </w:p>
    <w:p w14:paraId="557A542F" w14:textId="77777777" w:rsidR="00126A4D" w:rsidRPr="00964E61" w:rsidRDefault="00126A4D" w:rsidP="00126A4D">
      <w:pPr>
        <w:jc w:val="both"/>
        <w:rPr>
          <w:rFonts w:ascii="Times New Roman" w:hAnsi="Times New Roman" w:cs="Times New Roman"/>
          <w:i/>
          <w:iCs/>
        </w:rPr>
      </w:pPr>
      <w:r w:rsidRPr="00964E61">
        <w:rPr>
          <w:rFonts w:ascii="Times New Roman" w:hAnsi="Times New Roman" w:cs="Times New Roman"/>
          <w:i/>
          <w:iCs/>
        </w:rPr>
        <w:t>U predvorju (</w:t>
      </w:r>
      <w:proofErr w:type="spellStart"/>
      <w:r w:rsidRPr="00964E61">
        <w:rPr>
          <w:rFonts w:ascii="Times New Roman" w:hAnsi="Times New Roman" w:cs="Times New Roman"/>
          <w:i/>
          <w:iCs/>
        </w:rPr>
        <w:t>lobbyu</w:t>
      </w:r>
      <w:proofErr w:type="spellEnd"/>
      <w:r w:rsidRPr="00964E61">
        <w:rPr>
          <w:rFonts w:ascii="Times New Roman" w:hAnsi="Times New Roman" w:cs="Times New Roman"/>
          <w:i/>
          <w:iCs/>
        </w:rPr>
        <w:t>) konferencijske dvorane osigurati prezentacije tv ekrane visoke rezolucije prema stavkama u tablici, na kojima će se minimalno prikazivati:</w:t>
      </w:r>
    </w:p>
    <w:p w14:paraId="50FC6C6F" w14:textId="77777777" w:rsidR="00126A4D" w:rsidRPr="00964E61" w:rsidRDefault="00126A4D" w:rsidP="00126A4D">
      <w:pPr>
        <w:pStyle w:val="Odlomakpopisa"/>
        <w:numPr>
          <w:ilvl w:val="0"/>
          <w:numId w:val="5"/>
        </w:numPr>
        <w:jc w:val="both"/>
        <w:rPr>
          <w:rFonts w:ascii="Times New Roman" w:hAnsi="Times New Roman" w:cs="Times New Roman"/>
          <w:i/>
          <w:iCs/>
        </w:rPr>
      </w:pPr>
      <w:r w:rsidRPr="00964E61">
        <w:rPr>
          <w:rFonts w:ascii="Times New Roman" w:hAnsi="Times New Roman" w:cs="Times New Roman"/>
          <w:i/>
          <w:iCs/>
        </w:rPr>
        <w:t>program konferencije</w:t>
      </w:r>
    </w:p>
    <w:p w14:paraId="7ED8C499" w14:textId="77777777" w:rsidR="00126A4D" w:rsidRPr="00964E61" w:rsidRDefault="00126A4D" w:rsidP="00126A4D">
      <w:pPr>
        <w:pStyle w:val="Odlomakpopisa"/>
        <w:numPr>
          <w:ilvl w:val="0"/>
          <w:numId w:val="5"/>
        </w:numPr>
        <w:jc w:val="both"/>
        <w:rPr>
          <w:rFonts w:ascii="Times New Roman" w:hAnsi="Times New Roman" w:cs="Times New Roman"/>
          <w:i/>
          <w:iCs/>
        </w:rPr>
      </w:pPr>
      <w:r w:rsidRPr="00964E61">
        <w:rPr>
          <w:rFonts w:ascii="Times New Roman" w:hAnsi="Times New Roman" w:cs="Times New Roman"/>
          <w:i/>
          <w:iCs/>
        </w:rPr>
        <w:t>logotipi, animirani logotipi ili animacije (ili drugi sadržaj koji scenografija predloži)</w:t>
      </w:r>
    </w:p>
    <w:p w14:paraId="5CFB1F76" w14:textId="77777777" w:rsidR="00126A4D" w:rsidRPr="00964E61" w:rsidRDefault="00126A4D" w:rsidP="00126A4D">
      <w:pPr>
        <w:pStyle w:val="Odlomakpopisa"/>
        <w:numPr>
          <w:ilvl w:val="0"/>
          <w:numId w:val="5"/>
        </w:numPr>
        <w:jc w:val="both"/>
        <w:rPr>
          <w:rFonts w:ascii="Times New Roman" w:hAnsi="Times New Roman" w:cs="Times New Roman"/>
          <w:i/>
          <w:iCs/>
        </w:rPr>
      </w:pPr>
      <w:r w:rsidRPr="00964E61">
        <w:rPr>
          <w:rFonts w:ascii="Times New Roman" w:hAnsi="Times New Roman" w:cs="Times New Roman"/>
          <w:i/>
          <w:iCs/>
        </w:rPr>
        <w:t>promotivni video materijali Naručitelja</w:t>
      </w:r>
    </w:p>
    <w:p w14:paraId="28F2D1B4" w14:textId="77777777" w:rsidR="00126A4D" w:rsidRPr="00964E61" w:rsidRDefault="00126A4D" w:rsidP="00126A4D">
      <w:pPr>
        <w:rPr>
          <w:rFonts w:ascii="Times New Roman" w:hAnsi="Times New Roman" w:cs="Times New Roman"/>
        </w:rPr>
      </w:pPr>
    </w:p>
    <w:p w14:paraId="0663A615" w14:textId="77777777" w:rsidR="00126A4D" w:rsidRPr="00964E61" w:rsidRDefault="00126A4D" w:rsidP="00126A4D">
      <w:pPr>
        <w:shd w:val="clear" w:color="auto" w:fill="808080" w:themeFill="background1" w:themeFillShade="80"/>
        <w:ind w:left="360"/>
        <w:rPr>
          <w:rFonts w:ascii="Times New Roman" w:hAnsi="Times New Roman" w:cs="Times New Roman"/>
          <w:b/>
          <w:bCs/>
        </w:rPr>
      </w:pPr>
      <w:r w:rsidRPr="00964E61">
        <w:rPr>
          <w:rFonts w:ascii="Times New Roman" w:hAnsi="Times New Roman" w:cs="Times New Roman"/>
          <w:b/>
          <w:bCs/>
        </w:rPr>
        <w:t>4. MONTAŽA I DEMONTAŽA</w:t>
      </w:r>
    </w:p>
    <w:p w14:paraId="37E7363E" w14:textId="1A684D8E" w:rsidR="00126A4D" w:rsidRPr="00964E61" w:rsidRDefault="00126A4D" w:rsidP="00126A4D">
      <w:pPr>
        <w:jc w:val="both"/>
        <w:rPr>
          <w:rFonts w:ascii="Times New Roman" w:hAnsi="Times New Roman" w:cs="Times New Roman"/>
          <w:i/>
          <w:iCs/>
        </w:rPr>
      </w:pPr>
      <w:r w:rsidRPr="00964E61">
        <w:rPr>
          <w:rFonts w:ascii="Times New Roman" w:hAnsi="Times New Roman" w:cs="Times New Roman"/>
          <w:i/>
          <w:iCs/>
        </w:rPr>
        <w:t xml:space="preserve">(Konferencijski program traje dva dana, </w:t>
      </w:r>
      <w:r w:rsidR="007E6AEF" w:rsidRPr="00964E61">
        <w:rPr>
          <w:rFonts w:ascii="Times New Roman" w:hAnsi="Times New Roman" w:cs="Times New Roman"/>
          <w:i/>
          <w:iCs/>
        </w:rPr>
        <w:t xml:space="preserve">četvrtak (27.10.2022.) i petak (28.10.2022.). </w:t>
      </w:r>
      <w:r w:rsidRPr="00964E61">
        <w:rPr>
          <w:rFonts w:ascii="Times New Roman" w:hAnsi="Times New Roman" w:cs="Times New Roman"/>
          <w:i/>
          <w:iCs/>
        </w:rPr>
        <w:t>Ponuditelj mora osmisliti i provesti cjelokupan opremanja konferencije koji će biti u skladu s scenografskim rješenjem koje Naručitelj odabere, te predvidjeti sve potrebne aktivnosti koje će omogućiti isporuku cjelokupnog rješenja, uključujući vrijeme, opremu, djelatnike, materijale te osigurati Naručitelju vrijeme za provedbu minimalno dvije probe.)</w:t>
      </w:r>
    </w:p>
    <w:p w14:paraId="3C18AE5B" w14:textId="77777777" w:rsidR="00126A4D" w:rsidRPr="00964E61" w:rsidRDefault="00126A4D" w:rsidP="00126A4D">
      <w:pPr>
        <w:rPr>
          <w:rFonts w:ascii="Times New Roman" w:hAnsi="Times New Roman" w:cs="Times New Roman"/>
        </w:rPr>
      </w:pPr>
      <w:r w:rsidRPr="00964E61">
        <w:rPr>
          <w:rFonts w:ascii="Times New Roman" w:hAnsi="Times New Roman" w:cs="Times New Roman"/>
        </w:rPr>
        <w:t>Dodatna napomena:</w:t>
      </w:r>
    </w:p>
    <w:p w14:paraId="19E5BDFD" w14:textId="77777777" w:rsidR="00126A4D" w:rsidRPr="00964E61" w:rsidRDefault="00126A4D" w:rsidP="00126A4D">
      <w:pPr>
        <w:rPr>
          <w:rFonts w:ascii="Times New Roman" w:hAnsi="Times New Roman" w:cs="Times New Roman"/>
        </w:rPr>
      </w:pPr>
      <w:r w:rsidRPr="00964E61">
        <w:rPr>
          <w:rFonts w:ascii="Times New Roman" w:hAnsi="Times New Roman" w:cs="Times New Roman"/>
        </w:rPr>
        <w:t>Naručitelj osigurava prostore za održavanje konferencije.</w:t>
      </w:r>
    </w:p>
    <w:p w14:paraId="1DB66017" w14:textId="77777777" w:rsidR="00126A4D" w:rsidRPr="00964E61" w:rsidRDefault="00126A4D" w:rsidP="00126A4D">
      <w:pPr>
        <w:rPr>
          <w:rFonts w:ascii="Times New Roman" w:hAnsi="Times New Roman" w:cs="Times New Roman"/>
        </w:rPr>
      </w:pPr>
      <w:r w:rsidRPr="00964E61">
        <w:rPr>
          <w:rFonts w:ascii="Times New Roman" w:hAnsi="Times New Roman" w:cs="Times New Roman"/>
        </w:rPr>
        <w:t>Prije početka konferencije, predstavnici prostora kojeg Naručitelj unajmljuje, predstavnici Ponuditelja usluge produkcije i predstavnici Naručitelja obići će i utvrditi početno stanje prostora kojeg Naručitelj unajmljuje.</w:t>
      </w:r>
    </w:p>
    <w:p w14:paraId="78910946" w14:textId="77777777" w:rsidR="00126A4D" w:rsidRPr="00964E61" w:rsidRDefault="00126A4D" w:rsidP="00126A4D">
      <w:pPr>
        <w:rPr>
          <w:rFonts w:ascii="Times New Roman" w:hAnsi="Times New Roman" w:cs="Times New Roman"/>
        </w:rPr>
      </w:pPr>
      <w:r w:rsidRPr="00964E61">
        <w:rPr>
          <w:rFonts w:ascii="Times New Roman" w:hAnsi="Times New Roman" w:cs="Times New Roman"/>
        </w:rPr>
        <w:t>Po završetku konferencije i odvozom opreme, predstavnici prostora kojeg Naručitelj unajmljuje, predstavnici Ponuditelja usluge produkcije i predstavnici Naručitelja obići će i utvrditi stanje prostora kojeg Naručitelj unajmljuje.</w:t>
      </w:r>
    </w:p>
    <w:p w14:paraId="6F1DC819" w14:textId="77777777" w:rsidR="00126A4D" w:rsidRPr="00964E61" w:rsidRDefault="00126A4D" w:rsidP="00126A4D">
      <w:pPr>
        <w:rPr>
          <w:rFonts w:ascii="Times New Roman" w:hAnsi="Times New Roman" w:cs="Times New Roman"/>
        </w:rPr>
      </w:pPr>
      <w:r w:rsidRPr="00964E61">
        <w:rPr>
          <w:rFonts w:ascii="Times New Roman" w:hAnsi="Times New Roman" w:cs="Times New Roman"/>
        </w:rPr>
        <w:t>Ukoliko se utvrde oštećenja prostora nastala uslijed izvršenja usluge koje Naručitelj ovom nabavom potražuje i ugovara, sve troškove sanacije snosi Ponuditelj.</w:t>
      </w:r>
    </w:p>
    <w:p w14:paraId="64926915" w14:textId="77777777" w:rsidR="00126A4D" w:rsidRPr="00964E61" w:rsidRDefault="00126A4D" w:rsidP="00126A4D">
      <w:pPr>
        <w:rPr>
          <w:rFonts w:ascii="Times New Roman" w:hAnsi="Times New Roman" w:cs="Times New Roman"/>
        </w:rPr>
      </w:pPr>
    </w:p>
    <w:p w14:paraId="5FD62A29" w14:textId="3000FDBF" w:rsidR="00126A4D" w:rsidRPr="00964E61" w:rsidRDefault="00126A4D" w:rsidP="00126A4D">
      <w:pPr>
        <w:shd w:val="clear" w:color="auto" w:fill="808080" w:themeFill="background1" w:themeFillShade="80"/>
        <w:ind w:left="360"/>
        <w:rPr>
          <w:rFonts w:ascii="Times New Roman" w:hAnsi="Times New Roman" w:cs="Times New Roman"/>
          <w:b/>
          <w:bCs/>
        </w:rPr>
      </w:pPr>
      <w:r w:rsidRPr="00964E61">
        <w:rPr>
          <w:rFonts w:ascii="Times New Roman" w:hAnsi="Times New Roman" w:cs="Times New Roman"/>
          <w:b/>
          <w:bCs/>
        </w:rPr>
        <w:t xml:space="preserve">5. </w:t>
      </w:r>
      <w:r w:rsidR="00DE083A" w:rsidRPr="00DE083A">
        <w:rPr>
          <w:rFonts w:ascii="Times New Roman" w:hAnsi="Times New Roman" w:cs="Times New Roman"/>
          <w:b/>
          <w:bCs/>
        </w:rPr>
        <w:t>SIMULTANI PRIJEVOD (ENG - HRV, HRV - ENG)</w:t>
      </w:r>
    </w:p>
    <w:p w14:paraId="361C5770" w14:textId="1AECCB66" w:rsidR="00126A4D" w:rsidRPr="00964E61" w:rsidRDefault="00126A4D" w:rsidP="00126A4D">
      <w:pPr>
        <w:jc w:val="both"/>
        <w:rPr>
          <w:rFonts w:ascii="Times New Roman" w:hAnsi="Times New Roman" w:cs="Times New Roman"/>
          <w:i/>
          <w:iCs/>
        </w:rPr>
      </w:pPr>
      <w:r w:rsidRPr="00964E61">
        <w:rPr>
          <w:rFonts w:ascii="Times New Roman" w:hAnsi="Times New Roman" w:cs="Times New Roman"/>
          <w:i/>
          <w:iCs/>
        </w:rPr>
        <w:t xml:space="preserve">(Konferencijski program traje dva dana, </w:t>
      </w:r>
      <w:r w:rsidR="006E3AF8" w:rsidRPr="00964E61">
        <w:rPr>
          <w:rFonts w:ascii="Times New Roman" w:hAnsi="Times New Roman" w:cs="Times New Roman"/>
          <w:i/>
          <w:iCs/>
        </w:rPr>
        <w:t xml:space="preserve">četvrtak (27.10.2022.) i petak (28.10.2022.). </w:t>
      </w:r>
      <w:r w:rsidRPr="00964E61">
        <w:rPr>
          <w:rFonts w:ascii="Times New Roman" w:hAnsi="Times New Roman" w:cs="Times New Roman"/>
          <w:i/>
          <w:iCs/>
        </w:rPr>
        <w:t>Ponuditelj mora osmisliti i provesti cjelokupan opremanja konferencije koji će biti u skladu s scenografskim rješenjem koje Naručitelj odabere, te predvidjeti sve potrebne aktivnosti koje će omogućiti isporuku rješenja za simultani prijevod, uključujući vrijeme, opremu, djelatnike za montažu, materijale te osigurati Naručitelju vrijeme za provedbu minimalno dvije probe.)</w:t>
      </w:r>
    </w:p>
    <w:p w14:paraId="785336C8" w14:textId="77777777" w:rsidR="00126A4D" w:rsidRPr="00964E61" w:rsidRDefault="00126A4D" w:rsidP="00126A4D">
      <w:pPr>
        <w:jc w:val="both"/>
        <w:rPr>
          <w:rFonts w:ascii="Times New Roman" w:hAnsi="Times New Roman" w:cs="Times New Roman"/>
        </w:rPr>
      </w:pPr>
      <w:r w:rsidRPr="00964E61">
        <w:rPr>
          <w:rFonts w:ascii="Times New Roman" w:hAnsi="Times New Roman" w:cs="Times New Roman"/>
        </w:rPr>
        <w:t>Naručitelj ovom nabavom ne potražuje stručnjake za simultani prijevod, nego ih samostalno osigurava.</w:t>
      </w:r>
    </w:p>
    <w:p w14:paraId="09944CB7" w14:textId="0F1EB938" w:rsidR="00126A4D" w:rsidRPr="00964E61" w:rsidRDefault="00126A4D" w:rsidP="00AF21E2">
      <w:pPr>
        <w:jc w:val="both"/>
        <w:rPr>
          <w:rFonts w:ascii="Times New Roman" w:hAnsi="Times New Roman" w:cs="Times New Roman"/>
        </w:rPr>
      </w:pPr>
      <w:r w:rsidRPr="00964E61">
        <w:rPr>
          <w:rFonts w:ascii="Times New Roman" w:hAnsi="Times New Roman" w:cs="Times New Roman"/>
        </w:rPr>
        <w:t>Simultani prijevod vršit će se s engleskog na hrvatski te hrvatskog na engleski jezik.</w:t>
      </w:r>
    </w:p>
    <w:p w14:paraId="194FB4FE" w14:textId="77777777" w:rsidR="00126A4D" w:rsidRPr="00964E61" w:rsidRDefault="00126A4D" w:rsidP="00126A4D">
      <w:pPr>
        <w:shd w:val="clear" w:color="auto" w:fill="808080" w:themeFill="background1" w:themeFillShade="80"/>
        <w:ind w:left="360"/>
        <w:rPr>
          <w:rFonts w:ascii="Times New Roman" w:hAnsi="Times New Roman" w:cs="Times New Roman"/>
          <w:b/>
          <w:bCs/>
        </w:rPr>
      </w:pPr>
      <w:r w:rsidRPr="00964E61">
        <w:rPr>
          <w:rFonts w:ascii="Times New Roman" w:hAnsi="Times New Roman" w:cs="Times New Roman"/>
          <w:b/>
          <w:bCs/>
        </w:rPr>
        <w:lastRenderedPageBreak/>
        <w:t>6. KOMUNIKACIJA S KORISNICIMA</w:t>
      </w:r>
    </w:p>
    <w:p w14:paraId="21DF23B5" w14:textId="66A6C867" w:rsidR="00126A4D" w:rsidRPr="00964E61" w:rsidRDefault="00126A4D" w:rsidP="00126A4D">
      <w:pPr>
        <w:rPr>
          <w:rFonts w:ascii="Times New Roman" w:hAnsi="Times New Roman" w:cs="Times New Roman"/>
          <w:i/>
          <w:iCs/>
        </w:rPr>
      </w:pPr>
      <w:r w:rsidRPr="00964E61">
        <w:rPr>
          <w:rFonts w:ascii="Times New Roman" w:hAnsi="Times New Roman" w:cs="Times New Roman"/>
          <w:i/>
          <w:iCs/>
        </w:rPr>
        <w:t xml:space="preserve">(Konferencijski program traje dva dana, </w:t>
      </w:r>
      <w:r w:rsidR="006E3AF8" w:rsidRPr="00964E61">
        <w:rPr>
          <w:rFonts w:ascii="Times New Roman" w:hAnsi="Times New Roman" w:cs="Times New Roman"/>
          <w:i/>
          <w:iCs/>
        </w:rPr>
        <w:t xml:space="preserve">četvrtak (27.10.2022.) i petak (28.10.2022.). </w:t>
      </w:r>
      <w:r w:rsidRPr="00964E61">
        <w:rPr>
          <w:rFonts w:ascii="Times New Roman" w:hAnsi="Times New Roman" w:cs="Times New Roman"/>
          <w:i/>
          <w:iCs/>
        </w:rPr>
        <w:t xml:space="preserve">Ponuditelj mora osmisliti i provesti cjelokupan opremanja konferencije koji će biti u skladu s scenografskim rješenjem koje Naručitelj odabere, te predvidjeti sve potrebne aktivnosti za osiguranje isporuke </w:t>
      </w:r>
      <w:proofErr w:type="spellStart"/>
      <w:r w:rsidR="00AF21E2">
        <w:rPr>
          <w:rFonts w:ascii="Times New Roman" w:hAnsi="Times New Roman" w:cs="Times New Roman"/>
          <w:i/>
          <w:iCs/>
        </w:rPr>
        <w:t>Slido</w:t>
      </w:r>
      <w:proofErr w:type="spellEnd"/>
      <w:r w:rsidR="00AF21E2">
        <w:rPr>
          <w:rFonts w:ascii="Times New Roman" w:hAnsi="Times New Roman" w:cs="Times New Roman"/>
          <w:i/>
          <w:iCs/>
        </w:rPr>
        <w:t xml:space="preserve"> platforme</w:t>
      </w:r>
      <w:r w:rsidRPr="00964E61">
        <w:rPr>
          <w:rFonts w:ascii="Times New Roman" w:hAnsi="Times New Roman" w:cs="Times New Roman"/>
          <w:i/>
          <w:iCs/>
        </w:rPr>
        <w:t>).</w:t>
      </w:r>
    </w:p>
    <w:p w14:paraId="08698969" w14:textId="0515069F" w:rsidR="00126A4D" w:rsidRDefault="00AF21E2" w:rsidP="00126A4D">
      <w:pPr>
        <w:jc w:val="both"/>
        <w:rPr>
          <w:rFonts w:ascii="Times New Roman" w:hAnsi="Times New Roman" w:cs="Times New Roman"/>
          <w:sz w:val="24"/>
          <w:szCs w:val="24"/>
        </w:rPr>
      </w:pPr>
      <w:r>
        <w:rPr>
          <w:rFonts w:ascii="Times New Roman" w:hAnsi="Times New Roman" w:cs="Times New Roman"/>
          <w:sz w:val="24"/>
          <w:szCs w:val="24"/>
        </w:rPr>
        <w:t xml:space="preserve">Naručitelj ovog nabavom potražuje osobu koja će tijekom održavanja konferencije administrirati komunikaciju s korisnicima putem </w:t>
      </w:r>
      <w:proofErr w:type="spellStart"/>
      <w:r>
        <w:rPr>
          <w:rFonts w:ascii="Times New Roman" w:hAnsi="Times New Roman" w:cs="Times New Roman"/>
          <w:sz w:val="24"/>
          <w:szCs w:val="24"/>
        </w:rPr>
        <w:t>Slido</w:t>
      </w:r>
      <w:proofErr w:type="spellEnd"/>
      <w:r>
        <w:rPr>
          <w:rFonts w:ascii="Times New Roman" w:hAnsi="Times New Roman" w:cs="Times New Roman"/>
          <w:sz w:val="24"/>
          <w:szCs w:val="24"/>
        </w:rPr>
        <w:t xml:space="preserve"> platforme.</w:t>
      </w:r>
    </w:p>
    <w:p w14:paraId="12ABAFD9" w14:textId="77777777" w:rsidR="00AF21E2" w:rsidRPr="00964E61" w:rsidRDefault="00AF21E2" w:rsidP="00126A4D">
      <w:pPr>
        <w:jc w:val="both"/>
        <w:rPr>
          <w:rFonts w:ascii="Times New Roman" w:hAnsi="Times New Roman" w:cs="Times New Roman"/>
          <w:sz w:val="24"/>
          <w:szCs w:val="24"/>
        </w:rPr>
      </w:pPr>
    </w:p>
    <w:p w14:paraId="29291AA4" w14:textId="77777777" w:rsidR="00AF21E2" w:rsidRDefault="00AF21E2" w:rsidP="00126A4D">
      <w:pPr>
        <w:jc w:val="both"/>
        <w:rPr>
          <w:rFonts w:ascii="Times New Roman" w:hAnsi="Times New Roman" w:cs="Times New Roman"/>
          <w:sz w:val="24"/>
          <w:szCs w:val="24"/>
        </w:rPr>
      </w:pPr>
    </w:p>
    <w:p w14:paraId="53C92C87" w14:textId="5F85C024" w:rsidR="00126A4D" w:rsidRPr="00964E61" w:rsidRDefault="00126A4D" w:rsidP="00126A4D">
      <w:pPr>
        <w:jc w:val="both"/>
        <w:rPr>
          <w:rFonts w:ascii="Times New Roman" w:hAnsi="Times New Roman" w:cs="Times New Roman"/>
          <w:sz w:val="24"/>
          <w:szCs w:val="24"/>
        </w:rPr>
      </w:pPr>
      <w:r w:rsidRPr="00964E61">
        <w:rPr>
          <w:rFonts w:ascii="Times New Roman" w:hAnsi="Times New Roman" w:cs="Times New Roman"/>
          <w:sz w:val="24"/>
          <w:szCs w:val="24"/>
        </w:rPr>
        <w:t>Napomena:</w:t>
      </w:r>
    </w:p>
    <w:p w14:paraId="67BE1766" w14:textId="77777777" w:rsidR="00126A4D" w:rsidRPr="00964E61" w:rsidRDefault="00126A4D" w:rsidP="00126A4D">
      <w:pPr>
        <w:jc w:val="both"/>
        <w:rPr>
          <w:rFonts w:ascii="Times New Roman" w:hAnsi="Times New Roman" w:cs="Times New Roman"/>
        </w:rPr>
      </w:pPr>
      <w:r w:rsidRPr="00964E61">
        <w:rPr>
          <w:rFonts w:ascii="Times New Roman" w:hAnsi="Times New Roman" w:cs="Times New Roman"/>
          <w:sz w:val="24"/>
          <w:szCs w:val="24"/>
        </w:rPr>
        <w:t xml:space="preserve">U slučaju više sile (zabrana održavanja skupova i putovanja zbog mogućeg širenja virusa COVID-19 u svrhu smanjenja/prevencije epidemije) moguće je da </w:t>
      </w:r>
      <w:r w:rsidRPr="00964E61">
        <w:rPr>
          <w:rFonts w:ascii="Times New Roman" w:hAnsi="Times New Roman" w:cs="Times New Roman"/>
        </w:rPr>
        <w:t xml:space="preserve"> konferencija bude</w:t>
      </w:r>
      <w:r w:rsidRPr="00964E61">
        <w:rPr>
          <w:rFonts w:ascii="Times New Roman" w:hAnsi="Times New Roman" w:cs="Times New Roman"/>
          <w:sz w:val="24"/>
          <w:szCs w:val="24"/>
        </w:rPr>
        <w:t xml:space="preserve"> u cijelosti otkazana odnosno cijeli postupak </w:t>
      </w:r>
      <w:r w:rsidRPr="00964E61">
        <w:rPr>
          <w:rFonts w:ascii="Times New Roman" w:hAnsi="Times New Roman" w:cs="Times New Roman"/>
        </w:rPr>
        <w:t xml:space="preserve">jednostavne </w:t>
      </w:r>
      <w:r w:rsidRPr="00964E61">
        <w:rPr>
          <w:rFonts w:ascii="Times New Roman" w:hAnsi="Times New Roman" w:cs="Times New Roman"/>
          <w:sz w:val="24"/>
          <w:szCs w:val="24"/>
        </w:rPr>
        <w:t xml:space="preserve">nabave poništen. U tom slučaju, Naručitelj zadržava pravo otkazivanja usluge bez plaćanja troškova otkazivanja. </w:t>
      </w:r>
    </w:p>
    <w:p w14:paraId="02949487" w14:textId="77777777" w:rsidR="00126A4D" w:rsidRPr="00964E61" w:rsidRDefault="00126A4D" w:rsidP="00126A4D">
      <w:pPr>
        <w:rPr>
          <w:rFonts w:ascii="Times New Roman" w:hAnsi="Times New Roman" w:cs="Times New Roman"/>
        </w:rPr>
      </w:pPr>
    </w:p>
    <w:p w14:paraId="1912A4CF" w14:textId="77777777" w:rsidR="00B3035F" w:rsidRPr="00964E61" w:rsidRDefault="00B3035F"/>
    <w:sectPr w:rsidR="00B3035F" w:rsidRPr="00964E61" w:rsidSect="00313566">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417" w:left="1417" w:header="624"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7EAE5" w14:textId="77777777" w:rsidR="00313566" w:rsidRDefault="00313566" w:rsidP="00313566">
      <w:pPr>
        <w:spacing w:after="0" w:line="240" w:lineRule="auto"/>
      </w:pPr>
      <w:r>
        <w:separator/>
      </w:r>
    </w:p>
  </w:endnote>
  <w:endnote w:type="continuationSeparator" w:id="0">
    <w:p w14:paraId="04710FBA" w14:textId="77777777" w:rsidR="00313566" w:rsidRDefault="00313566" w:rsidP="0031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F260" w14:textId="77777777" w:rsidR="00627407" w:rsidRDefault="0062740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7E12" w14:textId="77777777" w:rsidR="00627407" w:rsidRDefault="0062740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154551"/>
      <w:docPartObj>
        <w:docPartGallery w:val="Page Numbers (Bottom of Page)"/>
        <w:docPartUnique/>
      </w:docPartObj>
    </w:sdtPr>
    <w:sdtEndPr>
      <w:rPr>
        <w:rFonts w:ascii="Times New Roman" w:hAnsi="Times New Roman" w:cs="Times New Roman"/>
      </w:rPr>
    </w:sdtEndPr>
    <w:sdtContent>
      <w:p w14:paraId="0BFA8F99" w14:textId="77777777" w:rsidR="009104A4" w:rsidRPr="000A7BF9" w:rsidRDefault="00AF21E2" w:rsidP="0019556B">
        <w:pPr>
          <w:pStyle w:val="Podnoje"/>
          <w:jc w:val="right"/>
          <w:rPr>
            <w:rFonts w:ascii="Times New Roman" w:hAnsi="Times New Roman" w:cs="Times New Roman"/>
          </w:rPr>
        </w:pPr>
        <w:r w:rsidRPr="000A7BF9">
          <w:rPr>
            <w:rFonts w:ascii="Times New Roman" w:hAnsi="Times New Roman" w:cs="Times New Roman"/>
          </w:rPr>
          <w:fldChar w:fldCharType="begin"/>
        </w:r>
        <w:r w:rsidRPr="000A7BF9">
          <w:rPr>
            <w:rFonts w:ascii="Times New Roman" w:hAnsi="Times New Roman" w:cs="Times New Roman"/>
          </w:rPr>
          <w:instrText>PAGE   \* MERGEFORMAT</w:instrText>
        </w:r>
        <w:r w:rsidRPr="000A7BF9">
          <w:rPr>
            <w:rFonts w:ascii="Times New Roman" w:hAnsi="Times New Roman" w:cs="Times New Roman"/>
          </w:rPr>
          <w:fldChar w:fldCharType="separate"/>
        </w:r>
        <w:r w:rsidRPr="000A7BF9">
          <w:rPr>
            <w:rFonts w:ascii="Times New Roman" w:hAnsi="Times New Roman" w:cs="Times New Roman"/>
          </w:rPr>
          <w:t>2</w:t>
        </w:r>
        <w:r w:rsidRPr="000A7BF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ECDB0" w14:textId="77777777" w:rsidR="00313566" w:rsidRDefault="00313566" w:rsidP="00313566">
      <w:pPr>
        <w:spacing w:after="0" w:line="240" w:lineRule="auto"/>
      </w:pPr>
      <w:r>
        <w:separator/>
      </w:r>
    </w:p>
  </w:footnote>
  <w:footnote w:type="continuationSeparator" w:id="0">
    <w:p w14:paraId="3E8BB568" w14:textId="77777777" w:rsidR="00313566" w:rsidRDefault="00313566" w:rsidP="00313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FC214" w14:textId="77777777" w:rsidR="00627407" w:rsidRDefault="0062740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C65A" w14:textId="77777777" w:rsidR="00627407" w:rsidRDefault="0062740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DBC2" w14:textId="2082B86E" w:rsidR="00D700CE" w:rsidRPr="00FC2393" w:rsidRDefault="00AF21E2" w:rsidP="00D700CE">
    <w:pPr>
      <w:pStyle w:val="Zaglavlje"/>
      <w:jc w:val="right"/>
      <w:rPr>
        <w:rFonts w:ascii="Times New Roman" w:hAnsi="Times New Roman" w:cs="Times New Roman"/>
        <w:b/>
        <w:sz w:val="24"/>
        <w:szCs w:val="24"/>
      </w:rPr>
    </w:pPr>
    <w:r w:rsidRPr="00FC2393">
      <w:rPr>
        <w:rFonts w:ascii="Times New Roman" w:hAnsi="Times New Roman" w:cs="Times New Roman"/>
        <w:b/>
        <w:sz w:val="24"/>
        <w:szCs w:val="24"/>
      </w:rPr>
      <w:t xml:space="preserve">PRILOG </w:t>
    </w:r>
    <w:r w:rsidR="00627407">
      <w:rPr>
        <w:rFonts w:ascii="Times New Roman" w:hAnsi="Times New Roman" w:cs="Times New Roman"/>
        <w:b/>
        <w:sz w:val="24"/>
        <w:szCs w:val="24"/>
      </w:rPr>
      <w:t>IV</w:t>
    </w:r>
    <w:r w:rsidRPr="00FC2393">
      <w:rPr>
        <w:rFonts w:ascii="Times New Roman" w:hAnsi="Times New Roman" w:cs="Times New Roman"/>
        <w:b/>
        <w:sz w:val="24"/>
        <w:szCs w:val="24"/>
      </w:rPr>
      <w:t xml:space="preserve">- Projektni zadatak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9A4"/>
    <w:multiLevelType w:val="hybridMultilevel"/>
    <w:tmpl w:val="6BD08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748B5"/>
    <w:multiLevelType w:val="hybridMultilevel"/>
    <w:tmpl w:val="16D2B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477158"/>
    <w:multiLevelType w:val="hybridMultilevel"/>
    <w:tmpl w:val="306C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E53E8"/>
    <w:multiLevelType w:val="multilevel"/>
    <w:tmpl w:val="0E1814F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A26EEF"/>
    <w:multiLevelType w:val="hybridMultilevel"/>
    <w:tmpl w:val="162E249C"/>
    <w:lvl w:ilvl="0" w:tplc="041A0003">
      <w:start w:val="1"/>
      <w:numFmt w:val="bullet"/>
      <w:lvlText w:val="o"/>
      <w:lvlJc w:val="left"/>
      <w:pPr>
        <w:ind w:left="1800" w:hanging="360"/>
      </w:pPr>
      <w:rPr>
        <w:rFonts w:ascii="Courier New" w:hAnsi="Courier New" w:cs="Courier New"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5" w15:restartNumberingAfterBreak="0">
    <w:nsid w:val="3D187B68"/>
    <w:multiLevelType w:val="hybridMultilevel"/>
    <w:tmpl w:val="40F8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4D"/>
    <w:rsid w:val="00126A4D"/>
    <w:rsid w:val="00133BA6"/>
    <w:rsid w:val="00270DA9"/>
    <w:rsid w:val="00313566"/>
    <w:rsid w:val="00426BCA"/>
    <w:rsid w:val="00521470"/>
    <w:rsid w:val="00627407"/>
    <w:rsid w:val="006304CB"/>
    <w:rsid w:val="00680E8A"/>
    <w:rsid w:val="006C2231"/>
    <w:rsid w:val="006E3AF8"/>
    <w:rsid w:val="007E6AEF"/>
    <w:rsid w:val="00905021"/>
    <w:rsid w:val="00964E61"/>
    <w:rsid w:val="009E7A42"/>
    <w:rsid w:val="00A96E3B"/>
    <w:rsid w:val="00AD7100"/>
    <w:rsid w:val="00AF21E2"/>
    <w:rsid w:val="00B3035F"/>
    <w:rsid w:val="00BB61D1"/>
    <w:rsid w:val="00DA3764"/>
    <w:rsid w:val="00DE083A"/>
    <w:rsid w:val="00E153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5F2D"/>
  <w15:chartTrackingRefBased/>
  <w15:docId w15:val="{2097C7F0-0D14-4AA4-93FF-4830BD71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A4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26A4D"/>
    <w:pPr>
      <w:ind w:left="720"/>
      <w:contextualSpacing/>
    </w:pPr>
  </w:style>
  <w:style w:type="table" w:styleId="Reetkatablice">
    <w:name w:val="Table Grid"/>
    <w:basedOn w:val="Obinatablica"/>
    <w:uiPriority w:val="39"/>
    <w:rsid w:val="0012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126A4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26A4D"/>
  </w:style>
  <w:style w:type="paragraph" w:styleId="Podnoje">
    <w:name w:val="footer"/>
    <w:basedOn w:val="Normal"/>
    <w:link w:val="PodnojeChar"/>
    <w:uiPriority w:val="99"/>
    <w:unhideWhenUsed/>
    <w:rsid w:val="00126A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26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7F372151A05F4AB1885CC8257727BE" ma:contentTypeVersion="14" ma:contentTypeDescription="Create a new document." ma:contentTypeScope="" ma:versionID="6895951a8b6da873835414b274fad887">
  <xsd:schema xmlns:xsd="http://www.w3.org/2001/XMLSchema" xmlns:xs="http://www.w3.org/2001/XMLSchema" xmlns:p="http://schemas.microsoft.com/office/2006/metadata/properties" xmlns:ns3="0c3bbfb7-0b2c-4d2f-92ae-462571acaf16" xmlns:ns4="7a6c7dbd-38e9-4bce-bf33-cace77a7cce4" targetNamespace="http://schemas.microsoft.com/office/2006/metadata/properties" ma:root="true" ma:fieldsID="c8e78de837b526c9513ead0ebd4e4a8f" ns3:_="" ns4:_="">
    <xsd:import namespace="0c3bbfb7-0b2c-4d2f-92ae-462571acaf16"/>
    <xsd:import namespace="7a6c7dbd-38e9-4bce-bf33-cace77a7cc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bbfb7-0b2c-4d2f-92ae-462571aca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6c7dbd-38e9-4bce-bf33-cace77a7cc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10F9A-75F8-4954-8BFE-6BC2A8B9ACB9}">
  <ds:schemaRefs>
    <ds:schemaRef ds:uri="http://schemas.microsoft.com/sharepoint/v3/contenttype/forms"/>
  </ds:schemaRefs>
</ds:datastoreItem>
</file>

<file path=customXml/itemProps2.xml><?xml version="1.0" encoding="utf-8"?>
<ds:datastoreItem xmlns:ds="http://schemas.openxmlformats.org/officeDocument/2006/customXml" ds:itemID="{58E36867-F8EC-4A3D-BAE8-004C0CAD0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bbfb7-0b2c-4d2f-92ae-462571acaf16"/>
    <ds:schemaRef ds:uri="7a6c7dbd-38e9-4bce-bf33-cace77a7c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A37FE-1C07-435D-A498-C942CAB91155}">
  <ds:schemaRefs>
    <ds:schemaRef ds:uri="http://schemas.microsoft.com/office/2006/documentManagement/types"/>
    <ds:schemaRef ds:uri="http://purl.org/dc/terms/"/>
    <ds:schemaRef ds:uri="0c3bbfb7-0b2c-4d2f-92ae-462571acaf16"/>
    <ds:schemaRef ds:uri="http://schemas.microsoft.com/office/infopath/2007/PartnerControls"/>
    <ds:schemaRef ds:uri="http://www.w3.org/XML/1998/namespace"/>
    <ds:schemaRef ds:uri="http://purl.org/dc/elements/1.1/"/>
    <ds:schemaRef ds:uri="http://schemas.microsoft.com/office/2006/metadata/properties"/>
    <ds:schemaRef ds:uri="http://schemas.openxmlformats.org/package/2006/metadata/core-properties"/>
    <ds:schemaRef ds:uri="7a6c7dbd-38e9-4bce-bf33-cace77a7cce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1574</Words>
  <Characters>8976</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MP</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Štimac</dc:creator>
  <cp:keywords/>
  <dc:description/>
  <cp:lastModifiedBy>Tatjana Štimac</cp:lastModifiedBy>
  <cp:revision>21</cp:revision>
  <dcterms:created xsi:type="dcterms:W3CDTF">2022-09-09T09:12:00Z</dcterms:created>
  <dcterms:modified xsi:type="dcterms:W3CDTF">2022-09-09T09:50:00Z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0x010100B87F372151A05F4AB1885CC8257727BE</vt:lpwstr>
  </property>
</Properties>
</file>