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88171" w14:textId="77777777" w:rsidR="004C06AE" w:rsidRPr="002A10F2" w:rsidRDefault="004C06AE" w:rsidP="004C06AE"/>
    <w:p w14:paraId="506A94E1" w14:textId="77777777" w:rsidR="004C06AE" w:rsidRPr="002A10F2" w:rsidRDefault="004C06AE" w:rsidP="004C06AE"/>
    <w:p w14:paraId="23DE6ADC" w14:textId="77777777" w:rsidR="004C06AE" w:rsidRPr="002A10F2" w:rsidRDefault="004C06AE" w:rsidP="004C06AE"/>
    <w:p w14:paraId="26B63BB6" w14:textId="77777777" w:rsidR="004C06AE" w:rsidRPr="002A10F2" w:rsidRDefault="004C06AE" w:rsidP="004C06AE"/>
    <w:p w14:paraId="381D7B07" w14:textId="77777777" w:rsidR="004C06AE" w:rsidRPr="002A10F2" w:rsidRDefault="004C06AE" w:rsidP="004C06AE"/>
    <w:p w14:paraId="5E058113" w14:textId="77777777" w:rsidR="004C06AE" w:rsidRPr="002A10F2" w:rsidRDefault="004C06AE" w:rsidP="004C06AE"/>
    <w:p w14:paraId="1435A553" w14:textId="77777777" w:rsidR="004C06AE" w:rsidRDefault="004C06AE" w:rsidP="004C06AE">
      <w:pPr>
        <w:pStyle w:val="Podnoje"/>
        <w:spacing w:before="240" w:after="240"/>
        <w:jc w:val="center"/>
        <w:rPr>
          <w:b/>
        </w:rPr>
      </w:pPr>
    </w:p>
    <w:p w14:paraId="69141872" w14:textId="77777777" w:rsidR="004C06AE" w:rsidRDefault="004C06AE" w:rsidP="004C06AE">
      <w:pPr>
        <w:pStyle w:val="Podnoje"/>
        <w:spacing w:before="240" w:after="240"/>
        <w:jc w:val="center"/>
        <w:rPr>
          <w:b/>
        </w:rPr>
      </w:pPr>
    </w:p>
    <w:p w14:paraId="42FACF91" w14:textId="77777777" w:rsidR="004C06AE" w:rsidRDefault="004C06AE" w:rsidP="004C06AE">
      <w:pPr>
        <w:pStyle w:val="Podnoje"/>
        <w:spacing w:before="240" w:after="240"/>
        <w:jc w:val="center"/>
        <w:rPr>
          <w:b/>
        </w:rPr>
      </w:pPr>
    </w:p>
    <w:p w14:paraId="2AF9B4B6" w14:textId="77777777" w:rsidR="004C06AE" w:rsidRPr="002A10F2" w:rsidRDefault="004C06AE" w:rsidP="004C06AE">
      <w:pPr>
        <w:pStyle w:val="Podnoje"/>
        <w:spacing w:before="240" w:after="240"/>
        <w:jc w:val="center"/>
        <w:rPr>
          <w:b/>
        </w:rPr>
      </w:pPr>
    </w:p>
    <w:p w14:paraId="48966516" w14:textId="77777777" w:rsidR="004C06AE" w:rsidRPr="002A10F2" w:rsidRDefault="004C06AE" w:rsidP="004C06AE">
      <w:pPr>
        <w:jc w:val="center"/>
        <w:rPr>
          <w:b/>
        </w:rPr>
      </w:pPr>
      <w:r w:rsidRPr="002A10F2">
        <w:rPr>
          <w:b/>
        </w:rPr>
        <w:t xml:space="preserve">DOKUMENTACIJA </w:t>
      </w:r>
      <w:r>
        <w:rPr>
          <w:b/>
        </w:rPr>
        <w:t>O NABAVI</w:t>
      </w:r>
    </w:p>
    <w:p w14:paraId="4CB0D4F5" w14:textId="77777777" w:rsidR="004C06AE" w:rsidRPr="002A10F2" w:rsidRDefault="004C06AE" w:rsidP="004C06AE">
      <w:pPr>
        <w:pStyle w:val="Podnoje"/>
        <w:spacing w:before="240" w:after="240"/>
        <w:jc w:val="center"/>
        <w:rPr>
          <w:b/>
        </w:rPr>
      </w:pPr>
    </w:p>
    <w:p w14:paraId="36E69E49"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389300B1" w14:textId="77777777" w:rsidTr="003C3E36">
        <w:tc>
          <w:tcPr>
            <w:tcW w:w="9286" w:type="dxa"/>
          </w:tcPr>
          <w:p w14:paraId="485323D8" w14:textId="38ECFF6C" w:rsidR="004C06AE" w:rsidRPr="006B5395" w:rsidRDefault="005409E1" w:rsidP="00AC42C4">
            <w:pPr>
              <w:jc w:val="center"/>
              <w:rPr>
                <w:rFonts w:eastAsia="Calibri"/>
                <w:sz w:val="32"/>
                <w:szCs w:val="32"/>
                <w:lang w:eastAsia="en-US"/>
              </w:rPr>
            </w:pPr>
            <w:r w:rsidRPr="00D7357B">
              <w:rPr>
                <w:b/>
              </w:rPr>
              <w:t>Usluga vrednovanja OPPIR na razini Prioriteta Unije 4</w:t>
            </w:r>
          </w:p>
        </w:tc>
      </w:tr>
    </w:tbl>
    <w:p w14:paraId="7A8E5D5D" w14:textId="77777777" w:rsidR="004C06AE" w:rsidRPr="002A10F2" w:rsidRDefault="004C06AE" w:rsidP="004C06AE">
      <w:pPr>
        <w:jc w:val="center"/>
        <w:rPr>
          <w:b/>
        </w:rPr>
      </w:pPr>
    </w:p>
    <w:p w14:paraId="42A0BB89" w14:textId="77777777" w:rsidR="004C06AE" w:rsidRDefault="004C06AE" w:rsidP="004C06AE">
      <w:pPr>
        <w:jc w:val="center"/>
        <w:rPr>
          <w:b/>
        </w:rPr>
      </w:pPr>
    </w:p>
    <w:p w14:paraId="2B474F43" w14:textId="77777777" w:rsidR="00D44858" w:rsidRDefault="00D44858" w:rsidP="004C06AE">
      <w:pPr>
        <w:jc w:val="center"/>
        <w:rPr>
          <w:b/>
        </w:rPr>
      </w:pPr>
    </w:p>
    <w:p w14:paraId="69B884AB" w14:textId="77777777" w:rsidR="00D44858" w:rsidRPr="002A10F2" w:rsidRDefault="00D44858" w:rsidP="004C06AE">
      <w:pPr>
        <w:jc w:val="center"/>
        <w:rPr>
          <w:b/>
        </w:rPr>
      </w:pPr>
    </w:p>
    <w:p w14:paraId="66C69153" w14:textId="77777777" w:rsidR="004C06AE" w:rsidRPr="002A10F2" w:rsidRDefault="004C06AE" w:rsidP="004C06AE">
      <w:pPr>
        <w:jc w:val="center"/>
        <w:rPr>
          <w:b/>
        </w:rPr>
      </w:pPr>
    </w:p>
    <w:p w14:paraId="6AC20AFF" w14:textId="77777777" w:rsidR="004C06AE" w:rsidRPr="002A10F2" w:rsidRDefault="004C06AE" w:rsidP="004C06AE">
      <w:pPr>
        <w:jc w:val="center"/>
        <w:rPr>
          <w:b/>
        </w:rPr>
      </w:pPr>
      <w:r>
        <w:rPr>
          <w:b/>
        </w:rPr>
        <w:t>Poziv za dostavu ponuda</w:t>
      </w:r>
    </w:p>
    <w:p w14:paraId="312CBD6B" w14:textId="77777777" w:rsidR="004C06AE" w:rsidRPr="002A10F2" w:rsidRDefault="004C06AE" w:rsidP="004C06AE">
      <w:pPr>
        <w:jc w:val="center"/>
        <w:rPr>
          <w:b/>
        </w:rPr>
      </w:pPr>
    </w:p>
    <w:p w14:paraId="1C6B711D" w14:textId="77777777" w:rsidR="004C06AE" w:rsidRPr="002A10F2" w:rsidRDefault="004C06AE" w:rsidP="004C06AE">
      <w:pPr>
        <w:jc w:val="center"/>
        <w:rPr>
          <w:b/>
        </w:rPr>
      </w:pPr>
    </w:p>
    <w:p w14:paraId="60DF24B3" w14:textId="77777777" w:rsidR="004C06AE" w:rsidRPr="002A10F2" w:rsidRDefault="004C06AE" w:rsidP="004C06AE">
      <w:pPr>
        <w:jc w:val="center"/>
        <w:rPr>
          <w:b/>
        </w:rPr>
      </w:pPr>
    </w:p>
    <w:p w14:paraId="6B8FC596" w14:textId="77777777" w:rsidR="004C06AE" w:rsidRPr="002A10F2" w:rsidRDefault="004C06AE" w:rsidP="004C06AE">
      <w:pPr>
        <w:jc w:val="center"/>
        <w:rPr>
          <w:b/>
        </w:rPr>
      </w:pPr>
    </w:p>
    <w:p w14:paraId="059BEE2D" w14:textId="77777777" w:rsidR="004C06AE" w:rsidRPr="002A10F2" w:rsidRDefault="004C06AE" w:rsidP="004C06AE">
      <w:pPr>
        <w:jc w:val="center"/>
        <w:rPr>
          <w:b/>
        </w:rPr>
      </w:pPr>
    </w:p>
    <w:p w14:paraId="4A0CF05D" w14:textId="77777777" w:rsidR="004C06AE" w:rsidRPr="002A10F2" w:rsidRDefault="004C06AE" w:rsidP="004C06AE">
      <w:pPr>
        <w:jc w:val="center"/>
        <w:rPr>
          <w:b/>
        </w:rPr>
      </w:pPr>
    </w:p>
    <w:p w14:paraId="6D6E0C94" w14:textId="77777777" w:rsidR="004C06AE" w:rsidRPr="002A10F2" w:rsidRDefault="004C06AE" w:rsidP="004C06AE">
      <w:pPr>
        <w:jc w:val="center"/>
        <w:rPr>
          <w:b/>
        </w:rPr>
      </w:pPr>
    </w:p>
    <w:p w14:paraId="31E58014" w14:textId="77777777" w:rsidR="004C06AE" w:rsidRPr="002A10F2" w:rsidRDefault="004C06AE" w:rsidP="004C06AE">
      <w:pPr>
        <w:jc w:val="center"/>
        <w:rPr>
          <w:b/>
        </w:rPr>
      </w:pPr>
    </w:p>
    <w:p w14:paraId="4C6F51E9" w14:textId="77777777" w:rsidR="004C06AE" w:rsidRPr="002A10F2" w:rsidRDefault="004C06AE" w:rsidP="004C06AE">
      <w:pPr>
        <w:jc w:val="center"/>
        <w:rPr>
          <w:b/>
        </w:rPr>
      </w:pPr>
    </w:p>
    <w:p w14:paraId="65A63EE5" w14:textId="77777777" w:rsidR="004C06AE" w:rsidRPr="002A10F2" w:rsidRDefault="004C06AE" w:rsidP="004C06AE">
      <w:pPr>
        <w:jc w:val="center"/>
        <w:rPr>
          <w:b/>
        </w:rPr>
      </w:pPr>
    </w:p>
    <w:p w14:paraId="35C7BC92" w14:textId="77777777" w:rsidR="004C06AE" w:rsidRPr="002A10F2" w:rsidRDefault="004C06AE" w:rsidP="004C06AE">
      <w:pPr>
        <w:jc w:val="center"/>
        <w:rPr>
          <w:b/>
        </w:rPr>
      </w:pPr>
    </w:p>
    <w:p w14:paraId="4A99FDA9" w14:textId="77777777" w:rsidR="004C06AE" w:rsidRPr="002A10F2" w:rsidRDefault="004C06AE" w:rsidP="004C06AE">
      <w:pPr>
        <w:jc w:val="center"/>
        <w:rPr>
          <w:b/>
        </w:rPr>
      </w:pPr>
    </w:p>
    <w:p w14:paraId="0FCD69D1" w14:textId="0DF2A362" w:rsidR="004C06AE" w:rsidRDefault="004C06AE" w:rsidP="004C06AE">
      <w:pPr>
        <w:rPr>
          <w:b/>
        </w:rPr>
      </w:pPr>
    </w:p>
    <w:p w14:paraId="30729429" w14:textId="4AD1C6F1" w:rsidR="00AC42C4" w:rsidRDefault="00AC42C4" w:rsidP="004C06AE">
      <w:pPr>
        <w:rPr>
          <w:b/>
        </w:rPr>
      </w:pPr>
    </w:p>
    <w:p w14:paraId="6CC9F127" w14:textId="6A1B55B4" w:rsidR="00AC42C4" w:rsidRDefault="00AC42C4" w:rsidP="004C06AE">
      <w:pPr>
        <w:rPr>
          <w:b/>
        </w:rPr>
      </w:pPr>
    </w:p>
    <w:p w14:paraId="35B3C6D0" w14:textId="77777777" w:rsidR="00AC42C4" w:rsidRPr="002A10F2" w:rsidRDefault="00AC42C4" w:rsidP="004C06AE">
      <w:pPr>
        <w:rPr>
          <w:b/>
        </w:rPr>
      </w:pPr>
    </w:p>
    <w:p w14:paraId="56613138" w14:textId="65D19EB1" w:rsidR="008F3170" w:rsidRDefault="005E194C" w:rsidP="00D44858">
      <w:pPr>
        <w:pStyle w:val="Podnoje"/>
        <w:jc w:val="center"/>
        <w:rPr>
          <w:iCs/>
        </w:rPr>
      </w:pPr>
      <w:r>
        <w:rPr>
          <w:iCs/>
        </w:rPr>
        <w:t xml:space="preserve"> </w:t>
      </w:r>
      <w:r w:rsidR="004C06AE">
        <w:rPr>
          <w:iCs/>
        </w:rPr>
        <w:t xml:space="preserve">Zagreb, </w:t>
      </w:r>
      <w:r w:rsidR="005409E1">
        <w:rPr>
          <w:iCs/>
        </w:rPr>
        <w:t>ožujak</w:t>
      </w:r>
      <w:r w:rsidR="00D64EA5">
        <w:rPr>
          <w:iCs/>
        </w:rPr>
        <w:t xml:space="preserve"> 202</w:t>
      </w:r>
      <w:r w:rsidR="0088450E">
        <w:rPr>
          <w:iCs/>
        </w:rPr>
        <w:t>1</w:t>
      </w:r>
      <w:r w:rsidR="00D64EA5">
        <w:rPr>
          <w:iCs/>
        </w:rPr>
        <w:t>.</w:t>
      </w:r>
    </w:p>
    <w:p w14:paraId="69AA1752" w14:textId="6844088A" w:rsidR="007479FD" w:rsidRDefault="007479FD" w:rsidP="00D64EA5">
      <w:pPr>
        <w:pStyle w:val="Podnoje"/>
        <w:jc w:val="center"/>
      </w:pPr>
    </w:p>
    <w:p w14:paraId="1508821C" w14:textId="434FBD7E" w:rsidR="005409E1" w:rsidRDefault="005409E1" w:rsidP="00D64EA5">
      <w:pPr>
        <w:pStyle w:val="Podnoje"/>
        <w:jc w:val="center"/>
      </w:pPr>
    </w:p>
    <w:p w14:paraId="65256283" w14:textId="371E9F30" w:rsidR="005409E1" w:rsidRDefault="005409E1" w:rsidP="00D64EA5">
      <w:pPr>
        <w:pStyle w:val="Podnoje"/>
        <w:jc w:val="center"/>
      </w:pPr>
    </w:p>
    <w:p w14:paraId="2CCDC9C8" w14:textId="77777777" w:rsidR="005409E1" w:rsidRDefault="005409E1" w:rsidP="00D64EA5">
      <w:pPr>
        <w:pStyle w:val="Podnoje"/>
        <w:jc w:val="center"/>
      </w:pPr>
    </w:p>
    <w:p w14:paraId="3D4D86CC" w14:textId="77777777" w:rsidR="004C06AE" w:rsidRPr="002A10F2" w:rsidRDefault="004C06AE" w:rsidP="00D64EA5">
      <w:pPr>
        <w:pStyle w:val="Podnoje"/>
        <w:jc w:val="center"/>
      </w:pPr>
      <w:r w:rsidRPr="002A10F2">
        <w:t>SADRŽAJ</w:t>
      </w:r>
    </w:p>
    <w:p w14:paraId="62390A10" w14:textId="77777777" w:rsidR="004C06AE" w:rsidRPr="002A10F2" w:rsidRDefault="004C06AE" w:rsidP="004C06AE">
      <w:pPr>
        <w:jc w:val="center"/>
      </w:pPr>
    </w:p>
    <w:p w14:paraId="4143EC5E" w14:textId="77777777" w:rsidR="004C06AE" w:rsidRDefault="00C56723" w:rsidP="004C06AE">
      <w:pPr>
        <w:numPr>
          <w:ilvl w:val="0"/>
          <w:numId w:val="9"/>
        </w:numPr>
        <w:jc w:val="both"/>
      </w:pPr>
      <w:r>
        <w:t>Podaci o N</w:t>
      </w:r>
      <w:r w:rsidR="004C06AE" w:rsidRPr="002A10F2">
        <w:t>aručitelju</w:t>
      </w:r>
    </w:p>
    <w:p w14:paraId="65CFA2D8" w14:textId="77777777" w:rsidR="004C06AE" w:rsidRDefault="004C06AE" w:rsidP="004C06AE">
      <w:pPr>
        <w:numPr>
          <w:ilvl w:val="0"/>
          <w:numId w:val="9"/>
        </w:numPr>
        <w:jc w:val="both"/>
      </w:pPr>
      <w:r w:rsidRPr="002A10F2">
        <w:t>Podaci o osobi zaduženoj za komunikaciju s ponuditeljima</w:t>
      </w:r>
    </w:p>
    <w:p w14:paraId="69A72A5C" w14:textId="77777777" w:rsidR="004C06AE" w:rsidRDefault="004C06AE" w:rsidP="004C06AE">
      <w:pPr>
        <w:numPr>
          <w:ilvl w:val="0"/>
          <w:numId w:val="9"/>
        </w:numPr>
        <w:jc w:val="both"/>
      </w:pPr>
      <w:r w:rsidRPr="00717F45">
        <w:t>Evidencijski broj nabave</w:t>
      </w:r>
    </w:p>
    <w:p w14:paraId="1CC206CE" w14:textId="77777777" w:rsidR="004C06AE" w:rsidRDefault="004C06AE" w:rsidP="004C06AE">
      <w:pPr>
        <w:numPr>
          <w:ilvl w:val="0"/>
          <w:numId w:val="9"/>
        </w:numPr>
        <w:jc w:val="both"/>
      </w:pPr>
      <w:r w:rsidRPr="002A10F2">
        <w:t xml:space="preserve">Postupak </w:t>
      </w:r>
      <w:r>
        <w:t xml:space="preserve">jednostavne </w:t>
      </w:r>
      <w:r w:rsidRPr="002A10F2">
        <w:t>nabave</w:t>
      </w:r>
    </w:p>
    <w:p w14:paraId="5A8BE03B" w14:textId="77777777" w:rsidR="004C06AE" w:rsidRDefault="004C06AE" w:rsidP="004C06AE">
      <w:pPr>
        <w:numPr>
          <w:ilvl w:val="0"/>
          <w:numId w:val="9"/>
        </w:numPr>
        <w:jc w:val="both"/>
      </w:pPr>
      <w:r w:rsidRPr="002A10F2">
        <w:t>Procijenjena vrijednost nabave</w:t>
      </w:r>
    </w:p>
    <w:p w14:paraId="432617A4"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2765D11C"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813F38B"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0072E335" w14:textId="77777777" w:rsidR="004C06AE" w:rsidRDefault="004C06AE" w:rsidP="004C06AE">
      <w:pPr>
        <w:numPr>
          <w:ilvl w:val="0"/>
          <w:numId w:val="9"/>
        </w:numPr>
        <w:ind w:hanging="480"/>
        <w:jc w:val="both"/>
      </w:pPr>
      <w:r w:rsidRPr="002A10F2">
        <w:t xml:space="preserve">Rok </w:t>
      </w:r>
      <w:r w:rsidR="00F05208">
        <w:t>isporuke</w:t>
      </w:r>
    </w:p>
    <w:p w14:paraId="52831536"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09D191DD"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7D570AD" w14:textId="77777777" w:rsidR="004C06AE" w:rsidRPr="00EC2F56" w:rsidRDefault="004C06AE" w:rsidP="004C06AE">
      <w:pPr>
        <w:numPr>
          <w:ilvl w:val="0"/>
          <w:numId w:val="9"/>
        </w:numPr>
        <w:ind w:hanging="480"/>
        <w:jc w:val="both"/>
      </w:pPr>
      <w:r w:rsidRPr="00EC2F56">
        <w:t>Oslanjanje na sposobnosti drugih subjekata</w:t>
      </w:r>
    </w:p>
    <w:p w14:paraId="625068D3"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1D24789"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B0F274A" w14:textId="77777777" w:rsidR="004C06AE" w:rsidRDefault="004C06AE" w:rsidP="004C06AE">
      <w:pPr>
        <w:numPr>
          <w:ilvl w:val="0"/>
          <w:numId w:val="9"/>
        </w:numPr>
        <w:ind w:hanging="480"/>
        <w:jc w:val="both"/>
      </w:pPr>
      <w:r>
        <w:t>Valuta ponude</w:t>
      </w:r>
    </w:p>
    <w:p w14:paraId="4F631786"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78A611F"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02BCBC41" w14:textId="77777777" w:rsidR="004C06AE" w:rsidRDefault="004C06AE" w:rsidP="004C06AE">
      <w:pPr>
        <w:numPr>
          <w:ilvl w:val="0"/>
          <w:numId w:val="9"/>
        </w:numPr>
        <w:ind w:hanging="480"/>
        <w:jc w:val="both"/>
      </w:pPr>
      <w:r>
        <w:t>Rok valjanosti ponude</w:t>
      </w:r>
    </w:p>
    <w:p w14:paraId="1D8EC2DC" w14:textId="77777777" w:rsidR="004C06AE" w:rsidRDefault="004C06AE" w:rsidP="004C06AE">
      <w:pPr>
        <w:numPr>
          <w:ilvl w:val="0"/>
          <w:numId w:val="9"/>
        </w:numPr>
        <w:ind w:hanging="480"/>
        <w:jc w:val="both"/>
      </w:pPr>
      <w:r>
        <w:t>Tajnost podataka</w:t>
      </w:r>
    </w:p>
    <w:p w14:paraId="08D64313" w14:textId="77777777"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1ED7EF85" w14:textId="77777777"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14:paraId="5D0C7CF5" w14:textId="77777777"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14:paraId="4322B352"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5463558" w14:textId="77777777" w:rsidR="004C06AE" w:rsidRDefault="004C06AE" w:rsidP="004C06AE">
      <w:pPr>
        <w:numPr>
          <w:ilvl w:val="0"/>
          <w:numId w:val="9"/>
        </w:numPr>
        <w:ind w:hanging="480"/>
        <w:jc w:val="both"/>
      </w:pPr>
      <w:r>
        <w:t>Odabir ponuditelja</w:t>
      </w:r>
    </w:p>
    <w:p w14:paraId="117941AB" w14:textId="77777777" w:rsidR="00C55816" w:rsidRDefault="00C55816" w:rsidP="00C55816">
      <w:pPr>
        <w:ind w:left="720"/>
        <w:jc w:val="both"/>
      </w:pPr>
    </w:p>
    <w:p w14:paraId="73D908A5" w14:textId="77777777" w:rsidR="00C55816" w:rsidRDefault="00C55816" w:rsidP="00C55816">
      <w:pPr>
        <w:ind w:left="720"/>
        <w:jc w:val="both"/>
      </w:pPr>
    </w:p>
    <w:p w14:paraId="682DA5BD" w14:textId="77777777" w:rsidR="00C55816" w:rsidRDefault="00C55816" w:rsidP="00C55816">
      <w:pPr>
        <w:ind w:left="720"/>
        <w:jc w:val="both"/>
      </w:pPr>
    </w:p>
    <w:p w14:paraId="3A3C30FB" w14:textId="77777777" w:rsidR="004C06AE" w:rsidRDefault="004C06AE" w:rsidP="004C06AE">
      <w:pPr>
        <w:ind w:left="720"/>
        <w:jc w:val="both"/>
      </w:pPr>
    </w:p>
    <w:p w14:paraId="322FE78C" w14:textId="77777777" w:rsidR="004C06AE" w:rsidRDefault="00DB6A95" w:rsidP="004C06AE">
      <w:pPr>
        <w:ind w:left="240"/>
        <w:jc w:val="both"/>
      </w:pPr>
      <w:r>
        <w:t>PRILOG I  -</w:t>
      </w:r>
      <w:r w:rsidR="004C06AE">
        <w:t xml:space="preserve">  </w:t>
      </w:r>
      <w:r w:rsidR="004F7012">
        <w:t>Ponudbeni list</w:t>
      </w:r>
    </w:p>
    <w:p w14:paraId="72D2C1F2" w14:textId="77777777" w:rsidR="00BE789D" w:rsidRDefault="00A874F5" w:rsidP="00BE789D">
      <w:pPr>
        <w:ind w:firstLine="240"/>
        <w:jc w:val="both"/>
      </w:pPr>
      <w:r>
        <w:t xml:space="preserve">PRILOG II </w:t>
      </w:r>
      <w:r w:rsidR="000659E0">
        <w:t>–</w:t>
      </w:r>
      <w:r w:rsidR="00BE789D">
        <w:t xml:space="preserve"> </w:t>
      </w:r>
      <w:r w:rsidR="00C73687">
        <w:t>Troškovnik</w:t>
      </w:r>
    </w:p>
    <w:p w14:paraId="7A21ABF3" w14:textId="713E27D6" w:rsidR="00D22050" w:rsidRPr="00EC4309" w:rsidRDefault="00F5607D" w:rsidP="00D22050">
      <w:r>
        <w:t xml:space="preserve">    </w:t>
      </w:r>
      <w:r w:rsidR="002C6FC1">
        <w:t xml:space="preserve">PRILOG III – </w:t>
      </w:r>
      <w:r w:rsidR="00227214">
        <w:t>Projektni zadatak</w:t>
      </w:r>
    </w:p>
    <w:p w14:paraId="06A1A024" w14:textId="25E48F06" w:rsidR="00F5607D" w:rsidRDefault="00F5607D" w:rsidP="00F5607D">
      <w:pPr>
        <w:rPr>
          <w:b/>
        </w:rPr>
      </w:pPr>
      <w:r>
        <w:t xml:space="preserve">    PRILOG IV </w:t>
      </w:r>
      <w:r w:rsidR="00D22050">
        <w:t>–</w:t>
      </w:r>
      <w:r>
        <w:t xml:space="preserve"> </w:t>
      </w:r>
      <w:r w:rsidR="00237977">
        <w:t>Kriterij za odabir ponude</w:t>
      </w:r>
    </w:p>
    <w:p w14:paraId="0189382F" w14:textId="2812B7B9" w:rsidR="00EC4309" w:rsidRPr="00EC4309" w:rsidRDefault="00EC4309" w:rsidP="00F5607D">
      <w:r>
        <w:rPr>
          <w:b/>
        </w:rPr>
        <w:t xml:space="preserve">    </w:t>
      </w:r>
      <w:r w:rsidRPr="00EC4309">
        <w:t xml:space="preserve">PRILOG V – </w:t>
      </w:r>
      <w:r w:rsidR="00D22050" w:rsidRPr="002F1F40">
        <w:rPr>
          <w:color w:val="000000"/>
        </w:rPr>
        <w:t>Popis projekata/ugovora ključnog stručnjaka</w:t>
      </w:r>
    </w:p>
    <w:p w14:paraId="29E4B8EA" w14:textId="3F81DA40" w:rsidR="002C6FC1" w:rsidRDefault="00237977" w:rsidP="00BE789D">
      <w:pPr>
        <w:ind w:firstLine="240"/>
        <w:jc w:val="both"/>
      </w:pPr>
      <w:r w:rsidRPr="00EC4309">
        <w:t>PRILOG V</w:t>
      </w:r>
      <w:r>
        <w:t>I</w:t>
      </w:r>
      <w:r w:rsidRPr="00237977">
        <w:t xml:space="preserve"> </w:t>
      </w:r>
      <w:r>
        <w:t>- Izjava o nekažnjavanju</w:t>
      </w:r>
    </w:p>
    <w:p w14:paraId="0D4C5226" w14:textId="77777777" w:rsidR="00137D02" w:rsidRDefault="00137D02" w:rsidP="00BE789D">
      <w:pPr>
        <w:ind w:firstLine="240"/>
        <w:jc w:val="both"/>
      </w:pPr>
    </w:p>
    <w:p w14:paraId="4696C0DC" w14:textId="77777777" w:rsidR="000659E0" w:rsidRDefault="000659E0" w:rsidP="00756410">
      <w:pPr>
        <w:jc w:val="both"/>
      </w:pPr>
    </w:p>
    <w:p w14:paraId="2071A3EF" w14:textId="77777777" w:rsidR="004C06AE" w:rsidRDefault="004C06AE" w:rsidP="004C06AE">
      <w:pPr>
        <w:jc w:val="both"/>
      </w:pPr>
    </w:p>
    <w:p w14:paraId="42AAC81D" w14:textId="77777777" w:rsidR="004C06AE" w:rsidRDefault="004C06AE" w:rsidP="004C06AE"/>
    <w:p w14:paraId="2CCBD488" w14:textId="77777777" w:rsidR="004C06AE" w:rsidRDefault="004C06AE" w:rsidP="004C06AE"/>
    <w:p w14:paraId="22A530A3" w14:textId="43F82B4F" w:rsidR="004C06AE" w:rsidRDefault="004C06AE" w:rsidP="004C06AE"/>
    <w:p w14:paraId="22A255AF" w14:textId="77777777" w:rsidR="00137D02" w:rsidRDefault="00137D02" w:rsidP="004C06AE"/>
    <w:p w14:paraId="36479EC7" w14:textId="77777777" w:rsidR="004C06AE" w:rsidRDefault="004C06AE" w:rsidP="004C06AE"/>
    <w:p w14:paraId="74A30FA8" w14:textId="77777777" w:rsidR="004C06AE" w:rsidRDefault="004C06AE" w:rsidP="004C06AE"/>
    <w:p w14:paraId="2E9C984B" w14:textId="77777777" w:rsidR="004C06AE" w:rsidRDefault="004C06AE" w:rsidP="004C06AE"/>
    <w:p w14:paraId="488B3D41"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20B9AF72" w14:textId="77777777" w:rsidR="004C06AE" w:rsidRPr="002A10F2" w:rsidRDefault="004C06AE" w:rsidP="004C06AE"/>
    <w:p w14:paraId="0E8C712C" w14:textId="77777777" w:rsidR="004C06AE" w:rsidRDefault="004C06AE" w:rsidP="004C06AE">
      <w:pPr>
        <w:rPr>
          <w:b/>
        </w:rPr>
      </w:pPr>
      <w:r w:rsidRPr="002A10F2">
        <w:rPr>
          <w:b/>
        </w:rPr>
        <w:t xml:space="preserve">REPUBLIKA HRVATSKA, MINISTARSTVO </w:t>
      </w:r>
      <w:r>
        <w:rPr>
          <w:b/>
        </w:rPr>
        <w:t>POLJOPRIVREDE</w:t>
      </w:r>
    </w:p>
    <w:p w14:paraId="3CDE66C6" w14:textId="77777777" w:rsidR="004C06AE" w:rsidRPr="002A10F2" w:rsidRDefault="004C06AE" w:rsidP="004C06AE">
      <w:pPr>
        <w:rPr>
          <w:b/>
        </w:rPr>
      </w:pPr>
      <w:r w:rsidRPr="002A10F2">
        <w:rPr>
          <w:b/>
        </w:rPr>
        <w:t>(u daljnjem tekstu: Naručitelj)</w:t>
      </w:r>
    </w:p>
    <w:p w14:paraId="3B197FD7" w14:textId="77777777" w:rsidR="004C06AE" w:rsidRPr="002A10F2" w:rsidRDefault="004C06AE" w:rsidP="004C06AE">
      <w:r w:rsidRPr="002A10F2">
        <w:t xml:space="preserve">OIB: </w:t>
      </w:r>
      <w:r w:rsidRPr="002A10F2">
        <w:tab/>
      </w:r>
      <w:r w:rsidRPr="002A10F2">
        <w:tab/>
      </w:r>
      <w:r w:rsidRPr="008E549A">
        <w:t>76767369197</w:t>
      </w:r>
    </w:p>
    <w:p w14:paraId="5C4A20A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22D2FCA3" w14:textId="5DC19122" w:rsidR="004C06AE" w:rsidRPr="002A10F2" w:rsidRDefault="004C06AE" w:rsidP="004C06AE">
      <w:pPr>
        <w:rPr>
          <w:color w:val="000000"/>
        </w:rPr>
      </w:pPr>
      <w:r w:rsidRPr="002A10F2">
        <w:t>URL:</w:t>
      </w:r>
      <w:r w:rsidRPr="002A10F2">
        <w:tab/>
      </w:r>
      <w:r w:rsidRPr="002A10F2">
        <w:tab/>
      </w:r>
      <w:r w:rsidR="00B80A11" w:rsidRPr="00B80A11">
        <w:t>https://poljoprivreda.gov.hr/</w:t>
      </w:r>
    </w:p>
    <w:p w14:paraId="1332B084" w14:textId="77777777" w:rsidR="004C06AE" w:rsidRPr="002A10F2" w:rsidRDefault="004C06AE" w:rsidP="004C06AE">
      <w:pPr>
        <w:rPr>
          <w:color w:val="000000"/>
        </w:rPr>
      </w:pPr>
    </w:p>
    <w:p w14:paraId="1AAA6D61"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732E946" w14:textId="77777777" w:rsidR="004C06AE" w:rsidRPr="002A10F2" w:rsidRDefault="004C06AE" w:rsidP="004C06AE"/>
    <w:p w14:paraId="5C7FC78C" w14:textId="4A239230" w:rsidR="005409E1" w:rsidRDefault="005409E1" w:rsidP="005409E1">
      <w:pPr>
        <w:pStyle w:val="Tijeloteksta"/>
        <w:tabs>
          <w:tab w:val="left" w:pos="1014"/>
        </w:tabs>
        <w:spacing w:after="0"/>
        <w:jc w:val="both"/>
      </w:pPr>
      <w:r w:rsidRPr="002A10F2">
        <w:t>Kontakt osoba:</w:t>
      </w:r>
      <w:r>
        <w:t xml:space="preserve"> Ivica Suče</w:t>
      </w:r>
      <w:r w:rsidR="009A78F2">
        <w:t>c</w:t>
      </w:r>
      <w:r>
        <w:t xml:space="preserve">, Adrijan Humaan, </w:t>
      </w:r>
    </w:p>
    <w:p w14:paraId="2D172FA9" w14:textId="77777777" w:rsidR="005409E1" w:rsidRPr="00CA1E6F" w:rsidRDefault="005409E1" w:rsidP="005409E1">
      <w:pPr>
        <w:rPr>
          <w:rFonts w:ascii="Tahoma" w:hAnsi="Tahoma" w:cs="Tahoma"/>
          <w:color w:val="000000"/>
          <w:sz w:val="20"/>
          <w:szCs w:val="20"/>
        </w:rPr>
      </w:pPr>
      <w:r w:rsidRPr="002A10F2">
        <w:t xml:space="preserve">Telefon:    </w:t>
      </w:r>
      <w:r>
        <w:t xml:space="preserve">   </w:t>
      </w:r>
      <w:r w:rsidRPr="002A10F2">
        <w:t xml:space="preserve">    </w:t>
      </w:r>
      <w:r>
        <w:t>01/6443 872,</w:t>
      </w:r>
      <w:r w:rsidRPr="002A10F2">
        <w:t xml:space="preserve"> </w:t>
      </w:r>
      <w:r>
        <w:t>01</w:t>
      </w:r>
      <w:r w:rsidRPr="002A10F2">
        <w:t>/</w:t>
      </w:r>
      <w:r>
        <w:t>6106-860,</w:t>
      </w:r>
      <w:r w:rsidRPr="002A10F2">
        <w:tab/>
      </w:r>
      <w:r w:rsidRPr="002A10F2">
        <w:tab/>
      </w:r>
      <w:r w:rsidRPr="002A10F2">
        <w:tab/>
      </w:r>
    </w:p>
    <w:p w14:paraId="6D8C2C26" w14:textId="77777777" w:rsidR="005409E1" w:rsidRDefault="005409E1" w:rsidP="005409E1">
      <w:pPr>
        <w:ind w:right="-61"/>
        <w:jc w:val="both"/>
      </w:pPr>
      <w:r w:rsidRPr="002A10F2">
        <w:t xml:space="preserve">e-mail:             </w:t>
      </w:r>
      <w:hyperlink r:id="rId11" w:history="1">
        <w:r w:rsidRPr="00281CA8">
          <w:rPr>
            <w:rStyle w:val="Hiperveza"/>
          </w:rPr>
          <w:t>adrijan.humaan@mps.hr</w:t>
        </w:r>
      </w:hyperlink>
      <w:r>
        <w:t xml:space="preserve">; </w:t>
      </w:r>
      <w:hyperlink r:id="rId12" w:history="1">
        <w:r w:rsidRPr="00974D4F">
          <w:rPr>
            <w:rStyle w:val="Hiperveza"/>
          </w:rPr>
          <w:t>ivica.sucec@mps.hr</w:t>
        </w:r>
      </w:hyperlink>
    </w:p>
    <w:p w14:paraId="17C52519" w14:textId="419DC448" w:rsidR="004C06AE" w:rsidRDefault="004C06AE" w:rsidP="00C530F1">
      <w:pPr>
        <w:ind w:right="-61"/>
      </w:pPr>
    </w:p>
    <w:p w14:paraId="012CFD6A" w14:textId="77777777" w:rsidR="004C06AE" w:rsidRPr="002A10F2" w:rsidRDefault="004C06AE" w:rsidP="004C06AE">
      <w:pPr>
        <w:ind w:right="-61"/>
        <w:jc w:val="both"/>
      </w:pPr>
    </w:p>
    <w:p w14:paraId="36026A01" w14:textId="7161A179"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F3F5E">
        <w:rPr>
          <w:rFonts w:ascii="Times New Roman" w:hAnsi="Times New Roman" w:cs="Times New Roman"/>
          <w:szCs w:val="24"/>
        </w:rPr>
        <w:t>240</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14:paraId="15A97F6F"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5F1F1862" w14:textId="6BCB03C3" w:rsidR="004C06AE" w:rsidRPr="002A10F2" w:rsidRDefault="004C06AE" w:rsidP="00676CE1">
      <w:pPr>
        <w:pStyle w:val="Naslov11"/>
        <w:numPr>
          <w:ilvl w:val="0"/>
          <w:numId w:val="2"/>
        </w:numPr>
        <w:jc w:val="both"/>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sidR="00676CE1" w:rsidRPr="00676CE1">
        <w:t xml:space="preserve"> </w:t>
      </w:r>
      <w:r w:rsidR="00676CE1" w:rsidRPr="00676CE1">
        <w:rPr>
          <w:rFonts w:ascii="Times New Roman" w:hAnsi="Times New Roman" w:cs="Times New Roman"/>
          <w:b w:val="0"/>
          <w:szCs w:val="24"/>
        </w:rPr>
        <w:t>sukladno Pravilniku o postupku provođenja jednostavne nabave Ministarstva poljoprivrede, KLASA: 011-01/19-01/01, UR.BROJ: 525-06/1614-19-1 od 02.01.2019.</w:t>
      </w:r>
    </w:p>
    <w:p w14:paraId="46F75585"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1998BB11" w14:textId="57A5B8C9"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5409E1">
        <w:rPr>
          <w:rFonts w:ascii="Times New Roman" w:hAnsi="Times New Roman" w:cs="Times New Roman"/>
          <w:b w:val="0"/>
          <w:szCs w:val="24"/>
        </w:rPr>
        <w:t>90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134D364C" w14:textId="77777777" w:rsidR="004C06AE" w:rsidRPr="002A10F2" w:rsidRDefault="004C06AE" w:rsidP="004C06AE">
      <w:pPr>
        <w:pStyle w:val="Naslov11"/>
        <w:numPr>
          <w:ilvl w:val="0"/>
          <w:numId w:val="0"/>
        </w:numPr>
        <w:rPr>
          <w:rFonts w:ascii="Times New Roman" w:hAnsi="Times New Roman" w:cs="Times New Roman"/>
          <w:szCs w:val="24"/>
        </w:rPr>
      </w:pPr>
    </w:p>
    <w:p w14:paraId="1428C127"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59D9FE0B" w14:textId="77777777" w:rsidR="00C24906" w:rsidRDefault="00C24906" w:rsidP="00C24906">
      <w:pPr>
        <w:tabs>
          <w:tab w:val="left" w:pos="426"/>
        </w:tabs>
        <w:jc w:val="both"/>
        <w:rPr>
          <w:b/>
        </w:rPr>
      </w:pPr>
    </w:p>
    <w:p w14:paraId="649265D3" w14:textId="3F6973D1" w:rsidR="004C06AE" w:rsidRDefault="004C06AE" w:rsidP="00680975">
      <w:pPr>
        <w:tabs>
          <w:tab w:val="left" w:pos="426"/>
        </w:tabs>
        <w:jc w:val="both"/>
      </w:pPr>
      <w:r>
        <w:t xml:space="preserve">Predviđa se </w:t>
      </w:r>
      <w:r w:rsidR="00C24906">
        <w:t xml:space="preserve">sklapanje ugovora </w:t>
      </w:r>
      <w:r w:rsidR="00C306B9">
        <w:t>za</w:t>
      </w:r>
      <w:r w:rsidR="00511764">
        <w:t xml:space="preserve"> nabav</w:t>
      </w:r>
      <w:r w:rsidR="00C306B9">
        <w:t>u</w:t>
      </w:r>
      <w:r w:rsidR="00C24906">
        <w:t xml:space="preserve"> usluge </w:t>
      </w:r>
      <w:r w:rsidR="00C24906" w:rsidRPr="008D44D1">
        <w:t>vrednovanja OPPIR na razini Prioriteta Unije 4.</w:t>
      </w:r>
    </w:p>
    <w:p w14:paraId="4B8CE281" w14:textId="77777777" w:rsidR="00680975" w:rsidRPr="002A10F2" w:rsidRDefault="00680975" w:rsidP="00680975">
      <w:pPr>
        <w:tabs>
          <w:tab w:val="left" w:pos="426"/>
        </w:tabs>
        <w:jc w:val="both"/>
      </w:pPr>
    </w:p>
    <w:p w14:paraId="5F5931CF"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BD8AA16"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5A2ED4D4" w14:textId="77777777" w:rsidR="00635D11" w:rsidRPr="008D44D1" w:rsidRDefault="00635D11" w:rsidP="00635D11">
      <w:pPr>
        <w:tabs>
          <w:tab w:val="left" w:pos="426"/>
        </w:tabs>
        <w:jc w:val="both"/>
      </w:pPr>
      <w:bookmarkStart w:id="9" w:name="_Toc313880657"/>
      <w:r>
        <w:rPr>
          <w:rFonts w:cs="Helvetica-BoldOblique"/>
          <w:szCs w:val="22"/>
        </w:rPr>
        <w:t xml:space="preserve">Predmet nabave je usluga </w:t>
      </w:r>
      <w:r>
        <w:t xml:space="preserve">usluge </w:t>
      </w:r>
      <w:r w:rsidRPr="008D44D1">
        <w:t>vrednovanja OPPIR na razini Prioriteta Unije 4</w:t>
      </w:r>
      <w:r>
        <w:rPr>
          <w:rFonts w:cs="Helvetica-BoldOblique"/>
          <w:szCs w:val="22"/>
        </w:rPr>
        <w:t xml:space="preserve">, </w:t>
      </w:r>
      <w:r w:rsidRPr="00E07A62">
        <w:rPr>
          <w:rFonts w:cs="Helvetica-BoldOblique"/>
          <w:szCs w:val="22"/>
        </w:rPr>
        <w:t>sukladno Projektnom zadatku (Prilog III)</w:t>
      </w:r>
      <w:r>
        <w:rPr>
          <w:rFonts w:cs="Helvetica-BoldOblique"/>
          <w:szCs w:val="22"/>
        </w:rPr>
        <w:t xml:space="preserve">, a koji je </w:t>
      </w:r>
      <w:proofErr w:type="spellStart"/>
      <w:r>
        <w:rPr>
          <w:rFonts w:cs="Helvetica-BoldOblique"/>
          <w:szCs w:val="22"/>
        </w:rPr>
        <w:t>sastvani</w:t>
      </w:r>
      <w:proofErr w:type="spellEnd"/>
      <w:r>
        <w:rPr>
          <w:rFonts w:cs="Helvetica-BoldOblique"/>
          <w:szCs w:val="22"/>
        </w:rPr>
        <w:t xml:space="preserve"> dio ove dokumentacije.</w:t>
      </w:r>
    </w:p>
    <w:p w14:paraId="5F980C3E" w14:textId="503011B1" w:rsidR="00CA09CA" w:rsidRPr="00FF4C7B" w:rsidRDefault="00CA09CA" w:rsidP="00CA09CA">
      <w:pPr>
        <w:spacing w:before="240" w:after="120" w:line="276" w:lineRule="auto"/>
        <w:jc w:val="both"/>
        <w:rPr>
          <w:rFonts w:eastAsia="Calibri"/>
        </w:rPr>
      </w:pPr>
      <w:r>
        <w:rPr>
          <w:rFonts w:eastAsia="Calibri"/>
        </w:rPr>
        <w:t>Usluga će se izvršavati kroz tri ključne faze, s sukladno detaljnom opisu iz Projektnog zadatka:</w:t>
      </w:r>
    </w:p>
    <w:p w14:paraId="671A8348" w14:textId="77777777" w:rsidR="00CA09CA" w:rsidRPr="00FF4C7B" w:rsidRDefault="00CA09CA" w:rsidP="00CA09CA">
      <w:pPr>
        <w:numPr>
          <w:ilvl w:val="0"/>
          <w:numId w:val="29"/>
        </w:numPr>
        <w:suppressAutoHyphens/>
        <w:spacing w:before="120" w:after="120" w:line="276" w:lineRule="auto"/>
        <w:contextualSpacing/>
        <w:jc w:val="both"/>
        <w:rPr>
          <w:lang w:eastAsia="ar-SA"/>
        </w:rPr>
      </w:pPr>
      <w:r w:rsidRPr="00FF4C7B">
        <w:rPr>
          <w:lang w:eastAsia="ar-SA"/>
        </w:rPr>
        <w:t xml:space="preserve">Faza 1 </w:t>
      </w:r>
      <w:r>
        <w:rPr>
          <w:lang w:eastAsia="ar-SA"/>
        </w:rPr>
        <w:t>– Početna faza</w:t>
      </w:r>
    </w:p>
    <w:p w14:paraId="7F2B5C69" w14:textId="77777777" w:rsidR="00CA09CA" w:rsidRPr="00FF4C7B" w:rsidRDefault="00CA09CA" w:rsidP="00CA09CA">
      <w:pPr>
        <w:numPr>
          <w:ilvl w:val="1"/>
          <w:numId w:val="29"/>
        </w:numPr>
        <w:suppressAutoHyphens/>
        <w:spacing w:before="120" w:after="120" w:line="276" w:lineRule="auto"/>
        <w:contextualSpacing/>
        <w:jc w:val="both"/>
        <w:rPr>
          <w:lang w:eastAsia="ar-SA"/>
        </w:rPr>
      </w:pPr>
      <w:r>
        <w:rPr>
          <w:lang w:eastAsia="ar-SA"/>
        </w:rPr>
        <w:t xml:space="preserve">Završava </w:t>
      </w:r>
      <w:r w:rsidRPr="00FF4C7B">
        <w:rPr>
          <w:lang w:eastAsia="ar-SA"/>
        </w:rPr>
        <w:t>Uvodn</w:t>
      </w:r>
      <w:r>
        <w:rPr>
          <w:lang w:eastAsia="ar-SA"/>
        </w:rPr>
        <w:t>im</w:t>
      </w:r>
      <w:r w:rsidRPr="00FF4C7B">
        <w:rPr>
          <w:lang w:eastAsia="ar-SA"/>
        </w:rPr>
        <w:t xml:space="preserve"> izvješće</w:t>
      </w:r>
      <w:r>
        <w:rPr>
          <w:lang w:eastAsia="ar-SA"/>
        </w:rPr>
        <w:t xml:space="preserve">m, uključujući izradu </w:t>
      </w:r>
      <w:r w:rsidRPr="00053989">
        <w:rPr>
          <w:lang w:eastAsia="ar-SA"/>
        </w:rPr>
        <w:t>pitanja za vrednovanje</w:t>
      </w:r>
      <w:r>
        <w:rPr>
          <w:lang w:eastAsia="ar-SA"/>
        </w:rPr>
        <w:t xml:space="preserve"> i metodologiju koja će </w:t>
      </w:r>
      <w:r w:rsidRPr="00EE0557">
        <w:rPr>
          <w:rFonts w:eastAsia="SimSun"/>
        </w:rPr>
        <w:t>se primjenjivati za odgovaranje na pitanja</w:t>
      </w:r>
    </w:p>
    <w:p w14:paraId="3D8520A1" w14:textId="77777777" w:rsidR="00CA09CA" w:rsidRDefault="00CA09CA" w:rsidP="00CA09CA">
      <w:pPr>
        <w:numPr>
          <w:ilvl w:val="0"/>
          <w:numId w:val="29"/>
        </w:numPr>
        <w:suppressAutoHyphens/>
        <w:spacing w:before="120" w:after="120" w:line="276" w:lineRule="auto"/>
        <w:contextualSpacing/>
        <w:jc w:val="both"/>
        <w:rPr>
          <w:lang w:eastAsia="ar-SA"/>
        </w:rPr>
      </w:pPr>
      <w:r w:rsidRPr="00FF4C7B">
        <w:rPr>
          <w:lang w:eastAsia="ar-SA"/>
        </w:rPr>
        <w:t xml:space="preserve">Faza </w:t>
      </w:r>
      <w:r>
        <w:rPr>
          <w:lang w:eastAsia="ar-SA"/>
        </w:rPr>
        <w:t>2 – Analitičko-istraživačka faza</w:t>
      </w:r>
    </w:p>
    <w:p w14:paraId="37419D53" w14:textId="77777777" w:rsidR="00CA09CA" w:rsidRDefault="00CA09CA" w:rsidP="00CA09CA">
      <w:pPr>
        <w:numPr>
          <w:ilvl w:val="1"/>
          <w:numId w:val="29"/>
        </w:numPr>
        <w:suppressAutoHyphens/>
        <w:spacing w:before="120" w:after="120" w:line="276" w:lineRule="auto"/>
        <w:contextualSpacing/>
        <w:jc w:val="both"/>
        <w:rPr>
          <w:lang w:eastAsia="ar-SA"/>
        </w:rPr>
      </w:pPr>
      <w:r>
        <w:rPr>
          <w:lang w:eastAsia="ar-SA"/>
        </w:rPr>
        <w:t xml:space="preserve">Završava Privremenim izvješćem, uključujući prve rezultate istraživanja </w:t>
      </w:r>
    </w:p>
    <w:p w14:paraId="6B3D5503" w14:textId="77777777" w:rsidR="00CA09CA" w:rsidRDefault="00CA09CA" w:rsidP="00CA09CA">
      <w:pPr>
        <w:numPr>
          <w:ilvl w:val="0"/>
          <w:numId w:val="29"/>
        </w:numPr>
        <w:suppressAutoHyphens/>
        <w:spacing w:before="120" w:line="276" w:lineRule="auto"/>
        <w:ind w:left="714" w:hanging="357"/>
        <w:contextualSpacing/>
        <w:jc w:val="both"/>
        <w:rPr>
          <w:lang w:eastAsia="ar-SA"/>
        </w:rPr>
      </w:pPr>
      <w:r>
        <w:rPr>
          <w:lang w:eastAsia="ar-SA"/>
        </w:rPr>
        <w:t>Faza 3 – Završna faza</w:t>
      </w:r>
    </w:p>
    <w:p w14:paraId="2AF34875" w14:textId="77777777" w:rsidR="00CA09CA" w:rsidRPr="00D15B49" w:rsidRDefault="00CA09CA" w:rsidP="00CA09CA">
      <w:pPr>
        <w:pStyle w:val="Odlomakpopisa"/>
        <w:numPr>
          <w:ilvl w:val="1"/>
          <w:numId w:val="29"/>
        </w:numPr>
        <w:contextualSpacing/>
        <w:rPr>
          <w:lang w:eastAsia="ar-SA"/>
        </w:rPr>
      </w:pPr>
      <w:r>
        <w:rPr>
          <w:lang w:eastAsia="ar-SA"/>
        </w:rPr>
        <w:t>Završava Izvješćem</w:t>
      </w:r>
      <w:r w:rsidRPr="00053989">
        <w:rPr>
          <w:lang w:eastAsia="ar-SA"/>
        </w:rPr>
        <w:t xml:space="preserve"> o</w:t>
      </w:r>
      <w:r>
        <w:rPr>
          <w:lang w:eastAsia="ar-SA"/>
        </w:rPr>
        <w:t xml:space="preserve"> vrednovanju na razini Prioriteta unije 4 </w:t>
      </w:r>
      <w:proofErr w:type="spellStart"/>
      <w:r>
        <w:rPr>
          <w:lang w:eastAsia="ar-SA"/>
        </w:rPr>
        <w:t>OPPiR</w:t>
      </w:r>
      <w:proofErr w:type="spellEnd"/>
      <w:r>
        <w:rPr>
          <w:lang w:eastAsia="ar-SA"/>
        </w:rPr>
        <w:t>-a.</w:t>
      </w:r>
      <w:r w:rsidRPr="00053989">
        <w:rPr>
          <w:lang w:eastAsia="ar-SA"/>
        </w:rPr>
        <w:t xml:space="preserve"> </w:t>
      </w:r>
    </w:p>
    <w:p w14:paraId="51A7A27B" w14:textId="77777777" w:rsidR="00635D11" w:rsidRDefault="00635D11" w:rsidP="00635D11">
      <w:pPr>
        <w:jc w:val="both"/>
      </w:pPr>
    </w:p>
    <w:p w14:paraId="64464191" w14:textId="0B3C9365" w:rsidR="00D27F16" w:rsidRPr="00383868" w:rsidRDefault="00635D11" w:rsidP="00BE789D">
      <w:pPr>
        <w:jc w:val="both"/>
      </w:pPr>
      <w:r w:rsidRPr="00523575">
        <w:t>Oznaka i naziv iz Jedinstvenog rječnika javne nabave - CPV-a:</w:t>
      </w:r>
      <w:r w:rsidRPr="006360D5">
        <w:t xml:space="preserve"> </w:t>
      </w:r>
      <w:r>
        <w:t>71241000-9 Studije izvodljivosti, savjetodavna usluga, analiza</w:t>
      </w:r>
      <w:r w:rsidR="00680975">
        <w:t>.</w:t>
      </w:r>
    </w:p>
    <w:bookmarkEnd w:id="9"/>
    <w:p w14:paraId="335AE945" w14:textId="7BF3E67F" w:rsidR="004C06AE" w:rsidRPr="00495FC9" w:rsidRDefault="004C06AE" w:rsidP="00495FC9">
      <w:pPr>
        <w:pStyle w:val="Naslov"/>
        <w:jc w:val="both"/>
        <w:rPr>
          <w:b w:val="0"/>
          <w:bCs w:val="0"/>
          <w:iCs/>
          <w:noProof/>
          <w:sz w:val="24"/>
        </w:rPr>
      </w:pPr>
      <w:r w:rsidRPr="00806400">
        <w:rPr>
          <w:b w:val="0"/>
          <w:bCs w:val="0"/>
          <w:iCs/>
          <w:noProof/>
          <w:sz w:val="24"/>
        </w:rPr>
        <w:lastRenderedPageBreak/>
        <w:t>Dopušteno je nuditi isključivo cjelokupan predmet nabave.</w:t>
      </w:r>
    </w:p>
    <w:p w14:paraId="4F172D2E" w14:textId="56EF7B3B" w:rsidR="00E72FDB" w:rsidRDefault="00E72FDB" w:rsidP="004C06AE">
      <w:pPr>
        <w:jc w:val="both"/>
        <w:rPr>
          <w:rFonts w:cs="Arial"/>
          <w:bCs/>
        </w:rPr>
      </w:pPr>
    </w:p>
    <w:p w14:paraId="12AA71E6" w14:textId="51481CC8" w:rsidR="00AD52CC" w:rsidRDefault="00AD52CC" w:rsidP="00AD52CC">
      <w:pPr>
        <w:pStyle w:val="Naslov11"/>
        <w:numPr>
          <w:ilvl w:val="0"/>
          <w:numId w:val="2"/>
        </w:numPr>
        <w:rPr>
          <w:rFonts w:ascii="Times New Roman" w:hAnsi="Times New Roman" w:cs="Times New Roman"/>
          <w:szCs w:val="24"/>
        </w:rPr>
      </w:pPr>
      <w:bookmarkStart w:id="10" w:name="_Toc316566887"/>
      <w:r w:rsidRPr="00ED5B95">
        <w:rPr>
          <w:rFonts w:ascii="Times New Roman" w:hAnsi="Times New Roman" w:cs="Times New Roman"/>
          <w:szCs w:val="24"/>
        </w:rPr>
        <w:t xml:space="preserve">Mjesto </w:t>
      </w:r>
      <w:bookmarkEnd w:id="10"/>
      <w:r>
        <w:rPr>
          <w:rFonts w:ascii="Times New Roman" w:hAnsi="Times New Roman" w:cs="Times New Roman"/>
          <w:szCs w:val="24"/>
        </w:rPr>
        <w:t xml:space="preserve">izvršenja </w:t>
      </w:r>
    </w:p>
    <w:p w14:paraId="2FE04E96" w14:textId="77777777" w:rsidR="00AD52CC" w:rsidRPr="002A10F2" w:rsidRDefault="00AD52CC" w:rsidP="00AD52CC">
      <w:pPr>
        <w:pStyle w:val="Naslov11"/>
        <w:numPr>
          <w:ilvl w:val="0"/>
          <w:numId w:val="0"/>
        </w:numPr>
        <w:ind w:left="142"/>
        <w:rPr>
          <w:rFonts w:ascii="Times New Roman" w:hAnsi="Times New Roman" w:cs="Times New Roman"/>
          <w:szCs w:val="24"/>
        </w:rPr>
      </w:pPr>
    </w:p>
    <w:p w14:paraId="3C577541" w14:textId="24A9C4DB" w:rsidR="00AD52CC" w:rsidRDefault="00AD52CC" w:rsidP="00AD52CC">
      <w:pPr>
        <w:jc w:val="both"/>
        <w:rPr>
          <w:rFonts w:cs="Arial"/>
          <w:bCs/>
        </w:rPr>
      </w:pPr>
      <w:r w:rsidRPr="00183ABD">
        <w:t>Mjesto izvršenja nabave</w:t>
      </w:r>
      <w:r w:rsidR="00183ABD">
        <w:t>: lokacija Izvršitelja ili u dogovoru sa Naručiteljem.</w:t>
      </w:r>
    </w:p>
    <w:p w14:paraId="31CE602C" w14:textId="77777777" w:rsidR="00D44858" w:rsidRPr="00846C22" w:rsidRDefault="00D44858" w:rsidP="004C06AE">
      <w:pPr>
        <w:jc w:val="both"/>
      </w:pPr>
    </w:p>
    <w:p w14:paraId="554C5891" w14:textId="47FCA441" w:rsidR="00920DE5" w:rsidRDefault="004C06AE" w:rsidP="00AD52CC">
      <w:pPr>
        <w:pStyle w:val="Naslov11"/>
        <w:numPr>
          <w:ilvl w:val="0"/>
          <w:numId w:val="2"/>
        </w:numPr>
        <w:rPr>
          <w:rFonts w:ascii="Times New Roman" w:hAnsi="Times New Roman" w:cs="Times New Roman"/>
          <w:szCs w:val="24"/>
        </w:rPr>
      </w:pPr>
      <w:bookmarkStart w:id="11" w:name="_Toc316566888"/>
      <w:r w:rsidRPr="002A10F2">
        <w:rPr>
          <w:rFonts w:ascii="Times New Roman" w:hAnsi="Times New Roman" w:cs="Times New Roman"/>
          <w:szCs w:val="24"/>
        </w:rPr>
        <w:t xml:space="preserve">Rok </w:t>
      </w:r>
      <w:bookmarkEnd w:id="11"/>
      <w:r w:rsidR="00183ABD">
        <w:rPr>
          <w:rFonts w:ascii="Times New Roman" w:hAnsi="Times New Roman" w:cs="Times New Roman"/>
          <w:szCs w:val="24"/>
        </w:rPr>
        <w:t>izvršenja</w:t>
      </w:r>
    </w:p>
    <w:p w14:paraId="6CEE91AF"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1757CCB4" w14:textId="37B384F3" w:rsidR="00511764" w:rsidRDefault="004C06AE" w:rsidP="00F5607D">
      <w:pPr>
        <w:jc w:val="both"/>
        <w:rPr>
          <w:iCs/>
          <w:noProof/>
        </w:rPr>
      </w:pPr>
      <w:r w:rsidRPr="004F22E5">
        <w:rPr>
          <w:iCs/>
          <w:noProof/>
        </w:rPr>
        <w:t xml:space="preserve">Rok </w:t>
      </w:r>
      <w:r w:rsidR="00183ABD">
        <w:rPr>
          <w:iCs/>
          <w:noProof/>
        </w:rPr>
        <w:t xml:space="preserve">izvršenja: </w:t>
      </w:r>
      <w:r w:rsidR="00CA09CA">
        <w:rPr>
          <w:iCs/>
          <w:noProof/>
        </w:rPr>
        <w:t xml:space="preserve">od dana potpisa ugovora </w:t>
      </w:r>
      <w:r w:rsidR="00183ABD">
        <w:rPr>
          <w:iCs/>
          <w:noProof/>
        </w:rPr>
        <w:t>do</w:t>
      </w:r>
      <w:r w:rsidR="00AD52CC">
        <w:rPr>
          <w:iCs/>
          <w:noProof/>
        </w:rPr>
        <w:t xml:space="preserve"> 31. prosinca 2021.godine</w:t>
      </w:r>
      <w:r w:rsidR="00CA09CA">
        <w:rPr>
          <w:iCs/>
          <w:noProof/>
        </w:rPr>
        <w:t>.</w:t>
      </w:r>
    </w:p>
    <w:p w14:paraId="73BE98D0" w14:textId="596FA7DB" w:rsidR="001C1937" w:rsidRPr="00EA5C4B" w:rsidRDefault="00BD6731" w:rsidP="00F5607D">
      <w:pPr>
        <w:jc w:val="both"/>
        <w:rPr>
          <w:iCs/>
          <w:noProof/>
        </w:rPr>
      </w:pPr>
      <w:r>
        <w:rPr>
          <w:iCs/>
          <w:noProof/>
        </w:rPr>
        <w:t xml:space="preserve"> </w:t>
      </w:r>
    </w:p>
    <w:p w14:paraId="71F953F4" w14:textId="77777777" w:rsidR="004C06AE" w:rsidRDefault="004C06AE" w:rsidP="00AD52CC">
      <w:pPr>
        <w:pStyle w:val="Naslov11"/>
        <w:numPr>
          <w:ilvl w:val="0"/>
          <w:numId w:val="2"/>
        </w:numPr>
        <w:rPr>
          <w:rFonts w:ascii="Times New Roman" w:hAnsi="Times New Roman" w:cs="Times New Roman"/>
          <w:szCs w:val="24"/>
        </w:rPr>
      </w:pPr>
      <w:bookmarkStart w:id="12" w:name="_Toc316566889"/>
      <w:bookmarkEnd w:id="12"/>
      <w:r w:rsidRPr="0009420C">
        <w:rPr>
          <w:rFonts w:ascii="Times New Roman" w:hAnsi="Times New Roman" w:cs="Times New Roman"/>
          <w:szCs w:val="24"/>
        </w:rPr>
        <w:t xml:space="preserve">Osnove za isključenje gospodarskog subjekta </w:t>
      </w:r>
    </w:p>
    <w:p w14:paraId="0516A32B"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507E4EE9" w14:textId="77777777" w:rsidR="005D7310" w:rsidRPr="00316A7D" w:rsidRDefault="005D7310" w:rsidP="00AD52CC">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18A61385" w14:textId="77777777" w:rsidR="005D7310" w:rsidRPr="0009420C" w:rsidRDefault="005D7310" w:rsidP="005D7310">
      <w:pPr>
        <w:autoSpaceDE w:val="0"/>
        <w:autoSpaceDN w:val="0"/>
        <w:adjustRightInd w:val="0"/>
        <w:jc w:val="both"/>
        <w:rPr>
          <w:iCs/>
          <w:noProof/>
        </w:rPr>
      </w:pPr>
    </w:p>
    <w:p w14:paraId="364784BF" w14:textId="77777777"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0BC6C66" w14:textId="77777777"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14:paraId="07977D2B" w14:textId="77777777"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59A994B0" w14:textId="77777777"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59BA1B5F" w14:textId="77777777" w:rsidR="005D7310" w:rsidRPr="0009420C" w:rsidRDefault="005D7310" w:rsidP="005D7310">
      <w:pPr>
        <w:autoSpaceDE w:val="0"/>
        <w:autoSpaceDN w:val="0"/>
        <w:adjustRightInd w:val="0"/>
        <w:ind w:firstLine="709"/>
        <w:jc w:val="both"/>
        <w:rPr>
          <w:iCs/>
          <w:noProof/>
        </w:rPr>
      </w:pPr>
      <w:r w:rsidRPr="0009420C">
        <w:rPr>
          <w:iCs/>
          <w:noProof/>
        </w:rPr>
        <w:t>b) korupciju, na temelju</w:t>
      </w:r>
    </w:p>
    <w:p w14:paraId="53B8F9E1" w14:textId="77777777"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7A571BEE" w14:textId="77777777"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7AD76894" w14:textId="77777777"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34D3DDFE" w14:textId="77777777"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3EF8263A" w14:textId="77777777"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50DF4773" w14:textId="77777777"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20C4F274" w14:textId="77777777" w:rsidR="005D7310" w:rsidRDefault="005D7310" w:rsidP="005D7310">
      <w:pPr>
        <w:autoSpaceDE w:val="0"/>
        <w:autoSpaceDN w:val="0"/>
        <w:adjustRightInd w:val="0"/>
        <w:ind w:firstLine="709"/>
        <w:jc w:val="both"/>
        <w:rPr>
          <w:iCs/>
          <w:noProof/>
        </w:rPr>
      </w:pPr>
      <w:r w:rsidRPr="0009420C">
        <w:rPr>
          <w:iCs/>
          <w:noProof/>
        </w:rPr>
        <w:t xml:space="preserve">mita </w:t>
      </w:r>
    </w:p>
    <w:p w14:paraId="3E96004B" w14:textId="77777777"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1B9600E9" w14:textId="77777777"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64AD9EF1" w14:textId="77777777"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73B77B82" w14:textId="77777777" w:rsidR="005D7310" w:rsidRPr="0009420C" w:rsidRDefault="005D7310" w:rsidP="005D7310">
      <w:pPr>
        <w:autoSpaceDE w:val="0"/>
        <w:autoSpaceDN w:val="0"/>
        <w:adjustRightInd w:val="0"/>
        <w:ind w:left="708"/>
        <w:jc w:val="both"/>
        <w:rPr>
          <w:iCs/>
          <w:noProof/>
        </w:rPr>
      </w:pPr>
      <w:r>
        <w:rPr>
          <w:iCs/>
          <w:noProof/>
        </w:rPr>
        <w:t xml:space="preserve">zakona </w:t>
      </w:r>
    </w:p>
    <w:p w14:paraId="610A2302" w14:textId="77777777" w:rsidR="005D7310" w:rsidRPr="0009420C" w:rsidRDefault="005D7310" w:rsidP="005D7310">
      <w:pPr>
        <w:autoSpaceDE w:val="0"/>
        <w:autoSpaceDN w:val="0"/>
        <w:adjustRightInd w:val="0"/>
        <w:ind w:firstLine="709"/>
        <w:jc w:val="both"/>
        <w:rPr>
          <w:iCs/>
          <w:noProof/>
        </w:rPr>
      </w:pPr>
      <w:r w:rsidRPr="0009420C">
        <w:rPr>
          <w:iCs/>
          <w:noProof/>
        </w:rPr>
        <w:t>c) prijevaru, na temelju</w:t>
      </w:r>
    </w:p>
    <w:p w14:paraId="5CEDFC6F"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30FA2011" w14:textId="77777777"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14:paraId="06ACFBAE"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353FEAF9" w14:textId="77777777"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14:paraId="7026251A" w14:textId="77777777"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14:paraId="026A3DB3" w14:textId="77777777"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40CDBB31" w14:textId="77777777"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2F93255D" w14:textId="77777777"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14:paraId="3B0D341B" w14:textId="77777777"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0494C90D" w14:textId="77777777" w:rsidR="005D7310" w:rsidRPr="0009420C" w:rsidRDefault="005D7310" w:rsidP="005D7310">
      <w:pPr>
        <w:autoSpaceDE w:val="0"/>
        <w:autoSpaceDN w:val="0"/>
        <w:adjustRightInd w:val="0"/>
        <w:ind w:firstLine="709"/>
        <w:jc w:val="both"/>
        <w:rPr>
          <w:iCs/>
          <w:noProof/>
        </w:rPr>
      </w:pPr>
      <w:r w:rsidRPr="0009420C">
        <w:rPr>
          <w:iCs/>
          <w:noProof/>
        </w:rPr>
        <w:lastRenderedPageBreak/>
        <w:t>(novačenje i obuka za terorizam) iz Kaznenog zakona</w:t>
      </w:r>
    </w:p>
    <w:p w14:paraId="5AF1B803" w14:textId="77777777"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14:paraId="062D1F17" w14:textId="77777777"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14:paraId="0C0E5A39" w14:textId="77777777"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14:paraId="1DA7FE46" w14:textId="77777777"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14:paraId="50D2746F" w14:textId="77777777"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14:paraId="34C99839" w14:textId="77777777"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14:paraId="34E18AA4" w14:textId="77777777"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B907771" w14:textId="76919351" w:rsidR="005D7310" w:rsidRPr="00F03094" w:rsidRDefault="005D7310" w:rsidP="00F03094">
      <w:pPr>
        <w:pStyle w:val="Odlomakpopisa"/>
        <w:numPr>
          <w:ilvl w:val="2"/>
          <w:numId w:val="23"/>
        </w:numPr>
        <w:autoSpaceDE w:val="0"/>
        <w:autoSpaceDN w:val="0"/>
        <w:adjustRightInd w:val="0"/>
        <w:rPr>
          <w:szCs w:val="22"/>
        </w:rPr>
      </w:pPr>
      <w:r w:rsidRPr="00F03094">
        <w:rPr>
          <w:szCs w:val="22"/>
        </w:rPr>
        <w:t xml:space="preserve">Za potrebe utvrđivanja navedenih okolnosti i dokazivanja da ne postoje </w:t>
      </w:r>
    </w:p>
    <w:p w14:paraId="0042F6EE" w14:textId="5031A80E" w:rsidR="005D7310" w:rsidRPr="006D4C78" w:rsidRDefault="005D7310" w:rsidP="005D7310">
      <w:pPr>
        <w:autoSpaceDE w:val="0"/>
        <w:autoSpaceDN w:val="0"/>
        <w:adjustRightInd w:val="0"/>
        <w:rPr>
          <w:szCs w:val="22"/>
        </w:rPr>
      </w:pPr>
      <w:r>
        <w:rPr>
          <w:szCs w:val="22"/>
        </w:rPr>
        <w:t xml:space="preserve">        </w:t>
      </w:r>
      <w:r w:rsidRPr="006D4C78">
        <w:rPr>
          <w:szCs w:val="22"/>
        </w:rPr>
        <w:t>osnove za isključenje iz točke 1</w:t>
      </w:r>
      <w:r w:rsidR="00F03094">
        <w:rPr>
          <w:szCs w:val="22"/>
        </w:rPr>
        <w:t>0</w:t>
      </w:r>
      <w:r w:rsidRPr="006D4C78">
        <w:rPr>
          <w:szCs w:val="22"/>
        </w:rPr>
        <w:t xml:space="preserve">.1., ponuditelj je obvezan dostaviti: </w:t>
      </w:r>
    </w:p>
    <w:p w14:paraId="2407C9E0" w14:textId="77777777"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59D85FCE" w14:textId="55033947"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w:t>
      </w:r>
      <w:r w:rsidR="00F03094">
        <w:rPr>
          <w:szCs w:val="22"/>
        </w:rPr>
        <w:t>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w:t>
      </w:r>
      <w:r w:rsidR="008D1345">
        <w:rPr>
          <w:i/>
          <w:szCs w:val="22"/>
        </w:rPr>
        <w:t>potpisanu i ovjerenu kod javnog bilježnika</w:t>
      </w:r>
      <w:r w:rsidRPr="0009420C">
        <w:rPr>
          <w:i/>
          <w:szCs w:val="22"/>
        </w:rPr>
        <w:t xml:space="preserve"> Izjavu o nekažnjavanju iz PRILOGA </w:t>
      </w:r>
      <w:r w:rsidR="00F5607D">
        <w:rPr>
          <w:i/>
          <w:szCs w:val="22"/>
        </w:rPr>
        <w:t>V</w:t>
      </w:r>
      <w:r w:rsidR="00EC4309">
        <w:rPr>
          <w:i/>
          <w:szCs w:val="22"/>
        </w:rPr>
        <w:t>I</w:t>
      </w:r>
      <w:r w:rsidRPr="0009420C">
        <w:rPr>
          <w:i/>
          <w:szCs w:val="22"/>
        </w:rPr>
        <w:t xml:space="preserve"> ove dokumentacije).</w:t>
      </w:r>
    </w:p>
    <w:p w14:paraId="4FDBCFC3" w14:textId="56E24D56" w:rsidR="002A42E2" w:rsidRPr="00E84101" w:rsidRDefault="002A42E2" w:rsidP="002A42E2">
      <w:pPr>
        <w:pStyle w:val="Default"/>
        <w:numPr>
          <w:ilvl w:val="2"/>
          <w:numId w:val="23"/>
        </w:numPr>
        <w:jc w:val="both"/>
        <w:rPr>
          <w:rFonts w:ascii="Times New Roman" w:hAnsi="Times New Roman" w:cs="Times New Roman"/>
          <w:color w:val="auto"/>
        </w:rPr>
      </w:pPr>
      <w:bookmarkStart w:id="13" w:name="_Hlk65154014"/>
      <w:r>
        <w:rPr>
          <w:rFonts w:ascii="Times New Roman" w:hAnsi="Times New Roman" w:cs="Times New Roman"/>
          <w:color w:val="auto"/>
        </w:rPr>
        <w:t>Dokumenti iz točke 10.1.1. ne smiju biti stariji više od šest mjeseci od dana slanja ovog poziva za dostavu ponude</w:t>
      </w:r>
      <w:bookmarkEnd w:id="13"/>
      <w:r>
        <w:rPr>
          <w:rFonts w:ascii="Times New Roman" w:hAnsi="Times New Roman" w:cs="Times New Roman"/>
          <w:color w:val="auto"/>
        </w:rPr>
        <w:t>.</w:t>
      </w:r>
    </w:p>
    <w:p w14:paraId="5CE04A5C" w14:textId="0D155604" w:rsidR="005D7310" w:rsidRPr="0009420C" w:rsidRDefault="005D7310" w:rsidP="002A42E2">
      <w:pPr>
        <w:autoSpaceDE w:val="0"/>
        <w:autoSpaceDN w:val="0"/>
        <w:adjustRightInd w:val="0"/>
        <w:jc w:val="both"/>
        <w:rPr>
          <w:b/>
          <w:szCs w:val="22"/>
        </w:rPr>
      </w:pPr>
    </w:p>
    <w:p w14:paraId="2391942C" w14:textId="77777777" w:rsidR="005D7310" w:rsidRPr="00F3752D" w:rsidRDefault="005D7310" w:rsidP="00AD52CC">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22EE3347"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731F5B9"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2AC8642"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6FA779D3" w14:textId="689C665D" w:rsidR="005D7310"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530FF093" w14:textId="77777777" w:rsidR="006B50E0" w:rsidRPr="00D935B1" w:rsidRDefault="006B50E0" w:rsidP="005D7310">
      <w:pPr>
        <w:autoSpaceDE w:val="0"/>
        <w:autoSpaceDN w:val="0"/>
        <w:adjustRightInd w:val="0"/>
        <w:jc w:val="both"/>
        <w:rPr>
          <w:szCs w:val="22"/>
        </w:rPr>
      </w:pPr>
    </w:p>
    <w:p w14:paraId="06F98A6B" w14:textId="2F4BB24F" w:rsidR="005D7310" w:rsidRPr="00FF2898" w:rsidRDefault="005D7310" w:rsidP="00FF2898">
      <w:pPr>
        <w:pStyle w:val="Odlomakpopisa"/>
        <w:numPr>
          <w:ilvl w:val="2"/>
          <w:numId w:val="24"/>
        </w:numPr>
        <w:autoSpaceDE w:val="0"/>
        <w:autoSpaceDN w:val="0"/>
        <w:adjustRightInd w:val="0"/>
        <w:jc w:val="both"/>
        <w:rPr>
          <w:szCs w:val="22"/>
        </w:rPr>
      </w:pPr>
      <w:r w:rsidRPr="00FF2898">
        <w:rPr>
          <w:szCs w:val="22"/>
        </w:rPr>
        <w:t>Za potrebe utvrđivanja navedenih okolnosti i dokazivanja da ne postoje</w:t>
      </w:r>
    </w:p>
    <w:p w14:paraId="2E3FDA9A" w14:textId="2E600247"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FF2898">
        <w:rPr>
          <w:szCs w:val="22"/>
        </w:rPr>
        <w:t>0</w:t>
      </w:r>
      <w:r w:rsidRPr="00D935B1">
        <w:rPr>
          <w:szCs w:val="22"/>
        </w:rPr>
        <w:t>.2., ponuditelj je obvezan dostaviti:</w:t>
      </w:r>
    </w:p>
    <w:p w14:paraId="62B21478" w14:textId="26CF595E" w:rsidR="005D7310" w:rsidRPr="00D935B1" w:rsidRDefault="005D7310" w:rsidP="005D7310">
      <w:pPr>
        <w:autoSpaceDE w:val="0"/>
        <w:autoSpaceDN w:val="0"/>
        <w:adjustRightInd w:val="0"/>
        <w:ind w:left="142"/>
        <w:jc w:val="both"/>
        <w:rPr>
          <w:szCs w:val="22"/>
        </w:rPr>
      </w:pPr>
      <w:r w:rsidRPr="0009420C">
        <w:rPr>
          <w:szCs w:val="22"/>
        </w:rPr>
        <w:lastRenderedPageBreak/>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99602B">
        <w:rPr>
          <w:szCs w:val="22"/>
        </w:rPr>
        <w:t xml:space="preserve"> </w:t>
      </w:r>
      <w:r w:rsidR="0099602B" w:rsidRPr="003979BC">
        <w:rPr>
          <w:szCs w:val="22"/>
          <w:u w:val="single"/>
        </w:rPr>
        <w:t>ne stariju od dana slanja ovog poziva za dostavu ponuda</w:t>
      </w:r>
      <w:r w:rsidR="0099602B">
        <w:rPr>
          <w:szCs w:val="22"/>
        </w:rPr>
        <w:t>.</w:t>
      </w:r>
      <w:r>
        <w:rPr>
          <w:szCs w:val="22"/>
        </w:rPr>
        <w:t xml:space="preserve"> </w:t>
      </w:r>
      <w:r w:rsidRPr="0009420C">
        <w:rPr>
          <w:i/>
          <w:szCs w:val="22"/>
        </w:rPr>
        <w:t>(Ponuditelj može dostaviti pr</w:t>
      </w:r>
      <w:r>
        <w:rPr>
          <w:i/>
          <w:szCs w:val="22"/>
        </w:rPr>
        <w:t>esliku potvrde porezne uprave).</w:t>
      </w:r>
    </w:p>
    <w:p w14:paraId="64C82738"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6D957133" w14:textId="2EA6E5D2"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611EFE">
        <w:rPr>
          <w:szCs w:val="22"/>
        </w:rPr>
        <w:t>0</w:t>
      </w:r>
      <w:r>
        <w:rPr>
          <w:szCs w:val="22"/>
        </w:rPr>
        <w:t xml:space="preserve">.2., </w:t>
      </w:r>
    </w:p>
    <w:p w14:paraId="192493E9"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B4B1827"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7AEA6715"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0D818572" w14:textId="6D221EE7"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6AD8F8D1" w14:textId="1C911819" w:rsidR="00F11E73" w:rsidRPr="00F11E73" w:rsidRDefault="00F365C7" w:rsidP="00F11E73">
      <w:pPr>
        <w:pStyle w:val="Default"/>
        <w:jc w:val="both"/>
        <w:rPr>
          <w:rFonts w:ascii="Times New Roman" w:hAnsi="Times New Roman" w:cs="Times New Roman"/>
          <w:color w:val="auto"/>
          <w:szCs w:val="22"/>
        </w:rPr>
      </w:pPr>
      <w:r w:rsidRPr="00680975">
        <w:rPr>
          <w:rFonts w:ascii="Times New Roman" w:hAnsi="Times New Roman" w:cs="Times New Roman"/>
          <w:b/>
          <w:color w:val="auto"/>
          <w:szCs w:val="22"/>
        </w:rPr>
        <w:t>10.2.2.</w:t>
      </w:r>
      <w:r w:rsidR="00F11E73" w:rsidRPr="00F11E73">
        <w:rPr>
          <w:rFonts w:ascii="Times New Roman" w:hAnsi="Times New Roman" w:cs="Times New Roman"/>
          <w:color w:val="auto"/>
          <w:szCs w:val="22"/>
        </w:rPr>
        <w:t xml:space="preserve"> Dokument iz točke 10.2.</w:t>
      </w:r>
      <w:r w:rsidR="00F11E73">
        <w:rPr>
          <w:rFonts w:ascii="Times New Roman" w:hAnsi="Times New Roman" w:cs="Times New Roman"/>
          <w:color w:val="auto"/>
          <w:szCs w:val="22"/>
        </w:rPr>
        <w:t>1</w:t>
      </w:r>
      <w:r w:rsidR="00F11E73" w:rsidRPr="00F11E73">
        <w:rPr>
          <w:rFonts w:ascii="Times New Roman" w:hAnsi="Times New Roman" w:cs="Times New Roman"/>
          <w:color w:val="auto"/>
          <w:szCs w:val="22"/>
        </w:rPr>
        <w:t>. ne smije biti stariji od dana slanja ovog poziva za dostavu ponude.</w:t>
      </w:r>
    </w:p>
    <w:p w14:paraId="51086865" w14:textId="260C67BE" w:rsidR="00F365C7" w:rsidRPr="0009420C" w:rsidRDefault="00F365C7" w:rsidP="005D7310">
      <w:pPr>
        <w:autoSpaceDE w:val="0"/>
        <w:autoSpaceDN w:val="0"/>
        <w:adjustRightInd w:val="0"/>
        <w:spacing w:after="120"/>
        <w:ind w:left="499" w:hanging="357"/>
        <w:jc w:val="both"/>
        <w:rPr>
          <w:szCs w:val="22"/>
        </w:rPr>
      </w:pPr>
    </w:p>
    <w:p w14:paraId="569B859A" w14:textId="21829783" w:rsidR="005D7310" w:rsidRPr="00F365C7" w:rsidRDefault="00F365C7" w:rsidP="00F365C7">
      <w:pPr>
        <w:autoSpaceDE w:val="0"/>
        <w:autoSpaceDN w:val="0"/>
        <w:adjustRightInd w:val="0"/>
        <w:jc w:val="both"/>
        <w:rPr>
          <w:szCs w:val="22"/>
        </w:rPr>
      </w:pPr>
      <w:r w:rsidRPr="00680975">
        <w:rPr>
          <w:b/>
          <w:szCs w:val="22"/>
        </w:rPr>
        <w:t>10.2.3</w:t>
      </w:r>
      <w:r>
        <w:rPr>
          <w:szCs w:val="22"/>
        </w:rPr>
        <w:t>.</w:t>
      </w:r>
      <w:r w:rsidR="005D7310" w:rsidRPr="00F365C7">
        <w:rPr>
          <w:szCs w:val="22"/>
        </w:rPr>
        <w:t>Osnov</w:t>
      </w:r>
      <w:r w:rsidR="00301479" w:rsidRPr="00F365C7">
        <w:rPr>
          <w:szCs w:val="22"/>
        </w:rPr>
        <w:t>e</w:t>
      </w:r>
      <w:r w:rsidR="005D7310" w:rsidRPr="00F365C7">
        <w:rPr>
          <w:szCs w:val="22"/>
        </w:rPr>
        <w:t xml:space="preserve"> za isključenje iz točke 1</w:t>
      </w:r>
      <w:r w:rsidR="0069412F" w:rsidRPr="00F365C7">
        <w:rPr>
          <w:szCs w:val="22"/>
        </w:rPr>
        <w:t>0</w:t>
      </w:r>
      <w:r w:rsidR="005D7310" w:rsidRPr="00F365C7">
        <w:rPr>
          <w:szCs w:val="22"/>
        </w:rPr>
        <w:t>.</w:t>
      </w:r>
      <w:r w:rsidR="00301479" w:rsidRPr="00F365C7">
        <w:rPr>
          <w:szCs w:val="22"/>
        </w:rPr>
        <w:t>1</w:t>
      </w:r>
      <w:r w:rsidR="005D7310" w:rsidRPr="00F365C7">
        <w:rPr>
          <w:szCs w:val="22"/>
        </w:rPr>
        <w:t>.</w:t>
      </w:r>
      <w:r w:rsidR="00301479" w:rsidRPr="00F365C7">
        <w:rPr>
          <w:szCs w:val="22"/>
        </w:rPr>
        <w:t xml:space="preserve"> i 10.2.</w:t>
      </w:r>
      <w:r w:rsidR="005D7310" w:rsidRPr="00F365C7">
        <w:rPr>
          <w:szCs w:val="22"/>
        </w:rPr>
        <w:t xml:space="preserve"> primjenjuj</w:t>
      </w:r>
      <w:r w:rsidR="00301479" w:rsidRPr="00F365C7">
        <w:rPr>
          <w:szCs w:val="22"/>
        </w:rPr>
        <w:t>u</w:t>
      </w:r>
      <w:r w:rsidR="005D7310" w:rsidRPr="00F365C7">
        <w:rPr>
          <w:szCs w:val="22"/>
        </w:rPr>
        <w:t xml:space="preserve"> se i na </w:t>
      </w:r>
      <w:proofErr w:type="spellStart"/>
      <w:r w:rsidR="005D7310" w:rsidRPr="00F365C7">
        <w:rPr>
          <w:szCs w:val="22"/>
        </w:rPr>
        <w:t>podugovaratelje</w:t>
      </w:r>
      <w:proofErr w:type="spellEnd"/>
      <w:r w:rsidR="005D7310" w:rsidRPr="00F365C7">
        <w:rPr>
          <w:szCs w:val="22"/>
        </w:rPr>
        <w:t xml:space="preserve"> te su isti dužni na isti način dokazati da ne postoj</w:t>
      </w:r>
      <w:r w:rsidR="00301479" w:rsidRPr="00F365C7">
        <w:rPr>
          <w:szCs w:val="22"/>
        </w:rPr>
        <w:t>e</w:t>
      </w:r>
      <w:r w:rsidR="005D7310" w:rsidRPr="00F365C7">
        <w:rPr>
          <w:szCs w:val="22"/>
        </w:rPr>
        <w:t xml:space="preserve"> osnov</w:t>
      </w:r>
      <w:r w:rsidR="00301479" w:rsidRPr="00F365C7">
        <w:rPr>
          <w:szCs w:val="22"/>
        </w:rPr>
        <w:t>e</w:t>
      </w:r>
      <w:r w:rsidR="005D7310" w:rsidRPr="00F365C7">
        <w:rPr>
          <w:szCs w:val="22"/>
        </w:rPr>
        <w:t xml:space="preserve"> za isključenje iz točke 1</w:t>
      </w:r>
      <w:r w:rsidR="0069412F" w:rsidRPr="00F365C7">
        <w:rPr>
          <w:szCs w:val="22"/>
        </w:rPr>
        <w:t>0</w:t>
      </w:r>
      <w:r w:rsidR="005D7310" w:rsidRPr="00F365C7">
        <w:rPr>
          <w:szCs w:val="22"/>
        </w:rPr>
        <w:t>.</w:t>
      </w:r>
      <w:r w:rsidR="00301479" w:rsidRPr="00F365C7">
        <w:rPr>
          <w:szCs w:val="22"/>
        </w:rPr>
        <w:t>1</w:t>
      </w:r>
      <w:r w:rsidR="005D7310" w:rsidRPr="00F365C7">
        <w:rPr>
          <w:szCs w:val="22"/>
        </w:rPr>
        <w:t>.</w:t>
      </w:r>
      <w:r w:rsidR="00301479" w:rsidRPr="00F365C7">
        <w:rPr>
          <w:szCs w:val="22"/>
        </w:rPr>
        <w:t xml:space="preserve"> i 10.2.</w:t>
      </w:r>
      <w:r w:rsidR="005D7310" w:rsidRPr="00F365C7">
        <w:rPr>
          <w:szCs w:val="22"/>
        </w:rPr>
        <w:t xml:space="preserve"> ove  dokumentacije o nabavi. </w:t>
      </w:r>
    </w:p>
    <w:p w14:paraId="276142D5" w14:textId="77777777"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594DAFB5" w14:textId="77777777" w:rsidR="004F22E5" w:rsidRPr="0079033D" w:rsidRDefault="004F22E5" w:rsidP="004C06AE">
      <w:pPr>
        <w:autoSpaceDE w:val="0"/>
        <w:autoSpaceDN w:val="0"/>
        <w:adjustRightInd w:val="0"/>
        <w:jc w:val="both"/>
        <w:rPr>
          <w:szCs w:val="22"/>
        </w:rPr>
      </w:pPr>
    </w:p>
    <w:p w14:paraId="145A93CA" w14:textId="185932FC"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1</w:t>
      </w:r>
      <w:r w:rsidR="0069412F">
        <w:rPr>
          <w:rFonts w:ascii="Times New Roman" w:hAnsi="Times New Roman" w:cs="Times New Roman"/>
          <w:szCs w:val="24"/>
        </w:rPr>
        <w:t>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14:paraId="71E46879" w14:textId="77777777" w:rsidR="004C06AE" w:rsidRDefault="004C06AE" w:rsidP="004C06AE">
      <w:pPr>
        <w:pStyle w:val="Naslov11"/>
        <w:numPr>
          <w:ilvl w:val="0"/>
          <w:numId w:val="0"/>
        </w:numPr>
        <w:ind w:left="502"/>
        <w:jc w:val="both"/>
        <w:rPr>
          <w:rFonts w:ascii="Times New Roman" w:hAnsi="Times New Roman" w:cs="Times New Roman"/>
        </w:rPr>
      </w:pPr>
    </w:p>
    <w:p w14:paraId="6288DDB8" w14:textId="7DFE7DC9" w:rsidR="004C06AE" w:rsidRPr="009D1F86" w:rsidRDefault="000F79AE" w:rsidP="0069412F">
      <w:pPr>
        <w:pStyle w:val="Naslov11"/>
        <w:numPr>
          <w:ilvl w:val="1"/>
          <w:numId w:val="26"/>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37AECE1C" w14:textId="77777777" w:rsidR="004C06AE" w:rsidRDefault="004C06AE" w:rsidP="004C06AE">
      <w:pPr>
        <w:pStyle w:val="Default"/>
        <w:jc w:val="both"/>
        <w:rPr>
          <w:rFonts w:ascii="Times New Roman" w:hAnsi="Times New Roman" w:cs="Times New Roman"/>
          <w:color w:val="auto"/>
        </w:rPr>
      </w:pPr>
    </w:p>
    <w:p w14:paraId="4825E216" w14:textId="77777777"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05F3EA1" w14:textId="77777777"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0F2A220" w14:textId="5C530F68" w:rsidR="00BD3330" w:rsidRDefault="004C06AE" w:rsidP="0069412F">
      <w:pPr>
        <w:pStyle w:val="Odlomakpopisa"/>
        <w:numPr>
          <w:ilvl w:val="2"/>
          <w:numId w:val="26"/>
        </w:numPr>
        <w:jc w:val="both"/>
      </w:pPr>
      <w:r w:rsidRPr="00D30BF1">
        <w:t>izvadak iz sudskog, obrtnog, strukovnog il</w:t>
      </w:r>
      <w:r w:rsidR="00C73687">
        <w:t xml:space="preserve">i drugog odgovarajućeg registra </w:t>
      </w:r>
      <w:r w:rsidRPr="00D30BF1">
        <w:t xml:space="preserve">koji se vodi u državi članici njegova poslovnog </w:t>
      </w:r>
      <w:proofErr w:type="spellStart"/>
      <w:r w:rsidRPr="00D30BF1">
        <w:t>nastana</w:t>
      </w:r>
      <w:proofErr w:type="spellEnd"/>
      <w:r w:rsidRPr="00D30BF1">
        <w:t>.</w:t>
      </w:r>
      <w:r w:rsidR="00C73687">
        <w:t xml:space="preserve">  </w:t>
      </w:r>
      <w:r w:rsidRPr="00C73687">
        <w:t xml:space="preserve">(Ponuditelj može </w:t>
      </w:r>
      <w:r w:rsidRPr="00F11E73">
        <w:t>dostaviti presliku</w:t>
      </w:r>
      <w:r w:rsidRPr="00C73687">
        <w:t xml:space="preserve"> izvoda).</w:t>
      </w:r>
    </w:p>
    <w:p w14:paraId="7982EE4E" w14:textId="236AD8D9" w:rsidR="00F11E73" w:rsidRDefault="00F11E73" w:rsidP="0069412F">
      <w:pPr>
        <w:pStyle w:val="Odlomakpopisa"/>
        <w:numPr>
          <w:ilvl w:val="2"/>
          <w:numId w:val="26"/>
        </w:numPr>
        <w:jc w:val="both"/>
      </w:pPr>
      <w:r w:rsidRPr="00F11E73">
        <w:t>Dokument iz točke 1</w:t>
      </w:r>
      <w:r>
        <w:t>1</w:t>
      </w:r>
      <w:r w:rsidRPr="00F11E73">
        <w:t>.1.1. ne smije biti stariji od dana slanja ovog poziva za dostavu ponude</w:t>
      </w:r>
    </w:p>
    <w:p w14:paraId="42B1AEE5" w14:textId="0E1FEC2C" w:rsidR="00187CD4" w:rsidRDefault="00187CD4" w:rsidP="0069412F">
      <w:pPr>
        <w:pStyle w:val="Odlomakpopisa"/>
        <w:numPr>
          <w:ilvl w:val="2"/>
          <w:numId w:val="26"/>
        </w:numPr>
        <w:jc w:val="both"/>
      </w:pPr>
      <w:r>
        <w:t>Navedeni</w:t>
      </w:r>
      <w:r w:rsidR="00506783">
        <w:t xml:space="preserve"> dokaz je potrebno dostaviti i za </w:t>
      </w:r>
      <w:proofErr w:type="spellStart"/>
      <w:r w:rsidR="00506783">
        <w:t>podugovaratelje</w:t>
      </w:r>
      <w:proofErr w:type="spellEnd"/>
      <w:r w:rsidR="00506783">
        <w:t xml:space="preserve"> ako postoje.</w:t>
      </w:r>
    </w:p>
    <w:p w14:paraId="47424E03" w14:textId="77777777" w:rsidR="00547D8A" w:rsidRDefault="00547D8A" w:rsidP="00547D8A">
      <w:pPr>
        <w:pStyle w:val="Odlomakpopisa"/>
        <w:ind w:left="1222"/>
        <w:jc w:val="both"/>
      </w:pPr>
    </w:p>
    <w:p w14:paraId="55B79F42" w14:textId="77777777" w:rsidR="00547D8A" w:rsidRDefault="00547D8A" w:rsidP="0069412F">
      <w:pPr>
        <w:pStyle w:val="Odlomakpopisa"/>
        <w:numPr>
          <w:ilvl w:val="1"/>
          <w:numId w:val="26"/>
        </w:numPr>
        <w:jc w:val="both"/>
        <w:rPr>
          <w:b/>
        </w:rPr>
      </w:pPr>
      <w:r w:rsidRPr="00547D8A">
        <w:rPr>
          <w:b/>
        </w:rPr>
        <w:t xml:space="preserve"> Tehnička i stručna sposobnost</w:t>
      </w:r>
    </w:p>
    <w:p w14:paraId="00657C79" w14:textId="77777777" w:rsidR="00547D8A" w:rsidRDefault="00547D8A" w:rsidP="00547D8A">
      <w:pPr>
        <w:pStyle w:val="Odlomakpopisa"/>
        <w:ind w:left="982"/>
        <w:jc w:val="both"/>
        <w:rPr>
          <w:b/>
        </w:rPr>
      </w:pPr>
    </w:p>
    <w:p w14:paraId="5064EB19" w14:textId="40DE3843" w:rsidR="00547D8A" w:rsidRDefault="00547D8A" w:rsidP="00547D8A">
      <w:pPr>
        <w:jc w:val="both"/>
      </w:pPr>
      <w:r w:rsidRPr="00547D8A">
        <w:t>Ponuditelj mora</w:t>
      </w:r>
      <w:r w:rsidR="00AC42C4">
        <w:t xml:space="preserve"> </w:t>
      </w:r>
      <w:proofErr w:type="spellStart"/>
      <w:r w:rsidR="00AC42C4">
        <w:t>dostavitili</w:t>
      </w:r>
      <w:proofErr w:type="spellEnd"/>
      <w:r w:rsidRPr="00547D8A">
        <w:t xml:space="preserve"> </w:t>
      </w:r>
      <w:r w:rsidR="00AC42C4" w:rsidRPr="00C61095">
        <w:rPr>
          <w:b/>
        </w:rPr>
        <w:t>popis</w:t>
      </w:r>
      <w:r w:rsidR="00AC42C4">
        <w:t xml:space="preserve"> izvršenih</w:t>
      </w:r>
      <w:r w:rsidR="002A4BF0">
        <w:t xml:space="preserve"> usluga </w:t>
      </w:r>
      <w:r w:rsidR="00A25835">
        <w:t>p</w:t>
      </w:r>
      <w:r w:rsidR="002A4BF0">
        <w:t xml:space="preserve">ruženih u godini u kojoj je započeo </w:t>
      </w:r>
      <w:proofErr w:type="spellStart"/>
      <w:r w:rsidR="002A4BF0">
        <w:t>postupk</w:t>
      </w:r>
      <w:proofErr w:type="spellEnd"/>
      <w:r w:rsidR="002A4BF0">
        <w:t xml:space="preserve"> javne nabave i </w:t>
      </w:r>
      <w:proofErr w:type="spellStart"/>
      <w:r w:rsidR="002A4BF0">
        <w:t>tjekom</w:t>
      </w:r>
      <w:proofErr w:type="spellEnd"/>
      <w:r w:rsidR="002A4BF0">
        <w:t xml:space="preserve"> </w:t>
      </w:r>
      <w:r w:rsidR="00C61095">
        <w:t>pet (5) godina</w:t>
      </w:r>
      <w:r w:rsidR="002A4BF0">
        <w:t xml:space="preserve">  koje prethode toj godini</w:t>
      </w:r>
      <w:r w:rsidR="00C61095">
        <w:t>.</w:t>
      </w:r>
    </w:p>
    <w:p w14:paraId="752CA669" w14:textId="77777777" w:rsidR="001635AE" w:rsidRDefault="001635AE" w:rsidP="00547D8A">
      <w:pPr>
        <w:jc w:val="both"/>
      </w:pPr>
    </w:p>
    <w:p w14:paraId="62C9DCF4" w14:textId="7231C268" w:rsidR="001635AE" w:rsidRDefault="001635AE" w:rsidP="00547D8A">
      <w:pPr>
        <w:jc w:val="both"/>
      </w:pPr>
      <w:r>
        <w:t>Popis mora sadržavati datum, vrijednost i naziv druge ugovorne strane</w:t>
      </w:r>
      <w:r w:rsidR="0060021B">
        <w:t>.</w:t>
      </w:r>
      <w:r>
        <w:t xml:space="preserve"> </w:t>
      </w:r>
    </w:p>
    <w:p w14:paraId="79FC0FD5" w14:textId="77777777" w:rsidR="00C61095" w:rsidRDefault="00C61095" w:rsidP="00547D8A">
      <w:pPr>
        <w:jc w:val="both"/>
      </w:pPr>
    </w:p>
    <w:p w14:paraId="5044E10F" w14:textId="77777777" w:rsidR="00C61095" w:rsidRDefault="00C61095" w:rsidP="00C61095">
      <w:pPr>
        <w:pStyle w:val="Odlomakpopisa"/>
        <w:autoSpaceDE w:val="0"/>
        <w:autoSpaceDN w:val="0"/>
        <w:adjustRightInd w:val="0"/>
        <w:ind w:left="0"/>
        <w:contextualSpacing/>
        <w:jc w:val="both"/>
        <w:rPr>
          <w:rStyle w:val="ListParagraphChar"/>
        </w:rPr>
      </w:pPr>
      <w:r>
        <w:rPr>
          <w:rStyle w:val="ListParagraphChar"/>
        </w:rPr>
        <w:t>Minimalna razina sposobnosti: i</w:t>
      </w:r>
      <w:r w:rsidRPr="00CF75E8">
        <w:rPr>
          <w:rStyle w:val="ListParagraphChar"/>
        </w:rPr>
        <w:t>z popisa usluga mora biti vidljivo da je ponuditelj obavljao poslove koji su vezani uz ovaj predmet nabave</w:t>
      </w:r>
      <w:r>
        <w:rPr>
          <w:rStyle w:val="ListParagraphChar"/>
        </w:rPr>
        <w:t>,</w:t>
      </w:r>
      <w:r w:rsidRPr="00CF75E8">
        <w:rPr>
          <w:rStyle w:val="ListParagraphChar"/>
        </w:rPr>
        <w:t xml:space="preserve"> odnosno da ima iskustvo u provedbi usluge </w:t>
      </w:r>
      <w:r>
        <w:rPr>
          <w:rStyle w:val="ListParagraphChar"/>
        </w:rPr>
        <w:t>vrednovanja</w:t>
      </w:r>
      <w:r w:rsidRPr="00CF75E8">
        <w:rPr>
          <w:rStyle w:val="ListParagraphChar"/>
        </w:rPr>
        <w:t xml:space="preserve"> </w:t>
      </w:r>
      <w:r>
        <w:rPr>
          <w:rStyle w:val="ListParagraphChar"/>
        </w:rPr>
        <w:t>Europskih strukturiranih i investicijskih fondova.</w:t>
      </w:r>
      <w:r>
        <w:t xml:space="preserve"> </w:t>
      </w:r>
      <w:r w:rsidRPr="00CF75E8">
        <w:rPr>
          <w:rStyle w:val="ListParagraphChar"/>
        </w:rPr>
        <w:t>Traži se dokaz o i</w:t>
      </w:r>
      <w:r>
        <w:rPr>
          <w:rStyle w:val="ListParagraphChar"/>
        </w:rPr>
        <w:t xml:space="preserve">zvršenju najmanje jedne usluge </w:t>
      </w:r>
      <w:r w:rsidRPr="00CF75E8">
        <w:rPr>
          <w:rStyle w:val="ListParagraphChar"/>
        </w:rPr>
        <w:t>čiji je iznos najmanje u visini procijenjene vrijednosti ove nabave</w:t>
      </w:r>
      <w:r>
        <w:rPr>
          <w:rStyle w:val="ListParagraphChar"/>
        </w:rPr>
        <w:t xml:space="preserve">. </w:t>
      </w:r>
    </w:p>
    <w:p w14:paraId="7D7AEABE" w14:textId="77777777" w:rsidR="00C61095" w:rsidRDefault="00C61095" w:rsidP="00C61095">
      <w:pPr>
        <w:jc w:val="both"/>
      </w:pPr>
      <w:r>
        <w:t xml:space="preserve">          </w:t>
      </w:r>
    </w:p>
    <w:p w14:paraId="6F8C633F" w14:textId="2AB214A2" w:rsidR="00C61095" w:rsidRDefault="00C61095" w:rsidP="00C61095">
      <w:pPr>
        <w:jc w:val="both"/>
      </w:pPr>
      <w:r w:rsidRPr="00012ABF">
        <w:rPr>
          <w:rStyle w:val="ListParagraphChar"/>
          <w:b/>
        </w:rPr>
        <w:lastRenderedPageBreak/>
        <w:t xml:space="preserve">12.2.2. </w:t>
      </w:r>
      <w:r w:rsidRPr="00F6152D">
        <w:t>Ponuditelj je dužan, kao dokaz strukovne sposobnosti potrebne za izvršavanje pr</w:t>
      </w:r>
      <w:r>
        <w:t xml:space="preserve">edmetnih usluga priložiti </w:t>
      </w:r>
      <w:r w:rsidRPr="00CD4E1A">
        <w:rPr>
          <w:b/>
        </w:rPr>
        <w:t xml:space="preserve">popis </w:t>
      </w:r>
      <w:r>
        <w:t>d</w:t>
      </w:r>
      <w:r w:rsidRPr="00F6152D">
        <w:t>a raspolaže stručnjacima potrebnim za provedbu i izvr</w:t>
      </w:r>
      <w:r w:rsidR="00832468">
        <w:t>šenje ugovora.</w:t>
      </w:r>
    </w:p>
    <w:p w14:paraId="77C85B33" w14:textId="77777777" w:rsidR="00C61095" w:rsidRDefault="00C61095" w:rsidP="00C61095">
      <w:pPr>
        <w:pStyle w:val="Naslov11"/>
        <w:numPr>
          <w:ilvl w:val="0"/>
          <w:numId w:val="0"/>
        </w:numPr>
        <w:ind w:left="142"/>
        <w:jc w:val="both"/>
      </w:pPr>
      <w:r>
        <w:t xml:space="preserve"> </w:t>
      </w:r>
    </w:p>
    <w:p w14:paraId="5C5FA258" w14:textId="55BE0E03" w:rsidR="00C61095" w:rsidRDefault="00C61095" w:rsidP="00C61095">
      <w:pPr>
        <w:autoSpaceDE w:val="0"/>
        <w:autoSpaceDN w:val="0"/>
        <w:adjustRightInd w:val="0"/>
        <w:spacing w:after="120"/>
        <w:jc w:val="both"/>
        <w:rPr>
          <w:rFonts w:eastAsia="Calibri"/>
        </w:rPr>
      </w:pPr>
      <w:r>
        <w:t>Sukladno dostavljenom popisu</w:t>
      </w:r>
      <w:r w:rsidRPr="00545E26">
        <w:t xml:space="preserve"> </w:t>
      </w:r>
      <w:r>
        <w:t>g</w:t>
      </w:r>
      <w:r w:rsidRPr="00F0590D">
        <w:t xml:space="preserve">ospodarski subjekt mora </w:t>
      </w:r>
      <w:r w:rsidRPr="00F0590D">
        <w:rPr>
          <w:rFonts w:eastAsia="Calibri"/>
        </w:rPr>
        <w:t xml:space="preserve">dokazati raspolaganje </w:t>
      </w:r>
      <w:r w:rsidR="00832468">
        <w:rPr>
          <w:rFonts w:eastAsia="Calibri"/>
        </w:rPr>
        <w:t xml:space="preserve">najmanje jednom </w:t>
      </w:r>
      <w:r>
        <w:rPr>
          <w:rFonts w:eastAsia="Calibri"/>
        </w:rPr>
        <w:t>stručnom osobom, navedenoj u priloženom popisu</w:t>
      </w:r>
      <w:r w:rsidR="00CE4CA4">
        <w:rPr>
          <w:rFonts w:eastAsia="Calibri"/>
        </w:rPr>
        <w:t xml:space="preserve"> koja će biti</w:t>
      </w:r>
      <w:r>
        <w:rPr>
          <w:rFonts w:eastAsia="Calibri"/>
        </w:rPr>
        <w:t xml:space="preserve"> ključni stručnjak</w:t>
      </w:r>
      <w:r w:rsidR="00CE4CA4">
        <w:rPr>
          <w:rFonts w:eastAsia="Calibri"/>
        </w:rPr>
        <w:t xml:space="preserve"> za izvršavanje usluge</w:t>
      </w:r>
      <w:r>
        <w:rPr>
          <w:rFonts w:eastAsia="Calibri"/>
        </w:rPr>
        <w:t xml:space="preserve"> - voditelj projekta, a </w:t>
      </w:r>
      <w:r w:rsidRPr="00F0590D">
        <w:rPr>
          <w:rFonts w:eastAsia="Calibri"/>
        </w:rPr>
        <w:t xml:space="preserve">koja posjeduje strukovnu sposobnost, stručno zvanje i iskustvo na poslovima </w:t>
      </w:r>
      <w:r w:rsidRPr="00CF75E8">
        <w:rPr>
          <w:rStyle w:val="ListParagraphChar"/>
        </w:rPr>
        <w:t xml:space="preserve">u provedbi usluge </w:t>
      </w:r>
      <w:r>
        <w:rPr>
          <w:rStyle w:val="ListParagraphChar"/>
        </w:rPr>
        <w:t>vrednovanja</w:t>
      </w:r>
      <w:r w:rsidRPr="00CF75E8">
        <w:rPr>
          <w:rStyle w:val="ListParagraphChar"/>
        </w:rPr>
        <w:t xml:space="preserve"> </w:t>
      </w:r>
      <w:r>
        <w:rPr>
          <w:rStyle w:val="ListParagraphChar"/>
        </w:rPr>
        <w:t xml:space="preserve">Europskih strukturiranih i investicijskih </w:t>
      </w:r>
      <w:proofErr w:type="spellStart"/>
      <w:r>
        <w:rPr>
          <w:rStyle w:val="ListParagraphChar"/>
        </w:rPr>
        <w:t>fondova</w:t>
      </w:r>
      <w:r>
        <w:rPr>
          <w:rFonts w:eastAsia="Calibri"/>
        </w:rPr>
        <w:t>,</w:t>
      </w:r>
      <w:r w:rsidR="00CE4CA4">
        <w:rPr>
          <w:rFonts w:eastAsia="Calibri"/>
        </w:rPr>
        <w:t>te</w:t>
      </w:r>
      <w:proofErr w:type="spellEnd"/>
      <w:r w:rsidR="00CE4CA4">
        <w:rPr>
          <w:rFonts w:eastAsia="Calibri"/>
        </w:rPr>
        <w:t xml:space="preserve"> obrazovnu kvalifikaciju,</w:t>
      </w:r>
      <w:r>
        <w:rPr>
          <w:rFonts w:eastAsia="Calibri"/>
        </w:rPr>
        <w:t xml:space="preserve"> kako </w:t>
      </w:r>
      <w:proofErr w:type="spellStart"/>
      <w:r>
        <w:rPr>
          <w:rFonts w:eastAsia="Calibri"/>
        </w:rPr>
        <w:t>sljedi</w:t>
      </w:r>
      <w:proofErr w:type="spellEnd"/>
      <w:r>
        <w:rPr>
          <w:rFonts w:eastAsia="Calibri"/>
        </w:rPr>
        <w:t>;</w:t>
      </w:r>
    </w:p>
    <w:p w14:paraId="5BE3FCAF" w14:textId="77777777" w:rsidR="00C61095" w:rsidRDefault="00C61095" w:rsidP="00C61095">
      <w:pPr>
        <w:autoSpaceDE w:val="0"/>
        <w:autoSpaceDN w:val="0"/>
        <w:adjustRightInd w:val="0"/>
        <w:spacing w:after="120"/>
        <w:jc w:val="both"/>
        <w:rPr>
          <w:rFonts w:eastAsia="Calibri"/>
        </w:rPr>
      </w:pPr>
    </w:p>
    <w:p w14:paraId="5461A2EF" w14:textId="77777777" w:rsidR="00C61095" w:rsidRPr="00794320" w:rsidRDefault="00C61095" w:rsidP="00C61095">
      <w:pPr>
        <w:pStyle w:val="Odlomakpopisa"/>
        <w:autoSpaceDE w:val="0"/>
        <w:autoSpaceDN w:val="0"/>
        <w:adjustRightInd w:val="0"/>
        <w:spacing w:after="120"/>
        <w:ind w:left="567"/>
        <w:jc w:val="both"/>
        <w:rPr>
          <w:rFonts w:eastAsia="Calibri"/>
          <w:b/>
        </w:rPr>
      </w:pPr>
      <w:r w:rsidRPr="00794320">
        <w:rPr>
          <w:rFonts w:eastAsia="Calibri"/>
          <w:b/>
        </w:rPr>
        <w:t>Ključni stručnjak - voditelj projekta</w:t>
      </w:r>
      <w:r>
        <w:rPr>
          <w:rFonts w:eastAsia="Calibri"/>
          <w:b/>
        </w:rPr>
        <w:t xml:space="preserve"> </w:t>
      </w:r>
      <w:r w:rsidRPr="00794320">
        <w:rPr>
          <w:rFonts w:eastAsia="Calibri"/>
          <w:b/>
        </w:rPr>
        <w:t>(1 stručnjak):</w:t>
      </w:r>
    </w:p>
    <w:p w14:paraId="40B4911A" w14:textId="77777777" w:rsidR="00C61095" w:rsidRDefault="00C61095" w:rsidP="00C61095">
      <w:pPr>
        <w:pStyle w:val="Odlomakpopisa"/>
        <w:numPr>
          <w:ilvl w:val="0"/>
          <w:numId w:val="28"/>
        </w:numPr>
        <w:autoSpaceDE w:val="0"/>
        <w:autoSpaceDN w:val="0"/>
        <w:adjustRightInd w:val="0"/>
        <w:spacing w:after="120"/>
        <w:jc w:val="both"/>
        <w:rPr>
          <w:rFonts w:eastAsia="Calibri"/>
        </w:rPr>
      </w:pPr>
      <w:r w:rsidRPr="001A01F1">
        <w:rPr>
          <w:rFonts w:eastAsia="Calibri"/>
        </w:rPr>
        <w:t>Završen sveučilišni studij, odnosno završen preddiplomski i diplomski sveučilišni studij ili integrirani preddiplomski i diplomski sveučilišni studij (minimalno 300 ECTS bodova) ili specijalistički diplomski stručni studij (najmanje 4 godine)</w:t>
      </w:r>
    </w:p>
    <w:p w14:paraId="3800E234" w14:textId="03A0CA5A" w:rsidR="00C61095" w:rsidRPr="006610B0" w:rsidRDefault="00C61095" w:rsidP="00C61095">
      <w:pPr>
        <w:pStyle w:val="Odlomakpopisa"/>
        <w:numPr>
          <w:ilvl w:val="0"/>
          <w:numId w:val="28"/>
        </w:numPr>
        <w:autoSpaceDE w:val="0"/>
        <w:autoSpaceDN w:val="0"/>
        <w:adjustRightInd w:val="0"/>
        <w:spacing w:after="120"/>
        <w:jc w:val="both"/>
        <w:rPr>
          <w:rFonts w:eastAsia="Calibri"/>
        </w:rPr>
      </w:pPr>
      <w:r>
        <w:rPr>
          <w:rFonts w:eastAsia="Calibri"/>
        </w:rPr>
        <w:t xml:space="preserve">minimalno tri (3) godine iskustva na poslovima u </w:t>
      </w:r>
      <w:r w:rsidRPr="00CF75E8">
        <w:rPr>
          <w:rStyle w:val="ListParagraphChar"/>
        </w:rPr>
        <w:t xml:space="preserve">provedbi usluge </w:t>
      </w:r>
      <w:r>
        <w:rPr>
          <w:rStyle w:val="ListParagraphChar"/>
        </w:rPr>
        <w:t>vrednovanja</w:t>
      </w:r>
      <w:r w:rsidRPr="00CF75E8">
        <w:rPr>
          <w:rStyle w:val="ListParagraphChar"/>
        </w:rPr>
        <w:t xml:space="preserve"> </w:t>
      </w:r>
      <w:r>
        <w:rPr>
          <w:rStyle w:val="ListParagraphChar"/>
        </w:rPr>
        <w:t>Europskih strukturiranih i investicijskih fondova</w:t>
      </w:r>
      <w:r>
        <w:rPr>
          <w:rFonts w:eastAsia="Calibri"/>
        </w:rPr>
        <w:t xml:space="preserve"> </w:t>
      </w:r>
      <w:r w:rsidRPr="00F26A6E">
        <w:t xml:space="preserve">u području </w:t>
      </w:r>
      <w:r>
        <w:t>poslovanja i/ili upravljanja</w:t>
      </w:r>
    </w:p>
    <w:p w14:paraId="4A7F93F8" w14:textId="77777777" w:rsidR="006610B0" w:rsidRPr="00F1569F" w:rsidRDefault="006610B0" w:rsidP="006610B0">
      <w:pPr>
        <w:pStyle w:val="Odlomakpopisa"/>
        <w:autoSpaceDE w:val="0"/>
        <w:autoSpaceDN w:val="0"/>
        <w:adjustRightInd w:val="0"/>
        <w:spacing w:after="120"/>
        <w:ind w:left="1080"/>
        <w:jc w:val="both"/>
        <w:rPr>
          <w:rFonts w:eastAsia="Calibri"/>
        </w:rPr>
      </w:pPr>
    </w:p>
    <w:p w14:paraId="14F2A495" w14:textId="77777777" w:rsidR="00C61095" w:rsidRDefault="00C61095" w:rsidP="00C61095">
      <w:pPr>
        <w:jc w:val="both"/>
      </w:pPr>
    </w:p>
    <w:p w14:paraId="3BA0AABE" w14:textId="77777777" w:rsidR="00C61095" w:rsidRDefault="00C61095" w:rsidP="00C61095">
      <w:pPr>
        <w:autoSpaceDE w:val="0"/>
        <w:autoSpaceDN w:val="0"/>
        <w:adjustRightInd w:val="0"/>
        <w:spacing w:after="120"/>
        <w:jc w:val="both"/>
        <w:rPr>
          <w:rFonts w:eastAsia="Calibri"/>
        </w:rPr>
      </w:pPr>
      <w:r w:rsidRPr="005E3322">
        <w:rPr>
          <w:rFonts w:eastAsia="Calibri"/>
        </w:rPr>
        <w:t>U svrhu dokazivanja gospodarski subjekt je dužan dostaviti životopis za ključnog stručnjaka – voditelja projekta iz kojeg je vidljivo gore traženo iskustvo i kvalifikacije. Uz životopis potrebno je priložiti</w:t>
      </w:r>
      <w:r w:rsidRPr="007E23FD">
        <w:rPr>
          <w:rFonts w:eastAsia="Calibri"/>
        </w:rPr>
        <w:t xml:space="preserve"> </w:t>
      </w:r>
      <w:r w:rsidRPr="005E3322">
        <w:rPr>
          <w:rFonts w:eastAsia="Calibri"/>
        </w:rPr>
        <w:t>i dokumente kojima se potvrđuje obrazovna kvalifikacija ključnog stručnjaka</w:t>
      </w:r>
      <w:r w:rsidRPr="005E3322">
        <w:t xml:space="preserve"> odnosno </w:t>
      </w:r>
      <w:r w:rsidRPr="005E3322">
        <w:rPr>
          <w:rFonts w:eastAsia="Calibri"/>
        </w:rPr>
        <w:t>presliku diplome (priznavati će se i drugi dokumenti kojima ponuditelj može dokazati da stručnjak ima traženi stupanj obrazovanja kao npr. certifikat, uvjerenje ili drugi jednakovrijedni dokument kojim se nedvojbeno dokazuje da stručnjak posjeduje traženi stupanj obrazovanja).</w:t>
      </w:r>
    </w:p>
    <w:p w14:paraId="1DC300DC" w14:textId="77777777" w:rsidR="00C61095" w:rsidRDefault="00C61095" w:rsidP="00C61095">
      <w:pPr>
        <w:autoSpaceDE w:val="0"/>
        <w:autoSpaceDN w:val="0"/>
        <w:adjustRightInd w:val="0"/>
        <w:spacing w:after="120"/>
        <w:jc w:val="both"/>
        <w:rPr>
          <w:rFonts w:eastAsia="Calibri"/>
        </w:rPr>
      </w:pPr>
    </w:p>
    <w:p w14:paraId="5D04B67C" w14:textId="77777777" w:rsidR="00C61095" w:rsidRPr="00F0590D" w:rsidRDefault="00C61095" w:rsidP="00C61095">
      <w:pPr>
        <w:autoSpaceDE w:val="0"/>
        <w:autoSpaceDN w:val="0"/>
        <w:adjustRightInd w:val="0"/>
        <w:spacing w:after="120"/>
        <w:jc w:val="both"/>
      </w:pPr>
      <w:r w:rsidRPr="00680975">
        <w:rPr>
          <w:rFonts w:eastAsia="Calibri"/>
          <w:b/>
        </w:rPr>
        <w:t>12.2.3.</w:t>
      </w:r>
      <w:r>
        <w:rPr>
          <w:rFonts w:eastAsia="Calibri"/>
        </w:rPr>
        <w:t xml:space="preserve"> </w:t>
      </w:r>
      <w:r w:rsidRPr="00F0590D">
        <w:t xml:space="preserve">Stručnjaci koji su predloženi u </w:t>
      </w:r>
      <w:r>
        <w:t>popisu traženom iz točke 12.2.2.</w:t>
      </w:r>
      <w:r w:rsidRPr="00F0590D">
        <w:t xml:space="preserve"> moraju biti stručnjaci koji će uistinu izvršavati uslugu prema ugovoru. </w:t>
      </w:r>
    </w:p>
    <w:p w14:paraId="18D9A697" w14:textId="77777777" w:rsidR="00C61095" w:rsidRPr="00F0590D" w:rsidRDefault="00C61095" w:rsidP="00C61095">
      <w:pPr>
        <w:jc w:val="both"/>
      </w:pPr>
      <w:r w:rsidRPr="00F0590D">
        <w:t>Zamjena stručnjaka je moguća jed</w:t>
      </w:r>
      <w:r>
        <w:t>i</w:t>
      </w:r>
      <w:r w:rsidRPr="00F0590D">
        <w:t>no uz pisano odobrenje Naručitelja uz uvjet da</w:t>
      </w:r>
      <w:r>
        <w:t xml:space="preserve"> ključni stručnjak – voditelj projekta</w:t>
      </w:r>
      <w:r w:rsidRPr="00F0590D">
        <w:t xml:space="preserve"> </w:t>
      </w:r>
      <w:proofErr w:type="spellStart"/>
      <w:r>
        <w:t>zadovoljav</w:t>
      </w:r>
      <w:proofErr w:type="spellEnd"/>
      <w:r w:rsidRPr="00F0590D">
        <w:t xml:space="preserve"> sve uvjete iz </w:t>
      </w:r>
      <w:r>
        <w:t>ove dokumentacije o nabavi</w:t>
      </w:r>
      <w:r w:rsidRPr="00F0590D">
        <w:t xml:space="preserve"> i </w:t>
      </w:r>
      <w:r>
        <w:t>da se za isto dostave dokazi</w:t>
      </w:r>
      <w:r w:rsidRPr="00F0590D">
        <w:t xml:space="preserve">. </w:t>
      </w:r>
    </w:p>
    <w:p w14:paraId="7031CCAC" w14:textId="77777777" w:rsidR="00C61095" w:rsidRPr="00547D8A" w:rsidRDefault="00C61095" w:rsidP="00547D8A">
      <w:pPr>
        <w:jc w:val="both"/>
      </w:pPr>
    </w:p>
    <w:p w14:paraId="4A9C0050" w14:textId="77777777" w:rsidR="008066DC" w:rsidRPr="0073046F" w:rsidRDefault="008066DC" w:rsidP="004C06AE">
      <w:pPr>
        <w:pStyle w:val="NoSpacing1"/>
        <w:ind w:left="142"/>
        <w:jc w:val="both"/>
      </w:pPr>
    </w:p>
    <w:p w14:paraId="5DC4EA4E" w14:textId="77777777" w:rsidR="004C06AE" w:rsidRDefault="004C06AE" w:rsidP="0069412F">
      <w:pPr>
        <w:pStyle w:val="Naslov11"/>
        <w:numPr>
          <w:ilvl w:val="0"/>
          <w:numId w:val="26"/>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665DAC18" w14:textId="77777777" w:rsidR="00324646" w:rsidRDefault="00324646" w:rsidP="00324646">
      <w:pPr>
        <w:pStyle w:val="Naslov11"/>
        <w:numPr>
          <w:ilvl w:val="0"/>
          <w:numId w:val="0"/>
        </w:numPr>
        <w:ind w:left="862"/>
        <w:jc w:val="both"/>
        <w:rPr>
          <w:rFonts w:ascii="Times New Roman" w:hAnsi="Times New Roman" w:cs="Times New Roman"/>
        </w:rPr>
      </w:pPr>
    </w:p>
    <w:p w14:paraId="329FF4EE"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3D840AA1" w14:textId="77777777" w:rsidR="004C06AE" w:rsidRDefault="004C06AE" w:rsidP="004C06AE">
      <w:pPr>
        <w:jc w:val="both"/>
        <w:rPr>
          <w:b/>
        </w:rPr>
      </w:pPr>
    </w:p>
    <w:p w14:paraId="0D9896DC"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31E03DA1" w14:textId="77777777" w:rsidR="004C06AE" w:rsidRDefault="004C06AE" w:rsidP="004C06AE">
      <w:pPr>
        <w:jc w:val="both"/>
        <w:rPr>
          <w:b/>
        </w:rPr>
      </w:pPr>
    </w:p>
    <w:p w14:paraId="02A91CD0" w14:textId="3D9AF23B"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r w:rsidR="003C0CC2">
        <w:t xml:space="preserve"> te uvjet profesionalne sposobnosti.</w:t>
      </w:r>
    </w:p>
    <w:p w14:paraId="2CC30A71" w14:textId="77777777" w:rsidR="004C06AE" w:rsidRDefault="004C06AE" w:rsidP="004C06AE">
      <w:pPr>
        <w:jc w:val="both"/>
        <w:rPr>
          <w:b/>
        </w:rPr>
      </w:pPr>
    </w:p>
    <w:p w14:paraId="51745157" w14:textId="7C4B9CEB" w:rsidR="004C06AE" w:rsidRPr="009E5087" w:rsidRDefault="004C06AE" w:rsidP="004C06AE">
      <w:pPr>
        <w:jc w:val="both"/>
      </w:pPr>
      <w:r w:rsidRPr="009E5087">
        <w:t>Naručitelj će od gospodarskog subjekta zahtijevati da zamijeni subjekt na čiju se</w:t>
      </w:r>
      <w:r w:rsidR="003C0CC2">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661619A"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10EA3979" w14:textId="77777777" w:rsidR="004C06AE" w:rsidRPr="001E766F" w:rsidRDefault="004C06AE" w:rsidP="004C06AE">
      <w:pPr>
        <w:autoSpaceDE w:val="0"/>
        <w:autoSpaceDN w:val="0"/>
        <w:adjustRightInd w:val="0"/>
        <w:ind w:left="622"/>
        <w:jc w:val="both"/>
        <w:rPr>
          <w:szCs w:val="22"/>
        </w:rPr>
      </w:pPr>
    </w:p>
    <w:p w14:paraId="04AB996C" w14:textId="4B8952A8" w:rsidR="004C06AE" w:rsidRPr="00685EC5" w:rsidRDefault="004C06AE" w:rsidP="00AB5044">
      <w:pPr>
        <w:pStyle w:val="Naslov11"/>
        <w:numPr>
          <w:ilvl w:val="0"/>
          <w:numId w:val="26"/>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46297C21" w14:textId="77777777" w:rsidR="004C06AE" w:rsidRPr="0012756D" w:rsidRDefault="004C06AE" w:rsidP="004C06AE">
      <w:pPr>
        <w:pStyle w:val="Naslov11"/>
        <w:numPr>
          <w:ilvl w:val="0"/>
          <w:numId w:val="0"/>
        </w:numPr>
        <w:ind w:left="502"/>
        <w:rPr>
          <w:rFonts w:ascii="Times New Roman" w:hAnsi="Times New Roman" w:cs="Times New Roman"/>
        </w:rPr>
      </w:pPr>
    </w:p>
    <w:p w14:paraId="408BEB29" w14:textId="0BE927A0"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w:t>
      </w:r>
      <w:r w:rsidR="00F313DB">
        <w:rPr>
          <w:rFonts w:ascii="Times New Roman" w:hAnsi="Times New Roman" w:cs="Times New Roman"/>
        </w:rPr>
        <w:t xml:space="preserve"> </w:t>
      </w:r>
      <w:r w:rsidRPr="0066398D">
        <w:rPr>
          <w:rFonts w:ascii="Times New Roman" w:hAnsi="Times New Roman" w:cs="Times New Roman"/>
        </w:rPr>
        <w:t>u skladu s uvjetima i zahtjevima iz dokumentacije o nabavi</w:t>
      </w:r>
      <w:r w:rsidR="002C255C">
        <w:rPr>
          <w:rFonts w:ascii="Times New Roman" w:hAnsi="Times New Roman" w:cs="Times New Roman"/>
        </w:rPr>
        <w:t>.</w:t>
      </w:r>
    </w:p>
    <w:p w14:paraId="52C95052"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101B3E1F"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02AE70F" w14:textId="77777777"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08EEDBFB" w14:textId="77777777" w:rsidR="00AA1F5C" w:rsidRDefault="00AA1F5C" w:rsidP="00AA1F5C">
      <w:pPr>
        <w:pStyle w:val="Naslov11"/>
        <w:numPr>
          <w:ilvl w:val="0"/>
          <w:numId w:val="0"/>
        </w:numPr>
        <w:jc w:val="both"/>
        <w:rPr>
          <w:rFonts w:ascii="Times New Roman" w:hAnsi="Times New Roman" w:cs="Times New Roman"/>
          <w:b w:val="0"/>
          <w:szCs w:val="24"/>
        </w:rPr>
      </w:pPr>
    </w:p>
    <w:p w14:paraId="4E79E222" w14:textId="6D6A78E5" w:rsidR="004C06AE" w:rsidRDefault="004C06AE"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bookmarkStart w:id="18" w:name="_Toc313880707"/>
      <w:bookmarkStart w:id="19"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w:t>
      </w:r>
      <w:r w:rsidR="00F313DB">
        <w:rPr>
          <w:rFonts w:ascii="Times New Roman" w:hAnsi="Times New Roman" w:cs="Times New Roman"/>
          <w:b w:val="0"/>
          <w:szCs w:val="24"/>
        </w:rPr>
        <w:t>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i 1</w:t>
      </w:r>
      <w:r w:rsidR="00F313DB">
        <w:rPr>
          <w:rFonts w:ascii="Times New Roman" w:hAnsi="Times New Roman" w:cs="Times New Roman"/>
          <w:b w:val="0"/>
          <w:szCs w:val="24"/>
        </w:rPr>
        <w:t>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8"/>
      <w:bookmarkEnd w:id="19"/>
      <w:r>
        <w:rPr>
          <w:rFonts w:ascii="Times New Roman" w:hAnsi="Times New Roman" w:cs="Times New Roman"/>
          <w:b w:val="0"/>
          <w:szCs w:val="24"/>
        </w:rPr>
        <w:t>e</w:t>
      </w:r>
    </w:p>
    <w:p w14:paraId="34E5122D" w14:textId="0032848A" w:rsidR="00FB1120" w:rsidRDefault="004F22E5" w:rsidP="00861919">
      <w:pPr>
        <w:pStyle w:val="Naslov11"/>
        <w:numPr>
          <w:ilvl w:val="2"/>
          <w:numId w:val="17"/>
        </w:numPr>
        <w:tabs>
          <w:tab w:val="left" w:pos="993"/>
          <w:tab w:val="left" w:pos="1276"/>
        </w:tabs>
        <w:spacing w:line="276" w:lineRule="auto"/>
        <w:ind w:left="284"/>
        <w:jc w:val="both"/>
        <w:rPr>
          <w:rFonts w:ascii="Times New Roman" w:hAnsi="Times New Roman" w:cs="Times New Roman"/>
          <w:b w:val="0"/>
          <w:szCs w:val="24"/>
        </w:rPr>
      </w:pPr>
      <w:r>
        <w:rPr>
          <w:rFonts w:ascii="Times New Roman" w:hAnsi="Times New Roman" w:cs="Times New Roman"/>
          <w:b w:val="0"/>
          <w:szCs w:val="24"/>
        </w:rPr>
        <w:t>Dokument</w:t>
      </w:r>
      <w:r w:rsidR="00547D8A">
        <w:rPr>
          <w:rFonts w:ascii="Times New Roman" w:hAnsi="Times New Roman" w:cs="Times New Roman"/>
          <w:b w:val="0"/>
          <w:szCs w:val="24"/>
        </w:rPr>
        <w:t>e</w:t>
      </w:r>
      <w:r>
        <w:rPr>
          <w:rFonts w:ascii="Times New Roman" w:hAnsi="Times New Roman" w:cs="Times New Roman"/>
          <w:b w:val="0"/>
          <w:szCs w:val="24"/>
        </w:rPr>
        <w:t xml:space="preserve"> naveden</w:t>
      </w:r>
      <w:r w:rsidR="00547D8A">
        <w:rPr>
          <w:rFonts w:ascii="Times New Roman" w:hAnsi="Times New Roman" w:cs="Times New Roman"/>
          <w:b w:val="0"/>
          <w:szCs w:val="24"/>
        </w:rPr>
        <w:t>e</w:t>
      </w:r>
      <w:r w:rsidR="00FB1120">
        <w:rPr>
          <w:rFonts w:ascii="Times New Roman" w:hAnsi="Times New Roman" w:cs="Times New Roman"/>
          <w:b w:val="0"/>
          <w:szCs w:val="24"/>
        </w:rPr>
        <w:t xml:space="preserve"> u točki 1</w:t>
      </w:r>
      <w:r w:rsidR="00F313DB">
        <w:rPr>
          <w:rFonts w:ascii="Times New Roman" w:hAnsi="Times New Roman" w:cs="Times New Roman"/>
          <w:b w:val="0"/>
          <w:szCs w:val="24"/>
        </w:rPr>
        <w:t>1</w:t>
      </w:r>
      <w:r w:rsidR="00FB1120">
        <w:rPr>
          <w:rFonts w:ascii="Times New Roman" w:hAnsi="Times New Roman" w:cs="Times New Roman"/>
          <w:b w:val="0"/>
          <w:szCs w:val="24"/>
        </w:rPr>
        <w:t>.1.</w:t>
      </w:r>
      <w:r w:rsidR="00547D8A">
        <w:rPr>
          <w:rFonts w:ascii="Times New Roman" w:hAnsi="Times New Roman" w:cs="Times New Roman"/>
          <w:b w:val="0"/>
          <w:szCs w:val="24"/>
        </w:rPr>
        <w:t xml:space="preserve"> i 1</w:t>
      </w:r>
      <w:r w:rsidR="00F313DB">
        <w:rPr>
          <w:rFonts w:ascii="Times New Roman" w:hAnsi="Times New Roman" w:cs="Times New Roman"/>
          <w:b w:val="0"/>
          <w:szCs w:val="24"/>
        </w:rPr>
        <w:t>1</w:t>
      </w:r>
      <w:r w:rsidR="00547D8A">
        <w:rPr>
          <w:rFonts w:ascii="Times New Roman" w:hAnsi="Times New Roman" w:cs="Times New Roman"/>
          <w:b w:val="0"/>
          <w:szCs w:val="24"/>
        </w:rPr>
        <w:t>.2.</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93B60">
        <w:rPr>
          <w:rFonts w:ascii="Times New Roman" w:hAnsi="Times New Roman" w:cs="Times New Roman"/>
          <w:b w:val="0"/>
          <w:szCs w:val="24"/>
        </w:rPr>
        <w:t xml:space="preserve"> (uvjeti sposobnosti)</w:t>
      </w:r>
      <w:r w:rsidR="00FB1120" w:rsidRPr="00CC79D6">
        <w:rPr>
          <w:rFonts w:ascii="Times New Roman" w:hAnsi="Times New Roman" w:cs="Times New Roman"/>
          <w:b w:val="0"/>
          <w:szCs w:val="24"/>
        </w:rPr>
        <w:t xml:space="preserve"> </w:t>
      </w:r>
    </w:p>
    <w:bookmarkEnd w:id="20"/>
    <w:bookmarkEnd w:id="21"/>
    <w:p w14:paraId="52F71F1D" w14:textId="77777777" w:rsidR="00AB54CD" w:rsidRPr="00EF1D99" w:rsidRDefault="00AB54CD" w:rsidP="00861919">
      <w:pPr>
        <w:pStyle w:val="Odlomakpopisa"/>
        <w:numPr>
          <w:ilvl w:val="2"/>
          <w:numId w:val="17"/>
        </w:numPr>
        <w:spacing w:after="160" w:line="259" w:lineRule="auto"/>
        <w:ind w:left="284"/>
        <w:contextualSpacing/>
        <w:jc w:val="both"/>
      </w:pPr>
      <w:r w:rsidRPr="00EF1D99">
        <w:t xml:space="preserve">Ispunjen, potpisan </w:t>
      </w:r>
      <w:r w:rsidR="00CD3943" w:rsidRPr="00EF1D99">
        <w:t>i ovjeren obrazac P</w:t>
      </w:r>
      <w:r w:rsidRPr="00EF1D99">
        <w:t>onudbenog lista (Prilog I)</w:t>
      </w:r>
    </w:p>
    <w:p w14:paraId="6D718269" w14:textId="5BEDF153" w:rsidR="00AB54CD" w:rsidRDefault="00AB54CD" w:rsidP="00861919">
      <w:pPr>
        <w:pStyle w:val="Odlomakpopisa"/>
        <w:numPr>
          <w:ilvl w:val="2"/>
          <w:numId w:val="17"/>
        </w:numPr>
        <w:spacing w:after="160" w:line="259" w:lineRule="auto"/>
        <w:ind w:left="284"/>
        <w:contextualSpacing/>
        <w:jc w:val="both"/>
      </w:pPr>
      <w:r w:rsidRPr="00EF1D99">
        <w:t>Ispunjen</w:t>
      </w:r>
      <w:r w:rsidR="00490172" w:rsidRPr="00EF1D99">
        <w:t xml:space="preserve"> i </w:t>
      </w:r>
      <w:r w:rsidRPr="00EF1D99">
        <w:t xml:space="preserve">potpisan </w:t>
      </w:r>
      <w:r w:rsidR="00CD3943" w:rsidRPr="00EF1D99">
        <w:t>T</w:t>
      </w:r>
      <w:r w:rsidRPr="00EF1D99">
        <w:t>roškovnik (Prilog II)</w:t>
      </w:r>
    </w:p>
    <w:p w14:paraId="6E0D8E39" w14:textId="4584414B" w:rsidR="00547D8A" w:rsidRPr="002A4BF0" w:rsidRDefault="00EF1D99" w:rsidP="00680975">
      <w:pPr>
        <w:pStyle w:val="Odlomakpopisa"/>
        <w:numPr>
          <w:ilvl w:val="2"/>
          <w:numId w:val="17"/>
        </w:numPr>
        <w:spacing w:after="160" w:line="259" w:lineRule="auto"/>
        <w:ind w:left="284"/>
        <w:contextualSpacing/>
        <w:jc w:val="both"/>
      </w:pPr>
      <w:r w:rsidRPr="00EF1D99">
        <w:t>Ispunjen i potpisan</w:t>
      </w:r>
      <w:r w:rsidRPr="00EF1D99">
        <w:rPr>
          <w:color w:val="000000"/>
        </w:rPr>
        <w:t xml:space="preserve"> Popis projekata/ugovora ključnog stručnjaka (PRILOG</w:t>
      </w:r>
      <w:r w:rsidR="00832468">
        <w:rPr>
          <w:color w:val="000000"/>
        </w:rPr>
        <w:t xml:space="preserve"> </w:t>
      </w:r>
      <w:r w:rsidRPr="00EF1D99">
        <w:rPr>
          <w:color w:val="000000"/>
        </w:rPr>
        <w:t xml:space="preserve">V) - za dokazivanje dodatnog </w:t>
      </w:r>
      <w:r>
        <w:rPr>
          <w:color w:val="000000"/>
        </w:rPr>
        <w:t>kriterija</w:t>
      </w:r>
    </w:p>
    <w:p w14:paraId="191609C2" w14:textId="77777777" w:rsidR="004C06AE" w:rsidRDefault="004C06AE" w:rsidP="00AB5044">
      <w:pPr>
        <w:pStyle w:val="Naslov11"/>
        <w:numPr>
          <w:ilvl w:val="0"/>
          <w:numId w:val="26"/>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7D81246D" w14:textId="77777777" w:rsidR="004C06AE" w:rsidRDefault="004C06AE" w:rsidP="004C06AE">
      <w:pPr>
        <w:pStyle w:val="Naslov11"/>
        <w:numPr>
          <w:ilvl w:val="0"/>
          <w:numId w:val="0"/>
        </w:numPr>
        <w:ind w:left="502"/>
        <w:rPr>
          <w:rFonts w:ascii="Times New Roman" w:hAnsi="Times New Roman" w:cs="Times New Roman"/>
          <w:szCs w:val="24"/>
        </w:rPr>
      </w:pPr>
    </w:p>
    <w:p w14:paraId="5E5F5857" w14:textId="2E294C2B"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00DA63D2">
        <w:rPr>
          <w:lang w:eastAsia="zh-CN"/>
        </w:rPr>
        <w:t xml:space="preserve"> </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 Ponuditelj potpisom i</w:t>
      </w:r>
      <w:r w:rsidRPr="00C0749E">
        <w:t xml:space="preserve"> pečatom Ponudbenog lista daje izjavu o nepromjenjivosti cijena. </w:t>
      </w:r>
    </w:p>
    <w:p w14:paraId="0ACCED6E" w14:textId="77777777" w:rsidR="004C06AE" w:rsidRPr="00C0749E" w:rsidRDefault="004C06AE" w:rsidP="004C06AE"/>
    <w:p w14:paraId="72BD570C"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4C14924" w14:textId="77777777" w:rsidR="004C06AE" w:rsidRPr="00C0749E" w:rsidRDefault="004C06AE" w:rsidP="004C06AE"/>
    <w:p w14:paraId="340EFEF7" w14:textId="04A10699" w:rsidR="00F313DB" w:rsidRDefault="004C06AE" w:rsidP="00680975">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35CBF8FB" w14:textId="77777777" w:rsidR="004C06AE" w:rsidRPr="00685EC5" w:rsidRDefault="004C06AE" w:rsidP="00AB5044">
      <w:pPr>
        <w:pStyle w:val="Naslov11"/>
        <w:numPr>
          <w:ilvl w:val="0"/>
          <w:numId w:val="26"/>
        </w:numPr>
        <w:rPr>
          <w:rFonts w:ascii="Times New Roman" w:hAnsi="Times New Roman" w:cs="Times New Roman"/>
          <w:szCs w:val="24"/>
        </w:rPr>
      </w:pPr>
      <w:bookmarkStart w:id="23" w:name="_Toc316566939"/>
      <w:r w:rsidRPr="00EA0FA0">
        <w:rPr>
          <w:rFonts w:ascii="Times New Roman" w:hAnsi="Times New Roman" w:cs="Times New Roman"/>
          <w:szCs w:val="24"/>
        </w:rPr>
        <w:lastRenderedPageBreak/>
        <w:t>Valuta ponude</w:t>
      </w:r>
      <w:bookmarkEnd w:id="23"/>
    </w:p>
    <w:p w14:paraId="6D1B8BB9" w14:textId="77777777" w:rsidR="004C06AE" w:rsidRPr="00250801" w:rsidRDefault="004C06AE" w:rsidP="004C06AE">
      <w:pPr>
        <w:pStyle w:val="Naslov11"/>
        <w:numPr>
          <w:ilvl w:val="0"/>
          <w:numId w:val="0"/>
        </w:numPr>
        <w:ind w:left="502"/>
        <w:rPr>
          <w:rFonts w:ascii="Times New Roman" w:hAnsi="Times New Roman" w:cs="Times New Roman"/>
        </w:rPr>
      </w:pPr>
    </w:p>
    <w:p w14:paraId="54CC308A" w14:textId="77777777"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14:paraId="386F138C" w14:textId="77777777" w:rsidR="004C06AE" w:rsidRPr="00C0749E" w:rsidRDefault="004C06AE" w:rsidP="004C06AE"/>
    <w:p w14:paraId="184DAD8A" w14:textId="77777777" w:rsidR="004C06AE" w:rsidRPr="00685EC5" w:rsidRDefault="004C06AE" w:rsidP="00AB5044">
      <w:pPr>
        <w:pStyle w:val="Naslov11"/>
        <w:numPr>
          <w:ilvl w:val="0"/>
          <w:numId w:val="26"/>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77074C24" w14:textId="77777777" w:rsidR="004C06AE" w:rsidRDefault="004C06AE" w:rsidP="0009207F">
      <w:pPr>
        <w:autoSpaceDE w:val="0"/>
        <w:autoSpaceDN w:val="0"/>
        <w:adjustRightInd w:val="0"/>
        <w:jc w:val="both"/>
      </w:pPr>
    </w:p>
    <w:p w14:paraId="6E00E614" w14:textId="48045DE7"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474278">
        <w:t>IV</w:t>
      </w:r>
      <w:r w:rsidR="0009207F">
        <w:t>).</w:t>
      </w:r>
    </w:p>
    <w:p w14:paraId="338787C6" w14:textId="5DE3AAC6" w:rsidR="005D7310" w:rsidRPr="005D7310" w:rsidRDefault="005D7310" w:rsidP="005D7310">
      <w:pPr>
        <w:autoSpaceDE w:val="0"/>
        <w:autoSpaceDN w:val="0"/>
        <w:adjustRightInd w:val="0"/>
        <w:jc w:val="both"/>
      </w:pPr>
    </w:p>
    <w:p w14:paraId="7170902B" w14:textId="77777777" w:rsidR="004C06AE" w:rsidRPr="00685EC5" w:rsidRDefault="004C06AE" w:rsidP="00AB5044">
      <w:pPr>
        <w:pStyle w:val="Naslov11"/>
        <w:numPr>
          <w:ilvl w:val="0"/>
          <w:numId w:val="26"/>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0657A847" w14:textId="77777777" w:rsidR="004C06AE" w:rsidRDefault="004C06AE" w:rsidP="004C06AE">
      <w:pPr>
        <w:pStyle w:val="Naslov11"/>
        <w:numPr>
          <w:ilvl w:val="0"/>
          <w:numId w:val="0"/>
        </w:numPr>
        <w:ind w:left="502" w:hanging="360"/>
        <w:rPr>
          <w:rFonts w:ascii="Times New Roman" w:hAnsi="Times New Roman" w:cs="Times New Roman"/>
          <w:szCs w:val="24"/>
        </w:rPr>
      </w:pPr>
    </w:p>
    <w:p w14:paraId="6BDF5992" w14:textId="06DB666D" w:rsidR="004C06AE" w:rsidRPr="00C0749E" w:rsidRDefault="004C06AE" w:rsidP="00F121B0">
      <w:pPr>
        <w:autoSpaceDE w:val="0"/>
        <w:autoSpaceDN w:val="0"/>
        <w:adjustRightInd w:val="0"/>
        <w:jc w:val="both"/>
      </w:pPr>
      <w:r w:rsidRPr="00C0749E">
        <w:t>Ponuda sa svim traženim prilozima podnosi se na hrvatskom jeziku i latiničnom pismu.</w:t>
      </w:r>
      <w:r w:rsidR="00B57015">
        <w:t xml:space="preserve"> </w:t>
      </w:r>
    </w:p>
    <w:p w14:paraId="727C3590" w14:textId="77777777" w:rsidR="00A17C91" w:rsidRPr="00E04CDF" w:rsidRDefault="00A17C91" w:rsidP="00EF1E77">
      <w:pPr>
        <w:pStyle w:val="Naslov11"/>
        <w:numPr>
          <w:ilvl w:val="0"/>
          <w:numId w:val="0"/>
        </w:numPr>
        <w:rPr>
          <w:rFonts w:ascii="Times New Roman" w:hAnsi="Times New Roman" w:cs="Times New Roman"/>
          <w:b w:val="0"/>
        </w:rPr>
      </w:pPr>
    </w:p>
    <w:p w14:paraId="221FDB83" w14:textId="77777777" w:rsidR="004C06AE" w:rsidRPr="00685EC5" w:rsidRDefault="004C06AE" w:rsidP="00AB5044">
      <w:pPr>
        <w:pStyle w:val="Naslov11"/>
        <w:numPr>
          <w:ilvl w:val="0"/>
          <w:numId w:val="26"/>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3B34F05B" w14:textId="77777777" w:rsidR="004C06AE" w:rsidRPr="006D25A0" w:rsidRDefault="004C06AE" w:rsidP="004C06AE">
      <w:pPr>
        <w:pStyle w:val="Naslov11"/>
        <w:numPr>
          <w:ilvl w:val="0"/>
          <w:numId w:val="0"/>
        </w:numPr>
        <w:ind w:left="502"/>
        <w:rPr>
          <w:rFonts w:ascii="Times New Roman" w:hAnsi="Times New Roman" w:cs="Times New Roman"/>
        </w:rPr>
      </w:pPr>
    </w:p>
    <w:p w14:paraId="78F59CA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3FDC9B78" w14:textId="77777777" w:rsidR="009635EB" w:rsidRDefault="009635EB" w:rsidP="005D7310">
      <w:pPr>
        <w:autoSpaceDE w:val="0"/>
        <w:autoSpaceDN w:val="0"/>
        <w:adjustRightInd w:val="0"/>
        <w:jc w:val="both"/>
        <w:rPr>
          <w:color w:val="000000"/>
        </w:rPr>
      </w:pPr>
      <w:bookmarkStart w:id="31" w:name="_Toc313880729"/>
      <w:bookmarkStart w:id="32" w:name="_Toc316566946"/>
    </w:p>
    <w:p w14:paraId="0187014B" w14:textId="2637A5B3" w:rsidR="005D7310" w:rsidRDefault="004C06AE" w:rsidP="005D7310">
      <w:pPr>
        <w:autoSpaceDE w:val="0"/>
        <w:autoSpaceDN w:val="0"/>
        <w:adjustRightInd w:val="0"/>
        <w:jc w:val="both"/>
        <w:rPr>
          <w:color w:val="000000"/>
        </w:rPr>
      </w:pPr>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14:paraId="33495943" w14:textId="77777777" w:rsidR="00D27F16" w:rsidRPr="002C6FC1" w:rsidRDefault="00D27F16" w:rsidP="005D7310">
      <w:pPr>
        <w:autoSpaceDE w:val="0"/>
        <w:autoSpaceDN w:val="0"/>
        <w:adjustRightInd w:val="0"/>
        <w:jc w:val="both"/>
        <w:rPr>
          <w:color w:val="000000"/>
        </w:rPr>
      </w:pPr>
    </w:p>
    <w:p w14:paraId="1FF22FF7" w14:textId="77777777" w:rsidR="004C06AE" w:rsidRPr="0023170E" w:rsidRDefault="004C06AE" w:rsidP="00AB5044">
      <w:pPr>
        <w:pStyle w:val="Naslov11"/>
        <w:numPr>
          <w:ilvl w:val="0"/>
          <w:numId w:val="26"/>
        </w:numPr>
        <w:rPr>
          <w:rFonts w:ascii="Times New Roman" w:hAnsi="Times New Roman" w:cs="Times New Roman"/>
        </w:rPr>
      </w:pPr>
      <w:r>
        <w:rPr>
          <w:rFonts w:ascii="Times New Roman" w:hAnsi="Times New Roman" w:cs="Times New Roman"/>
          <w:szCs w:val="24"/>
        </w:rPr>
        <w:t>Tajnost podataka</w:t>
      </w:r>
    </w:p>
    <w:p w14:paraId="2926E6CB" w14:textId="77777777" w:rsidR="005D7310" w:rsidRDefault="005D7310" w:rsidP="004C06AE">
      <w:pPr>
        <w:jc w:val="both"/>
        <w:rPr>
          <w:b/>
          <w:szCs w:val="22"/>
        </w:rPr>
      </w:pPr>
    </w:p>
    <w:p w14:paraId="5470C396"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050C3EC7"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41D11C07" w14:textId="77777777" w:rsidR="004C06AE" w:rsidRPr="0023170E" w:rsidRDefault="004C06AE" w:rsidP="004C06AE">
      <w:pPr>
        <w:jc w:val="both"/>
        <w:rPr>
          <w:color w:val="000000"/>
        </w:rPr>
      </w:pPr>
    </w:p>
    <w:p w14:paraId="0E2D1A2E" w14:textId="77777777"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14:paraId="7351FDD2" w14:textId="77777777" w:rsidR="004C06AE" w:rsidRPr="0023170E" w:rsidRDefault="004C06AE" w:rsidP="004C06AE">
      <w:pPr>
        <w:jc w:val="both"/>
        <w:rPr>
          <w:color w:val="000000"/>
        </w:rPr>
      </w:pPr>
    </w:p>
    <w:p w14:paraId="2B835A73"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1CC4E85" w14:textId="1E826236" w:rsidR="002F3F5E" w:rsidRDefault="002F3F5E" w:rsidP="004C06AE">
      <w:pPr>
        <w:jc w:val="both"/>
        <w:rPr>
          <w:color w:val="000000"/>
        </w:rPr>
      </w:pPr>
    </w:p>
    <w:p w14:paraId="34201CF4" w14:textId="77777777" w:rsidR="004C06AE" w:rsidRDefault="004C06AE" w:rsidP="00AB5044">
      <w:pPr>
        <w:pStyle w:val="Naslov11"/>
        <w:numPr>
          <w:ilvl w:val="0"/>
          <w:numId w:val="26"/>
        </w:numPr>
        <w:rPr>
          <w:rFonts w:ascii="Times New Roman" w:hAnsi="Times New Roman" w:cs="Times New Roman"/>
          <w:szCs w:val="24"/>
        </w:rPr>
      </w:pPr>
      <w:r w:rsidRPr="00685EC5">
        <w:rPr>
          <w:rFonts w:ascii="Times New Roman" w:hAnsi="Times New Roman" w:cs="Times New Roman"/>
          <w:szCs w:val="24"/>
        </w:rPr>
        <w:t>Rok, način i uvjeti plaćanja</w:t>
      </w:r>
    </w:p>
    <w:p w14:paraId="4F0389E4" w14:textId="77777777" w:rsidR="004C06AE" w:rsidRDefault="004C06AE" w:rsidP="004C06AE">
      <w:pPr>
        <w:pStyle w:val="Naslov11"/>
        <w:numPr>
          <w:ilvl w:val="0"/>
          <w:numId w:val="0"/>
        </w:numPr>
        <w:ind w:left="502"/>
        <w:rPr>
          <w:rFonts w:ascii="Times New Roman" w:hAnsi="Times New Roman" w:cs="Times New Roman"/>
          <w:szCs w:val="24"/>
        </w:rPr>
      </w:pPr>
    </w:p>
    <w:p w14:paraId="19B02B33" w14:textId="77CE089D" w:rsidR="00DA63D2" w:rsidRPr="001277DC" w:rsidRDefault="00DA63D2" w:rsidP="00DA63D2">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w:t>
      </w:r>
      <w:r w:rsidR="00311D0C">
        <w:rPr>
          <w:rFonts w:ascii="Times New Roman" w:hAnsi="Times New Roman" w:cs="Times New Roman"/>
          <w:b w:val="0"/>
        </w:rPr>
        <w:t>.</w:t>
      </w:r>
    </w:p>
    <w:p w14:paraId="302F448E" w14:textId="7F39E250" w:rsidR="00DA63D2" w:rsidRDefault="00DA63D2" w:rsidP="0039233D">
      <w:pPr>
        <w:pStyle w:val="Naslov11"/>
        <w:numPr>
          <w:ilvl w:val="0"/>
          <w:numId w:val="0"/>
        </w:numPr>
        <w:tabs>
          <w:tab w:val="left" w:pos="708"/>
        </w:tabs>
        <w:jc w:val="both"/>
        <w:rPr>
          <w:rFonts w:ascii="Times New Roman" w:hAnsi="Times New Roman" w:cs="Times New Roman"/>
          <w:b w:val="0"/>
        </w:rPr>
      </w:pPr>
    </w:p>
    <w:p w14:paraId="544E04D1" w14:textId="5229FF2D" w:rsidR="00A7343B" w:rsidRPr="009E0C0E" w:rsidRDefault="00A7343B" w:rsidP="0039233D">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lastRenderedPageBreak/>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306E29AE" w14:textId="77777777" w:rsidR="009635EB" w:rsidRDefault="009635EB" w:rsidP="0039233D">
      <w:pPr>
        <w:pStyle w:val="Naslov11"/>
        <w:numPr>
          <w:ilvl w:val="0"/>
          <w:numId w:val="0"/>
        </w:numPr>
        <w:jc w:val="both"/>
        <w:rPr>
          <w:rFonts w:ascii="Times New Roman" w:hAnsi="Times New Roman" w:cs="Times New Roman"/>
          <w:b w:val="0"/>
        </w:rPr>
      </w:pPr>
      <w:bookmarkStart w:id="33" w:name="OLE_LINK1"/>
      <w:bookmarkStart w:id="34" w:name="OLE_LINK2"/>
    </w:p>
    <w:p w14:paraId="501BA1F0" w14:textId="0D452376" w:rsidR="004C06AE" w:rsidRPr="0023170E" w:rsidRDefault="004C06AE" w:rsidP="0039233D">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Način plaćanja: doznakom na žiro račun ponuditelja.</w:t>
      </w:r>
    </w:p>
    <w:p w14:paraId="2D9A9722" w14:textId="77777777" w:rsidR="009635EB" w:rsidRDefault="009635EB" w:rsidP="0039233D">
      <w:pPr>
        <w:pStyle w:val="Naslov11"/>
        <w:numPr>
          <w:ilvl w:val="0"/>
          <w:numId w:val="0"/>
        </w:numPr>
        <w:jc w:val="both"/>
        <w:rPr>
          <w:rFonts w:ascii="Times New Roman" w:hAnsi="Times New Roman" w:cs="Times New Roman"/>
          <w:b w:val="0"/>
        </w:rPr>
      </w:pPr>
    </w:p>
    <w:p w14:paraId="4F205020" w14:textId="0D41BA73" w:rsidR="004C06AE" w:rsidRDefault="004C06AE" w:rsidP="0039233D">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14:paraId="3260CDFC" w14:textId="77777777" w:rsidR="009635EB" w:rsidRDefault="009635EB" w:rsidP="0039233D">
      <w:pPr>
        <w:pStyle w:val="Naslov11"/>
        <w:numPr>
          <w:ilvl w:val="0"/>
          <w:numId w:val="0"/>
        </w:numPr>
        <w:jc w:val="both"/>
        <w:rPr>
          <w:rFonts w:ascii="Times New Roman" w:hAnsi="Times New Roman" w:cs="Times New Roman"/>
          <w:b w:val="0"/>
        </w:rPr>
      </w:pPr>
    </w:p>
    <w:p w14:paraId="5B7B0F19" w14:textId="064AEC3F" w:rsidR="00DA63D2" w:rsidRPr="00DA63D2" w:rsidRDefault="00225D0B" w:rsidP="00DA63D2">
      <w:pPr>
        <w:pStyle w:val="Naslov11"/>
        <w:numPr>
          <w:ilvl w:val="0"/>
          <w:numId w:val="0"/>
        </w:numPr>
        <w:jc w:val="both"/>
        <w:rPr>
          <w:rFonts w:ascii="Times New Roman" w:hAnsi="Times New Roman" w:cs="Times New Roman"/>
          <w:b w:val="0"/>
        </w:rPr>
      </w:pPr>
      <w:r>
        <w:rPr>
          <w:rFonts w:ascii="Times New Roman" w:hAnsi="Times New Roman" w:cs="Times New Roman"/>
          <w:b w:val="0"/>
        </w:rPr>
        <w:t xml:space="preserve">Sredstva za financiranje predmeta nabave osigurana su u proračunu Naručitelja za 2021.godinu  na poziciji </w:t>
      </w:r>
      <w:r w:rsidR="00DA63D2" w:rsidRPr="00DA63D2">
        <w:rPr>
          <w:rFonts w:ascii="Times New Roman" w:hAnsi="Times New Roman" w:cs="Times New Roman"/>
          <w:b w:val="0"/>
        </w:rPr>
        <w:t>naručitelja: A828057 Operativni program ribarstva, konto 3237 Intelektualne i osobne usluge, izvor 564 (75%) i izvor 12 (25%).</w:t>
      </w:r>
    </w:p>
    <w:p w14:paraId="39B9904F" w14:textId="77777777" w:rsidR="00225D0B" w:rsidRDefault="00225D0B" w:rsidP="00A7343B">
      <w:pPr>
        <w:pStyle w:val="Naslov11"/>
        <w:numPr>
          <w:ilvl w:val="0"/>
          <w:numId w:val="0"/>
        </w:numPr>
        <w:rPr>
          <w:rFonts w:ascii="Times New Roman" w:hAnsi="Times New Roman" w:cs="Times New Roman"/>
          <w:b w:val="0"/>
        </w:rPr>
      </w:pPr>
    </w:p>
    <w:p w14:paraId="1EE1FF6B" w14:textId="77777777" w:rsidR="002A27C8" w:rsidRDefault="002A27C8" w:rsidP="00A7343B">
      <w:pPr>
        <w:pStyle w:val="Naslov11"/>
        <w:numPr>
          <w:ilvl w:val="0"/>
          <w:numId w:val="0"/>
        </w:numPr>
        <w:rPr>
          <w:rFonts w:ascii="Times New Roman" w:hAnsi="Times New Roman" w:cs="Times New Roman"/>
          <w:b w:val="0"/>
        </w:rPr>
      </w:pPr>
    </w:p>
    <w:p w14:paraId="5F1061BE" w14:textId="5DADE8AF" w:rsidR="002A27C8" w:rsidRPr="00166CD8" w:rsidRDefault="002A27C8" w:rsidP="001C07B2">
      <w:pPr>
        <w:pStyle w:val="Naslov11"/>
        <w:numPr>
          <w:ilvl w:val="0"/>
          <w:numId w:val="26"/>
        </w:numPr>
        <w:rPr>
          <w:rFonts w:ascii="Times New Roman" w:hAnsi="Times New Roman" w:cs="Times New Roman"/>
        </w:rPr>
      </w:pPr>
      <w:bookmarkStart w:id="35" w:name="_Toc316566952"/>
      <w:r w:rsidRPr="00166CD8">
        <w:rPr>
          <w:rFonts w:ascii="Times New Roman" w:hAnsi="Times New Roman" w:cs="Times New Roman"/>
          <w:color w:val="000000"/>
        </w:rPr>
        <w:t>Vrsta, sredstvo i uvjeti jamstva</w:t>
      </w:r>
      <w:bookmarkEnd w:id="35"/>
    </w:p>
    <w:p w14:paraId="1282A6DE" w14:textId="77777777" w:rsidR="002A27C8" w:rsidRDefault="002A27C8" w:rsidP="00A7343B">
      <w:pPr>
        <w:pStyle w:val="Naslov11"/>
        <w:numPr>
          <w:ilvl w:val="0"/>
          <w:numId w:val="0"/>
        </w:numPr>
        <w:rPr>
          <w:rFonts w:ascii="Times New Roman" w:hAnsi="Times New Roman" w:cs="Times New Roman"/>
          <w:b w:val="0"/>
        </w:rPr>
      </w:pPr>
    </w:p>
    <w:p w14:paraId="39485B41" w14:textId="597BB624" w:rsidR="002A27C8" w:rsidRPr="009A7ACE" w:rsidRDefault="002A27C8" w:rsidP="00861919">
      <w:pPr>
        <w:pStyle w:val="Odlomakpopisa"/>
        <w:numPr>
          <w:ilvl w:val="0"/>
          <w:numId w:val="21"/>
        </w:numPr>
        <w:jc w:val="both"/>
        <w:rPr>
          <w:b/>
        </w:rPr>
      </w:pPr>
      <w:r w:rsidRPr="009A7ACE">
        <w:rPr>
          <w:b/>
        </w:rPr>
        <w:t xml:space="preserve">Jamstvo za ozbiljnost ponude predaje se u obliku bjanko zadužnice na </w:t>
      </w:r>
      <w:r w:rsidR="000C3513">
        <w:rPr>
          <w:b/>
          <w:bCs/>
        </w:rPr>
        <w:t xml:space="preserve">iznos </w:t>
      </w:r>
      <w:r w:rsidR="00DC6AD4">
        <w:rPr>
          <w:b/>
          <w:bCs/>
        </w:rPr>
        <w:t>5</w:t>
      </w:r>
      <w:r w:rsidRPr="009A7ACE">
        <w:rPr>
          <w:b/>
          <w:bCs/>
        </w:rPr>
        <w:t>.000,00 kuna</w:t>
      </w:r>
      <w:r w:rsidRPr="009A7ACE">
        <w:rPr>
          <w:b/>
        </w:rPr>
        <w:t xml:space="preserve">, a aktivira se u slučaju: </w:t>
      </w:r>
    </w:p>
    <w:p w14:paraId="27E1A6D4" w14:textId="77777777"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14:paraId="16C9E12B" w14:textId="77777777"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14:paraId="59CFF367" w14:textId="43E96B72" w:rsidR="002A27C8" w:rsidRDefault="002A27C8" w:rsidP="00861919">
      <w:pPr>
        <w:numPr>
          <w:ilvl w:val="0"/>
          <w:numId w:val="18"/>
        </w:numPr>
        <w:tabs>
          <w:tab w:val="clear" w:pos="927"/>
          <w:tab w:val="num" w:pos="330"/>
          <w:tab w:val="left" w:pos="1134"/>
        </w:tabs>
        <w:ind w:left="709" w:firstLine="0"/>
        <w:jc w:val="both"/>
      </w:pPr>
      <w:r>
        <w:t xml:space="preserve">odbijanja </w:t>
      </w:r>
      <w:r w:rsidR="00DC6AD4">
        <w:t>prihvaćanja narudžbenice</w:t>
      </w:r>
      <w:r>
        <w:t>,</w:t>
      </w:r>
    </w:p>
    <w:p w14:paraId="19B9ACE2" w14:textId="41A09F14" w:rsidR="002A27C8" w:rsidRPr="009F31AE" w:rsidRDefault="002A27C8" w:rsidP="00861919">
      <w:pPr>
        <w:numPr>
          <w:ilvl w:val="0"/>
          <w:numId w:val="18"/>
        </w:numPr>
        <w:tabs>
          <w:tab w:val="clear" w:pos="927"/>
          <w:tab w:val="num" w:pos="330"/>
          <w:tab w:val="left" w:pos="1134"/>
        </w:tabs>
        <w:ind w:left="709" w:firstLine="0"/>
        <w:jc w:val="both"/>
      </w:pPr>
      <w:r w:rsidRPr="009F31AE">
        <w:t xml:space="preserve">nedostavljanja jamstva za uredno ispunjenje </w:t>
      </w:r>
      <w:r w:rsidR="0025715D">
        <w:t>ugovornih obveza.</w:t>
      </w:r>
    </w:p>
    <w:p w14:paraId="032A1440" w14:textId="77777777" w:rsidR="002A27C8" w:rsidRPr="009F31AE" w:rsidRDefault="002A27C8" w:rsidP="002A27C8">
      <w:pPr>
        <w:ind w:left="927"/>
        <w:jc w:val="both"/>
      </w:pPr>
    </w:p>
    <w:p w14:paraId="3D996E2F" w14:textId="2C0E8CD8" w:rsidR="00DC6AD4" w:rsidRDefault="00DC6AD4" w:rsidP="002A27C8">
      <w:pPr>
        <w:jc w:val="both"/>
        <w:rPr>
          <w:b/>
        </w:rPr>
      </w:pPr>
    </w:p>
    <w:p w14:paraId="00578CEF" w14:textId="31845ABA" w:rsidR="002A27C8" w:rsidRPr="009F31AE" w:rsidRDefault="002A27C8" w:rsidP="002A27C8">
      <w:pPr>
        <w:jc w:val="both"/>
        <w:rPr>
          <w:b/>
        </w:rPr>
      </w:pPr>
      <w:r w:rsidRPr="009F31AE">
        <w:rPr>
          <w:b/>
        </w:rPr>
        <w:t>Trajanje jamstva za ozbiljnost ponude ne smije biti kraće od roka valjanosti ponude.</w:t>
      </w:r>
    </w:p>
    <w:p w14:paraId="39C64A59" w14:textId="77777777"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14:paraId="071F188A" w14:textId="0629E9B5" w:rsidR="002A27C8" w:rsidRPr="009F31AE"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AF559E">
        <w:rPr>
          <w:b/>
        </w:rPr>
        <w:t>2</w:t>
      </w:r>
      <w:r w:rsidR="000C3513">
        <w:rPr>
          <w:b/>
        </w:rPr>
        <w:t>.</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14:paraId="4EFD120A" w14:textId="02CF91D0" w:rsidR="002A27C8" w:rsidRPr="001C1937"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na </w:t>
      </w:r>
      <w:r w:rsidRPr="001C1937">
        <w:t>IBAN: HR1210010051863000160, model: HR64 9725-1079-datum uplate, s naznakom: jamstvo za ozbiljnost ponu</w:t>
      </w:r>
      <w:r w:rsidR="00C336B1">
        <w:t>de –</w:t>
      </w:r>
      <w:r w:rsidR="002F3F5E">
        <w:t xml:space="preserve"> evidencijski broj nabave: 240</w:t>
      </w:r>
      <w:r w:rsidRPr="001C1937">
        <w:t>/2021/JN.</w:t>
      </w:r>
    </w:p>
    <w:p w14:paraId="5DA9F467" w14:textId="77777777" w:rsidR="002A27C8" w:rsidRPr="009F31AE" w:rsidRDefault="002A27C8" w:rsidP="002A27C8">
      <w:pPr>
        <w:jc w:val="both"/>
        <w:rPr>
          <w:b/>
        </w:rPr>
      </w:pPr>
    </w:p>
    <w:p w14:paraId="5C120D66" w14:textId="77777777"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3B98F72B" w14:textId="77777777" w:rsidR="002A27C8" w:rsidRPr="009F31AE" w:rsidRDefault="002A27C8" w:rsidP="002A27C8">
      <w:pPr>
        <w:jc w:val="both"/>
      </w:pPr>
    </w:p>
    <w:p w14:paraId="764F02C9" w14:textId="44138E28" w:rsidR="002A27C8" w:rsidRDefault="002A27C8" w:rsidP="009A7ACE">
      <w:pPr>
        <w:tabs>
          <w:tab w:val="left" w:pos="567"/>
          <w:tab w:val="left" w:pos="709"/>
        </w:tabs>
        <w:spacing w:after="240"/>
        <w:jc w:val="both"/>
      </w:pPr>
      <w:r>
        <w:t xml:space="preserve">Naručitelj će vratiti ponuditeljima jamstvo za ozbiljnost ponude u roku od </w:t>
      </w:r>
      <w:r w:rsidR="00896D09">
        <w:t>dvadeset</w:t>
      </w:r>
      <w:r>
        <w:t xml:space="preserve"> dana od dana </w:t>
      </w:r>
      <w:r w:rsidR="00981915">
        <w:t>sklapanja ugovora</w:t>
      </w:r>
      <w:r>
        <w:t>, odnosno dostave jam</w:t>
      </w:r>
      <w:r w:rsidR="0045251F">
        <w:t>stva za uredno izvršenje ugovornih obveza</w:t>
      </w:r>
      <w:r>
        <w:t>, a presliku jamstva obvezno pohraniti.</w:t>
      </w:r>
    </w:p>
    <w:p w14:paraId="73B61AA9" w14:textId="77777777" w:rsidR="00896D09" w:rsidRDefault="00896D09" w:rsidP="009A7ACE">
      <w:pPr>
        <w:tabs>
          <w:tab w:val="left" w:pos="567"/>
          <w:tab w:val="left" w:pos="709"/>
        </w:tabs>
        <w:spacing w:after="240"/>
        <w:jc w:val="both"/>
      </w:pPr>
    </w:p>
    <w:p w14:paraId="502AD4E0" w14:textId="31B0280D" w:rsidR="002A27C8" w:rsidRPr="009A7ACE" w:rsidRDefault="002A27C8" w:rsidP="00861919">
      <w:pPr>
        <w:pStyle w:val="Odlomakpopisa"/>
        <w:numPr>
          <w:ilvl w:val="0"/>
          <w:numId w:val="21"/>
        </w:numPr>
        <w:tabs>
          <w:tab w:val="left" w:pos="567"/>
          <w:tab w:val="left" w:pos="709"/>
        </w:tabs>
        <w:jc w:val="both"/>
        <w:rPr>
          <w:b/>
        </w:rPr>
      </w:pPr>
      <w:r w:rsidRPr="009A7ACE">
        <w:rPr>
          <w:b/>
        </w:rPr>
        <w:lastRenderedPageBreak/>
        <w:t xml:space="preserve"> Jamstvo za uredno ispunjenje ugovor</w:t>
      </w:r>
      <w:r w:rsidR="0045251F">
        <w:rPr>
          <w:b/>
        </w:rPr>
        <w:t>nih obveza</w:t>
      </w:r>
      <w:r w:rsidRPr="009A7ACE">
        <w:rPr>
          <w:b/>
        </w:rPr>
        <w:t xml:space="preserve"> za slučaj povrede ugovornih obveza </w:t>
      </w:r>
    </w:p>
    <w:p w14:paraId="163578F5" w14:textId="77777777" w:rsidR="002A27C8" w:rsidRDefault="002A27C8" w:rsidP="002A27C8">
      <w:pPr>
        <w:tabs>
          <w:tab w:val="left" w:pos="567"/>
          <w:tab w:val="left" w:pos="709"/>
        </w:tabs>
        <w:jc w:val="both"/>
      </w:pPr>
    </w:p>
    <w:p w14:paraId="1C6E11D8" w14:textId="55E293F3" w:rsidR="002A27C8" w:rsidRDefault="00981915" w:rsidP="002A27C8">
      <w:pPr>
        <w:tabs>
          <w:tab w:val="left" w:pos="567"/>
          <w:tab w:val="left" w:pos="709"/>
        </w:tabs>
        <w:jc w:val="both"/>
      </w:pPr>
      <w:r>
        <w:t>P</w:t>
      </w:r>
      <w:r w:rsidR="00DC6AD4">
        <w:t>onuditelj je</w:t>
      </w:r>
      <w:r w:rsidR="002A27C8">
        <w:t xml:space="preserve"> u obvezi dostaviti jamstvo za uredno </w:t>
      </w:r>
      <w:r w:rsidR="00896D09">
        <w:t>izvršenje</w:t>
      </w:r>
      <w:r w:rsidR="002A27C8">
        <w:t xml:space="preserve"> ugovornih obveza u</w:t>
      </w:r>
      <w:r w:rsidR="00DC6AD4">
        <w:t xml:space="preserve"> obliku</w:t>
      </w:r>
      <w:r w:rsidR="002A27C8">
        <w:t xml:space="preserve"> bjanko zadužnice.</w:t>
      </w:r>
    </w:p>
    <w:p w14:paraId="45AF3FD8" w14:textId="25AC8B18" w:rsidR="002A27C8" w:rsidRDefault="002A27C8" w:rsidP="002A27C8">
      <w:pPr>
        <w:tabs>
          <w:tab w:val="left" w:pos="567"/>
          <w:tab w:val="left" w:pos="709"/>
        </w:tabs>
        <w:jc w:val="both"/>
      </w:pPr>
      <w:r>
        <w:t xml:space="preserve">Jamstvo mora biti u visini od </w:t>
      </w:r>
      <w:r w:rsidR="00DC6AD4">
        <w:t>10</w:t>
      </w:r>
      <w:r w:rsidR="009A7ACE">
        <w:t>% (</w:t>
      </w:r>
      <w:r w:rsidR="00DC6AD4">
        <w:t>deset</w:t>
      </w:r>
      <w:r>
        <w:t xml:space="preserve"> posto) u apsolutnom iznosu bez PDV-a od ugovorenog iznosa.</w:t>
      </w:r>
    </w:p>
    <w:p w14:paraId="49C09992" w14:textId="4EC1CB2F" w:rsidR="002A27C8" w:rsidRDefault="002A27C8" w:rsidP="002A27C8">
      <w:pPr>
        <w:tabs>
          <w:tab w:val="left" w:pos="567"/>
          <w:tab w:val="left" w:pos="709"/>
        </w:tabs>
        <w:jc w:val="both"/>
      </w:pPr>
      <w:r>
        <w:t>Odabrani će ponuditelj naručitelju predati jamstvo za uredno izvršenje</w:t>
      </w:r>
      <w:r w:rsidR="00DC6AD4">
        <w:t xml:space="preserve">, a </w:t>
      </w:r>
      <w:r>
        <w:t xml:space="preserve"> najkasnije u roku od 20 (dvadeset) dana od </w:t>
      </w:r>
      <w:r w:rsidR="00DC6AD4">
        <w:t xml:space="preserve">datuma </w:t>
      </w:r>
      <w:r w:rsidR="00981915">
        <w:t>sklapanja ugovora.</w:t>
      </w:r>
    </w:p>
    <w:p w14:paraId="20607FD0" w14:textId="5C560B2E" w:rsidR="002A27C8" w:rsidRPr="00166CD8" w:rsidRDefault="002A27C8" w:rsidP="002A27C8">
      <w:pPr>
        <w:tabs>
          <w:tab w:val="left" w:pos="567"/>
          <w:tab w:val="left" w:pos="709"/>
        </w:tabs>
        <w:jc w:val="both"/>
      </w:pPr>
    </w:p>
    <w:p w14:paraId="31141FF0" w14:textId="5B87AA24" w:rsidR="004C06AE" w:rsidRDefault="004C06AE" w:rsidP="003D2B71">
      <w:pPr>
        <w:pStyle w:val="Naslov11"/>
        <w:numPr>
          <w:ilvl w:val="0"/>
          <w:numId w:val="26"/>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r w:rsidR="000C3513">
        <w:rPr>
          <w:rFonts w:ascii="Times New Roman" w:hAnsi="Times New Roman" w:cs="Times New Roman"/>
          <w:szCs w:val="24"/>
        </w:rPr>
        <w:t xml:space="preserve"> i jamstva za ozbiljnost ponude</w:t>
      </w:r>
    </w:p>
    <w:p w14:paraId="6C19F7B4" w14:textId="77777777" w:rsidR="00A7343B" w:rsidRDefault="00A7343B" w:rsidP="00A7343B">
      <w:pPr>
        <w:pStyle w:val="Odlomakpopisa"/>
      </w:pPr>
    </w:p>
    <w:p w14:paraId="3B40931A" w14:textId="61BB8975" w:rsidR="0097220C" w:rsidRPr="000C3513" w:rsidRDefault="00A7343B" w:rsidP="000C3513">
      <w:pPr>
        <w:pStyle w:val="Odlomakpopisa"/>
        <w:numPr>
          <w:ilvl w:val="0"/>
          <w:numId w:val="22"/>
        </w:numPr>
        <w:spacing w:after="24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3" w:history="1">
        <w:r w:rsidRPr="000C3513">
          <w:rPr>
            <w:rStyle w:val="Hiperveza"/>
            <w:rFonts w:eastAsiaTheme="minorEastAsia"/>
          </w:rPr>
          <w:t>javna.nabava@mps.hr</w:t>
        </w:r>
      </w:hyperlink>
      <w:r w:rsidR="001C1937" w:rsidRPr="001C1937">
        <w:rPr>
          <w:rFonts w:eastAsiaTheme="minorEastAsia"/>
        </w:rPr>
        <w:t xml:space="preserve"> </w:t>
      </w:r>
      <w:r w:rsidR="001C1937">
        <w:rPr>
          <w:rFonts w:eastAsiaTheme="minorEastAsia"/>
        </w:rPr>
        <w:t xml:space="preserve"> </w:t>
      </w:r>
      <w:r w:rsidR="001C1937" w:rsidRPr="001C1937">
        <w:rPr>
          <w:rFonts w:eastAsiaTheme="minorEastAsia"/>
        </w:rPr>
        <w:t>i</w:t>
      </w:r>
      <w:r w:rsidR="001C1937">
        <w:rPr>
          <w:rFonts w:eastAsiaTheme="minorEastAsia"/>
        </w:rPr>
        <w:t xml:space="preserve"> </w:t>
      </w:r>
      <w:r w:rsidR="001C1937">
        <w:rPr>
          <w:rStyle w:val="Hiperveza"/>
          <w:rFonts w:eastAsiaTheme="minorEastAsia"/>
        </w:rPr>
        <w:t xml:space="preserve"> </w:t>
      </w:r>
      <w:r w:rsidR="005A2CA1">
        <w:rPr>
          <w:rStyle w:val="Hiperveza"/>
          <w:rFonts w:eastAsiaTheme="minorEastAsia"/>
        </w:rPr>
        <w:t>adrijan.humaan</w:t>
      </w:r>
      <w:r w:rsidR="001C1937">
        <w:rPr>
          <w:rStyle w:val="Hiperveza"/>
          <w:rFonts w:eastAsiaTheme="minorEastAsia"/>
        </w:rPr>
        <w:t>@mps.hr</w:t>
      </w:r>
      <w:r w:rsidR="0097220C" w:rsidRPr="000C3513">
        <w:rPr>
          <w:rStyle w:val="Hiperveza"/>
          <w:rFonts w:eastAsiaTheme="minorEastAsia"/>
        </w:rPr>
        <w:t>.</w:t>
      </w:r>
    </w:p>
    <w:p w14:paraId="375816B3" w14:textId="4F223F96" w:rsidR="000C3513" w:rsidRPr="005A2CA1"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C336B1">
        <w:rPr>
          <w:rFonts w:eastAsiaTheme="minorEastAsia"/>
          <w:b/>
          <w:u w:val="single"/>
        </w:rPr>
        <w:t xml:space="preserve">  </w:t>
      </w:r>
      <w:r w:rsidR="00CD1E97">
        <w:rPr>
          <w:rFonts w:eastAsiaTheme="minorEastAsia"/>
          <w:b/>
          <w:u w:val="single"/>
        </w:rPr>
        <w:t>01.04</w:t>
      </w:r>
      <w:r w:rsidR="005A2CA1" w:rsidRPr="005A2CA1">
        <w:rPr>
          <w:rFonts w:eastAsiaTheme="minorEastAsia"/>
          <w:b/>
          <w:u w:val="single"/>
        </w:rPr>
        <w:t>.2021</w:t>
      </w:r>
      <w:r w:rsidR="00E909A1">
        <w:rPr>
          <w:rFonts w:eastAsiaTheme="minorEastAsia"/>
          <w:b/>
          <w:u w:val="single"/>
        </w:rPr>
        <w:t xml:space="preserve"> do 1</w:t>
      </w:r>
      <w:r w:rsidR="00CE4A11">
        <w:rPr>
          <w:rFonts w:eastAsiaTheme="minorEastAsia"/>
          <w:b/>
          <w:u w:val="single"/>
        </w:rPr>
        <w:t>3</w:t>
      </w:r>
      <w:r w:rsidR="002F3F5E">
        <w:rPr>
          <w:rFonts w:eastAsiaTheme="minorEastAsia"/>
          <w:b/>
          <w:u w:val="single"/>
        </w:rPr>
        <w:t xml:space="preserve">:00 </w:t>
      </w:r>
      <w:r w:rsidR="00E909A1">
        <w:rPr>
          <w:rFonts w:eastAsiaTheme="minorEastAsia"/>
          <w:b/>
          <w:u w:val="single"/>
        </w:rPr>
        <w:t>h</w:t>
      </w:r>
      <w:r w:rsidR="005A2CA1" w:rsidRPr="005A2CA1">
        <w:rPr>
          <w:rFonts w:eastAsiaTheme="minorEastAsia"/>
          <w:b/>
          <w:u w:val="single"/>
        </w:rPr>
        <w:t>.</w:t>
      </w:r>
    </w:p>
    <w:p w14:paraId="496BAB17" w14:textId="77777777"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14:paraId="428F77EF" w14:textId="77777777" w:rsidR="000C3513" w:rsidRPr="009644C6" w:rsidRDefault="000C3513" w:rsidP="000C3513">
      <w:pPr>
        <w:autoSpaceDE w:val="0"/>
        <w:autoSpaceDN w:val="0"/>
        <w:adjustRightInd w:val="0"/>
        <w:jc w:val="both"/>
      </w:pPr>
    </w:p>
    <w:p w14:paraId="14F8D8DA" w14:textId="27B59AE8" w:rsidR="000C3513" w:rsidRDefault="000C3513" w:rsidP="00C41046">
      <w:pPr>
        <w:autoSpaceDE w:val="0"/>
        <w:autoSpaceDN w:val="0"/>
        <w:adjustRightInd w:val="0"/>
        <w:ind w:firstLine="708"/>
      </w:pPr>
      <w:r w:rsidRPr="009644C6">
        <w:t xml:space="preserve">- </w:t>
      </w:r>
      <w:r w:rsidRPr="009644C6">
        <w:rPr>
          <w:u w:val="single"/>
        </w:rPr>
        <w:t>na prednjoj strani omotnice</w:t>
      </w:r>
      <w:r w:rsidR="004B57DE">
        <w:t>:</w:t>
      </w:r>
    </w:p>
    <w:p w14:paraId="7D048913" w14:textId="77777777" w:rsidR="004B57DE" w:rsidRPr="009644C6" w:rsidRDefault="004B57DE" w:rsidP="00C41046">
      <w:pPr>
        <w:autoSpaceDE w:val="0"/>
        <w:autoSpaceDN w:val="0"/>
        <w:adjustRightInd w:val="0"/>
        <w:ind w:firstLine="708"/>
      </w:pPr>
    </w:p>
    <w:p w14:paraId="119CA60D" w14:textId="27BDF49E" w:rsidR="0039233D" w:rsidRPr="009644C6" w:rsidRDefault="0039233D" w:rsidP="004B57DE">
      <w:pPr>
        <w:autoSpaceDE w:val="0"/>
        <w:autoSpaceDN w:val="0"/>
        <w:adjustRightInd w:val="0"/>
        <w:rPr>
          <w:b/>
          <w:bCs/>
        </w:rPr>
      </w:pPr>
    </w:p>
    <w:p w14:paraId="419AF53F" w14:textId="77777777" w:rsidR="000C3513" w:rsidRPr="009644C6" w:rsidRDefault="000C3513" w:rsidP="000C3513">
      <w:pPr>
        <w:autoSpaceDE w:val="0"/>
        <w:autoSpaceDN w:val="0"/>
        <w:adjustRightInd w:val="0"/>
        <w:rPr>
          <w:b/>
          <w:bCs/>
        </w:rPr>
      </w:pPr>
    </w:p>
    <w:p w14:paraId="70BF5863" w14:textId="77777777" w:rsidR="000C3513" w:rsidRPr="009644C6" w:rsidRDefault="000C3513" w:rsidP="000C3513">
      <w:pPr>
        <w:autoSpaceDE w:val="0"/>
        <w:autoSpaceDN w:val="0"/>
        <w:adjustRightInd w:val="0"/>
        <w:jc w:val="center"/>
      </w:pPr>
      <w:r w:rsidRPr="009644C6">
        <w:rPr>
          <w:b/>
          <w:bCs/>
        </w:rPr>
        <w:t>REPUBLIKA HRVATSKA</w:t>
      </w:r>
    </w:p>
    <w:p w14:paraId="77AEBA62" w14:textId="77777777" w:rsidR="000C3513" w:rsidRPr="009644C6" w:rsidRDefault="000C3513" w:rsidP="000C3513">
      <w:pPr>
        <w:autoSpaceDE w:val="0"/>
        <w:autoSpaceDN w:val="0"/>
        <w:adjustRightInd w:val="0"/>
        <w:jc w:val="center"/>
      </w:pPr>
      <w:r w:rsidRPr="009644C6">
        <w:rPr>
          <w:b/>
          <w:bCs/>
        </w:rPr>
        <w:t>MINISTARSTVO POLJOPRIVREDE</w:t>
      </w:r>
    </w:p>
    <w:p w14:paraId="05313B84" w14:textId="77777777"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14:paraId="36B06EAC" w14:textId="77777777" w:rsidTr="0028470B">
        <w:tc>
          <w:tcPr>
            <w:tcW w:w="9286" w:type="dxa"/>
          </w:tcPr>
          <w:p w14:paraId="4CC4D872" w14:textId="4816414E" w:rsidR="000C3513" w:rsidRPr="000C3513" w:rsidRDefault="00C336B1" w:rsidP="00C41046">
            <w:pPr>
              <w:jc w:val="center"/>
              <w:rPr>
                <w:rFonts w:eastAsia="Calibri"/>
                <w:lang w:eastAsia="en-US"/>
              </w:rPr>
            </w:pPr>
            <w:r w:rsidRPr="00D7357B">
              <w:rPr>
                <w:b/>
              </w:rPr>
              <w:t>Usluga vrednovanja OPPIR na razini Prioriteta Unije 4</w:t>
            </w:r>
          </w:p>
        </w:tc>
      </w:tr>
    </w:tbl>
    <w:p w14:paraId="29928D7C" w14:textId="71949CFA" w:rsidR="000C3513" w:rsidRPr="009644C6" w:rsidRDefault="000C3513" w:rsidP="00C41046">
      <w:pPr>
        <w:autoSpaceDE w:val="0"/>
        <w:autoSpaceDN w:val="0"/>
        <w:adjustRightInd w:val="0"/>
        <w:jc w:val="center"/>
      </w:pPr>
      <w:r w:rsidRPr="009644C6">
        <w:rPr>
          <w:b/>
          <w:bCs/>
        </w:rPr>
        <w:t xml:space="preserve">Evidencijski broj nabave </w:t>
      </w:r>
      <w:r w:rsidR="002F3F5E">
        <w:rPr>
          <w:b/>
          <w:bCs/>
        </w:rPr>
        <w:t xml:space="preserve"> 240</w:t>
      </w:r>
      <w:r>
        <w:rPr>
          <w:b/>
          <w:bCs/>
        </w:rPr>
        <w:t>/202</w:t>
      </w:r>
      <w:r w:rsidR="00C41046">
        <w:rPr>
          <w:b/>
          <w:bCs/>
        </w:rPr>
        <w:t>1</w:t>
      </w:r>
      <w:r w:rsidRPr="009644C6">
        <w:rPr>
          <w:b/>
          <w:bCs/>
        </w:rPr>
        <w:t>/</w:t>
      </w:r>
      <w:r w:rsidR="00C41046">
        <w:rPr>
          <w:b/>
          <w:bCs/>
        </w:rPr>
        <w:t>JN</w:t>
      </w:r>
    </w:p>
    <w:p w14:paraId="764A8F15" w14:textId="77777777" w:rsidR="000C3513" w:rsidRPr="009644C6" w:rsidRDefault="000C3513" w:rsidP="00C41046">
      <w:pPr>
        <w:autoSpaceDE w:val="0"/>
        <w:autoSpaceDN w:val="0"/>
        <w:adjustRightInd w:val="0"/>
        <w:jc w:val="center"/>
      </w:pPr>
      <w:r w:rsidRPr="009644C6">
        <w:rPr>
          <w:b/>
          <w:bCs/>
        </w:rPr>
        <w:t>„Dio ponude koji se dostavlja odvojeno“</w:t>
      </w:r>
    </w:p>
    <w:p w14:paraId="25600BF2" w14:textId="77777777" w:rsidR="000C3513" w:rsidRPr="009644C6" w:rsidRDefault="000C3513" w:rsidP="00C41046">
      <w:pPr>
        <w:autoSpaceDE w:val="0"/>
        <w:autoSpaceDN w:val="0"/>
        <w:adjustRightInd w:val="0"/>
        <w:jc w:val="center"/>
      </w:pPr>
      <w:r w:rsidRPr="009644C6">
        <w:rPr>
          <w:b/>
          <w:bCs/>
        </w:rPr>
        <w:t>››NE OTVARAJ‹‹</w:t>
      </w:r>
    </w:p>
    <w:p w14:paraId="70B70B5E" w14:textId="77777777" w:rsidR="000C3513" w:rsidRPr="009644C6" w:rsidRDefault="000C3513" w:rsidP="000C3513">
      <w:pPr>
        <w:autoSpaceDE w:val="0"/>
        <w:autoSpaceDN w:val="0"/>
        <w:adjustRightInd w:val="0"/>
      </w:pPr>
    </w:p>
    <w:p w14:paraId="393C07CA" w14:textId="77777777"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14:paraId="4F03A6ED" w14:textId="77777777" w:rsidR="000C3513" w:rsidRPr="009644C6" w:rsidRDefault="000C3513" w:rsidP="000C3513">
      <w:pPr>
        <w:autoSpaceDE w:val="0"/>
        <w:autoSpaceDN w:val="0"/>
        <w:adjustRightInd w:val="0"/>
        <w:rPr>
          <w:b/>
          <w:bCs/>
        </w:rPr>
      </w:pPr>
    </w:p>
    <w:p w14:paraId="5A27A411" w14:textId="77777777"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14:paraId="3DCE1570" w14:textId="77777777" w:rsidR="000C3513" w:rsidRPr="009644C6" w:rsidRDefault="000C3513" w:rsidP="000C3513">
      <w:pPr>
        <w:autoSpaceDE w:val="0"/>
        <w:autoSpaceDN w:val="0"/>
        <w:adjustRightInd w:val="0"/>
      </w:pPr>
    </w:p>
    <w:p w14:paraId="26194DCB" w14:textId="6AF513A0" w:rsidR="000C3513" w:rsidRPr="009644C6" w:rsidRDefault="00C41046" w:rsidP="000C3513">
      <w:pPr>
        <w:autoSpaceDE w:val="0"/>
        <w:autoSpaceDN w:val="0"/>
        <w:adjustRightInd w:val="0"/>
      </w:pPr>
      <w:r>
        <w:t>Jamstvo za ozbiljnost ponude mora biti dostavljeno najkasnije do roka dostave ponude kako je to definirano u točci 2</w:t>
      </w:r>
      <w:r w:rsidR="00574CCF">
        <w:t>2</w:t>
      </w:r>
      <w:r>
        <w:t>. a)</w:t>
      </w:r>
    </w:p>
    <w:p w14:paraId="0D436FD0" w14:textId="5CA17ADA" w:rsidR="004B57DE" w:rsidRPr="00EF2B16" w:rsidRDefault="00A7343B" w:rsidP="00A7343B">
      <w:pPr>
        <w:spacing w:after="240"/>
        <w:jc w:val="both"/>
        <w:rPr>
          <w:rFonts w:eastAsiaTheme="minorEastAsia"/>
          <w:u w:val="single"/>
        </w:rPr>
      </w:pPr>
      <w:r w:rsidRPr="0097220C">
        <w:rPr>
          <w:rFonts w:eastAsiaTheme="minorEastAsia"/>
          <w:u w:val="single"/>
        </w:rPr>
        <w:t xml:space="preserve"> </w:t>
      </w:r>
      <w:bookmarkStart w:id="37" w:name="_GoBack"/>
      <w:bookmarkEnd w:id="37"/>
    </w:p>
    <w:p w14:paraId="6EECE7E3" w14:textId="77777777" w:rsidR="004C06AE" w:rsidRPr="00685EC5" w:rsidRDefault="004C06AE" w:rsidP="003D2B71">
      <w:pPr>
        <w:pStyle w:val="Naslov11"/>
        <w:numPr>
          <w:ilvl w:val="0"/>
          <w:numId w:val="26"/>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14:paraId="1188F105" w14:textId="77777777" w:rsidR="004C06AE" w:rsidRPr="00E8152B" w:rsidRDefault="004C06AE" w:rsidP="004C06AE">
      <w:pPr>
        <w:pStyle w:val="Naslov11"/>
        <w:numPr>
          <w:ilvl w:val="0"/>
          <w:numId w:val="0"/>
        </w:numPr>
        <w:ind w:left="502"/>
        <w:jc w:val="both"/>
      </w:pPr>
    </w:p>
    <w:p w14:paraId="4D93028A" w14:textId="77777777" w:rsidR="004C06AE" w:rsidRPr="00877555" w:rsidRDefault="004C06AE" w:rsidP="00A7343B">
      <w:pPr>
        <w:jc w:val="both"/>
      </w:pPr>
      <w:r w:rsidRPr="00933B63">
        <w:t xml:space="preserve">Naručitelj neće javno otvarati ponude obzirom da se radi o postupku jednostavne nabave. </w:t>
      </w:r>
    </w:p>
    <w:p w14:paraId="1BD54B0A" w14:textId="595DFBE2" w:rsidR="00B64AE2" w:rsidRDefault="00B64AE2" w:rsidP="004C06AE">
      <w:pPr>
        <w:pStyle w:val="Default"/>
        <w:rPr>
          <w:lang w:eastAsia="en-US"/>
        </w:rPr>
      </w:pPr>
    </w:p>
    <w:p w14:paraId="0594F987" w14:textId="585C958B" w:rsidR="00680975" w:rsidRDefault="00680975" w:rsidP="004C06AE">
      <w:pPr>
        <w:pStyle w:val="Default"/>
        <w:rPr>
          <w:lang w:eastAsia="en-US"/>
        </w:rPr>
      </w:pPr>
    </w:p>
    <w:p w14:paraId="72E1E3CA" w14:textId="77777777" w:rsidR="00680975" w:rsidRDefault="00680975" w:rsidP="004C06AE">
      <w:pPr>
        <w:pStyle w:val="Default"/>
        <w:rPr>
          <w:lang w:eastAsia="en-US"/>
        </w:rPr>
      </w:pPr>
    </w:p>
    <w:p w14:paraId="60AC8F7B" w14:textId="77777777" w:rsidR="004C06AE" w:rsidRPr="00685EC5" w:rsidRDefault="004C06AE" w:rsidP="003D2B71">
      <w:pPr>
        <w:pStyle w:val="Naslov11"/>
        <w:numPr>
          <w:ilvl w:val="0"/>
          <w:numId w:val="26"/>
        </w:numPr>
        <w:rPr>
          <w:rFonts w:ascii="Times New Roman" w:hAnsi="Times New Roman" w:cs="Times New Roman"/>
          <w:szCs w:val="24"/>
        </w:rPr>
      </w:pPr>
      <w:r w:rsidRPr="00685EC5">
        <w:rPr>
          <w:rFonts w:ascii="Times New Roman" w:hAnsi="Times New Roman" w:cs="Times New Roman"/>
          <w:szCs w:val="24"/>
        </w:rPr>
        <w:lastRenderedPageBreak/>
        <w:t xml:space="preserve">Odabir ponuditelja </w:t>
      </w:r>
    </w:p>
    <w:p w14:paraId="57093B26" w14:textId="77777777" w:rsidR="004C06AE" w:rsidRPr="00214200" w:rsidRDefault="004C06AE" w:rsidP="004C06AE">
      <w:pPr>
        <w:pStyle w:val="Naslov11"/>
        <w:numPr>
          <w:ilvl w:val="0"/>
          <w:numId w:val="0"/>
        </w:numPr>
        <w:jc w:val="both"/>
        <w:rPr>
          <w:rFonts w:ascii="Times New Roman" w:hAnsi="Times New Roman"/>
        </w:rPr>
      </w:pPr>
    </w:p>
    <w:p w14:paraId="182EF600"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5CA025A1"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2F24" w14:textId="77777777" w:rsidR="004606F7" w:rsidRDefault="004606F7" w:rsidP="004C06AE">
      <w:r>
        <w:separator/>
      </w:r>
    </w:p>
  </w:endnote>
  <w:endnote w:type="continuationSeparator" w:id="0">
    <w:p w14:paraId="3A072FB5" w14:textId="77777777" w:rsidR="004606F7" w:rsidRDefault="004606F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0737" w14:textId="36998CAE" w:rsidR="006D4C78" w:rsidRDefault="006D4C78">
    <w:pPr>
      <w:pStyle w:val="Podnoje"/>
      <w:jc w:val="right"/>
    </w:pPr>
    <w:r>
      <w:fldChar w:fldCharType="begin"/>
    </w:r>
    <w:r>
      <w:instrText>PAGE   \* MERGEFORMAT</w:instrText>
    </w:r>
    <w:r>
      <w:fldChar w:fldCharType="separate"/>
    </w:r>
    <w:r w:rsidR="00EF2B16">
      <w:rPr>
        <w:noProof/>
      </w:rPr>
      <w:t>12</w:t>
    </w:r>
    <w:r>
      <w:rPr>
        <w:noProof/>
      </w:rPr>
      <w:fldChar w:fldCharType="end"/>
    </w:r>
  </w:p>
  <w:p w14:paraId="51359242"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2E55" w14:textId="77777777" w:rsidR="004606F7" w:rsidRDefault="004606F7" w:rsidP="004C06AE">
      <w:r>
        <w:separator/>
      </w:r>
    </w:p>
  </w:footnote>
  <w:footnote w:type="continuationSeparator" w:id="0">
    <w:p w14:paraId="7566B3D7" w14:textId="77777777" w:rsidR="004606F7" w:rsidRDefault="004606F7"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3C092BD" w14:textId="77777777" w:rsidTr="003C3E36">
      <w:trPr>
        <w:trHeight w:val="675"/>
      </w:trPr>
      <w:tc>
        <w:tcPr>
          <w:tcW w:w="1547" w:type="dxa"/>
          <w:vMerge w:val="restart"/>
        </w:tcPr>
        <w:p w14:paraId="72FDD82E" w14:textId="77777777" w:rsidR="006D4C78" w:rsidRDefault="006D4C78" w:rsidP="003C3E36">
          <w:pPr>
            <w:jc w:val="center"/>
          </w:pPr>
          <w:r>
            <w:rPr>
              <w:noProof/>
            </w:rPr>
            <w:drawing>
              <wp:anchor distT="0" distB="0" distL="114300" distR="114300" simplePos="0" relativeHeight="251658240" behindDoc="1" locked="0" layoutInCell="1" allowOverlap="0" wp14:anchorId="05A23CE5" wp14:editId="3C06CD98">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F5B4996"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3C22B01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19CB6AAF"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BC871C0" w14:textId="2A9E643B" w:rsidR="006D4C78" w:rsidRPr="004C06AE" w:rsidRDefault="002F3F5E" w:rsidP="00C41046">
          <w:pPr>
            <w:jc w:val="center"/>
            <w:rPr>
              <w:highlight w:val="yellow"/>
            </w:rPr>
          </w:pPr>
          <w:r>
            <w:t>240</w:t>
          </w:r>
          <w:r w:rsidR="007F60AE">
            <w:t>/202</w:t>
          </w:r>
          <w:r w:rsidR="00C41046">
            <w:t>1</w:t>
          </w:r>
          <w:r w:rsidR="004034D0" w:rsidRPr="004034D0">
            <w:t>/JN</w:t>
          </w:r>
        </w:p>
      </w:tc>
    </w:tr>
    <w:tr w:rsidR="006D4C78" w14:paraId="0DAFB8AD" w14:textId="77777777" w:rsidTr="003C3E36">
      <w:trPr>
        <w:trHeight w:val="391"/>
      </w:trPr>
      <w:tc>
        <w:tcPr>
          <w:tcW w:w="1547" w:type="dxa"/>
          <w:vMerge/>
        </w:tcPr>
        <w:p w14:paraId="4DCA3B25" w14:textId="77777777" w:rsidR="006D4C78" w:rsidRDefault="006D4C78" w:rsidP="003C3E36">
          <w:pPr>
            <w:jc w:val="center"/>
          </w:pPr>
        </w:p>
      </w:tc>
      <w:tc>
        <w:tcPr>
          <w:tcW w:w="5579" w:type="dxa"/>
          <w:vAlign w:val="center"/>
        </w:tcPr>
        <w:p w14:paraId="624BD627"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12637C99" w14:textId="6285DF66"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F2B16">
            <w:rPr>
              <w:rFonts w:ascii="Arial" w:hAnsi="Arial" w:cs="Arial"/>
              <w:noProof/>
              <w:sz w:val="20"/>
              <w:szCs w:val="20"/>
            </w:rPr>
            <w:t>12</w:t>
          </w:r>
          <w:r w:rsidRPr="00651175">
            <w:rPr>
              <w:rFonts w:ascii="Arial" w:hAnsi="Arial" w:cs="Arial"/>
              <w:sz w:val="20"/>
              <w:szCs w:val="20"/>
            </w:rPr>
            <w:fldChar w:fldCharType="end"/>
          </w:r>
          <w:r w:rsidRPr="00651175">
            <w:rPr>
              <w:rFonts w:ascii="Arial" w:hAnsi="Arial" w:cs="Arial"/>
              <w:sz w:val="20"/>
              <w:szCs w:val="20"/>
            </w:rPr>
            <w:t xml:space="preserve"> -</w:t>
          </w:r>
        </w:p>
      </w:tc>
    </w:tr>
  </w:tbl>
  <w:p w14:paraId="294C7614" w14:textId="77777777" w:rsidR="006D4C78" w:rsidRDefault="006D4C78" w:rsidP="003C3E36">
    <w:pPr>
      <w:pStyle w:val="Zaglavlje"/>
    </w:pPr>
  </w:p>
  <w:p w14:paraId="755A9DB3"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F55A4D"/>
    <w:multiLevelType w:val="multilevel"/>
    <w:tmpl w:val="1F80E988"/>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046F5F"/>
    <w:multiLevelType w:val="multilevel"/>
    <w:tmpl w:val="70E0ABB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8705ADA"/>
    <w:multiLevelType w:val="multilevel"/>
    <w:tmpl w:val="FD622A7E"/>
    <w:lvl w:ilvl="0">
      <w:start w:val="11"/>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9455E0E"/>
    <w:multiLevelType w:val="hybridMultilevel"/>
    <w:tmpl w:val="064A9EA4"/>
    <w:lvl w:ilvl="0" w:tplc="0B52A784">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9CC6DDD"/>
    <w:multiLevelType w:val="multilevel"/>
    <w:tmpl w:val="3640A418"/>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287"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0"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5" w15:restartNumberingAfterBreak="0">
    <w:nsid w:val="7A2116EF"/>
    <w:multiLevelType w:val="multilevel"/>
    <w:tmpl w:val="5150C70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0916C2"/>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2"/>
  </w:num>
  <w:num w:numId="4">
    <w:abstractNumId w:val="22"/>
  </w:num>
  <w:num w:numId="5">
    <w:abstractNumId w:val="4"/>
  </w:num>
  <w:num w:numId="6">
    <w:abstractNumId w:val="9"/>
  </w:num>
  <w:num w:numId="7">
    <w:abstractNumId w:val="18"/>
  </w:num>
  <w:num w:numId="8">
    <w:abstractNumId w:val="21"/>
  </w:num>
  <w:num w:numId="9">
    <w:abstractNumId w:val="17"/>
  </w:num>
  <w:num w:numId="10">
    <w:abstractNumId w:val="5"/>
  </w:num>
  <w:num w:numId="11">
    <w:abstractNumId w:val="0"/>
  </w:num>
  <w:num w:numId="12">
    <w:abstractNumId w:val="29"/>
  </w:num>
  <w:num w:numId="13">
    <w:abstractNumId w:val="24"/>
  </w:num>
  <w:num w:numId="14">
    <w:abstractNumId w:val="19"/>
  </w:num>
  <w:num w:numId="15">
    <w:abstractNumId w:val="26"/>
  </w:num>
  <w:num w:numId="16">
    <w:abstractNumId w:val="8"/>
  </w:num>
  <w:num w:numId="17">
    <w:abstractNumId w:val="11"/>
  </w:num>
  <w:num w:numId="18">
    <w:abstractNumId w:val="20"/>
  </w:num>
  <w:num w:numId="19">
    <w:abstractNumId w:val="25"/>
  </w:num>
  <w:num w:numId="20">
    <w:abstractNumId w:val="7"/>
  </w:num>
  <w:num w:numId="21">
    <w:abstractNumId w:val="27"/>
  </w:num>
  <w:num w:numId="22">
    <w:abstractNumId w:val="16"/>
  </w:num>
  <w:num w:numId="23">
    <w:abstractNumId w:val="15"/>
  </w:num>
  <w:num w:numId="24">
    <w:abstractNumId w:val="3"/>
  </w:num>
  <w:num w:numId="25">
    <w:abstractNumId w:val="1"/>
  </w:num>
  <w:num w:numId="26">
    <w:abstractNumId w:val="10"/>
  </w:num>
  <w:num w:numId="27">
    <w:abstractNumId w:val="28"/>
  </w:num>
  <w:num w:numId="28">
    <w:abstractNumId w:val="14"/>
  </w:num>
  <w:num w:numId="29">
    <w:abstractNumId w:val="23"/>
  </w:num>
  <w:num w:numId="3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086F"/>
    <w:rsid w:val="00005E14"/>
    <w:rsid w:val="00016637"/>
    <w:rsid w:val="00023758"/>
    <w:rsid w:val="00032F4F"/>
    <w:rsid w:val="000343D0"/>
    <w:rsid w:val="000435B0"/>
    <w:rsid w:val="00053E5E"/>
    <w:rsid w:val="000659E0"/>
    <w:rsid w:val="00070A8E"/>
    <w:rsid w:val="00070EC7"/>
    <w:rsid w:val="00083A6D"/>
    <w:rsid w:val="000856F4"/>
    <w:rsid w:val="0009207F"/>
    <w:rsid w:val="0009605F"/>
    <w:rsid w:val="000B021A"/>
    <w:rsid w:val="000B43A2"/>
    <w:rsid w:val="000C3513"/>
    <w:rsid w:val="000C7D09"/>
    <w:rsid w:val="000E5F70"/>
    <w:rsid w:val="000F79AE"/>
    <w:rsid w:val="00125290"/>
    <w:rsid w:val="001277DC"/>
    <w:rsid w:val="0012784D"/>
    <w:rsid w:val="00137D02"/>
    <w:rsid w:val="00150BF1"/>
    <w:rsid w:val="00161E55"/>
    <w:rsid w:val="001635AE"/>
    <w:rsid w:val="00171F17"/>
    <w:rsid w:val="00172F61"/>
    <w:rsid w:val="00173F21"/>
    <w:rsid w:val="00174FBD"/>
    <w:rsid w:val="00183ABD"/>
    <w:rsid w:val="00183FEF"/>
    <w:rsid w:val="00187CD4"/>
    <w:rsid w:val="001A2156"/>
    <w:rsid w:val="001C07B2"/>
    <w:rsid w:val="001C1937"/>
    <w:rsid w:val="001C399A"/>
    <w:rsid w:val="001D20E2"/>
    <w:rsid w:val="001E1FC2"/>
    <w:rsid w:val="001E726A"/>
    <w:rsid w:val="001F74FF"/>
    <w:rsid w:val="00217D56"/>
    <w:rsid w:val="00220648"/>
    <w:rsid w:val="00225D0B"/>
    <w:rsid w:val="00227214"/>
    <w:rsid w:val="00237977"/>
    <w:rsid w:val="00244770"/>
    <w:rsid w:val="002549CA"/>
    <w:rsid w:val="0025715D"/>
    <w:rsid w:val="0026113B"/>
    <w:rsid w:val="00261EAF"/>
    <w:rsid w:val="00266A46"/>
    <w:rsid w:val="00271D45"/>
    <w:rsid w:val="00276629"/>
    <w:rsid w:val="0028236F"/>
    <w:rsid w:val="00282850"/>
    <w:rsid w:val="00285436"/>
    <w:rsid w:val="002A27C8"/>
    <w:rsid w:val="002A42E2"/>
    <w:rsid w:val="002A4BF0"/>
    <w:rsid w:val="002B7CCA"/>
    <w:rsid w:val="002C255C"/>
    <w:rsid w:val="002C32A1"/>
    <w:rsid w:val="002C6FC1"/>
    <w:rsid w:val="002D39D3"/>
    <w:rsid w:val="002F3F5E"/>
    <w:rsid w:val="00301479"/>
    <w:rsid w:val="00306501"/>
    <w:rsid w:val="0031044A"/>
    <w:rsid w:val="00311B95"/>
    <w:rsid w:val="00311D0C"/>
    <w:rsid w:val="00316A7D"/>
    <w:rsid w:val="00324646"/>
    <w:rsid w:val="003453EE"/>
    <w:rsid w:val="00350E58"/>
    <w:rsid w:val="00373C44"/>
    <w:rsid w:val="00383868"/>
    <w:rsid w:val="0039233D"/>
    <w:rsid w:val="003979BC"/>
    <w:rsid w:val="003A1CCD"/>
    <w:rsid w:val="003C0CC2"/>
    <w:rsid w:val="003C3E36"/>
    <w:rsid w:val="003D2B71"/>
    <w:rsid w:val="003F0A6F"/>
    <w:rsid w:val="003F576B"/>
    <w:rsid w:val="004034D0"/>
    <w:rsid w:val="00407242"/>
    <w:rsid w:val="00413FFA"/>
    <w:rsid w:val="0041401B"/>
    <w:rsid w:val="00421655"/>
    <w:rsid w:val="00427876"/>
    <w:rsid w:val="00433FB5"/>
    <w:rsid w:val="004424EB"/>
    <w:rsid w:val="00447CDB"/>
    <w:rsid w:val="00447F92"/>
    <w:rsid w:val="0045251F"/>
    <w:rsid w:val="004606F7"/>
    <w:rsid w:val="0046077A"/>
    <w:rsid w:val="004638F8"/>
    <w:rsid w:val="004674E9"/>
    <w:rsid w:val="0047126A"/>
    <w:rsid w:val="00474278"/>
    <w:rsid w:val="00476BE7"/>
    <w:rsid w:val="00490172"/>
    <w:rsid w:val="004920AE"/>
    <w:rsid w:val="00495FC9"/>
    <w:rsid w:val="004A070A"/>
    <w:rsid w:val="004A2E48"/>
    <w:rsid w:val="004B57DE"/>
    <w:rsid w:val="004C06AE"/>
    <w:rsid w:val="004C0BC1"/>
    <w:rsid w:val="004C1027"/>
    <w:rsid w:val="004D4155"/>
    <w:rsid w:val="004F22E5"/>
    <w:rsid w:val="004F2DD7"/>
    <w:rsid w:val="004F7012"/>
    <w:rsid w:val="00506783"/>
    <w:rsid w:val="00511764"/>
    <w:rsid w:val="00537EBA"/>
    <w:rsid w:val="005409E1"/>
    <w:rsid w:val="00543B16"/>
    <w:rsid w:val="005463F4"/>
    <w:rsid w:val="00547D8A"/>
    <w:rsid w:val="0057075E"/>
    <w:rsid w:val="00574CCF"/>
    <w:rsid w:val="005A2CA1"/>
    <w:rsid w:val="005D21C5"/>
    <w:rsid w:val="005D264B"/>
    <w:rsid w:val="005D7310"/>
    <w:rsid w:val="005D7B8F"/>
    <w:rsid w:val="005E194C"/>
    <w:rsid w:val="005E3062"/>
    <w:rsid w:val="005E34F1"/>
    <w:rsid w:val="0060021B"/>
    <w:rsid w:val="006114CD"/>
    <w:rsid w:val="00611EFE"/>
    <w:rsid w:val="0062386F"/>
    <w:rsid w:val="006311FF"/>
    <w:rsid w:val="00635D11"/>
    <w:rsid w:val="00643749"/>
    <w:rsid w:val="006447CD"/>
    <w:rsid w:val="006610B0"/>
    <w:rsid w:val="00662055"/>
    <w:rsid w:val="00676CE1"/>
    <w:rsid w:val="00680975"/>
    <w:rsid w:val="006917AD"/>
    <w:rsid w:val="00691FD1"/>
    <w:rsid w:val="0069412F"/>
    <w:rsid w:val="0069584D"/>
    <w:rsid w:val="00697D02"/>
    <w:rsid w:val="006A4C9E"/>
    <w:rsid w:val="006B065D"/>
    <w:rsid w:val="006B50E0"/>
    <w:rsid w:val="006B5395"/>
    <w:rsid w:val="006C2841"/>
    <w:rsid w:val="006D2053"/>
    <w:rsid w:val="006D4C78"/>
    <w:rsid w:val="006D6599"/>
    <w:rsid w:val="006E5920"/>
    <w:rsid w:val="006F6D0B"/>
    <w:rsid w:val="00703246"/>
    <w:rsid w:val="00715065"/>
    <w:rsid w:val="00726860"/>
    <w:rsid w:val="00736D4F"/>
    <w:rsid w:val="00743FA1"/>
    <w:rsid w:val="00745F3C"/>
    <w:rsid w:val="007479FD"/>
    <w:rsid w:val="00747E91"/>
    <w:rsid w:val="00756410"/>
    <w:rsid w:val="00756EBA"/>
    <w:rsid w:val="00764801"/>
    <w:rsid w:val="007701E0"/>
    <w:rsid w:val="00777A34"/>
    <w:rsid w:val="00777C1F"/>
    <w:rsid w:val="007853FF"/>
    <w:rsid w:val="007939FE"/>
    <w:rsid w:val="007A44A2"/>
    <w:rsid w:val="007C0022"/>
    <w:rsid w:val="007D47FD"/>
    <w:rsid w:val="007E3794"/>
    <w:rsid w:val="007F1F0F"/>
    <w:rsid w:val="007F60AE"/>
    <w:rsid w:val="008004B1"/>
    <w:rsid w:val="008066DC"/>
    <w:rsid w:val="00832468"/>
    <w:rsid w:val="008372E3"/>
    <w:rsid w:val="008433AB"/>
    <w:rsid w:val="00857289"/>
    <w:rsid w:val="00861919"/>
    <w:rsid w:val="008672AD"/>
    <w:rsid w:val="008750A7"/>
    <w:rsid w:val="008811BB"/>
    <w:rsid w:val="008840F1"/>
    <w:rsid w:val="0088450E"/>
    <w:rsid w:val="008855DF"/>
    <w:rsid w:val="00896D09"/>
    <w:rsid w:val="008A2973"/>
    <w:rsid w:val="008A7A9D"/>
    <w:rsid w:val="008B1203"/>
    <w:rsid w:val="008B224D"/>
    <w:rsid w:val="008B6174"/>
    <w:rsid w:val="008C41F1"/>
    <w:rsid w:val="008D1345"/>
    <w:rsid w:val="008D2020"/>
    <w:rsid w:val="008D7CF5"/>
    <w:rsid w:val="008E2739"/>
    <w:rsid w:val="008F3170"/>
    <w:rsid w:val="008F4A4D"/>
    <w:rsid w:val="0090365F"/>
    <w:rsid w:val="00917A6D"/>
    <w:rsid w:val="00920DE5"/>
    <w:rsid w:val="009362F1"/>
    <w:rsid w:val="00944003"/>
    <w:rsid w:val="00947CEC"/>
    <w:rsid w:val="0095522D"/>
    <w:rsid w:val="009635EB"/>
    <w:rsid w:val="0097220C"/>
    <w:rsid w:val="00981915"/>
    <w:rsid w:val="0099602B"/>
    <w:rsid w:val="009A249E"/>
    <w:rsid w:val="009A78F2"/>
    <w:rsid w:val="009A7ACE"/>
    <w:rsid w:val="009D1CD4"/>
    <w:rsid w:val="009F1AC7"/>
    <w:rsid w:val="009F59DE"/>
    <w:rsid w:val="009F6D8F"/>
    <w:rsid w:val="00A17C91"/>
    <w:rsid w:val="00A25835"/>
    <w:rsid w:val="00A3130B"/>
    <w:rsid w:val="00A7343B"/>
    <w:rsid w:val="00A773DF"/>
    <w:rsid w:val="00A874F5"/>
    <w:rsid w:val="00AA1F5C"/>
    <w:rsid w:val="00AA29D5"/>
    <w:rsid w:val="00AB2175"/>
    <w:rsid w:val="00AB4B00"/>
    <w:rsid w:val="00AB5044"/>
    <w:rsid w:val="00AB54CD"/>
    <w:rsid w:val="00AB6592"/>
    <w:rsid w:val="00AC42C4"/>
    <w:rsid w:val="00AD0062"/>
    <w:rsid w:val="00AD52CC"/>
    <w:rsid w:val="00AF559E"/>
    <w:rsid w:val="00B10FF2"/>
    <w:rsid w:val="00B312C9"/>
    <w:rsid w:val="00B42B61"/>
    <w:rsid w:val="00B4499A"/>
    <w:rsid w:val="00B5161F"/>
    <w:rsid w:val="00B57015"/>
    <w:rsid w:val="00B63E92"/>
    <w:rsid w:val="00B64AE2"/>
    <w:rsid w:val="00B80A11"/>
    <w:rsid w:val="00BA73E2"/>
    <w:rsid w:val="00BA7586"/>
    <w:rsid w:val="00BC4166"/>
    <w:rsid w:val="00BD3330"/>
    <w:rsid w:val="00BD4CCD"/>
    <w:rsid w:val="00BD6731"/>
    <w:rsid w:val="00BD6A2D"/>
    <w:rsid w:val="00BE789D"/>
    <w:rsid w:val="00BF5ED6"/>
    <w:rsid w:val="00C22381"/>
    <w:rsid w:val="00C240CD"/>
    <w:rsid w:val="00C24906"/>
    <w:rsid w:val="00C25D30"/>
    <w:rsid w:val="00C26A66"/>
    <w:rsid w:val="00C306B9"/>
    <w:rsid w:val="00C336B1"/>
    <w:rsid w:val="00C41046"/>
    <w:rsid w:val="00C52787"/>
    <w:rsid w:val="00C530F1"/>
    <w:rsid w:val="00C55816"/>
    <w:rsid w:val="00C56723"/>
    <w:rsid w:val="00C6048C"/>
    <w:rsid w:val="00C61095"/>
    <w:rsid w:val="00C65901"/>
    <w:rsid w:val="00C73687"/>
    <w:rsid w:val="00C76884"/>
    <w:rsid w:val="00C8156A"/>
    <w:rsid w:val="00CA09CA"/>
    <w:rsid w:val="00CA0E5C"/>
    <w:rsid w:val="00CA4854"/>
    <w:rsid w:val="00CC5A79"/>
    <w:rsid w:val="00CD1E97"/>
    <w:rsid w:val="00CD3943"/>
    <w:rsid w:val="00CE4A11"/>
    <w:rsid w:val="00CE4CA4"/>
    <w:rsid w:val="00CF045B"/>
    <w:rsid w:val="00CF75E8"/>
    <w:rsid w:val="00D1064A"/>
    <w:rsid w:val="00D22050"/>
    <w:rsid w:val="00D27CDE"/>
    <w:rsid w:val="00D27F16"/>
    <w:rsid w:val="00D37BD2"/>
    <w:rsid w:val="00D44858"/>
    <w:rsid w:val="00D51551"/>
    <w:rsid w:val="00D64EA5"/>
    <w:rsid w:val="00D75FEA"/>
    <w:rsid w:val="00D771CF"/>
    <w:rsid w:val="00D77359"/>
    <w:rsid w:val="00D935B1"/>
    <w:rsid w:val="00D9520E"/>
    <w:rsid w:val="00DA63D2"/>
    <w:rsid w:val="00DB6A95"/>
    <w:rsid w:val="00DC6AD4"/>
    <w:rsid w:val="00DD2F18"/>
    <w:rsid w:val="00DD5AFD"/>
    <w:rsid w:val="00DF02DC"/>
    <w:rsid w:val="00E102C8"/>
    <w:rsid w:val="00E1050C"/>
    <w:rsid w:val="00E13455"/>
    <w:rsid w:val="00E147F5"/>
    <w:rsid w:val="00E1690E"/>
    <w:rsid w:val="00E25EB1"/>
    <w:rsid w:val="00E339AF"/>
    <w:rsid w:val="00E34432"/>
    <w:rsid w:val="00E34A6B"/>
    <w:rsid w:val="00E36234"/>
    <w:rsid w:val="00E36597"/>
    <w:rsid w:val="00E45C15"/>
    <w:rsid w:val="00E47983"/>
    <w:rsid w:val="00E65EF2"/>
    <w:rsid w:val="00E72FDB"/>
    <w:rsid w:val="00E80510"/>
    <w:rsid w:val="00E80BE2"/>
    <w:rsid w:val="00E909A1"/>
    <w:rsid w:val="00EC4309"/>
    <w:rsid w:val="00EF040B"/>
    <w:rsid w:val="00EF1D99"/>
    <w:rsid w:val="00EF1E77"/>
    <w:rsid w:val="00EF2B16"/>
    <w:rsid w:val="00F03094"/>
    <w:rsid w:val="00F051FA"/>
    <w:rsid w:val="00F05208"/>
    <w:rsid w:val="00F11E73"/>
    <w:rsid w:val="00F121B0"/>
    <w:rsid w:val="00F13074"/>
    <w:rsid w:val="00F313DB"/>
    <w:rsid w:val="00F365C7"/>
    <w:rsid w:val="00F3752D"/>
    <w:rsid w:val="00F40050"/>
    <w:rsid w:val="00F41853"/>
    <w:rsid w:val="00F41B50"/>
    <w:rsid w:val="00F517D1"/>
    <w:rsid w:val="00F52163"/>
    <w:rsid w:val="00F542F4"/>
    <w:rsid w:val="00F55084"/>
    <w:rsid w:val="00F556F3"/>
    <w:rsid w:val="00F5607D"/>
    <w:rsid w:val="00F655F7"/>
    <w:rsid w:val="00F7086E"/>
    <w:rsid w:val="00F92899"/>
    <w:rsid w:val="00F93B60"/>
    <w:rsid w:val="00F97762"/>
    <w:rsid w:val="00FA7617"/>
    <w:rsid w:val="00FB1120"/>
    <w:rsid w:val="00FC61D8"/>
    <w:rsid w:val="00FF289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AAC9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721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ica.sucec@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jan.humaan@mps.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AF332F-CA6A-4C8F-B6DB-112AE40F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3347</Words>
  <Characters>19079</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Ljiljana Grgić</cp:lastModifiedBy>
  <cp:revision>7</cp:revision>
  <cp:lastPrinted>2021-02-03T08:59:00Z</cp:lastPrinted>
  <dcterms:created xsi:type="dcterms:W3CDTF">2021-02-11T11:11:00Z</dcterms:created>
  <dcterms:modified xsi:type="dcterms:W3CDTF">2021-03-16T10:20:00Z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