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97679" w14:textId="77777777" w:rsidR="002C07CE" w:rsidRPr="00120682" w:rsidRDefault="001D3664">
      <w:pPr>
        <w:pStyle w:val="Naslov"/>
        <w:rPr>
          <w:rFonts w:cs="Times New Roman"/>
        </w:rPr>
      </w:pPr>
      <w:r w:rsidRPr="00120682">
        <w:rPr>
          <w:rFonts w:cs="Times New Roman"/>
          <w:noProof/>
          <w:lang w:eastAsia="hr-HR"/>
        </w:rPr>
        <w:drawing>
          <wp:anchor distT="0" distB="0" distL="0" distR="114300" simplePos="0" relativeHeight="7" behindDoc="0" locked="0" layoutInCell="0" allowOverlap="1" wp14:anchorId="527D39CA" wp14:editId="291EE53B">
            <wp:simplePos x="0" y="0"/>
            <wp:positionH relativeFrom="margin">
              <wp:align>left</wp:align>
            </wp:positionH>
            <wp:positionV relativeFrom="margin">
              <wp:align>top</wp:align>
            </wp:positionV>
            <wp:extent cx="2011045" cy="1341120"/>
            <wp:effectExtent l="0" t="0" r="0" b="0"/>
            <wp:wrapSquare wrapText="bothSides"/>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6"/>
                    <pic:cNvPicPr>
                      <a:picLocks noChangeAspect="1" noChangeArrowheads="1"/>
                    </pic:cNvPicPr>
                  </pic:nvPicPr>
                  <pic:blipFill>
                    <a:blip r:embed="rId12"/>
                    <a:stretch>
                      <a:fillRect/>
                    </a:stretch>
                  </pic:blipFill>
                  <pic:spPr bwMode="auto">
                    <a:xfrm>
                      <a:off x="0" y="0"/>
                      <a:ext cx="2011045" cy="1341120"/>
                    </a:xfrm>
                    <a:prstGeom prst="rect">
                      <a:avLst/>
                    </a:prstGeom>
                  </pic:spPr>
                </pic:pic>
              </a:graphicData>
            </a:graphic>
          </wp:anchor>
        </w:drawing>
      </w:r>
    </w:p>
    <w:p w14:paraId="5F42D2C0" w14:textId="77777777" w:rsidR="002C07CE" w:rsidRPr="00120682" w:rsidRDefault="002C07CE">
      <w:pPr>
        <w:pStyle w:val="Naslov"/>
        <w:jc w:val="left"/>
        <w:rPr>
          <w:rFonts w:cs="Times New Roman"/>
        </w:rPr>
      </w:pPr>
    </w:p>
    <w:p w14:paraId="219C04F1" w14:textId="77777777" w:rsidR="002C07CE" w:rsidRPr="00120682" w:rsidRDefault="002C07CE">
      <w:pPr>
        <w:pStyle w:val="Naslov"/>
        <w:spacing w:after="240"/>
        <w:rPr>
          <w:rFonts w:cs="Times New Roman"/>
          <w:b w:val="0"/>
        </w:rPr>
      </w:pPr>
    </w:p>
    <w:sdt>
      <w:sdtPr>
        <w:alias w:val="Predmet"/>
        <w:id w:val="1970468818"/>
        <w:dataBinding w:prefixMappings="xmlns:ns0='http://purl.org/dc/elements/1.1/' xmlns:ns1='http://schemas.openxmlformats.org/package/2006/metadata/core-properties' " w:xpath="/ns1:coreProperties[1]/ns0:subject[1]" w:storeItemID="{6C3C8BC8-F283-45AE-878A-BAB7291924A1}"/>
        <w:text/>
      </w:sdtPr>
      <w:sdtEndPr/>
      <w:sdtContent>
        <w:p w14:paraId="79764852" w14:textId="77777777" w:rsidR="002C07CE" w:rsidRPr="00120682" w:rsidRDefault="001D3664">
          <w:pPr>
            <w:pStyle w:val="Naslov"/>
            <w:rPr>
              <w:rFonts w:cs="Times New Roman"/>
              <w:b w:val="0"/>
            </w:rPr>
          </w:pPr>
          <w:r w:rsidRPr="00120682">
            <w:t>PROJEKTNI ZADATAK</w:t>
          </w:r>
        </w:p>
      </w:sdtContent>
    </w:sdt>
    <w:sdt>
      <w:sdtPr>
        <w:alias w:val="Naslov"/>
        <w:id w:val="359815750"/>
        <w:dataBinding w:prefixMappings="xmlns:ns0='http://purl.org/dc/elements/1.1/' xmlns:ns1='http://schemas.openxmlformats.org/package/2006/metadata/core-properties' " w:xpath="/ns1:coreProperties[1]/ns0:title[1]" w:storeItemID="{6C3C8BC8-F283-45AE-878A-BAB7291924A1}"/>
        <w:text/>
      </w:sdtPr>
      <w:sdtEndPr/>
      <w:sdtContent>
        <w:p w14:paraId="49C16986" w14:textId="77777777" w:rsidR="002C07CE" w:rsidRPr="00120682" w:rsidRDefault="001D3664">
          <w:pPr>
            <w:pStyle w:val="Podnaslov"/>
            <w:rPr>
              <w:rFonts w:cs="Times New Roman"/>
            </w:rPr>
          </w:pPr>
          <w:r w:rsidRPr="00120682">
            <w:t>21_NS_SEMIS_PRZ</w:t>
          </w:r>
        </w:p>
      </w:sdtContent>
    </w:sdt>
    <w:p w14:paraId="1BFA1DB6" w14:textId="77777777" w:rsidR="002C07CE" w:rsidRPr="00120682" w:rsidRDefault="001D3664">
      <w:pPr>
        <w:pStyle w:val="Podacizakontakt"/>
        <w:tabs>
          <w:tab w:val="left" w:pos="2693"/>
          <w:tab w:val="right" w:pos="8954"/>
        </w:tabs>
        <w:spacing w:before="1440"/>
        <w:jc w:val="left"/>
        <w:rPr>
          <w:rFonts w:cs="Times New Roman"/>
          <w:lang w:bidi="hr-HR"/>
        </w:rPr>
      </w:pPr>
      <w:r w:rsidRPr="00120682">
        <w:rPr>
          <w:rFonts w:cs="Times New Roman"/>
          <w:b/>
          <w:color w:val="0E5092"/>
          <w:lang w:bidi="hr-HR"/>
        </w:rPr>
        <w:t>PROJEKT</w:t>
      </w:r>
      <w:r w:rsidRPr="00120682">
        <w:rPr>
          <w:rFonts w:cs="Times New Roman"/>
          <w:lang w:bidi="hr-HR"/>
        </w:rPr>
        <w:t xml:space="preserve"> </w:t>
      </w:r>
    </w:p>
    <w:p w14:paraId="65529566" w14:textId="77777777" w:rsidR="002C07CE" w:rsidRPr="00120682" w:rsidRDefault="001D3664">
      <w:pPr>
        <w:pStyle w:val="Podacizakontakt"/>
        <w:tabs>
          <w:tab w:val="left" w:pos="2693"/>
          <w:tab w:val="right" w:pos="8954"/>
        </w:tabs>
        <w:jc w:val="left"/>
        <w:rPr>
          <w:rFonts w:cs="Times New Roman"/>
          <w:lang w:bidi="hr-HR"/>
        </w:rPr>
      </w:pPr>
      <w:r w:rsidRPr="00120682">
        <w:rPr>
          <w:rFonts w:cs="Times New Roman"/>
          <w:lang w:bidi="hr-HR"/>
        </w:rPr>
        <w:t xml:space="preserve">21_NS_SEMIS – </w:t>
      </w:r>
      <w:r w:rsidRPr="00120682">
        <w:fldChar w:fldCharType="begin"/>
      </w:r>
      <w:r w:rsidRPr="00120682">
        <w:rPr>
          <w:rFonts w:cs="Times New Roman"/>
          <w:lang w:bidi="hr-HR"/>
        </w:rPr>
        <w:instrText>AUTOTEXTLIST  \* FirstCap  \* MERGEFORMAT</w:instrText>
      </w:r>
      <w:r w:rsidRPr="00120682">
        <w:fldChar w:fldCharType="end"/>
      </w:r>
      <w:r w:rsidRPr="00120682">
        <w:rPr>
          <w:rFonts w:cs="Times New Roman"/>
          <w:lang w:bidi="hr-HR"/>
        </w:rPr>
        <w:t>Nadogradnja PROGRAMSKE APLIKACIJE SEMIS</w:t>
      </w:r>
    </w:p>
    <w:p w14:paraId="2C3A526E" w14:textId="77777777" w:rsidR="002C07CE" w:rsidRPr="00120682" w:rsidRDefault="002C07CE">
      <w:pPr>
        <w:pStyle w:val="Podacizakontakt"/>
        <w:tabs>
          <w:tab w:val="left" w:pos="2693"/>
          <w:tab w:val="right" w:pos="8954"/>
        </w:tabs>
        <w:jc w:val="left"/>
        <w:rPr>
          <w:rFonts w:cs="Times New Roman"/>
          <w:b/>
          <w:color w:val="0E5092"/>
          <w:lang w:bidi="hr-HR"/>
        </w:rPr>
      </w:pPr>
    </w:p>
    <w:p w14:paraId="547920C6" w14:textId="77777777" w:rsidR="002C07CE" w:rsidRPr="00120682" w:rsidRDefault="001D3664">
      <w:pPr>
        <w:pStyle w:val="Podacizakontakt"/>
        <w:tabs>
          <w:tab w:val="left" w:pos="2693"/>
          <w:tab w:val="right" w:pos="8954"/>
        </w:tabs>
        <w:jc w:val="left"/>
        <w:rPr>
          <w:rFonts w:cs="Times New Roman"/>
          <w:b/>
          <w:color w:val="0E5092"/>
          <w:lang w:bidi="hr-HR"/>
        </w:rPr>
      </w:pPr>
      <w:r w:rsidRPr="00120682">
        <w:rPr>
          <w:rFonts w:cs="Times New Roman"/>
          <w:b/>
          <w:color w:val="0E5092"/>
          <w:lang w:bidi="hr-HR"/>
        </w:rPr>
        <w:t>POSLOVNI KORISNIK</w:t>
      </w:r>
    </w:p>
    <w:p w14:paraId="45EB2B77" w14:textId="77777777" w:rsidR="002C07CE" w:rsidRPr="00120682" w:rsidRDefault="001D3664">
      <w:pPr>
        <w:pStyle w:val="Podacizakontakt"/>
        <w:tabs>
          <w:tab w:val="left" w:pos="2693"/>
          <w:tab w:val="right" w:pos="8954"/>
        </w:tabs>
        <w:jc w:val="left"/>
        <w:rPr>
          <w:rFonts w:cs="Times New Roman"/>
          <w:lang w:bidi="hr-HR"/>
        </w:rPr>
      </w:pPr>
      <w:r w:rsidRPr="00120682">
        <w:rPr>
          <w:rFonts w:cs="Times New Roman"/>
          <w:lang w:bidi="hr-HR"/>
        </w:rPr>
        <w:t>Glavno tajništvo</w:t>
      </w:r>
    </w:p>
    <w:p w14:paraId="69EF3E68" w14:textId="77777777" w:rsidR="002C07CE" w:rsidRPr="00120682" w:rsidRDefault="001D3664">
      <w:pPr>
        <w:pStyle w:val="Podacizakontakt"/>
        <w:tabs>
          <w:tab w:val="left" w:pos="2693"/>
          <w:tab w:val="right" w:pos="8954"/>
        </w:tabs>
        <w:jc w:val="left"/>
        <w:rPr>
          <w:lang w:bidi="hr-HR"/>
        </w:rPr>
      </w:pPr>
      <w:r w:rsidRPr="00120682">
        <w:rPr>
          <w:lang w:bidi="hr-HR"/>
        </w:rPr>
        <w:t>Uprava za poljoprivrednu politiku, EU i međunarodnu suradnju</w:t>
      </w:r>
    </w:p>
    <w:p w14:paraId="1A3A153E" w14:textId="77777777" w:rsidR="005B426F" w:rsidRPr="00120682" w:rsidRDefault="005B426F">
      <w:pPr>
        <w:pStyle w:val="Podacizakontakt"/>
        <w:tabs>
          <w:tab w:val="left" w:pos="2693"/>
          <w:tab w:val="right" w:pos="8954"/>
        </w:tabs>
        <w:jc w:val="left"/>
        <w:rPr>
          <w:lang w:bidi="hr-HR"/>
        </w:rPr>
      </w:pPr>
      <w:r w:rsidRPr="00120682">
        <w:rPr>
          <w:lang w:bidi="hr-HR"/>
        </w:rPr>
        <w:t>UPRAVA ZA STRUČNU PODRŠKU razvoju poljoprivrede i ribarstva</w:t>
      </w:r>
    </w:p>
    <w:p w14:paraId="414DAFDC" w14:textId="77777777" w:rsidR="002C07CE" w:rsidRPr="00120682" w:rsidRDefault="002C07CE">
      <w:pPr>
        <w:pStyle w:val="Podacizakontakt"/>
        <w:tabs>
          <w:tab w:val="left" w:pos="2693"/>
          <w:tab w:val="right" w:pos="8954"/>
        </w:tabs>
        <w:jc w:val="left"/>
        <w:rPr>
          <w:rFonts w:cs="Times New Roman"/>
          <w:color w:val="0E5092"/>
          <w:lang w:bidi="hr-HR"/>
        </w:rPr>
      </w:pPr>
    </w:p>
    <w:p w14:paraId="5C605792" w14:textId="77777777" w:rsidR="002C07CE" w:rsidRPr="00120682" w:rsidRDefault="001D3664">
      <w:pPr>
        <w:pStyle w:val="Podacizakontakt"/>
        <w:tabs>
          <w:tab w:val="left" w:pos="2693"/>
          <w:tab w:val="right" w:pos="8954"/>
        </w:tabs>
        <w:jc w:val="left"/>
        <w:rPr>
          <w:rFonts w:cs="Times New Roman"/>
          <w:b/>
          <w:lang w:bidi="hr-HR"/>
        </w:rPr>
      </w:pPr>
      <w:r w:rsidRPr="00120682">
        <w:rPr>
          <w:rFonts w:cs="Times New Roman"/>
          <w:b/>
          <w:color w:val="0E5092"/>
          <w:lang w:bidi="hr-HR"/>
        </w:rPr>
        <w:t>KOORDINATOR PROJEKTA</w:t>
      </w:r>
    </w:p>
    <w:p w14:paraId="770C7545" w14:textId="77777777" w:rsidR="002C07CE" w:rsidRPr="00120682" w:rsidRDefault="001D3664">
      <w:pPr>
        <w:pStyle w:val="Podacizakontakt"/>
        <w:tabs>
          <w:tab w:val="left" w:pos="2693"/>
          <w:tab w:val="right" w:pos="8954"/>
        </w:tabs>
        <w:jc w:val="left"/>
        <w:rPr>
          <w:rFonts w:cs="Times New Roman"/>
          <w:lang w:bidi="hr-HR"/>
        </w:rPr>
      </w:pPr>
      <w:r w:rsidRPr="00120682">
        <w:rPr>
          <w:rFonts w:cs="Times New Roman"/>
          <w:lang w:bidi="hr-HR"/>
        </w:rPr>
        <w:t>GLAVNO TAJNIŠTVO</w:t>
      </w:r>
    </w:p>
    <w:p w14:paraId="33FBD439" w14:textId="77777777" w:rsidR="002C07CE" w:rsidRPr="00120682" w:rsidRDefault="001D3664">
      <w:pPr>
        <w:pStyle w:val="Podacizakontakt"/>
        <w:tabs>
          <w:tab w:val="left" w:pos="2693"/>
          <w:tab w:val="right" w:pos="8954"/>
        </w:tabs>
        <w:jc w:val="left"/>
        <w:rPr>
          <w:rFonts w:cs="Times New Roman"/>
          <w:lang w:bidi="hr-HR"/>
        </w:rPr>
      </w:pPr>
      <w:r w:rsidRPr="00120682">
        <w:rPr>
          <w:rFonts w:cs="Times New Roman"/>
          <w:lang w:bidi="hr-HR"/>
        </w:rPr>
        <w:t>SEKTOR ZA INFORMACIJSKE SUSTAVE I UPRAVLJANJE IMOVINOM</w:t>
      </w:r>
    </w:p>
    <w:bookmarkStart w:id="0" w:name="_Toc77924981" w:displacedByCustomXml="next"/>
    <w:sdt>
      <w:sdtPr>
        <w:rPr>
          <w:rFonts w:eastAsiaTheme="minorEastAsia" w:cstheme="minorBidi"/>
          <w:caps w:val="0"/>
          <w:color w:val="auto"/>
          <w:sz w:val="22"/>
          <w:szCs w:val="22"/>
        </w:rPr>
        <w:id w:val="176315459"/>
        <w:docPartObj>
          <w:docPartGallery w:val="Table of Contents"/>
          <w:docPartUnique/>
        </w:docPartObj>
      </w:sdtPr>
      <w:sdtEndPr/>
      <w:sdtContent>
        <w:p w14:paraId="5F0967CC" w14:textId="77777777" w:rsidR="002C07CE" w:rsidRPr="00120682" w:rsidRDefault="001D3664">
          <w:pPr>
            <w:pStyle w:val="TOCNaslov"/>
            <w:rPr>
              <w:rFonts w:cs="Times New Roman"/>
            </w:rPr>
          </w:pPr>
          <w:r w:rsidRPr="00120682">
            <w:rPr>
              <w:rFonts w:cs="Times New Roman"/>
            </w:rPr>
            <w:t>Sadržaj</w:t>
          </w:r>
          <w:bookmarkEnd w:id="0"/>
        </w:p>
        <w:p w14:paraId="06DFD5D4" w14:textId="77777777" w:rsidR="00387C0E" w:rsidRDefault="001D3664">
          <w:pPr>
            <w:pStyle w:val="Sadraj1"/>
            <w:tabs>
              <w:tab w:val="right" w:leader="dot" w:pos="9016"/>
            </w:tabs>
            <w:rPr>
              <w:rFonts w:asciiTheme="minorHAnsi" w:hAnsiTheme="minorHAnsi"/>
              <w:noProof/>
              <w:kern w:val="0"/>
              <w:lang w:eastAsia="hr-HR"/>
              <w14:ligatures w14:val="none"/>
            </w:rPr>
          </w:pPr>
          <w:r w:rsidRPr="00120682">
            <w:fldChar w:fldCharType="begin"/>
          </w:r>
          <w:r w:rsidRPr="00120682">
            <w:rPr>
              <w:rStyle w:val="IndexLink"/>
              <w:rFonts w:cs="Times New Roman"/>
              <w:webHidden/>
            </w:rPr>
            <w:instrText>TOC \z \o "1-2" \u \h</w:instrText>
          </w:r>
          <w:r w:rsidRPr="00120682">
            <w:rPr>
              <w:rStyle w:val="IndexLink"/>
            </w:rPr>
            <w:fldChar w:fldCharType="separate"/>
          </w:r>
          <w:hyperlink w:anchor="_Toc77924981" w:history="1">
            <w:r w:rsidR="00387C0E" w:rsidRPr="006F72A7">
              <w:rPr>
                <w:rStyle w:val="Hiperveza"/>
                <w:rFonts w:cs="Times New Roman"/>
                <w:noProof/>
              </w:rPr>
              <w:t>Sadržaj</w:t>
            </w:r>
            <w:r w:rsidR="00387C0E">
              <w:rPr>
                <w:noProof/>
                <w:webHidden/>
              </w:rPr>
              <w:tab/>
            </w:r>
            <w:r w:rsidR="00387C0E">
              <w:rPr>
                <w:noProof/>
                <w:webHidden/>
              </w:rPr>
              <w:fldChar w:fldCharType="begin"/>
            </w:r>
            <w:r w:rsidR="00387C0E">
              <w:rPr>
                <w:noProof/>
                <w:webHidden/>
              </w:rPr>
              <w:instrText xml:space="preserve"> PAGEREF _Toc77924981 \h </w:instrText>
            </w:r>
            <w:r w:rsidR="00387C0E">
              <w:rPr>
                <w:noProof/>
                <w:webHidden/>
              </w:rPr>
            </w:r>
            <w:r w:rsidR="00387C0E">
              <w:rPr>
                <w:noProof/>
                <w:webHidden/>
              </w:rPr>
              <w:fldChar w:fldCharType="separate"/>
            </w:r>
            <w:r w:rsidR="00387C0E">
              <w:rPr>
                <w:noProof/>
                <w:webHidden/>
              </w:rPr>
              <w:t>1</w:t>
            </w:r>
            <w:r w:rsidR="00387C0E">
              <w:rPr>
                <w:noProof/>
                <w:webHidden/>
              </w:rPr>
              <w:fldChar w:fldCharType="end"/>
            </w:r>
          </w:hyperlink>
        </w:p>
        <w:p w14:paraId="541ADBE3" w14:textId="77777777" w:rsidR="00387C0E" w:rsidRDefault="00AC6F0C">
          <w:pPr>
            <w:pStyle w:val="Sadraj2"/>
            <w:rPr>
              <w:rFonts w:asciiTheme="minorHAnsi" w:hAnsiTheme="minorHAnsi"/>
              <w:noProof/>
              <w:kern w:val="0"/>
              <w:lang w:eastAsia="hr-HR"/>
              <w14:ligatures w14:val="none"/>
            </w:rPr>
          </w:pPr>
          <w:hyperlink w:anchor="_Toc77924982" w:history="1">
            <w:r w:rsidR="00387C0E" w:rsidRPr="006F72A7">
              <w:rPr>
                <w:rStyle w:val="Hiperveza"/>
                <w:noProof/>
              </w:rPr>
              <w:t>UVOD</w:t>
            </w:r>
            <w:r w:rsidR="00387C0E">
              <w:rPr>
                <w:noProof/>
                <w:webHidden/>
              </w:rPr>
              <w:tab/>
            </w:r>
            <w:r w:rsidR="00387C0E">
              <w:rPr>
                <w:noProof/>
                <w:webHidden/>
              </w:rPr>
              <w:fldChar w:fldCharType="begin"/>
            </w:r>
            <w:r w:rsidR="00387C0E">
              <w:rPr>
                <w:noProof/>
                <w:webHidden/>
              </w:rPr>
              <w:instrText xml:space="preserve"> PAGEREF _Toc77924982 \h </w:instrText>
            </w:r>
            <w:r w:rsidR="00387C0E">
              <w:rPr>
                <w:noProof/>
                <w:webHidden/>
              </w:rPr>
            </w:r>
            <w:r w:rsidR="00387C0E">
              <w:rPr>
                <w:noProof/>
                <w:webHidden/>
              </w:rPr>
              <w:fldChar w:fldCharType="separate"/>
            </w:r>
            <w:r w:rsidR="00387C0E">
              <w:rPr>
                <w:noProof/>
                <w:webHidden/>
              </w:rPr>
              <w:t>2</w:t>
            </w:r>
            <w:r w:rsidR="00387C0E">
              <w:rPr>
                <w:noProof/>
                <w:webHidden/>
              </w:rPr>
              <w:fldChar w:fldCharType="end"/>
            </w:r>
          </w:hyperlink>
        </w:p>
        <w:p w14:paraId="2572844F" w14:textId="77777777" w:rsidR="00387C0E" w:rsidRDefault="00AC6F0C">
          <w:pPr>
            <w:pStyle w:val="Sadraj2"/>
            <w:rPr>
              <w:rFonts w:asciiTheme="minorHAnsi" w:hAnsiTheme="minorHAnsi"/>
              <w:noProof/>
              <w:kern w:val="0"/>
              <w:lang w:eastAsia="hr-HR"/>
              <w14:ligatures w14:val="none"/>
            </w:rPr>
          </w:pPr>
          <w:hyperlink w:anchor="_Toc77924983" w:history="1">
            <w:r w:rsidR="00387C0E" w:rsidRPr="006F72A7">
              <w:rPr>
                <w:rStyle w:val="Hiperveza"/>
                <w:noProof/>
              </w:rPr>
              <w:t>POSLOVNA POTREBA</w:t>
            </w:r>
            <w:r w:rsidR="00387C0E">
              <w:rPr>
                <w:noProof/>
                <w:webHidden/>
              </w:rPr>
              <w:tab/>
            </w:r>
            <w:r w:rsidR="00387C0E">
              <w:rPr>
                <w:noProof/>
                <w:webHidden/>
              </w:rPr>
              <w:fldChar w:fldCharType="begin"/>
            </w:r>
            <w:r w:rsidR="00387C0E">
              <w:rPr>
                <w:noProof/>
                <w:webHidden/>
              </w:rPr>
              <w:instrText xml:space="preserve"> PAGEREF _Toc77924983 \h </w:instrText>
            </w:r>
            <w:r w:rsidR="00387C0E">
              <w:rPr>
                <w:noProof/>
                <w:webHidden/>
              </w:rPr>
            </w:r>
            <w:r w:rsidR="00387C0E">
              <w:rPr>
                <w:noProof/>
                <w:webHidden/>
              </w:rPr>
              <w:fldChar w:fldCharType="separate"/>
            </w:r>
            <w:r w:rsidR="00387C0E">
              <w:rPr>
                <w:noProof/>
                <w:webHidden/>
              </w:rPr>
              <w:t>2</w:t>
            </w:r>
            <w:r w:rsidR="00387C0E">
              <w:rPr>
                <w:noProof/>
                <w:webHidden/>
              </w:rPr>
              <w:fldChar w:fldCharType="end"/>
            </w:r>
          </w:hyperlink>
        </w:p>
        <w:p w14:paraId="354A934E" w14:textId="77777777" w:rsidR="00387C0E" w:rsidRDefault="00AC6F0C">
          <w:pPr>
            <w:pStyle w:val="Sadraj2"/>
            <w:rPr>
              <w:rFonts w:asciiTheme="minorHAnsi" w:hAnsiTheme="minorHAnsi"/>
              <w:noProof/>
              <w:kern w:val="0"/>
              <w:lang w:eastAsia="hr-HR"/>
              <w14:ligatures w14:val="none"/>
            </w:rPr>
          </w:pPr>
          <w:hyperlink w:anchor="_Toc77924984" w:history="1">
            <w:r w:rsidR="00387C0E" w:rsidRPr="006F72A7">
              <w:rPr>
                <w:rStyle w:val="Hiperveza"/>
                <w:noProof/>
              </w:rPr>
              <w:t>OPSEG ZADATAKA</w:t>
            </w:r>
            <w:r w:rsidR="00387C0E">
              <w:rPr>
                <w:noProof/>
                <w:webHidden/>
              </w:rPr>
              <w:tab/>
            </w:r>
            <w:r w:rsidR="00387C0E">
              <w:rPr>
                <w:noProof/>
                <w:webHidden/>
              </w:rPr>
              <w:fldChar w:fldCharType="begin"/>
            </w:r>
            <w:r w:rsidR="00387C0E">
              <w:rPr>
                <w:noProof/>
                <w:webHidden/>
              </w:rPr>
              <w:instrText xml:space="preserve"> PAGEREF _Toc77924984 \h </w:instrText>
            </w:r>
            <w:r w:rsidR="00387C0E">
              <w:rPr>
                <w:noProof/>
                <w:webHidden/>
              </w:rPr>
            </w:r>
            <w:r w:rsidR="00387C0E">
              <w:rPr>
                <w:noProof/>
                <w:webHidden/>
              </w:rPr>
              <w:fldChar w:fldCharType="separate"/>
            </w:r>
            <w:r w:rsidR="00387C0E">
              <w:rPr>
                <w:noProof/>
                <w:webHidden/>
              </w:rPr>
              <w:t>3</w:t>
            </w:r>
            <w:r w:rsidR="00387C0E">
              <w:rPr>
                <w:noProof/>
                <w:webHidden/>
              </w:rPr>
              <w:fldChar w:fldCharType="end"/>
            </w:r>
          </w:hyperlink>
        </w:p>
        <w:p w14:paraId="0901F18E" w14:textId="77777777" w:rsidR="00387C0E" w:rsidRDefault="00AC6F0C">
          <w:pPr>
            <w:pStyle w:val="Sadraj2"/>
            <w:rPr>
              <w:rFonts w:asciiTheme="minorHAnsi" w:hAnsiTheme="minorHAnsi"/>
              <w:noProof/>
              <w:kern w:val="0"/>
              <w:lang w:eastAsia="hr-HR"/>
              <w14:ligatures w14:val="none"/>
            </w:rPr>
          </w:pPr>
          <w:hyperlink w:anchor="_Toc77924985" w:history="1">
            <w:r w:rsidR="00387C0E" w:rsidRPr="006F72A7">
              <w:rPr>
                <w:rStyle w:val="Hiperveza"/>
                <w:noProof/>
              </w:rPr>
              <w:t>NAČIN IZVRŠENJA AKTIVNOSTI</w:t>
            </w:r>
            <w:r w:rsidR="00387C0E">
              <w:rPr>
                <w:noProof/>
                <w:webHidden/>
              </w:rPr>
              <w:tab/>
            </w:r>
            <w:r w:rsidR="00387C0E">
              <w:rPr>
                <w:noProof/>
                <w:webHidden/>
              </w:rPr>
              <w:fldChar w:fldCharType="begin"/>
            </w:r>
            <w:r w:rsidR="00387C0E">
              <w:rPr>
                <w:noProof/>
                <w:webHidden/>
              </w:rPr>
              <w:instrText xml:space="preserve"> PAGEREF _Toc77924985 \h </w:instrText>
            </w:r>
            <w:r w:rsidR="00387C0E">
              <w:rPr>
                <w:noProof/>
                <w:webHidden/>
              </w:rPr>
            </w:r>
            <w:r w:rsidR="00387C0E">
              <w:rPr>
                <w:noProof/>
                <w:webHidden/>
              </w:rPr>
              <w:fldChar w:fldCharType="separate"/>
            </w:r>
            <w:r w:rsidR="00387C0E">
              <w:rPr>
                <w:noProof/>
                <w:webHidden/>
              </w:rPr>
              <w:t>17</w:t>
            </w:r>
            <w:r w:rsidR="00387C0E">
              <w:rPr>
                <w:noProof/>
                <w:webHidden/>
              </w:rPr>
              <w:fldChar w:fldCharType="end"/>
            </w:r>
          </w:hyperlink>
        </w:p>
        <w:p w14:paraId="2A9C7C60" w14:textId="77777777" w:rsidR="00387C0E" w:rsidRDefault="00AC6F0C">
          <w:pPr>
            <w:pStyle w:val="Sadraj2"/>
            <w:rPr>
              <w:rFonts w:asciiTheme="minorHAnsi" w:hAnsiTheme="minorHAnsi"/>
              <w:noProof/>
              <w:kern w:val="0"/>
              <w:lang w:eastAsia="hr-HR"/>
              <w14:ligatures w14:val="none"/>
            </w:rPr>
          </w:pPr>
          <w:hyperlink w:anchor="_Toc77924986" w:history="1">
            <w:r w:rsidR="00387C0E" w:rsidRPr="006F72A7">
              <w:rPr>
                <w:rStyle w:val="Hiperveza"/>
                <w:noProof/>
              </w:rPr>
              <w:t>OBVEZE NARUČITELJA</w:t>
            </w:r>
            <w:r w:rsidR="00387C0E">
              <w:rPr>
                <w:noProof/>
                <w:webHidden/>
              </w:rPr>
              <w:tab/>
            </w:r>
            <w:r w:rsidR="00387C0E">
              <w:rPr>
                <w:noProof/>
                <w:webHidden/>
              </w:rPr>
              <w:fldChar w:fldCharType="begin"/>
            </w:r>
            <w:r w:rsidR="00387C0E">
              <w:rPr>
                <w:noProof/>
                <w:webHidden/>
              </w:rPr>
              <w:instrText xml:space="preserve"> PAGEREF _Toc77924986 \h </w:instrText>
            </w:r>
            <w:r w:rsidR="00387C0E">
              <w:rPr>
                <w:noProof/>
                <w:webHidden/>
              </w:rPr>
            </w:r>
            <w:r w:rsidR="00387C0E">
              <w:rPr>
                <w:noProof/>
                <w:webHidden/>
              </w:rPr>
              <w:fldChar w:fldCharType="separate"/>
            </w:r>
            <w:r w:rsidR="00387C0E">
              <w:rPr>
                <w:noProof/>
                <w:webHidden/>
              </w:rPr>
              <w:t>18</w:t>
            </w:r>
            <w:r w:rsidR="00387C0E">
              <w:rPr>
                <w:noProof/>
                <w:webHidden/>
              </w:rPr>
              <w:fldChar w:fldCharType="end"/>
            </w:r>
          </w:hyperlink>
        </w:p>
        <w:p w14:paraId="505C33A9" w14:textId="77777777" w:rsidR="00387C0E" w:rsidRDefault="00AC6F0C">
          <w:pPr>
            <w:pStyle w:val="Sadraj2"/>
            <w:rPr>
              <w:rFonts w:asciiTheme="minorHAnsi" w:hAnsiTheme="minorHAnsi"/>
              <w:noProof/>
              <w:kern w:val="0"/>
              <w:lang w:eastAsia="hr-HR"/>
              <w14:ligatures w14:val="none"/>
            </w:rPr>
          </w:pPr>
          <w:hyperlink w:anchor="_Toc77924987" w:history="1">
            <w:r w:rsidR="00387C0E" w:rsidRPr="006F72A7">
              <w:rPr>
                <w:rStyle w:val="Hiperveza"/>
                <w:noProof/>
              </w:rPr>
              <w:t>OBVEZE PONUDITELJA</w:t>
            </w:r>
            <w:r w:rsidR="00387C0E">
              <w:rPr>
                <w:noProof/>
                <w:webHidden/>
              </w:rPr>
              <w:tab/>
            </w:r>
            <w:r w:rsidR="00387C0E">
              <w:rPr>
                <w:noProof/>
                <w:webHidden/>
              </w:rPr>
              <w:fldChar w:fldCharType="begin"/>
            </w:r>
            <w:r w:rsidR="00387C0E">
              <w:rPr>
                <w:noProof/>
                <w:webHidden/>
              </w:rPr>
              <w:instrText xml:space="preserve"> PAGEREF _Toc77924987 \h </w:instrText>
            </w:r>
            <w:r w:rsidR="00387C0E">
              <w:rPr>
                <w:noProof/>
                <w:webHidden/>
              </w:rPr>
            </w:r>
            <w:r w:rsidR="00387C0E">
              <w:rPr>
                <w:noProof/>
                <w:webHidden/>
              </w:rPr>
              <w:fldChar w:fldCharType="separate"/>
            </w:r>
            <w:r w:rsidR="00387C0E">
              <w:rPr>
                <w:noProof/>
                <w:webHidden/>
              </w:rPr>
              <w:t>18</w:t>
            </w:r>
            <w:r w:rsidR="00387C0E">
              <w:rPr>
                <w:noProof/>
                <w:webHidden/>
              </w:rPr>
              <w:fldChar w:fldCharType="end"/>
            </w:r>
          </w:hyperlink>
        </w:p>
        <w:p w14:paraId="7C36AA7D" w14:textId="77777777" w:rsidR="00387C0E" w:rsidRDefault="00AC6F0C">
          <w:pPr>
            <w:pStyle w:val="Sadraj2"/>
            <w:rPr>
              <w:rFonts w:asciiTheme="minorHAnsi" w:hAnsiTheme="minorHAnsi"/>
              <w:noProof/>
              <w:kern w:val="0"/>
              <w:lang w:eastAsia="hr-HR"/>
              <w14:ligatures w14:val="none"/>
            </w:rPr>
          </w:pPr>
          <w:hyperlink w:anchor="_Toc77924988" w:history="1">
            <w:r w:rsidR="00387C0E" w:rsidRPr="006F72A7">
              <w:rPr>
                <w:rStyle w:val="Hiperveza"/>
                <w:noProof/>
              </w:rPr>
              <w:t>ROKOVI</w:t>
            </w:r>
            <w:r w:rsidR="00387C0E">
              <w:rPr>
                <w:noProof/>
                <w:webHidden/>
              </w:rPr>
              <w:tab/>
            </w:r>
            <w:r w:rsidR="00387C0E">
              <w:rPr>
                <w:noProof/>
                <w:webHidden/>
              </w:rPr>
              <w:fldChar w:fldCharType="begin"/>
            </w:r>
            <w:r w:rsidR="00387C0E">
              <w:rPr>
                <w:noProof/>
                <w:webHidden/>
              </w:rPr>
              <w:instrText xml:space="preserve"> PAGEREF _Toc77924988 \h </w:instrText>
            </w:r>
            <w:r w:rsidR="00387C0E">
              <w:rPr>
                <w:noProof/>
                <w:webHidden/>
              </w:rPr>
            </w:r>
            <w:r w:rsidR="00387C0E">
              <w:rPr>
                <w:noProof/>
                <w:webHidden/>
              </w:rPr>
              <w:fldChar w:fldCharType="separate"/>
            </w:r>
            <w:r w:rsidR="00387C0E">
              <w:rPr>
                <w:noProof/>
                <w:webHidden/>
              </w:rPr>
              <w:t>18</w:t>
            </w:r>
            <w:r w:rsidR="00387C0E">
              <w:rPr>
                <w:noProof/>
                <w:webHidden/>
              </w:rPr>
              <w:fldChar w:fldCharType="end"/>
            </w:r>
          </w:hyperlink>
        </w:p>
        <w:p w14:paraId="58378448" w14:textId="77777777" w:rsidR="00387C0E" w:rsidRDefault="00AC6F0C">
          <w:pPr>
            <w:pStyle w:val="Sadraj2"/>
            <w:rPr>
              <w:rFonts w:asciiTheme="minorHAnsi" w:hAnsiTheme="minorHAnsi"/>
              <w:noProof/>
              <w:kern w:val="0"/>
              <w:lang w:eastAsia="hr-HR"/>
              <w14:ligatures w14:val="none"/>
            </w:rPr>
          </w:pPr>
          <w:hyperlink w:anchor="_Toc77924989" w:history="1">
            <w:r w:rsidR="00387C0E" w:rsidRPr="006F72A7">
              <w:rPr>
                <w:rStyle w:val="Hiperveza"/>
                <w:noProof/>
              </w:rPr>
              <w:t>TEHNOLOGIJE I STANDARDI ISPORUKE</w:t>
            </w:r>
            <w:r w:rsidR="00387C0E">
              <w:rPr>
                <w:noProof/>
                <w:webHidden/>
              </w:rPr>
              <w:tab/>
            </w:r>
            <w:r w:rsidR="00387C0E">
              <w:rPr>
                <w:noProof/>
                <w:webHidden/>
              </w:rPr>
              <w:fldChar w:fldCharType="begin"/>
            </w:r>
            <w:r w:rsidR="00387C0E">
              <w:rPr>
                <w:noProof/>
                <w:webHidden/>
              </w:rPr>
              <w:instrText xml:space="preserve"> PAGEREF _Toc77924989 \h </w:instrText>
            </w:r>
            <w:r w:rsidR="00387C0E">
              <w:rPr>
                <w:noProof/>
                <w:webHidden/>
              </w:rPr>
            </w:r>
            <w:r w:rsidR="00387C0E">
              <w:rPr>
                <w:noProof/>
                <w:webHidden/>
              </w:rPr>
              <w:fldChar w:fldCharType="separate"/>
            </w:r>
            <w:r w:rsidR="00387C0E">
              <w:rPr>
                <w:noProof/>
                <w:webHidden/>
              </w:rPr>
              <w:t>18</w:t>
            </w:r>
            <w:r w:rsidR="00387C0E">
              <w:rPr>
                <w:noProof/>
                <w:webHidden/>
              </w:rPr>
              <w:fldChar w:fldCharType="end"/>
            </w:r>
          </w:hyperlink>
        </w:p>
        <w:p w14:paraId="64DA9632" w14:textId="77777777" w:rsidR="00387C0E" w:rsidRDefault="00AC6F0C">
          <w:pPr>
            <w:pStyle w:val="Sadraj2"/>
            <w:rPr>
              <w:rFonts w:asciiTheme="minorHAnsi" w:hAnsiTheme="minorHAnsi"/>
              <w:noProof/>
              <w:kern w:val="0"/>
              <w:lang w:eastAsia="hr-HR"/>
              <w14:ligatures w14:val="none"/>
            </w:rPr>
          </w:pPr>
          <w:hyperlink w:anchor="_Toc77924990" w:history="1">
            <w:r w:rsidR="00387C0E" w:rsidRPr="006F72A7">
              <w:rPr>
                <w:rStyle w:val="Hiperveza"/>
                <w:noProof/>
              </w:rPr>
              <w:t>PRIMOPREDAJA DOKUMENTACIJE</w:t>
            </w:r>
            <w:r w:rsidR="00387C0E">
              <w:rPr>
                <w:noProof/>
                <w:webHidden/>
              </w:rPr>
              <w:tab/>
            </w:r>
            <w:r w:rsidR="00387C0E">
              <w:rPr>
                <w:noProof/>
                <w:webHidden/>
              </w:rPr>
              <w:fldChar w:fldCharType="begin"/>
            </w:r>
            <w:r w:rsidR="00387C0E">
              <w:rPr>
                <w:noProof/>
                <w:webHidden/>
              </w:rPr>
              <w:instrText xml:space="preserve"> PAGEREF _Toc77924990 \h </w:instrText>
            </w:r>
            <w:r w:rsidR="00387C0E">
              <w:rPr>
                <w:noProof/>
                <w:webHidden/>
              </w:rPr>
            </w:r>
            <w:r w:rsidR="00387C0E">
              <w:rPr>
                <w:noProof/>
                <w:webHidden/>
              </w:rPr>
              <w:fldChar w:fldCharType="separate"/>
            </w:r>
            <w:r w:rsidR="00387C0E">
              <w:rPr>
                <w:noProof/>
                <w:webHidden/>
              </w:rPr>
              <w:t>21</w:t>
            </w:r>
            <w:r w:rsidR="00387C0E">
              <w:rPr>
                <w:noProof/>
                <w:webHidden/>
              </w:rPr>
              <w:fldChar w:fldCharType="end"/>
            </w:r>
          </w:hyperlink>
        </w:p>
        <w:p w14:paraId="30C0E66A" w14:textId="77777777" w:rsidR="00387C0E" w:rsidRDefault="00AC6F0C">
          <w:pPr>
            <w:pStyle w:val="Sadraj2"/>
            <w:rPr>
              <w:rFonts w:asciiTheme="minorHAnsi" w:hAnsiTheme="minorHAnsi"/>
              <w:noProof/>
              <w:kern w:val="0"/>
              <w:lang w:eastAsia="hr-HR"/>
              <w14:ligatures w14:val="none"/>
            </w:rPr>
          </w:pPr>
          <w:hyperlink w:anchor="_Toc77924991" w:history="1">
            <w:r w:rsidR="00387C0E" w:rsidRPr="006F72A7">
              <w:rPr>
                <w:rStyle w:val="Hiperveza"/>
                <w:noProof/>
              </w:rPr>
              <w:t>PRIMOPREDAJA SUSTAVA</w:t>
            </w:r>
            <w:r w:rsidR="00387C0E">
              <w:rPr>
                <w:noProof/>
                <w:webHidden/>
              </w:rPr>
              <w:tab/>
            </w:r>
            <w:r w:rsidR="00387C0E">
              <w:rPr>
                <w:noProof/>
                <w:webHidden/>
              </w:rPr>
              <w:fldChar w:fldCharType="begin"/>
            </w:r>
            <w:r w:rsidR="00387C0E">
              <w:rPr>
                <w:noProof/>
                <w:webHidden/>
              </w:rPr>
              <w:instrText xml:space="preserve"> PAGEREF _Toc77924991 \h </w:instrText>
            </w:r>
            <w:r w:rsidR="00387C0E">
              <w:rPr>
                <w:noProof/>
                <w:webHidden/>
              </w:rPr>
            </w:r>
            <w:r w:rsidR="00387C0E">
              <w:rPr>
                <w:noProof/>
                <w:webHidden/>
              </w:rPr>
              <w:fldChar w:fldCharType="separate"/>
            </w:r>
            <w:r w:rsidR="00387C0E">
              <w:rPr>
                <w:noProof/>
                <w:webHidden/>
              </w:rPr>
              <w:t>21</w:t>
            </w:r>
            <w:r w:rsidR="00387C0E">
              <w:rPr>
                <w:noProof/>
                <w:webHidden/>
              </w:rPr>
              <w:fldChar w:fldCharType="end"/>
            </w:r>
          </w:hyperlink>
        </w:p>
        <w:p w14:paraId="735439B6" w14:textId="77777777" w:rsidR="00387C0E" w:rsidRDefault="00AC6F0C">
          <w:pPr>
            <w:pStyle w:val="Sadraj2"/>
            <w:rPr>
              <w:rFonts w:asciiTheme="minorHAnsi" w:hAnsiTheme="minorHAnsi"/>
              <w:noProof/>
              <w:kern w:val="0"/>
              <w:lang w:eastAsia="hr-HR"/>
              <w14:ligatures w14:val="none"/>
            </w:rPr>
          </w:pPr>
          <w:hyperlink w:anchor="_Toc77924992" w:history="1">
            <w:r w:rsidR="00387C0E" w:rsidRPr="006F72A7">
              <w:rPr>
                <w:rStyle w:val="Hiperveza"/>
                <w:noProof/>
              </w:rPr>
              <w:t>JAMSTVO</w:t>
            </w:r>
            <w:r w:rsidR="00387C0E">
              <w:rPr>
                <w:noProof/>
                <w:webHidden/>
              </w:rPr>
              <w:tab/>
            </w:r>
            <w:r w:rsidR="00387C0E">
              <w:rPr>
                <w:noProof/>
                <w:webHidden/>
              </w:rPr>
              <w:fldChar w:fldCharType="begin"/>
            </w:r>
            <w:r w:rsidR="00387C0E">
              <w:rPr>
                <w:noProof/>
                <w:webHidden/>
              </w:rPr>
              <w:instrText xml:space="preserve"> PAGEREF _Toc77924992 \h </w:instrText>
            </w:r>
            <w:r w:rsidR="00387C0E">
              <w:rPr>
                <w:noProof/>
                <w:webHidden/>
              </w:rPr>
            </w:r>
            <w:r w:rsidR="00387C0E">
              <w:rPr>
                <w:noProof/>
                <w:webHidden/>
              </w:rPr>
              <w:fldChar w:fldCharType="separate"/>
            </w:r>
            <w:r w:rsidR="00387C0E">
              <w:rPr>
                <w:noProof/>
                <w:webHidden/>
              </w:rPr>
              <w:t>22</w:t>
            </w:r>
            <w:r w:rsidR="00387C0E">
              <w:rPr>
                <w:noProof/>
                <w:webHidden/>
              </w:rPr>
              <w:fldChar w:fldCharType="end"/>
            </w:r>
          </w:hyperlink>
        </w:p>
        <w:p w14:paraId="0136E6B8" w14:textId="77777777" w:rsidR="00387C0E" w:rsidRDefault="00AC6F0C">
          <w:pPr>
            <w:pStyle w:val="Sadraj2"/>
            <w:rPr>
              <w:rFonts w:asciiTheme="minorHAnsi" w:hAnsiTheme="minorHAnsi"/>
              <w:noProof/>
              <w:kern w:val="0"/>
              <w:lang w:eastAsia="hr-HR"/>
              <w14:ligatures w14:val="none"/>
            </w:rPr>
          </w:pPr>
          <w:hyperlink w:anchor="_Toc77924993" w:history="1">
            <w:r w:rsidR="00387C0E" w:rsidRPr="006F72A7">
              <w:rPr>
                <w:rStyle w:val="Hiperveza"/>
                <w:noProof/>
              </w:rPr>
              <w:t>FORMALNO ZATVARANJE PROJEKTA</w:t>
            </w:r>
            <w:r w:rsidR="00387C0E">
              <w:rPr>
                <w:noProof/>
                <w:webHidden/>
              </w:rPr>
              <w:tab/>
            </w:r>
            <w:r w:rsidR="00387C0E">
              <w:rPr>
                <w:noProof/>
                <w:webHidden/>
              </w:rPr>
              <w:fldChar w:fldCharType="begin"/>
            </w:r>
            <w:r w:rsidR="00387C0E">
              <w:rPr>
                <w:noProof/>
                <w:webHidden/>
              </w:rPr>
              <w:instrText xml:space="preserve"> PAGEREF _Toc77924993 \h </w:instrText>
            </w:r>
            <w:r w:rsidR="00387C0E">
              <w:rPr>
                <w:noProof/>
                <w:webHidden/>
              </w:rPr>
            </w:r>
            <w:r w:rsidR="00387C0E">
              <w:rPr>
                <w:noProof/>
                <w:webHidden/>
              </w:rPr>
              <w:fldChar w:fldCharType="separate"/>
            </w:r>
            <w:r w:rsidR="00387C0E">
              <w:rPr>
                <w:noProof/>
                <w:webHidden/>
              </w:rPr>
              <w:t>22</w:t>
            </w:r>
            <w:r w:rsidR="00387C0E">
              <w:rPr>
                <w:noProof/>
                <w:webHidden/>
              </w:rPr>
              <w:fldChar w:fldCharType="end"/>
            </w:r>
          </w:hyperlink>
        </w:p>
        <w:p w14:paraId="323DCE07" w14:textId="77777777" w:rsidR="00387C0E" w:rsidRDefault="00AC6F0C">
          <w:pPr>
            <w:pStyle w:val="Sadraj2"/>
            <w:rPr>
              <w:rFonts w:asciiTheme="minorHAnsi" w:hAnsiTheme="minorHAnsi"/>
              <w:noProof/>
              <w:kern w:val="0"/>
              <w:lang w:eastAsia="hr-HR"/>
              <w14:ligatures w14:val="none"/>
            </w:rPr>
          </w:pPr>
          <w:hyperlink w:anchor="_Toc77924994" w:history="1">
            <w:r w:rsidR="00387C0E" w:rsidRPr="006F72A7">
              <w:rPr>
                <w:rStyle w:val="Hiperveza"/>
                <w:noProof/>
              </w:rPr>
              <w:t>VERIFIKACIJA I PLAĆANJE</w:t>
            </w:r>
            <w:r w:rsidR="00387C0E">
              <w:rPr>
                <w:noProof/>
                <w:webHidden/>
              </w:rPr>
              <w:tab/>
            </w:r>
            <w:r w:rsidR="00387C0E">
              <w:rPr>
                <w:noProof/>
                <w:webHidden/>
              </w:rPr>
              <w:fldChar w:fldCharType="begin"/>
            </w:r>
            <w:r w:rsidR="00387C0E">
              <w:rPr>
                <w:noProof/>
                <w:webHidden/>
              </w:rPr>
              <w:instrText xml:space="preserve"> PAGEREF _Toc77924994 \h </w:instrText>
            </w:r>
            <w:r w:rsidR="00387C0E">
              <w:rPr>
                <w:noProof/>
                <w:webHidden/>
              </w:rPr>
            </w:r>
            <w:r w:rsidR="00387C0E">
              <w:rPr>
                <w:noProof/>
                <w:webHidden/>
              </w:rPr>
              <w:fldChar w:fldCharType="separate"/>
            </w:r>
            <w:r w:rsidR="00387C0E">
              <w:rPr>
                <w:noProof/>
                <w:webHidden/>
              </w:rPr>
              <w:t>22</w:t>
            </w:r>
            <w:r w:rsidR="00387C0E">
              <w:rPr>
                <w:noProof/>
                <w:webHidden/>
              </w:rPr>
              <w:fldChar w:fldCharType="end"/>
            </w:r>
          </w:hyperlink>
        </w:p>
        <w:p w14:paraId="0815AA54" w14:textId="77777777" w:rsidR="00387C0E" w:rsidRDefault="00AC6F0C">
          <w:pPr>
            <w:pStyle w:val="Sadraj2"/>
            <w:rPr>
              <w:rFonts w:asciiTheme="minorHAnsi" w:hAnsiTheme="minorHAnsi"/>
              <w:noProof/>
              <w:kern w:val="0"/>
              <w:lang w:eastAsia="hr-HR"/>
              <w14:ligatures w14:val="none"/>
            </w:rPr>
          </w:pPr>
          <w:hyperlink w:anchor="_Toc77924995" w:history="1">
            <w:r w:rsidR="00387C0E" w:rsidRPr="006F72A7">
              <w:rPr>
                <w:rStyle w:val="Hiperveza"/>
                <w:noProof/>
              </w:rPr>
              <w:t>ODRŽAVANJE</w:t>
            </w:r>
            <w:r w:rsidR="00387C0E">
              <w:rPr>
                <w:noProof/>
                <w:webHidden/>
              </w:rPr>
              <w:tab/>
            </w:r>
            <w:r w:rsidR="00387C0E">
              <w:rPr>
                <w:noProof/>
                <w:webHidden/>
              </w:rPr>
              <w:fldChar w:fldCharType="begin"/>
            </w:r>
            <w:r w:rsidR="00387C0E">
              <w:rPr>
                <w:noProof/>
                <w:webHidden/>
              </w:rPr>
              <w:instrText xml:space="preserve"> PAGEREF _Toc77924995 \h </w:instrText>
            </w:r>
            <w:r w:rsidR="00387C0E">
              <w:rPr>
                <w:noProof/>
                <w:webHidden/>
              </w:rPr>
            </w:r>
            <w:r w:rsidR="00387C0E">
              <w:rPr>
                <w:noProof/>
                <w:webHidden/>
              </w:rPr>
              <w:fldChar w:fldCharType="separate"/>
            </w:r>
            <w:r w:rsidR="00387C0E">
              <w:rPr>
                <w:noProof/>
                <w:webHidden/>
              </w:rPr>
              <w:t>23</w:t>
            </w:r>
            <w:r w:rsidR="00387C0E">
              <w:rPr>
                <w:noProof/>
                <w:webHidden/>
              </w:rPr>
              <w:fldChar w:fldCharType="end"/>
            </w:r>
          </w:hyperlink>
        </w:p>
        <w:p w14:paraId="423417F1" w14:textId="77777777" w:rsidR="00387C0E" w:rsidRDefault="00AC6F0C">
          <w:pPr>
            <w:pStyle w:val="Sadraj2"/>
            <w:rPr>
              <w:rFonts w:asciiTheme="minorHAnsi" w:hAnsiTheme="minorHAnsi"/>
              <w:noProof/>
              <w:kern w:val="0"/>
              <w:lang w:eastAsia="hr-HR"/>
              <w14:ligatures w14:val="none"/>
            </w:rPr>
          </w:pPr>
          <w:hyperlink w:anchor="_Toc77924996" w:history="1">
            <w:r w:rsidR="00387C0E" w:rsidRPr="006F72A7">
              <w:rPr>
                <w:rStyle w:val="Hiperveza"/>
                <w:noProof/>
              </w:rPr>
              <w:t>POSLOVNA TAJNA</w:t>
            </w:r>
            <w:r w:rsidR="00387C0E">
              <w:rPr>
                <w:noProof/>
                <w:webHidden/>
              </w:rPr>
              <w:tab/>
            </w:r>
            <w:r w:rsidR="00387C0E">
              <w:rPr>
                <w:noProof/>
                <w:webHidden/>
              </w:rPr>
              <w:fldChar w:fldCharType="begin"/>
            </w:r>
            <w:r w:rsidR="00387C0E">
              <w:rPr>
                <w:noProof/>
                <w:webHidden/>
              </w:rPr>
              <w:instrText xml:space="preserve"> PAGEREF _Toc77924996 \h </w:instrText>
            </w:r>
            <w:r w:rsidR="00387C0E">
              <w:rPr>
                <w:noProof/>
                <w:webHidden/>
              </w:rPr>
            </w:r>
            <w:r w:rsidR="00387C0E">
              <w:rPr>
                <w:noProof/>
                <w:webHidden/>
              </w:rPr>
              <w:fldChar w:fldCharType="separate"/>
            </w:r>
            <w:r w:rsidR="00387C0E">
              <w:rPr>
                <w:noProof/>
                <w:webHidden/>
              </w:rPr>
              <w:t>23</w:t>
            </w:r>
            <w:r w:rsidR="00387C0E">
              <w:rPr>
                <w:noProof/>
                <w:webHidden/>
              </w:rPr>
              <w:fldChar w:fldCharType="end"/>
            </w:r>
          </w:hyperlink>
        </w:p>
        <w:p w14:paraId="63875C51" w14:textId="77777777" w:rsidR="002C07CE" w:rsidRPr="00120682" w:rsidRDefault="001D3664">
          <w:pPr>
            <w:rPr>
              <w:rFonts w:cs="Times New Roman"/>
            </w:rPr>
          </w:pPr>
          <w:r w:rsidRPr="00120682">
            <w:rPr>
              <w:rFonts w:cs="Times New Roman"/>
            </w:rPr>
            <w:fldChar w:fldCharType="end"/>
          </w:r>
        </w:p>
      </w:sdtContent>
    </w:sdt>
    <w:p w14:paraId="5AED76D3" w14:textId="77777777" w:rsidR="002C07CE" w:rsidRPr="00120682" w:rsidRDefault="001D3664">
      <w:pPr>
        <w:tabs>
          <w:tab w:val="left" w:pos="2160"/>
        </w:tabs>
        <w:rPr>
          <w:rFonts w:cs="Times New Roman"/>
          <w:sz w:val="24"/>
          <w:szCs w:val="24"/>
        </w:rPr>
      </w:pPr>
      <w:r w:rsidRPr="00120682">
        <w:br w:type="page"/>
      </w:r>
    </w:p>
    <w:p w14:paraId="62F46FF7" w14:textId="77777777" w:rsidR="002C07CE" w:rsidRPr="00120682" w:rsidRDefault="001D3664" w:rsidP="009A551C">
      <w:pPr>
        <w:pStyle w:val="Naslov2"/>
      </w:pPr>
      <w:bookmarkStart w:id="1" w:name="_Toc521489110"/>
      <w:bookmarkStart w:id="2" w:name="_Toc77924982"/>
      <w:r w:rsidRPr="00120682">
        <w:lastRenderedPageBreak/>
        <w:t>UVOD</w:t>
      </w:r>
      <w:bookmarkEnd w:id="1"/>
      <w:bookmarkEnd w:id="2"/>
    </w:p>
    <w:p w14:paraId="56784579" w14:textId="77777777" w:rsidR="009A551C" w:rsidRPr="00120682" w:rsidRDefault="009A551C">
      <w:pPr>
        <w:rPr>
          <w:rFonts w:cs="Times New Roman"/>
        </w:rPr>
      </w:pPr>
      <w:r w:rsidRPr="00120682">
        <w:rPr>
          <w:rFonts w:cs="Times New Roman"/>
        </w:rPr>
        <w:t>Uprava za stručnu podršku razvoju poljoprivrede i ribarstva u sustavu SEMIS vodi aktivnosti iz područja svog djelovanja. Tijekom vremena pojavile su se potrebe za novim funkcionalnostima u sustavu.</w:t>
      </w:r>
    </w:p>
    <w:p w14:paraId="5F0E1EA1" w14:textId="77777777" w:rsidR="002C07CE" w:rsidRPr="00120682" w:rsidRDefault="001D3664">
      <w:pPr>
        <w:rPr>
          <w:rFonts w:cs="Times New Roman"/>
        </w:rPr>
      </w:pPr>
      <w:r w:rsidRPr="00120682">
        <w:rPr>
          <w:rFonts w:cs="Times New Roman"/>
        </w:rPr>
        <w:t xml:space="preserve">U programskoj aplikaciji SEMIS vodi se evidencija o edukacijama koje provodi Uprava za stručnu podršku poljoprivredi i ribarstvu. Uz evidenciju o edukacijama vodi se i evidencijama o polaznicima tih edukacija. Uprava održava edukacije za održivu uporabu pesticida, a i neke od drugih edukacija bit će priznate u zamjenu za dopunsku izobrazbu za održivu uporabu pesticida. Navedene podatke potrebno je preuzeti u sustav FIS - Fitosanitarni informacijski sustav. </w:t>
      </w:r>
    </w:p>
    <w:p w14:paraId="3BB9E101" w14:textId="77777777" w:rsidR="002C07CE" w:rsidRPr="00120682" w:rsidRDefault="001D3664">
      <w:r w:rsidRPr="00120682">
        <w:t>Odredbom članka 41. stavak 5. Zakona o obiteljskom poljoprivrednom gospodarstvu (Narodne novine, br. 29/18 i 32/19) propisano je: "(5) Kada OPG posjeduje žive životinje, radi osiguravanja održivosti osnovnih aktivnosti na poljoprivrednom gospodarstvu, omogućava se otvaranje zaštićenog računa kojim se onemogućava pljenidba dijela novčanih sredstava nositelja OPG-a koja su namijenjena za opskrbu hranom i druge skrbi za žive životinje u visini sredstava dostatnoj na mjesečnoj razini za podmirenje uzdržnih potreba hrane i lijekova za životinje evidentirane u nadležnim registrima, a u iznosu od 1050 kuna po grlu za goveda i kopitare, 300 kuna po grlu za svinje, 225 kuna po grlu za ovce i koze te 30 kuna po kljunu za perad".</w:t>
      </w:r>
    </w:p>
    <w:p w14:paraId="64F9A706" w14:textId="77777777" w:rsidR="002C07CE" w:rsidRPr="00120682" w:rsidRDefault="001D3664" w:rsidP="009A551C">
      <w:pPr>
        <w:pStyle w:val="Naslov2"/>
      </w:pPr>
      <w:bookmarkStart w:id="3" w:name="_Toc521489111"/>
      <w:bookmarkStart w:id="4" w:name="_Toc77924983"/>
      <w:r w:rsidRPr="00120682">
        <w:t>POSLOVNA POTREBA</w:t>
      </w:r>
      <w:bookmarkEnd w:id="3"/>
      <w:bookmarkEnd w:id="4"/>
    </w:p>
    <w:p w14:paraId="58896BD7" w14:textId="77777777" w:rsidR="002C07CE" w:rsidRPr="00360E5B" w:rsidRDefault="001D3664">
      <w:pPr>
        <w:rPr>
          <w:rFonts w:cs="Times New Roman"/>
        </w:rPr>
      </w:pPr>
      <w:r w:rsidRPr="00120682">
        <w:rPr>
          <w:rFonts w:cs="Times New Roman"/>
        </w:rPr>
        <w:t>Programska aplikacija SEMIS je ključni informacijski sustav u Upravi za stručnu podršku</w:t>
      </w:r>
      <w:r w:rsidR="009A551C" w:rsidRPr="00120682">
        <w:rPr>
          <w:rFonts w:cs="Times New Roman"/>
        </w:rPr>
        <w:t xml:space="preserve"> razvoju poljoprivrede i ribarstva</w:t>
      </w:r>
      <w:r w:rsidRPr="00120682">
        <w:rPr>
          <w:rFonts w:cs="Times New Roman"/>
        </w:rPr>
        <w:t xml:space="preserve">. Trenutno se SEMIS i web sjedište savjetodavna.hr koje je usko vezano uz SEMIS nalaze na sklopovlju koje nije adekvatno za veliki broj korisnika koji ih koriste i nužno ih je preseliti u okolinu koja će moći podnijeti svo opterećenje. Radi testiranja novih verzija nadogradnji Wordpress CMS sustava u kojem je ostvareno web sjedište savjetodavna.hr potrebno je podići kopiju </w:t>
      </w:r>
      <w:r w:rsidRPr="00360E5B">
        <w:rPr>
          <w:rFonts w:cs="Times New Roman"/>
        </w:rPr>
        <w:t>toga sjedišta na kojoj će se moći testirati nove nadogradnje.</w:t>
      </w:r>
    </w:p>
    <w:p w14:paraId="2AFB0F11" w14:textId="77777777" w:rsidR="009A551C" w:rsidRPr="00120682" w:rsidRDefault="009A551C">
      <w:pPr>
        <w:rPr>
          <w:rFonts w:cs="Times New Roman"/>
        </w:rPr>
      </w:pPr>
      <w:r w:rsidRPr="00360E5B">
        <w:rPr>
          <w:rFonts w:cs="Times New Roman"/>
        </w:rPr>
        <w:t>Uz navedeno potrebno je prijeći s domene savjetodavna.hr na jedinstvenu domenu Ministarstva poljoprivrede mps.hr.</w:t>
      </w:r>
    </w:p>
    <w:p w14:paraId="7C7DD198" w14:textId="77777777" w:rsidR="002C07CE" w:rsidRPr="00120682" w:rsidRDefault="001D3664">
      <w:pPr>
        <w:rPr>
          <w:rFonts w:cs="Times New Roman"/>
        </w:rPr>
      </w:pPr>
      <w:r w:rsidRPr="00120682">
        <w:rPr>
          <w:rFonts w:cs="Times New Roman"/>
        </w:rPr>
        <w:t>Stalne promjene poslovnih potreba unutar Uprave za stručnu podršku</w:t>
      </w:r>
      <w:r w:rsidR="00FD3D7D" w:rsidRPr="00120682">
        <w:rPr>
          <w:rFonts w:cs="Times New Roman"/>
        </w:rPr>
        <w:t xml:space="preserve"> razvoju poljoprivrede i ribarstva</w:t>
      </w:r>
      <w:r w:rsidRPr="00120682">
        <w:rPr>
          <w:rFonts w:cs="Times New Roman"/>
        </w:rPr>
        <w:t xml:space="preserve"> ali i drugih uprava iziskuju stalne nadogradnje sustava SEMIS, dodavanje novih funkcionalnosti i preinaku postojećih.</w:t>
      </w:r>
    </w:p>
    <w:p w14:paraId="01DEACEF" w14:textId="77777777" w:rsidR="002C07CE" w:rsidRPr="00120682" w:rsidRDefault="001D3664">
      <w:pPr>
        <w:rPr>
          <w:rFonts w:cs="Times New Roman"/>
        </w:rPr>
      </w:pPr>
      <w:r w:rsidRPr="00120682">
        <w:rPr>
          <w:rFonts w:cs="Times New Roman"/>
        </w:rPr>
        <w:t>Nadogradnje i zahvati koje su nužno potrebe su:</w:t>
      </w:r>
    </w:p>
    <w:p w14:paraId="569CF1EA" w14:textId="77777777" w:rsidR="002C07CE" w:rsidRPr="00360E5B" w:rsidRDefault="001D3664" w:rsidP="004F061C">
      <w:pPr>
        <w:pStyle w:val="Odlomakpopisa"/>
        <w:numPr>
          <w:ilvl w:val="0"/>
          <w:numId w:val="20"/>
        </w:numPr>
        <w:rPr>
          <w:lang w:val="hr-HR"/>
        </w:rPr>
      </w:pPr>
      <w:r w:rsidRPr="00360E5B">
        <w:rPr>
          <w:lang w:val="hr-HR"/>
        </w:rPr>
        <w:t>Migracija web sjedišta savjetodavna.hr i informacijskog sustava SEMIS-a na CDU</w:t>
      </w:r>
    </w:p>
    <w:p w14:paraId="5DF9747A" w14:textId="77777777" w:rsidR="00FD3D7D" w:rsidRPr="00360E5B" w:rsidRDefault="00FD3D7D" w:rsidP="004F061C">
      <w:pPr>
        <w:pStyle w:val="Odlomakpopisa"/>
        <w:numPr>
          <w:ilvl w:val="0"/>
          <w:numId w:val="20"/>
        </w:numPr>
        <w:rPr>
          <w:lang w:val="hr-HR"/>
        </w:rPr>
      </w:pPr>
      <w:r w:rsidRPr="00360E5B">
        <w:rPr>
          <w:lang w:val="hr-HR"/>
        </w:rPr>
        <w:t>Promjena domene sa savjetodavna.hr na mpr.hr</w:t>
      </w:r>
    </w:p>
    <w:p w14:paraId="45F64E54" w14:textId="77777777" w:rsidR="002C07CE" w:rsidRPr="00360E5B" w:rsidRDefault="001D3664" w:rsidP="004F061C">
      <w:pPr>
        <w:pStyle w:val="Odlomakpopisa"/>
        <w:numPr>
          <w:ilvl w:val="0"/>
          <w:numId w:val="20"/>
        </w:numPr>
        <w:rPr>
          <w:lang w:val="hr-HR"/>
        </w:rPr>
      </w:pPr>
      <w:r w:rsidRPr="00360E5B">
        <w:rPr>
          <w:lang w:val="hr-HR"/>
        </w:rPr>
        <w:t>Uspostava testnog web sjedišta savjetodavna.</w:t>
      </w:r>
      <w:r w:rsidR="00FD3D7D" w:rsidRPr="00360E5B">
        <w:rPr>
          <w:lang w:val="hr-HR"/>
        </w:rPr>
        <w:t>mps.</w:t>
      </w:r>
      <w:r w:rsidRPr="00360E5B">
        <w:rPr>
          <w:lang w:val="hr-HR"/>
        </w:rPr>
        <w:t>hr na CDU</w:t>
      </w:r>
    </w:p>
    <w:p w14:paraId="1527B679" w14:textId="77777777" w:rsidR="002C07CE" w:rsidRPr="00360E5B" w:rsidRDefault="001D3664" w:rsidP="004F061C">
      <w:pPr>
        <w:pStyle w:val="Odlomakpopisa"/>
        <w:numPr>
          <w:ilvl w:val="0"/>
          <w:numId w:val="20"/>
        </w:numPr>
        <w:rPr>
          <w:lang w:val="hr-HR"/>
        </w:rPr>
      </w:pPr>
      <w:r w:rsidRPr="00360E5B">
        <w:rPr>
          <w:lang w:val="hr-HR"/>
        </w:rPr>
        <w:t>Integracija  ActiveDirectory imenika s informacijskim sustavom semis.</w:t>
      </w:r>
      <w:r w:rsidR="001317C6" w:rsidRPr="00360E5B">
        <w:rPr>
          <w:lang w:val="hr-HR"/>
        </w:rPr>
        <w:t>mps.</w:t>
      </w:r>
      <w:r w:rsidRPr="00360E5B">
        <w:rPr>
          <w:lang w:val="hr-HR"/>
        </w:rPr>
        <w:t>hr</w:t>
      </w:r>
    </w:p>
    <w:p w14:paraId="2F8FFE26" w14:textId="77777777" w:rsidR="002C07CE" w:rsidRPr="00360E5B" w:rsidRDefault="001D3664" w:rsidP="004F061C">
      <w:pPr>
        <w:pStyle w:val="Odlomakpopisa"/>
        <w:numPr>
          <w:ilvl w:val="0"/>
          <w:numId w:val="20"/>
        </w:numPr>
        <w:rPr>
          <w:lang w:val="hr-HR"/>
        </w:rPr>
      </w:pPr>
      <w:r w:rsidRPr="00360E5B">
        <w:rPr>
          <w:lang w:val="hr-HR"/>
        </w:rPr>
        <w:t>Nova funkcionalnost "Slobodni dani"</w:t>
      </w:r>
    </w:p>
    <w:p w14:paraId="4215C881" w14:textId="77777777" w:rsidR="002C07CE" w:rsidRPr="00360E5B" w:rsidRDefault="001D3664" w:rsidP="004F061C">
      <w:pPr>
        <w:pStyle w:val="Odlomakpopisa"/>
        <w:numPr>
          <w:ilvl w:val="0"/>
          <w:numId w:val="20"/>
        </w:numPr>
        <w:rPr>
          <w:lang w:val="hr-HR"/>
        </w:rPr>
      </w:pPr>
      <w:r w:rsidRPr="00360E5B">
        <w:rPr>
          <w:lang w:val="hr-HR"/>
        </w:rPr>
        <w:t>Izmjena funkcionalnosti Kartica tečajeva</w:t>
      </w:r>
    </w:p>
    <w:p w14:paraId="58B9C864" w14:textId="77777777" w:rsidR="00B96C8D" w:rsidRPr="00360E5B" w:rsidRDefault="001D3664" w:rsidP="00B96C8D">
      <w:pPr>
        <w:pStyle w:val="Odlomakpopisa"/>
        <w:numPr>
          <w:ilvl w:val="0"/>
          <w:numId w:val="20"/>
        </w:numPr>
        <w:rPr>
          <w:lang w:val="hr-HR"/>
        </w:rPr>
      </w:pPr>
      <w:r w:rsidRPr="00360E5B">
        <w:rPr>
          <w:lang w:val="hr-HR"/>
        </w:rPr>
        <w:t>Izmjena funkcionalnost nadređeni/podređeni</w:t>
      </w:r>
    </w:p>
    <w:p w14:paraId="6A4981C3" w14:textId="77777777" w:rsidR="002C07CE" w:rsidRPr="00360E5B" w:rsidRDefault="001D3664" w:rsidP="00B96C8D">
      <w:pPr>
        <w:pStyle w:val="Odlomakpopisa"/>
        <w:numPr>
          <w:ilvl w:val="0"/>
          <w:numId w:val="20"/>
        </w:numPr>
        <w:rPr>
          <w:lang w:val="hr-HR"/>
        </w:rPr>
      </w:pPr>
      <w:r w:rsidRPr="00360E5B">
        <w:rPr>
          <w:lang w:val="hr-HR"/>
        </w:rPr>
        <w:t>Uvoz podataka o edukacijama vezanima uz OUP u SEMIS kako bi Uprava za stručnu podršku mogla pružiti cjelovitu informaciju o OUP tečajevima</w:t>
      </w:r>
      <w:r w:rsidR="001317C6" w:rsidRPr="00360E5B">
        <w:rPr>
          <w:lang w:val="hr-HR"/>
        </w:rPr>
        <w:t xml:space="preserve"> - </w:t>
      </w:r>
      <w:r w:rsidR="00B96C8D" w:rsidRPr="00360E5B">
        <w:rPr>
          <w:lang w:val="hr-HR"/>
        </w:rPr>
        <w:t>uz napomenu da je prijava na OUP tečajeve moguća isključivo putem NIAS-a.</w:t>
      </w:r>
    </w:p>
    <w:p w14:paraId="21040316" w14:textId="77777777" w:rsidR="002C07CE" w:rsidRPr="00120682" w:rsidRDefault="001D3664" w:rsidP="004F061C">
      <w:pPr>
        <w:pStyle w:val="Odlomakpopisa"/>
        <w:numPr>
          <w:ilvl w:val="0"/>
          <w:numId w:val="20"/>
        </w:numPr>
        <w:rPr>
          <w:lang w:val="hr-HR"/>
        </w:rPr>
      </w:pPr>
      <w:r w:rsidRPr="00120682">
        <w:rPr>
          <w:lang w:val="hr-HR"/>
        </w:rPr>
        <w:lastRenderedPageBreak/>
        <w:t xml:space="preserve">Integracija s Vinogradarskim i </w:t>
      </w:r>
      <w:r w:rsidRPr="00B96C8D">
        <w:rPr>
          <w:lang w:val="hr-HR"/>
        </w:rPr>
        <w:t>drugim</w:t>
      </w:r>
      <w:r w:rsidR="00AB1AA0" w:rsidRPr="00120682">
        <w:rPr>
          <w:lang w:val="hr-HR"/>
        </w:rPr>
        <w:t xml:space="preserve"> </w:t>
      </w:r>
      <w:r w:rsidRPr="00120682">
        <w:rPr>
          <w:lang w:val="hr-HR"/>
        </w:rPr>
        <w:t>registrima</w:t>
      </w:r>
    </w:p>
    <w:p w14:paraId="31F73663" w14:textId="77777777" w:rsidR="002C07CE" w:rsidRPr="00120682" w:rsidRDefault="001D3664" w:rsidP="004F061C">
      <w:pPr>
        <w:pStyle w:val="Odlomakpopisa"/>
        <w:numPr>
          <w:ilvl w:val="0"/>
          <w:numId w:val="20"/>
        </w:numPr>
        <w:rPr>
          <w:lang w:val="hr-HR"/>
        </w:rPr>
      </w:pPr>
      <w:r w:rsidRPr="00120682">
        <w:rPr>
          <w:lang w:val="hr-HR"/>
        </w:rPr>
        <w:t>Razdvajanje područja ribarstva kao zasebnu Upravu u SEMIS-u</w:t>
      </w:r>
    </w:p>
    <w:p w14:paraId="73EE542C" w14:textId="77777777" w:rsidR="002C07CE" w:rsidRPr="00120682" w:rsidRDefault="001D3664" w:rsidP="004F061C">
      <w:pPr>
        <w:pStyle w:val="Odlomakpopisa"/>
        <w:numPr>
          <w:ilvl w:val="0"/>
          <w:numId w:val="20"/>
        </w:numPr>
        <w:rPr>
          <w:lang w:val="hr-HR"/>
        </w:rPr>
      </w:pPr>
      <w:r w:rsidRPr="00120682">
        <w:rPr>
          <w:lang w:val="hr-HR"/>
        </w:rPr>
        <w:t>izvještaji ribara (dopuniti)</w:t>
      </w:r>
    </w:p>
    <w:p w14:paraId="191FFE85" w14:textId="77777777" w:rsidR="002C07CE" w:rsidRPr="00120682" w:rsidRDefault="001D3664" w:rsidP="004F061C">
      <w:pPr>
        <w:pStyle w:val="Odlomakpopisa"/>
        <w:numPr>
          <w:ilvl w:val="0"/>
          <w:numId w:val="20"/>
        </w:numPr>
        <w:rPr>
          <w:lang w:val="hr-HR"/>
        </w:rPr>
      </w:pPr>
      <w:r w:rsidRPr="00120682">
        <w:rPr>
          <w:lang w:val="hr-HR"/>
        </w:rPr>
        <w:t xml:space="preserve">Prilagodba API-ja </w:t>
      </w:r>
    </w:p>
    <w:p w14:paraId="7B73E265" w14:textId="77777777" w:rsidR="00587380" w:rsidRPr="00360E5B" w:rsidRDefault="00587380" w:rsidP="00587380">
      <w:pPr>
        <w:pStyle w:val="Odlomakpopisa"/>
        <w:numPr>
          <w:ilvl w:val="1"/>
          <w:numId w:val="20"/>
        </w:numPr>
        <w:rPr>
          <w:lang w:val="hr-HR"/>
        </w:rPr>
      </w:pPr>
      <w:r w:rsidRPr="00360E5B">
        <w:rPr>
          <w:lang w:val="hr-HR"/>
        </w:rPr>
        <w:t>U tijeku je provedba Ugovora Ev.br. 10/2021/VV Nadogradnja Fitosanitarnog informacijskog sustava (FIS-a) za potrebe provedbe kojeg treba osigurati mogućnost povezivanja sustava SEMIS i FIS s ciljem preuzimanja podataka</w:t>
      </w:r>
      <w:r w:rsidR="00B22FDA" w:rsidRPr="00360E5B">
        <w:rPr>
          <w:lang w:val="hr-HR"/>
        </w:rPr>
        <w:t xml:space="preserve"> o edukacijama o održivoj uporabi pesticida koje organizira Uprava te </w:t>
      </w:r>
      <w:r w:rsidRPr="00360E5B">
        <w:rPr>
          <w:lang w:val="hr-HR"/>
        </w:rPr>
        <w:t>o polaznicima koji su odslušali neku od edukacija koje se vod</w:t>
      </w:r>
      <w:r w:rsidR="00B22FDA" w:rsidRPr="00360E5B">
        <w:rPr>
          <w:lang w:val="hr-HR"/>
        </w:rPr>
        <w:t>e</w:t>
      </w:r>
      <w:r w:rsidRPr="00360E5B">
        <w:rPr>
          <w:lang w:val="hr-HR"/>
        </w:rPr>
        <w:t xml:space="preserve"> u SEMIS-u, a bit će priznata u FIS-u kao dopunska izobrazba.</w:t>
      </w:r>
    </w:p>
    <w:p w14:paraId="27C131BB" w14:textId="77777777" w:rsidR="002C07CE" w:rsidRPr="00120682" w:rsidRDefault="001D3664" w:rsidP="004F061C">
      <w:pPr>
        <w:pStyle w:val="Odlomakpopisa"/>
        <w:numPr>
          <w:ilvl w:val="0"/>
          <w:numId w:val="20"/>
        </w:numPr>
        <w:spacing w:before="360"/>
        <w:rPr>
          <w:lang w:val="hr-HR"/>
        </w:rPr>
      </w:pPr>
      <w:r w:rsidRPr="00120682">
        <w:rPr>
          <w:lang w:val="hr-HR"/>
        </w:rPr>
        <w:t>Utvrđivanje limita za izuzeće od ovrhe sukladno Zakonu o OPG-u</w:t>
      </w:r>
    </w:p>
    <w:p w14:paraId="399DA249" w14:textId="77777777" w:rsidR="000507B0" w:rsidRPr="00120682" w:rsidRDefault="001D3664" w:rsidP="00DB443E">
      <w:pPr>
        <w:pStyle w:val="Odlomakpopisa"/>
        <w:numPr>
          <w:ilvl w:val="1"/>
          <w:numId w:val="20"/>
        </w:numPr>
        <w:rPr>
          <w:lang w:val="hr-HR"/>
        </w:rPr>
      </w:pPr>
      <w:r w:rsidRPr="00120682">
        <w:rPr>
          <w:lang w:val="hr-HR"/>
        </w:rPr>
        <w:t>Kako bi se smanjilo administrativno opterećenje djelatnika Uprave za poljoprivrednu politiku, EU i međunarodnu suradnju, Uprave za stočarstvo i kvalitetu hrane i Agencije za plaćanja u poljoprivredi, ribarstvu i ruralnom razvoju (APPRRR) te prevenirala moguća pogreška uzrokovana ljudskim faktorom, potrebno je izraditi aplikaciju koja će vršiti obradu potrebnih podataka za izračun odobrenih limita za izuzeće od ovrhe.</w:t>
      </w:r>
      <w:bookmarkStart w:id="5" w:name="_Toc521489112"/>
    </w:p>
    <w:p w14:paraId="6F678BB4" w14:textId="77777777" w:rsidR="002C07CE" w:rsidRPr="00120682" w:rsidRDefault="001D3664" w:rsidP="000507B0">
      <w:pPr>
        <w:pStyle w:val="Naslov2"/>
      </w:pPr>
      <w:bookmarkStart w:id="6" w:name="_Toc77924984"/>
      <w:r w:rsidRPr="00120682">
        <w:t>OPSEG ZADATAKA</w:t>
      </w:r>
      <w:bookmarkEnd w:id="5"/>
      <w:bookmarkEnd w:id="6"/>
    </w:p>
    <w:p w14:paraId="726779A4" w14:textId="77777777" w:rsidR="002C07CE" w:rsidRPr="00360E5B" w:rsidRDefault="002224D9">
      <w:pPr>
        <w:pStyle w:val="Naslov3"/>
      </w:pPr>
      <w:r w:rsidRPr="00360E5B">
        <w:t>Promjena domene i m</w:t>
      </w:r>
      <w:r w:rsidR="001D3664" w:rsidRPr="00360E5B">
        <w:t>igracija web sjedišta savjetodavna.</w:t>
      </w:r>
      <w:r w:rsidRPr="00360E5B">
        <w:t>mps.</w:t>
      </w:r>
      <w:r w:rsidR="001D3664" w:rsidRPr="00360E5B">
        <w:t>hr na CDU</w:t>
      </w:r>
    </w:p>
    <w:p w14:paraId="06B26F29" w14:textId="77777777" w:rsidR="002224D9" w:rsidRPr="00360E5B" w:rsidRDefault="002224D9" w:rsidP="002224D9">
      <w:pPr>
        <w:pStyle w:val="Naslov3"/>
      </w:pPr>
      <w:r w:rsidRPr="00360E5B">
        <w:t>Promjena domene i migracija informacijskog sustava SEMIS-a na CDU</w:t>
      </w:r>
    </w:p>
    <w:p w14:paraId="065F1EA3" w14:textId="77777777" w:rsidR="002C07CE" w:rsidRPr="00360E5B" w:rsidRDefault="001D3664">
      <w:r w:rsidRPr="00360E5B">
        <w:t xml:space="preserve">Migracija obuhvaća: </w:t>
      </w:r>
    </w:p>
    <w:p w14:paraId="0A27032C" w14:textId="77777777" w:rsidR="002224D9" w:rsidRPr="00360E5B" w:rsidRDefault="002224D9" w:rsidP="002224D9">
      <w:pPr>
        <w:pStyle w:val="Odlomakpopisa"/>
        <w:numPr>
          <w:ilvl w:val="0"/>
          <w:numId w:val="20"/>
        </w:numPr>
        <w:spacing w:after="0"/>
        <w:ind w:left="714" w:hanging="357"/>
        <w:rPr>
          <w:lang w:val="hr-HR"/>
        </w:rPr>
      </w:pPr>
      <w:r w:rsidRPr="00360E5B">
        <w:rPr>
          <w:lang w:val="hr-HR"/>
        </w:rPr>
        <w:t>Promjenu domene</w:t>
      </w:r>
    </w:p>
    <w:p w14:paraId="15B16C0E" w14:textId="77777777" w:rsidR="002224D9" w:rsidRPr="00360E5B" w:rsidRDefault="002224D9" w:rsidP="002224D9">
      <w:pPr>
        <w:numPr>
          <w:ilvl w:val="1"/>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nomenklatura naziva servera:</w:t>
      </w:r>
    </w:p>
    <w:p w14:paraId="528B09FC" w14:textId="77777777" w:rsidR="002224D9" w:rsidRPr="00360E5B" w:rsidRDefault="002224D9" w:rsidP="002224D9">
      <w:pPr>
        <w:numPr>
          <w:ilvl w:val="2"/>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produkcija</w:t>
      </w:r>
    </w:p>
    <w:p w14:paraId="3B0AEB87" w14:textId="77777777" w:rsidR="002224D9" w:rsidRPr="00360E5B" w:rsidRDefault="002224D9" w:rsidP="002224D9">
      <w:pPr>
        <w:numPr>
          <w:ilvl w:val="3"/>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nazivsustava.mps.hr</w:t>
      </w:r>
    </w:p>
    <w:p w14:paraId="2CFA71DC" w14:textId="77777777" w:rsidR="002224D9" w:rsidRPr="00360E5B" w:rsidRDefault="002224D9" w:rsidP="002224D9">
      <w:pPr>
        <w:numPr>
          <w:ilvl w:val="3"/>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appnazivsustava.mps.hr</w:t>
      </w:r>
    </w:p>
    <w:p w14:paraId="1EEEDA44" w14:textId="77777777" w:rsidR="002224D9" w:rsidRPr="00360E5B" w:rsidRDefault="002224D9" w:rsidP="002224D9">
      <w:pPr>
        <w:numPr>
          <w:ilvl w:val="3"/>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dbnazivsustava.mps.hr</w:t>
      </w:r>
    </w:p>
    <w:p w14:paraId="4C383845" w14:textId="77777777" w:rsidR="002224D9" w:rsidRPr="00360E5B" w:rsidRDefault="002224D9" w:rsidP="002224D9">
      <w:pPr>
        <w:numPr>
          <w:ilvl w:val="3"/>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lbnaziv.sustava.mpr.hr</w:t>
      </w:r>
    </w:p>
    <w:p w14:paraId="23D3998B" w14:textId="77777777" w:rsidR="002224D9" w:rsidRPr="00360E5B" w:rsidRDefault="002224D9" w:rsidP="002224D9">
      <w:pPr>
        <w:numPr>
          <w:ilvl w:val="2"/>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test</w:t>
      </w:r>
    </w:p>
    <w:p w14:paraId="07B6213F" w14:textId="77777777" w:rsidR="002224D9" w:rsidRPr="00360E5B" w:rsidRDefault="002224D9" w:rsidP="002224D9">
      <w:pPr>
        <w:numPr>
          <w:ilvl w:val="3"/>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test-nazivsustava.mps.hr</w:t>
      </w:r>
    </w:p>
    <w:p w14:paraId="712626C1" w14:textId="77777777" w:rsidR="002224D9" w:rsidRPr="00360E5B" w:rsidRDefault="002224D9" w:rsidP="002224D9">
      <w:pPr>
        <w:numPr>
          <w:ilvl w:val="3"/>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test-appnazivsustava.mps.hr (aplikacijski)</w:t>
      </w:r>
    </w:p>
    <w:p w14:paraId="5FA9B525" w14:textId="77777777" w:rsidR="002224D9" w:rsidRPr="00360E5B" w:rsidRDefault="002224D9" w:rsidP="002224D9">
      <w:pPr>
        <w:numPr>
          <w:ilvl w:val="3"/>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test-dbnazivsustava.mps.hr (baza podataka)</w:t>
      </w:r>
    </w:p>
    <w:p w14:paraId="0C97302D" w14:textId="77777777" w:rsidR="002224D9" w:rsidRPr="00360E5B" w:rsidRDefault="002224D9" w:rsidP="002224D9">
      <w:pPr>
        <w:numPr>
          <w:ilvl w:val="3"/>
          <w:numId w:val="20"/>
        </w:numPr>
        <w:spacing w:before="0" w:after="200"/>
        <w:contextualSpacing/>
        <w:rPr>
          <w:rFonts w:eastAsia="Calibri" w:cs="Times New Roman"/>
          <w:kern w:val="0"/>
          <w:lang w:eastAsia="en-US"/>
          <w14:ligatures w14:val="none"/>
        </w:rPr>
      </w:pPr>
      <w:r w:rsidRPr="00360E5B">
        <w:rPr>
          <w:rFonts w:eastAsia="Calibri" w:cs="Times New Roman"/>
          <w:kern w:val="0"/>
          <w:lang w:eastAsia="en-US"/>
          <w14:ligatures w14:val="none"/>
        </w:rPr>
        <w:t>test-lbnaziv.sustava.mpr.hr (load balancer)</w:t>
      </w:r>
    </w:p>
    <w:p w14:paraId="1F1FD8C2" w14:textId="77777777" w:rsidR="002C07CE" w:rsidRPr="00360E5B" w:rsidRDefault="001D3664" w:rsidP="004F061C">
      <w:pPr>
        <w:pStyle w:val="Odlomakpopisa"/>
        <w:numPr>
          <w:ilvl w:val="0"/>
          <w:numId w:val="20"/>
        </w:numPr>
        <w:rPr>
          <w:lang w:val="hr-HR"/>
        </w:rPr>
      </w:pPr>
      <w:r w:rsidRPr="00360E5B">
        <w:rPr>
          <w:lang w:val="hr-HR"/>
        </w:rPr>
        <w:t>Uspostavu postojećih funkcionalnosti na CDU.</w:t>
      </w:r>
    </w:p>
    <w:p w14:paraId="23CB5CFA" w14:textId="77777777" w:rsidR="002C07CE" w:rsidRPr="00360E5B" w:rsidRDefault="001D3664">
      <w:pPr>
        <w:pStyle w:val="Naslov3"/>
      </w:pPr>
      <w:r w:rsidRPr="00360E5B">
        <w:t xml:space="preserve">Uspostava testnog web sjedišta </w:t>
      </w:r>
      <w:r w:rsidR="00C7179C" w:rsidRPr="00360E5B">
        <w:t>test-</w:t>
      </w:r>
      <w:r w:rsidRPr="00360E5B">
        <w:t>savjetodavna.</w:t>
      </w:r>
      <w:r w:rsidR="00660029" w:rsidRPr="00360E5B">
        <w:t>mps.</w:t>
      </w:r>
      <w:r w:rsidRPr="00360E5B">
        <w:t>hr na CDU</w:t>
      </w:r>
    </w:p>
    <w:p w14:paraId="4BBA95C5" w14:textId="77777777" w:rsidR="002C07CE" w:rsidRPr="00360E5B" w:rsidRDefault="001D3664">
      <w:r w:rsidRPr="00360E5B">
        <w:t>Uspostava obuhvaća:</w:t>
      </w:r>
    </w:p>
    <w:p w14:paraId="50109430" w14:textId="77777777" w:rsidR="002C07CE" w:rsidRPr="00360E5B" w:rsidRDefault="001D3664" w:rsidP="004F061C">
      <w:pPr>
        <w:pStyle w:val="Odlomakpopisa"/>
        <w:numPr>
          <w:ilvl w:val="0"/>
          <w:numId w:val="20"/>
        </w:numPr>
        <w:rPr>
          <w:lang w:val="hr-HR"/>
        </w:rPr>
      </w:pPr>
      <w:r w:rsidRPr="00360E5B">
        <w:rPr>
          <w:lang w:val="hr-HR"/>
        </w:rPr>
        <w:t xml:space="preserve">Dupliciranje web sjedišta </w:t>
      </w:r>
      <w:r w:rsidR="00660029" w:rsidRPr="00360E5B">
        <w:rPr>
          <w:lang w:val="hr-HR"/>
        </w:rPr>
        <w:t xml:space="preserve">postojećeg </w:t>
      </w:r>
      <w:r w:rsidRPr="00360E5B">
        <w:rPr>
          <w:lang w:val="hr-HR"/>
        </w:rPr>
        <w:t>www</w:t>
      </w:r>
      <w:r w:rsidR="00660029" w:rsidRPr="00360E5B">
        <w:rPr>
          <w:lang w:val="hr-HR"/>
        </w:rPr>
        <w:t>.savjetodavna.hr na adresi test-</w:t>
      </w:r>
      <w:r w:rsidRPr="00360E5B">
        <w:rPr>
          <w:lang w:val="hr-HR"/>
        </w:rPr>
        <w:t>savjetodavna.</w:t>
      </w:r>
      <w:r w:rsidR="00660029" w:rsidRPr="00360E5B">
        <w:rPr>
          <w:lang w:val="hr-HR"/>
        </w:rPr>
        <w:t>mps.</w:t>
      </w:r>
      <w:r w:rsidRPr="00360E5B">
        <w:rPr>
          <w:lang w:val="hr-HR"/>
        </w:rPr>
        <w:t>hr</w:t>
      </w:r>
    </w:p>
    <w:p w14:paraId="2711C550" w14:textId="77777777" w:rsidR="002C07CE" w:rsidRPr="00120682" w:rsidRDefault="001D3664">
      <w:pPr>
        <w:pStyle w:val="Naslov3"/>
      </w:pPr>
      <w:r w:rsidRPr="00120682">
        <w:lastRenderedPageBreak/>
        <w:t xml:space="preserve">Integracija  ActiveDirectory imenika sa aplikacijom </w:t>
      </w:r>
      <w:r w:rsidR="00A72342" w:rsidRPr="00120682">
        <w:t>SEMIS</w:t>
      </w:r>
    </w:p>
    <w:p w14:paraId="6FCB59AA" w14:textId="77777777" w:rsidR="002C07CE" w:rsidRPr="00120682" w:rsidRDefault="001D3664">
      <w:r w:rsidRPr="00120682">
        <w:t>Integracijom se želi postići da službenici za ulazak u SEMIS koriste standardni korisnički račun koji koriste za ulazak i u sve ostale informacijske sustave MP. Time će se pored ostaloga postići sukladnost s informacijskim sustavom eSavjetnik.</w:t>
      </w:r>
    </w:p>
    <w:p w14:paraId="673BB329" w14:textId="77777777" w:rsidR="002C07CE" w:rsidRPr="00120682" w:rsidRDefault="001D3664">
      <w:r w:rsidRPr="00120682">
        <w:t>Integracija obuhvaća:</w:t>
      </w:r>
    </w:p>
    <w:p w14:paraId="78551504" w14:textId="77777777" w:rsidR="002C07CE" w:rsidRPr="00120682" w:rsidRDefault="001D3664" w:rsidP="004F061C">
      <w:pPr>
        <w:pStyle w:val="Odlomakpopisa"/>
        <w:numPr>
          <w:ilvl w:val="0"/>
          <w:numId w:val="20"/>
        </w:numPr>
        <w:rPr>
          <w:lang w:val="hr-HR"/>
        </w:rPr>
      </w:pPr>
      <w:r w:rsidRPr="00120682">
        <w:rPr>
          <w:lang w:val="hr-HR"/>
        </w:rPr>
        <w:t>Zamjenu postojećeg mehanizma za ovjeru identiteta korisnika tako da se identitet provjerava kroz ActiveDirectory imenik MP.</w:t>
      </w:r>
    </w:p>
    <w:p w14:paraId="73143495" w14:textId="77777777" w:rsidR="002C07CE" w:rsidRPr="00120682" w:rsidRDefault="001D3664">
      <w:pPr>
        <w:pStyle w:val="Naslov3"/>
      </w:pPr>
      <w:r w:rsidRPr="00120682">
        <w:t xml:space="preserve">Funkcionalnost „Slobodni dani“ </w:t>
      </w:r>
    </w:p>
    <w:p w14:paraId="69323B53" w14:textId="77777777" w:rsidR="002C07CE" w:rsidRPr="00120682" w:rsidRDefault="001D3664" w:rsidP="00120682">
      <w:pPr>
        <w:rPr>
          <w:lang w:eastAsia="en-US" w:bidi="sa-IN"/>
        </w:rPr>
      </w:pPr>
      <w:r w:rsidRPr="00120682">
        <w:rPr>
          <w:lang w:eastAsia="en-US" w:bidi="sa-IN"/>
        </w:rPr>
        <w:t>Uvesti mogućnost unošenja slobodnih dana i za one dane koje SEMIS ne dopušta jer ih ne prepoznaje.</w:t>
      </w:r>
    </w:p>
    <w:p w14:paraId="471AE174" w14:textId="77777777" w:rsidR="002C07CE" w:rsidRPr="00120682" w:rsidRDefault="001D3664">
      <w:r w:rsidRPr="00120682">
        <w:t>Otvoriti slobodni dan po principu Uredovnog dana.</w:t>
      </w:r>
    </w:p>
    <w:p w14:paraId="6D47F41B" w14:textId="77777777" w:rsidR="002C07CE" w:rsidRPr="00120682" w:rsidRDefault="001D3664">
      <w:pPr>
        <w:pStyle w:val="Naslov3"/>
        <w:rPr>
          <w:lang w:eastAsia="en-US" w:bidi="sa-IN"/>
        </w:rPr>
      </w:pPr>
      <w:r w:rsidRPr="00120682">
        <w:rPr>
          <w:lang w:eastAsia="en-US" w:bidi="sa-IN"/>
        </w:rPr>
        <w:t>Izmjena funkcionalnosti Bolovanje</w:t>
      </w:r>
    </w:p>
    <w:p w14:paraId="7C6CAF42" w14:textId="77777777" w:rsidR="002C07CE" w:rsidRPr="00120682" w:rsidRDefault="001D3664" w:rsidP="00120682">
      <w:pPr>
        <w:rPr>
          <w:lang w:eastAsia="en-US" w:bidi="sa-IN"/>
        </w:rPr>
      </w:pPr>
      <w:r w:rsidRPr="00120682">
        <w:rPr>
          <w:lang w:eastAsia="en-US" w:bidi="sa-IN"/>
        </w:rPr>
        <w:t>U funkcionalnosti bolovanje – preimenovati u Bolovanje/udaljenje iz službe</w:t>
      </w:r>
    </w:p>
    <w:p w14:paraId="708C7621" w14:textId="77777777" w:rsidR="002C07CE" w:rsidRPr="00120682" w:rsidRDefault="001D3664" w:rsidP="00120682">
      <w:pPr>
        <w:rPr>
          <w:lang w:eastAsia="en-US" w:bidi="sa-IN"/>
        </w:rPr>
      </w:pPr>
      <w:r w:rsidRPr="00120682">
        <w:rPr>
          <w:lang w:eastAsia="en-US" w:bidi="sa-IN"/>
        </w:rPr>
        <w:t>Imamo službenika koji je udaljen iz Službe. On ne popunjava svoju dnevnu aktivnost jer ne radi međutim mora biti u evidenciji o radnom vremenu.</w:t>
      </w:r>
    </w:p>
    <w:p w14:paraId="579CB344" w14:textId="77777777" w:rsidR="002C07CE" w:rsidRPr="00120682" w:rsidRDefault="001D3664">
      <w:pPr>
        <w:rPr>
          <w:lang w:eastAsia="en-US" w:bidi="sa-IN"/>
        </w:rPr>
      </w:pPr>
      <w:r w:rsidRPr="00120682">
        <w:rPr>
          <w:lang w:eastAsia="en-US" w:bidi="sa-IN"/>
        </w:rPr>
        <w:t xml:space="preserve">U padajućem izborniku kod unosa bolovanja upiše </w:t>
      </w:r>
      <w:r w:rsidR="00120682" w:rsidRPr="00120682">
        <w:rPr>
          <w:lang w:eastAsia="en-US" w:bidi="sa-IN"/>
        </w:rPr>
        <w:t xml:space="preserve">se </w:t>
      </w:r>
      <w:r w:rsidRPr="00120682">
        <w:rPr>
          <w:lang w:eastAsia="en-US" w:bidi="sa-IN"/>
        </w:rPr>
        <w:t>nova oznaka US (udaljen iz Službe) te da se na temelju tog upisa povuče osmica i oznaka u evidenciji o radnom vremenu.</w:t>
      </w:r>
    </w:p>
    <w:p w14:paraId="31962B78" w14:textId="77777777" w:rsidR="002C07CE" w:rsidRPr="00120682" w:rsidRDefault="001D3664">
      <w:pPr>
        <w:pStyle w:val="Naslov3"/>
      </w:pPr>
      <w:r w:rsidRPr="00120682">
        <w:t>Nove interne funkcionalnosti</w:t>
      </w:r>
    </w:p>
    <w:p w14:paraId="690E666B" w14:textId="77777777" w:rsidR="002C07CE" w:rsidRPr="00120682" w:rsidRDefault="001D3664" w:rsidP="00120682">
      <w:r w:rsidRPr="00120682">
        <w:t>Pod INTERNO trebalo bi nam biti moguće dodati i nove poslove koje smo za sada radili, kao:</w:t>
      </w:r>
    </w:p>
    <w:p w14:paraId="687C102E" w14:textId="77777777" w:rsidR="00B353D8" w:rsidRPr="00120682" w:rsidRDefault="00C25844" w:rsidP="00120682">
      <w:pPr>
        <w:rPr>
          <w:b/>
          <w:bdr w:val="none" w:sz="0" w:space="0" w:color="auto" w:frame="1"/>
          <w:lang w:eastAsia="en-US" w:bidi="sa-IN"/>
        </w:rPr>
      </w:pPr>
      <w:r w:rsidRPr="00120682">
        <w:rPr>
          <w:b/>
          <w:bdr w:val="none" w:sz="0" w:space="0" w:color="auto" w:frame="1"/>
          <w:lang w:eastAsia="en-US" w:bidi="sa-IN"/>
        </w:rPr>
        <w:t>INTERNO</w:t>
      </w:r>
      <w:r w:rsidR="00B353D8" w:rsidRPr="00120682">
        <w:rPr>
          <w:b/>
          <w:bdr w:val="none" w:sz="0" w:space="0" w:color="auto" w:frame="1"/>
          <w:lang w:eastAsia="en-US" w:bidi="sa-IN"/>
        </w:rPr>
        <w:t xml:space="preserve"> /</w:t>
      </w:r>
      <w:r w:rsidRPr="00120682">
        <w:rPr>
          <w:b/>
          <w:bdr w:val="none" w:sz="0" w:space="0" w:color="auto" w:frame="1"/>
          <w:lang w:eastAsia="en-US" w:bidi="sa-IN"/>
        </w:rPr>
        <w:t xml:space="preserve"> </w:t>
      </w:r>
      <w:r w:rsidR="00B353D8" w:rsidRPr="00120682">
        <w:rPr>
          <w:b/>
          <w:bdr w:val="none" w:sz="0" w:space="0" w:color="auto" w:frame="1"/>
          <w:lang w:eastAsia="en-US" w:bidi="sa-IN"/>
        </w:rPr>
        <w:t>Potpora - Covid</w:t>
      </w:r>
    </w:p>
    <w:p w14:paraId="7A859178" w14:textId="77777777" w:rsidR="002C07CE" w:rsidRPr="00120682" w:rsidRDefault="00B353D8" w:rsidP="00120682">
      <w:r w:rsidRPr="00120682">
        <w:rPr>
          <w:bdr w:val="none" w:sz="0" w:space="0" w:color="auto" w:frame="1"/>
          <w:lang w:eastAsia="en-US" w:bidi="sa-IN"/>
        </w:rPr>
        <w:t xml:space="preserve">(Ispod </w:t>
      </w:r>
      <w:r w:rsidR="00C25844" w:rsidRPr="00120682">
        <w:rPr>
          <w:bdr w:val="none" w:sz="0" w:space="0" w:color="auto" w:frame="1"/>
          <w:lang w:eastAsia="en-US" w:bidi="sa-IN"/>
        </w:rPr>
        <w:t>Nacionalne</w:t>
      </w:r>
    </w:p>
    <w:p w14:paraId="712AA3D9" w14:textId="77777777" w:rsidR="002C07CE" w:rsidRPr="00120682" w:rsidRDefault="001D3664" w:rsidP="00120682">
      <w:r w:rsidRPr="00120682">
        <w:t>- potpore primarnim poljoprivrednim proizvođačima zbog otežanih uvjeta poslovanja uzrokovanih</w:t>
      </w:r>
      <w:r w:rsidR="00C25844" w:rsidRPr="00120682">
        <w:rPr>
          <w:rFonts w:ascii="Calibri" w:eastAsia="Times New Roman" w:hAnsi="Calibri" w:cs="Calibri"/>
          <w:b/>
          <w:bCs/>
          <w:color w:val="201F1E"/>
          <w:kern w:val="0"/>
          <w:u w:val="single"/>
          <w:bdr w:val="none" w:sz="0" w:space="0" w:color="auto" w:frame="1"/>
          <w:lang w:eastAsia="en-US" w:bidi="sa-IN"/>
          <w14:ligatures w14:val="none"/>
        </w:rPr>
        <w:t xml:space="preserve"> </w:t>
      </w:r>
      <w:r w:rsidR="00C25844" w:rsidRPr="00120682">
        <w:rPr>
          <w:b/>
        </w:rPr>
        <w:t>pandemijom</w:t>
      </w:r>
      <w:r w:rsidR="00C25844" w:rsidRPr="00120682">
        <w:rPr>
          <w:rFonts w:ascii="Calibri" w:eastAsia="Times New Roman" w:hAnsi="Calibri" w:cs="Calibri"/>
          <w:b/>
          <w:bCs/>
          <w:color w:val="201F1E"/>
          <w:kern w:val="0"/>
          <w:bdr w:val="none" w:sz="0" w:space="0" w:color="auto" w:frame="1"/>
          <w:lang w:eastAsia="en-US" w:bidi="sa-IN"/>
          <w14:ligatures w14:val="none"/>
        </w:rPr>
        <w:t> </w:t>
      </w:r>
    </w:p>
    <w:p w14:paraId="0BDCB465" w14:textId="77777777" w:rsidR="00B353D8" w:rsidRPr="00120682" w:rsidRDefault="00B353D8" w:rsidP="00120682">
      <w:pPr>
        <w:rPr>
          <w:bdr w:val="none" w:sz="0" w:space="0" w:color="auto" w:frame="1"/>
          <w:lang w:eastAsia="en-US" w:bidi="sa-IN"/>
        </w:rPr>
      </w:pPr>
      <w:r w:rsidRPr="00120682">
        <w:rPr>
          <w:bdr w:val="none" w:sz="0" w:space="0" w:color="auto" w:frame="1"/>
          <w:lang w:eastAsia="en-US" w:bidi="sa-IN"/>
        </w:rPr>
        <w:t xml:space="preserve">Gumb </w:t>
      </w:r>
      <w:r w:rsidR="00C25844" w:rsidRPr="00120682">
        <w:rPr>
          <w:bdr w:val="none" w:sz="0" w:space="0" w:color="auto" w:frame="1"/>
          <w:lang w:eastAsia="en-US" w:bidi="sa-IN"/>
        </w:rPr>
        <w:t xml:space="preserve">DODAJ NOVI ZAPIS </w:t>
      </w:r>
    </w:p>
    <w:p w14:paraId="2D014436" w14:textId="77777777" w:rsidR="00C25844" w:rsidRPr="00120682" w:rsidRDefault="00B353D8" w:rsidP="00120682">
      <w:pPr>
        <w:rPr>
          <w:lang w:eastAsia="en-US" w:bidi="sa-IN"/>
        </w:rPr>
      </w:pPr>
      <w:r w:rsidRPr="00120682">
        <w:rPr>
          <w:bdr w:val="none" w:sz="0" w:space="0" w:color="auto" w:frame="1"/>
          <w:lang w:eastAsia="en-US" w:bidi="sa-IN"/>
        </w:rPr>
        <w:t>Upisuje se</w:t>
      </w:r>
      <w:r w:rsidR="00C25844" w:rsidRPr="00120682">
        <w:rPr>
          <w:bdr w:val="none" w:sz="0" w:space="0" w:color="auto" w:frame="1"/>
          <w:lang w:eastAsia="en-US" w:bidi="sa-IN"/>
        </w:rPr>
        <w:t>:</w:t>
      </w:r>
    </w:p>
    <w:p w14:paraId="24A283F7" w14:textId="77777777" w:rsidR="00C25844" w:rsidRPr="00120682" w:rsidRDefault="00C25844" w:rsidP="00120682">
      <w:pPr>
        <w:pStyle w:val="Odlomakpopisa"/>
        <w:numPr>
          <w:ilvl w:val="0"/>
          <w:numId w:val="20"/>
        </w:numPr>
        <w:rPr>
          <w:lang w:val="hr-HR" w:bidi="sa-IN"/>
        </w:rPr>
      </w:pPr>
      <w:r w:rsidRPr="00120682">
        <w:rPr>
          <w:bdr w:val="none" w:sz="0" w:space="0" w:color="auto" w:frame="1"/>
          <w:lang w:val="hr-HR" w:bidi="sa-IN"/>
        </w:rPr>
        <w:t>Županija *                  </w:t>
      </w:r>
    </w:p>
    <w:p w14:paraId="09AD64FD" w14:textId="77777777" w:rsidR="00C25844" w:rsidRPr="00120682" w:rsidRDefault="00C25844" w:rsidP="00120682">
      <w:pPr>
        <w:pStyle w:val="Odlomakpopisa"/>
        <w:numPr>
          <w:ilvl w:val="0"/>
          <w:numId w:val="20"/>
        </w:numPr>
        <w:rPr>
          <w:lang w:val="hr-HR" w:bidi="sa-IN"/>
        </w:rPr>
      </w:pPr>
      <w:r w:rsidRPr="00120682">
        <w:rPr>
          <w:bdr w:val="none" w:sz="0" w:space="0" w:color="auto" w:frame="1"/>
          <w:lang w:val="hr-HR" w:bidi="sa-IN"/>
        </w:rPr>
        <w:t>Savjetnik *         </w:t>
      </w:r>
    </w:p>
    <w:p w14:paraId="5C07F19C" w14:textId="77777777" w:rsidR="00C25844" w:rsidRPr="00120682" w:rsidRDefault="00C25844" w:rsidP="00120682">
      <w:pPr>
        <w:pStyle w:val="Odlomakpopisa"/>
        <w:numPr>
          <w:ilvl w:val="0"/>
          <w:numId w:val="20"/>
        </w:numPr>
        <w:rPr>
          <w:lang w:val="hr-HR" w:bidi="sa-IN"/>
        </w:rPr>
      </w:pPr>
      <w:r w:rsidRPr="00120682">
        <w:rPr>
          <w:bdr w:val="none" w:sz="0" w:space="0" w:color="auto" w:frame="1"/>
          <w:lang w:val="hr-HR" w:bidi="sa-IN"/>
        </w:rPr>
        <w:t>MIBPG *</w:t>
      </w:r>
    </w:p>
    <w:p w14:paraId="37CCD440" w14:textId="77777777" w:rsidR="00B353D8" w:rsidRPr="00120682" w:rsidRDefault="00C25844" w:rsidP="00120682">
      <w:pPr>
        <w:pStyle w:val="Odlomakpopisa"/>
        <w:numPr>
          <w:ilvl w:val="0"/>
          <w:numId w:val="20"/>
        </w:numPr>
        <w:rPr>
          <w:bdr w:val="none" w:sz="0" w:space="0" w:color="auto" w:frame="1"/>
          <w:lang w:val="hr-HR" w:bidi="sa-IN"/>
        </w:rPr>
      </w:pPr>
      <w:r w:rsidRPr="00120682">
        <w:rPr>
          <w:bdr w:val="none" w:sz="0" w:space="0" w:color="auto" w:frame="1"/>
          <w:lang w:val="hr-HR" w:bidi="sa-IN"/>
        </w:rPr>
        <w:t>Datum *</w:t>
      </w:r>
    </w:p>
    <w:p w14:paraId="47F76847" w14:textId="77777777" w:rsidR="00C25844" w:rsidRPr="00120682" w:rsidRDefault="00C25844" w:rsidP="00120682">
      <w:pPr>
        <w:rPr>
          <w:lang w:eastAsia="en-US" w:bidi="sa-IN"/>
        </w:rPr>
      </w:pPr>
      <w:r w:rsidRPr="00120682">
        <w:rPr>
          <w:bdr w:val="none" w:sz="0" w:space="0" w:color="auto" w:frame="1"/>
          <w:lang w:eastAsia="en-US" w:bidi="sa-IN"/>
        </w:rPr>
        <w:t>i na kraju mogućnost stvaranja izvještaja iz unesenih podataka (</w:t>
      </w:r>
      <w:r w:rsidR="00B353D8" w:rsidRPr="00120682">
        <w:rPr>
          <w:bdr w:val="none" w:sz="0" w:space="0" w:color="auto" w:frame="1"/>
          <w:lang w:eastAsia="en-US" w:bidi="sa-IN"/>
        </w:rPr>
        <w:t>kao kod</w:t>
      </w:r>
      <w:r w:rsidRPr="00120682">
        <w:rPr>
          <w:bdr w:val="none" w:sz="0" w:space="0" w:color="auto" w:frame="1"/>
          <w:lang w:eastAsia="en-US" w:bidi="sa-IN"/>
        </w:rPr>
        <w:t xml:space="preserve"> INTERNO</w:t>
      </w:r>
      <w:r w:rsidR="00B353D8" w:rsidRPr="00120682">
        <w:rPr>
          <w:bdr w:val="none" w:sz="0" w:space="0" w:color="auto" w:frame="1"/>
          <w:lang w:eastAsia="en-US" w:bidi="sa-IN"/>
        </w:rPr>
        <w:t>/</w:t>
      </w:r>
      <w:r w:rsidRPr="00120682">
        <w:rPr>
          <w:bdr w:val="none" w:sz="0" w:space="0" w:color="auto" w:frame="1"/>
          <w:lang w:eastAsia="en-US" w:bidi="sa-IN"/>
        </w:rPr>
        <w:t>AGRONET, MJERE,…)</w:t>
      </w:r>
    </w:p>
    <w:p w14:paraId="79683B24" w14:textId="77777777" w:rsidR="002C07CE" w:rsidRPr="00120682" w:rsidRDefault="00B353D8">
      <w:pPr>
        <w:rPr>
          <w:b/>
        </w:rPr>
      </w:pPr>
      <w:r w:rsidRPr="00120682">
        <w:rPr>
          <w:b/>
        </w:rPr>
        <w:t>INTERNO /</w:t>
      </w:r>
      <w:r w:rsidR="001D3664" w:rsidRPr="00120682">
        <w:rPr>
          <w:b/>
        </w:rPr>
        <w:t xml:space="preserve"> Evidencija proizvodnje i prodaje</w:t>
      </w:r>
    </w:p>
    <w:p w14:paraId="2EB1BBA1" w14:textId="77777777" w:rsidR="00B353D8" w:rsidRPr="00120682" w:rsidRDefault="00B353D8" w:rsidP="00120682">
      <w:pPr>
        <w:rPr>
          <w:bdr w:val="none" w:sz="0" w:space="0" w:color="auto" w:frame="1"/>
          <w:lang w:eastAsia="en-US" w:bidi="sa-IN"/>
        </w:rPr>
      </w:pPr>
      <w:r w:rsidRPr="00120682">
        <w:rPr>
          <w:bdr w:val="none" w:sz="0" w:space="0" w:color="auto" w:frame="1"/>
          <w:lang w:eastAsia="en-US" w:bidi="sa-IN"/>
        </w:rPr>
        <w:t xml:space="preserve">Gumb DODAJ NOVI ZAPIS </w:t>
      </w:r>
    </w:p>
    <w:p w14:paraId="7377EA86" w14:textId="77777777" w:rsidR="00B353D8" w:rsidRPr="00120682" w:rsidRDefault="00B353D8" w:rsidP="00120682">
      <w:pPr>
        <w:rPr>
          <w:lang w:eastAsia="en-US" w:bidi="sa-IN"/>
        </w:rPr>
      </w:pPr>
      <w:r w:rsidRPr="00120682">
        <w:rPr>
          <w:bdr w:val="none" w:sz="0" w:space="0" w:color="auto" w:frame="1"/>
          <w:lang w:eastAsia="en-US" w:bidi="sa-IN"/>
        </w:rPr>
        <w:t>Upisuje se:</w:t>
      </w:r>
    </w:p>
    <w:p w14:paraId="5A6D0B1E" w14:textId="77777777" w:rsidR="00B353D8" w:rsidRPr="00120682" w:rsidRDefault="00B353D8" w:rsidP="00120682">
      <w:pPr>
        <w:pStyle w:val="Odlomakpopisa"/>
        <w:numPr>
          <w:ilvl w:val="0"/>
          <w:numId w:val="20"/>
        </w:numPr>
        <w:rPr>
          <w:lang w:val="hr-HR" w:bidi="sa-IN"/>
        </w:rPr>
      </w:pPr>
      <w:r w:rsidRPr="00120682">
        <w:rPr>
          <w:bdr w:val="none" w:sz="0" w:space="0" w:color="auto" w:frame="1"/>
          <w:lang w:val="hr-HR" w:bidi="sa-IN"/>
        </w:rPr>
        <w:t>Županija *                  </w:t>
      </w:r>
    </w:p>
    <w:p w14:paraId="2450623B" w14:textId="77777777" w:rsidR="00B353D8" w:rsidRPr="00120682" w:rsidRDefault="00B353D8" w:rsidP="00120682">
      <w:pPr>
        <w:pStyle w:val="Odlomakpopisa"/>
        <w:numPr>
          <w:ilvl w:val="0"/>
          <w:numId w:val="20"/>
        </w:numPr>
        <w:rPr>
          <w:lang w:val="hr-HR" w:bidi="sa-IN"/>
        </w:rPr>
      </w:pPr>
      <w:r w:rsidRPr="00120682">
        <w:rPr>
          <w:bdr w:val="none" w:sz="0" w:space="0" w:color="auto" w:frame="1"/>
          <w:lang w:val="hr-HR" w:bidi="sa-IN"/>
        </w:rPr>
        <w:lastRenderedPageBreak/>
        <w:t>Savjetnik *         </w:t>
      </w:r>
    </w:p>
    <w:p w14:paraId="3AD52D3A" w14:textId="77777777" w:rsidR="00B353D8" w:rsidRPr="00120682" w:rsidRDefault="00B353D8" w:rsidP="00120682">
      <w:pPr>
        <w:pStyle w:val="Odlomakpopisa"/>
        <w:numPr>
          <w:ilvl w:val="0"/>
          <w:numId w:val="20"/>
        </w:numPr>
        <w:rPr>
          <w:lang w:val="hr-HR" w:bidi="sa-IN"/>
        </w:rPr>
      </w:pPr>
      <w:r w:rsidRPr="00120682">
        <w:rPr>
          <w:bdr w:val="none" w:sz="0" w:space="0" w:color="auto" w:frame="1"/>
          <w:lang w:val="hr-HR" w:bidi="sa-IN"/>
        </w:rPr>
        <w:t>MIBPG *</w:t>
      </w:r>
    </w:p>
    <w:p w14:paraId="1F34E1F7" w14:textId="77777777" w:rsidR="00B353D8" w:rsidRPr="00120682" w:rsidRDefault="00B353D8" w:rsidP="00120682">
      <w:pPr>
        <w:pStyle w:val="Odlomakpopisa"/>
        <w:numPr>
          <w:ilvl w:val="0"/>
          <w:numId w:val="20"/>
        </w:numPr>
        <w:rPr>
          <w:bdr w:val="none" w:sz="0" w:space="0" w:color="auto" w:frame="1"/>
          <w:lang w:val="hr-HR" w:bidi="sa-IN"/>
        </w:rPr>
      </w:pPr>
      <w:r w:rsidRPr="00120682">
        <w:rPr>
          <w:bdr w:val="none" w:sz="0" w:space="0" w:color="auto" w:frame="1"/>
          <w:lang w:val="hr-HR" w:bidi="sa-IN"/>
        </w:rPr>
        <w:t>Datum *</w:t>
      </w:r>
    </w:p>
    <w:p w14:paraId="4ACD76AE" w14:textId="77777777" w:rsidR="00B353D8" w:rsidRPr="00120682" w:rsidRDefault="00B353D8" w:rsidP="00120682">
      <w:pPr>
        <w:rPr>
          <w:lang w:eastAsia="en-US" w:bidi="sa-IN"/>
        </w:rPr>
      </w:pPr>
      <w:r w:rsidRPr="00120682">
        <w:rPr>
          <w:bdr w:val="none" w:sz="0" w:space="0" w:color="auto" w:frame="1"/>
          <w:lang w:eastAsia="en-US" w:bidi="sa-IN"/>
        </w:rPr>
        <w:t>i na kraju mogućnost stvaranja izvještaja iz unesenih podataka (kao kod INTERNO/AGRONET, MJERE,…)</w:t>
      </w:r>
    </w:p>
    <w:p w14:paraId="474EC2A8" w14:textId="77777777" w:rsidR="002C07CE" w:rsidRPr="00120682" w:rsidRDefault="001D3664">
      <w:pPr>
        <w:pStyle w:val="Naslov3"/>
      </w:pPr>
      <w:r w:rsidRPr="00120682">
        <w:t>OSTALO</w:t>
      </w:r>
    </w:p>
    <w:p w14:paraId="338E91E1" w14:textId="77777777" w:rsidR="002C07CE" w:rsidRPr="00120682" w:rsidRDefault="001D3664" w:rsidP="00120682">
      <w:r w:rsidRPr="00120682">
        <w:t>Kod pregleda tečajeva na kartici tečajeva ubaciti ime i prezime administratora/savjetnika koji je otvarao tečaj radi bržeg pretraživanja zakazanih tečajeva</w:t>
      </w:r>
      <w:r w:rsidR="00120682" w:rsidRPr="00120682">
        <w:t>.</w:t>
      </w:r>
    </w:p>
    <w:p w14:paraId="7F7F3F53" w14:textId="77777777" w:rsidR="002C07CE" w:rsidRPr="00120682" w:rsidRDefault="001D3664">
      <w:pPr>
        <w:pStyle w:val="Naslov3"/>
      </w:pPr>
      <w:r w:rsidRPr="00120682">
        <w:t>Izmjena funkcionalnosti Paketa</w:t>
      </w:r>
    </w:p>
    <w:p w14:paraId="4FAD4425" w14:textId="77777777" w:rsidR="002C07CE" w:rsidRPr="00120682" w:rsidRDefault="001D3664" w:rsidP="00120682">
      <w:pPr>
        <w:rPr>
          <w:shd w:val="clear" w:color="auto" w:fill="FFFFFF"/>
        </w:rPr>
      </w:pPr>
      <w:r w:rsidRPr="00120682">
        <w:rPr>
          <w:shd w:val="clear" w:color="auto" w:fill="FFFFFF"/>
        </w:rPr>
        <w:t>Upozorenje da je u paketu kojem smo administrator dosegnuto 80% &gt;maksimalno dozvoljenih troškova na mail.</w:t>
      </w:r>
    </w:p>
    <w:p w14:paraId="451C15FC" w14:textId="77777777" w:rsidR="002C07CE" w:rsidRPr="00120682" w:rsidRDefault="001D3664" w:rsidP="00120682">
      <w:r w:rsidRPr="00120682">
        <w:t>U izvještaj treba dodati mogućnost filtriranja po nazivu paketa, operaciji.</w:t>
      </w:r>
    </w:p>
    <w:p w14:paraId="61843684" w14:textId="77777777" w:rsidR="002C07CE" w:rsidRPr="00120682" w:rsidRDefault="001D3664">
      <w:pPr>
        <w:pStyle w:val="Naslov3"/>
      </w:pPr>
      <w:r w:rsidRPr="00120682">
        <w:rPr>
          <w:lang w:bidi="sa-IN"/>
        </w:rPr>
        <w:t>IZMJENA Funkcionalnost</w:t>
      </w:r>
      <w:r w:rsidR="0067320E">
        <w:rPr>
          <w:lang w:bidi="sa-IN"/>
        </w:rPr>
        <w:t>i</w:t>
      </w:r>
      <w:r w:rsidRPr="00120682">
        <w:rPr>
          <w:lang w:bidi="sa-IN"/>
        </w:rPr>
        <w:t xml:space="preserve"> </w:t>
      </w:r>
      <w:r w:rsidR="0067320E">
        <w:rPr>
          <w:lang w:bidi="sa-IN"/>
        </w:rPr>
        <w:t>n</w:t>
      </w:r>
      <w:r w:rsidRPr="00120682">
        <w:rPr>
          <w:lang w:bidi="sa-IN"/>
        </w:rPr>
        <w:t>adređeni/podređeni</w:t>
      </w:r>
    </w:p>
    <w:p w14:paraId="282C5B38" w14:textId="77777777" w:rsidR="002C07CE" w:rsidRPr="00120682" w:rsidRDefault="001D3664">
      <w:r w:rsidRPr="00120682">
        <w:t>Potrebno je modificirati funkcionalnost Nadređeni/podređeni.</w:t>
      </w:r>
    </w:p>
    <w:p w14:paraId="48B43116" w14:textId="77777777" w:rsidR="002C07CE" w:rsidRPr="00120682" w:rsidRDefault="001D3664">
      <w:r w:rsidRPr="00120682">
        <w:t>Kako bi se olakšalo skupno definiranje odnosa nadređeni/podređeni potrebno je implementirati funkciju za grupno dodavanje i brisanje odnosa podređeni na način da se nadređenom može odabrati i pridružiti više odabranih službenika ili službenici odabranih specijalnosti.</w:t>
      </w:r>
    </w:p>
    <w:p w14:paraId="43CBE63E" w14:textId="77777777" w:rsidR="002C07CE" w:rsidRPr="00120682" w:rsidRDefault="001D3664">
      <w:r w:rsidRPr="00120682">
        <w:t>Pored toga potrebno je implementirati opciju da se za nadređenog može definirati da može samo gledati podatke o aktivnostima podređenih, a ne i odobravati službeni put i sl.</w:t>
      </w:r>
    </w:p>
    <w:p w14:paraId="004CBCC8" w14:textId="77777777" w:rsidR="002C07CE" w:rsidRPr="00120682" w:rsidRDefault="001D3664">
      <w:r w:rsidRPr="00120682">
        <w:t>Također iz popisa nadređeni/podređeni treba ukloniti sve službenike koji ne pripadaju Upravi za stručnu podršku te svih djelatnika koji su deaktivirani.</w:t>
      </w:r>
    </w:p>
    <w:p w14:paraId="1AF2F97C" w14:textId="77777777" w:rsidR="002C07CE" w:rsidRPr="0004107C" w:rsidRDefault="001D3664">
      <w:pPr>
        <w:pStyle w:val="Naslov3"/>
      </w:pPr>
      <w:r w:rsidRPr="0004107C">
        <w:t>Uvoz OUP tečajeva iz FIS-a</w:t>
      </w:r>
    </w:p>
    <w:p w14:paraId="7659BFB2" w14:textId="77777777" w:rsidR="002C07CE" w:rsidRPr="00120682" w:rsidRDefault="001D3664">
      <w:r w:rsidRPr="0004107C">
        <w:t xml:space="preserve">Potrebno je implementirati uvoz podataka o edukacijama vezanima uz OUP u SEMIS kako bi Uprava </w:t>
      </w:r>
      <w:r w:rsidRPr="00360E5B">
        <w:t>za stručnu podršku mogla pružiti cjelovi</w:t>
      </w:r>
      <w:r w:rsidR="0004107C" w:rsidRPr="00360E5B">
        <w:t>tu informaciju o OUP tečajevima uz napomenu da je prijav na te tečajeve moguća isključivo putem NIAS-a.</w:t>
      </w:r>
    </w:p>
    <w:p w14:paraId="6C1BF9FC" w14:textId="77777777" w:rsidR="002C07CE" w:rsidRPr="00120682" w:rsidRDefault="001D3664">
      <w:pPr>
        <w:pStyle w:val="Naslov3"/>
      </w:pPr>
      <w:r w:rsidRPr="00120682">
        <w:rPr>
          <w:lang w:bidi="sa-IN"/>
        </w:rPr>
        <w:t xml:space="preserve">Integracija SEMIS-a s Vinogradarskim i </w:t>
      </w:r>
      <w:r w:rsidRPr="0004107C">
        <w:rPr>
          <w:lang w:bidi="sa-IN"/>
        </w:rPr>
        <w:t>drugim</w:t>
      </w:r>
      <w:r w:rsidR="00120682" w:rsidRPr="00120682">
        <w:rPr>
          <w:lang w:bidi="sa-IN"/>
        </w:rPr>
        <w:t xml:space="preserve"> </w:t>
      </w:r>
      <w:r w:rsidRPr="00120682">
        <w:rPr>
          <w:lang w:bidi="sa-IN"/>
        </w:rPr>
        <w:t>registrima</w:t>
      </w:r>
    </w:p>
    <w:p w14:paraId="08522F29" w14:textId="77777777" w:rsidR="002C07CE" w:rsidRPr="00120682" w:rsidRDefault="001D3664">
      <w:r w:rsidRPr="00120682">
        <w:t>MP za interne potrebe i potrebe sustava eSavjetnik preko FTP poslužitelja preuzima podatke o PG-ovima. Uz podatke koji se do sada preuzimaju, dodatno je potrebno s APPRRR dogovoriti dodatni set podataka iz sljedećih registara:</w:t>
      </w:r>
    </w:p>
    <w:p w14:paraId="53E8000D" w14:textId="77777777" w:rsidR="002C07CE" w:rsidRPr="00120682" w:rsidRDefault="001D3664" w:rsidP="004F061C">
      <w:pPr>
        <w:pStyle w:val="Odlomakpopisa"/>
        <w:numPr>
          <w:ilvl w:val="0"/>
          <w:numId w:val="20"/>
        </w:numPr>
        <w:rPr>
          <w:lang w:val="hr-HR"/>
        </w:rPr>
      </w:pPr>
      <w:r w:rsidRPr="00120682">
        <w:rPr>
          <w:lang w:val="hr-HR"/>
        </w:rPr>
        <w:t>Vinogradarski registar</w:t>
      </w:r>
    </w:p>
    <w:p w14:paraId="0656C97E" w14:textId="77777777" w:rsidR="002C07CE" w:rsidRPr="00120682" w:rsidRDefault="001D3664" w:rsidP="004F061C">
      <w:pPr>
        <w:pStyle w:val="Odlomakpopisa"/>
        <w:numPr>
          <w:ilvl w:val="0"/>
          <w:numId w:val="20"/>
        </w:numPr>
        <w:rPr>
          <w:lang w:val="hr-HR"/>
        </w:rPr>
      </w:pPr>
      <w:r w:rsidRPr="00120682">
        <w:rPr>
          <w:lang w:val="hr-HR"/>
        </w:rPr>
        <w:t>Registar voćnjaka</w:t>
      </w:r>
    </w:p>
    <w:p w14:paraId="4A7CA749" w14:textId="77777777" w:rsidR="002C07CE" w:rsidRPr="00120682" w:rsidRDefault="001D3664" w:rsidP="004F061C">
      <w:pPr>
        <w:pStyle w:val="Odlomakpopisa"/>
        <w:numPr>
          <w:ilvl w:val="0"/>
          <w:numId w:val="20"/>
        </w:numPr>
        <w:rPr>
          <w:lang w:val="hr-HR"/>
        </w:rPr>
      </w:pPr>
      <w:r w:rsidRPr="00120682">
        <w:rPr>
          <w:lang w:val="hr-HR"/>
        </w:rPr>
        <w:t>Registar maslinika</w:t>
      </w:r>
    </w:p>
    <w:p w14:paraId="2B2A846C" w14:textId="77777777" w:rsidR="002C07CE" w:rsidRPr="00120682" w:rsidRDefault="001D3664" w:rsidP="004F061C">
      <w:pPr>
        <w:pStyle w:val="Odlomakpopisa"/>
        <w:numPr>
          <w:ilvl w:val="0"/>
          <w:numId w:val="20"/>
        </w:numPr>
        <w:rPr>
          <w:lang w:val="hr-HR"/>
        </w:rPr>
      </w:pPr>
      <w:r w:rsidRPr="00120682">
        <w:rPr>
          <w:lang w:val="hr-HR"/>
        </w:rPr>
        <w:t>Ekološki registar</w:t>
      </w:r>
    </w:p>
    <w:p w14:paraId="1926E21A" w14:textId="77777777" w:rsidR="002C07CE" w:rsidRPr="00120682" w:rsidRDefault="001D3664" w:rsidP="004F061C">
      <w:pPr>
        <w:pStyle w:val="Odlomakpopisa"/>
        <w:numPr>
          <w:ilvl w:val="0"/>
          <w:numId w:val="20"/>
        </w:numPr>
        <w:rPr>
          <w:lang w:val="hr-HR"/>
        </w:rPr>
      </w:pPr>
      <w:r w:rsidRPr="00120682">
        <w:rPr>
          <w:lang w:val="hr-HR"/>
        </w:rPr>
        <w:t>Dopunske djelatnosti</w:t>
      </w:r>
    </w:p>
    <w:p w14:paraId="03BCC223" w14:textId="77777777" w:rsidR="002C07CE" w:rsidRPr="00120682" w:rsidRDefault="001D3664">
      <w:r w:rsidRPr="00120682">
        <w:t xml:space="preserve">Kada su podaci dostupni na FTP poslužitelju potrebno je implementirati </w:t>
      </w:r>
    </w:p>
    <w:p w14:paraId="7B705F26" w14:textId="77777777" w:rsidR="002C07CE" w:rsidRPr="00120682" w:rsidRDefault="001D3664" w:rsidP="00120682">
      <w:pPr>
        <w:pStyle w:val="Odlomakpopisa"/>
        <w:numPr>
          <w:ilvl w:val="0"/>
          <w:numId w:val="22"/>
        </w:numPr>
        <w:rPr>
          <w:lang w:val="hr-HR"/>
        </w:rPr>
      </w:pPr>
      <w:r w:rsidRPr="00120682">
        <w:rPr>
          <w:lang w:val="hr-HR"/>
        </w:rPr>
        <w:lastRenderedPageBreak/>
        <w:t>sučelje za prikaz pretraživanje i filtriranje podataka iz uvezenih registara</w:t>
      </w:r>
    </w:p>
    <w:p w14:paraId="20FF3BFA" w14:textId="77777777" w:rsidR="000832F8" w:rsidRPr="00120682" w:rsidRDefault="000832F8" w:rsidP="00120682">
      <w:pPr>
        <w:pStyle w:val="Odlomakpopisa"/>
        <w:numPr>
          <w:ilvl w:val="0"/>
          <w:numId w:val="22"/>
        </w:numPr>
        <w:rPr>
          <w:lang w:val="hr-HR"/>
        </w:rPr>
      </w:pPr>
      <w:r w:rsidRPr="00120682">
        <w:rPr>
          <w:lang w:val="hr-HR"/>
        </w:rPr>
        <w:t xml:space="preserve">integracija podataka iz registara s </w:t>
      </w:r>
      <w:r w:rsidRPr="00120682">
        <w:rPr>
          <w:b/>
          <w:bCs/>
          <w:lang w:val="hr-HR"/>
        </w:rPr>
        <w:t>Administracija APPRRR PG liste</w:t>
      </w:r>
      <w:r w:rsidR="003D757D" w:rsidRPr="00120682">
        <w:rPr>
          <w:b/>
          <w:bCs/>
          <w:lang w:val="hr-HR"/>
        </w:rPr>
        <w:t xml:space="preserve"> </w:t>
      </w:r>
      <w:r w:rsidR="003D757D" w:rsidRPr="00120682">
        <w:rPr>
          <w:lang w:val="hr-HR"/>
        </w:rPr>
        <w:t>na način da se</w:t>
      </w:r>
      <w:r w:rsidR="003D757D" w:rsidRPr="00120682">
        <w:rPr>
          <w:b/>
          <w:bCs/>
          <w:lang w:val="hr-HR"/>
        </w:rPr>
        <w:t xml:space="preserve"> </w:t>
      </w:r>
      <w:r w:rsidR="003D757D" w:rsidRPr="00120682">
        <w:rPr>
          <w:lang w:val="hr-HR"/>
        </w:rPr>
        <w:t>poljoprivredna gospodarstva i njihove obaveze mogu filt</w:t>
      </w:r>
      <w:r w:rsidR="00120682" w:rsidRPr="00120682">
        <w:rPr>
          <w:lang w:val="hr-HR"/>
        </w:rPr>
        <w:t>r</w:t>
      </w:r>
      <w:r w:rsidR="003D757D" w:rsidRPr="00120682">
        <w:rPr>
          <w:lang w:val="hr-HR"/>
        </w:rPr>
        <w:t>irati prema uključenosti u te registre.</w:t>
      </w:r>
    </w:p>
    <w:p w14:paraId="7AACB35E" w14:textId="77777777" w:rsidR="003D757D" w:rsidRPr="00120682" w:rsidRDefault="001D3664" w:rsidP="00120682">
      <w:pPr>
        <w:pStyle w:val="Odlomakpopisa"/>
        <w:numPr>
          <w:ilvl w:val="0"/>
          <w:numId w:val="22"/>
        </w:numPr>
        <w:rPr>
          <w:lang w:val="hr-HR"/>
        </w:rPr>
      </w:pPr>
      <w:r w:rsidRPr="00120682">
        <w:rPr>
          <w:lang w:val="hr-HR"/>
        </w:rPr>
        <w:t>priprema podataka za slanje na eSavjetnik API</w:t>
      </w:r>
    </w:p>
    <w:p w14:paraId="4E6A1D46" w14:textId="77777777" w:rsidR="002C07CE" w:rsidRPr="00120682" w:rsidRDefault="001D3664">
      <w:pPr>
        <w:pStyle w:val="Naslov3"/>
      </w:pPr>
      <w:r w:rsidRPr="00120682">
        <w:t>Izmjena funkcionalnosti Administracija APPRRR PG liste </w:t>
      </w:r>
    </w:p>
    <w:p w14:paraId="57F1F7A5" w14:textId="77777777" w:rsidR="002C07CE" w:rsidRPr="00120682" w:rsidRDefault="001D3664" w:rsidP="00120682">
      <w:r w:rsidRPr="00120682">
        <w:t>U izborniku </w:t>
      </w:r>
      <w:r w:rsidRPr="00120682">
        <w:rPr>
          <w:b/>
          <w:bCs/>
        </w:rPr>
        <w:t>Administracija APPRRR PG liste</w:t>
      </w:r>
      <w:r w:rsidRPr="00120682">
        <w:t> omogućiti da u popisu odrađenih za M10 i M11 budu i oni koji su tijekom ove godine bili na demonstracijskim aktivnostima kako ih ne bismo više pozivali na tečajeve.</w:t>
      </w:r>
    </w:p>
    <w:p w14:paraId="78B66063" w14:textId="77777777" w:rsidR="002C07CE" w:rsidRPr="00120682" w:rsidRDefault="001D3664" w:rsidP="00120682">
      <w:pPr>
        <w:rPr>
          <w:rFonts w:eastAsia="Times New Roman" w:cs="Calibri"/>
          <w:szCs w:val="24"/>
          <w:lang w:eastAsia="en-US" w:bidi="sa-IN"/>
        </w:rPr>
      </w:pPr>
      <w:r w:rsidRPr="00120682">
        <w:t>Kod pregleda gospodarstava u kartici  Administracija APPRRR PG</w:t>
      </w:r>
      <w:r w:rsidRPr="00120682">
        <w:rPr>
          <w:color w:val="333333"/>
          <w:sz w:val="28"/>
        </w:rPr>
        <w:t xml:space="preserve"> </w:t>
      </w:r>
      <w:r w:rsidRPr="00120682">
        <w:t>liste</w:t>
      </w:r>
      <w:r w:rsidRPr="00120682">
        <w:rPr>
          <w:color w:val="333333"/>
          <w:sz w:val="28"/>
        </w:rPr>
        <w:t> </w:t>
      </w:r>
      <w:r w:rsidRPr="00120682">
        <w:rPr>
          <w:shd w:val="clear" w:color="auto" w:fill="FFFFFF"/>
        </w:rPr>
        <w:t> dodati i naselje zbog brže i jednostavnije pretrage gospodarstava, naročito kada trebamo brzo pronaći podatke zbog određenih analiza i broja aktivnih PG-a u nekom selu</w:t>
      </w:r>
    </w:p>
    <w:p w14:paraId="079CA1F1" w14:textId="77777777" w:rsidR="002C07CE" w:rsidRPr="00120682" w:rsidRDefault="001D3664">
      <w:pPr>
        <w:pStyle w:val="Naslov3"/>
      </w:pPr>
      <w:r w:rsidRPr="00120682">
        <w:t>Izmjena funkcionalnosti Kartica tečaja</w:t>
      </w:r>
    </w:p>
    <w:p w14:paraId="1EFD444A" w14:textId="77777777" w:rsidR="002C07CE" w:rsidRPr="00120682" w:rsidRDefault="001D3664" w:rsidP="00120682">
      <w:r w:rsidRPr="00120682">
        <w:t>Kod upisa poljoprivrednika na tečaj ili demonstracijsku aktivnost omogućiti automatsko povlačenje podataka iz </w:t>
      </w:r>
      <w:r w:rsidRPr="00120682">
        <w:rPr>
          <w:b/>
          <w:bCs/>
        </w:rPr>
        <w:t>Administracija APPRRR PG liste </w:t>
      </w:r>
      <w:r w:rsidRPr="00120682">
        <w:t>kako ne bi došlo do</w:t>
      </w:r>
      <w:r w:rsidRPr="00120682">
        <w:rPr>
          <w:b/>
          <w:bCs/>
        </w:rPr>
        <w:t> </w:t>
      </w:r>
      <w:r w:rsidRPr="00120682">
        <w:t>upisa pogrešnog OIB-a, člana koji zapravo nije član i slično, odnosno da nam sustav javi za one koji su već bili na nekom tečaju da nisu članovi tog OPG-a.</w:t>
      </w:r>
    </w:p>
    <w:p w14:paraId="75318506" w14:textId="77777777" w:rsidR="002C07CE" w:rsidRPr="00120682" w:rsidRDefault="001D3664">
      <w:pPr>
        <w:pStyle w:val="Naslov3"/>
      </w:pPr>
      <w:r w:rsidRPr="00120682">
        <w:t>Izmjena funkcionalnosti Administracija Kartice Gospodarstva</w:t>
      </w:r>
    </w:p>
    <w:p w14:paraId="07C93596" w14:textId="77777777" w:rsidR="002C07CE" w:rsidRPr="00120682" w:rsidRDefault="001D3664">
      <w:pPr>
        <w:rPr>
          <w:rFonts w:ascii="Calibri" w:hAnsi="Calibri" w:cs="Calibri"/>
          <w:color w:val="201F1E"/>
        </w:rPr>
      </w:pPr>
      <w:r w:rsidRPr="00120682">
        <w:rPr>
          <w:rFonts w:ascii="Calibri" w:hAnsi="Calibri" w:cs="Calibri"/>
          <w:color w:val="201F1E"/>
        </w:rPr>
        <w:t>Kad se u SEMIS-u vežemo za neki OPG podaci se povlače iz </w:t>
      </w:r>
      <w:r w:rsidRPr="00120682">
        <w:rPr>
          <w:b/>
        </w:rPr>
        <w:t>Administracija Kartice Gospodarstva</w:t>
      </w:r>
      <w:r w:rsidRPr="00120682">
        <w:rPr>
          <w:rFonts w:ascii="Calibri" w:hAnsi="Calibri" w:cs="Calibri"/>
          <w:b/>
          <w:bCs/>
          <w:color w:val="201F1E"/>
        </w:rPr>
        <w:t> </w:t>
      </w:r>
      <w:r w:rsidRPr="00120682">
        <w:rPr>
          <w:rFonts w:ascii="Calibri" w:hAnsi="Calibri" w:cs="Calibri"/>
          <w:color w:val="201F1E"/>
        </w:rPr>
        <w:t xml:space="preserve">i tu sad imao različite podatke kod gospodarstava koja su prošla usklađivanje i promijenila naziv. </w:t>
      </w:r>
    </w:p>
    <w:p w14:paraId="4D197F74" w14:textId="77777777" w:rsidR="002C07CE" w:rsidRPr="00120682" w:rsidRDefault="001D3664">
      <w:pPr>
        <w:rPr>
          <w:rFonts w:ascii="Calibri" w:hAnsi="Calibri" w:cs="Calibri"/>
          <w:b/>
          <w:bCs/>
          <w:color w:val="201F1E"/>
        </w:rPr>
      </w:pPr>
      <w:r w:rsidRPr="00120682">
        <w:rPr>
          <w:rFonts w:ascii="Calibri" w:hAnsi="Calibri" w:cs="Calibri"/>
          <w:color w:val="201F1E"/>
        </w:rPr>
        <w:t>Potrebno je automatski uskladiti sve podatke u</w:t>
      </w:r>
      <w:r w:rsidRPr="00120682">
        <w:rPr>
          <w:rFonts w:ascii="Calibri" w:hAnsi="Calibri" w:cs="Calibri"/>
          <w:b/>
          <w:bCs/>
          <w:color w:val="201F1E"/>
        </w:rPr>
        <w:t> </w:t>
      </w:r>
      <w:r w:rsidRPr="00120682">
        <w:rPr>
          <w:b/>
        </w:rPr>
        <w:t>Administracija Kartice Gospodarstva</w:t>
      </w:r>
      <w:r w:rsidRPr="00120682">
        <w:rPr>
          <w:rFonts w:ascii="Calibri" w:hAnsi="Calibri" w:cs="Calibri"/>
          <w:b/>
          <w:bCs/>
          <w:color w:val="201F1E"/>
        </w:rPr>
        <w:t> </w:t>
      </w:r>
      <w:r w:rsidRPr="00120682">
        <w:rPr>
          <w:rFonts w:ascii="Calibri" w:hAnsi="Calibri" w:cs="Calibri"/>
          <w:color w:val="201F1E"/>
        </w:rPr>
        <w:t>sa podacima iz APPRRR koji se nalaze u </w:t>
      </w:r>
      <w:r w:rsidRPr="00120682">
        <w:rPr>
          <w:b/>
        </w:rPr>
        <w:t>Administracija APPRRR PG liste</w:t>
      </w:r>
      <w:r w:rsidRPr="00120682">
        <w:rPr>
          <w:rFonts w:ascii="Calibri" w:hAnsi="Calibri" w:cs="Calibri"/>
          <w:b/>
          <w:bCs/>
          <w:color w:val="201F1E"/>
        </w:rPr>
        <w:t>.</w:t>
      </w:r>
    </w:p>
    <w:p w14:paraId="663B5550" w14:textId="77777777" w:rsidR="002C07CE" w:rsidRPr="00120682" w:rsidRDefault="001D3664">
      <w:pPr>
        <w:pStyle w:val="Naslov3"/>
      </w:pPr>
      <w:r w:rsidRPr="00120682">
        <w:t>IZMJENA FUNKCIONALNOSTI TEČAJEVI/ADMINISTRACIJA POLAZNIKA</w:t>
      </w:r>
    </w:p>
    <w:p w14:paraId="0D44C58B" w14:textId="77777777" w:rsidR="002C07CE" w:rsidRPr="00120682" w:rsidRDefault="001D3664" w:rsidP="00120682">
      <w:r w:rsidRPr="00120682">
        <w:t>Prilagoditi tečajeve za OUP tečajeve za građanstvo i PG-ove.</w:t>
      </w:r>
    </w:p>
    <w:p w14:paraId="225B130E" w14:textId="77777777" w:rsidR="002C07CE" w:rsidRPr="00120682" w:rsidRDefault="001D3664">
      <w:pPr>
        <w:pStyle w:val="Naslov3"/>
      </w:pPr>
      <w:r w:rsidRPr="00120682">
        <w:t>Izmjena i dopuna izvještaja</w:t>
      </w:r>
    </w:p>
    <w:p w14:paraId="1AF6C459" w14:textId="77777777" w:rsidR="002C07CE" w:rsidRPr="00120682" w:rsidRDefault="00120682" w:rsidP="004F061C">
      <w:pPr>
        <w:pStyle w:val="Naslov3"/>
        <w:numPr>
          <w:ilvl w:val="0"/>
          <w:numId w:val="21"/>
        </w:numPr>
        <w:rPr>
          <w:rFonts w:eastAsiaTheme="minorEastAsia" w:cstheme="minorBidi"/>
          <w:b w:val="0"/>
          <w:bCs w:val="0"/>
          <w:caps/>
          <w:szCs w:val="22"/>
        </w:rPr>
      </w:pPr>
      <w:r w:rsidRPr="00120682">
        <w:rPr>
          <w:rFonts w:eastAsiaTheme="minorEastAsia" w:cstheme="minorBidi"/>
          <w:b w:val="0"/>
          <w:bCs w:val="0"/>
          <w:szCs w:val="22"/>
        </w:rPr>
        <w:t xml:space="preserve">Izmjena izvještaja </w:t>
      </w:r>
      <w:r>
        <w:rPr>
          <w:rFonts w:eastAsiaTheme="minorEastAsia" w:cstheme="minorBidi"/>
          <w:b w:val="0"/>
          <w:bCs w:val="0"/>
          <w:szCs w:val="22"/>
        </w:rPr>
        <w:t>P</w:t>
      </w:r>
      <w:r w:rsidRPr="00120682">
        <w:rPr>
          <w:rStyle w:val="Hiperveza"/>
          <w:rFonts w:eastAsiaTheme="minorEastAsia" w:cstheme="minorBidi"/>
          <w:b w:val="0"/>
          <w:bCs w:val="0"/>
          <w:color w:val="auto"/>
          <w:szCs w:val="22"/>
          <w:u w:val="none"/>
        </w:rPr>
        <w:t>opis polaznika po edukacijama</w:t>
      </w:r>
      <w:r w:rsidRPr="00120682">
        <w:rPr>
          <w:rFonts w:eastAsiaTheme="minorEastAsia" w:cstheme="minorBidi"/>
          <w:b w:val="0"/>
          <w:bCs w:val="0"/>
          <w:szCs w:val="22"/>
        </w:rPr>
        <w:t xml:space="preserve"> - trebalo bi dodati stupac županije.</w:t>
      </w:r>
    </w:p>
    <w:p w14:paraId="07D75005" w14:textId="77777777" w:rsidR="002C07CE" w:rsidRPr="00120682" w:rsidRDefault="001D3664" w:rsidP="004F061C">
      <w:pPr>
        <w:pStyle w:val="Odlomakpopisa"/>
        <w:numPr>
          <w:ilvl w:val="0"/>
          <w:numId w:val="21"/>
        </w:numPr>
        <w:rPr>
          <w:lang w:val="hr-HR"/>
        </w:rPr>
      </w:pPr>
      <w:r w:rsidRPr="00120682">
        <w:rPr>
          <w:lang w:val="hr-HR"/>
        </w:rPr>
        <w:t>Zbirni ispis svih obveznika M10, M11, M14 i mladih poljoprivrednika u excel formatu</w:t>
      </w:r>
    </w:p>
    <w:p w14:paraId="6A258071" w14:textId="77777777" w:rsidR="002C07CE" w:rsidRPr="00120682" w:rsidRDefault="001D3664">
      <w:r w:rsidRPr="00120682">
        <w:t>U više navrata smo predlagali mogućnost zbirnog ispisa u excel-u svih obveznika M10, M11, M14 i mladih poljoprivrednika, lakšeg prikaza, filtriranja i korištenja njihovih podataka (slanje pošte, slanje e-mail-ova, SMS-obavijesti), a isto tako i lakšeg zbirnog pregleda izvršenih obveza. Trenutno ta mogućnost još nije riješena u SEMIS-u i pojedinačni pregled na županijama s više tisuća obveznika nije moguća (prikaz trenutnog stanja PrintScreen ispod):</w:t>
      </w:r>
    </w:p>
    <w:p w14:paraId="3BBD6AD5" w14:textId="77777777" w:rsidR="002C07CE" w:rsidRPr="00120682" w:rsidRDefault="001D3664">
      <w:r w:rsidRPr="00120682">
        <w:rPr>
          <w:noProof/>
          <w:lang w:eastAsia="hr-HR"/>
        </w:rPr>
        <w:lastRenderedPageBreak/>
        <w:drawing>
          <wp:inline distT="0" distB="0" distL="0" distR="0" wp14:anchorId="214CE306" wp14:editId="1DAE27D0">
            <wp:extent cx="5407660" cy="3046095"/>
            <wp:effectExtent l="0" t="0" r="0" b="0"/>
            <wp:docPr id="2"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0"/>
                    <pic:cNvPicPr>
                      <a:picLocks noChangeAspect="1" noChangeArrowheads="1"/>
                    </pic:cNvPicPr>
                  </pic:nvPicPr>
                  <pic:blipFill>
                    <a:blip r:embed="rId13"/>
                    <a:stretch>
                      <a:fillRect/>
                    </a:stretch>
                  </pic:blipFill>
                  <pic:spPr bwMode="auto">
                    <a:xfrm>
                      <a:off x="0" y="0"/>
                      <a:ext cx="5407660" cy="3046095"/>
                    </a:xfrm>
                    <a:prstGeom prst="rect">
                      <a:avLst/>
                    </a:prstGeom>
                  </pic:spPr>
                </pic:pic>
              </a:graphicData>
            </a:graphic>
          </wp:inline>
        </w:drawing>
      </w:r>
    </w:p>
    <w:p w14:paraId="6CB849EA" w14:textId="77777777" w:rsidR="002C07CE" w:rsidRPr="00120682" w:rsidRDefault="001D3664">
      <w:r w:rsidRPr="00120682">
        <w:t>Kako bismo mogli pratit stanje izvršenja obveza korisnika na županiji, uz sve mogućnosti SEMIS-a, vodimo i interne zbirne tablice, bez kojih ne bismo mogli pravovremeno planirati i održavati edukacije (prikaz internih tablica):</w:t>
      </w:r>
    </w:p>
    <w:p w14:paraId="74F87C5B" w14:textId="77777777" w:rsidR="002C07CE" w:rsidRPr="00120682" w:rsidRDefault="001D3664">
      <w:r w:rsidRPr="00120682">
        <w:rPr>
          <w:noProof/>
          <w:lang w:eastAsia="hr-HR"/>
        </w:rPr>
        <w:drawing>
          <wp:inline distT="0" distB="0" distL="0" distR="0" wp14:anchorId="3D3A06BE" wp14:editId="762178FE">
            <wp:extent cx="5374005" cy="3029585"/>
            <wp:effectExtent l="0" t="0" r="0" b="0"/>
            <wp:docPr id="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9"/>
                    <pic:cNvPicPr>
                      <a:picLocks noChangeAspect="1" noChangeArrowheads="1"/>
                    </pic:cNvPicPr>
                  </pic:nvPicPr>
                  <pic:blipFill>
                    <a:blip r:embed="rId14"/>
                    <a:stretch>
                      <a:fillRect/>
                    </a:stretch>
                  </pic:blipFill>
                  <pic:spPr bwMode="auto">
                    <a:xfrm>
                      <a:off x="0" y="0"/>
                      <a:ext cx="5374005" cy="3029585"/>
                    </a:xfrm>
                    <a:prstGeom prst="rect">
                      <a:avLst/>
                    </a:prstGeom>
                  </pic:spPr>
                </pic:pic>
              </a:graphicData>
            </a:graphic>
          </wp:inline>
        </w:drawing>
      </w:r>
    </w:p>
    <w:p w14:paraId="7BC7B40E" w14:textId="77777777" w:rsidR="002C07CE" w:rsidRPr="00120682" w:rsidRDefault="002C07CE"/>
    <w:p w14:paraId="375366D0" w14:textId="77777777" w:rsidR="002C07CE" w:rsidRPr="00120682" w:rsidRDefault="001D3664">
      <w:r w:rsidRPr="00120682">
        <w:t>3. Opcija automatskog unosa podataka polaznika edukacija temeljem MIPBG-a</w:t>
      </w:r>
    </w:p>
    <w:p w14:paraId="159BF86E" w14:textId="77777777" w:rsidR="002C07CE" w:rsidRPr="00120682" w:rsidRDefault="001D3664">
      <w:r w:rsidRPr="00120682">
        <w:t xml:space="preserve">S obzirom na traženje ispravaka i provjere podataka od strane APPRRR-a za 2020. godinu koju svi skupa činimo u više navrata, gubimo silno vrijeme pregledavajući tablice bez mogućnosti filtriranja podataka, predlažemo da se određenim informatičkim naredbama koje će uzeti u obzir </w:t>
      </w:r>
      <w:r w:rsidRPr="00120682">
        <w:rPr>
          <w:b/>
        </w:rPr>
        <w:t>MIBPG nekog gospodarstva</w:t>
      </w:r>
      <w:r w:rsidRPr="00120682">
        <w:t xml:space="preserve">, njegovog nositelja i članove izradi automatska mogućnost prijave gdje će u padajućem izborniku biti ponuđeno ime i prezime nositelja/člana, a poslije će se automatski ispisati OIB, adresa i </w:t>
      </w:r>
      <w:r w:rsidRPr="00120682">
        <w:lastRenderedPageBreak/>
        <w:t>svi ostali podaci (za tvrtke se može staviti uz odgovornu osobu da se upiše slobodnim upisom i neka druga ovlaštena osoba). Svi podaci za PG-e i tako postoje, preuzeti iz APPRRR-a, kroz SEMIS se kao takvi nedovoljno koriste i svako pojedinačno ručno upisivanje i prepisivanje stvara mogućnost pogreške i gubljenje vremena.</w:t>
      </w:r>
    </w:p>
    <w:p w14:paraId="1B9656A6" w14:textId="77777777" w:rsidR="002C07CE" w:rsidRPr="00120682" w:rsidRDefault="001D3664">
      <w:r w:rsidRPr="00120682">
        <w:t>Trenutni problem prijava kroz SEMIS obveznika koji su prethodnih godina bili na edukacijama je njihovo djelomično automatsko povlačenje starih i neažuriranih podataka temeljem ranijih prijava (tako se greške kontinuirano ponavljaju. Trenutno stanje načina prijave polaznika tečajeva kroz SEMIS:</w:t>
      </w:r>
    </w:p>
    <w:p w14:paraId="7186EB1A" w14:textId="77777777" w:rsidR="002C07CE" w:rsidRPr="00120682" w:rsidRDefault="001D3664">
      <w:r w:rsidRPr="00120682">
        <w:rPr>
          <w:noProof/>
          <w:lang w:eastAsia="hr-HR"/>
        </w:rPr>
        <w:drawing>
          <wp:inline distT="0" distB="0" distL="0" distR="0" wp14:anchorId="7D2B9D88" wp14:editId="0D4774F4">
            <wp:extent cx="4162425" cy="2182495"/>
            <wp:effectExtent l="0" t="0" r="0" b="0"/>
            <wp:docPr id="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7"/>
                    <pic:cNvPicPr>
                      <a:picLocks noChangeAspect="1" noChangeArrowheads="1"/>
                    </pic:cNvPicPr>
                  </pic:nvPicPr>
                  <pic:blipFill>
                    <a:blip r:embed="rId15"/>
                    <a:stretch>
                      <a:fillRect/>
                    </a:stretch>
                  </pic:blipFill>
                  <pic:spPr bwMode="auto">
                    <a:xfrm>
                      <a:off x="0" y="0"/>
                      <a:ext cx="4162425" cy="2182495"/>
                    </a:xfrm>
                    <a:prstGeom prst="rect">
                      <a:avLst/>
                    </a:prstGeom>
                  </pic:spPr>
                </pic:pic>
              </a:graphicData>
            </a:graphic>
          </wp:inline>
        </w:drawing>
      </w:r>
    </w:p>
    <w:p w14:paraId="5FF64B9D" w14:textId="77777777" w:rsidR="002C07CE" w:rsidRPr="00120682" w:rsidRDefault="001D3664">
      <w:r w:rsidRPr="00120682">
        <w:t>Dakle, predlažemo promjenu prijave na tečajeve korisnika kako kroz SEMIS, tako i na vanjskoj stranici naše Uprave gdje se korisnici samostalno prijavljuju: prvo upisuju MIBPG, a onda im se u padajućem izborniku nude imena i prezimena, za njih vezani OIB, adresa i svi ostali dostupni podaci. Ukoliko se prijavljuje za određeni MIBPG netko tko nije nositelj, član ili odgovorna osoba može izabrati opciju unosa (takva osoba svakako mora dostaviti punomoć odgovorne osobe).</w:t>
      </w:r>
    </w:p>
    <w:p w14:paraId="06BFB9F4" w14:textId="77777777" w:rsidR="002C07CE" w:rsidRPr="00120682" w:rsidRDefault="001D3664">
      <w:r w:rsidRPr="00120682">
        <w:t>4. Dopuna zbirnih Izvještaja u SEMIS-u</w:t>
      </w:r>
    </w:p>
    <w:p w14:paraId="044D790C" w14:textId="77777777" w:rsidR="002C07CE" w:rsidRPr="00120682" w:rsidRDefault="001D3664">
      <w:r w:rsidRPr="00120682">
        <w:t>U padajućem izborniku „Izvještaji“ predlažemo da se dodaju mogućnosti izvlačenja „</w:t>
      </w:r>
      <w:r w:rsidRPr="00120682">
        <w:rPr>
          <w:b/>
          <w:bCs/>
        </w:rPr>
        <w:t>Popis prijavljenih polaznika po edukacijama</w:t>
      </w:r>
      <w:r w:rsidRPr="00120682">
        <w:t>“ za one polaznike koji su prijavljeni po svim objavljenim tečajevima, a koji još nisu održani, kao što trenutno imamo mogućnost za održane tečajeve „Popis polaznika po edukacijama“. Kod velikog broja obveznika u županiji nužno je kontinuirano praćenje svih korisnika: koji imaju obvezu, koji su izvršili obvezu, koji nisu izvršili obvezu i koji su se prijavili za određenu edukaciju. Ova bi funkcionalnost uvelike olakšala dodatna pozivanja i napore koje čine svi djelatnici u praćenju izvršenja obveza i pripreme edukacija kroz godinu.</w:t>
      </w:r>
    </w:p>
    <w:p w14:paraId="2B2965B4" w14:textId="77777777" w:rsidR="002C07CE" w:rsidRPr="00120682" w:rsidRDefault="001D3664">
      <w:r w:rsidRPr="00120682">
        <w:t>Osim navedenog ograničenja prijava, bilo bi također dobro da se mogu vidjeti zbirno svi prijavljeni korisnici edukacija (</w:t>
      </w:r>
      <w:r w:rsidRPr="00120682">
        <w:rPr>
          <w:color w:val="FF0000"/>
        </w:rPr>
        <w:t xml:space="preserve">„Popis prijavljenih polaznika po edukacijama“), </w:t>
      </w:r>
      <w:r w:rsidRPr="00120682">
        <w:t>kao što se mogu vidjeti korisnici koji su odradili edukacije („Popis polaznika po edukacijama“).</w:t>
      </w:r>
    </w:p>
    <w:p w14:paraId="6E2F6189" w14:textId="77777777" w:rsidR="002C07CE" w:rsidRPr="00120682" w:rsidRDefault="001D3664">
      <w:pPr>
        <w:rPr>
          <w:i/>
        </w:rPr>
      </w:pPr>
      <w:r w:rsidRPr="00120682">
        <w:rPr>
          <w:i/>
        </w:rPr>
        <w:t>Primjer interne evidencije sa zbirnim prikazom podataka o tečajevima u određenom razdoblju:</w:t>
      </w:r>
    </w:p>
    <w:p w14:paraId="2ABDB8FC" w14:textId="77777777" w:rsidR="002C07CE" w:rsidRPr="00120682" w:rsidRDefault="001D3664">
      <w:r w:rsidRPr="00120682">
        <w:rPr>
          <w:noProof/>
          <w:lang w:eastAsia="hr-HR"/>
        </w:rPr>
        <w:lastRenderedPageBreak/>
        <w:drawing>
          <wp:inline distT="0" distB="0" distL="0" distR="0" wp14:anchorId="095E6293" wp14:editId="04F86225">
            <wp:extent cx="4115435" cy="4841240"/>
            <wp:effectExtent l="0" t="0" r="0" b="0"/>
            <wp:docPr id="5"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1"/>
                    <pic:cNvPicPr>
                      <a:picLocks noChangeAspect="1" noChangeArrowheads="1"/>
                    </pic:cNvPicPr>
                  </pic:nvPicPr>
                  <pic:blipFill>
                    <a:blip r:embed="rId16"/>
                    <a:stretch>
                      <a:fillRect/>
                    </a:stretch>
                  </pic:blipFill>
                  <pic:spPr bwMode="auto">
                    <a:xfrm>
                      <a:off x="0" y="0"/>
                      <a:ext cx="4115435" cy="4841240"/>
                    </a:xfrm>
                    <a:prstGeom prst="rect">
                      <a:avLst/>
                    </a:prstGeom>
                  </pic:spPr>
                </pic:pic>
              </a:graphicData>
            </a:graphic>
          </wp:inline>
        </w:drawing>
      </w:r>
    </w:p>
    <w:p w14:paraId="4B6E6AE5" w14:textId="77777777" w:rsidR="002C07CE" w:rsidRPr="00120682" w:rsidRDefault="002C07CE"/>
    <w:p w14:paraId="6607BABE" w14:textId="77777777" w:rsidR="002C07CE" w:rsidRPr="00120682" w:rsidRDefault="001D3664">
      <w:pPr>
        <w:pStyle w:val="Naslov3"/>
      </w:pPr>
      <w:r w:rsidRPr="00120682">
        <w:t>Izmjena funkcionalnosti – Prijava na tečajeve</w:t>
      </w:r>
    </w:p>
    <w:p w14:paraId="5193E5E9" w14:textId="77777777" w:rsidR="00360E5B" w:rsidRDefault="001D3664">
      <w:r w:rsidRPr="00120682">
        <w:t>Na web stranici savjetodavna.</w:t>
      </w:r>
      <w:r w:rsidR="00E66D71" w:rsidRPr="00E66D71">
        <w:rPr>
          <w:highlight w:val="yellow"/>
        </w:rPr>
        <w:t>mps</w:t>
      </w:r>
      <w:r w:rsidR="00E66D71">
        <w:t>.</w:t>
      </w:r>
      <w:r w:rsidRPr="00120682">
        <w:t xml:space="preserve">hr prijava na tečajeve - </w:t>
      </w:r>
      <w:r w:rsidRPr="00120682">
        <w:rPr>
          <w:b/>
          <w:bCs/>
        </w:rPr>
        <w:t xml:space="preserve">generiranje automatske </w:t>
      </w:r>
      <w:r w:rsidRPr="00E66D71">
        <w:rPr>
          <w:b/>
          <w:bCs/>
        </w:rPr>
        <w:t>poruke</w:t>
      </w:r>
      <w:r w:rsidR="00360E5B">
        <w:t>.</w:t>
      </w:r>
    </w:p>
    <w:p w14:paraId="31E80226" w14:textId="77777777" w:rsidR="002C07CE" w:rsidRDefault="00E66D71">
      <w:r>
        <w:t xml:space="preserve">Potrebno je </w:t>
      </w:r>
      <w:r w:rsidR="001D3664" w:rsidRPr="00120682">
        <w:t>omogući</w:t>
      </w:r>
      <w:r>
        <w:t>ti</w:t>
      </w:r>
      <w:r w:rsidR="001D3664" w:rsidRPr="00120682">
        <w:t xml:space="preserve"> generiranje automatske poruke, koja će doći na e-mail adresu </w:t>
      </w:r>
      <w:r>
        <w:t xml:space="preserve">korisnika </w:t>
      </w:r>
      <w:r w:rsidR="001D3664" w:rsidRPr="00120682">
        <w:t>i javiti im da su se uspješno prijavili na tečaj (poruka neka sadržava obavezno naziv tečaja i datum održavanja te ostale potrebne informacije). Znam da naša stranica trenutno generira jednu rečenicu na ekranu nakon uspješne prijave na tečaj, ali nekim poljoprivrednicima to očito nije dovoljno.</w:t>
      </w:r>
    </w:p>
    <w:p w14:paraId="2CA731DD" w14:textId="77777777" w:rsidR="00360E5B" w:rsidRDefault="00E66D71">
      <w:r w:rsidRPr="00360E5B">
        <w:t xml:space="preserve">Isto je potrebno ispisati i na ekranu nakon prijave na tečaj. </w:t>
      </w:r>
    </w:p>
    <w:p w14:paraId="2530BEC2" w14:textId="77777777" w:rsidR="00360E5B" w:rsidRDefault="001D3664">
      <w:r w:rsidRPr="00120682">
        <w:t>Također, kod navedene prijave na tečajeve putem naše stranice potrebno je zadati da su e-mail adresa i broj telefona </w:t>
      </w:r>
      <w:r w:rsidRPr="00120682">
        <w:rPr>
          <w:b/>
          <w:bCs/>
        </w:rPr>
        <w:t>obavezni podaci </w:t>
      </w:r>
      <w:r w:rsidRPr="00120682">
        <w:t>(bez njih nema prijave na tečaj). Kod održavanja webinara potrebna je e-mail adresa na koju im se šalje link/poziv na tečaj te broj telefona na koji se mogu kontaktirati u slučaju potrebe. Trenutno e-mail adres</w:t>
      </w:r>
      <w:r w:rsidR="00360E5B">
        <w:t>a i broj telefona nisu obavezni.</w:t>
      </w:r>
    </w:p>
    <w:p w14:paraId="5A12D94A" w14:textId="77777777" w:rsidR="002C07CE" w:rsidRPr="00120682" w:rsidRDefault="001D3664">
      <w:pPr>
        <w:rPr>
          <w:lang w:eastAsia="en-US" w:bidi="sa-IN"/>
        </w:rPr>
      </w:pPr>
      <w:r w:rsidRPr="00120682">
        <w:rPr>
          <w:lang w:eastAsia="en-US" w:bidi="sa-IN"/>
        </w:rPr>
        <w:t>Kod prijave korisnika na edukaciju (TEČAJ za M10, M11 ili za mlade), omogućiti automatsko „povlačenje podataka“ i</w:t>
      </w:r>
      <w:r w:rsidR="00B66047">
        <w:rPr>
          <w:lang w:eastAsia="en-US" w:bidi="sa-IN"/>
        </w:rPr>
        <w:t>z</w:t>
      </w:r>
      <w:r w:rsidRPr="00120682">
        <w:rPr>
          <w:lang w:eastAsia="en-US" w:bidi="sa-IN"/>
        </w:rPr>
        <w:t xml:space="preserve"> baze koju imamo u Poljoprivrednim gospodarstvima (APPRRR).</w:t>
      </w:r>
    </w:p>
    <w:p w14:paraId="2026CA4B" w14:textId="77777777" w:rsidR="002C07CE" w:rsidRPr="00120682" w:rsidRDefault="001D3664">
      <w:r w:rsidRPr="00120682">
        <w:lastRenderedPageBreak/>
        <w:t>Sada navedeno funkcionira na način da SEMIS „pamti“ ranije unesene podatke za polaznika. Za sve polaznike koji prvi puta pohađaju bilo kakvu edukaciju, savjetnik mora upisati sve podatke.</w:t>
      </w:r>
    </w:p>
    <w:p w14:paraId="0B2B73FE" w14:textId="77777777" w:rsidR="002C07CE" w:rsidRPr="00120682" w:rsidRDefault="001D3664">
      <w:r w:rsidRPr="00120682">
        <w:t>Iz obveznih podataka preporučam „izbaciti“ podatak o FADN anketiranju.</w:t>
      </w:r>
    </w:p>
    <w:p w14:paraId="1D0D9B76" w14:textId="77777777" w:rsidR="002C07CE" w:rsidRPr="00120682" w:rsidRDefault="001D3664">
      <w:r w:rsidRPr="00120682">
        <w:t>Zatim, pokušati programirati da se ne može „izvana“ prijaviti osoba koja je „bivši član“ ili nije uopće član na nekom PG-u. To omogućiti samo administratoru pojedinog tečaja (ima slučajeva da se upišu/ispišu iz PG-a a da mi još nemamo aktualne podatke iz APPRRR-a. Uz dokaz (e-mailom nam može poslati SKEN Rješenja o upisu/ispisu…) bi administrator tečaja mogao upisati takve polaznike.</w:t>
      </w:r>
    </w:p>
    <w:p w14:paraId="2E11BC95" w14:textId="77777777" w:rsidR="002C07CE" w:rsidRPr="00120682" w:rsidRDefault="001D3664" w:rsidP="00B66047">
      <w:pPr>
        <w:rPr>
          <w:lang w:bidi="sa-IN"/>
        </w:rPr>
      </w:pPr>
      <w:r w:rsidRPr="00120682">
        <w:rPr>
          <w:lang w:bidi="sa-IN"/>
        </w:rPr>
        <w:t>Ako je moguće - razdvojiti tečajeve na M10 i M11 dodavanjem nove kategorije ili polja u kojem se definira točna mjera na koju se tečaj odnosi.</w:t>
      </w:r>
    </w:p>
    <w:p w14:paraId="797C7B3D" w14:textId="77777777" w:rsidR="002C07CE" w:rsidRPr="00120682" w:rsidRDefault="001D3664">
      <w:pPr>
        <w:pStyle w:val="Naslov3"/>
      </w:pPr>
      <w:r w:rsidRPr="00120682">
        <w:t>Razdvajanje područja ribarstva kao zasebnu Upravu u SEMIS-u</w:t>
      </w:r>
    </w:p>
    <w:p w14:paraId="3790CE91" w14:textId="77777777" w:rsidR="002C07CE" w:rsidRPr="00120682" w:rsidRDefault="001D3664" w:rsidP="00B66047">
      <w:pPr>
        <w:rPr>
          <w:shd w:val="clear" w:color="auto" w:fill="FFFFFF"/>
        </w:rPr>
      </w:pPr>
      <w:r w:rsidRPr="00120682">
        <w:rPr>
          <w:shd w:val="clear" w:color="auto" w:fill="FFFFFF"/>
        </w:rPr>
        <w:t>S obzirom na najavljenu izmjenu Uredbe o unutarnjem ustroju i prelazak naše Službe u Upravu ribarstva, trebalo bi dogovoriti na koji način i u kojem opsegu mi možemo nastaviti koristiti SEMIS. Svi troškovi koje imamo u okviru provedbe mjera I.2 i II.5 (radni sati) se evidentiraju kroz dnevni unos aktivnosti kao što se i generiraju svi potrebni izvještaji kod podnošenja Zahtjeva za isplatu. Ukoliko se planira nastavak provedbe mjera kako je rečeno, moramo moći dokumentirati troškove. Također, s obzirom da treba priložiti i putne naloge, bilo bi dobro kada bi nam se omogućilo podnošenje zahtjeva i odobravanje putem SEMIS-a.</w:t>
      </w:r>
    </w:p>
    <w:p w14:paraId="495170CF" w14:textId="77777777" w:rsidR="002C07CE" w:rsidRPr="00120682" w:rsidRDefault="001D3664" w:rsidP="00B66047">
      <w:pPr>
        <w:rPr>
          <w:shd w:val="clear" w:color="auto" w:fill="FFFFFF"/>
        </w:rPr>
      </w:pPr>
      <w:r w:rsidRPr="00120682">
        <w:rPr>
          <w:shd w:val="clear" w:color="auto" w:fill="FFFFFF"/>
        </w:rPr>
        <w:t>Uz navedeno, prijavu, evidentiranje i izdavanje Potvrda o stručnoj osposobljenosti također radimo putem stranice </w:t>
      </w:r>
      <w:hyperlink r:id="rId17" w:tgtFrame="_blank">
        <w:r w:rsidRPr="00B66047">
          <w:t>www.savjetodavna.hr</w:t>
        </w:r>
      </w:hyperlink>
      <w:r w:rsidRPr="00120682">
        <w:rPr>
          <w:shd w:val="clear" w:color="auto" w:fill="FFFFFF"/>
        </w:rPr>
        <w:t> koja je povezana sa SEMIS-om gdje se bilježe kandidati i vodi službeni Registar, tako da bi taj dio svakako trebali nastavit koristiti.</w:t>
      </w:r>
    </w:p>
    <w:p w14:paraId="546190C3" w14:textId="77777777" w:rsidR="002C07CE" w:rsidRPr="00120682" w:rsidRDefault="001D3664" w:rsidP="00B66047">
      <w:pPr>
        <w:rPr>
          <w:shd w:val="clear" w:color="auto" w:fill="FFFFFF"/>
        </w:rPr>
      </w:pPr>
      <w:r w:rsidRPr="00120682">
        <w:rPr>
          <w:shd w:val="clear" w:color="auto" w:fill="FFFFFF"/>
        </w:rPr>
        <w:t>Službenike iz područja ribarstva kao i sve funkcionalnosti vezane uz ribarstvo treba po uzoru na Šumare razdvojiti od Savjetnika.</w:t>
      </w:r>
    </w:p>
    <w:p w14:paraId="3DFB6155" w14:textId="77777777" w:rsidR="002C07CE" w:rsidRPr="00120682" w:rsidRDefault="001D3664" w:rsidP="00B66047">
      <w:pPr>
        <w:rPr>
          <w:shd w:val="clear" w:color="auto" w:fill="FFFFFF"/>
        </w:rPr>
      </w:pPr>
      <w:r w:rsidRPr="00120682">
        <w:rPr>
          <w:shd w:val="clear" w:color="auto" w:fill="FFFFFF"/>
        </w:rPr>
        <w:t>Izvještaji iz ribarstva:</w:t>
      </w:r>
    </w:p>
    <w:p w14:paraId="6FD1C135" w14:textId="77777777" w:rsidR="002C07CE" w:rsidRPr="00120682" w:rsidRDefault="001D3664" w:rsidP="00B66047">
      <w:pPr>
        <w:pStyle w:val="Odlomakpopisa"/>
        <w:numPr>
          <w:ilvl w:val="0"/>
          <w:numId w:val="23"/>
        </w:numPr>
      </w:pPr>
      <w:r w:rsidRPr="00120682">
        <w:t>izvještaji za mjere I.2 i II.5 o broju otvorenih i zatvorenih paketa u određenom razdoblju.</w:t>
      </w:r>
    </w:p>
    <w:p w14:paraId="5CEE0B75" w14:textId="77777777" w:rsidR="002C07CE" w:rsidRPr="0067320E" w:rsidRDefault="001D3664" w:rsidP="00B66047">
      <w:pPr>
        <w:pStyle w:val="Odlomakpopisa"/>
        <w:numPr>
          <w:ilvl w:val="0"/>
          <w:numId w:val="23"/>
        </w:numPr>
      </w:pPr>
      <w:r w:rsidRPr="00B66047">
        <w:rPr>
          <w:shd w:val="clear" w:color="auto" w:fill="FFFFFF"/>
        </w:rPr>
        <w:t>godišnji izvještaj za plaće i za troškove putovanja po mjerama i tipu operacije</w:t>
      </w:r>
    </w:p>
    <w:p w14:paraId="333A756D" w14:textId="77777777" w:rsidR="0067320E" w:rsidRPr="0067320E" w:rsidRDefault="0067320E" w:rsidP="0067320E">
      <w:pPr>
        <w:rPr>
          <w:b/>
          <w:bCs/>
        </w:rPr>
      </w:pPr>
      <w:r w:rsidRPr="0067320E">
        <w:rPr>
          <w:b/>
          <w:bCs/>
        </w:rPr>
        <w:t>Uređivanje pristupa do funkcionalnosti SEMIS-a kroz razvoj dodatnih rola</w:t>
      </w:r>
    </w:p>
    <w:p w14:paraId="64B79BFB" w14:textId="77777777" w:rsidR="0067320E" w:rsidRDefault="0067320E" w:rsidP="0067320E">
      <w:pPr>
        <w:pStyle w:val="Odlomakpopisa"/>
        <w:numPr>
          <w:ilvl w:val="0"/>
          <w:numId w:val="24"/>
        </w:numPr>
      </w:pPr>
      <w:r>
        <w:t>Rola administrator</w:t>
      </w:r>
    </w:p>
    <w:p w14:paraId="72E7CDAA" w14:textId="77777777" w:rsidR="0067320E" w:rsidRDefault="0067320E" w:rsidP="0067320E">
      <w:pPr>
        <w:pStyle w:val="Odlomakpopisa"/>
        <w:numPr>
          <w:ilvl w:val="0"/>
          <w:numId w:val="24"/>
        </w:numPr>
      </w:pPr>
      <w:r>
        <w:t>Rola Služba za reviziju</w:t>
      </w:r>
    </w:p>
    <w:p w14:paraId="41C9D8A9" w14:textId="77777777" w:rsidR="0067320E" w:rsidRDefault="0067320E" w:rsidP="0067320E">
      <w:pPr>
        <w:pStyle w:val="Odlomakpopisa"/>
        <w:numPr>
          <w:ilvl w:val="0"/>
          <w:numId w:val="24"/>
        </w:numPr>
      </w:pPr>
      <w:r>
        <w:t>Rola Administrator paketa</w:t>
      </w:r>
    </w:p>
    <w:p w14:paraId="7789A66E" w14:textId="77777777" w:rsidR="0067320E" w:rsidRDefault="0067320E" w:rsidP="0067320E">
      <w:pPr>
        <w:pStyle w:val="Odlomakpopisa"/>
        <w:numPr>
          <w:ilvl w:val="0"/>
          <w:numId w:val="24"/>
        </w:numPr>
      </w:pPr>
      <w:r>
        <w:t>Rola Financije (šihterica)</w:t>
      </w:r>
    </w:p>
    <w:p w14:paraId="76C2BE66" w14:textId="77777777" w:rsidR="0067320E" w:rsidRDefault="0067320E" w:rsidP="0067320E">
      <w:pPr>
        <w:pStyle w:val="Odlomakpopisa"/>
        <w:numPr>
          <w:ilvl w:val="0"/>
          <w:numId w:val="24"/>
        </w:numPr>
      </w:pPr>
      <w:r>
        <w:t>Rola APPRRR – pristup do materijala za edukaciju za M01 i M02</w:t>
      </w:r>
    </w:p>
    <w:p w14:paraId="280F3363" w14:textId="77777777" w:rsidR="0067320E" w:rsidRDefault="0067320E" w:rsidP="0067320E">
      <w:pPr>
        <w:pStyle w:val="Odlomakpopisa"/>
        <w:numPr>
          <w:ilvl w:val="0"/>
          <w:numId w:val="24"/>
        </w:numPr>
      </w:pPr>
      <w:r>
        <w:t>Rola Izvještaji za XXX</w:t>
      </w:r>
    </w:p>
    <w:p w14:paraId="6A3318D5" w14:textId="77777777" w:rsidR="0067320E" w:rsidRPr="0067320E" w:rsidRDefault="0067320E" w:rsidP="0067320E">
      <w:pPr>
        <w:rPr>
          <w:b/>
          <w:bCs/>
        </w:rPr>
      </w:pPr>
      <w:r w:rsidRPr="0067320E">
        <w:rPr>
          <w:b/>
          <w:bCs/>
        </w:rPr>
        <w:t>Kvartalni izvještaji za M01 i M02</w:t>
      </w:r>
    </w:p>
    <w:p w14:paraId="454C823D" w14:textId="77777777" w:rsidR="0067320E" w:rsidRPr="00CA7BFB" w:rsidRDefault="0067320E" w:rsidP="0067320E">
      <w:pPr>
        <w:pStyle w:val="Odlomakpopisa"/>
        <w:numPr>
          <w:ilvl w:val="0"/>
          <w:numId w:val="25"/>
        </w:numPr>
        <w:suppressAutoHyphens w:val="0"/>
        <w:spacing w:after="160" w:line="259" w:lineRule="auto"/>
        <w:jc w:val="left"/>
      </w:pPr>
      <w:r w:rsidRPr="00CA7BFB">
        <w:t>Kvartalni izvještaj o savjetovanju za podmjeru 2.1 i Kvartalni izvještaj za mjeru 1</w:t>
      </w:r>
    </w:p>
    <w:p w14:paraId="232D365A" w14:textId="77777777" w:rsidR="0067320E" w:rsidRPr="00CA7BFB" w:rsidRDefault="0067320E" w:rsidP="0067320E">
      <w:pPr>
        <w:pStyle w:val="Odlomakpopisa"/>
        <w:numPr>
          <w:ilvl w:val="1"/>
          <w:numId w:val="25"/>
        </w:numPr>
        <w:suppressAutoHyphens w:val="0"/>
        <w:spacing w:after="160" w:line="259" w:lineRule="auto"/>
        <w:jc w:val="left"/>
      </w:pPr>
      <w:r w:rsidRPr="00CA7BFB">
        <w:t>Na kraju generiranog izvještaja, bi trebalo napraviti tablicu u kojoj će biti raspisan popis savjetovanja sa ispisanim brojem paketa po pojedinom savjetovanju i financijskom sumom za svako pojedino savjetovanje. Npr.</w:t>
      </w:r>
      <w:r w:rsidRPr="00CA7BFB">
        <w:br/>
        <w:t>Poljoprivredno gospodarstvo mješovite proizvodnje - EKOLOŠKI UZGOJ | 50 paketa | 21.300,00 Kn.</w:t>
      </w:r>
    </w:p>
    <w:p w14:paraId="188AEC85" w14:textId="77777777" w:rsidR="0067320E" w:rsidRPr="00CA7BFB" w:rsidRDefault="0067320E" w:rsidP="0067320E">
      <w:pPr>
        <w:pStyle w:val="Odlomakpopisa"/>
        <w:ind w:left="1440"/>
      </w:pPr>
      <w:r w:rsidRPr="00CA7BFB">
        <w:lastRenderedPageBreak/>
        <w:t>Poljoprivredno gospodarstvo mješovite proizvodnje -  "Zelena praksa"/ Višestruka sukladnost | | 23 paketa | 17.300,00 Kn</w:t>
      </w:r>
    </w:p>
    <w:p w14:paraId="24A06B48" w14:textId="77777777" w:rsidR="0067320E" w:rsidRPr="0067320E" w:rsidRDefault="0067320E" w:rsidP="0067320E">
      <w:pPr>
        <w:rPr>
          <w:b/>
          <w:bCs/>
        </w:rPr>
      </w:pPr>
      <w:r w:rsidRPr="0067320E">
        <w:rPr>
          <w:b/>
          <w:bCs/>
        </w:rPr>
        <w:t>Dorada funkcionalnosti Unos uredovnog dana</w:t>
      </w:r>
    </w:p>
    <w:p w14:paraId="39406F24" w14:textId="77777777" w:rsidR="0067320E" w:rsidRPr="00CA7BFB" w:rsidRDefault="0067320E" w:rsidP="0067320E">
      <w:pPr>
        <w:pStyle w:val="Odlomakpopisa"/>
        <w:numPr>
          <w:ilvl w:val="0"/>
          <w:numId w:val="25"/>
        </w:numPr>
        <w:shd w:val="clear" w:color="auto" w:fill="FFFFFF"/>
        <w:suppressAutoHyphens w:val="0"/>
        <w:spacing w:after="0" w:line="240" w:lineRule="auto"/>
        <w:jc w:val="left"/>
        <w:rPr>
          <w:rFonts w:ascii="Calibri" w:eastAsia="Times New Roman" w:hAnsi="Calibri" w:cs="Calibri"/>
          <w:color w:val="201F1E"/>
          <w:lang w:bidi="sa-IN"/>
        </w:rPr>
      </w:pPr>
      <w:r w:rsidRPr="00CA7BFB">
        <w:rPr>
          <w:rFonts w:ascii="Calibri" w:eastAsia="Times New Roman" w:hAnsi="Calibri" w:cs="Calibri"/>
          <w:color w:val="201F1E"/>
          <w:lang w:bidi="sa-IN"/>
        </w:rPr>
        <w:t>ispod datuma, dodati dio:</w:t>
      </w:r>
    </w:p>
    <w:p w14:paraId="77F48494" w14:textId="77777777" w:rsidR="0067320E" w:rsidRPr="00CA7BFB" w:rsidRDefault="0067320E" w:rsidP="0067320E">
      <w:pPr>
        <w:shd w:val="clear" w:color="auto" w:fill="FFFFFF"/>
        <w:spacing w:after="0" w:line="240" w:lineRule="auto"/>
        <w:rPr>
          <w:rFonts w:ascii="Calibri" w:eastAsia="Times New Roman" w:hAnsi="Calibri" w:cs="Calibri"/>
          <w:color w:val="201F1E"/>
          <w:lang w:bidi="sa-IN"/>
        </w:rPr>
      </w:pPr>
      <w:r w:rsidRPr="00CA7BFB">
        <w:rPr>
          <w:rFonts w:ascii="Calibri" w:eastAsia="Times New Roman" w:hAnsi="Calibri" w:cs="Calibri"/>
          <w:color w:val="201F1E"/>
          <w:lang w:bidi="sa-IN"/>
        </w:rPr>
        <w:t> </w:t>
      </w:r>
    </w:p>
    <w:p w14:paraId="7A8F0D0F" w14:textId="77777777" w:rsidR="0067320E" w:rsidRPr="00CA7BFB" w:rsidRDefault="0067320E" w:rsidP="0067320E">
      <w:pPr>
        <w:shd w:val="clear" w:color="auto" w:fill="FFFFFF"/>
        <w:spacing w:after="0" w:line="240" w:lineRule="auto"/>
        <w:rPr>
          <w:rFonts w:ascii="Calibri" w:eastAsia="Times New Roman" w:hAnsi="Calibri" w:cs="Calibri"/>
          <w:color w:val="201F1E"/>
          <w:lang w:bidi="sa-IN"/>
        </w:rPr>
      </w:pPr>
      <w:r w:rsidRPr="00CA7BFB">
        <w:rPr>
          <w:rFonts w:ascii="Calibri" w:eastAsia="Times New Roman" w:hAnsi="Calibri" w:cs="Calibri"/>
          <w:b/>
          <w:bCs/>
          <w:color w:val="201F1E"/>
          <w:lang w:bidi="sa-IN"/>
        </w:rPr>
        <w:t>Da li koristite naknadu za troškove prijevoza za dolazak/odlazak na posao za taj dan (mjesto Vašeg rada)?</w:t>
      </w:r>
    </w:p>
    <w:p w14:paraId="5CF4FCD9" w14:textId="77777777" w:rsidR="0067320E" w:rsidRPr="00CA7BFB" w:rsidRDefault="0067320E" w:rsidP="0067320E">
      <w:pPr>
        <w:shd w:val="clear" w:color="auto" w:fill="FFFFFF"/>
        <w:spacing w:after="0" w:line="240" w:lineRule="auto"/>
        <w:ind w:left="2832"/>
        <w:rPr>
          <w:rFonts w:ascii="Calibri" w:eastAsia="Times New Roman" w:hAnsi="Calibri" w:cs="Calibri"/>
          <w:color w:val="201F1E"/>
          <w:lang w:bidi="sa-IN"/>
        </w:rPr>
      </w:pPr>
      <w:r w:rsidRPr="00CA7BFB">
        <w:rPr>
          <w:rFonts w:ascii="Calibri" w:eastAsia="Times New Roman" w:hAnsi="Calibri" w:cs="Calibri"/>
          <w:b/>
          <w:bCs/>
          <w:color w:val="201F1E"/>
          <w:lang w:bidi="sa-IN"/>
        </w:rPr>
        <w:t>DA                NE   </w:t>
      </w:r>
    </w:p>
    <w:p w14:paraId="3D94E92C" w14:textId="77777777" w:rsidR="0067320E" w:rsidRPr="00CA7BFB" w:rsidRDefault="0067320E" w:rsidP="0067320E">
      <w:pPr>
        <w:shd w:val="clear" w:color="auto" w:fill="FFFFFF"/>
        <w:spacing w:after="0" w:line="240" w:lineRule="auto"/>
        <w:rPr>
          <w:rFonts w:ascii="Calibri" w:eastAsia="Times New Roman" w:hAnsi="Calibri" w:cs="Calibri"/>
          <w:color w:val="201F1E"/>
          <w:lang w:bidi="sa-IN"/>
        </w:rPr>
      </w:pPr>
      <w:r w:rsidRPr="00CA7BFB">
        <w:rPr>
          <w:rFonts w:ascii="Calibri" w:eastAsia="Times New Roman" w:hAnsi="Calibri" w:cs="Calibri"/>
          <w:b/>
          <w:bCs/>
          <w:color w:val="201F1E"/>
          <w:lang w:bidi="sa-IN"/>
        </w:rPr>
        <w:t>                                 (da označe na točkicu jednu od te dvije opcije)</w:t>
      </w:r>
    </w:p>
    <w:p w14:paraId="14C21CBF" w14:textId="77777777" w:rsidR="0067320E" w:rsidRPr="00CA7BFB" w:rsidRDefault="0067320E" w:rsidP="0067320E">
      <w:pPr>
        <w:shd w:val="clear" w:color="auto" w:fill="FFFFFF"/>
        <w:spacing w:after="0" w:line="240" w:lineRule="auto"/>
        <w:rPr>
          <w:rFonts w:ascii="Calibri" w:eastAsia="Times New Roman" w:hAnsi="Calibri" w:cs="Calibri"/>
          <w:color w:val="201F1E"/>
          <w:lang w:bidi="sa-IN"/>
        </w:rPr>
      </w:pPr>
      <w:r w:rsidRPr="00CA7BFB">
        <w:rPr>
          <w:rFonts w:ascii="Calibri" w:eastAsia="Times New Roman" w:hAnsi="Calibri" w:cs="Calibri"/>
          <w:b/>
          <w:bCs/>
          <w:color w:val="201F1E"/>
          <w:lang w:bidi="sa-IN"/>
        </w:rPr>
        <w:t> </w:t>
      </w:r>
    </w:p>
    <w:p w14:paraId="75D5841B" w14:textId="77777777" w:rsidR="0067320E" w:rsidRPr="00CA7BFB" w:rsidRDefault="0067320E" w:rsidP="0067320E">
      <w:pPr>
        <w:shd w:val="clear" w:color="auto" w:fill="FFFFFF"/>
        <w:spacing w:after="0" w:line="240" w:lineRule="auto"/>
        <w:rPr>
          <w:rFonts w:ascii="Calibri" w:eastAsia="Times New Roman" w:hAnsi="Calibri" w:cs="Calibri"/>
          <w:color w:val="201F1E"/>
          <w:lang w:bidi="sa-IN"/>
        </w:rPr>
      </w:pPr>
      <w:r w:rsidRPr="00CA7BFB">
        <w:rPr>
          <w:rFonts w:ascii="Calibri" w:eastAsia="Times New Roman" w:hAnsi="Calibri" w:cs="Calibri"/>
          <w:color w:val="201F1E"/>
          <w:lang w:bidi="sa-IN"/>
        </w:rPr>
        <w:t>I</w:t>
      </w:r>
      <w:r w:rsidRPr="00CA7BFB">
        <w:rPr>
          <w:rFonts w:ascii="Calibri" w:eastAsia="Times New Roman" w:hAnsi="Calibri" w:cs="Calibri"/>
          <w:b/>
          <w:bCs/>
          <w:color w:val="201F1E"/>
          <w:lang w:bidi="sa-IN"/>
        </w:rPr>
        <w:t> </w:t>
      </w:r>
      <w:r w:rsidRPr="00CA7BFB">
        <w:rPr>
          <w:rFonts w:ascii="Calibri" w:eastAsia="Times New Roman" w:hAnsi="Calibri" w:cs="Calibri"/>
          <w:color w:val="201F1E"/>
          <w:lang w:bidi="sa-IN"/>
        </w:rPr>
        <w:t>onda sukladno tome što službenik označi, da se tako i </w:t>
      </w:r>
      <w:r w:rsidRPr="00CA7BFB">
        <w:rPr>
          <w:rFonts w:ascii="Calibri" w:eastAsia="Times New Roman" w:hAnsi="Calibri" w:cs="Calibri"/>
          <w:b/>
          <w:bCs/>
          <w:color w:val="FF0000"/>
          <w:u w:val="single"/>
          <w:bdr w:val="none" w:sz="0" w:space="0" w:color="auto" w:frame="1"/>
          <w:lang w:bidi="sa-IN"/>
        </w:rPr>
        <w:t>obračunava prijevoz za UREDOVNI DAN</w:t>
      </w:r>
      <w:r w:rsidRPr="00CA7BFB">
        <w:rPr>
          <w:rFonts w:ascii="Calibri" w:eastAsia="Times New Roman" w:hAnsi="Calibri" w:cs="Calibri"/>
          <w:color w:val="201F1E"/>
          <w:lang w:bidi="sa-IN"/>
        </w:rPr>
        <w:t>.</w:t>
      </w:r>
    </w:p>
    <w:p w14:paraId="1B39ECE8" w14:textId="77777777" w:rsidR="0067320E" w:rsidRPr="00CA7BFB" w:rsidRDefault="0067320E" w:rsidP="0067320E">
      <w:r w:rsidRPr="00CA7BFB">
        <w:rPr>
          <w:noProof/>
          <w:lang w:eastAsia="hr-HR"/>
        </w:rPr>
        <w:drawing>
          <wp:inline distT="0" distB="0" distL="0" distR="0" wp14:anchorId="0B859C47" wp14:editId="1FC8F75B">
            <wp:extent cx="4940063" cy="1826531"/>
            <wp:effectExtent l="0" t="0" r="0" b="25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1372" cy="1849199"/>
                    </a:xfrm>
                    <a:prstGeom prst="rect">
                      <a:avLst/>
                    </a:prstGeom>
                    <a:noFill/>
                  </pic:spPr>
                </pic:pic>
              </a:graphicData>
            </a:graphic>
          </wp:inline>
        </w:drawing>
      </w:r>
    </w:p>
    <w:p w14:paraId="184245BE" w14:textId="77777777" w:rsidR="0067320E" w:rsidRPr="00CA7BFB" w:rsidRDefault="0067320E" w:rsidP="0067320E">
      <w:pPr>
        <w:rPr>
          <w:rFonts w:ascii="Calibri" w:hAnsi="Calibri" w:cs="Calibri"/>
          <w:color w:val="201F1E"/>
          <w:shd w:val="clear" w:color="auto" w:fill="FFFFFF"/>
        </w:rPr>
      </w:pPr>
      <w:r w:rsidRPr="00CA7BFB">
        <w:rPr>
          <w:rFonts w:ascii="Calibri" w:hAnsi="Calibri" w:cs="Calibri"/>
          <w:color w:val="201F1E"/>
          <w:shd w:val="clear" w:color="auto" w:fill="FFFFFF"/>
        </w:rPr>
        <w:t>To se ne odnosi samo na "mjesečnu kartu" nego na sve, jer zna se dogoditi da kolege odu u </w:t>
      </w:r>
      <w:r w:rsidRPr="00CA7BFB">
        <w:rPr>
          <w:rFonts w:ascii="Calibri" w:hAnsi="Calibri" w:cs="Calibri"/>
          <w:i/>
          <w:iCs/>
          <w:color w:val="201F1E"/>
          <w:shd w:val="clear" w:color="auto" w:fill="FFFFFF"/>
        </w:rPr>
        <w:t>SVOJE MJESTO RADA</w:t>
      </w:r>
      <w:r w:rsidRPr="00CA7BFB">
        <w:rPr>
          <w:rFonts w:ascii="Calibri" w:hAnsi="Calibri" w:cs="Calibri"/>
          <w:color w:val="201F1E"/>
          <w:shd w:val="clear" w:color="auto" w:fill="FFFFFF"/>
        </w:rPr>
        <w:t>, nešto kratko odrade i onda odu raditi „</w:t>
      </w:r>
      <w:r w:rsidRPr="00CA7BFB">
        <w:rPr>
          <w:rFonts w:ascii="Calibri" w:hAnsi="Calibri" w:cs="Calibri"/>
          <w:i/>
          <w:iCs/>
          <w:color w:val="201F1E"/>
          <w:shd w:val="clear" w:color="auto" w:fill="FFFFFF"/>
        </w:rPr>
        <w:t>na uredovni dan</w:t>
      </w:r>
      <w:r w:rsidRPr="00CA7BFB">
        <w:rPr>
          <w:rFonts w:ascii="Calibri" w:hAnsi="Calibri" w:cs="Calibri"/>
          <w:color w:val="201F1E"/>
          <w:shd w:val="clear" w:color="auto" w:fill="FFFFFF"/>
        </w:rPr>
        <w:t>“ veći dio radnog dana!</w:t>
      </w:r>
    </w:p>
    <w:p w14:paraId="417A4C1C" w14:textId="77777777" w:rsidR="0067320E" w:rsidRPr="0067320E" w:rsidRDefault="0067320E" w:rsidP="0067320E">
      <w:pPr>
        <w:rPr>
          <w:b/>
          <w:bCs/>
        </w:rPr>
      </w:pPr>
      <w:r w:rsidRPr="0067320E">
        <w:rPr>
          <w:b/>
          <w:bCs/>
        </w:rPr>
        <w:t>Izmjena Savjetodavnih paketa – uvođenje administratora i promjena Vrsta aktivnosti</w:t>
      </w:r>
    </w:p>
    <w:p w14:paraId="0BC6AFF5" w14:textId="77777777" w:rsidR="0067320E" w:rsidRPr="00CA7BFB" w:rsidRDefault="0067320E" w:rsidP="0067320E">
      <w:pPr>
        <w:spacing w:after="0"/>
        <w:rPr>
          <w:b/>
        </w:rPr>
      </w:pPr>
      <w:r w:rsidRPr="00CA7BFB">
        <w:rPr>
          <w:b/>
          <w:noProof/>
        </w:rPr>
        <w:t xml:space="preserve">PODRUČJE RADA : AKROEKONOMIKA  - </w:t>
      </w:r>
      <w:r w:rsidRPr="00CA7BFB">
        <w:rPr>
          <w:b/>
        </w:rPr>
        <w:t xml:space="preserve">IZMJENE U SEMIS-U: </w:t>
      </w:r>
      <w:r w:rsidRPr="00CA7BFB">
        <w:rPr>
          <w:b/>
          <w:sz w:val="28"/>
          <w:highlight w:val="green"/>
        </w:rPr>
        <w:t>DA</w:t>
      </w:r>
    </w:p>
    <w:p w14:paraId="6058FF0D" w14:textId="77777777" w:rsidR="0067320E" w:rsidRPr="00CA7BFB" w:rsidRDefault="0067320E" w:rsidP="0067320E">
      <w:pPr>
        <w:spacing w:after="0"/>
        <w:ind w:hanging="567"/>
        <w:jc w:val="center"/>
      </w:pPr>
      <w:r w:rsidRPr="00CA7BFB">
        <w:rPr>
          <w:noProof/>
          <w:lang w:eastAsia="hr-HR"/>
        </w:rPr>
        <w:lastRenderedPageBreak/>
        <mc:AlternateContent>
          <mc:Choice Requires="wps">
            <w:drawing>
              <wp:anchor distT="0" distB="0" distL="114300" distR="114300" simplePos="0" relativeHeight="251659264" behindDoc="0" locked="0" layoutInCell="1" allowOverlap="1" wp14:anchorId="7BC6344C" wp14:editId="7DD14A6E">
                <wp:simplePos x="0" y="0"/>
                <wp:positionH relativeFrom="column">
                  <wp:posOffset>1405059</wp:posOffset>
                </wp:positionH>
                <wp:positionV relativeFrom="paragraph">
                  <wp:posOffset>558458</wp:posOffset>
                </wp:positionV>
                <wp:extent cx="953135" cy="7620"/>
                <wp:effectExtent l="19050" t="38100" r="56515" b="49530"/>
                <wp:wrapNone/>
                <wp:docPr id="11" name="Ravni poveznik 11"/>
                <wp:cNvGraphicFramePr/>
                <a:graphic xmlns:a="http://schemas.openxmlformats.org/drawingml/2006/main">
                  <a:graphicData uri="http://schemas.microsoft.com/office/word/2010/wordprocessingShape">
                    <wps:wsp>
                      <wps:cNvCnPr/>
                      <wps:spPr>
                        <a:xfrm>
                          <a:off x="0" y="0"/>
                          <a:ext cx="953135" cy="762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D76F9E" id="Ravni poveznik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0.65pt,43.95pt" to="185.7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" strokecolor="#94b6d2 [3204]" strokeweight="6pt">
                <v:stroke joinstyle="miter"/>
              </v:line>
            </w:pict>
          </mc:Fallback>
        </mc:AlternateContent>
      </w:r>
      <w:r w:rsidRPr="00CA7BFB">
        <w:rPr>
          <w:noProof/>
          <w:lang w:eastAsia="hr-HR"/>
        </w:rPr>
        <mc:AlternateContent>
          <mc:Choice Requires="wps">
            <w:drawing>
              <wp:anchor distT="0" distB="0" distL="114300" distR="114300" simplePos="0" relativeHeight="251665408" behindDoc="0" locked="0" layoutInCell="1" allowOverlap="1" wp14:anchorId="612163DB" wp14:editId="5900B92D">
                <wp:simplePos x="0" y="0"/>
                <wp:positionH relativeFrom="margin">
                  <wp:posOffset>-635</wp:posOffset>
                </wp:positionH>
                <wp:positionV relativeFrom="paragraph">
                  <wp:posOffset>1905440</wp:posOffset>
                </wp:positionV>
                <wp:extent cx="2477135" cy="210820"/>
                <wp:effectExtent l="0" t="0" r="18415" b="17780"/>
                <wp:wrapNone/>
                <wp:docPr id="12" name="Tekstni okvir 12"/>
                <wp:cNvGraphicFramePr/>
                <a:graphic xmlns:a="http://schemas.openxmlformats.org/drawingml/2006/main">
                  <a:graphicData uri="http://schemas.microsoft.com/office/word/2010/wordprocessingShape">
                    <wps:wsp>
                      <wps:cNvSpPr txBox="1"/>
                      <wps:spPr>
                        <a:xfrm>
                          <a:off x="0" y="0"/>
                          <a:ext cx="2477135" cy="210820"/>
                        </a:xfrm>
                        <a:prstGeom prst="rect">
                          <a:avLst/>
                        </a:prstGeom>
                        <a:solidFill>
                          <a:schemeClr val="accent4">
                            <a:lumMod val="40000"/>
                            <a:lumOff val="60000"/>
                          </a:schemeClr>
                        </a:solidFill>
                        <a:ln w="6350">
                          <a:solidFill>
                            <a:schemeClr val="accent2">
                              <a:lumMod val="40000"/>
                              <a:lumOff val="60000"/>
                            </a:schemeClr>
                          </a:solidFill>
                        </a:ln>
                      </wps:spPr>
                      <wps:txbx>
                        <w:txbxContent>
                          <w:p w14:paraId="7006928A" w14:textId="77777777" w:rsidR="0067320E" w:rsidRPr="002E217B" w:rsidRDefault="0067320E" w:rsidP="0067320E">
                            <w:pPr>
                              <w:spacing w:after="0"/>
                              <w:rPr>
                                <w:sz w:val="14"/>
                                <w:szCs w:val="14"/>
                              </w:rPr>
                            </w:pPr>
                            <w:r w:rsidRPr="002E217B">
                              <w:rPr>
                                <w:noProof/>
                                <w:sz w:val="14"/>
                                <w:szCs w:val="14"/>
                              </w:rPr>
                              <w:t>Agroekonomika i upravljanje poljoprivrenim gospodarstvom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2163DB" id="_x0000_t202" coordsize="21600,21600" o:spt="202" path="m,l,21600r21600,l21600,xe">
                <v:stroke joinstyle="miter"/>
                <v:path gradientshapeok="t" o:connecttype="rect"/>
              </v:shapetype>
              <v:shape id="Tekstni okvir 12" o:spid="_x0000_s1026" type="#_x0000_t202" style="position:absolute;left:0;text-align:left;margin-left:-.05pt;margin-top:150.05pt;width:195.05pt;height:16.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" fillcolor="#efe0bd [1303]" strokecolor="#f1cbb5 [1301]" strokeweight=".5pt">
                <v:textbox>
                  <w:txbxContent>
                    <w:p w14:paraId="7006928A" w14:textId="77777777" w:rsidR="0067320E" w:rsidRPr="002E217B" w:rsidRDefault="0067320E" w:rsidP="0067320E">
                      <w:pPr>
                        <w:spacing w:after="0"/>
                        <w:rPr>
                          <w:sz w:val="14"/>
                          <w:szCs w:val="14"/>
                        </w:rPr>
                      </w:pPr>
                      <w:r w:rsidRPr="002E217B">
                        <w:rPr>
                          <w:noProof/>
                          <w:sz w:val="14"/>
                          <w:szCs w:val="14"/>
                        </w:rPr>
                        <w:t>Agroekonomika i upravljanje poljoprivrenim gospodarstvom</w:t>
                      </w:r>
                    </w:p>
                  </w:txbxContent>
                </v:textbox>
                <w10:wrap anchorx="margin"/>
              </v:shape>
            </w:pict>
          </mc:Fallback>
        </mc:AlternateContent>
      </w:r>
      <w:r w:rsidRPr="00CA7BFB">
        <w:rPr>
          <w:noProof/>
          <w:lang w:eastAsia="hr-HR"/>
        </w:rPr>
        <mc:AlternateContent>
          <mc:Choice Requires="wps">
            <w:drawing>
              <wp:anchor distT="0" distB="0" distL="114300" distR="114300" simplePos="0" relativeHeight="251662336" behindDoc="0" locked="0" layoutInCell="1" allowOverlap="1" wp14:anchorId="0BCCCD6A" wp14:editId="4AF11BB9">
                <wp:simplePos x="0" y="0"/>
                <wp:positionH relativeFrom="column">
                  <wp:posOffset>570865</wp:posOffset>
                </wp:positionH>
                <wp:positionV relativeFrom="paragraph">
                  <wp:posOffset>2575817</wp:posOffset>
                </wp:positionV>
                <wp:extent cx="1988660" cy="351692"/>
                <wp:effectExtent l="0" t="0" r="12065" b="10795"/>
                <wp:wrapNone/>
                <wp:docPr id="13" name="Tekstni okvir 13"/>
                <wp:cNvGraphicFramePr/>
                <a:graphic xmlns:a="http://schemas.openxmlformats.org/drawingml/2006/main">
                  <a:graphicData uri="http://schemas.microsoft.com/office/word/2010/wordprocessingShape">
                    <wps:wsp>
                      <wps:cNvSpPr txBox="1"/>
                      <wps:spPr>
                        <a:xfrm>
                          <a:off x="0" y="0"/>
                          <a:ext cx="1988660" cy="351692"/>
                        </a:xfrm>
                        <a:prstGeom prst="rect">
                          <a:avLst/>
                        </a:prstGeom>
                        <a:solidFill>
                          <a:schemeClr val="accent4">
                            <a:lumMod val="40000"/>
                            <a:lumOff val="60000"/>
                          </a:schemeClr>
                        </a:solidFill>
                        <a:ln w="6350">
                          <a:solidFill>
                            <a:schemeClr val="accent2">
                              <a:lumMod val="40000"/>
                              <a:lumOff val="60000"/>
                            </a:schemeClr>
                          </a:solidFill>
                        </a:ln>
                      </wps:spPr>
                      <wps:txbx>
                        <w:txbxContent>
                          <w:p w14:paraId="33A3A6FD" w14:textId="77777777" w:rsidR="0067320E" w:rsidRPr="00E13701" w:rsidRDefault="0067320E" w:rsidP="0067320E">
                            <w:pPr>
                              <w:spacing w:after="0"/>
                              <w:rPr>
                                <w:sz w:val="16"/>
                                <w:szCs w:val="16"/>
                              </w:rPr>
                            </w:pPr>
                            <w:r w:rsidRPr="00E13701">
                              <w:rPr>
                                <w:b/>
                                <w:sz w:val="16"/>
                                <w:szCs w:val="16"/>
                              </w:rPr>
                              <w:t>„Napomena“</w:t>
                            </w:r>
                            <w:r w:rsidRPr="00E13701">
                              <w:rPr>
                                <w:sz w:val="16"/>
                                <w:szCs w:val="16"/>
                              </w:rPr>
                              <w:t xml:space="preserve"> (briše se) i mijenja se u </w:t>
                            </w:r>
                            <w:r w:rsidRPr="00E13701">
                              <w:rPr>
                                <w:b/>
                                <w:sz w:val="16"/>
                                <w:szCs w:val="16"/>
                              </w:rPr>
                              <w:t>„Opis provedene aktivnosti</w:t>
                            </w:r>
                            <w:r>
                              <w:rPr>
                                <w:b/>
                                <w:sz w:val="16"/>
                                <w:szCs w:val="16"/>
                              </w:rPr>
                              <w:t>/</w:t>
                            </w:r>
                            <w:r w:rsidRPr="00E13701">
                              <w:rPr>
                                <w:b/>
                                <w:sz w:val="16"/>
                                <w:szCs w:val="16"/>
                              </w:rPr>
                              <w:t>savjetovanja“</w:t>
                            </w:r>
                          </w:p>
                          <w:p w14:paraId="2849F700" w14:textId="77777777" w:rsidR="0067320E" w:rsidRDefault="0067320E" w:rsidP="00673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CCD6A" id="Tekstni okvir 13" o:spid="_x0000_s1027" type="#_x0000_t202" style="position:absolute;left:0;text-align:left;margin-left:44.95pt;margin-top:202.8pt;width:156.6pt;height: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" fillcolor="#efe0bd [1303]" strokecolor="#f1cbb5 [1301]" strokeweight=".5pt">
                <v:textbox>
                  <w:txbxContent>
                    <w:p w14:paraId="33A3A6FD" w14:textId="77777777" w:rsidR="0067320E" w:rsidRPr="00E13701" w:rsidRDefault="0067320E" w:rsidP="0067320E">
                      <w:pPr>
                        <w:spacing w:after="0"/>
                        <w:rPr>
                          <w:sz w:val="16"/>
                          <w:szCs w:val="16"/>
                        </w:rPr>
                      </w:pPr>
                      <w:r w:rsidRPr="00E13701">
                        <w:rPr>
                          <w:b/>
                          <w:sz w:val="16"/>
                          <w:szCs w:val="16"/>
                        </w:rPr>
                        <w:t>„Napomena“</w:t>
                      </w:r>
                      <w:r w:rsidRPr="00E13701">
                        <w:rPr>
                          <w:sz w:val="16"/>
                          <w:szCs w:val="16"/>
                        </w:rPr>
                        <w:t xml:space="preserve"> (briše se) i mijenja se u </w:t>
                      </w:r>
                      <w:r w:rsidRPr="00E13701">
                        <w:rPr>
                          <w:b/>
                          <w:sz w:val="16"/>
                          <w:szCs w:val="16"/>
                        </w:rPr>
                        <w:t>„Opis provedene aktivnosti</w:t>
                      </w:r>
                      <w:r>
                        <w:rPr>
                          <w:b/>
                          <w:sz w:val="16"/>
                          <w:szCs w:val="16"/>
                        </w:rPr>
                        <w:t>/</w:t>
                      </w:r>
                      <w:r w:rsidRPr="00E13701">
                        <w:rPr>
                          <w:b/>
                          <w:sz w:val="16"/>
                          <w:szCs w:val="16"/>
                        </w:rPr>
                        <w:t>savjetovanja“</w:t>
                      </w:r>
                    </w:p>
                    <w:p w14:paraId="2849F700" w14:textId="77777777" w:rsidR="0067320E" w:rsidRDefault="0067320E" w:rsidP="0067320E"/>
                  </w:txbxContent>
                </v:textbox>
              </v:shape>
            </w:pict>
          </mc:Fallback>
        </mc:AlternateContent>
      </w:r>
      <w:r w:rsidRPr="00CA7BFB">
        <w:rPr>
          <w:noProof/>
          <w:lang w:eastAsia="hr-HR"/>
        </w:rPr>
        <w:drawing>
          <wp:inline distT="0" distB="0" distL="0" distR="0" wp14:anchorId="1EC1553C" wp14:editId="79EFAE25">
            <wp:extent cx="5384800" cy="2950273"/>
            <wp:effectExtent l="19050" t="19050" r="25400" b="2159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7832" cy="3034118"/>
                    </a:xfrm>
                    <a:prstGeom prst="rect">
                      <a:avLst/>
                    </a:prstGeom>
                    <a:noFill/>
                    <a:ln w="15875">
                      <a:solidFill>
                        <a:schemeClr val="accent1"/>
                      </a:solidFill>
                    </a:ln>
                  </pic:spPr>
                </pic:pic>
              </a:graphicData>
            </a:graphic>
          </wp:inline>
        </w:drawing>
      </w:r>
    </w:p>
    <w:p w14:paraId="513D86A4" w14:textId="77777777" w:rsidR="0067320E" w:rsidRPr="00CA7BFB" w:rsidRDefault="0067320E" w:rsidP="0067320E">
      <w:pPr>
        <w:rPr>
          <w:b/>
          <w:noProof/>
        </w:rPr>
      </w:pPr>
    </w:p>
    <w:p w14:paraId="40631127" w14:textId="77777777" w:rsidR="0067320E" w:rsidRPr="00CA7BFB" w:rsidRDefault="0067320E" w:rsidP="0067320E">
      <w:pPr>
        <w:rPr>
          <w:noProof/>
        </w:rPr>
      </w:pPr>
      <w:r w:rsidRPr="00CA7BFB">
        <w:rPr>
          <w:b/>
          <w:noProof/>
        </w:rPr>
        <w:t>PODRUČJE RADA :</w:t>
      </w:r>
      <w:r w:rsidRPr="00CA7BFB">
        <w:rPr>
          <w:noProof/>
        </w:rPr>
        <w:t xml:space="preserve"> </w:t>
      </w:r>
      <w:bookmarkStart w:id="7" w:name="_Hlk81828422"/>
      <w:r w:rsidRPr="00CA7BFB">
        <w:rPr>
          <w:noProof/>
        </w:rPr>
        <w:t>Agroekonomika i upravljanje poljoprivrenim gospodarstvom</w:t>
      </w:r>
      <w:bookmarkEnd w:id="7"/>
    </w:p>
    <w:tbl>
      <w:tblPr>
        <w:tblStyle w:val="Reetkatablice"/>
        <w:tblW w:w="7934" w:type="dxa"/>
        <w:tblInd w:w="-431" w:type="dxa"/>
        <w:tblLook w:val="04A0" w:firstRow="1" w:lastRow="0" w:firstColumn="1" w:lastColumn="0" w:noHBand="0" w:noVBand="1"/>
      </w:tblPr>
      <w:tblGrid>
        <w:gridCol w:w="7934"/>
      </w:tblGrid>
      <w:tr w:rsidR="0067320E" w:rsidRPr="00CA7BFB" w14:paraId="170967DE" w14:textId="77777777" w:rsidTr="008F53E4">
        <w:trPr>
          <w:trHeight w:val="376"/>
        </w:trPr>
        <w:tc>
          <w:tcPr>
            <w:tcW w:w="7934" w:type="dxa"/>
          </w:tcPr>
          <w:p w14:paraId="3395DB43" w14:textId="77777777" w:rsidR="0067320E" w:rsidRPr="00CA7BFB" w:rsidRDefault="0067320E" w:rsidP="008F53E4">
            <w:pPr>
              <w:rPr>
                <w:b/>
                <w:noProof/>
              </w:rPr>
            </w:pPr>
            <w:r w:rsidRPr="00CA7BFB">
              <w:rPr>
                <w:b/>
                <w:noProof/>
              </w:rPr>
              <w:t>VRSTA AKTIVNOSTI  (</w:t>
            </w:r>
            <w:r w:rsidRPr="00CA7BFB">
              <w:rPr>
                <w:b/>
                <w:noProof/>
                <w:u w:val="single"/>
              </w:rPr>
              <w:t>NOVI</w:t>
            </w:r>
            <w:r w:rsidRPr="00CA7BFB">
              <w:rPr>
                <w:b/>
                <w:noProof/>
              </w:rPr>
              <w:t xml:space="preserve"> padajući izbornik):</w:t>
            </w:r>
          </w:p>
        </w:tc>
      </w:tr>
      <w:tr w:rsidR="0067320E" w:rsidRPr="00CA7BFB" w14:paraId="30127C81" w14:textId="77777777" w:rsidTr="008F53E4">
        <w:trPr>
          <w:trHeight w:val="415"/>
        </w:trPr>
        <w:tc>
          <w:tcPr>
            <w:tcW w:w="7934" w:type="dxa"/>
          </w:tcPr>
          <w:p w14:paraId="5EE270E9" w14:textId="77777777" w:rsidR="0067320E" w:rsidRPr="00CA7BFB" w:rsidRDefault="0067320E" w:rsidP="0067320E">
            <w:pPr>
              <w:pStyle w:val="Odlomakpopisa"/>
              <w:numPr>
                <w:ilvl w:val="0"/>
                <w:numId w:val="26"/>
              </w:numPr>
              <w:suppressAutoHyphens w:val="0"/>
              <w:spacing w:after="0" w:line="240" w:lineRule="auto"/>
              <w:jc w:val="left"/>
              <w:rPr>
                <w:noProof/>
              </w:rPr>
            </w:pPr>
            <w:bookmarkStart w:id="8" w:name="_Hlk81832190"/>
            <w:r w:rsidRPr="00CA7BFB">
              <w:rPr>
                <w:noProof/>
              </w:rPr>
              <w:t>Izračun i analiza osnovnih ekonomskih pokazatelja</w:t>
            </w:r>
            <w:r w:rsidRPr="00CA7BFB">
              <w:rPr>
                <w:rStyle w:val="Referencafusnote"/>
                <w:noProof/>
              </w:rPr>
              <w:footnoteReference w:id="2"/>
            </w:r>
          </w:p>
        </w:tc>
      </w:tr>
      <w:tr w:rsidR="0067320E" w:rsidRPr="00CA7BFB" w14:paraId="2043D089" w14:textId="77777777" w:rsidTr="008F53E4">
        <w:trPr>
          <w:trHeight w:val="358"/>
        </w:trPr>
        <w:tc>
          <w:tcPr>
            <w:tcW w:w="7934" w:type="dxa"/>
          </w:tcPr>
          <w:p w14:paraId="503F1CE1" w14:textId="77777777" w:rsidR="0067320E" w:rsidRPr="00CA7BFB" w:rsidRDefault="0067320E" w:rsidP="0067320E">
            <w:pPr>
              <w:pStyle w:val="Odlomakpopisa"/>
              <w:numPr>
                <w:ilvl w:val="0"/>
                <w:numId w:val="26"/>
              </w:numPr>
              <w:suppressAutoHyphens w:val="0"/>
              <w:spacing w:after="0" w:line="240" w:lineRule="auto"/>
              <w:jc w:val="left"/>
              <w:rPr>
                <w:noProof/>
              </w:rPr>
            </w:pPr>
            <w:r w:rsidRPr="00CA7BFB">
              <w:t>Planiranje i analiza investicija</w:t>
            </w:r>
            <w:r w:rsidRPr="00CA7BFB">
              <w:rPr>
                <w:rStyle w:val="Referencafusnote"/>
                <w:noProof/>
              </w:rPr>
              <w:footnoteReference w:id="3"/>
            </w:r>
          </w:p>
        </w:tc>
      </w:tr>
      <w:tr w:rsidR="0067320E" w:rsidRPr="00CA7BFB" w14:paraId="7EFD5069" w14:textId="77777777" w:rsidTr="008F53E4">
        <w:trPr>
          <w:trHeight w:val="376"/>
        </w:trPr>
        <w:tc>
          <w:tcPr>
            <w:tcW w:w="7934" w:type="dxa"/>
          </w:tcPr>
          <w:p w14:paraId="64A3E7B7" w14:textId="77777777" w:rsidR="0067320E" w:rsidRPr="00CA7BFB" w:rsidRDefault="0067320E" w:rsidP="0067320E">
            <w:pPr>
              <w:pStyle w:val="Odlomakpopisa"/>
              <w:numPr>
                <w:ilvl w:val="0"/>
                <w:numId w:val="26"/>
              </w:numPr>
              <w:suppressAutoHyphens w:val="0"/>
              <w:spacing w:after="0" w:line="240" w:lineRule="auto"/>
              <w:jc w:val="left"/>
              <w:rPr>
                <w:noProof/>
              </w:rPr>
            </w:pPr>
            <w:r w:rsidRPr="00CA7BFB">
              <w:rPr>
                <w:noProof/>
              </w:rPr>
              <w:t>Optimizacija resursa i poslovanja PG-a</w:t>
            </w:r>
            <w:r w:rsidRPr="00CA7BFB">
              <w:rPr>
                <w:rStyle w:val="Referencafusnote"/>
                <w:noProof/>
              </w:rPr>
              <w:footnoteReference w:id="4"/>
            </w:r>
          </w:p>
        </w:tc>
      </w:tr>
      <w:tr w:rsidR="0067320E" w:rsidRPr="00CA7BFB" w14:paraId="225D78F5" w14:textId="77777777" w:rsidTr="008F53E4">
        <w:trPr>
          <w:trHeight w:val="376"/>
        </w:trPr>
        <w:tc>
          <w:tcPr>
            <w:tcW w:w="7934" w:type="dxa"/>
          </w:tcPr>
          <w:p w14:paraId="5702D2CA" w14:textId="77777777" w:rsidR="0067320E" w:rsidRPr="00CA7BFB" w:rsidRDefault="0067320E" w:rsidP="0067320E">
            <w:pPr>
              <w:pStyle w:val="Odlomakpopisa"/>
              <w:numPr>
                <w:ilvl w:val="0"/>
                <w:numId w:val="26"/>
              </w:numPr>
              <w:suppressAutoHyphens w:val="0"/>
              <w:spacing w:after="0" w:line="240" w:lineRule="auto"/>
              <w:jc w:val="left"/>
              <w:rPr>
                <w:noProof/>
              </w:rPr>
            </w:pPr>
            <w:r w:rsidRPr="00CA7BFB">
              <w:rPr>
                <w:noProof/>
              </w:rPr>
              <w:t>Plan upravljanja rizicima</w:t>
            </w:r>
            <w:r w:rsidRPr="00CA7BFB">
              <w:rPr>
                <w:rStyle w:val="Referencafusnote"/>
                <w:noProof/>
              </w:rPr>
              <w:footnoteReference w:id="5"/>
            </w:r>
          </w:p>
        </w:tc>
      </w:tr>
      <w:tr w:rsidR="0067320E" w:rsidRPr="00CA7BFB" w14:paraId="5C251CAA" w14:textId="77777777" w:rsidTr="008F53E4">
        <w:trPr>
          <w:trHeight w:val="358"/>
        </w:trPr>
        <w:tc>
          <w:tcPr>
            <w:tcW w:w="7934" w:type="dxa"/>
          </w:tcPr>
          <w:p w14:paraId="76F62638" w14:textId="77777777" w:rsidR="0067320E" w:rsidRPr="00CA7BFB" w:rsidRDefault="0067320E" w:rsidP="0067320E">
            <w:pPr>
              <w:pStyle w:val="Odlomakpopisa"/>
              <w:numPr>
                <w:ilvl w:val="0"/>
                <w:numId w:val="26"/>
              </w:numPr>
              <w:suppressAutoHyphens w:val="0"/>
              <w:spacing w:after="0" w:line="240" w:lineRule="auto"/>
              <w:jc w:val="left"/>
              <w:rPr>
                <w:noProof/>
              </w:rPr>
            </w:pPr>
            <w:r w:rsidRPr="00CA7BFB">
              <w:rPr>
                <w:noProof/>
              </w:rPr>
              <w:t>Primjenjene informacijsko- digitalne tehnologije za upravljanje PG-om</w:t>
            </w:r>
            <w:r w:rsidRPr="00CA7BFB">
              <w:rPr>
                <w:rStyle w:val="Referencafusnote"/>
                <w:noProof/>
              </w:rPr>
              <w:footnoteReference w:id="6"/>
            </w:r>
          </w:p>
        </w:tc>
      </w:tr>
      <w:tr w:rsidR="0067320E" w:rsidRPr="00CA7BFB" w14:paraId="4F80B098" w14:textId="77777777" w:rsidTr="008F53E4">
        <w:trPr>
          <w:trHeight w:val="358"/>
        </w:trPr>
        <w:tc>
          <w:tcPr>
            <w:tcW w:w="7934" w:type="dxa"/>
          </w:tcPr>
          <w:p w14:paraId="16C99C5F" w14:textId="77777777" w:rsidR="0067320E" w:rsidRPr="00CA7BFB" w:rsidRDefault="0067320E" w:rsidP="0067320E">
            <w:pPr>
              <w:pStyle w:val="Odlomakpopisa"/>
              <w:numPr>
                <w:ilvl w:val="0"/>
                <w:numId w:val="26"/>
              </w:numPr>
              <w:suppressAutoHyphens w:val="0"/>
              <w:spacing w:after="0" w:line="240" w:lineRule="auto"/>
              <w:jc w:val="left"/>
              <w:rPr>
                <w:noProof/>
              </w:rPr>
            </w:pPr>
            <w:r w:rsidRPr="00CA7BFB">
              <w:rPr>
                <w:noProof/>
              </w:rPr>
              <w:t>Računovodstvo PG-a i porezni sustav u poljoprivredi</w:t>
            </w:r>
            <w:r w:rsidRPr="00CA7BFB">
              <w:rPr>
                <w:rStyle w:val="Referencafusnote"/>
                <w:noProof/>
              </w:rPr>
              <w:footnoteReference w:id="7"/>
            </w:r>
          </w:p>
        </w:tc>
      </w:tr>
      <w:bookmarkEnd w:id="8"/>
    </w:tbl>
    <w:p w14:paraId="17038705" w14:textId="77777777" w:rsidR="0067320E" w:rsidRPr="00CA7BFB" w:rsidRDefault="0067320E" w:rsidP="0067320E">
      <w:pPr>
        <w:spacing w:after="0"/>
        <w:rPr>
          <w:b/>
          <w:noProof/>
        </w:rPr>
      </w:pPr>
    </w:p>
    <w:p w14:paraId="7D5F8F73" w14:textId="77777777" w:rsidR="0067320E" w:rsidRPr="00CA7BFB" w:rsidRDefault="0067320E" w:rsidP="0067320E">
      <w:pPr>
        <w:rPr>
          <w:b/>
          <w:noProof/>
        </w:rPr>
      </w:pPr>
      <w:r w:rsidRPr="00CA7BFB">
        <w:rPr>
          <w:b/>
          <w:noProof/>
        </w:rPr>
        <w:br w:type="page"/>
      </w:r>
    </w:p>
    <w:p w14:paraId="560F174D" w14:textId="77777777" w:rsidR="0067320E" w:rsidRPr="00CA7BFB" w:rsidRDefault="0067320E" w:rsidP="0067320E">
      <w:pPr>
        <w:spacing w:after="0"/>
        <w:rPr>
          <w:b/>
        </w:rPr>
      </w:pPr>
      <w:r w:rsidRPr="00CA7BFB">
        <w:rPr>
          <w:b/>
          <w:noProof/>
        </w:rPr>
        <w:lastRenderedPageBreak/>
        <w:t>PODRUČJE RADA : RURALNI RAZVOJ</w:t>
      </w:r>
      <w:r w:rsidRPr="00CA7BFB">
        <w:rPr>
          <w:b/>
        </w:rPr>
        <w:t xml:space="preserve"> </w:t>
      </w:r>
      <w:r w:rsidRPr="00CA7BFB">
        <w:rPr>
          <w:rFonts w:cstheme="minorHAnsi"/>
          <w:b/>
        </w:rPr>
        <w:t>→</w:t>
      </w:r>
      <w:r w:rsidRPr="00CA7BFB">
        <w:rPr>
          <w:b/>
        </w:rPr>
        <w:t xml:space="preserve">  IZMJENE U SEMIS-U: </w:t>
      </w:r>
      <w:r w:rsidRPr="00CA7BFB">
        <w:rPr>
          <w:b/>
          <w:sz w:val="28"/>
          <w:highlight w:val="green"/>
        </w:rPr>
        <w:t>DA</w:t>
      </w:r>
      <w:r w:rsidRPr="00CA7BFB">
        <w:rPr>
          <w:b/>
          <w:sz w:val="28"/>
        </w:rPr>
        <w:t xml:space="preserve"> </w:t>
      </w:r>
    </w:p>
    <w:p w14:paraId="1BFDCDCD" w14:textId="77777777" w:rsidR="0067320E" w:rsidRPr="00CA7BFB" w:rsidRDefault="0067320E" w:rsidP="0067320E">
      <w:pPr>
        <w:ind w:hanging="567"/>
      </w:pPr>
      <w:r w:rsidRPr="00CA7BFB">
        <w:rPr>
          <w:noProof/>
          <w:lang w:eastAsia="hr-HR"/>
        </w:rPr>
        <mc:AlternateContent>
          <mc:Choice Requires="wps">
            <w:drawing>
              <wp:anchor distT="0" distB="0" distL="114300" distR="114300" simplePos="0" relativeHeight="251663360" behindDoc="0" locked="0" layoutInCell="1" allowOverlap="1" wp14:anchorId="7AF8A8FD" wp14:editId="3077F350">
                <wp:simplePos x="0" y="0"/>
                <wp:positionH relativeFrom="column">
                  <wp:posOffset>194230</wp:posOffset>
                </wp:positionH>
                <wp:positionV relativeFrom="paragraph">
                  <wp:posOffset>2670823</wp:posOffset>
                </wp:positionV>
                <wp:extent cx="1988660" cy="351692"/>
                <wp:effectExtent l="0" t="0" r="12065" b="10795"/>
                <wp:wrapNone/>
                <wp:docPr id="8" name="Tekstni okvir 8"/>
                <wp:cNvGraphicFramePr/>
                <a:graphic xmlns:a="http://schemas.openxmlformats.org/drawingml/2006/main">
                  <a:graphicData uri="http://schemas.microsoft.com/office/word/2010/wordprocessingShape">
                    <wps:wsp>
                      <wps:cNvSpPr txBox="1"/>
                      <wps:spPr>
                        <a:xfrm>
                          <a:off x="0" y="0"/>
                          <a:ext cx="1988660" cy="351692"/>
                        </a:xfrm>
                        <a:prstGeom prst="rect">
                          <a:avLst/>
                        </a:prstGeom>
                        <a:solidFill>
                          <a:schemeClr val="accent4">
                            <a:lumMod val="40000"/>
                            <a:lumOff val="60000"/>
                          </a:schemeClr>
                        </a:solidFill>
                        <a:ln w="6350">
                          <a:solidFill>
                            <a:schemeClr val="accent2">
                              <a:lumMod val="40000"/>
                              <a:lumOff val="60000"/>
                            </a:schemeClr>
                          </a:solidFill>
                        </a:ln>
                      </wps:spPr>
                      <wps:txbx>
                        <w:txbxContent>
                          <w:p w14:paraId="5D2591A8" w14:textId="77777777" w:rsidR="0067320E" w:rsidRPr="00E13701" w:rsidRDefault="0067320E" w:rsidP="0067320E">
                            <w:pPr>
                              <w:spacing w:after="0"/>
                              <w:rPr>
                                <w:sz w:val="16"/>
                                <w:szCs w:val="16"/>
                              </w:rPr>
                            </w:pPr>
                            <w:r w:rsidRPr="00E13701">
                              <w:rPr>
                                <w:b/>
                                <w:sz w:val="16"/>
                                <w:szCs w:val="16"/>
                              </w:rPr>
                              <w:t>„Napomena“</w:t>
                            </w:r>
                            <w:r w:rsidRPr="00E13701">
                              <w:rPr>
                                <w:sz w:val="16"/>
                                <w:szCs w:val="16"/>
                              </w:rPr>
                              <w:t xml:space="preserve"> (briše se) i mijenja se u </w:t>
                            </w:r>
                            <w:r w:rsidRPr="00E13701">
                              <w:rPr>
                                <w:b/>
                                <w:sz w:val="16"/>
                                <w:szCs w:val="16"/>
                              </w:rPr>
                              <w:t>„Opis provedene aktivnosti</w:t>
                            </w:r>
                            <w:r>
                              <w:rPr>
                                <w:b/>
                                <w:sz w:val="16"/>
                                <w:szCs w:val="16"/>
                              </w:rPr>
                              <w:t>/</w:t>
                            </w:r>
                            <w:r w:rsidRPr="00E13701">
                              <w:rPr>
                                <w:b/>
                                <w:sz w:val="16"/>
                                <w:szCs w:val="16"/>
                              </w:rPr>
                              <w:t>savjetovanja“</w:t>
                            </w:r>
                          </w:p>
                          <w:p w14:paraId="0551BBF7" w14:textId="77777777" w:rsidR="0067320E" w:rsidRDefault="0067320E" w:rsidP="00673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F8A8FD" id="Tekstni okvir 8" o:spid="_x0000_s1028" type="#_x0000_t202" style="position:absolute;left:0;text-align:left;margin-left:15.3pt;margin-top:210.3pt;width:156.6pt;height:2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" fillcolor="#efe0bd [1303]" strokecolor="#f1cbb5 [1301]" strokeweight=".5pt">
                <v:textbox>
                  <w:txbxContent>
                    <w:p w14:paraId="5D2591A8" w14:textId="77777777" w:rsidR="0067320E" w:rsidRPr="00E13701" w:rsidRDefault="0067320E" w:rsidP="0067320E">
                      <w:pPr>
                        <w:spacing w:after="0"/>
                        <w:rPr>
                          <w:sz w:val="16"/>
                          <w:szCs w:val="16"/>
                        </w:rPr>
                      </w:pPr>
                      <w:r w:rsidRPr="00E13701">
                        <w:rPr>
                          <w:b/>
                          <w:sz w:val="16"/>
                          <w:szCs w:val="16"/>
                        </w:rPr>
                        <w:t>„Napomena“</w:t>
                      </w:r>
                      <w:r w:rsidRPr="00E13701">
                        <w:rPr>
                          <w:sz w:val="16"/>
                          <w:szCs w:val="16"/>
                        </w:rPr>
                        <w:t xml:space="preserve"> (briše se) i mijenja se u </w:t>
                      </w:r>
                      <w:r w:rsidRPr="00E13701">
                        <w:rPr>
                          <w:b/>
                          <w:sz w:val="16"/>
                          <w:szCs w:val="16"/>
                        </w:rPr>
                        <w:t>„Opis provedene aktivnosti</w:t>
                      </w:r>
                      <w:r>
                        <w:rPr>
                          <w:b/>
                          <w:sz w:val="16"/>
                          <w:szCs w:val="16"/>
                        </w:rPr>
                        <w:t>/</w:t>
                      </w:r>
                      <w:r w:rsidRPr="00E13701">
                        <w:rPr>
                          <w:b/>
                          <w:sz w:val="16"/>
                          <w:szCs w:val="16"/>
                        </w:rPr>
                        <w:t>savjetovanja“</w:t>
                      </w:r>
                    </w:p>
                    <w:p w14:paraId="0551BBF7" w14:textId="77777777" w:rsidR="0067320E" w:rsidRDefault="0067320E" w:rsidP="0067320E"/>
                  </w:txbxContent>
                </v:textbox>
              </v:shape>
            </w:pict>
          </mc:Fallback>
        </mc:AlternateContent>
      </w:r>
      <w:r w:rsidRPr="00CA7BFB">
        <w:rPr>
          <w:noProof/>
          <w:lang w:eastAsia="hr-HR"/>
        </w:rPr>
        <mc:AlternateContent>
          <mc:Choice Requires="wps">
            <w:drawing>
              <wp:anchor distT="0" distB="0" distL="114300" distR="114300" simplePos="0" relativeHeight="251660288" behindDoc="0" locked="0" layoutInCell="1" allowOverlap="1" wp14:anchorId="04BE1237" wp14:editId="0ACD8CC5">
                <wp:simplePos x="0" y="0"/>
                <wp:positionH relativeFrom="column">
                  <wp:posOffset>1116965</wp:posOffset>
                </wp:positionH>
                <wp:positionV relativeFrom="paragraph">
                  <wp:posOffset>567641</wp:posOffset>
                </wp:positionV>
                <wp:extent cx="953477" cy="7815"/>
                <wp:effectExtent l="19050" t="38100" r="56515" b="49530"/>
                <wp:wrapNone/>
                <wp:docPr id="14" name="Ravni poveznik 14"/>
                <wp:cNvGraphicFramePr/>
                <a:graphic xmlns:a="http://schemas.openxmlformats.org/drawingml/2006/main">
                  <a:graphicData uri="http://schemas.microsoft.com/office/word/2010/wordprocessingShape">
                    <wps:wsp>
                      <wps:cNvCnPr/>
                      <wps:spPr>
                        <a:xfrm>
                          <a:off x="0" y="0"/>
                          <a:ext cx="953477" cy="7815"/>
                        </a:xfrm>
                        <a:prstGeom prst="line">
                          <a:avLst/>
                        </a:prstGeom>
                        <a:ln w="730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32E2A" id="Ravni poveznik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7.95pt,44.7pt" to="163.0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" strokecolor="#94b6d2 [3204]" strokeweight="5.75pt">
                <v:stroke joinstyle="miter"/>
              </v:line>
            </w:pict>
          </mc:Fallback>
        </mc:AlternateContent>
      </w:r>
      <w:r w:rsidRPr="00CA7BFB">
        <w:rPr>
          <w:noProof/>
          <w:lang w:eastAsia="hr-HR"/>
        </w:rPr>
        <w:drawing>
          <wp:inline distT="0" distB="0" distL="0" distR="0" wp14:anchorId="0A9E0B4E" wp14:editId="6C24697A">
            <wp:extent cx="5752123" cy="3183938"/>
            <wp:effectExtent l="19050" t="19050" r="20320" b="165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854" cy="3221429"/>
                    </a:xfrm>
                    <a:prstGeom prst="rect">
                      <a:avLst/>
                    </a:prstGeom>
                    <a:noFill/>
                    <a:ln w="15875">
                      <a:solidFill>
                        <a:schemeClr val="accent1"/>
                      </a:solidFill>
                    </a:ln>
                  </pic:spPr>
                </pic:pic>
              </a:graphicData>
            </a:graphic>
          </wp:inline>
        </w:drawing>
      </w:r>
    </w:p>
    <w:p w14:paraId="72CCE95E" w14:textId="77777777" w:rsidR="0067320E" w:rsidRPr="00CA7BFB" w:rsidRDefault="0067320E" w:rsidP="0067320E"/>
    <w:tbl>
      <w:tblPr>
        <w:tblStyle w:val="Reetkatablice"/>
        <w:tblW w:w="9853" w:type="dxa"/>
        <w:tblInd w:w="-431" w:type="dxa"/>
        <w:tblLook w:val="04A0" w:firstRow="1" w:lastRow="0" w:firstColumn="1" w:lastColumn="0" w:noHBand="0" w:noVBand="1"/>
      </w:tblPr>
      <w:tblGrid>
        <w:gridCol w:w="9853"/>
      </w:tblGrid>
      <w:tr w:rsidR="0067320E" w:rsidRPr="00CA7BFB" w14:paraId="38431E4B" w14:textId="77777777" w:rsidTr="008F53E4">
        <w:trPr>
          <w:trHeight w:val="225"/>
        </w:trPr>
        <w:tc>
          <w:tcPr>
            <w:tcW w:w="9853" w:type="dxa"/>
          </w:tcPr>
          <w:p w14:paraId="3A21A852" w14:textId="77777777" w:rsidR="0067320E" w:rsidRPr="00CA7BFB" w:rsidRDefault="0067320E" w:rsidP="008F53E4">
            <w:pPr>
              <w:rPr>
                <w:b/>
                <w:noProof/>
              </w:rPr>
            </w:pPr>
            <w:r w:rsidRPr="00CA7BFB">
              <w:rPr>
                <w:b/>
                <w:noProof/>
              </w:rPr>
              <w:t>VRSTA AKTIVNOSTI  (</w:t>
            </w:r>
            <w:r w:rsidRPr="00CA7BFB">
              <w:rPr>
                <w:b/>
                <w:noProof/>
                <w:u w:val="single"/>
              </w:rPr>
              <w:t>NOVI</w:t>
            </w:r>
            <w:r w:rsidRPr="00CA7BFB">
              <w:rPr>
                <w:b/>
                <w:noProof/>
              </w:rPr>
              <w:t xml:space="preserve"> padajući izbornik):</w:t>
            </w:r>
          </w:p>
        </w:tc>
      </w:tr>
      <w:tr w:rsidR="0067320E" w:rsidRPr="00CA7BFB" w14:paraId="1EF10AC0" w14:textId="77777777" w:rsidTr="008F53E4">
        <w:trPr>
          <w:trHeight w:val="309"/>
        </w:trPr>
        <w:tc>
          <w:tcPr>
            <w:tcW w:w="9853" w:type="dxa"/>
          </w:tcPr>
          <w:p w14:paraId="01EDE82F" w14:textId="77777777" w:rsidR="0067320E" w:rsidRPr="00CA7BFB" w:rsidRDefault="0067320E" w:rsidP="0067320E">
            <w:pPr>
              <w:pStyle w:val="Odlomakpopisa"/>
              <w:numPr>
                <w:ilvl w:val="0"/>
                <w:numId w:val="27"/>
              </w:numPr>
              <w:suppressAutoHyphens w:val="0"/>
              <w:spacing w:after="0" w:line="240" w:lineRule="auto"/>
              <w:jc w:val="left"/>
              <w:rPr>
                <w:noProof/>
              </w:rPr>
            </w:pPr>
            <w:r w:rsidRPr="00CA7BFB">
              <w:rPr>
                <w:noProof/>
              </w:rPr>
              <w:t>Diversifikacija djelatnosti na PG-u</w:t>
            </w:r>
            <w:r w:rsidRPr="00CA7BFB">
              <w:rPr>
                <w:rStyle w:val="Referencafusnote"/>
                <w:noProof/>
              </w:rPr>
              <w:footnoteReference w:id="8"/>
            </w:r>
          </w:p>
        </w:tc>
      </w:tr>
      <w:tr w:rsidR="0067320E" w:rsidRPr="00CA7BFB" w14:paraId="56830B76" w14:textId="77777777" w:rsidTr="008F53E4">
        <w:trPr>
          <w:trHeight w:val="225"/>
        </w:trPr>
        <w:tc>
          <w:tcPr>
            <w:tcW w:w="9853" w:type="dxa"/>
          </w:tcPr>
          <w:p w14:paraId="203619A8" w14:textId="77777777" w:rsidR="0067320E" w:rsidRPr="00CA7BFB" w:rsidRDefault="0067320E" w:rsidP="0067320E">
            <w:pPr>
              <w:pStyle w:val="Odlomakpopisa"/>
              <w:numPr>
                <w:ilvl w:val="0"/>
                <w:numId w:val="27"/>
              </w:numPr>
              <w:suppressAutoHyphens w:val="0"/>
              <w:spacing w:after="0" w:line="240" w:lineRule="auto"/>
              <w:jc w:val="left"/>
              <w:rPr>
                <w:noProof/>
              </w:rPr>
            </w:pPr>
            <w:r w:rsidRPr="00CA7BFB">
              <w:rPr>
                <w:noProof/>
              </w:rPr>
              <w:t>Označavanje proizvoda i priprema za tržište</w:t>
            </w:r>
            <w:r w:rsidRPr="00CA7BFB">
              <w:rPr>
                <w:rStyle w:val="Referencafusnote"/>
                <w:noProof/>
              </w:rPr>
              <w:footnoteReference w:id="9"/>
            </w:r>
          </w:p>
        </w:tc>
      </w:tr>
      <w:tr w:rsidR="0067320E" w:rsidRPr="00CA7BFB" w14:paraId="5E7D7BE8" w14:textId="77777777" w:rsidTr="008F53E4">
        <w:trPr>
          <w:trHeight w:val="225"/>
        </w:trPr>
        <w:tc>
          <w:tcPr>
            <w:tcW w:w="9853" w:type="dxa"/>
          </w:tcPr>
          <w:p w14:paraId="7C5B8801" w14:textId="77777777" w:rsidR="0067320E" w:rsidRPr="00CA7BFB" w:rsidRDefault="0067320E" w:rsidP="0067320E">
            <w:pPr>
              <w:pStyle w:val="Odlomakpopisa"/>
              <w:numPr>
                <w:ilvl w:val="0"/>
                <w:numId w:val="27"/>
              </w:numPr>
              <w:suppressAutoHyphens w:val="0"/>
              <w:spacing w:after="0" w:line="240" w:lineRule="auto"/>
              <w:jc w:val="left"/>
              <w:rPr>
                <w:noProof/>
              </w:rPr>
            </w:pPr>
            <w:r w:rsidRPr="00CA7BFB">
              <w:rPr>
                <w:noProof/>
              </w:rPr>
              <w:t>Uvođenje standarda kvalitete</w:t>
            </w:r>
            <w:r w:rsidRPr="00CA7BFB">
              <w:rPr>
                <w:rStyle w:val="Referencafusnote"/>
                <w:noProof/>
              </w:rPr>
              <w:footnoteReference w:id="10"/>
            </w:r>
          </w:p>
        </w:tc>
      </w:tr>
      <w:tr w:rsidR="0067320E" w:rsidRPr="00CA7BFB" w14:paraId="29624AB0" w14:textId="77777777" w:rsidTr="008F53E4">
        <w:trPr>
          <w:trHeight w:val="214"/>
        </w:trPr>
        <w:tc>
          <w:tcPr>
            <w:tcW w:w="9853" w:type="dxa"/>
          </w:tcPr>
          <w:p w14:paraId="0F0762B4" w14:textId="77777777" w:rsidR="0067320E" w:rsidRPr="00CA7BFB" w:rsidRDefault="0067320E" w:rsidP="0067320E">
            <w:pPr>
              <w:pStyle w:val="Odlomakpopisa"/>
              <w:numPr>
                <w:ilvl w:val="0"/>
                <w:numId w:val="27"/>
              </w:numPr>
              <w:suppressAutoHyphens w:val="0"/>
              <w:spacing w:after="0" w:line="240" w:lineRule="auto"/>
              <w:jc w:val="left"/>
              <w:rPr>
                <w:noProof/>
              </w:rPr>
            </w:pPr>
            <w:bookmarkStart w:id="9" w:name="_Hlk81832691"/>
            <w:r w:rsidRPr="00CA7BFB">
              <w:rPr>
                <w:noProof/>
              </w:rPr>
              <w:t>Izravna prodaja / Kratki lanci opskrbe</w:t>
            </w:r>
            <w:bookmarkEnd w:id="9"/>
            <w:r w:rsidRPr="00CA7BFB">
              <w:rPr>
                <w:rStyle w:val="Referencafusnote"/>
                <w:noProof/>
              </w:rPr>
              <w:footnoteReference w:id="11"/>
            </w:r>
          </w:p>
        </w:tc>
      </w:tr>
      <w:tr w:rsidR="0067320E" w:rsidRPr="00CA7BFB" w14:paraId="0FF92F9B" w14:textId="77777777" w:rsidTr="008F53E4">
        <w:trPr>
          <w:trHeight w:val="225"/>
        </w:trPr>
        <w:tc>
          <w:tcPr>
            <w:tcW w:w="9853" w:type="dxa"/>
          </w:tcPr>
          <w:p w14:paraId="3AD81DBA" w14:textId="77777777" w:rsidR="0067320E" w:rsidRPr="00CA7BFB" w:rsidRDefault="0067320E" w:rsidP="0067320E">
            <w:pPr>
              <w:pStyle w:val="Odlomakpopisa"/>
              <w:numPr>
                <w:ilvl w:val="0"/>
                <w:numId w:val="27"/>
              </w:numPr>
              <w:suppressAutoHyphens w:val="0"/>
              <w:spacing w:after="0" w:line="240" w:lineRule="auto"/>
              <w:jc w:val="left"/>
              <w:rPr>
                <w:noProof/>
              </w:rPr>
            </w:pPr>
            <w:bookmarkStart w:id="10" w:name="_Hlk81832712"/>
            <w:r w:rsidRPr="00CA7BFB">
              <w:rPr>
                <w:noProof/>
              </w:rPr>
              <w:t>Marketing i promocija poljoprivrednih proizvoda</w:t>
            </w:r>
            <w:bookmarkEnd w:id="10"/>
            <w:r w:rsidRPr="00CA7BFB">
              <w:rPr>
                <w:rStyle w:val="Referencafusnote"/>
                <w:noProof/>
              </w:rPr>
              <w:footnoteReference w:id="12"/>
            </w:r>
          </w:p>
        </w:tc>
      </w:tr>
    </w:tbl>
    <w:p w14:paraId="65A40846" w14:textId="77777777" w:rsidR="0067320E" w:rsidRPr="00CA7BFB" w:rsidRDefault="0067320E" w:rsidP="0067320E"/>
    <w:p w14:paraId="60DE63C2" w14:textId="77777777" w:rsidR="0067320E" w:rsidRPr="00CA7BFB" w:rsidRDefault="0067320E" w:rsidP="0067320E">
      <w:r w:rsidRPr="00CA7BFB">
        <w:br w:type="page"/>
      </w:r>
    </w:p>
    <w:p w14:paraId="4EA5ECC2" w14:textId="77777777" w:rsidR="0067320E" w:rsidRPr="00CA7BFB" w:rsidRDefault="0067320E" w:rsidP="0067320E">
      <w:pPr>
        <w:spacing w:after="0"/>
        <w:ind w:left="-142"/>
        <w:rPr>
          <w:b/>
          <w:szCs w:val="24"/>
        </w:rPr>
      </w:pPr>
      <w:r w:rsidRPr="00CA7BFB">
        <w:rPr>
          <w:b/>
          <w:noProof/>
          <w:szCs w:val="24"/>
        </w:rPr>
        <w:lastRenderedPageBreak/>
        <w:t xml:space="preserve">PODRUČJE RADA : POLJOPRIVREDNA PRAKSA - AGROEKOLOGIJA </w:t>
      </w:r>
      <w:r w:rsidRPr="00CA7BFB">
        <w:rPr>
          <w:rFonts w:cstheme="minorHAnsi"/>
          <w:b/>
          <w:noProof/>
          <w:szCs w:val="24"/>
        </w:rPr>
        <w:t>→</w:t>
      </w:r>
      <w:r w:rsidRPr="00CA7BFB">
        <w:rPr>
          <w:b/>
          <w:noProof/>
          <w:szCs w:val="24"/>
        </w:rPr>
        <w:t xml:space="preserve"> </w:t>
      </w:r>
      <w:r w:rsidRPr="00CA7BFB">
        <w:rPr>
          <w:b/>
          <w:szCs w:val="24"/>
        </w:rPr>
        <w:t xml:space="preserve">IZMJENE U SEMIS-u: </w:t>
      </w:r>
      <w:r w:rsidRPr="00CA7BFB">
        <w:rPr>
          <w:b/>
          <w:szCs w:val="24"/>
          <w:highlight w:val="green"/>
        </w:rPr>
        <w:t>DA</w:t>
      </w:r>
    </w:p>
    <w:p w14:paraId="4E789BCD" w14:textId="77777777" w:rsidR="0067320E" w:rsidRPr="00CA7BFB" w:rsidRDefault="0067320E" w:rsidP="0067320E">
      <w:pPr>
        <w:rPr>
          <w:b/>
          <w:noProof/>
        </w:rPr>
      </w:pPr>
    </w:p>
    <w:p w14:paraId="03FDF2B3" w14:textId="77777777" w:rsidR="0067320E" w:rsidRPr="00CA7BFB" w:rsidRDefault="0067320E" w:rsidP="0067320E">
      <w:r w:rsidRPr="00CA7BFB">
        <w:rPr>
          <w:noProof/>
          <w:lang w:eastAsia="hr-HR"/>
        </w:rPr>
        <mc:AlternateContent>
          <mc:Choice Requires="wps">
            <w:drawing>
              <wp:anchor distT="0" distB="0" distL="114300" distR="114300" simplePos="0" relativeHeight="251661312" behindDoc="0" locked="0" layoutInCell="1" allowOverlap="1" wp14:anchorId="4BEF6BB9" wp14:editId="3B048288">
                <wp:simplePos x="0" y="0"/>
                <wp:positionH relativeFrom="column">
                  <wp:posOffset>1507490</wp:posOffset>
                </wp:positionH>
                <wp:positionV relativeFrom="paragraph">
                  <wp:posOffset>680085</wp:posOffset>
                </wp:positionV>
                <wp:extent cx="953477" cy="7815"/>
                <wp:effectExtent l="0" t="19050" r="56515" b="49530"/>
                <wp:wrapNone/>
                <wp:docPr id="32" name="Ravni poveznik 32"/>
                <wp:cNvGraphicFramePr/>
                <a:graphic xmlns:a="http://schemas.openxmlformats.org/drawingml/2006/main">
                  <a:graphicData uri="http://schemas.microsoft.com/office/word/2010/wordprocessingShape">
                    <wps:wsp>
                      <wps:cNvCnPr/>
                      <wps:spPr>
                        <a:xfrm>
                          <a:off x="0" y="0"/>
                          <a:ext cx="953477" cy="781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042C22" id="Ravni poveznik 3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8.7pt,53.55pt" to="193.8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" strokecolor="#94b6d2 [3204]" strokeweight="4.5pt">
                <v:stroke joinstyle="miter"/>
              </v:line>
            </w:pict>
          </mc:Fallback>
        </mc:AlternateContent>
      </w:r>
      <w:r w:rsidRPr="00CA7BFB">
        <w:rPr>
          <w:noProof/>
          <w:lang w:eastAsia="hr-HR"/>
        </w:rPr>
        <mc:AlternateContent>
          <mc:Choice Requires="wps">
            <w:drawing>
              <wp:anchor distT="0" distB="0" distL="114300" distR="114300" simplePos="0" relativeHeight="251664384" behindDoc="0" locked="0" layoutInCell="1" allowOverlap="1" wp14:anchorId="37106B95" wp14:editId="0BFBF43F">
                <wp:simplePos x="0" y="0"/>
                <wp:positionH relativeFrom="column">
                  <wp:posOffset>570918</wp:posOffset>
                </wp:positionH>
                <wp:positionV relativeFrom="paragraph">
                  <wp:posOffset>2636760</wp:posOffset>
                </wp:positionV>
                <wp:extent cx="2180493" cy="358087"/>
                <wp:effectExtent l="0" t="0" r="10795" b="23495"/>
                <wp:wrapNone/>
                <wp:docPr id="33" name="Tekstni okvir 33"/>
                <wp:cNvGraphicFramePr/>
                <a:graphic xmlns:a="http://schemas.openxmlformats.org/drawingml/2006/main">
                  <a:graphicData uri="http://schemas.microsoft.com/office/word/2010/wordprocessingShape">
                    <wps:wsp>
                      <wps:cNvSpPr txBox="1"/>
                      <wps:spPr>
                        <a:xfrm>
                          <a:off x="0" y="0"/>
                          <a:ext cx="2180493" cy="358087"/>
                        </a:xfrm>
                        <a:prstGeom prst="rect">
                          <a:avLst/>
                        </a:prstGeom>
                        <a:solidFill>
                          <a:schemeClr val="accent4">
                            <a:lumMod val="40000"/>
                            <a:lumOff val="60000"/>
                          </a:schemeClr>
                        </a:solidFill>
                        <a:ln w="6350">
                          <a:solidFill>
                            <a:schemeClr val="accent2">
                              <a:lumMod val="40000"/>
                              <a:lumOff val="60000"/>
                            </a:schemeClr>
                          </a:solidFill>
                        </a:ln>
                      </wps:spPr>
                      <wps:txbx>
                        <w:txbxContent>
                          <w:p w14:paraId="68DC1627" w14:textId="77777777" w:rsidR="0067320E" w:rsidRPr="00E13701" w:rsidRDefault="0067320E" w:rsidP="0067320E">
                            <w:pPr>
                              <w:spacing w:after="0"/>
                              <w:rPr>
                                <w:sz w:val="16"/>
                                <w:szCs w:val="16"/>
                              </w:rPr>
                            </w:pPr>
                            <w:r w:rsidRPr="00E13701">
                              <w:rPr>
                                <w:b/>
                                <w:sz w:val="16"/>
                                <w:szCs w:val="16"/>
                              </w:rPr>
                              <w:t>„Napomena“</w:t>
                            </w:r>
                            <w:r w:rsidRPr="00E13701">
                              <w:rPr>
                                <w:sz w:val="16"/>
                                <w:szCs w:val="16"/>
                              </w:rPr>
                              <w:t xml:space="preserve"> (briše se) i mijenja se u </w:t>
                            </w:r>
                            <w:r w:rsidRPr="00E13701">
                              <w:rPr>
                                <w:b/>
                                <w:sz w:val="16"/>
                                <w:szCs w:val="16"/>
                              </w:rPr>
                              <w:t>„Opis provedene aktivnosti</w:t>
                            </w:r>
                            <w:r>
                              <w:rPr>
                                <w:b/>
                                <w:sz w:val="16"/>
                                <w:szCs w:val="16"/>
                              </w:rPr>
                              <w:t>/</w:t>
                            </w:r>
                            <w:r w:rsidRPr="00E13701">
                              <w:rPr>
                                <w:b/>
                                <w:sz w:val="16"/>
                                <w:szCs w:val="16"/>
                              </w:rPr>
                              <w:t>savjetovanja“</w:t>
                            </w:r>
                          </w:p>
                          <w:p w14:paraId="5E4ACCDA" w14:textId="77777777" w:rsidR="0067320E" w:rsidRDefault="0067320E" w:rsidP="00673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06B95" id="Tekstni okvir 33" o:spid="_x0000_s1029" type="#_x0000_t202" style="position:absolute;left:0;text-align:left;margin-left:44.95pt;margin-top:207.6pt;width:171.7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" fillcolor="#efe0bd [1303]" strokecolor="#f1cbb5 [1301]" strokeweight=".5pt">
                <v:textbox>
                  <w:txbxContent>
                    <w:p w14:paraId="68DC1627" w14:textId="77777777" w:rsidR="0067320E" w:rsidRPr="00E13701" w:rsidRDefault="0067320E" w:rsidP="0067320E">
                      <w:pPr>
                        <w:spacing w:after="0"/>
                        <w:rPr>
                          <w:sz w:val="16"/>
                          <w:szCs w:val="16"/>
                        </w:rPr>
                      </w:pPr>
                      <w:r w:rsidRPr="00E13701">
                        <w:rPr>
                          <w:b/>
                          <w:sz w:val="16"/>
                          <w:szCs w:val="16"/>
                        </w:rPr>
                        <w:t>„Napomena“</w:t>
                      </w:r>
                      <w:r w:rsidRPr="00E13701">
                        <w:rPr>
                          <w:sz w:val="16"/>
                          <w:szCs w:val="16"/>
                        </w:rPr>
                        <w:t xml:space="preserve"> (briše se) i mijenja se u </w:t>
                      </w:r>
                      <w:r w:rsidRPr="00E13701">
                        <w:rPr>
                          <w:b/>
                          <w:sz w:val="16"/>
                          <w:szCs w:val="16"/>
                        </w:rPr>
                        <w:t>„Opis provedene aktivnosti</w:t>
                      </w:r>
                      <w:r>
                        <w:rPr>
                          <w:b/>
                          <w:sz w:val="16"/>
                          <w:szCs w:val="16"/>
                        </w:rPr>
                        <w:t>/</w:t>
                      </w:r>
                      <w:r w:rsidRPr="00E13701">
                        <w:rPr>
                          <w:b/>
                          <w:sz w:val="16"/>
                          <w:szCs w:val="16"/>
                        </w:rPr>
                        <w:t>savjetovanja“</w:t>
                      </w:r>
                    </w:p>
                    <w:p w14:paraId="5E4ACCDA" w14:textId="77777777" w:rsidR="0067320E" w:rsidRDefault="0067320E" w:rsidP="0067320E"/>
                  </w:txbxContent>
                </v:textbox>
              </v:shape>
            </w:pict>
          </mc:Fallback>
        </mc:AlternateContent>
      </w:r>
      <w:r w:rsidRPr="00CA7BFB">
        <w:rPr>
          <w:noProof/>
          <w:lang w:eastAsia="hr-HR"/>
        </w:rPr>
        <w:drawing>
          <wp:inline distT="0" distB="0" distL="0" distR="0" wp14:anchorId="5BD5C271" wp14:editId="329153AD">
            <wp:extent cx="5880528" cy="3146047"/>
            <wp:effectExtent l="0" t="0" r="635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3679" cy="3153083"/>
                    </a:xfrm>
                    <a:prstGeom prst="rect">
                      <a:avLst/>
                    </a:prstGeom>
                    <a:noFill/>
                    <a:ln>
                      <a:noFill/>
                    </a:ln>
                  </pic:spPr>
                </pic:pic>
              </a:graphicData>
            </a:graphic>
          </wp:inline>
        </w:drawing>
      </w:r>
    </w:p>
    <w:p w14:paraId="40546DBB" w14:textId="77777777" w:rsidR="0067320E" w:rsidRPr="00CA7BFB" w:rsidRDefault="0067320E" w:rsidP="0067320E"/>
    <w:tbl>
      <w:tblPr>
        <w:tblStyle w:val="Reetkatablice"/>
        <w:tblW w:w="9117" w:type="dxa"/>
        <w:tblInd w:w="-431" w:type="dxa"/>
        <w:tblLook w:val="04A0" w:firstRow="1" w:lastRow="0" w:firstColumn="1" w:lastColumn="0" w:noHBand="0" w:noVBand="1"/>
      </w:tblPr>
      <w:tblGrid>
        <w:gridCol w:w="9117"/>
      </w:tblGrid>
      <w:tr w:rsidR="0067320E" w:rsidRPr="00CA7BFB" w14:paraId="3441D135" w14:textId="77777777" w:rsidTr="008F53E4">
        <w:trPr>
          <w:trHeight w:val="507"/>
        </w:trPr>
        <w:tc>
          <w:tcPr>
            <w:tcW w:w="9117" w:type="dxa"/>
          </w:tcPr>
          <w:p w14:paraId="02027B53" w14:textId="77777777" w:rsidR="0067320E" w:rsidRPr="00CA7BFB" w:rsidRDefault="0067320E" w:rsidP="008F53E4">
            <w:pPr>
              <w:rPr>
                <w:b/>
                <w:noProof/>
              </w:rPr>
            </w:pPr>
            <w:r w:rsidRPr="00CA7BFB">
              <w:rPr>
                <w:b/>
                <w:noProof/>
              </w:rPr>
              <w:t>VRSTA AKTIVNOSTI  (IZMJENE u padajućem izborniku):</w:t>
            </w:r>
          </w:p>
        </w:tc>
      </w:tr>
      <w:tr w:rsidR="0067320E" w:rsidRPr="00CA7BFB" w14:paraId="11E9055E" w14:textId="77777777" w:rsidTr="008F53E4">
        <w:trPr>
          <w:trHeight w:val="483"/>
        </w:trPr>
        <w:tc>
          <w:tcPr>
            <w:tcW w:w="9117" w:type="dxa"/>
          </w:tcPr>
          <w:p w14:paraId="5C039E9E" w14:textId="77777777" w:rsidR="0067320E" w:rsidRPr="00CA7BFB" w:rsidRDefault="0067320E" w:rsidP="008F53E4">
            <w:pPr>
              <w:rPr>
                <w:b/>
                <w:noProof/>
              </w:rPr>
            </w:pPr>
            <w:r w:rsidRPr="00CA7BFB">
              <w:rPr>
                <w:b/>
                <w:noProof/>
              </w:rPr>
              <w:t>Poljoprivreda, okoliš i klimatske promjene/Ekološka poljoprivreda</w:t>
            </w:r>
            <w:r w:rsidRPr="00CA7BFB">
              <w:rPr>
                <w:rStyle w:val="Referencafusnote"/>
                <w:b/>
                <w:noProof/>
              </w:rPr>
              <w:footnoteReference w:id="13"/>
            </w:r>
          </w:p>
        </w:tc>
      </w:tr>
      <w:tr w:rsidR="0067320E" w:rsidRPr="00CA7BFB" w14:paraId="42F10B90" w14:textId="77777777" w:rsidTr="008F53E4">
        <w:trPr>
          <w:trHeight w:val="507"/>
        </w:trPr>
        <w:tc>
          <w:tcPr>
            <w:tcW w:w="9117" w:type="dxa"/>
          </w:tcPr>
          <w:p w14:paraId="337FA531" w14:textId="77777777" w:rsidR="0067320E" w:rsidRPr="00CA7BFB" w:rsidRDefault="0067320E" w:rsidP="008F53E4">
            <w:pPr>
              <w:rPr>
                <w:b/>
                <w:noProof/>
              </w:rPr>
            </w:pPr>
            <w:r w:rsidRPr="00CA7BFB">
              <w:rPr>
                <w:b/>
                <w:noProof/>
              </w:rPr>
              <w:t>Upravljanje prirodnim resursima (tlo, zrak, voda)</w:t>
            </w:r>
            <w:r w:rsidRPr="00CA7BFB">
              <w:rPr>
                <w:rStyle w:val="Referencafusnote"/>
                <w:b/>
                <w:noProof/>
              </w:rPr>
              <w:footnoteReference w:id="14"/>
            </w:r>
          </w:p>
        </w:tc>
      </w:tr>
      <w:tr w:rsidR="0067320E" w:rsidRPr="00CA7BFB" w14:paraId="4B606D51" w14:textId="77777777" w:rsidTr="008F53E4">
        <w:trPr>
          <w:trHeight w:val="507"/>
        </w:trPr>
        <w:tc>
          <w:tcPr>
            <w:tcW w:w="9117" w:type="dxa"/>
          </w:tcPr>
          <w:p w14:paraId="34556715" w14:textId="77777777" w:rsidR="0067320E" w:rsidRPr="00CA7BFB" w:rsidRDefault="0067320E" w:rsidP="008F53E4">
            <w:pPr>
              <w:rPr>
                <w:b/>
                <w:noProof/>
              </w:rPr>
            </w:pPr>
            <w:r w:rsidRPr="00CA7BFB">
              <w:rPr>
                <w:b/>
                <w:noProof/>
              </w:rPr>
              <w:t>Gospodarenje poljoprivrednim zemljištem</w:t>
            </w:r>
            <w:r w:rsidRPr="00CA7BFB">
              <w:rPr>
                <w:rStyle w:val="Referencafusnote"/>
                <w:b/>
                <w:noProof/>
              </w:rPr>
              <w:footnoteReference w:id="15"/>
            </w:r>
          </w:p>
        </w:tc>
      </w:tr>
    </w:tbl>
    <w:p w14:paraId="4D4E8A5A" w14:textId="77777777" w:rsidR="0067320E" w:rsidRPr="00CA7BFB" w:rsidRDefault="0067320E" w:rsidP="0067320E"/>
    <w:p w14:paraId="591E74F0" w14:textId="77777777" w:rsidR="0067320E" w:rsidRPr="00CA7BFB" w:rsidRDefault="0067320E" w:rsidP="0067320E"/>
    <w:p w14:paraId="0078F7A7" w14:textId="77777777" w:rsidR="0067320E" w:rsidRPr="00CA7BFB" w:rsidRDefault="0067320E" w:rsidP="0067320E"/>
    <w:p w14:paraId="3BC17AB0" w14:textId="77777777" w:rsidR="0067320E" w:rsidRPr="00CA7BFB" w:rsidRDefault="0067320E" w:rsidP="0067320E"/>
    <w:p w14:paraId="088C948C" w14:textId="77777777" w:rsidR="0067320E" w:rsidRPr="00CA7BFB" w:rsidRDefault="0067320E" w:rsidP="0067320E"/>
    <w:p w14:paraId="142B7F4D" w14:textId="77777777" w:rsidR="0067320E" w:rsidRPr="00CA7BFB" w:rsidRDefault="0067320E" w:rsidP="0067320E"/>
    <w:p w14:paraId="63BF688A" w14:textId="77777777" w:rsidR="0067320E" w:rsidRPr="00CA7BFB" w:rsidRDefault="0067320E" w:rsidP="0067320E"/>
    <w:p w14:paraId="411A5F7B" w14:textId="77777777" w:rsidR="0067320E" w:rsidRPr="00CA7BFB" w:rsidRDefault="0067320E" w:rsidP="0067320E"/>
    <w:p w14:paraId="2BCDDA5C" w14:textId="77777777" w:rsidR="0067320E" w:rsidRPr="00CA7BFB" w:rsidRDefault="0067320E" w:rsidP="0067320E"/>
    <w:p w14:paraId="133ECBC0" w14:textId="77777777" w:rsidR="0067320E" w:rsidRPr="00CA7BFB" w:rsidRDefault="0067320E" w:rsidP="0067320E"/>
    <w:p w14:paraId="6B1B2D6F" w14:textId="77777777" w:rsidR="0067320E" w:rsidRPr="00CA7BFB" w:rsidRDefault="0067320E" w:rsidP="0067320E"/>
    <w:p w14:paraId="0CAAED5E" w14:textId="77777777" w:rsidR="0067320E" w:rsidRPr="00CA7BFB" w:rsidRDefault="0067320E" w:rsidP="0067320E"/>
    <w:p w14:paraId="1460F44F" w14:textId="77777777" w:rsidR="0067320E" w:rsidRPr="00CA7BFB" w:rsidRDefault="0067320E" w:rsidP="0067320E"/>
    <w:p w14:paraId="66894746" w14:textId="77777777" w:rsidR="0067320E" w:rsidRPr="00CA7BFB" w:rsidRDefault="0067320E" w:rsidP="0067320E"/>
    <w:p w14:paraId="3B803AB2" w14:textId="77777777" w:rsidR="0067320E" w:rsidRPr="00CA7BFB" w:rsidRDefault="0067320E" w:rsidP="0067320E">
      <w:pPr>
        <w:rPr>
          <w:noProof/>
          <w:sz w:val="28"/>
          <w:szCs w:val="28"/>
        </w:rPr>
      </w:pPr>
      <w:r w:rsidRPr="00CA7BFB">
        <w:rPr>
          <w:noProof/>
          <w:sz w:val="28"/>
          <w:szCs w:val="28"/>
        </w:rPr>
        <w:t>Upravljanje paketima – Nove admin ovlasti</w:t>
      </w:r>
    </w:p>
    <w:p w14:paraId="41589894" w14:textId="77777777" w:rsidR="0067320E" w:rsidRPr="00CA7BFB" w:rsidRDefault="0067320E" w:rsidP="0067320E">
      <w:r w:rsidRPr="00CA7BFB">
        <w:rPr>
          <w:noProof/>
          <w:lang w:eastAsia="hr-HR"/>
        </w:rPr>
        <w:drawing>
          <wp:inline distT="0" distB="0" distL="0" distR="0" wp14:anchorId="0C43D989" wp14:editId="21FD0D66">
            <wp:extent cx="5760720" cy="369951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699510"/>
                    </a:xfrm>
                    <a:prstGeom prst="rect">
                      <a:avLst/>
                    </a:prstGeom>
                    <a:noFill/>
                    <a:ln>
                      <a:noFill/>
                    </a:ln>
                  </pic:spPr>
                </pic:pic>
              </a:graphicData>
            </a:graphic>
          </wp:inline>
        </w:drawing>
      </w:r>
    </w:p>
    <w:p w14:paraId="7EE23E67" w14:textId="77777777" w:rsidR="0067320E" w:rsidRPr="00CA7BFB" w:rsidRDefault="0067320E" w:rsidP="0067320E"/>
    <w:p w14:paraId="4880F10D" w14:textId="77777777" w:rsidR="0067320E" w:rsidRPr="00CA7BFB" w:rsidRDefault="0067320E" w:rsidP="0067320E">
      <w:r w:rsidRPr="00CA7BFB">
        <w:rPr>
          <w:noProof/>
          <w:lang w:eastAsia="hr-HR"/>
        </w:rPr>
        <w:drawing>
          <wp:inline distT="0" distB="0" distL="0" distR="0" wp14:anchorId="03F7D77A" wp14:editId="5612197E">
            <wp:extent cx="5760720" cy="94234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942340"/>
                    </a:xfrm>
                    <a:prstGeom prst="rect">
                      <a:avLst/>
                    </a:prstGeom>
                    <a:noFill/>
                    <a:ln>
                      <a:noFill/>
                    </a:ln>
                  </pic:spPr>
                </pic:pic>
              </a:graphicData>
            </a:graphic>
          </wp:inline>
        </w:drawing>
      </w:r>
    </w:p>
    <w:p w14:paraId="15AC4E7A" w14:textId="77777777" w:rsidR="0067320E" w:rsidRPr="00CA7BFB" w:rsidRDefault="0067320E" w:rsidP="0067320E">
      <w:r w:rsidRPr="00CA7BFB">
        <w:rPr>
          <w:noProof/>
          <w:lang w:eastAsia="hr-HR"/>
        </w:rPr>
        <mc:AlternateContent>
          <mc:Choice Requires="wps">
            <w:drawing>
              <wp:anchor distT="0" distB="0" distL="114300" distR="114300" simplePos="0" relativeHeight="251666432" behindDoc="0" locked="0" layoutInCell="1" allowOverlap="1" wp14:anchorId="0F68DD21" wp14:editId="44F7F31C">
                <wp:simplePos x="0" y="0"/>
                <wp:positionH relativeFrom="column">
                  <wp:posOffset>3018056</wp:posOffset>
                </wp:positionH>
                <wp:positionV relativeFrom="paragraph">
                  <wp:posOffset>178044</wp:posOffset>
                </wp:positionV>
                <wp:extent cx="365760" cy="766689"/>
                <wp:effectExtent l="38100" t="38100" r="34290" b="14605"/>
                <wp:wrapNone/>
                <wp:docPr id="34" name="Ravni poveznik sa strelicom 34"/>
                <wp:cNvGraphicFramePr/>
                <a:graphic xmlns:a="http://schemas.openxmlformats.org/drawingml/2006/main">
                  <a:graphicData uri="http://schemas.microsoft.com/office/word/2010/wordprocessingShape">
                    <wps:wsp>
                      <wps:cNvCnPr/>
                      <wps:spPr>
                        <a:xfrm flipH="1" flipV="1">
                          <a:off x="0" y="0"/>
                          <a:ext cx="365760" cy="766689"/>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54F208" id="_x0000_t32" coordsize="21600,21600" o:spt="32" o:oned="t" path="m,l21600,21600e" filled="f">
                <v:path arrowok="t" fillok="f" o:connecttype="none"/>
                <o:lock v:ext="edit" shapetype="t"/>
              </v:shapetype>
              <v:shape id="Ravni poveznik sa strelicom 34" o:spid="_x0000_s1026" type="#_x0000_t32" style="position:absolute;margin-left:237.65pt;margin-top:14pt;width:28.8pt;height:60.3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" strokecolor="#94b6d2 [3204]" strokeweight="1.5pt">
                <v:stroke endarrow="block" joinstyle="miter"/>
              </v:shape>
            </w:pict>
          </mc:Fallback>
        </mc:AlternateContent>
      </w:r>
      <w:r w:rsidRPr="00CA7BFB">
        <w:rPr>
          <w:noProof/>
          <w:lang w:eastAsia="hr-HR"/>
        </w:rPr>
        <mc:AlternateContent>
          <mc:Choice Requires="wps">
            <w:drawing>
              <wp:anchor distT="0" distB="0" distL="114300" distR="114300" simplePos="0" relativeHeight="251668480" behindDoc="0" locked="0" layoutInCell="1" allowOverlap="1" wp14:anchorId="773654E2" wp14:editId="7A634886">
                <wp:simplePos x="0" y="0"/>
                <wp:positionH relativeFrom="column">
                  <wp:posOffset>471805</wp:posOffset>
                </wp:positionH>
                <wp:positionV relativeFrom="paragraph">
                  <wp:posOffset>194750</wp:posOffset>
                </wp:positionV>
                <wp:extent cx="3720905" cy="2497015"/>
                <wp:effectExtent l="38100" t="38100" r="32385" b="17780"/>
                <wp:wrapNone/>
                <wp:docPr id="16" name="Ravni poveznik sa strelicom 16"/>
                <wp:cNvGraphicFramePr/>
                <a:graphic xmlns:a="http://schemas.openxmlformats.org/drawingml/2006/main">
                  <a:graphicData uri="http://schemas.microsoft.com/office/word/2010/wordprocessingShape">
                    <wps:wsp>
                      <wps:cNvCnPr/>
                      <wps:spPr>
                        <a:xfrm flipH="1" flipV="1">
                          <a:off x="0" y="0"/>
                          <a:ext cx="3720905" cy="2497015"/>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3A8915" id="Ravni poveznik sa strelicom 16" o:spid="_x0000_s1026" type="#_x0000_t32" style="position:absolute;margin-left:37.15pt;margin-top:15.35pt;width:293pt;height:196.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" strokecolor="#4472c4" strokeweight="1.5pt">
                <v:stroke endarrow="block" joinstyle="miter"/>
              </v:shape>
            </w:pict>
          </mc:Fallback>
        </mc:AlternateContent>
      </w:r>
      <w:r w:rsidRPr="00CA7BFB">
        <w:rPr>
          <w:noProof/>
          <w:lang w:eastAsia="hr-HR"/>
        </w:rPr>
        <w:drawing>
          <wp:inline distT="0" distB="0" distL="0" distR="0" wp14:anchorId="4DE24892" wp14:editId="7D06E7AC">
            <wp:extent cx="5753735" cy="379730"/>
            <wp:effectExtent l="19050" t="19050" r="18415" b="2032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735" cy="379730"/>
                    </a:xfrm>
                    <a:prstGeom prst="rect">
                      <a:avLst/>
                    </a:prstGeom>
                    <a:noFill/>
                    <a:ln>
                      <a:solidFill>
                        <a:schemeClr val="accent1"/>
                      </a:solidFill>
                    </a:ln>
                  </pic:spPr>
                </pic:pic>
              </a:graphicData>
            </a:graphic>
          </wp:inline>
        </w:drawing>
      </w:r>
    </w:p>
    <w:p w14:paraId="0E4B4E21" w14:textId="77777777" w:rsidR="0067320E" w:rsidRPr="00CA7BFB" w:rsidRDefault="0067320E" w:rsidP="0067320E"/>
    <w:p w14:paraId="7A00F71D" w14:textId="77777777" w:rsidR="0067320E" w:rsidRPr="00CA7BFB" w:rsidRDefault="0067320E" w:rsidP="0067320E">
      <w:r w:rsidRPr="00CA7BFB">
        <w:rPr>
          <w:noProof/>
          <w:lang w:eastAsia="hr-HR"/>
        </w:rPr>
        <mc:AlternateContent>
          <mc:Choice Requires="wps">
            <w:drawing>
              <wp:anchor distT="45720" distB="45720" distL="114300" distR="114300" simplePos="0" relativeHeight="251667456" behindDoc="0" locked="0" layoutInCell="1" allowOverlap="1" wp14:anchorId="0CF29B23" wp14:editId="523645AF">
                <wp:simplePos x="0" y="0"/>
                <wp:positionH relativeFrom="column">
                  <wp:posOffset>2518410</wp:posOffset>
                </wp:positionH>
                <wp:positionV relativeFrom="paragraph">
                  <wp:posOffset>160020</wp:posOffset>
                </wp:positionV>
                <wp:extent cx="1722755" cy="288290"/>
                <wp:effectExtent l="0" t="0" r="10795" b="1651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288290"/>
                        </a:xfrm>
                        <a:prstGeom prst="rect">
                          <a:avLst/>
                        </a:prstGeom>
                        <a:solidFill>
                          <a:srgbClr val="FFFFFF"/>
                        </a:solidFill>
                        <a:ln w="9525">
                          <a:solidFill>
                            <a:srgbClr val="000000"/>
                          </a:solidFill>
                          <a:miter lim="800000"/>
                          <a:headEnd/>
                          <a:tailEnd/>
                        </a:ln>
                      </wps:spPr>
                      <wps:txbx>
                        <w:txbxContent>
                          <w:p w14:paraId="35CD785A" w14:textId="77777777" w:rsidR="0067320E" w:rsidRPr="00B54D03" w:rsidRDefault="0067320E" w:rsidP="0067320E">
                            <w:pPr>
                              <w:rPr>
                                <w:b/>
                              </w:rPr>
                            </w:pPr>
                            <w:r w:rsidRPr="00B54D03">
                              <w:rPr>
                                <w:b/>
                              </w:rPr>
                              <w:t>Službenik Voditelj paketa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29B23" id="Tekstni okvir 2" o:spid="_x0000_s1030" type="#_x0000_t202" style="position:absolute;left:0;text-align:left;margin-left:198.3pt;margin-top:12.6pt;width:135.65pt;height:22.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">
                <v:textbox>
                  <w:txbxContent>
                    <w:p w14:paraId="35CD785A" w14:textId="77777777" w:rsidR="0067320E" w:rsidRPr="00B54D03" w:rsidRDefault="0067320E" w:rsidP="0067320E">
                      <w:pPr>
                        <w:rPr>
                          <w:b/>
                        </w:rPr>
                      </w:pPr>
                      <w:r w:rsidRPr="00B54D03">
                        <w:rPr>
                          <w:b/>
                        </w:rPr>
                        <w:t>Službenik Voditelj paketa</w:t>
                      </w:r>
                    </w:p>
                  </w:txbxContent>
                </v:textbox>
                <w10:wrap type="square"/>
              </v:shape>
            </w:pict>
          </mc:Fallback>
        </mc:AlternateContent>
      </w:r>
    </w:p>
    <w:p w14:paraId="12151D68" w14:textId="77777777" w:rsidR="0067320E" w:rsidRPr="00CA7BFB" w:rsidRDefault="0067320E" w:rsidP="0067320E"/>
    <w:p w14:paraId="4F15DAA6" w14:textId="77777777" w:rsidR="0067320E" w:rsidRPr="00CA7BFB" w:rsidRDefault="0067320E" w:rsidP="0067320E"/>
    <w:p w14:paraId="1471F12B" w14:textId="77777777" w:rsidR="0067320E" w:rsidRPr="00CA7BFB" w:rsidRDefault="0067320E" w:rsidP="0067320E">
      <w:r w:rsidRPr="00CA7BFB">
        <w:lastRenderedPageBreak/>
        <w:t>Dodatne admin ovlasti za odobravanje i dodavanje drugog službenika (</w:t>
      </w:r>
      <w:r w:rsidRPr="00CA7BFB">
        <w:rPr>
          <w:b/>
        </w:rPr>
        <w:t>Službenik XX</w:t>
      </w:r>
      <w:r w:rsidRPr="00CA7BFB">
        <w:t>)  na paket:</w:t>
      </w:r>
    </w:p>
    <w:p w14:paraId="723DB072" w14:textId="77777777" w:rsidR="0067320E" w:rsidRPr="00CA7BFB" w:rsidRDefault="0067320E" w:rsidP="0067320E">
      <w:pPr>
        <w:pStyle w:val="Odlomakpopisa"/>
        <w:numPr>
          <w:ilvl w:val="0"/>
          <w:numId w:val="28"/>
        </w:numPr>
        <w:suppressAutoHyphens w:val="0"/>
        <w:spacing w:after="160" w:line="259" w:lineRule="auto"/>
        <w:jc w:val="left"/>
      </w:pPr>
      <w:r w:rsidRPr="00CA7BFB">
        <w:t>Službenik Y1</w:t>
      </w:r>
    </w:p>
    <w:p w14:paraId="43A6FD99" w14:textId="77777777" w:rsidR="0067320E" w:rsidRPr="00CA7BFB" w:rsidRDefault="0067320E" w:rsidP="0067320E">
      <w:pPr>
        <w:pStyle w:val="Odlomakpopisa"/>
        <w:numPr>
          <w:ilvl w:val="0"/>
          <w:numId w:val="28"/>
        </w:numPr>
        <w:suppressAutoHyphens w:val="0"/>
        <w:spacing w:after="160" w:line="259" w:lineRule="auto"/>
        <w:jc w:val="left"/>
      </w:pPr>
      <w:r w:rsidRPr="00CA7BFB">
        <w:t>Službenik Y2</w:t>
      </w:r>
    </w:p>
    <w:p w14:paraId="785BBDE8" w14:textId="77777777" w:rsidR="0067320E" w:rsidRPr="00CA7BFB" w:rsidRDefault="0067320E" w:rsidP="0067320E">
      <w:r w:rsidRPr="00CA7BFB">
        <w:t>Protokol - primjer:</w:t>
      </w:r>
      <w:r w:rsidRPr="00CA7BFB">
        <w:rPr>
          <w:noProof/>
        </w:rPr>
        <w:t xml:space="preserve"> </w:t>
      </w:r>
    </w:p>
    <w:p w14:paraId="729159A0" w14:textId="77777777" w:rsidR="0067320E" w:rsidRPr="00CA7BFB" w:rsidRDefault="0067320E" w:rsidP="0067320E">
      <w:pPr>
        <w:pStyle w:val="Odlomakpopisa"/>
        <w:numPr>
          <w:ilvl w:val="0"/>
          <w:numId w:val="29"/>
        </w:numPr>
        <w:suppressAutoHyphens w:val="0"/>
        <w:spacing w:after="160" w:line="259" w:lineRule="auto"/>
        <w:jc w:val="left"/>
      </w:pPr>
      <w:r w:rsidRPr="00CA7BFB">
        <w:rPr>
          <w:b/>
        </w:rPr>
        <w:t>Službenik XX</w:t>
      </w:r>
      <w:r w:rsidRPr="00CA7BFB">
        <w:t xml:space="preserve"> u SEMIS sustavu traži dodavanje na paket za </w:t>
      </w:r>
      <w:r w:rsidRPr="00CA7BFB">
        <w:rPr>
          <w:b/>
        </w:rPr>
        <w:t>korisnika/PG (MIBPG 233825</w:t>
      </w:r>
      <w:r w:rsidRPr="00CA7BFB">
        <w:t>)</w:t>
      </w:r>
    </w:p>
    <w:p w14:paraId="4D284224" w14:textId="77777777" w:rsidR="0067320E" w:rsidRPr="00CA7BFB" w:rsidRDefault="0067320E" w:rsidP="0067320E">
      <w:pPr>
        <w:pStyle w:val="Odlomakpopisa"/>
        <w:numPr>
          <w:ilvl w:val="0"/>
          <w:numId w:val="29"/>
        </w:numPr>
        <w:suppressAutoHyphens w:val="0"/>
        <w:spacing w:after="160" w:line="259" w:lineRule="auto"/>
        <w:jc w:val="left"/>
      </w:pPr>
      <w:r w:rsidRPr="00CA7BFB">
        <w:t>Zahtjev vidljiv službenicima Y1 i Y2 – Notifikacija iz SEMIS sustava putem emaila ?</w:t>
      </w:r>
    </w:p>
    <w:p w14:paraId="1C7E3207" w14:textId="77777777" w:rsidR="0067320E" w:rsidRPr="00CA7BFB" w:rsidRDefault="0067320E" w:rsidP="0067320E">
      <w:pPr>
        <w:pStyle w:val="Odlomakpopisa"/>
        <w:numPr>
          <w:ilvl w:val="0"/>
          <w:numId w:val="29"/>
        </w:numPr>
        <w:suppressAutoHyphens w:val="0"/>
        <w:spacing w:after="160" w:line="259" w:lineRule="auto"/>
        <w:jc w:val="left"/>
      </w:pPr>
      <w:r w:rsidRPr="00CA7BFB">
        <w:t>Jedan od službenika (Y1 ili Y2)  odobrava ili ne odobrava zahtjev</w:t>
      </w:r>
    </w:p>
    <w:p w14:paraId="3051ECF1" w14:textId="77777777" w:rsidR="0067320E" w:rsidRPr="00CA7BFB" w:rsidRDefault="0067320E" w:rsidP="0067320E">
      <w:pPr>
        <w:pStyle w:val="Odlomakpopisa"/>
        <w:numPr>
          <w:ilvl w:val="0"/>
          <w:numId w:val="29"/>
        </w:numPr>
        <w:suppressAutoHyphens w:val="0"/>
        <w:spacing w:after="160" w:line="259" w:lineRule="auto"/>
        <w:jc w:val="left"/>
      </w:pPr>
      <w:r w:rsidRPr="00CA7BFB">
        <w:t xml:space="preserve">Po odobrenju </w:t>
      </w:r>
      <w:r w:rsidRPr="00CA7BFB">
        <w:rPr>
          <w:b/>
        </w:rPr>
        <w:t xml:space="preserve">službenik XX </w:t>
      </w:r>
      <w:r w:rsidRPr="00CA7BFB">
        <w:t>u sustavu vidi da mu je odobren zahtjev</w:t>
      </w:r>
    </w:p>
    <w:p w14:paraId="51FBAE72" w14:textId="77777777" w:rsidR="0067320E" w:rsidRPr="00CA7BFB" w:rsidRDefault="0067320E" w:rsidP="0067320E">
      <w:pPr>
        <w:pStyle w:val="Odlomakpopisa"/>
        <w:numPr>
          <w:ilvl w:val="0"/>
          <w:numId w:val="29"/>
        </w:numPr>
        <w:suppressAutoHyphens w:val="0"/>
        <w:spacing w:after="160" w:line="259" w:lineRule="auto"/>
        <w:jc w:val="left"/>
      </w:pPr>
      <w:r w:rsidRPr="00CA7BFB">
        <w:rPr>
          <w:b/>
        </w:rPr>
        <w:t>Voditelj paketa</w:t>
      </w:r>
      <w:r w:rsidRPr="00CA7BFB">
        <w:t xml:space="preserve"> emailom dobiva obavijest o dodavanju službenika XX na paket korisnika (MIBPG 233825)</w:t>
      </w:r>
    </w:p>
    <w:p w14:paraId="3F601D89" w14:textId="77777777" w:rsidR="0067320E" w:rsidRPr="0067320E" w:rsidRDefault="0067320E" w:rsidP="0067320E">
      <w:pPr>
        <w:rPr>
          <w:b/>
          <w:bCs/>
        </w:rPr>
      </w:pPr>
      <w:r w:rsidRPr="0067320E">
        <w:rPr>
          <w:b/>
          <w:bCs/>
        </w:rPr>
        <w:t>Uključivanje 'živih' podataka iz APPRRR u sve funkcionalnosti u SEMISU i kojima je to potrebno</w:t>
      </w:r>
    </w:p>
    <w:p w14:paraId="6559ED9B" w14:textId="77777777" w:rsidR="0067320E" w:rsidRPr="00CA7BFB" w:rsidRDefault="0067320E" w:rsidP="0067320E">
      <w:pPr>
        <w:pStyle w:val="Odlomakpopisa"/>
      </w:pPr>
    </w:p>
    <w:p w14:paraId="45FD2F2C" w14:textId="77777777" w:rsidR="0067320E" w:rsidRPr="00CA7BFB" w:rsidRDefault="0067320E" w:rsidP="0067320E">
      <w:r w:rsidRPr="00CA7BFB">
        <w:rPr>
          <w:noProof/>
          <w:lang w:eastAsia="hr-HR"/>
        </w:rPr>
        <w:lastRenderedPageBreak/>
        <mc:AlternateContent>
          <mc:Choice Requires="wps">
            <w:drawing>
              <wp:anchor distT="0" distB="0" distL="114300" distR="114300" simplePos="0" relativeHeight="251670528" behindDoc="0" locked="0" layoutInCell="1" allowOverlap="1" wp14:anchorId="071C3EB8" wp14:editId="619EBAC9">
                <wp:simplePos x="0" y="0"/>
                <wp:positionH relativeFrom="column">
                  <wp:posOffset>1271905</wp:posOffset>
                </wp:positionH>
                <wp:positionV relativeFrom="paragraph">
                  <wp:posOffset>4040505</wp:posOffset>
                </wp:positionV>
                <wp:extent cx="698500" cy="260350"/>
                <wp:effectExtent l="19050" t="19050" r="25400" b="25400"/>
                <wp:wrapNone/>
                <wp:docPr id="24" name="Elipsa 24"/>
                <wp:cNvGraphicFramePr/>
                <a:graphic xmlns:a="http://schemas.openxmlformats.org/drawingml/2006/main">
                  <a:graphicData uri="http://schemas.microsoft.com/office/word/2010/wordprocessingShape">
                    <wps:wsp>
                      <wps:cNvSpPr/>
                      <wps:spPr>
                        <a:xfrm>
                          <a:off x="0" y="0"/>
                          <a:ext cx="698500" cy="260350"/>
                        </a:xfrm>
                        <a:prstGeom prst="ellipse">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0C8951" id="Elipsa 24" o:spid="_x0000_s1026" style="position:absolute;margin-left:100.15pt;margin-top:318.15pt;width:55pt;height:2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" filled="f" strokecolor="#dd8047 [3205]" strokeweight="2.25pt">
                <v:stroke joinstyle="miter"/>
              </v:oval>
            </w:pict>
          </mc:Fallback>
        </mc:AlternateContent>
      </w:r>
      <w:r w:rsidRPr="00CA7BFB">
        <w:rPr>
          <w:noProof/>
          <w:lang w:eastAsia="hr-HR"/>
        </w:rPr>
        <w:drawing>
          <wp:inline distT="0" distB="0" distL="0" distR="0" wp14:anchorId="217095BA" wp14:editId="772CB8D7">
            <wp:extent cx="5760720" cy="324040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40405"/>
                    </a:xfrm>
                    <a:prstGeom prst="rect">
                      <a:avLst/>
                    </a:prstGeom>
                  </pic:spPr>
                </pic:pic>
              </a:graphicData>
            </a:graphic>
          </wp:inline>
        </w:drawing>
      </w:r>
      <w:r w:rsidRPr="00CA7BFB">
        <w:rPr>
          <w:noProof/>
          <w:lang w:eastAsia="hr-HR"/>
        </w:rPr>
        <w:drawing>
          <wp:inline distT="0" distB="0" distL="0" distR="0" wp14:anchorId="09BBF9C2" wp14:editId="0B693F74">
            <wp:extent cx="5712176" cy="3213100"/>
            <wp:effectExtent l="0" t="0" r="3175" b="635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1995" cy="3229873"/>
                    </a:xfrm>
                    <a:prstGeom prst="rect">
                      <a:avLst/>
                    </a:prstGeom>
                  </pic:spPr>
                </pic:pic>
              </a:graphicData>
            </a:graphic>
          </wp:inline>
        </w:drawing>
      </w:r>
    </w:p>
    <w:p w14:paraId="1D0778FD" w14:textId="77777777" w:rsidR="0067320E" w:rsidRPr="00CA7BFB" w:rsidRDefault="0067320E" w:rsidP="0067320E">
      <w:r w:rsidRPr="00CA7BFB">
        <w:t>Prijedlog 1:</w:t>
      </w:r>
    </w:p>
    <w:p w14:paraId="42B938C2" w14:textId="77777777" w:rsidR="0067320E" w:rsidRPr="00CA7BFB" w:rsidRDefault="0067320E" w:rsidP="0067320E">
      <w:r w:rsidRPr="00CA7BFB">
        <w:t>Da se prilikom Prijave polaznika na tečajeve/demonstracije iz baze podataka SEMIS-a nakon upisa podataka o OIB-u korisnika, neka se automatski „povuku“ svi ostali podaci, a ne da prilikom upisa moramo upisivati sami (mi ili sami polaznici).</w:t>
      </w:r>
    </w:p>
    <w:p w14:paraId="56C342D1" w14:textId="77777777" w:rsidR="0067320E" w:rsidRPr="00CA7BFB" w:rsidRDefault="0067320E" w:rsidP="0067320E">
      <w:r w:rsidRPr="00CA7BFB">
        <w:t>Ako navedeni OIB nije član ili odgovorna osoba poljoprivrednog gospodarstva sustav neka prikaže ! ili neki drugi znak upozorenja. (Na obavezne edukacije 1.1.1., 1.2.1., 1.1.3 i 1.1.2. moraju ići ili nositelji, ili članovi ili odgovorne osobe u pravnim osobama. (nekad se prijave oni koji nisu članovi pa e kasnije žale – tad je kasno – potpora se umanjuje). Za 1.1.3 (mladi – obvezu ima upravo NOSITELJ, odnosno ODGOVORNA OSOBA U PRAVNOJ OSOBI.</w:t>
      </w:r>
    </w:p>
    <w:p w14:paraId="1BE72BB0" w14:textId="77777777" w:rsidR="0067320E" w:rsidRPr="00CA7BFB" w:rsidRDefault="0067320E" w:rsidP="0067320E">
      <w:pPr>
        <w:rPr>
          <w:b/>
        </w:rPr>
      </w:pPr>
      <w:r w:rsidRPr="00CA7BFB">
        <w:rPr>
          <w:b/>
        </w:rPr>
        <w:lastRenderedPageBreak/>
        <w:t>Neka e-mail adresa, MIBPG i telefon budu obavezni podaci, a podatak o FADN-u neka e briše.</w:t>
      </w:r>
    </w:p>
    <w:p w14:paraId="0E83B7A9" w14:textId="77777777" w:rsidR="0067320E" w:rsidRPr="00CA7BFB" w:rsidRDefault="0067320E" w:rsidP="0067320E">
      <w:r w:rsidRPr="00CA7BFB">
        <w:t>Prijedlog 3:</w:t>
      </w:r>
    </w:p>
    <w:p w14:paraId="6E299520" w14:textId="77777777" w:rsidR="0067320E" w:rsidRPr="00CA7BFB" w:rsidRDefault="0067320E" w:rsidP="0067320E">
      <w:r w:rsidRPr="00CA7BFB">
        <w:t>Da se programira da prilikom potrebe „otvaranja savjetničkog paketa“ naziva Poljoprivredno gospodarstvo mješovite proizvodnje – MLADI POLJOPRIVREDNIK, bude ONEMOGUĆENO otvaranje takvog savjetničkog paketa ako poljoprivrednik nije mladi poljoprivrednik (ne smije biti stariji od 41 godinu). U podacima Poljoprivredna gospodarstva (APPRRR) postoji podatak – datum rođenja.</w:t>
      </w:r>
    </w:p>
    <w:p w14:paraId="4C4AD872" w14:textId="77777777" w:rsidR="0067320E" w:rsidRPr="00CA7BFB" w:rsidRDefault="0067320E" w:rsidP="0067320E"/>
    <w:p w14:paraId="6E5E75F0" w14:textId="77777777" w:rsidR="0067320E" w:rsidRPr="00CA7BFB" w:rsidRDefault="0067320E" w:rsidP="0067320E">
      <w:r w:rsidRPr="00CA7BFB">
        <w:rPr>
          <w:noProof/>
          <w:lang w:eastAsia="hr-HR"/>
        </w:rPr>
        <w:drawing>
          <wp:inline distT="0" distB="0" distL="0" distR="0" wp14:anchorId="5FB3EC8D" wp14:editId="1486CBE5">
            <wp:extent cx="5760720" cy="32404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240405"/>
                    </a:xfrm>
                    <a:prstGeom prst="rect">
                      <a:avLst/>
                    </a:prstGeom>
                  </pic:spPr>
                </pic:pic>
              </a:graphicData>
            </a:graphic>
          </wp:inline>
        </w:drawing>
      </w:r>
    </w:p>
    <w:p w14:paraId="38DF60F0" w14:textId="77777777" w:rsidR="0067320E" w:rsidRPr="00CA7BFB" w:rsidRDefault="0067320E" w:rsidP="0067320E"/>
    <w:p w14:paraId="6C96AEA0" w14:textId="77777777" w:rsidR="0067320E" w:rsidRPr="00CA7BFB" w:rsidRDefault="0067320E" w:rsidP="0067320E">
      <w:r w:rsidRPr="00CA7BFB">
        <w:t>Primjer: datum rođenja:</w:t>
      </w:r>
    </w:p>
    <w:p w14:paraId="6BB62F5A" w14:textId="77777777" w:rsidR="0067320E" w:rsidRPr="00CA7BFB" w:rsidRDefault="0067320E" w:rsidP="0067320E">
      <w:r w:rsidRPr="00CA7BFB">
        <w:rPr>
          <w:noProof/>
          <w:lang w:eastAsia="hr-HR"/>
        </w:rPr>
        <w:lastRenderedPageBreak/>
        <mc:AlternateContent>
          <mc:Choice Requires="wps">
            <w:drawing>
              <wp:anchor distT="0" distB="0" distL="114300" distR="114300" simplePos="0" relativeHeight="251671552" behindDoc="0" locked="0" layoutInCell="1" allowOverlap="1" wp14:anchorId="1248CE89" wp14:editId="0E28160B">
                <wp:simplePos x="0" y="0"/>
                <wp:positionH relativeFrom="column">
                  <wp:posOffset>4516755</wp:posOffset>
                </wp:positionH>
                <wp:positionV relativeFrom="paragraph">
                  <wp:posOffset>1062355</wp:posOffset>
                </wp:positionV>
                <wp:extent cx="838200" cy="1600200"/>
                <wp:effectExtent l="19050" t="19050" r="19050" b="19050"/>
                <wp:wrapNone/>
                <wp:docPr id="9" name="Elipsa 9"/>
                <wp:cNvGraphicFramePr/>
                <a:graphic xmlns:a="http://schemas.openxmlformats.org/drawingml/2006/main">
                  <a:graphicData uri="http://schemas.microsoft.com/office/word/2010/wordprocessingShape">
                    <wps:wsp>
                      <wps:cNvSpPr/>
                      <wps:spPr>
                        <a:xfrm>
                          <a:off x="0" y="0"/>
                          <a:ext cx="838200" cy="1600200"/>
                        </a:xfrm>
                        <a:prstGeom prst="ellipse">
                          <a:avLst/>
                        </a:prstGeom>
                        <a:noFill/>
                        <a:ln w="285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BD581D" id="Elipsa 9" o:spid="_x0000_s1026" style="position:absolute;margin-left:355.65pt;margin-top:83.65pt;width:66pt;height:12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" filled="f" strokecolor="#7a3c16 [1605]" strokeweight="2.25pt">
                <v:stroke joinstyle="miter"/>
              </v:oval>
            </w:pict>
          </mc:Fallback>
        </mc:AlternateContent>
      </w:r>
      <w:r w:rsidRPr="00CA7BFB">
        <w:rPr>
          <w:noProof/>
          <w:lang w:eastAsia="hr-HR"/>
        </w:rPr>
        <w:drawing>
          <wp:inline distT="0" distB="0" distL="0" distR="0" wp14:anchorId="32E26748" wp14:editId="32A11358">
            <wp:extent cx="5760720" cy="32404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40405"/>
                    </a:xfrm>
                    <a:prstGeom prst="rect">
                      <a:avLst/>
                    </a:prstGeom>
                  </pic:spPr>
                </pic:pic>
              </a:graphicData>
            </a:graphic>
          </wp:inline>
        </w:drawing>
      </w:r>
    </w:p>
    <w:p w14:paraId="47437A05" w14:textId="77777777" w:rsidR="0067320E" w:rsidRPr="00CA7BFB" w:rsidRDefault="0067320E" w:rsidP="0067320E">
      <w:pPr>
        <w:pStyle w:val="Odlomakpopisa"/>
      </w:pPr>
    </w:p>
    <w:p w14:paraId="02ACE212" w14:textId="77777777" w:rsidR="0067320E" w:rsidRPr="0067320E" w:rsidRDefault="0067320E" w:rsidP="0067320E">
      <w:pPr>
        <w:rPr>
          <w:b/>
          <w:bCs/>
        </w:rPr>
      </w:pPr>
      <w:r w:rsidRPr="0067320E">
        <w:rPr>
          <w:b/>
          <w:bCs/>
        </w:rPr>
        <w:t>Planiranje, analiza i administrativni poslovi</w:t>
      </w:r>
    </w:p>
    <w:p w14:paraId="3D696E42" w14:textId="77777777" w:rsidR="0067320E" w:rsidRPr="00CA7BFB" w:rsidRDefault="0067320E" w:rsidP="0067320E">
      <w:pPr>
        <w:spacing w:before="100" w:beforeAutospacing="1" w:after="100" w:afterAutospacing="1" w:line="240" w:lineRule="auto"/>
        <w:ind w:left="360"/>
        <w:rPr>
          <w:rFonts w:eastAsia="Times New Roman" w:cs="Times New Roman"/>
          <w:color w:val="000000"/>
          <w:sz w:val="27"/>
          <w:szCs w:val="27"/>
          <w:lang w:bidi="sa-IN"/>
        </w:rPr>
      </w:pPr>
      <w:r w:rsidRPr="00CA7BFB">
        <w:rPr>
          <w:rFonts w:eastAsia="Times New Roman" w:cs="Times New Roman"/>
          <w:color w:val="000000"/>
          <w:sz w:val="27"/>
          <w:szCs w:val="27"/>
          <w:lang w:bidi="sa-IN"/>
        </w:rPr>
        <w:t>Planiranje, analiza i administrativni poslovi M01 i M02</w:t>
      </w:r>
    </w:p>
    <w:p w14:paraId="10B7A9C8" w14:textId="77777777" w:rsidR="0067320E" w:rsidRPr="00CA7BFB" w:rsidRDefault="0067320E" w:rsidP="0067320E">
      <w:pPr>
        <w:spacing w:before="100" w:beforeAutospacing="1" w:after="100" w:afterAutospacing="1" w:line="240" w:lineRule="auto"/>
        <w:ind w:left="360"/>
        <w:rPr>
          <w:rFonts w:eastAsia="Times New Roman" w:cs="Times New Roman"/>
          <w:color w:val="000000"/>
          <w:sz w:val="27"/>
          <w:szCs w:val="27"/>
          <w:lang w:bidi="sa-IN"/>
        </w:rPr>
      </w:pPr>
      <w:r w:rsidRPr="00CA7BFB">
        <w:rPr>
          <w:rFonts w:eastAsia="Times New Roman" w:cs="Times New Roman"/>
          <w:color w:val="000000"/>
          <w:sz w:val="27"/>
          <w:szCs w:val="27"/>
          <w:lang w:bidi="sa-IN"/>
        </w:rPr>
        <w:t>Evidentiranje aktivnosti u SEMIS-u</w:t>
      </w:r>
    </w:p>
    <w:p w14:paraId="70F912ED" w14:textId="77777777" w:rsidR="0067320E" w:rsidRPr="00CA7BFB" w:rsidRDefault="0067320E" w:rsidP="0067320E">
      <w:pPr>
        <w:spacing w:before="100" w:beforeAutospacing="1" w:after="100" w:afterAutospacing="1" w:line="240" w:lineRule="auto"/>
        <w:ind w:left="360"/>
        <w:rPr>
          <w:rFonts w:eastAsia="Times New Roman" w:cs="Times New Roman"/>
          <w:color w:val="000000"/>
          <w:sz w:val="27"/>
          <w:szCs w:val="27"/>
          <w:lang w:bidi="sa-IN"/>
        </w:rPr>
      </w:pPr>
      <w:r w:rsidRPr="00CA7BFB">
        <w:rPr>
          <w:rFonts w:eastAsia="Times New Roman" w:cs="Times New Roman"/>
          <w:color w:val="000000"/>
          <w:sz w:val="27"/>
          <w:szCs w:val="27"/>
          <w:lang w:bidi="sa-IN"/>
        </w:rPr>
        <w:t>Kod provođenja administrativnih aktivnosti, kontrole, planiranja, analiziranja, organiziranja rada na M01 i M02 upisuju se provedeni sati na navedenim aktivnostima:</w:t>
      </w:r>
    </w:p>
    <w:p w14:paraId="1E5813EC" w14:textId="77777777" w:rsidR="0067320E" w:rsidRPr="00CA7BFB" w:rsidRDefault="0067320E" w:rsidP="0067320E">
      <w:pPr>
        <w:pStyle w:val="Odlomakpopisa"/>
        <w:numPr>
          <w:ilvl w:val="0"/>
          <w:numId w:val="30"/>
        </w:numPr>
        <w:suppressAutoHyphens w:val="0"/>
        <w:spacing w:before="100" w:beforeAutospacing="1" w:after="100" w:afterAutospacing="1" w:line="240" w:lineRule="auto"/>
        <w:jc w:val="left"/>
        <w:rPr>
          <w:rFonts w:eastAsia="Times New Roman"/>
          <w:color w:val="000000"/>
          <w:sz w:val="27"/>
          <w:szCs w:val="27"/>
          <w:lang w:bidi="sa-IN"/>
        </w:rPr>
      </w:pPr>
      <w:bookmarkStart w:id="11" w:name="_GoBack"/>
      <w:r w:rsidRPr="00CA7BFB">
        <w:rPr>
          <w:rFonts w:eastAsia="Times New Roman"/>
          <w:color w:val="000000"/>
          <w:sz w:val="27"/>
          <w:szCs w:val="27"/>
          <w:lang w:bidi="sa-IN"/>
        </w:rPr>
        <w:t>Korisnik: savjetodavna služba</w:t>
      </w:r>
    </w:p>
    <w:p w14:paraId="34010819" w14:textId="77777777" w:rsidR="0067320E" w:rsidRPr="000C1FE4" w:rsidRDefault="0067320E" w:rsidP="0067320E">
      <w:pPr>
        <w:pStyle w:val="Odlomakpopisa"/>
        <w:numPr>
          <w:ilvl w:val="0"/>
          <w:numId w:val="30"/>
        </w:numPr>
        <w:suppressAutoHyphens w:val="0"/>
        <w:spacing w:before="100" w:beforeAutospacing="1" w:after="100" w:afterAutospacing="1" w:line="240" w:lineRule="auto"/>
        <w:jc w:val="left"/>
        <w:rPr>
          <w:rFonts w:eastAsia="Times New Roman"/>
          <w:color w:val="FF0000"/>
          <w:sz w:val="27"/>
          <w:szCs w:val="27"/>
          <w:lang w:bidi="sa-IN"/>
        </w:rPr>
      </w:pPr>
      <w:r w:rsidRPr="000C1FE4">
        <w:rPr>
          <w:rFonts w:eastAsia="Times New Roman"/>
          <w:color w:val="FF0000"/>
          <w:sz w:val="27"/>
          <w:szCs w:val="27"/>
          <w:lang w:bidi="sa-IN"/>
        </w:rPr>
        <w:t>Područje rada: Planiranje, analiza i administrativni poslovi M01 i M02 (DODATI)</w:t>
      </w:r>
    </w:p>
    <w:bookmarkEnd w:id="11"/>
    <w:p w14:paraId="26A065E0" w14:textId="77777777" w:rsidR="0067320E" w:rsidRPr="00CA7BFB" w:rsidRDefault="0067320E" w:rsidP="0067320E">
      <w:pPr>
        <w:pStyle w:val="Odlomakpopisa"/>
        <w:numPr>
          <w:ilvl w:val="0"/>
          <w:numId w:val="30"/>
        </w:numPr>
        <w:suppressAutoHyphens w:val="0"/>
        <w:spacing w:before="100" w:beforeAutospacing="1" w:after="100" w:afterAutospacing="1" w:line="240" w:lineRule="auto"/>
        <w:jc w:val="left"/>
        <w:rPr>
          <w:rFonts w:eastAsia="Times New Roman"/>
          <w:color w:val="000000"/>
          <w:sz w:val="27"/>
          <w:szCs w:val="27"/>
          <w:lang w:bidi="sa-IN"/>
        </w:rPr>
      </w:pPr>
      <w:r w:rsidRPr="00CA7BFB">
        <w:rPr>
          <w:rFonts w:eastAsia="Times New Roman"/>
          <w:color w:val="000000"/>
          <w:sz w:val="27"/>
          <w:szCs w:val="27"/>
          <w:lang w:bidi="sa-IN"/>
        </w:rPr>
        <w:t>Vrsta aktivnosti: Planiranje, analiza i administrativni poslovi M01 i M02 (upisano)</w:t>
      </w:r>
    </w:p>
    <w:p w14:paraId="7270FE17" w14:textId="77777777" w:rsidR="0067320E" w:rsidRPr="00CA7BFB" w:rsidRDefault="0067320E" w:rsidP="0067320E">
      <w:pPr>
        <w:spacing w:before="100" w:beforeAutospacing="1" w:after="100" w:afterAutospacing="1" w:line="240" w:lineRule="auto"/>
        <w:ind w:left="360"/>
        <w:rPr>
          <w:rFonts w:eastAsia="Times New Roman" w:cs="Times New Roman"/>
          <w:color w:val="000000"/>
          <w:sz w:val="27"/>
          <w:szCs w:val="27"/>
          <w:lang w:bidi="sa-IN"/>
        </w:rPr>
      </w:pPr>
      <w:r w:rsidRPr="00CA7BFB">
        <w:rPr>
          <w:rFonts w:eastAsia="Times New Roman" w:cs="Times New Roman"/>
          <w:color w:val="000000"/>
          <w:sz w:val="27"/>
          <w:szCs w:val="27"/>
          <w:lang w:bidi="sa-IN"/>
        </w:rPr>
        <w:t>U postojeći ZBIRNI IZVJEŠTAJ ZA RUKOVODITELJE treba ubaciti kolonu Planiranje, analiza i administrativni poslovi M01 i M02 gdje su evidentirani sati za navedene poslove po savjetniku.</w:t>
      </w:r>
    </w:p>
    <w:p w14:paraId="73D0AFA3" w14:textId="77777777" w:rsidR="0067320E" w:rsidRDefault="0067320E" w:rsidP="0067320E">
      <w:pPr>
        <w:rPr>
          <w:rFonts w:eastAsia="Times New Roman" w:cs="Times New Roman"/>
          <w:color w:val="000000"/>
          <w:sz w:val="27"/>
          <w:szCs w:val="27"/>
          <w:lang w:bidi="sa-IN"/>
        </w:rPr>
      </w:pPr>
      <w:r w:rsidRPr="00CA7BFB">
        <w:rPr>
          <w:rFonts w:eastAsia="Times New Roman" w:cs="Times New Roman"/>
          <w:color w:val="000000"/>
          <w:sz w:val="27"/>
          <w:szCs w:val="27"/>
          <w:lang w:bidi="sa-IN"/>
        </w:rPr>
        <w:t>Kako bi se vidjela napomena u koju su službenici zapisali koje su poslovne aktivnosti obavili, potrebno je omogućiti u IZVJEŠTAJU O DNEVNIM AKTIVNOSTIMA uvid u rad i napomenu po službeniku.</w:t>
      </w:r>
    </w:p>
    <w:p w14:paraId="27EF0703" w14:textId="77777777" w:rsidR="0067320E" w:rsidRDefault="0067320E" w:rsidP="0067320E"/>
    <w:p w14:paraId="17ECCF3D" w14:textId="77777777" w:rsidR="0067320E" w:rsidRPr="0067320E" w:rsidRDefault="0067320E" w:rsidP="0067320E">
      <w:pPr>
        <w:rPr>
          <w:b/>
          <w:bCs/>
        </w:rPr>
      </w:pPr>
      <w:r w:rsidRPr="0067320E">
        <w:rPr>
          <w:b/>
          <w:bCs/>
        </w:rPr>
        <w:lastRenderedPageBreak/>
        <w:t>Obavijest na mail o uspješnoj prijavi na tečaj</w:t>
      </w:r>
    </w:p>
    <w:p w14:paraId="72D72622" w14:textId="77777777" w:rsidR="0067320E" w:rsidRDefault="0067320E" w:rsidP="0067320E">
      <w:r>
        <w:t>U postojeću funkcionalnost Kartica tečajeva potrebno je po prijavi ugraditi slanje obavijesti na mail.</w:t>
      </w:r>
    </w:p>
    <w:p w14:paraId="42DED16D" w14:textId="77777777" w:rsidR="0067320E" w:rsidRPr="0067320E" w:rsidRDefault="0067320E" w:rsidP="0067320E">
      <w:pPr>
        <w:rPr>
          <w:b/>
          <w:bCs/>
        </w:rPr>
      </w:pPr>
      <w:r w:rsidRPr="0067320E">
        <w:rPr>
          <w:b/>
          <w:bCs/>
        </w:rPr>
        <w:t>Provjera ispravnosti MIBPG-a i OIB-a</w:t>
      </w:r>
    </w:p>
    <w:p w14:paraId="79150BCD" w14:textId="77777777" w:rsidR="0067320E" w:rsidRPr="0051323D" w:rsidRDefault="0067320E" w:rsidP="0067320E">
      <w:pPr>
        <w:suppressAutoHyphens w:val="0"/>
        <w:spacing w:after="160" w:line="259" w:lineRule="auto"/>
        <w:jc w:val="left"/>
      </w:pPr>
      <w:r w:rsidRPr="0051323D">
        <w:t xml:space="preserve">Ako je PG provjerava se i OIB i ne dopušta se prijava ako OIB ne pripada </w:t>
      </w:r>
      <w:r>
        <w:t>n</w:t>
      </w:r>
      <w:r w:rsidRPr="0051323D">
        <w:t>ositelju ili članovima</w:t>
      </w:r>
    </w:p>
    <w:p w14:paraId="3772A312" w14:textId="77777777" w:rsidR="0067320E" w:rsidRDefault="0067320E" w:rsidP="0067320E">
      <w:pPr>
        <w:suppressAutoHyphens w:val="0"/>
        <w:spacing w:after="160" w:line="259" w:lineRule="auto"/>
        <w:jc w:val="left"/>
      </w:pPr>
      <w:r w:rsidRPr="0051323D">
        <w:t>Ako je neki drugi vid organizacije onda se provjerava samo MIBPG</w:t>
      </w:r>
    </w:p>
    <w:p w14:paraId="43E6BD16" w14:textId="77777777" w:rsidR="0067320E" w:rsidRPr="0067320E" w:rsidRDefault="0067320E" w:rsidP="0067320E">
      <w:pPr>
        <w:rPr>
          <w:b/>
          <w:bCs/>
        </w:rPr>
      </w:pPr>
      <w:r w:rsidRPr="0067320E">
        <w:rPr>
          <w:b/>
          <w:bCs/>
        </w:rPr>
        <w:t>Provjera za duplu prijavu – složiti provjeru kombinacije OIB-a i MPBPG-a</w:t>
      </w:r>
    </w:p>
    <w:p w14:paraId="05F0BCC7" w14:textId="77777777" w:rsidR="0067320E" w:rsidRPr="0067320E" w:rsidRDefault="0067320E" w:rsidP="0067320E">
      <w:pPr>
        <w:rPr>
          <w:b/>
          <w:bCs/>
        </w:rPr>
      </w:pPr>
      <w:r w:rsidRPr="0067320E">
        <w:rPr>
          <w:b/>
          <w:bCs/>
        </w:rPr>
        <w:t>Kod tečajeva koji se prijavljuje naznačiti jasno je li polaznik obveznik ili nije</w:t>
      </w:r>
    </w:p>
    <w:p w14:paraId="7F86D237" w14:textId="77777777" w:rsidR="0067320E" w:rsidRPr="0067320E" w:rsidRDefault="0067320E" w:rsidP="0067320E">
      <w:pPr>
        <w:rPr>
          <w:b/>
          <w:bCs/>
        </w:rPr>
      </w:pPr>
      <w:r w:rsidRPr="0067320E">
        <w:rPr>
          <w:b/>
          <w:bCs/>
        </w:rPr>
        <w:t>U Administraciji APPRRR PG liste dodati funkciju izvoza prikazanih podataka u Excel/CSV formatu.</w:t>
      </w:r>
    </w:p>
    <w:p w14:paraId="723B8376" w14:textId="62EF20A7" w:rsidR="0067320E" w:rsidRDefault="0067320E" w:rsidP="0067320E">
      <w:pPr>
        <w:rPr>
          <w:b/>
          <w:bCs/>
        </w:rPr>
      </w:pPr>
      <w:r w:rsidRPr="0067320E">
        <w:rPr>
          <w:b/>
          <w:bCs/>
        </w:rPr>
        <w:t>U Administraciji APPRRR PG liste implementirati uvoz novog podatka tel2 te implementirati to polje u prikazu podataka.</w:t>
      </w:r>
    </w:p>
    <w:p w14:paraId="33FD9B74" w14:textId="32985C76" w:rsidR="001A32C7" w:rsidRDefault="001A32C7" w:rsidP="0067320E">
      <w:pPr>
        <w:rPr>
          <w:b/>
          <w:bCs/>
        </w:rPr>
      </w:pPr>
      <w:r>
        <w:rPr>
          <w:b/>
          <w:bCs/>
        </w:rPr>
        <w:t>Funkcionalnosti vezane uz Upravu za Ribarstvo</w:t>
      </w:r>
    </w:p>
    <w:p w14:paraId="1F1FC03E" w14:textId="77777777" w:rsidR="001A32C7" w:rsidRPr="001A32C7" w:rsidRDefault="001A32C7" w:rsidP="001A32C7">
      <w:pPr>
        <w:numPr>
          <w:ilvl w:val="0"/>
          <w:numId w:val="32"/>
        </w:numPr>
        <w:shd w:val="clear" w:color="auto" w:fill="FFFFFF"/>
        <w:suppressAutoHyphens w:val="0"/>
        <w:spacing w:before="100" w:after="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Osigurati izvještaje troškova za putne naloge (Zahtjevi za isplatu) odvojeno za mjeru I.2 i mjeru II.5</w:t>
      </w:r>
    </w:p>
    <w:p w14:paraId="201EC57F" w14:textId="77777777" w:rsidR="001A32C7" w:rsidRPr="001A32C7" w:rsidRDefault="001A32C7" w:rsidP="001A32C7">
      <w:pPr>
        <w:numPr>
          <w:ilvl w:val="0"/>
          <w:numId w:val="32"/>
        </w:numPr>
        <w:shd w:val="clear" w:color="auto" w:fill="FFFFFF"/>
        <w:suppressAutoHyphens w:val="0"/>
        <w:spacing w:before="0" w:after="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Omogućiti izvještaj o otvorenim i zatvorenim paketima u određenom razdoblju (odvojeno za mjeru I.2 i mjeru II.5)</w:t>
      </w:r>
    </w:p>
    <w:p w14:paraId="578B4ABD" w14:textId="77777777" w:rsidR="001A32C7" w:rsidRPr="001A32C7" w:rsidRDefault="001A32C7" w:rsidP="001A32C7">
      <w:pPr>
        <w:numPr>
          <w:ilvl w:val="0"/>
          <w:numId w:val="32"/>
        </w:numPr>
        <w:shd w:val="clear" w:color="auto" w:fill="FFFFFF"/>
        <w:suppressAutoHyphens w:val="0"/>
        <w:spacing w:before="0" w:after="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Omogućiti pristup SEMIS-u te dodijeliti potrebne ovlasti ravnatelju Anti Mišuri radi odobravanja službenog puta, putnih naloga/obračuna, odobravanje GO i ostalih zahtjeva</w:t>
      </w:r>
    </w:p>
    <w:p w14:paraId="15BF17F1" w14:textId="77777777" w:rsidR="001A32C7" w:rsidRPr="001A32C7" w:rsidRDefault="001A32C7" w:rsidP="001A32C7">
      <w:pPr>
        <w:numPr>
          <w:ilvl w:val="0"/>
          <w:numId w:val="32"/>
        </w:numPr>
        <w:shd w:val="clear" w:color="auto" w:fill="FFFFFF"/>
        <w:suppressAutoHyphens w:val="0"/>
        <w:spacing w:before="0" w:after="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Omogućiti ispis kilometraže i mjesečni putni nalog za korištenje privatnih vozila u službene svrhe</w:t>
      </w:r>
    </w:p>
    <w:p w14:paraId="5F0645E0" w14:textId="77777777" w:rsidR="001A32C7" w:rsidRPr="001A32C7" w:rsidRDefault="001A32C7" w:rsidP="001A32C7">
      <w:pPr>
        <w:numPr>
          <w:ilvl w:val="0"/>
          <w:numId w:val="32"/>
        </w:numPr>
        <w:shd w:val="clear" w:color="auto" w:fill="FFFFFF"/>
        <w:suppressAutoHyphens w:val="0"/>
        <w:spacing w:before="0" w:after="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Omogućiti unos/izmjenu osobnog automobila</w:t>
      </w:r>
    </w:p>
    <w:p w14:paraId="0EB38D9A" w14:textId="77777777" w:rsidR="001A32C7" w:rsidRPr="001A32C7" w:rsidRDefault="001A32C7" w:rsidP="001A32C7">
      <w:pPr>
        <w:numPr>
          <w:ilvl w:val="0"/>
          <w:numId w:val="32"/>
        </w:numPr>
        <w:shd w:val="clear" w:color="auto" w:fill="FFFFFF"/>
        <w:suppressAutoHyphens w:val="0"/>
        <w:spacing w:before="0" w:after="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Omogućiti korištenje sustava za unos u karticu ribara, publikacija i događaja</w:t>
      </w:r>
    </w:p>
    <w:p w14:paraId="194BFDA7" w14:textId="77777777" w:rsidR="001A32C7" w:rsidRPr="001A32C7" w:rsidRDefault="001A32C7" w:rsidP="001A32C7">
      <w:pPr>
        <w:numPr>
          <w:ilvl w:val="0"/>
          <w:numId w:val="32"/>
        </w:numPr>
        <w:shd w:val="clear" w:color="auto" w:fill="FFFFFF"/>
        <w:suppressAutoHyphens w:val="0"/>
        <w:spacing w:before="0" w:after="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Omogućiti korištenje sustava za najavu stručnog osposobljavanja za gospodarski ribolov i akvakulturu (lista se formira prema iskazanom interesu na stranici savjetodavna.hr)</w:t>
      </w:r>
    </w:p>
    <w:p w14:paraId="134EA5B2" w14:textId="77777777" w:rsidR="001A32C7" w:rsidRPr="001A32C7" w:rsidRDefault="001A32C7" w:rsidP="001A32C7">
      <w:pPr>
        <w:numPr>
          <w:ilvl w:val="0"/>
          <w:numId w:val="32"/>
        </w:numPr>
        <w:shd w:val="clear" w:color="auto" w:fill="FFFFFF"/>
        <w:suppressAutoHyphens w:val="0"/>
        <w:spacing w:before="0" w:after="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Omogućiti korištenje službenih registara izdanih potvrda za stručna osposobljavanja (GR i AK) koji se generiraju nakon izdavanja potvrda</w:t>
      </w:r>
    </w:p>
    <w:p w14:paraId="4B374FB7" w14:textId="77777777" w:rsidR="001A32C7" w:rsidRPr="001A32C7" w:rsidRDefault="001A32C7" w:rsidP="001A32C7">
      <w:pPr>
        <w:numPr>
          <w:ilvl w:val="0"/>
          <w:numId w:val="32"/>
        </w:numPr>
        <w:shd w:val="clear" w:color="auto" w:fill="FFFFFF"/>
        <w:suppressAutoHyphens w:val="0"/>
        <w:spacing w:before="0" w:after="100" w:line="240" w:lineRule="auto"/>
        <w:ind w:left="284" w:hanging="284"/>
        <w:jc w:val="left"/>
        <w:textAlignment w:val="baseline"/>
        <w:rPr>
          <w:rFonts w:eastAsia="Times New Roman" w:cs="Times New Roman"/>
          <w:color w:val="201F1E"/>
          <w:kern w:val="0"/>
          <w:sz w:val="24"/>
          <w:szCs w:val="24"/>
          <w:lang w:eastAsia="en-US" w:bidi="sa-IN"/>
          <w14:ligatures w14:val="none"/>
        </w:rPr>
      </w:pPr>
      <w:r w:rsidRPr="001A32C7">
        <w:rPr>
          <w:rFonts w:ascii="Calibri" w:eastAsia="Times New Roman" w:hAnsi="Calibri" w:cs="Calibri"/>
          <w:color w:val="201F1E"/>
          <w:kern w:val="0"/>
          <w:bdr w:val="none" w:sz="0" w:space="0" w:color="auto" w:frame="1"/>
          <w:lang w:eastAsia="en-US" w:bidi="sa-IN"/>
          <w14:ligatures w14:val="none"/>
        </w:rPr>
        <w:t>Omogućiti korištenje web stranice radi prijave na stručno osposobljavanje – da li je moguće napraviti poveznicu sa službenom stranicom Uprave ribarstva?</w:t>
      </w:r>
    </w:p>
    <w:p w14:paraId="702F2CE4" w14:textId="77777777" w:rsidR="002C07CE" w:rsidRPr="00120682" w:rsidRDefault="001D3664">
      <w:pPr>
        <w:pStyle w:val="Naslov3"/>
      </w:pPr>
      <w:r w:rsidRPr="00120682">
        <w:t>Funkcionalnost preuzimanja podataka iz SEMIS-a u FIS</w:t>
      </w:r>
    </w:p>
    <w:p w14:paraId="5CDA1DBD" w14:textId="77777777" w:rsidR="002C07CE" w:rsidRPr="00120682" w:rsidRDefault="001D3664">
      <w:pPr>
        <w:rPr>
          <w:i/>
        </w:rPr>
      </w:pPr>
      <w:r w:rsidRPr="00120682">
        <w:rPr>
          <w:i/>
        </w:rPr>
        <w:t>Najava edukacije za održivu uporabu pesticida</w:t>
      </w:r>
    </w:p>
    <w:p w14:paraId="36B3BFB1" w14:textId="77777777" w:rsidR="002C07CE" w:rsidRPr="00120682" w:rsidRDefault="001D3664">
      <w:r w:rsidRPr="00120682">
        <w:t>U sustavu SEMIS najavljuje se tečaj na kartici Tečajevi - &gt; Dodaj novi zapis.</w:t>
      </w:r>
    </w:p>
    <w:p w14:paraId="28CDAF96" w14:textId="77777777" w:rsidR="002C07CE" w:rsidRPr="00120682" w:rsidRDefault="001D3664">
      <w:r w:rsidRPr="00120682">
        <w:t>Odabirom naziva tečaja:</w:t>
      </w:r>
    </w:p>
    <w:p w14:paraId="75D5CF80" w14:textId="77777777" w:rsidR="002C07CE" w:rsidRPr="00120682" w:rsidRDefault="001D3664" w:rsidP="004F061C">
      <w:pPr>
        <w:pStyle w:val="Odlomakpopisa"/>
        <w:numPr>
          <w:ilvl w:val="0"/>
          <w:numId w:val="13"/>
        </w:numPr>
        <w:spacing w:after="160" w:line="259" w:lineRule="auto"/>
        <w:jc w:val="left"/>
        <w:rPr>
          <w:lang w:val="hr-HR"/>
        </w:rPr>
      </w:pPr>
      <w:r w:rsidRPr="00120682">
        <w:rPr>
          <w:lang w:val="hr-HR"/>
        </w:rPr>
        <w:t xml:space="preserve">Održiva uporaba pesticida - Osnovna izobrazba o održivoj uporabi pesticida </w:t>
      </w:r>
    </w:p>
    <w:p w14:paraId="268662AE" w14:textId="77777777" w:rsidR="002C07CE" w:rsidRPr="00120682" w:rsidRDefault="001D3664" w:rsidP="004F061C">
      <w:pPr>
        <w:pStyle w:val="Odlomakpopisa"/>
        <w:numPr>
          <w:ilvl w:val="0"/>
          <w:numId w:val="13"/>
        </w:numPr>
        <w:spacing w:after="160" w:line="259" w:lineRule="auto"/>
        <w:jc w:val="left"/>
        <w:rPr>
          <w:lang w:val="hr-HR"/>
        </w:rPr>
      </w:pPr>
      <w:r w:rsidRPr="00120682">
        <w:rPr>
          <w:lang w:val="hr-HR"/>
        </w:rPr>
        <w:t xml:space="preserve">Održiva uporaba pesticida - Dopunska izobrazba o održivoj uporabi pesticida </w:t>
      </w:r>
    </w:p>
    <w:p w14:paraId="0C846662" w14:textId="77777777" w:rsidR="002C07CE" w:rsidRPr="00120682" w:rsidRDefault="001D3664">
      <w:r w:rsidRPr="00120682">
        <w:t>te popunjavanjem ostalih potrebnih podataka (grad, adresa, napomena uz adresu, maksimalan broj polaznika, napomena, vanjski predavači) te klikom na Objavi na Savjetodavnoj. Dodatno se unose podaci o datumima i vremenima održavanja te djelatnicima Ministarstva koji su predavači na tečaju.</w:t>
      </w:r>
    </w:p>
    <w:p w14:paraId="4E5887C8" w14:textId="77777777" w:rsidR="002C07CE" w:rsidRPr="00120682" w:rsidRDefault="001D3664">
      <w:r w:rsidRPr="00120682">
        <w:t>Tako najavljen tečaj objavljuje se na web stranici savjetodavna.</w:t>
      </w:r>
      <w:r w:rsidR="0004107C">
        <w:t>mps.</w:t>
      </w:r>
      <w:r w:rsidRPr="00120682">
        <w:t>hr.</w:t>
      </w:r>
    </w:p>
    <w:p w14:paraId="355DD6C1" w14:textId="77777777" w:rsidR="002C07CE" w:rsidRPr="00120682" w:rsidRDefault="001D3664">
      <w:r w:rsidRPr="00120682">
        <w:t>Potrebno je omogućiti da se tako najavljeni tečaj objavi i na mrežnoj stranici fis.mps.hr u odgovarajućoj rubrici Najave tečajeva.</w:t>
      </w:r>
    </w:p>
    <w:p w14:paraId="6C046E72" w14:textId="77777777" w:rsidR="002C07CE" w:rsidRPr="00120682" w:rsidRDefault="001D3664">
      <w:r w:rsidRPr="00120682">
        <w:lastRenderedPageBreak/>
        <w:t>Istekom datuma početka tečaja, najava tečaja automatski se povlači iz popisa najavljenih tečajeva.</w:t>
      </w:r>
    </w:p>
    <w:p w14:paraId="010DFE6F" w14:textId="77777777" w:rsidR="002C07CE" w:rsidRPr="00120682" w:rsidRDefault="001D3664">
      <w:pPr>
        <w:rPr>
          <w:i/>
        </w:rPr>
      </w:pPr>
      <w:r w:rsidRPr="00120682">
        <w:rPr>
          <w:i/>
        </w:rPr>
        <w:t>Prijava polaznika na tečaj za održivu uporabu pesticida</w:t>
      </w:r>
    </w:p>
    <w:p w14:paraId="10E694E9" w14:textId="77777777" w:rsidR="002C07CE" w:rsidRPr="00120682" w:rsidRDefault="001D3664">
      <w:r w:rsidRPr="00120682">
        <w:t>Prijava polaznika na tečaj koji je objavljen na FIS-portalu ide preko sustava ePoljoprivreda na koji se polaznici prijavljuju preko NIAS-a. Prijava se bilježi u FIS-u. Sva evidencija o polaznicima vodi se u FIS-u. Za polaznike tečajeva koje organizira</w:t>
      </w:r>
    </w:p>
    <w:p w14:paraId="78EB650A" w14:textId="77777777" w:rsidR="002C07CE" w:rsidRPr="00120682" w:rsidRDefault="001D3664">
      <w:pPr>
        <w:rPr>
          <w:i/>
        </w:rPr>
      </w:pPr>
      <w:r w:rsidRPr="00120682">
        <w:rPr>
          <w:i/>
        </w:rPr>
        <w:t>Funkcionalnost povlačenja podataka o drugim edukacijama evidentiranim u SEMIS-u, a koje se priznaju kao dopunska izobrazba u FIS-u</w:t>
      </w:r>
    </w:p>
    <w:p w14:paraId="79903763" w14:textId="77777777" w:rsidR="002C07CE" w:rsidRPr="00120682" w:rsidRDefault="001D3664">
      <w:r w:rsidRPr="00120682">
        <w:t>U SEMIS-u je potrebno omogućiti dodavanje oznake da se neka edukacija priznaje kao dopunska izobrazba o održivoj uporabi pesticida.</w:t>
      </w:r>
    </w:p>
    <w:p w14:paraId="2CA9D836" w14:textId="77777777" w:rsidR="002C07CE" w:rsidRPr="00120682" w:rsidRDefault="001D3664">
      <w:r w:rsidRPr="00120682">
        <w:t>Najava tečaja i evidentiranje polaznika provodi se u SEMIS-u kao i do sada.</w:t>
      </w:r>
    </w:p>
    <w:p w14:paraId="0AD86437" w14:textId="77777777" w:rsidR="002C07CE" w:rsidRPr="00120682" w:rsidRDefault="001D3664">
      <w:r w:rsidRPr="00120682">
        <w:t>Potrebno je omogućiti povlačenje podataka o polaznicima koji su završili takvu izobrazbu u FIS.</w:t>
      </w:r>
    </w:p>
    <w:p w14:paraId="2A89483B" w14:textId="77777777" w:rsidR="002C07CE" w:rsidRPr="00120682" w:rsidRDefault="001D3664">
      <w:pPr>
        <w:pStyle w:val="Naslov3"/>
      </w:pPr>
      <w:r w:rsidRPr="00120682">
        <w:t>Prilagodba/izrada API-a</w:t>
      </w:r>
    </w:p>
    <w:p w14:paraId="6FA4C663" w14:textId="77777777" w:rsidR="002C07CE" w:rsidRPr="00120682" w:rsidRDefault="001D3664">
      <w:r w:rsidRPr="00120682">
        <w:t>Prilagodba API-ja za dohvat podataka o edukacijama za potrebe razmjene podataka sa FIS sustavom.</w:t>
      </w:r>
    </w:p>
    <w:p w14:paraId="1F5BC4B2" w14:textId="77777777" w:rsidR="002C07CE" w:rsidRPr="00120682" w:rsidRDefault="001D3664">
      <w:pPr>
        <w:pStyle w:val="Naslov3"/>
      </w:pPr>
      <w:r w:rsidRPr="00120682">
        <w:t>Funkcionalnost utvrđivanje limita za izuzeće od ovrhe sukladno Zakonu o OPG-u</w:t>
      </w:r>
    </w:p>
    <w:p w14:paraId="1E95968A" w14:textId="77777777" w:rsidR="00360E5B" w:rsidRDefault="00360E5B">
      <w:r>
        <w:t>Potrebno je otvoriti novi ulaz u SEMIS za korisnike ove funkcionalnosti.</w:t>
      </w:r>
    </w:p>
    <w:p w14:paraId="6BBCF69C" w14:textId="77777777" w:rsidR="002C07CE" w:rsidRPr="00120682" w:rsidRDefault="001D3664">
      <w:r w:rsidRPr="00120682">
        <w:t>Trenutno se .xml datoteka koja se dostavlja FINA, koja istu stavlja na produkciju u nacionalni platni promet, izrađuje ručno uz pomoć Microsoft Excela, Microsoft Worda i XML Copy Editora.</w:t>
      </w:r>
    </w:p>
    <w:p w14:paraId="4B4DADA4" w14:textId="77777777" w:rsidR="002C07CE" w:rsidRPr="00120682" w:rsidRDefault="001D3664">
      <w:r w:rsidRPr="00120682">
        <w:t>Za svakog korisnika je potrebno kontinuirano usklađivanje podatka (osobni podaci, broj živih životinja na dan, financijski podaci) te postoji povećana mogućnost pogreške, stoga je potrebno izraditi aplikaciju koja će automatski obrađivati potrebne podatke te stvarati .xml datoteku, sukladno propisanim pravilima FINA, za nacionalni platni promet i izrađivati statistiku za potrebe Ministarstva poljoprivrede i Agencije za plaćanja u poljoprivredi, ribarstvu i ruralnom razvoju.</w:t>
      </w:r>
    </w:p>
    <w:p w14:paraId="7E0B46DD" w14:textId="77777777" w:rsidR="002C07CE" w:rsidRPr="00120682" w:rsidRDefault="001D3664">
      <w:pPr>
        <w:rPr>
          <w:i/>
        </w:rPr>
      </w:pPr>
      <w:r w:rsidRPr="00120682">
        <w:rPr>
          <w:i/>
        </w:rPr>
        <w:t>Opći zahtjevi i osnovne funkcionalnosti aplikacije za utvrđivanje limita za izuzeće od ovrhe</w:t>
      </w:r>
    </w:p>
    <w:tbl>
      <w:tblPr>
        <w:tblStyle w:val="Reetkatablice"/>
        <w:tblW w:w="9016" w:type="dxa"/>
        <w:tblLayout w:type="fixed"/>
        <w:tblLook w:val="04A0" w:firstRow="1" w:lastRow="0" w:firstColumn="1" w:lastColumn="0" w:noHBand="0" w:noVBand="1"/>
      </w:tblPr>
      <w:tblGrid>
        <w:gridCol w:w="533"/>
        <w:gridCol w:w="2071"/>
        <w:gridCol w:w="6412"/>
      </w:tblGrid>
      <w:tr w:rsidR="002C07CE" w:rsidRPr="00120682" w14:paraId="4382E544" w14:textId="77777777" w:rsidTr="00A2760E">
        <w:trPr>
          <w:tblHeader/>
        </w:trPr>
        <w:tc>
          <w:tcPr>
            <w:tcW w:w="533" w:type="dxa"/>
            <w:vAlign w:val="center"/>
          </w:tcPr>
          <w:p w14:paraId="11AA87C5" w14:textId="77777777" w:rsidR="002C07CE" w:rsidRPr="00120682" w:rsidRDefault="001D3664">
            <w:pPr>
              <w:jc w:val="center"/>
              <w:rPr>
                <w:b/>
              </w:rPr>
            </w:pPr>
            <w:r w:rsidRPr="00120682">
              <w:rPr>
                <w:rFonts w:eastAsia="SimSun" w:cs="Mangal"/>
                <w:b/>
              </w:rPr>
              <w:t>RB</w:t>
            </w:r>
          </w:p>
        </w:tc>
        <w:tc>
          <w:tcPr>
            <w:tcW w:w="2071" w:type="dxa"/>
            <w:vAlign w:val="center"/>
          </w:tcPr>
          <w:p w14:paraId="5627513A" w14:textId="77777777" w:rsidR="002C07CE" w:rsidRPr="00120682" w:rsidRDefault="001D3664">
            <w:pPr>
              <w:jc w:val="left"/>
              <w:rPr>
                <w:b/>
              </w:rPr>
            </w:pPr>
            <w:r w:rsidRPr="00120682">
              <w:rPr>
                <w:rFonts w:eastAsia="SimSun" w:cs="Mangal"/>
                <w:b/>
              </w:rPr>
              <w:t>Tražena specifikacija</w:t>
            </w:r>
          </w:p>
        </w:tc>
        <w:tc>
          <w:tcPr>
            <w:tcW w:w="6412" w:type="dxa"/>
            <w:vAlign w:val="center"/>
          </w:tcPr>
          <w:p w14:paraId="3D6414E8" w14:textId="77777777" w:rsidR="002C07CE" w:rsidRPr="00120682" w:rsidRDefault="001D3664">
            <w:pPr>
              <w:rPr>
                <w:b/>
              </w:rPr>
            </w:pPr>
            <w:r w:rsidRPr="00120682">
              <w:rPr>
                <w:rFonts w:eastAsia="SimSun" w:cs="Mangal"/>
                <w:b/>
              </w:rPr>
              <w:t>Opis</w:t>
            </w:r>
          </w:p>
        </w:tc>
      </w:tr>
      <w:tr w:rsidR="002C07CE" w:rsidRPr="00120682" w14:paraId="38ECB881" w14:textId="77777777" w:rsidTr="00A2760E">
        <w:tc>
          <w:tcPr>
            <w:tcW w:w="533" w:type="dxa"/>
          </w:tcPr>
          <w:p w14:paraId="0FA24B81" w14:textId="77777777" w:rsidR="002C07CE" w:rsidRPr="00120682" w:rsidRDefault="001D3664">
            <w:pPr>
              <w:jc w:val="center"/>
              <w:rPr>
                <w:rFonts w:eastAsia="SimSun" w:cs="Mangal"/>
              </w:rPr>
            </w:pPr>
            <w:r w:rsidRPr="00120682">
              <w:rPr>
                <w:rFonts w:eastAsia="SimSun" w:cs="Mangal"/>
              </w:rPr>
              <w:t>1</w:t>
            </w:r>
          </w:p>
        </w:tc>
        <w:tc>
          <w:tcPr>
            <w:tcW w:w="2071" w:type="dxa"/>
          </w:tcPr>
          <w:p w14:paraId="6037599F" w14:textId="77777777" w:rsidR="002C07CE" w:rsidRPr="00120682" w:rsidRDefault="001D3664">
            <w:pPr>
              <w:jc w:val="left"/>
              <w:rPr>
                <w:rFonts w:eastAsia="SimSun" w:cs="Mangal"/>
              </w:rPr>
            </w:pPr>
            <w:r w:rsidRPr="00120682">
              <w:rPr>
                <w:rFonts w:eastAsia="SimSun" w:cs="Mangal"/>
              </w:rPr>
              <w:t>Analiza postojećih podataka</w:t>
            </w:r>
          </w:p>
        </w:tc>
        <w:tc>
          <w:tcPr>
            <w:tcW w:w="6412" w:type="dxa"/>
          </w:tcPr>
          <w:p w14:paraId="467606B9" w14:textId="77777777" w:rsidR="002C07CE" w:rsidRPr="00120682" w:rsidRDefault="001D3664">
            <w:pPr>
              <w:rPr>
                <w:rFonts w:eastAsia="SimSun" w:cs="Mangal"/>
              </w:rPr>
            </w:pPr>
            <w:r w:rsidRPr="00120682">
              <w:rPr>
                <w:rFonts w:eastAsia="SimSun" w:cs="Mangal"/>
              </w:rPr>
              <w:t>Potrebno je izvršiti analizu postojećih podataka. U novi sustav prenose se svi podaci.</w:t>
            </w:r>
          </w:p>
        </w:tc>
      </w:tr>
      <w:tr w:rsidR="002C07CE" w:rsidRPr="00120682" w14:paraId="6136FB8A" w14:textId="77777777" w:rsidTr="00A2760E">
        <w:tc>
          <w:tcPr>
            <w:tcW w:w="533" w:type="dxa"/>
          </w:tcPr>
          <w:p w14:paraId="6C6F09C6" w14:textId="77777777" w:rsidR="002C07CE" w:rsidRPr="00120682" w:rsidRDefault="001D3664">
            <w:pPr>
              <w:jc w:val="center"/>
              <w:rPr>
                <w:rFonts w:eastAsia="SimSun" w:cs="Mangal"/>
              </w:rPr>
            </w:pPr>
            <w:r w:rsidRPr="00120682">
              <w:rPr>
                <w:rFonts w:eastAsia="SimSun" w:cs="Mangal"/>
              </w:rPr>
              <w:t>2</w:t>
            </w:r>
          </w:p>
        </w:tc>
        <w:tc>
          <w:tcPr>
            <w:tcW w:w="2071" w:type="dxa"/>
          </w:tcPr>
          <w:p w14:paraId="7AD6D3C2" w14:textId="77777777" w:rsidR="002C07CE" w:rsidRPr="00120682" w:rsidRDefault="001D3664">
            <w:pPr>
              <w:jc w:val="left"/>
              <w:rPr>
                <w:rFonts w:eastAsia="SimSun" w:cs="Mangal"/>
              </w:rPr>
            </w:pPr>
            <w:r w:rsidRPr="00120682">
              <w:rPr>
                <w:rFonts w:eastAsia="SimSun" w:cs="Mangal"/>
              </w:rPr>
              <w:t>Korištenje vanjskih podataka</w:t>
            </w:r>
          </w:p>
          <w:p w14:paraId="1E86A9CC" w14:textId="77777777" w:rsidR="002C07CE" w:rsidRPr="00120682" w:rsidRDefault="002C07CE">
            <w:pPr>
              <w:jc w:val="left"/>
              <w:rPr>
                <w:rFonts w:eastAsia="SimSun" w:cs="Mangal"/>
              </w:rPr>
            </w:pPr>
          </w:p>
        </w:tc>
        <w:tc>
          <w:tcPr>
            <w:tcW w:w="6412" w:type="dxa"/>
          </w:tcPr>
          <w:p w14:paraId="2F2CB560" w14:textId="77777777" w:rsidR="002C07CE" w:rsidRPr="00120682" w:rsidRDefault="001D3664">
            <w:pPr>
              <w:rPr>
                <w:rFonts w:eastAsia="SimSun" w:cs="Mangal"/>
              </w:rPr>
            </w:pPr>
            <w:r w:rsidRPr="00120682">
              <w:rPr>
                <w:rFonts w:eastAsia="SimSun" w:cs="Mangal"/>
              </w:rPr>
              <w:t>Za rad u aplikaciji i dobivanje potrebne .xml datoteke potrebno je uvesti podatke o poljoprivrednicima koje dostavlja Agencija za plaćanja u poljoprivredi, ribarstvu i ruralnom razvoju  i podatke iz jedinstvenog registra živih životinja koje dostavlja Uprava za stočarstvo i kvalitetu hrane. Potrebno je definirati oblik i strukturu datoteke koju će dostavljati navedeni entiteti.</w:t>
            </w:r>
          </w:p>
        </w:tc>
      </w:tr>
      <w:tr w:rsidR="002C07CE" w:rsidRPr="00120682" w14:paraId="1875AC67" w14:textId="77777777" w:rsidTr="00A2760E">
        <w:tc>
          <w:tcPr>
            <w:tcW w:w="533" w:type="dxa"/>
          </w:tcPr>
          <w:p w14:paraId="155CCAE8" w14:textId="77777777" w:rsidR="002C07CE" w:rsidRPr="00120682" w:rsidRDefault="001D3664">
            <w:pPr>
              <w:jc w:val="center"/>
              <w:rPr>
                <w:rFonts w:eastAsia="SimSun" w:cs="Mangal"/>
              </w:rPr>
            </w:pPr>
            <w:r w:rsidRPr="00120682">
              <w:rPr>
                <w:rFonts w:eastAsia="SimSun" w:cs="Mangal"/>
              </w:rPr>
              <w:t>3</w:t>
            </w:r>
          </w:p>
        </w:tc>
        <w:tc>
          <w:tcPr>
            <w:tcW w:w="2071" w:type="dxa"/>
          </w:tcPr>
          <w:p w14:paraId="23E0DDBB" w14:textId="77777777" w:rsidR="002C07CE" w:rsidRPr="00120682" w:rsidRDefault="001D3664">
            <w:pPr>
              <w:jc w:val="left"/>
              <w:rPr>
                <w:rFonts w:eastAsia="SimSun" w:cs="Mangal"/>
              </w:rPr>
            </w:pPr>
            <w:r w:rsidRPr="00120682">
              <w:rPr>
                <w:rFonts w:eastAsia="SimSun" w:cs="Mangal"/>
              </w:rPr>
              <w:t>Baza podataka</w:t>
            </w:r>
          </w:p>
        </w:tc>
        <w:tc>
          <w:tcPr>
            <w:tcW w:w="6412" w:type="dxa"/>
          </w:tcPr>
          <w:p w14:paraId="04A7124C" w14:textId="77777777" w:rsidR="002C07CE" w:rsidRPr="00120682" w:rsidRDefault="001D3664">
            <w:pPr>
              <w:rPr>
                <w:rFonts w:eastAsia="SimSun" w:cs="Mangal"/>
              </w:rPr>
            </w:pPr>
            <w:r w:rsidRPr="00120682">
              <w:rPr>
                <w:rFonts w:eastAsia="SimSun" w:cs="Mangal"/>
              </w:rPr>
              <w:t xml:space="preserve">Potrebno je u migrirati podatke i prilagoditi ih radu u novoj aplikaciji. Aplikacija treba pohranjivati podatke u jedinstvenu bazu podataka koja ne mora biti jednaka postojećoj bazi podataka. Aplikacija mora </w:t>
            </w:r>
            <w:r w:rsidRPr="00120682">
              <w:rPr>
                <w:rFonts w:eastAsia="SimSun" w:cs="Mangal"/>
              </w:rPr>
              <w:lastRenderedPageBreak/>
              <w:t>omogućiti pretraživanje pojedinih entiteta putem svih atributa, te omogućiti brzo upravljanje velikim brojem podataka.</w:t>
            </w:r>
          </w:p>
        </w:tc>
      </w:tr>
      <w:tr w:rsidR="002C07CE" w:rsidRPr="00120682" w14:paraId="12CBB461" w14:textId="77777777" w:rsidTr="00A2760E">
        <w:tc>
          <w:tcPr>
            <w:tcW w:w="533" w:type="dxa"/>
          </w:tcPr>
          <w:p w14:paraId="7563A722" w14:textId="77777777" w:rsidR="002C07CE" w:rsidRPr="00120682" w:rsidRDefault="001D3664">
            <w:pPr>
              <w:jc w:val="center"/>
              <w:rPr>
                <w:rFonts w:eastAsia="SimSun" w:cs="Mangal"/>
              </w:rPr>
            </w:pPr>
            <w:r w:rsidRPr="00120682">
              <w:rPr>
                <w:rFonts w:eastAsia="SimSun" w:cs="Mangal"/>
              </w:rPr>
              <w:lastRenderedPageBreak/>
              <w:t>4</w:t>
            </w:r>
          </w:p>
        </w:tc>
        <w:tc>
          <w:tcPr>
            <w:tcW w:w="2071" w:type="dxa"/>
          </w:tcPr>
          <w:p w14:paraId="0B0FBAA4" w14:textId="77777777" w:rsidR="002C07CE" w:rsidRPr="00120682" w:rsidRDefault="001D3664">
            <w:pPr>
              <w:jc w:val="left"/>
              <w:rPr>
                <w:rFonts w:eastAsia="SimSun" w:cs="Mangal"/>
              </w:rPr>
            </w:pPr>
            <w:r w:rsidRPr="00120682">
              <w:rPr>
                <w:rFonts w:eastAsia="SimSun" w:cs="Mangal"/>
              </w:rPr>
              <w:t>Način izvedbe aplikacije</w:t>
            </w:r>
          </w:p>
        </w:tc>
        <w:tc>
          <w:tcPr>
            <w:tcW w:w="6412" w:type="dxa"/>
          </w:tcPr>
          <w:p w14:paraId="7577DFA5" w14:textId="77777777" w:rsidR="002C07CE" w:rsidRPr="00120682" w:rsidRDefault="001D3664">
            <w:pPr>
              <w:rPr>
                <w:rFonts w:eastAsia="SimSun" w:cs="Mangal"/>
              </w:rPr>
            </w:pPr>
            <w:r w:rsidRPr="00120682">
              <w:rPr>
                <w:rFonts w:eastAsia="SimSun" w:cs="Mangal"/>
              </w:rPr>
              <w:t>Platforma mora biti implementirana i isporučena za rad na web aplikacijskom poslužitelju tako da korisnici mogu sustavu pristupiti iz svojih web preglednika bez dodatnih prilagodbi.</w:t>
            </w:r>
          </w:p>
        </w:tc>
      </w:tr>
      <w:tr w:rsidR="002C07CE" w:rsidRPr="00120682" w14:paraId="1FF9CF37" w14:textId="77777777" w:rsidTr="00A2760E">
        <w:tc>
          <w:tcPr>
            <w:tcW w:w="533" w:type="dxa"/>
          </w:tcPr>
          <w:p w14:paraId="2BD3B565" w14:textId="77777777" w:rsidR="002C07CE" w:rsidRPr="00120682" w:rsidRDefault="001D3664">
            <w:pPr>
              <w:jc w:val="center"/>
              <w:rPr>
                <w:rFonts w:eastAsia="SimSun" w:cs="Mangal"/>
              </w:rPr>
            </w:pPr>
            <w:r w:rsidRPr="00120682">
              <w:rPr>
                <w:rFonts w:eastAsia="SimSun" w:cs="Mangal"/>
              </w:rPr>
              <w:t>5</w:t>
            </w:r>
          </w:p>
        </w:tc>
        <w:tc>
          <w:tcPr>
            <w:tcW w:w="2071" w:type="dxa"/>
          </w:tcPr>
          <w:p w14:paraId="73E2BA75" w14:textId="77777777" w:rsidR="002C07CE" w:rsidRPr="00120682" w:rsidRDefault="001D3664">
            <w:pPr>
              <w:jc w:val="left"/>
              <w:rPr>
                <w:rFonts w:eastAsia="SimSun" w:cs="Mangal"/>
              </w:rPr>
            </w:pPr>
            <w:r w:rsidRPr="00120682">
              <w:rPr>
                <w:rFonts w:eastAsia="SimSun" w:cs="Mangal"/>
              </w:rPr>
              <w:t>Fleksibilnost</w:t>
            </w:r>
          </w:p>
        </w:tc>
        <w:tc>
          <w:tcPr>
            <w:tcW w:w="6412" w:type="dxa"/>
          </w:tcPr>
          <w:p w14:paraId="5C180161" w14:textId="77777777" w:rsidR="002C07CE" w:rsidRPr="00120682" w:rsidRDefault="001D3664">
            <w:pPr>
              <w:rPr>
                <w:rFonts w:eastAsia="SimSun" w:cs="Mangal"/>
              </w:rPr>
            </w:pPr>
            <w:r w:rsidRPr="00120682">
              <w:rPr>
                <w:rFonts w:eastAsia="SimSun" w:cs="Mangal"/>
              </w:rPr>
              <w:t>Aplikacija treba težiti ka što većoj fleksibilnosti, posebno pri upotrebljivosti i proširivosti, uz mogućnost realizacije novih zahtjeva za proširenjem platforme u kratkom roku.</w:t>
            </w:r>
          </w:p>
        </w:tc>
      </w:tr>
      <w:tr w:rsidR="002C07CE" w:rsidRPr="00120682" w14:paraId="5EEC1B90" w14:textId="77777777" w:rsidTr="00A2760E">
        <w:tc>
          <w:tcPr>
            <w:tcW w:w="533" w:type="dxa"/>
          </w:tcPr>
          <w:p w14:paraId="4D8F36D0" w14:textId="77777777" w:rsidR="002C07CE" w:rsidRPr="00120682" w:rsidRDefault="001D3664">
            <w:pPr>
              <w:jc w:val="center"/>
              <w:rPr>
                <w:rFonts w:eastAsia="SimSun" w:cs="Mangal"/>
              </w:rPr>
            </w:pPr>
            <w:r w:rsidRPr="00120682">
              <w:rPr>
                <w:rFonts w:eastAsia="SimSun" w:cs="Mangal"/>
              </w:rPr>
              <w:t>6</w:t>
            </w:r>
          </w:p>
        </w:tc>
        <w:tc>
          <w:tcPr>
            <w:tcW w:w="2071" w:type="dxa"/>
          </w:tcPr>
          <w:p w14:paraId="0A36AE7F" w14:textId="77777777" w:rsidR="002C07CE" w:rsidRPr="00120682" w:rsidRDefault="001D3664">
            <w:pPr>
              <w:jc w:val="left"/>
              <w:rPr>
                <w:rFonts w:eastAsia="SimSun" w:cs="Mangal"/>
              </w:rPr>
            </w:pPr>
            <w:r w:rsidRPr="00120682">
              <w:rPr>
                <w:rFonts w:eastAsia="SimSun" w:cs="Mangal"/>
              </w:rPr>
              <w:t>Stabilnost i pouzdanost</w:t>
            </w:r>
          </w:p>
        </w:tc>
        <w:tc>
          <w:tcPr>
            <w:tcW w:w="6412" w:type="dxa"/>
          </w:tcPr>
          <w:p w14:paraId="6ED0E4F2" w14:textId="77777777" w:rsidR="002C07CE" w:rsidRPr="00120682" w:rsidRDefault="001D3664">
            <w:pPr>
              <w:rPr>
                <w:rFonts w:eastAsia="SimSun" w:cs="Mangal"/>
              </w:rPr>
            </w:pPr>
            <w:r w:rsidRPr="00120682">
              <w:rPr>
                <w:rFonts w:eastAsia="SimSun" w:cs="Mangal"/>
              </w:rPr>
              <w:t>Stabilnost aplikacije treba biti na visokom nivou, uz mogućnost brze dijagnostike kroz log datoteke o nastanku kvara, te mogućnost brzog rješavanja.</w:t>
            </w:r>
          </w:p>
        </w:tc>
      </w:tr>
      <w:tr w:rsidR="002C07CE" w:rsidRPr="00120682" w14:paraId="33BB145E" w14:textId="77777777" w:rsidTr="00A2760E">
        <w:tc>
          <w:tcPr>
            <w:tcW w:w="533" w:type="dxa"/>
          </w:tcPr>
          <w:p w14:paraId="22EA42B3" w14:textId="77777777" w:rsidR="002C07CE" w:rsidRPr="00120682" w:rsidRDefault="001D3664">
            <w:pPr>
              <w:jc w:val="center"/>
              <w:rPr>
                <w:rFonts w:eastAsia="SimSun" w:cs="Mangal"/>
              </w:rPr>
            </w:pPr>
            <w:r w:rsidRPr="00120682">
              <w:rPr>
                <w:rFonts w:eastAsia="SimSun" w:cs="Mangal"/>
              </w:rPr>
              <w:t>7</w:t>
            </w:r>
          </w:p>
        </w:tc>
        <w:tc>
          <w:tcPr>
            <w:tcW w:w="2071" w:type="dxa"/>
          </w:tcPr>
          <w:p w14:paraId="100D8946" w14:textId="77777777" w:rsidR="002C07CE" w:rsidRPr="00120682" w:rsidRDefault="001D3664">
            <w:pPr>
              <w:jc w:val="left"/>
              <w:rPr>
                <w:rFonts w:eastAsia="SimSun" w:cs="Mangal"/>
              </w:rPr>
            </w:pPr>
            <w:r w:rsidRPr="00120682">
              <w:rPr>
                <w:rFonts w:eastAsia="SimSun" w:cs="Mangal"/>
              </w:rPr>
              <w:t>Slijednost</w:t>
            </w:r>
          </w:p>
        </w:tc>
        <w:tc>
          <w:tcPr>
            <w:tcW w:w="6412" w:type="dxa"/>
          </w:tcPr>
          <w:p w14:paraId="7257F767" w14:textId="77777777" w:rsidR="002C07CE" w:rsidRPr="00120682" w:rsidRDefault="001D3664">
            <w:pPr>
              <w:rPr>
                <w:rFonts w:eastAsia="SimSun" w:cs="Mangal"/>
              </w:rPr>
            </w:pPr>
            <w:r w:rsidRPr="00120682">
              <w:rPr>
                <w:rFonts w:eastAsia="SimSun" w:cs="Mangal"/>
              </w:rPr>
              <w:t>Aplikacija mora omogućiti evidentiranje i slijeđenje promjena nad podacima, kako s pozicije održavanja podataka, tako i sposobnost za provedbu promjena.</w:t>
            </w:r>
          </w:p>
        </w:tc>
      </w:tr>
      <w:tr w:rsidR="002C07CE" w:rsidRPr="00120682" w14:paraId="0BA6D753" w14:textId="77777777" w:rsidTr="00A2760E">
        <w:tc>
          <w:tcPr>
            <w:tcW w:w="533" w:type="dxa"/>
          </w:tcPr>
          <w:p w14:paraId="2B092DFF" w14:textId="77777777" w:rsidR="002C07CE" w:rsidRPr="00120682" w:rsidRDefault="001D3664">
            <w:pPr>
              <w:jc w:val="center"/>
              <w:rPr>
                <w:rFonts w:eastAsia="SimSun" w:cs="Mangal"/>
              </w:rPr>
            </w:pPr>
            <w:r w:rsidRPr="00120682">
              <w:rPr>
                <w:rFonts w:eastAsia="SimSun" w:cs="Mangal"/>
              </w:rPr>
              <w:t>8</w:t>
            </w:r>
          </w:p>
        </w:tc>
        <w:tc>
          <w:tcPr>
            <w:tcW w:w="2071" w:type="dxa"/>
          </w:tcPr>
          <w:p w14:paraId="1A364CEE" w14:textId="77777777" w:rsidR="002C07CE" w:rsidRPr="00120682" w:rsidRDefault="001D3664">
            <w:pPr>
              <w:jc w:val="left"/>
              <w:rPr>
                <w:rFonts w:eastAsia="SimSun" w:cs="Mangal"/>
              </w:rPr>
            </w:pPr>
            <w:r w:rsidRPr="00120682">
              <w:rPr>
                <w:rFonts w:eastAsia="SimSun" w:cs="Mangal"/>
              </w:rPr>
              <w:t>Jednostavnost korištenja</w:t>
            </w:r>
          </w:p>
        </w:tc>
        <w:tc>
          <w:tcPr>
            <w:tcW w:w="6412" w:type="dxa"/>
          </w:tcPr>
          <w:p w14:paraId="30321044" w14:textId="77777777" w:rsidR="002C07CE" w:rsidRPr="00120682" w:rsidRDefault="001D3664">
            <w:pPr>
              <w:rPr>
                <w:rFonts w:eastAsia="SimSun" w:cs="Mangal"/>
              </w:rPr>
            </w:pPr>
            <w:r w:rsidRPr="00120682">
              <w:rPr>
                <w:rFonts w:eastAsia="SimSun" w:cs="Mangal"/>
              </w:rPr>
              <w:t>Aplikacija treba biti prilagođena korisniku tako da je jednostavna i ugodna za korištenje, kako bi rad bio olakšan i bez kašnjenja zbog nesnalaženja u aplikaciji.</w:t>
            </w:r>
          </w:p>
        </w:tc>
      </w:tr>
      <w:tr w:rsidR="002C07CE" w:rsidRPr="00120682" w14:paraId="47567A50" w14:textId="77777777" w:rsidTr="00A2760E">
        <w:tc>
          <w:tcPr>
            <w:tcW w:w="533" w:type="dxa"/>
          </w:tcPr>
          <w:p w14:paraId="1A9F3DBB" w14:textId="77777777" w:rsidR="002C07CE" w:rsidRPr="00120682" w:rsidRDefault="001D3664">
            <w:pPr>
              <w:jc w:val="center"/>
              <w:rPr>
                <w:rFonts w:eastAsia="SimSun" w:cs="Mangal"/>
              </w:rPr>
            </w:pPr>
            <w:r w:rsidRPr="00120682">
              <w:rPr>
                <w:rFonts w:eastAsia="SimSun" w:cs="Mangal"/>
              </w:rPr>
              <w:t>9</w:t>
            </w:r>
          </w:p>
        </w:tc>
        <w:tc>
          <w:tcPr>
            <w:tcW w:w="2071" w:type="dxa"/>
          </w:tcPr>
          <w:p w14:paraId="6A0FF9B6" w14:textId="77777777" w:rsidR="002C07CE" w:rsidRPr="00120682" w:rsidRDefault="001D3664">
            <w:pPr>
              <w:jc w:val="left"/>
              <w:rPr>
                <w:rFonts w:eastAsia="SimSun" w:cs="Mangal"/>
              </w:rPr>
            </w:pPr>
            <w:r w:rsidRPr="00120682">
              <w:rPr>
                <w:rFonts w:eastAsia="SimSun" w:cs="Mangal"/>
              </w:rPr>
              <w:t>Sigurnost</w:t>
            </w:r>
          </w:p>
        </w:tc>
        <w:tc>
          <w:tcPr>
            <w:tcW w:w="6412" w:type="dxa"/>
          </w:tcPr>
          <w:p w14:paraId="01EB9F9A" w14:textId="77777777" w:rsidR="002C07CE" w:rsidRPr="00120682" w:rsidRDefault="001D3664">
            <w:pPr>
              <w:rPr>
                <w:rFonts w:eastAsia="SimSun" w:cs="Mangal"/>
              </w:rPr>
            </w:pPr>
            <w:r w:rsidRPr="00120682">
              <w:rPr>
                <w:rFonts w:eastAsia="SimSun" w:cs="Mangal"/>
              </w:rPr>
              <w:t>Aplikacija treba biti dizajniran tako da prava pristupa do informacija i dijelova aplikacije bude na osnovi autentikacije i autorizacije prema odgovarajućim ulogama (ovlaštenjima) korisnika prema radnim mjestima/funkcijama u tvrtki</w:t>
            </w:r>
          </w:p>
        </w:tc>
      </w:tr>
      <w:tr w:rsidR="002C07CE" w:rsidRPr="00120682" w14:paraId="0088E0FA" w14:textId="77777777" w:rsidTr="00A2760E">
        <w:tc>
          <w:tcPr>
            <w:tcW w:w="533" w:type="dxa"/>
          </w:tcPr>
          <w:p w14:paraId="5B9F1EB6" w14:textId="77777777" w:rsidR="002C07CE" w:rsidRPr="00120682" w:rsidRDefault="001D3664">
            <w:pPr>
              <w:jc w:val="center"/>
              <w:rPr>
                <w:rFonts w:eastAsia="SimSun" w:cs="Mangal"/>
              </w:rPr>
            </w:pPr>
            <w:r w:rsidRPr="00120682">
              <w:rPr>
                <w:rFonts w:eastAsia="SimSun" w:cs="Mangal"/>
              </w:rPr>
              <w:t>10</w:t>
            </w:r>
          </w:p>
        </w:tc>
        <w:tc>
          <w:tcPr>
            <w:tcW w:w="2071" w:type="dxa"/>
          </w:tcPr>
          <w:p w14:paraId="026A202F" w14:textId="77777777" w:rsidR="002C07CE" w:rsidRPr="00120682" w:rsidRDefault="001D3664">
            <w:pPr>
              <w:jc w:val="left"/>
              <w:rPr>
                <w:rFonts w:eastAsia="SimSun" w:cs="Mangal"/>
              </w:rPr>
            </w:pPr>
            <w:r w:rsidRPr="00120682">
              <w:rPr>
                <w:rFonts w:eastAsia="SimSun" w:cs="Mangal"/>
              </w:rPr>
              <w:t>Informativni prikazi</w:t>
            </w:r>
          </w:p>
        </w:tc>
        <w:tc>
          <w:tcPr>
            <w:tcW w:w="6412" w:type="dxa"/>
          </w:tcPr>
          <w:p w14:paraId="3C616C6A" w14:textId="77777777" w:rsidR="002C07CE" w:rsidRPr="00120682" w:rsidRDefault="001D3664">
            <w:pPr>
              <w:rPr>
                <w:rFonts w:eastAsia="SimSun" w:cs="Mangal"/>
              </w:rPr>
            </w:pPr>
            <w:r w:rsidRPr="00120682">
              <w:rPr>
                <w:rFonts w:eastAsia="SimSun" w:cs="Mangal"/>
              </w:rPr>
              <w:t>Svi zasloni s podacima trebaju imati smislene identifikacijske nazive. Poruke o greškama trebaju se spremati u log dnevnik, te upućivati na prirodu greške koja se je dogodila.</w:t>
            </w:r>
          </w:p>
        </w:tc>
      </w:tr>
      <w:tr w:rsidR="002C07CE" w:rsidRPr="00120682" w14:paraId="1DE9CDA2" w14:textId="77777777" w:rsidTr="00A2760E">
        <w:tc>
          <w:tcPr>
            <w:tcW w:w="533" w:type="dxa"/>
          </w:tcPr>
          <w:p w14:paraId="1E2B7F5C" w14:textId="77777777" w:rsidR="002C07CE" w:rsidRPr="00120682" w:rsidRDefault="001D3664">
            <w:pPr>
              <w:jc w:val="center"/>
              <w:rPr>
                <w:rFonts w:eastAsia="SimSun" w:cs="Mangal"/>
              </w:rPr>
            </w:pPr>
            <w:r w:rsidRPr="00120682">
              <w:rPr>
                <w:rFonts w:eastAsia="SimSun" w:cs="Mangal"/>
              </w:rPr>
              <w:t>11</w:t>
            </w:r>
          </w:p>
        </w:tc>
        <w:tc>
          <w:tcPr>
            <w:tcW w:w="2071" w:type="dxa"/>
          </w:tcPr>
          <w:p w14:paraId="05C1AA2B" w14:textId="77777777" w:rsidR="002C07CE" w:rsidRPr="00120682" w:rsidRDefault="001D3664">
            <w:pPr>
              <w:jc w:val="left"/>
              <w:rPr>
                <w:rFonts w:eastAsia="SimSun" w:cs="Mangal"/>
              </w:rPr>
            </w:pPr>
            <w:r w:rsidRPr="00120682">
              <w:rPr>
                <w:rFonts w:eastAsia="SimSun" w:cs="Mangal"/>
              </w:rPr>
              <w:t>Globalni prikaz aktivnosti u aplikaciji</w:t>
            </w:r>
          </w:p>
        </w:tc>
        <w:tc>
          <w:tcPr>
            <w:tcW w:w="6412" w:type="dxa"/>
          </w:tcPr>
          <w:p w14:paraId="71A9E602" w14:textId="77777777" w:rsidR="002C07CE" w:rsidRPr="00120682" w:rsidRDefault="001D3664">
            <w:pPr>
              <w:rPr>
                <w:rFonts w:eastAsia="SimSun" w:cs="Mangal"/>
              </w:rPr>
            </w:pPr>
            <w:r w:rsidRPr="00120682">
              <w:rPr>
                <w:rFonts w:eastAsia="SimSun" w:cs="Mangal"/>
              </w:rPr>
              <w:t>Aplikacija mora evidentirati važne akcije nad entitetima u obliku tko je i kad napravio određenu akciju nad entitetom. Potrebno je imati globalni prikaz aktivnosti (engl. Activity stream) s kojim bi svaki prijavljeni korisnik dobio uvid u aktivnosti u aplikaciji, tako da su aktivnosti kronološki poredane, odnosno da na vrh liste uvijek idu nove aktivnosti, a prema dnu liste idu starije aktivnosti radi jednostavnijeg praćenja. Uz mogućnost praćenja i filtriranja aktivnosti po pojedinom korisniku u određenom periodu.</w:t>
            </w:r>
          </w:p>
        </w:tc>
      </w:tr>
      <w:tr w:rsidR="002C07CE" w:rsidRPr="00120682" w14:paraId="7136A11B" w14:textId="77777777" w:rsidTr="00A2760E">
        <w:tc>
          <w:tcPr>
            <w:tcW w:w="533" w:type="dxa"/>
          </w:tcPr>
          <w:p w14:paraId="2D827521" w14:textId="77777777" w:rsidR="002C07CE" w:rsidRPr="00120682" w:rsidRDefault="001D3664">
            <w:pPr>
              <w:jc w:val="center"/>
              <w:rPr>
                <w:rFonts w:eastAsia="SimSun" w:cs="Mangal"/>
              </w:rPr>
            </w:pPr>
            <w:r w:rsidRPr="00120682">
              <w:rPr>
                <w:rFonts w:eastAsia="SimSun" w:cs="Mangal"/>
              </w:rPr>
              <w:lastRenderedPageBreak/>
              <w:t>12</w:t>
            </w:r>
          </w:p>
        </w:tc>
        <w:tc>
          <w:tcPr>
            <w:tcW w:w="2071" w:type="dxa"/>
          </w:tcPr>
          <w:p w14:paraId="00D42C16" w14:textId="77777777" w:rsidR="002C07CE" w:rsidRPr="00120682" w:rsidRDefault="001D3664">
            <w:pPr>
              <w:jc w:val="left"/>
              <w:rPr>
                <w:rFonts w:eastAsia="SimSun" w:cs="Mangal"/>
              </w:rPr>
            </w:pPr>
            <w:r w:rsidRPr="00120682">
              <w:rPr>
                <w:rFonts w:eastAsia="SimSun" w:cs="Mangal"/>
              </w:rPr>
              <w:t>Izvoz podataka s tabličnih pregleda</w:t>
            </w:r>
          </w:p>
        </w:tc>
        <w:tc>
          <w:tcPr>
            <w:tcW w:w="6412" w:type="dxa"/>
          </w:tcPr>
          <w:p w14:paraId="66AC0B33" w14:textId="77777777" w:rsidR="002C07CE" w:rsidRPr="00120682" w:rsidRDefault="001D3664">
            <w:pPr>
              <w:rPr>
                <w:rFonts w:eastAsia="SimSun" w:cs="Mangal"/>
              </w:rPr>
            </w:pPr>
            <w:r w:rsidRPr="00120682">
              <w:rPr>
                <w:rFonts w:eastAsia="SimSun" w:cs="Mangal"/>
              </w:rPr>
              <w:t>Na tabličnim prikazima potrebno je implementirati mogućnost izvoza podataka u format MS Excel datoteke radi mogućnosti daljnje ažuriranja podataka od strane APPRRR i JRDŽ.</w:t>
            </w:r>
          </w:p>
        </w:tc>
      </w:tr>
      <w:tr w:rsidR="002C07CE" w:rsidRPr="00120682" w14:paraId="774EB479" w14:textId="77777777" w:rsidTr="00A2760E">
        <w:tc>
          <w:tcPr>
            <w:tcW w:w="533" w:type="dxa"/>
          </w:tcPr>
          <w:p w14:paraId="57CF7E98" w14:textId="77777777" w:rsidR="002C07CE" w:rsidRPr="00120682" w:rsidRDefault="001D3664">
            <w:pPr>
              <w:jc w:val="center"/>
              <w:rPr>
                <w:rFonts w:eastAsia="SimSun" w:cs="Mangal"/>
              </w:rPr>
            </w:pPr>
            <w:r w:rsidRPr="00120682">
              <w:rPr>
                <w:rFonts w:eastAsia="SimSun" w:cs="Mangal"/>
              </w:rPr>
              <w:t>13</w:t>
            </w:r>
          </w:p>
        </w:tc>
        <w:tc>
          <w:tcPr>
            <w:tcW w:w="2071" w:type="dxa"/>
          </w:tcPr>
          <w:p w14:paraId="4E387BBD" w14:textId="77777777" w:rsidR="002C07CE" w:rsidRPr="00120682" w:rsidRDefault="001D3664">
            <w:pPr>
              <w:jc w:val="left"/>
              <w:rPr>
                <w:rFonts w:eastAsia="SimSun" w:cs="Mangal"/>
              </w:rPr>
            </w:pPr>
            <w:r w:rsidRPr="00120682">
              <w:rPr>
                <w:rFonts w:eastAsia="SimSun" w:cs="Mangal"/>
              </w:rPr>
              <w:t>Filtriranje tabličnih pregleda</w:t>
            </w:r>
          </w:p>
        </w:tc>
        <w:tc>
          <w:tcPr>
            <w:tcW w:w="6412" w:type="dxa"/>
          </w:tcPr>
          <w:p w14:paraId="67EFD86D" w14:textId="77777777" w:rsidR="002C07CE" w:rsidRPr="00120682" w:rsidRDefault="001D3664">
            <w:pPr>
              <w:rPr>
                <w:rFonts w:eastAsia="SimSun" w:cs="Mangal"/>
              </w:rPr>
            </w:pPr>
            <w:r w:rsidRPr="00120682">
              <w:rPr>
                <w:rFonts w:eastAsia="SimSun" w:cs="Mangal"/>
              </w:rPr>
              <w:t>Kod tabličnog pregleda popisa entiteta unutar aplikacije potrebno je implementirati filtriranje preko kojeg će korisnik moći filtrirati entitete prema njihovim parametrima.</w:t>
            </w:r>
          </w:p>
        </w:tc>
      </w:tr>
      <w:tr w:rsidR="002C07CE" w:rsidRPr="00120682" w14:paraId="543B7357" w14:textId="77777777" w:rsidTr="00A2760E">
        <w:tc>
          <w:tcPr>
            <w:tcW w:w="533" w:type="dxa"/>
          </w:tcPr>
          <w:p w14:paraId="216E6EDC" w14:textId="77777777" w:rsidR="002C07CE" w:rsidRPr="00120682" w:rsidRDefault="001D3664">
            <w:pPr>
              <w:jc w:val="center"/>
              <w:rPr>
                <w:rFonts w:eastAsia="SimSun" w:cs="Mangal"/>
              </w:rPr>
            </w:pPr>
            <w:r w:rsidRPr="00120682">
              <w:rPr>
                <w:rFonts w:eastAsia="SimSun" w:cs="Mangal"/>
              </w:rPr>
              <w:t>14</w:t>
            </w:r>
          </w:p>
        </w:tc>
        <w:tc>
          <w:tcPr>
            <w:tcW w:w="2071" w:type="dxa"/>
          </w:tcPr>
          <w:p w14:paraId="249FACCA" w14:textId="77777777" w:rsidR="002C07CE" w:rsidRPr="00120682" w:rsidRDefault="001D3664">
            <w:pPr>
              <w:jc w:val="left"/>
              <w:rPr>
                <w:rFonts w:eastAsia="SimSun" w:cs="Mangal"/>
              </w:rPr>
            </w:pPr>
            <w:r w:rsidRPr="00120682">
              <w:rPr>
                <w:rFonts w:eastAsia="SimSun" w:cs="Mangal"/>
              </w:rPr>
              <w:t>Korisnička dokumentacija i upute za rad sa aplikacijom</w:t>
            </w:r>
          </w:p>
        </w:tc>
        <w:tc>
          <w:tcPr>
            <w:tcW w:w="6412" w:type="dxa"/>
          </w:tcPr>
          <w:p w14:paraId="1CB48412" w14:textId="77777777" w:rsidR="002C07CE" w:rsidRPr="00120682" w:rsidRDefault="001D3664">
            <w:pPr>
              <w:rPr>
                <w:rFonts w:eastAsia="SimSun" w:cs="Mangal"/>
              </w:rPr>
            </w:pPr>
            <w:r w:rsidRPr="00120682">
              <w:rPr>
                <w:rFonts w:eastAsia="SimSun" w:cs="Mangal"/>
              </w:rPr>
              <w:t>Uz aplikaciju potrebno je isporučiti korisničku dokumentaciju (upute za rad) putem prikladnog portala ili pisanog dokumenta, na kojem će se korisničke upute moći jednostavno pretraživati putem opcije pretraži priručnik ili pregledavati po hijerarhiji i strukturi priručnika. Svaki opis funkcionalnosti osim teksta treba biti popraćen i s pripadajućom slikom. Korisnički priručnik obavezno mora biti na hrvatskom jeziku.</w:t>
            </w:r>
          </w:p>
        </w:tc>
      </w:tr>
      <w:tr w:rsidR="002C07CE" w:rsidRPr="00120682" w14:paraId="28DCC2B0" w14:textId="77777777" w:rsidTr="00A2760E">
        <w:tc>
          <w:tcPr>
            <w:tcW w:w="533" w:type="dxa"/>
          </w:tcPr>
          <w:p w14:paraId="07C4B16B" w14:textId="77777777" w:rsidR="002C07CE" w:rsidRPr="00120682" w:rsidRDefault="001D3664">
            <w:pPr>
              <w:jc w:val="center"/>
              <w:rPr>
                <w:rFonts w:eastAsia="SimSun" w:cs="Mangal"/>
              </w:rPr>
            </w:pPr>
            <w:r w:rsidRPr="00120682">
              <w:rPr>
                <w:rFonts w:eastAsia="SimSun" w:cs="Mangal"/>
              </w:rPr>
              <w:t>15</w:t>
            </w:r>
          </w:p>
        </w:tc>
        <w:tc>
          <w:tcPr>
            <w:tcW w:w="2071" w:type="dxa"/>
          </w:tcPr>
          <w:p w14:paraId="1FD6FD10" w14:textId="77777777" w:rsidR="002C07CE" w:rsidRPr="00120682" w:rsidRDefault="001D3664">
            <w:pPr>
              <w:jc w:val="left"/>
              <w:rPr>
                <w:rFonts w:eastAsia="SimSun" w:cs="Mangal"/>
              </w:rPr>
            </w:pPr>
            <w:r w:rsidRPr="00120682">
              <w:rPr>
                <w:rFonts w:eastAsia="SimSun" w:cs="Mangal"/>
              </w:rPr>
              <w:t>Tablični prikazi filtriranje</w:t>
            </w:r>
          </w:p>
        </w:tc>
        <w:tc>
          <w:tcPr>
            <w:tcW w:w="6412" w:type="dxa"/>
          </w:tcPr>
          <w:p w14:paraId="15B70237" w14:textId="77777777" w:rsidR="002C07CE" w:rsidRPr="00120682" w:rsidRDefault="001D3664">
            <w:pPr>
              <w:rPr>
                <w:rFonts w:eastAsia="SimSun" w:cs="Mangal"/>
              </w:rPr>
            </w:pPr>
            <w:r w:rsidRPr="00120682">
              <w:rPr>
                <w:rFonts w:eastAsia="SimSun" w:cs="Mangal"/>
              </w:rPr>
              <w:t>Potrebno je da tablični prikazi imaju mogućnost filtriranja po datumskom intervalu (od-do), te mogućnost straničenja tabličnih prikaza. U sklopu glavnih tabličnih prikaza na vrhu ekrana potrebno je omogućiti pregled hijerarhijske putanje (breadcrumbs) gdje se trenutno korisnik nalazi, te mogućnost klikanja po putanji i povratka na željenu razinu, radi lakšeg snalaženja korisnika.</w:t>
            </w:r>
          </w:p>
        </w:tc>
      </w:tr>
      <w:tr w:rsidR="002C07CE" w:rsidRPr="00120682" w14:paraId="6D5D289B" w14:textId="77777777" w:rsidTr="00A2760E">
        <w:tc>
          <w:tcPr>
            <w:tcW w:w="533" w:type="dxa"/>
          </w:tcPr>
          <w:p w14:paraId="38259116" w14:textId="77777777" w:rsidR="002C07CE" w:rsidRPr="00120682" w:rsidRDefault="001D3664">
            <w:pPr>
              <w:jc w:val="center"/>
              <w:rPr>
                <w:rFonts w:eastAsia="SimSun" w:cs="Mangal"/>
              </w:rPr>
            </w:pPr>
            <w:r w:rsidRPr="00120682">
              <w:rPr>
                <w:rFonts w:eastAsia="SimSun" w:cs="Mangal"/>
              </w:rPr>
              <w:t>16</w:t>
            </w:r>
          </w:p>
        </w:tc>
        <w:tc>
          <w:tcPr>
            <w:tcW w:w="2071" w:type="dxa"/>
          </w:tcPr>
          <w:p w14:paraId="143BC6D8" w14:textId="77777777" w:rsidR="002C07CE" w:rsidRPr="00120682" w:rsidRDefault="001D3664">
            <w:pPr>
              <w:jc w:val="left"/>
              <w:rPr>
                <w:rFonts w:eastAsia="SimSun" w:cs="Mangal"/>
              </w:rPr>
            </w:pPr>
            <w:r w:rsidRPr="00120682">
              <w:rPr>
                <w:rFonts w:eastAsia="SimSun" w:cs="Mangal"/>
              </w:rPr>
              <w:t>Dodatni troškovi</w:t>
            </w:r>
          </w:p>
        </w:tc>
        <w:tc>
          <w:tcPr>
            <w:tcW w:w="6412" w:type="dxa"/>
          </w:tcPr>
          <w:p w14:paraId="54481BBE" w14:textId="77777777" w:rsidR="002C07CE" w:rsidRPr="00120682" w:rsidRDefault="001D3664">
            <w:pPr>
              <w:rPr>
                <w:rFonts w:eastAsia="SimSun" w:cs="Mangal"/>
              </w:rPr>
            </w:pPr>
            <w:r w:rsidRPr="00120682">
              <w:rPr>
                <w:rFonts w:eastAsia="SimSun" w:cs="Mangal"/>
              </w:rPr>
              <w:t>Potrebno je specificirati troškove eventualno potrebnih licenci za softver te troškove za krajnje korisnike sustava (npr. Prodajna mjesta) kako bi se uspostavio cjeloviti sustav.</w:t>
            </w:r>
          </w:p>
        </w:tc>
      </w:tr>
    </w:tbl>
    <w:p w14:paraId="29EBA152" w14:textId="77777777" w:rsidR="002C07CE" w:rsidRPr="00120682" w:rsidRDefault="001D3664">
      <w:pPr>
        <w:rPr>
          <w:i/>
        </w:rPr>
      </w:pPr>
      <w:r w:rsidRPr="00120682">
        <w:rPr>
          <w:i/>
        </w:rPr>
        <w:t>Opis procesa</w:t>
      </w:r>
    </w:p>
    <w:p w14:paraId="4F98868D" w14:textId="77777777" w:rsidR="002C07CE" w:rsidRPr="00120682" w:rsidRDefault="001D3664">
      <w:r w:rsidRPr="00120682">
        <w:t>Uprava za poljoprivrednu politiku, EU i međunarodnu suradnju službenim putem (najčešće službenom poštom) zaprima od FINA „OBAVIJEST UPLATITELJU“ o otvaranju zaštićenog računa sukladno Zakonu o OPG-u, čl. 41. st. 5. ili „OBAVIJEST UPLATITELJU (OIB: 12345678901) o opozivu prijenosa na posebni račun / zatvaranju posebnog računa ovršeniku.</w:t>
      </w:r>
    </w:p>
    <w:p w14:paraId="296EBF2B" w14:textId="77777777" w:rsidR="002C07CE" w:rsidRPr="00120682" w:rsidRDefault="001D3664" w:rsidP="004F061C">
      <w:pPr>
        <w:pStyle w:val="Odlomakpopisa"/>
        <w:numPr>
          <w:ilvl w:val="0"/>
          <w:numId w:val="14"/>
        </w:numPr>
        <w:rPr>
          <w:lang w:val="hr-HR"/>
        </w:rPr>
      </w:pPr>
      <w:r w:rsidRPr="00120682">
        <w:rPr>
          <w:lang w:val="hr-HR"/>
        </w:rPr>
        <w:t>Korisnici:</w:t>
      </w:r>
    </w:p>
    <w:p w14:paraId="18A89656" w14:textId="77777777" w:rsidR="002C07CE" w:rsidRPr="00120682" w:rsidRDefault="001D3664" w:rsidP="004F061C">
      <w:pPr>
        <w:pStyle w:val="Odlomakpopisa"/>
        <w:numPr>
          <w:ilvl w:val="0"/>
          <w:numId w:val="15"/>
        </w:numPr>
        <w:rPr>
          <w:lang w:val="hr-HR"/>
        </w:rPr>
      </w:pPr>
      <w:r w:rsidRPr="00120682">
        <w:rPr>
          <w:lang w:val="hr-HR"/>
        </w:rPr>
        <w:t>Ukoliko je riječ o obavijesti o otvaranju zaštićenog računa naručitelj treba u aplikaciju upisati ime i prezime sa pripadajućim OIB.</w:t>
      </w:r>
    </w:p>
    <w:p w14:paraId="169C202F" w14:textId="77777777" w:rsidR="002C07CE" w:rsidRPr="00120682" w:rsidRDefault="001D3664" w:rsidP="004F061C">
      <w:pPr>
        <w:pStyle w:val="Odlomakpopisa"/>
        <w:numPr>
          <w:ilvl w:val="0"/>
          <w:numId w:val="15"/>
        </w:numPr>
        <w:rPr>
          <w:lang w:val="hr-HR"/>
        </w:rPr>
      </w:pPr>
      <w:r w:rsidRPr="00120682">
        <w:rPr>
          <w:lang w:val="hr-HR"/>
        </w:rPr>
        <w:t>Ukoliko je riječ o obavijesti o opozivu, naručitelj mora moći u aplikaciji prebaciti korisnika u skupinu neaktivnih korisnika.</w:t>
      </w:r>
    </w:p>
    <w:p w14:paraId="7E8B74BA" w14:textId="77777777" w:rsidR="002C07CE" w:rsidRPr="00120682" w:rsidRDefault="001D3664" w:rsidP="004F061C">
      <w:pPr>
        <w:pStyle w:val="Odlomakpopisa"/>
        <w:numPr>
          <w:ilvl w:val="0"/>
          <w:numId w:val="14"/>
        </w:numPr>
        <w:rPr>
          <w:lang w:val="hr-HR"/>
        </w:rPr>
      </w:pPr>
      <w:r w:rsidRPr="00120682">
        <w:rPr>
          <w:lang w:val="hr-HR"/>
        </w:rPr>
        <w:t xml:space="preserve">Po zaprimanju obavijesti za novog  korisnika, aplikacija treba izraditi datoteku u kojoj će biti naveden novi korisnik, zajedno sa svim postojećim aktivnim korisnicima. Izrađena datoteka se dostavlja Agenciji za plaćanja u poljoprivredi, ribarstvu i ruralnom razvoju koja utvrđuje da li je korisnik/ci nositelj OPG-a i nadopunjava potrebne podatke za izradu .xml datoteke. </w:t>
      </w:r>
    </w:p>
    <w:p w14:paraId="4709F29D" w14:textId="77777777" w:rsidR="002C07CE" w:rsidRPr="00120682" w:rsidRDefault="001D3664">
      <w:r w:rsidRPr="00120682">
        <w:t>Podaci koje treba dostaviti Agencija za plaćanja u poljoprivredi, ribarstvu i ruralnom razvoju su:</w:t>
      </w:r>
    </w:p>
    <w:p w14:paraId="63AD525D" w14:textId="77777777" w:rsidR="002C07CE" w:rsidRPr="00120682" w:rsidRDefault="001D3664" w:rsidP="004F061C">
      <w:pPr>
        <w:pStyle w:val="Odlomakpopisa"/>
        <w:numPr>
          <w:ilvl w:val="1"/>
          <w:numId w:val="19"/>
        </w:numPr>
        <w:rPr>
          <w:lang w:val="hr-HR"/>
        </w:rPr>
      </w:pPr>
      <w:r w:rsidRPr="00120682">
        <w:rPr>
          <w:lang w:val="hr-HR"/>
        </w:rPr>
        <w:lastRenderedPageBreak/>
        <w:t>matični identifikacijski broj OPG-a (MIBPG),</w:t>
      </w:r>
    </w:p>
    <w:p w14:paraId="0B3DB81E" w14:textId="77777777" w:rsidR="002C07CE" w:rsidRPr="00120682" w:rsidRDefault="001D3664" w:rsidP="004F061C">
      <w:pPr>
        <w:pStyle w:val="Odlomakpopisa"/>
        <w:numPr>
          <w:ilvl w:val="1"/>
          <w:numId w:val="19"/>
        </w:numPr>
        <w:rPr>
          <w:lang w:val="hr-HR"/>
        </w:rPr>
      </w:pPr>
      <w:r w:rsidRPr="00120682">
        <w:rPr>
          <w:lang w:val="hr-HR"/>
        </w:rPr>
        <w:t>naziv OPG-a,</w:t>
      </w:r>
    </w:p>
    <w:p w14:paraId="59CD13D0" w14:textId="77777777" w:rsidR="002C07CE" w:rsidRPr="00120682" w:rsidRDefault="001D3664" w:rsidP="004F061C">
      <w:pPr>
        <w:pStyle w:val="Odlomakpopisa"/>
        <w:numPr>
          <w:ilvl w:val="1"/>
          <w:numId w:val="19"/>
        </w:numPr>
        <w:rPr>
          <w:lang w:val="hr-HR"/>
        </w:rPr>
      </w:pPr>
      <w:r w:rsidRPr="00120682">
        <w:rPr>
          <w:lang w:val="hr-HR"/>
        </w:rPr>
        <w:t>e-mail,</w:t>
      </w:r>
    </w:p>
    <w:p w14:paraId="2B7E0641" w14:textId="77777777" w:rsidR="002C07CE" w:rsidRPr="00120682" w:rsidRDefault="001D3664" w:rsidP="004F061C">
      <w:pPr>
        <w:pStyle w:val="Odlomakpopisa"/>
        <w:numPr>
          <w:ilvl w:val="1"/>
          <w:numId w:val="19"/>
        </w:numPr>
        <w:rPr>
          <w:lang w:val="hr-HR"/>
        </w:rPr>
      </w:pPr>
      <w:r w:rsidRPr="00120682">
        <w:rPr>
          <w:lang w:val="hr-HR"/>
        </w:rPr>
        <w:t>adresa sjedišta / prebivališta,</w:t>
      </w:r>
    </w:p>
    <w:p w14:paraId="1CC2B07A" w14:textId="77777777" w:rsidR="002C07CE" w:rsidRPr="00120682" w:rsidRDefault="001D3664" w:rsidP="004F061C">
      <w:pPr>
        <w:pStyle w:val="Odlomakpopisa"/>
        <w:numPr>
          <w:ilvl w:val="1"/>
          <w:numId w:val="19"/>
        </w:numPr>
        <w:rPr>
          <w:lang w:val="hr-HR"/>
        </w:rPr>
      </w:pPr>
      <w:r w:rsidRPr="00120682">
        <w:rPr>
          <w:lang w:val="hr-HR"/>
        </w:rPr>
        <w:t>poštanski broj,</w:t>
      </w:r>
    </w:p>
    <w:p w14:paraId="73F8E905" w14:textId="77777777" w:rsidR="002C07CE" w:rsidRPr="00120682" w:rsidRDefault="001D3664" w:rsidP="004F061C">
      <w:pPr>
        <w:pStyle w:val="Odlomakpopisa"/>
        <w:numPr>
          <w:ilvl w:val="1"/>
          <w:numId w:val="19"/>
        </w:numPr>
        <w:rPr>
          <w:lang w:val="hr-HR"/>
        </w:rPr>
      </w:pPr>
      <w:r w:rsidRPr="00120682">
        <w:rPr>
          <w:lang w:val="hr-HR"/>
        </w:rPr>
        <w:t>mjesto,</w:t>
      </w:r>
    </w:p>
    <w:p w14:paraId="2F106791" w14:textId="77777777" w:rsidR="002C07CE" w:rsidRPr="00120682" w:rsidRDefault="001D3664" w:rsidP="004F061C">
      <w:pPr>
        <w:pStyle w:val="Odlomakpopisa"/>
        <w:numPr>
          <w:ilvl w:val="1"/>
          <w:numId w:val="19"/>
        </w:numPr>
        <w:rPr>
          <w:lang w:val="hr-HR"/>
        </w:rPr>
      </w:pPr>
      <w:r w:rsidRPr="00120682">
        <w:rPr>
          <w:lang w:val="hr-HR"/>
        </w:rPr>
        <w:t>osnovni račun OPG-a: IBAN računa, VBDI i partije računa,</w:t>
      </w:r>
    </w:p>
    <w:p w14:paraId="2361FE2B" w14:textId="77777777" w:rsidR="002C07CE" w:rsidRPr="00120682" w:rsidRDefault="001D3664" w:rsidP="004F061C">
      <w:pPr>
        <w:pStyle w:val="Odlomakpopisa"/>
        <w:numPr>
          <w:ilvl w:val="1"/>
          <w:numId w:val="19"/>
        </w:numPr>
        <w:rPr>
          <w:lang w:val="hr-HR"/>
        </w:rPr>
      </w:pPr>
      <w:r w:rsidRPr="00120682">
        <w:rPr>
          <w:lang w:val="hr-HR"/>
        </w:rPr>
        <w:t>naziv osnovnog računa OPG-a,</w:t>
      </w:r>
    </w:p>
    <w:p w14:paraId="01607EF5" w14:textId="77777777" w:rsidR="002C07CE" w:rsidRPr="00120682" w:rsidRDefault="001D3664" w:rsidP="004F061C">
      <w:pPr>
        <w:pStyle w:val="Odlomakpopisa"/>
        <w:numPr>
          <w:ilvl w:val="1"/>
          <w:numId w:val="19"/>
        </w:numPr>
        <w:rPr>
          <w:lang w:val="hr-HR"/>
        </w:rPr>
      </w:pPr>
      <w:r w:rsidRPr="00120682">
        <w:rPr>
          <w:lang w:val="hr-HR"/>
        </w:rPr>
        <w:t xml:space="preserve">zaštićeni račun OPG-a: IBAN računa, VBDI i partije računa, </w:t>
      </w:r>
    </w:p>
    <w:p w14:paraId="6DF32D7B" w14:textId="77777777" w:rsidR="002C07CE" w:rsidRPr="00120682" w:rsidRDefault="001D3664" w:rsidP="004F061C">
      <w:pPr>
        <w:pStyle w:val="Odlomakpopisa"/>
        <w:numPr>
          <w:ilvl w:val="1"/>
          <w:numId w:val="19"/>
        </w:numPr>
        <w:rPr>
          <w:lang w:val="hr-HR"/>
        </w:rPr>
      </w:pPr>
      <w:r w:rsidRPr="00120682">
        <w:rPr>
          <w:lang w:val="hr-HR"/>
        </w:rPr>
        <w:t>naziv zaštićenog računa OPG-a,</w:t>
      </w:r>
    </w:p>
    <w:p w14:paraId="2524B588" w14:textId="77777777" w:rsidR="002C07CE" w:rsidRPr="00120682" w:rsidRDefault="001D3664">
      <w:r w:rsidRPr="00120682">
        <w:t>Ukoliko korisnik nije po organizacijskom obliku OPG, već je SOPG, Obrt, d.o.o., d.d., … mora biti posebno označen. Za takvog korisnika se dostavljaju traženi podaci ali se isključuje iz konačne .xml datoteke koja se dostavlja FINA na produkciju.</w:t>
      </w:r>
    </w:p>
    <w:p w14:paraId="0C54EC5D" w14:textId="77777777" w:rsidR="002C07CE" w:rsidRPr="00120682" w:rsidRDefault="001D3664" w:rsidP="004F061C">
      <w:pPr>
        <w:pStyle w:val="Odlomakpopisa"/>
        <w:numPr>
          <w:ilvl w:val="0"/>
          <w:numId w:val="14"/>
        </w:numPr>
        <w:rPr>
          <w:lang w:val="hr-HR"/>
        </w:rPr>
      </w:pPr>
      <w:r w:rsidRPr="00120682">
        <w:rPr>
          <w:lang w:val="hr-HR"/>
        </w:rPr>
        <w:t>Po zaprimanju podataka od Agencije za plaćanja u poljoprivredi, ribarstvu i ruralnom razvoju podaci se uvoze u aplikaciju i ona treba stvoriti novu datoteku koja sadrži MIBPG, OIB nositelja OPG-a, ime i prezime nositelja OPG-a. Izrađena datoteka se dostavlja Upravi za stočarstvo i kvalitetu hrane, koja unosi stanje živih životinja na dan, sukladno podacima koje vodi u jedinstvenom registru živih životinja. Uprava za stočarstvo i kvalitetu hrane upisuje sve domaće životinje koje posjeduje MIBPG (domaće životinje nositelja OPG-a i članova tog OPG-a, svi se vode pod istim MIBPG-om).</w:t>
      </w:r>
    </w:p>
    <w:p w14:paraId="30FC69FA" w14:textId="77777777" w:rsidR="002C07CE" w:rsidRPr="00120682" w:rsidRDefault="002C07CE">
      <w:pPr>
        <w:pStyle w:val="Odlomakpopisa"/>
        <w:rPr>
          <w:lang w:val="hr-HR"/>
        </w:rPr>
      </w:pPr>
    </w:p>
    <w:p w14:paraId="5E7A6C84" w14:textId="77777777" w:rsidR="002C07CE" w:rsidRPr="00120682" w:rsidRDefault="001D3664" w:rsidP="004F061C">
      <w:pPr>
        <w:pStyle w:val="Odlomakpopisa"/>
        <w:numPr>
          <w:ilvl w:val="0"/>
          <w:numId w:val="14"/>
        </w:numPr>
        <w:rPr>
          <w:lang w:val="hr-HR"/>
        </w:rPr>
      </w:pPr>
      <w:r w:rsidRPr="00120682">
        <w:rPr>
          <w:lang w:val="hr-HR"/>
        </w:rPr>
        <w:t xml:space="preserve">Po zaprimanju broja živih životinja od strane Uprave za stočarstvo i kvalitetu hrane, </w:t>
      </w:r>
      <w:r w:rsidRPr="00120682">
        <w:rPr>
          <w:lang w:val="hr-HR" w:bidi="hr-HR"/>
        </w:rPr>
        <w:t xml:space="preserve">aplikacija za utvrđivanje limita za izuzeće od ovrhe, uparuje </w:t>
      </w:r>
      <w:r w:rsidRPr="00120682">
        <w:rPr>
          <w:lang w:val="hr-HR"/>
        </w:rPr>
        <w:t>MIBPG sa OIB nositelja OPG-a i izračunava limit za izuzeće od ovrhe, sukladno propisanim iznosima: 1.050 kuna po grlu za goveda i kopitare, 300 kuna po grlu za svinje, 225 kuna po grlu za ovce i koze te 30 kuna po kljunu za perad.</w:t>
      </w:r>
    </w:p>
    <w:p w14:paraId="19A1F5D9" w14:textId="77777777" w:rsidR="002C07CE" w:rsidRPr="00120682" w:rsidRDefault="002C07CE">
      <w:pPr>
        <w:pStyle w:val="Odlomakpopisa"/>
        <w:rPr>
          <w:lang w:val="hr-HR"/>
        </w:rPr>
      </w:pPr>
    </w:p>
    <w:p w14:paraId="75613CE7" w14:textId="77777777" w:rsidR="002C07CE" w:rsidRPr="00120682" w:rsidRDefault="001D3664" w:rsidP="004F061C">
      <w:pPr>
        <w:pStyle w:val="Odlomakpopisa"/>
        <w:numPr>
          <w:ilvl w:val="0"/>
          <w:numId w:val="14"/>
        </w:numPr>
        <w:rPr>
          <w:lang w:val="hr-HR"/>
        </w:rPr>
      </w:pPr>
      <w:r w:rsidRPr="00120682">
        <w:rPr>
          <w:lang w:val="hr-HR" w:bidi="hr-HR"/>
        </w:rPr>
        <w:t>Aplikacija za utvrđivanje limita za izuzeće od ovrhe sada treba izraditi .xml datoteku koja je propisana od strane FINA i mora zadovoljavati i posjedovati slijedeće elemente:</w:t>
      </w:r>
    </w:p>
    <w:p w14:paraId="2E6A572A" w14:textId="77777777" w:rsidR="002C07CE" w:rsidRPr="00120682" w:rsidRDefault="001D3664" w:rsidP="004F061C">
      <w:pPr>
        <w:pStyle w:val="Odlomakpopisa"/>
        <w:numPr>
          <w:ilvl w:val="1"/>
          <w:numId w:val="18"/>
        </w:numPr>
        <w:rPr>
          <w:lang w:val="hr-HR"/>
        </w:rPr>
      </w:pPr>
      <w:r w:rsidRPr="00120682">
        <w:rPr>
          <w:lang w:val="hr-HR"/>
        </w:rPr>
        <w:t>matični identifikacijski broj OPG-a (MIBPG),</w:t>
      </w:r>
    </w:p>
    <w:p w14:paraId="409EB9CE" w14:textId="77777777" w:rsidR="002C07CE" w:rsidRPr="00120682" w:rsidRDefault="001D3664" w:rsidP="004F061C">
      <w:pPr>
        <w:pStyle w:val="Odlomakpopisa"/>
        <w:numPr>
          <w:ilvl w:val="1"/>
          <w:numId w:val="18"/>
        </w:numPr>
        <w:rPr>
          <w:lang w:val="hr-HR"/>
        </w:rPr>
      </w:pPr>
      <w:r w:rsidRPr="00120682">
        <w:rPr>
          <w:lang w:val="hr-HR"/>
        </w:rPr>
        <w:t>osobni identifikacijski broj (OIB) nositelja OPG-a,</w:t>
      </w:r>
    </w:p>
    <w:p w14:paraId="244ADB9F" w14:textId="77777777" w:rsidR="002C07CE" w:rsidRPr="00120682" w:rsidRDefault="001D3664" w:rsidP="004F061C">
      <w:pPr>
        <w:pStyle w:val="Odlomakpopisa"/>
        <w:numPr>
          <w:ilvl w:val="1"/>
          <w:numId w:val="18"/>
        </w:numPr>
        <w:rPr>
          <w:lang w:val="hr-HR"/>
        </w:rPr>
      </w:pPr>
      <w:r w:rsidRPr="00120682">
        <w:rPr>
          <w:lang w:val="hr-HR"/>
        </w:rPr>
        <w:t>naziv OPG-a,</w:t>
      </w:r>
    </w:p>
    <w:p w14:paraId="66D816AF" w14:textId="77777777" w:rsidR="002C07CE" w:rsidRPr="00120682" w:rsidRDefault="001D3664" w:rsidP="004F061C">
      <w:pPr>
        <w:pStyle w:val="Odlomakpopisa"/>
        <w:numPr>
          <w:ilvl w:val="1"/>
          <w:numId w:val="18"/>
        </w:numPr>
        <w:rPr>
          <w:lang w:val="hr-HR"/>
        </w:rPr>
      </w:pPr>
      <w:r w:rsidRPr="00120682">
        <w:rPr>
          <w:lang w:val="hr-HR"/>
        </w:rPr>
        <w:t>e-mail,</w:t>
      </w:r>
    </w:p>
    <w:p w14:paraId="0AEB330F" w14:textId="77777777" w:rsidR="002C07CE" w:rsidRPr="00120682" w:rsidRDefault="001D3664" w:rsidP="004F061C">
      <w:pPr>
        <w:pStyle w:val="Odlomakpopisa"/>
        <w:numPr>
          <w:ilvl w:val="1"/>
          <w:numId w:val="18"/>
        </w:numPr>
        <w:rPr>
          <w:lang w:val="hr-HR"/>
        </w:rPr>
      </w:pPr>
      <w:r w:rsidRPr="00120682">
        <w:rPr>
          <w:lang w:val="hr-HR"/>
        </w:rPr>
        <w:t>adresa sjedišta / prebivališta,</w:t>
      </w:r>
    </w:p>
    <w:p w14:paraId="7C12871C" w14:textId="77777777" w:rsidR="002C07CE" w:rsidRPr="00120682" w:rsidRDefault="001D3664" w:rsidP="004F061C">
      <w:pPr>
        <w:pStyle w:val="Odlomakpopisa"/>
        <w:numPr>
          <w:ilvl w:val="1"/>
          <w:numId w:val="18"/>
        </w:numPr>
        <w:rPr>
          <w:lang w:val="hr-HR"/>
        </w:rPr>
      </w:pPr>
      <w:r w:rsidRPr="00120682">
        <w:rPr>
          <w:lang w:val="hr-HR"/>
        </w:rPr>
        <w:t>poštanski broj,</w:t>
      </w:r>
    </w:p>
    <w:p w14:paraId="6DD63401" w14:textId="77777777" w:rsidR="002C07CE" w:rsidRPr="00120682" w:rsidRDefault="001D3664" w:rsidP="004F061C">
      <w:pPr>
        <w:pStyle w:val="Odlomakpopisa"/>
        <w:numPr>
          <w:ilvl w:val="1"/>
          <w:numId w:val="18"/>
        </w:numPr>
        <w:rPr>
          <w:lang w:val="hr-HR"/>
        </w:rPr>
      </w:pPr>
      <w:r w:rsidRPr="00120682">
        <w:rPr>
          <w:lang w:val="hr-HR"/>
        </w:rPr>
        <w:t>mjesto,</w:t>
      </w:r>
    </w:p>
    <w:p w14:paraId="4D960DDD" w14:textId="77777777" w:rsidR="002C07CE" w:rsidRPr="00120682" w:rsidRDefault="001D3664" w:rsidP="004F061C">
      <w:pPr>
        <w:pStyle w:val="Odlomakpopisa"/>
        <w:numPr>
          <w:ilvl w:val="1"/>
          <w:numId w:val="18"/>
        </w:numPr>
        <w:rPr>
          <w:lang w:val="hr-HR"/>
        </w:rPr>
      </w:pPr>
      <w:r w:rsidRPr="00120682">
        <w:rPr>
          <w:lang w:val="hr-HR"/>
        </w:rPr>
        <w:t>osnovni račun OPG-a: IBAN računa, VBDI i partije računa,</w:t>
      </w:r>
    </w:p>
    <w:p w14:paraId="109EA8BC" w14:textId="77777777" w:rsidR="002C07CE" w:rsidRPr="00120682" w:rsidRDefault="001D3664" w:rsidP="004F061C">
      <w:pPr>
        <w:pStyle w:val="Odlomakpopisa"/>
        <w:numPr>
          <w:ilvl w:val="1"/>
          <w:numId w:val="18"/>
        </w:numPr>
        <w:rPr>
          <w:lang w:val="hr-HR"/>
        </w:rPr>
      </w:pPr>
      <w:r w:rsidRPr="00120682">
        <w:rPr>
          <w:lang w:val="hr-HR"/>
        </w:rPr>
        <w:t>naziv osnovnog računa OPG-a,</w:t>
      </w:r>
    </w:p>
    <w:p w14:paraId="31BBF8C8" w14:textId="77777777" w:rsidR="002C07CE" w:rsidRPr="00120682" w:rsidRDefault="001D3664" w:rsidP="004F061C">
      <w:pPr>
        <w:pStyle w:val="Odlomakpopisa"/>
        <w:numPr>
          <w:ilvl w:val="1"/>
          <w:numId w:val="18"/>
        </w:numPr>
        <w:rPr>
          <w:lang w:val="hr-HR"/>
        </w:rPr>
      </w:pPr>
      <w:r w:rsidRPr="00120682">
        <w:rPr>
          <w:lang w:val="hr-HR"/>
        </w:rPr>
        <w:t xml:space="preserve">zaštićeni račun OPG-a: IBAN računa, VBDI i partije računa, </w:t>
      </w:r>
    </w:p>
    <w:p w14:paraId="1343EB3F" w14:textId="77777777" w:rsidR="002C07CE" w:rsidRPr="00120682" w:rsidRDefault="001D3664" w:rsidP="004F061C">
      <w:pPr>
        <w:pStyle w:val="Odlomakpopisa"/>
        <w:numPr>
          <w:ilvl w:val="1"/>
          <w:numId w:val="18"/>
        </w:numPr>
        <w:rPr>
          <w:lang w:val="hr-HR"/>
        </w:rPr>
      </w:pPr>
      <w:r w:rsidRPr="00120682">
        <w:rPr>
          <w:lang w:val="hr-HR"/>
        </w:rPr>
        <w:t>naziv zaštićenog računa OPG-a,</w:t>
      </w:r>
    </w:p>
    <w:p w14:paraId="2FA49A84" w14:textId="77777777" w:rsidR="002C07CE" w:rsidRPr="00120682" w:rsidRDefault="001D3664" w:rsidP="004F061C">
      <w:pPr>
        <w:pStyle w:val="Odlomakpopisa"/>
        <w:numPr>
          <w:ilvl w:val="1"/>
          <w:numId w:val="18"/>
        </w:numPr>
        <w:rPr>
          <w:lang w:val="hr-HR"/>
        </w:rPr>
      </w:pPr>
      <w:r w:rsidRPr="00120682">
        <w:rPr>
          <w:lang w:val="hr-HR"/>
        </w:rPr>
        <w:t>iznos mjesečnog limita,</w:t>
      </w:r>
    </w:p>
    <w:p w14:paraId="58C8907E" w14:textId="77777777" w:rsidR="002C07CE" w:rsidRPr="00120682" w:rsidRDefault="001D3664" w:rsidP="004F061C">
      <w:pPr>
        <w:pStyle w:val="Odlomakpopisa"/>
        <w:numPr>
          <w:ilvl w:val="1"/>
          <w:numId w:val="18"/>
        </w:numPr>
        <w:rPr>
          <w:lang w:val="hr-HR"/>
        </w:rPr>
      </w:pPr>
      <w:r w:rsidRPr="00120682">
        <w:rPr>
          <w:lang w:val="hr-HR"/>
        </w:rPr>
        <w:t>ukupan broja zapisa i</w:t>
      </w:r>
    </w:p>
    <w:p w14:paraId="215C2A1C" w14:textId="77777777" w:rsidR="002C07CE" w:rsidRPr="00120682" w:rsidRDefault="001D3664" w:rsidP="004F061C">
      <w:pPr>
        <w:pStyle w:val="Odlomakpopisa"/>
        <w:numPr>
          <w:ilvl w:val="1"/>
          <w:numId w:val="18"/>
        </w:numPr>
        <w:rPr>
          <w:lang w:val="hr-HR"/>
        </w:rPr>
      </w:pPr>
      <w:r w:rsidRPr="00120682">
        <w:rPr>
          <w:lang w:val="hr-HR"/>
        </w:rPr>
        <w:t>ukupan iznos mjesečnih limita.</w:t>
      </w:r>
    </w:p>
    <w:p w14:paraId="67C84312" w14:textId="77777777" w:rsidR="002C07CE" w:rsidRPr="00120682" w:rsidRDefault="001D3664">
      <w:r w:rsidRPr="00120682">
        <w:lastRenderedPageBreak/>
        <w:t xml:space="preserve">SASTAV SLOGA: </w:t>
      </w:r>
    </w:p>
    <w:p w14:paraId="08C1EDA6" w14:textId="77777777" w:rsidR="002C07CE" w:rsidRPr="00120682" w:rsidRDefault="001D3664">
      <w:r w:rsidRPr="00120682">
        <w:t xml:space="preserve">Podaci se dostavljaju u datoteci formata .xml. </w:t>
      </w:r>
    </w:p>
    <w:p w14:paraId="12C6A032" w14:textId="77777777" w:rsidR="002C07CE" w:rsidRPr="00120682" w:rsidRDefault="001D3664">
      <w:r w:rsidRPr="00120682">
        <w:t>Standardne karakteristike datoteke jesu:</w:t>
      </w:r>
    </w:p>
    <w:p w14:paraId="68FC5C0D" w14:textId="77777777" w:rsidR="002C07CE" w:rsidRPr="00120682" w:rsidRDefault="001D3664" w:rsidP="004F061C">
      <w:pPr>
        <w:pStyle w:val="Odlomakpopisa"/>
        <w:numPr>
          <w:ilvl w:val="1"/>
          <w:numId w:val="17"/>
        </w:numPr>
        <w:rPr>
          <w:lang w:val="hr-HR"/>
        </w:rPr>
      </w:pPr>
      <w:r w:rsidRPr="00120682">
        <w:rPr>
          <w:lang w:val="hr-HR"/>
        </w:rPr>
        <w:t>ime datoteke je složeni izraz koji osigurava jednoznačnost,</w:t>
      </w:r>
    </w:p>
    <w:p w14:paraId="34646046" w14:textId="77777777" w:rsidR="002C07CE" w:rsidRPr="00120682" w:rsidRDefault="001D3664" w:rsidP="004F061C">
      <w:pPr>
        <w:pStyle w:val="Odlomakpopisa"/>
        <w:numPr>
          <w:ilvl w:val="1"/>
          <w:numId w:val="17"/>
        </w:numPr>
        <w:rPr>
          <w:lang w:val="hr-HR"/>
        </w:rPr>
      </w:pPr>
      <w:r w:rsidRPr="00120682">
        <w:rPr>
          <w:lang w:val="hr-HR"/>
        </w:rPr>
        <w:t>struktura: XML,</w:t>
      </w:r>
    </w:p>
    <w:p w14:paraId="09CE3972" w14:textId="77777777" w:rsidR="002C07CE" w:rsidRPr="00120682" w:rsidRDefault="001D3664" w:rsidP="004F061C">
      <w:pPr>
        <w:pStyle w:val="Odlomakpopisa"/>
        <w:numPr>
          <w:ilvl w:val="1"/>
          <w:numId w:val="17"/>
        </w:numPr>
        <w:rPr>
          <w:lang w:val="hr-HR"/>
        </w:rPr>
      </w:pPr>
      <w:r w:rsidRPr="00120682">
        <w:rPr>
          <w:lang w:val="hr-HR"/>
        </w:rPr>
        <w:t>format: ASCII i</w:t>
      </w:r>
    </w:p>
    <w:p w14:paraId="477E7FFD" w14:textId="77777777" w:rsidR="002C07CE" w:rsidRPr="00120682" w:rsidRDefault="001D3664" w:rsidP="004F061C">
      <w:pPr>
        <w:pStyle w:val="Odlomakpopisa"/>
        <w:numPr>
          <w:ilvl w:val="1"/>
          <w:numId w:val="17"/>
        </w:numPr>
        <w:rPr>
          <w:lang w:val="hr-HR"/>
        </w:rPr>
      </w:pPr>
      <w:r w:rsidRPr="00120682">
        <w:rPr>
          <w:lang w:val="hr-HR"/>
        </w:rPr>
        <w:t>kodna stranica: UTF8.</w:t>
      </w:r>
    </w:p>
    <w:p w14:paraId="5B00E1E1" w14:textId="77777777" w:rsidR="002C07CE" w:rsidRPr="00120682" w:rsidRDefault="001D3664">
      <w:r w:rsidRPr="00120682">
        <w:t>Konstrukcija imena za datoteku koju formira Ministarstvo poljoprivrede je sljedeće: OPG(3) + MJE_LIM(2) + GGMMDD(6) + RBR_DAT(3).XML. U formatu imena datoteke OPG označava ime datoteke, mjesto MJE_LIM označava mjesec na koji se limit odnosi, mjesta GGMMDD označavaju tekući datum, mjesto RBR_DAT označava redni broj datoteke u datumu. RBR_DAT za svaku dolazeću datoteku počinje od jedan i za svaku slijedeću datoteku se uvećava za jedan, formira se na razini datuma te se za svaki datum kreće od jedan i svaka slijedeća za isti datum se uvećava za jedan.</w:t>
      </w:r>
    </w:p>
    <w:p w14:paraId="4BE64DD4" w14:textId="77777777" w:rsidR="002C07CE" w:rsidRPr="00120682" w:rsidRDefault="001D3664">
      <w:r w:rsidRPr="00120682">
        <w:t xml:space="preserve">VODEĆI SLOG </w:t>
      </w:r>
    </w:p>
    <w:tbl>
      <w:tblPr>
        <w:tblW w:w="9218" w:type="dxa"/>
        <w:tblInd w:w="108" w:type="dxa"/>
        <w:tblLayout w:type="fixed"/>
        <w:tblLook w:val="0000" w:firstRow="0" w:lastRow="0" w:firstColumn="0" w:lastColumn="0" w:noHBand="0" w:noVBand="0"/>
      </w:tblPr>
      <w:tblGrid>
        <w:gridCol w:w="812"/>
        <w:gridCol w:w="5152"/>
        <w:gridCol w:w="1205"/>
        <w:gridCol w:w="998"/>
        <w:gridCol w:w="1051"/>
      </w:tblGrid>
      <w:tr w:rsidR="001D3664" w:rsidRPr="00120682" w14:paraId="35778A64" w14:textId="77777777">
        <w:tc>
          <w:tcPr>
            <w:tcW w:w="812" w:type="dxa"/>
            <w:tcBorders>
              <w:top w:val="single" w:sz="4" w:space="0" w:color="000000"/>
              <w:left w:val="single" w:sz="4" w:space="0" w:color="000000"/>
              <w:bottom w:val="single" w:sz="4" w:space="0" w:color="000000"/>
            </w:tcBorders>
            <w:shd w:val="clear" w:color="auto" w:fill="auto"/>
          </w:tcPr>
          <w:p w14:paraId="5D4496BB" w14:textId="77777777" w:rsidR="002C07CE" w:rsidRPr="00120682" w:rsidRDefault="001D3664" w:rsidP="00A2760E">
            <w:pPr>
              <w:widowControl w:val="0"/>
            </w:pPr>
            <w:r w:rsidRPr="00120682">
              <w:t>R.br.</w:t>
            </w:r>
          </w:p>
        </w:tc>
        <w:tc>
          <w:tcPr>
            <w:tcW w:w="5152" w:type="dxa"/>
            <w:tcBorders>
              <w:top w:val="single" w:sz="4" w:space="0" w:color="000000"/>
              <w:left w:val="single" w:sz="4" w:space="0" w:color="000000"/>
              <w:bottom w:val="single" w:sz="4" w:space="0" w:color="000000"/>
            </w:tcBorders>
            <w:shd w:val="clear" w:color="auto" w:fill="auto"/>
          </w:tcPr>
          <w:p w14:paraId="2B57602C" w14:textId="77777777" w:rsidR="002C07CE" w:rsidRPr="00120682" w:rsidRDefault="001D3664" w:rsidP="00A2760E">
            <w:pPr>
              <w:widowControl w:val="0"/>
            </w:pPr>
            <w:r w:rsidRPr="00120682">
              <w:t>Naziv polja</w:t>
            </w:r>
          </w:p>
        </w:tc>
        <w:tc>
          <w:tcPr>
            <w:tcW w:w="1205" w:type="dxa"/>
            <w:tcBorders>
              <w:top w:val="single" w:sz="4" w:space="0" w:color="000000"/>
              <w:left w:val="single" w:sz="4" w:space="0" w:color="000000"/>
              <w:bottom w:val="single" w:sz="4" w:space="0" w:color="000000"/>
            </w:tcBorders>
            <w:shd w:val="clear" w:color="auto" w:fill="auto"/>
          </w:tcPr>
          <w:p w14:paraId="52114276" w14:textId="77777777" w:rsidR="002C07CE" w:rsidRPr="00120682" w:rsidRDefault="001D3664" w:rsidP="00A2760E">
            <w:pPr>
              <w:widowControl w:val="0"/>
            </w:pPr>
            <w:r w:rsidRPr="00120682">
              <w:t>Obvezno/</w:t>
            </w:r>
          </w:p>
          <w:p w14:paraId="7B2F97D5" w14:textId="77777777" w:rsidR="002C07CE" w:rsidRPr="00120682" w:rsidRDefault="001D3664" w:rsidP="00A2760E">
            <w:pPr>
              <w:widowControl w:val="0"/>
            </w:pPr>
            <w:r w:rsidRPr="00120682">
              <w:t>opcionalno</w:t>
            </w:r>
          </w:p>
        </w:tc>
        <w:tc>
          <w:tcPr>
            <w:tcW w:w="998" w:type="dxa"/>
            <w:tcBorders>
              <w:top w:val="single" w:sz="4" w:space="0" w:color="000000"/>
              <w:left w:val="single" w:sz="4" w:space="0" w:color="000000"/>
              <w:bottom w:val="single" w:sz="4" w:space="0" w:color="000000"/>
            </w:tcBorders>
            <w:shd w:val="clear" w:color="auto" w:fill="auto"/>
          </w:tcPr>
          <w:p w14:paraId="6BE0C6F4" w14:textId="77777777" w:rsidR="002C07CE" w:rsidRPr="00120682" w:rsidRDefault="001D3664" w:rsidP="00A2760E">
            <w:pPr>
              <w:widowControl w:val="0"/>
            </w:pPr>
            <w:r w:rsidRPr="00120682">
              <w:t>Tip polja</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293D7328" w14:textId="77777777" w:rsidR="002C07CE" w:rsidRPr="00120682" w:rsidRDefault="001D3664" w:rsidP="00A2760E">
            <w:pPr>
              <w:widowControl w:val="0"/>
            </w:pPr>
            <w:r w:rsidRPr="00120682">
              <w:t>Dužina</w:t>
            </w:r>
          </w:p>
        </w:tc>
      </w:tr>
      <w:tr w:rsidR="001D3664" w:rsidRPr="00120682" w14:paraId="77A79D46" w14:textId="77777777">
        <w:tc>
          <w:tcPr>
            <w:tcW w:w="812" w:type="dxa"/>
            <w:tcBorders>
              <w:top w:val="single" w:sz="4" w:space="0" w:color="000000"/>
              <w:left w:val="single" w:sz="4" w:space="0" w:color="000000"/>
              <w:bottom w:val="single" w:sz="4" w:space="0" w:color="000000"/>
            </w:tcBorders>
            <w:shd w:val="clear" w:color="auto" w:fill="auto"/>
          </w:tcPr>
          <w:p w14:paraId="4604F565" w14:textId="77777777" w:rsidR="002C07CE" w:rsidRPr="00120682" w:rsidRDefault="001D3664" w:rsidP="00A2760E">
            <w:pPr>
              <w:widowControl w:val="0"/>
            </w:pPr>
            <w:r w:rsidRPr="00120682">
              <w:t>1.</w:t>
            </w:r>
          </w:p>
        </w:tc>
        <w:tc>
          <w:tcPr>
            <w:tcW w:w="5152" w:type="dxa"/>
            <w:tcBorders>
              <w:top w:val="single" w:sz="4" w:space="0" w:color="000000"/>
              <w:left w:val="single" w:sz="4" w:space="0" w:color="000000"/>
              <w:bottom w:val="single" w:sz="4" w:space="0" w:color="000000"/>
            </w:tcBorders>
            <w:shd w:val="clear" w:color="auto" w:fill="auto"/>
          </w:tcPr>
          <w:p w14:paraId="47470014" w14:textId="77777777" w:rsidR="002C07CE" w:rsidRPr="00120682" w:rsidRDefault="001D3664" w:rsidP="00A2760E">
            <w:pPr>
              <w:widowControl w:val="0"/>
            </w:pPr>
            <w:r w:rsidRPr="00120682">
              <w:t>SKRAĆENI NAZIV DATOTEKE</w:t>
            </w:r>
          </w:p>
        </w:tc>
        <w:tc>
          <w:tcPr>
            <w:tcW w:w="1205" w:type="dxa"/>
            <w:tcBorders>
              <w:top w:val="single" w:sz="4" w:space="0" w:color="000000"/>
              <w:left w:val="single" w:sz="4" w:space="0" w:color="000000"/>
              <w:bottom w:val="single" w:sz="4" w:space="0" w:color="000000"/>
            </w:tcBorders>
            <w:shd w:val="clear" w:color="auto" w:fill="auto"/>
          </w:tcPr>
          <w:p w14:paraId="09DAD7AF" w14:textId="77777777" w:rsidR="002C07CE" w:rsidRPr="00120682" w:rsidRDefault="001D3664" w:rsidP="00A2760E">
            <w:pPr>
              <w:widowControl w:val="0"/>
            </w:pPr>
            <w:r w:rsidRPr="00120682">
              <w:t>obvezno</w:t>
            </w:r>
          </w:p>
        </w:tc>
        <w:tc>
          <w:tcPr>
            <w:tcW w:w="998" w:type="dxa"/>
            <w:tcBorders>
              <w:top w:val="single" w:sz="4" w:space="0" w:color="000000"/>
              <w:left w:val="single" w:sz="4" w:space="0" w:color="000000"/>
              <w:bottom w:val="single" w:sz="4" w:space="0" w:color="000000"/>
            </w:tcBorders>
            <w:shd w:val="clear" w:color="auto" w:fill="auto"/>
          </w:tcPr>
          <w:p w14:paraId="2B9114F0" w14:textId="77777777" w:rsidR="002C07CE" w:rsidRPr="00120682" w:rsidRDefault="001D3664" w:rsidP="00A2760E">
            <w:pPr>
              <w:widowControl w:val="0"/>
            </w:pPr>
            <w:r w:rsidRPr="00120682">
              <w:t>C</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77DD1626" w14:textId="77777777" w:rsidR="002C07CE" w:rsidRPr="00120682" w:rsidRDefault="001D3664" w:rsidP="00A2760E">
            <w:pPr>
              <w:widowControl w:val="0"/>
            </w:pPr>
            <w:r w:rsidRPr="00120682">
              <w:t>3</w:t>
            </w:r>
          </w:p>
        </w:tc>
      </w:tr>
      <w:tr w:rsidR="001D3664" w:rsidRPr="00120682" w14:paraId="434E9C61" w14:textId="77777777">
        <w:tc>
          <w:tcPr>
            <w:tcW w:w="812" w:type="dxa"/>
            <w:tcBorders>
              <w:top w:val="single" w:sz="4" w:space="0" w:color="000000"/>
              <w:left w:val="single" w:sz="4" w:space="0" w:color="000000"/>
              <w:bottom w:val="single" w:sz="4" w:space="0" w:color="000000"/>
            </w:tcBorders>
            <w:shd w:val="clear" w:color="auto" w:fill="auto"/>
          </w:tcPr>
          <w:p w14:paraId="74496ECD" w14:textId="77777777" w:rsidR="002C07CE" w:rsidRPr="00120682" w:rsidRDefault="001D3664" w:rsidP="00A2760E">
            <w:pPr>
              <w:widowControl w:val="0"/>
            </w:pPr>
            <w:r w:rsidRPr="00120682">
              <w:t>2.</w:t>
            </w:r>
          </w:p>
        </w:tc>
        <w:tc>
          <w:tcPr>
            <w:tcW w:w="5152" w:type="dxa"/>
            <w:tcBorders>
              <w:top w:val="single" w:sz="4" w:space="0" w:color="000000"/>
              <w:left w:val="single" w:sz="4" w:space="0" w:color="000000"/>
              <w:bottom w:val="single" w:sz="4" w:space="0" w:color="000000"/>
            </w:tcBorders>
            <w:shd w:val="clear" w:color="auto" w:fill="auto"/>
            <w:vAlign w:val="center"/>
          </w:tcPr>
          <w:p w14:paraId="402CAFB9" w14:textId="77777777" w:rsidR="002C07CE" w:rsidRPr="00120682" w:rsidRDefault="001D3664" w:rsidP="00A2760E">
            <w:pPr>
              <w:widowControl w:val="0"/>
            </w:pPr>
            <w:r w:rsidRPr="00120682">
              <w:t>DATUM LIMITA</w:t>
            </w:r>
          </w:p>
        </w:tc>
        <w:tc>
          <w:tcPr>
            <w:tcW w:w="1205" w:type="dxa"/>
            <w:tcBorders>
              <w:top w:val="single" w:sz="4" w:space="0" w:color="000000"/>
              <w:left w:val="single" w:sz="4" w:space="0" w:color="000000"/>
              <w:bottom w:val="single" w:sz="4" w:space="0" w:color="000000"/>
            </w:tcBorders>
            <w:shd w:val="clear" w:color="auto" w:fill="auto"/>
          </w:tcPr>
          <w:p w14:paraId="0D5E32CA" w14:textId="77777777" w:rsidR="002C07CE" w:rsidRPr="00120682" w:rsidRDefault="001D3664" w:rsidP="00A2760E">
            <w:pPr>
              <w:widowControl w:val="0"/>
            </w:pPr>
            <w:r w:rsidRPr="00120682">
              <w:t>obvezno</w:t>
            </w:r>
          </w:p>
        </w:tc>
        <w:tc>
          <w:tcPr>
            <w:tcW w:w="998" w:type="dxa"/>
            <w:tcBorders>
              <w:top w:val="single" w:sz="4" w:space="0" w:color="000000"/>
              <w:left w:val="single" w:sz="4" w:space="0" w:color="000000"/>
              <w:bottom w:val="single" w:sz="4" w:space="0" w:color="000000"/>
            </w:tcBorders>
            <w:shd w:val="clear" w:color="auto" w:fill="auto"/>
          </w:tcPr>
          <w:p w14:paraId="71CF160B" w14:textId="77777777" w:rsidR="002C07CE" w:rsidRPr="00120682" w:rsidRDefault="001D3664" w:rsidP="00A2760E">
            <w:pPr>
              <w:widowControl w:val="0"/>
            </w:pPr>
            <w:r w:rsidRPr="00120682">
              <w:t>N</w:t>
            </w:r>
          </w:p>
        </w:tc>
        <w:tc>
          <w:tcPr>
            <w:tcW w:w="1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D99B6" w14:textId="77777777" w:rsidR="002C07CE" w:rsidRPr="00120682" w:rsidRDefault="001D3664" w:rsidP="00A2760E">
            <w:pPr>
              <w:widowControl w:val="0"/>
            </w:pPr>
            <w:r w:rsidRPr="00120682">
              <w:t>8</w:t>
            </w:r>
          </w:p>
        </w:tc>
      </w:tr>
    </w:tbl>
    <w:p w14:paraId="39D21718" w14:textId="77777777" w:rsidR="002C07CE" w:rsidRPr="00120682" w:rsidRDefault="002C07CE"/>
    <w:p w14:paraId="4BCCD619" w14:textId="77777777" w:rsidR="002C07CE" w:rsidRPr="00120682" w:rsidRDefault="001D3664">
      <w:r w:rsidRPr="00120682">
        <w:t>Skraćeni naziv datoteke je OPG.</w:t>
      </w:r>
    </w:p>
    <w:p w14:paraId="0C3E69E2" w14:textId="77777777" w:rsidR="002C07CE" w:rsidRPr="00120682" w:rsidRDefault="002C07CE"/>
    <w:p w14:paraId="5170ACB0" w14:textId="77777777" w:rsidR="002C07CE" w:rsidRPr="00120682" w:rsidRDefault="001D3664">
      <w:r w:rsidRPr="00120682">
        <w:t xml:space="preserve">SADRŽAJ DATOTEKE </w:t>
      </w:r>
    </w:p>
    <w:tbl>
      <w:tblPr>
        <w:tblW w:w="9218" w:type="dxa"/>
        <w:tblInd w:w="108" w:type="dxa"/>
        <w:tblLayout w:type="fixed"/>
        <w:tblLook w:val="0000" w:firstRow="0" w:lastRow="0" w:firstColumn="0" w:lastColumn="0" w:noHBand="0" w:noVBand="0"/>
      </w:tblPr>
      <w:tblGrid>
        <w:gridCol w:w="777"/>
        <w:gridCol w:w="2543"/>
        <w:gridCol w:w="2008"/>
        <w:gridCol w:w="1549"/>
        <w:gridCol w:w="1328"/>
        <w:gridCol w:w="1013"/>
      </w:tblGrid>
      <w:tr w:rsidR="001D3664" w:rsidRPr="00120682" w14:paraId="1A71A9B3" w14:textId="77777777">
        <w:trPr>
          <w:tblHeader/>
        </w:trPr>
        <w:tc>
          <w:tcPr>
            <w:tcW w:w="776" w:type="dxa"/>
            <w:tcBorders>
              <w:top w:val="single" w:sz="4" w:space="0" w:color="000000"/>
              <w:left w:val="single" w:sz="4" w:space="0" w:color="000000"/>
              <w:bottom w:val="single" w:sz="4" w:space="0" w:color="000000"/>
            </w:tcBorders>
            <w:shd w:val="clear" w:color="auto" w:fill="auto"/>
            <w:vAlign w:val="center"/>
          </w:tcPr>
          <w:p w14:paraId="6A9DAE82" w14:textId="77777777" w:rsidR="002C07CE" w:rsidRPr="00120682" w:rsidRDefault="001D3664" w:rsidP="00A2760E">
            <w:pPr>
              <w:widowControl w:val="0"/>
              <w:spacing w:before="60" w:after="60"/>
              <w:rPr>
                <w:b/>
              </w:rPr>
            </w:pPr>
            <w:r w:rsidRPr="00120682">
              <w:rPr>
                <w:b/>
              </w:rPr>
              <w:t>R.br.</w:t>
            </w: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3E3C9183" w14:textId="77777777" w:rsidR="002C07CE" w:rsidRPr="00120682" w:rsidRDefault="001D3664" w:rsidP="00A2760E">
            <w:pPr>
              <w:widowControl w:val="0"/>
              <w:spacing w:before="60" w:after="60"/>
              <w:rPr>
                <w:b/>
              </w:rPr>
            </w:pPr>
            <w:r w:rsidRPr="00120682">
              <w:rPr>
                <w:b/>
              </w:rPr>
              <w:t>Naziv polja</w:t>
            </w:r>
          </w:p>
        </w:tc>
        <w:tc>
          <w:tcPr>
            <w:tcW w:w="1549" w:type="dxa"/>
            <w:tcBorders>
              <w:top w:val="single" w:sz="4" w:space="0" w:color="000000"/>
              <w:left w:val="single" w:sz="4" w:space="0" w:color="000000"/>
              <w:bottom w:val="single" w:sz="4" w:space="0" w:color="000000"/>
            </w:tcBorders>
            <w:shd w:val="clear" w:color="auto" w:fill="auto"/>
            <w:vAlign w:val="center"/>
          </w:tcPr>
          <w:p w14:paraId="34A711BA" w14:textId="77777777" w:rsidR="002C07CE" w:rsidRPr="00120682" w:rsidRDefault="001D3664" w:rsidP="00A2760E">
            <w:pPr>
              <w:widowControl w:val="0"/>
              <w:spacing w:before="60" w:after="60"/>
              <w:rPr>
                <w:b/>
              </w:rPr>
            </w:pPr>
            <w:r w:rsidRPr="00120682">
              <w:rPr>
                <w:b/>
              </w:rPr>
              <w:t>Obvezno/</w:t>
            </w:r>
          </w:p>
          <w:p w14:paraId="085FDCD2" w14:textId="77777777" w:rsidR="002C07CE" w:rsidRPr="00120682" w:rsidRDefault="001D3664" w:rsidP="00A2760E">
            <w:pPr>
              <w:widowControl w:val="0"/>
              <w:spacing w:before="60" w:after="60"/>
              <w:rPr>
                <w:b/>
              </w:rPr>
            </w:pPr>
            <w:r w:rsidRPr="00120682">
              <w:rPr>
                <w:b/>
              </w:rPr>
              <w:t>opcionalno</w:t>
            </w:r>
          </w:p>
        </w:tc>
        <w:tc>
          <w:tcPr>
            <w:tcW w:w="1328" w:type="dxa"/>
            <w:tcBorders>
              <w:top w:val="single" w:sz="4" w:space="0" w:color="000000"/>
              <w:left w:val="single" w:sz="4" w:space="0" w:color="000000"/>
              <w:bottom w:val="single" w:sz="4" w:space="0" w:color="000000"/>
            </w:tcBorders>
            <w:shd w:val="clear" w:color="auto" w:fill="auto"/>
            <w:vAlign w:val="center"/>
          </w:tcPr>
          <w:p w14:paraId="60A72C5E" w14:textId="77777777" w:rsidR="002C07CE" w:rsidRPr="00120682" w:rsidRDefault="001D3664" w:rsidP="00A2760E">
            <w:pPr>
              <w:widowControl w:val="0"/>
              <w:spacing w:before="60" w:after="60"/>
              <w:rPr>
                <w:b/>
              </w:rPr>
            </w:pPr>
            <w:r w:rsidRPr="00120682">
              <w:rPr>
                <w:b/>
              </w:rPr>
              <w:t>Tip polja</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E0850" w14:textId="77777777" w:rsidR="002C07CE" w:rsidRPr="00120682" w:rsidRDefault="001D3664" w:rsidP="00A2760E">
            <w:pPr>
              <w:widowControl w:val="0"/>
              <w:spacing w:before="60" w:after="60"/>
              <w:rPr>
                <w:b/>
              </w:rPr>
            </w:pPr>
            <w:r w:rsidRPr="00120682">
              <w:rPr>
                <w:b/>
              </w:rPr>
              <w:t>Dužina</w:t>
            </w:r>
          </w:p>
        </w:tc>
      </w:tr>
      <w:tr w:rsidR="001D3664" w:rsidRPr="00120682" w14:paraId="5E1CF117" w14:textId="77777777">
        <w:tc>
          <w:tcPr>
            <w:tcW w:w="776" w:type="dxa"/>
            <w:tcBorders>
              <w:top w:val="single" w:sz="4" w:space="0" w:color="000000"/>
              <w:left w:val="single" w:sz="4" w:space="0" w:color="000000"/>
              <w:bottom w:val="single" w:sz="4" w:space="0" w:color="000000"/>
            </w:tcBorders>
            <w:shd w:val="clear" w:color="auto" w:fill="auto"/>
            <w:vAlign w:val="center"/>
          </w:tcPr>
          <w:p w14:paraId="1587FA31"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1C95EC31" w14:textId="77777777" w:rsidR="002C07CE" w:rsidRPr="00120682" w:rsidRDefault="001D3664" w:rsidP="00A2760E">
            <w:pPr>
              <w:widowControl w:val="0"/>
              <w:spacing w:before="60" w:after="60"/>
            </w:pPr>
            <w:r w:rsidRPr="00120682">
              <w:t>MIBPG</w:t>
            </w:r>
          </w:p>
        </w:tc>
        <w:tc>
          <w:tcPr>
            <w:tcW w:w="1549" w:type="dxa"/>
            <w:tcBorders>
              <w:top w:val="single" w:sz="4" w:space="0" w:color="000000"/>
              <w:left w:val="single" w:sz="4" w:space="0" w:color="000000"/>
              <w:bottom w:val="single" w:sz="4" w:space="0" w:color="000000"/>
            </w:tcBorders>
            <w:shd w:val="clear" w:color="auto" w:fill="auto"/>
            <w:vAlign w:val="center"/>
          </w:tcPr>
          <w:p w14:paraId="3E92C4BB"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1F9204DD" w14:textId="77777777" w:rsidR="002C07CE" w:rsidRPr="00120682" w:rsidRDefault="001D3664" w:rsidP="00A2760E">
            <w:pPr>
              <w:widowControl w:val="0"/>
              <w:spacing w:before="60" w:after="60"/>
            </w:pPr>
            <w:r w:rsidRPr="00120682">
              <w:t>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15E56" w14:textId="77777777" w:rsidR="002C07CE" w:rsidRPr="00120682" w:rsidRDefault="001D3664" w:rsidP="00A2760E">
            <w:pPr>
              <w:widowControl w:val="0"/>
              <w:spacing w:before="60" w:after="60"/>
            </w:pPr>
            <w:r w:rsidRPr="00120682">
              <w:t>10</w:t>
            </w:r>
          </w:p>
        </w:tc>
      </w:tr>
      <w:tr w:rsidR="001D3664" w:rsidRPr="00120682" w14:paraId="617E0C12" w14:textId="77777777">
        <w:tc>
          <w:tcPr>
            <w:tcW w:w="776" w:type="dxa"/>
            <w:tcBorders>
              <w:top w:val="single" w:sz="4" w:space="0" w:color="000000"/>
              <w:left w:val="single" w:sz="4" w:space="0" w:color="000000"/>
              <w:bottom w:val="single" w:sz="4" w:space="0" w:color="000000"/>
            </w:tcBorders>
            <w:shd w:val="clear" w:color="auto" w:fill="auto"/>
            <w:vAlign w:val="center"/>
          </w:tcPr>
          <w:p w14:paraId="1759F61F"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7143B2EA" w14:textId="77777777" w:rsidR="002C07CE" w:rsidRPr="00120682" w:rsidRDefault="001D3664" w:rsidP="00A2760E">
            <w:pPr>
              <w:widowControl w:val="0"/>
              <w:spacing w:before="60" w:after="60"/>
            </w:pPr>
            <w:r w:rsidRPr="00120682">
              <w:t>OIB nositelja OPG-a</w:t>
            </w:r>
          </w:p>
        </w:tc>
        <w:tc>
          <w:tcPr>
            <w:tcW w:w="1549" w:type="dxa"/>
            <w:tcBorders>
              <w:top w:val="single" w:sz="4" w:space="0" w:color="000000"/>
              <w:left w:val="single" w:sz="4" w:space="0" w:color="000000"/>
              <w:bottom w:val="single" w:sz="4" w:space="0" w:color="000000"/>
            </w:tcBorders>
            <w:shd w:val="clear" w:color="auto" w:fill="auto"/>
            <w:vAlign w:val="center"/>
          </w:tcPr>
          <w:p w14:paraId="4D33A8ED"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51E477EB" w14:textId="77777777" w:rsidR="002C07CE" w:rsidRPr="00120682" w:rsidRDefault="001D3664" w:rsidP="00A2760E">
            <w:pPr>
              <w:widowControl w:val="0"/>
              <w:spacing w:before="60" w:after="60"/>
            </w:pPr>
            <w:r w:rsidRPr="00120682">
              <w:t>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95AD2" w14:textId="77777777" w:rsidR="002C07CE" w:rsidRPr="00120682" w:rsidRDefault="001D3664" w:rsidP="00A2760E">
            <w:pPr>
              <w:widowControl w:val="0"/>
              <w:spacing w:before="60" w:after="60"/>
            </w:pPr>
            <w:r w:rsidRPr="00120682">
              <w:t>11</w:t>
            </w:r>
          </w:p>
        </w:tc>
      </w:tr>
      <w:tr w:rsidR="001D3664" w:rsidRPr="00120682" w14:paraId="7C38DB4D" w14:textId="77777777">
        <w:tc>
          <w:tcPr>
            <w:tcW w:w="776" w:type="dxa"/>
            <w:tcBorders>
              <w:top w:val="single" w:sz="4" w:space="0" w:color="000000"/>
              <w:left w:val="single" w:sz="4" w:space="0" w:color="000000"/>
              <w:bottom w:val="single" w:sz="4" w:space="0" w:color="000000"/>
            </w:tcBorders>
            <w:shd w:val="clear" w:color="auto" w:fill="auto"/>
            <w:vAlign w:val="center"/>
          </w:tcPr>
          <w:p w14:paraId="3BA1E9F4"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4D990032" w14:textId="77777777" w:rsidR="002C07CE" w:rsidRPr="00120682" w:rsidRDefault="001D3664" w:rsidP="00A2760E">
            <w:pPr>
              <w:widowControl w:val="0"/>
              <w:spacing w:before="60" w:after="60"/>
            </w:pPr>
            <w:r w:rsidRPr="00120682">
              <w:t>NAZIV OPG-a</w:t>
            </w:r>
          </w:p>
        </w:tc>
        <w:tc>
          <w:tcPr>
            <w:tcW w:w="1549" w:type="dxa"/>
            <w:tcBorders>
              <w:top w:val="single" w:sz="4" w:space="0" w:color="000000"/>
              <w:left w:val="single" w:sz="4" w:space="0" w:color="000000"/>
              <w:bottom w:val="single" w:sz="4" w:space="0" w:color="000000"/>
            </w:tcBorders>
            <w:shd w:val="clear" w:color="auto" w:fill="auto"/>
            <w:vAlign w:val="center"/>
          </w:tcPr>
          <w:p w14:paraId="01A94DBE"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571821C0" w14:textId="77777777" w:rsidR="002C07CE" w:rsidRPr="00120682" w:rsidRDefault="001D3664" w:rsidP="00A2760E">
            <w:pPr>
              <w:widowControl w:val="0"/>
              <w:spacing w:before="60" w:after="60"/>
            </w:pPr>
            <w:r w:rsidRPr="00120682">
              <w:t>AN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3B7A3" w14:textId="77777777" w:rsidR="002C07CE" w:rsidRPr="00120682" w:rsidRDefault="001D3664" w:rsidP="00A2760E">
            <w:pPr>
              <w:widowControl w:val="0"/>
              <w:spacing w:before="60" w:after="60"/>
            </w:pPr>
            <w:r w:rsidRPr="00120682">
              <w:t>150</w:t>
            </w:r>
          </w:p>
        </w:tc>
      </w:tr>
      <w:tr w:rsidR="001D3664" w:rsidRPr="00120682" w14:paraId="4DCDFAD1" w14:textId="77777777">
        <w:tc>
          <w:tcPr>
            <w:tcW w:w="776" w:type="dxa"/>
            <w:tcBorders>
              <w:top w:val="single" w:sz="4" w:space="0" w:color="000000"/>
              <w:left w:val="single" w:sz="4" w:space="0" w:color="000000"/>
              <w:bottom w:val="single" w:sz="4" w:space="0" w:color="000000"/>
            </w:tcBorders>
            <w:shd w:val="clear" w:color="auto" w:fill="auto"/>
            <w:vAlign w:val="center"/>
          </w:tcPr>
          <w:p w14:paraId="2C42192D"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7ECCA517" w14:textId="77777777" w:rsidR="002C07CE" w:rsidRPr="00120682" w:rsidRDefault="001D3664" w:rsidP="00A2760E">
            <w:pPr>
              <w:widowControl w:val="0"/>
              <w:spacing w:before="60" w:after="60"/>
            </w:pPr>
            <w:r w:rsidRPr="00120682">
              <w:t>E-MAIL</w:t>
            </w:r>
          </w:p>
        </w:tc>
        <w:tc>
          <w:tcPr>
            <w:tcW w:w="1549" w:type="dxa"/>
            <w:tcBorders>
              <w:top w:val="single" w:sz="4" w:space="0" w:color="000000"/>
              <w:left w:val="single" w:sz="4" w:space="0" w:color="000000"/>
              <w:bottom w:val="single" w:sz="4" w:space="0" w:color="000000"/>
            </w:tcBorders>
            <w:shd w:val="clear" w:color="auto" w:fill="auto"/>
            <w:vAlign w:val="center"/>
          </w:tcPr>
          <w:p w14:paraId="0BE66A14" w14:textId="77777777" w:rsidR="002C07CE" w:rsidRPr="00120682" w:rsidRDefault="001D3664" w:rsidP="00A2760E">
            <w:pPr>
              <w:widowControl w:val="0"/>
              <w:spacing w:before="60" w:after="60"/>
            </w:pPr>
            <w:r w:rsidRPr="00120682">
              <w:t>opcionalno</w:t>
            </w:r>
          </w:p>
        </w:tc>
        <w:tc>
          <w:tcPr>
            <w:tcW w:w="1328" w:type="dxa"/>
            <w:tcBorders>
              <w:top w:val="single" w:sz="4" w:space="0" w:color="000000"/>
              <w:left w:val="single" w:sz="4" w:space="0" w:color="000000"/>
              <w:bottom w:val="single" w:sz="4" w:space="0" w:color="000000"/>
            </w:tcBorders>
            <w:shd w:val="clear" w:color="auto" w:fill="auto"/>
            <w:vAlign w:val="center"/>
          </w:tcPr>
          <w:p w14:paraId="21804B86" w14:textId="77777777" w:rsidR="002C07CE" w:rsidRPr="00120682" w:rsidRDefault="001D3664" w:rsidP="00A2760E">
            <w:pPr>
              <w:widowControl w:val="0"/>
              <w:spacing w:before="60" w:after="60"/>
            </w:pPr>
            <w:r w:rsidRPr="00120682">
              <w:t>AN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E0761" w14:textId="77777777" w:rsidR="002C07CE" w:rsidRPr="00120682" w:rsidRDefault="001D3664" w:rsidP="00A2760E">
            <w:pPr>
              <w:widowControl w:val="0"/>
              <w:spacing w:before="60" w:after="60"/>
            </w:pPr>
            <w:r w:rsidRPr="00120682">
              <w:t>100</w:t>
            </w:r>
          </w:p>
        </w:tc>
      </w:tr>
      <w:tr w:rsidR="001D3664" w:rsidRPr="00120682" w14:paraId="75D772A8" w14:textId="77777777">
        <w:tc>
          <w:tcPr>
            <w:tcW w:w="776" w:type="dxa"/>
            <w:tcBorders>
              <w:top w:val="single" w:sz="4" w:space="0" w:color="000000"/>
              <w:left w:val="single" w:sz="4" w:space="0" w:color="000000"/>
              <w:bottom w:val="single" w:sz="4" w:space="0" w:color="000000"/>
            </w:tcBorders>
            <w:shd w:val="clear" w:color="auto" w:fill="auto"/>
            <w:vAlign w:val="center"/>
          </w:tcPr>
          <w:p w14:paraId="721BF0F3"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34F78FFE" w14:textId="77777777" w:rsidR="002C07CE" w:rsidRPr="00120682" w:rsidRDefault="001D3664" w:rsidP="00A2760E">
            <w:pPr>
              <w:widowControl w:val="0"/>
              <w:spacing w:before="60" w:after="60"/>
            </w:pPr>
            <w:r w:rsidRPr="00120682">
              <w:t>ADRESA SJEDIŠTA/ PREBIVALIŠTA</w:t>
            </w:r>
          </w:p>
        </w:tc>
        <w:tc>
          <w:tcPr>
            <w:tcW w:w="1549" w:type="dxa"/>
            <w:tcBorders>
              <w:top w:val="single" w:sz="4" w:space="0" w:color="000000"/>
              <w:left w:val="single" w:sz="4" w:space="0" w:color="000000"/>
              <w:bottom w:val="single" w:sz="4" w:space="0" w:color="000000"/>
            </w:tcBorders>
            <w:shd w:val="clear" w:color="auto" w:fill="auto"/>
            <w:vAlign w:val="center"/>
          </w:tcPr>
          <w:p w14:paraId="185BC48A" w14:textId="77777777" w:rsidR="002C07CE" w:rsidRPr="00120682" w:rsidRDefault="001D3664" w:rsidP="00A2760E">
            <w:pPr>
              <w:widowControl w:val="0"/>
              <w:spacing w:before="60" w:after="60"/>
            </w:pPr>
            <w:r w:rsidRPr="00120682">
              <w:t>opcionalno</w:t>
            </w:r>
          </w:p>
        </w:tc>
        <w:tc>
          <w:tcPr>
            <w:tcW w:w="1328" w:type="dxa"/>
            <w:tcBorders>
              <w:top w:val="single" w:sz="4" w:space="0" w:color="000000"/>
              <w:left w:val="single" w:sz="4" w:space="0" w:color="000000"/>
              <w:bottom w:val="single" w:sz="4" w:space="0" w:color="000000"/>
            </w:tcBorders>
            <w:shd w:val="clear" w:color="auto" w:fill="auto"/>
            <w:vAlign w:val="center"/>
          </w:tcPr>
          <w:p w14:paraId="138F9DA1" w14:textId="77777777" w:rsidR="002C07CE" w:rsidRPr="00120682" w:rsidRDefault="001D3664" w:rsidP="00A2760E">
            <w:pPr>
              <w:widowControl w:val="0"/>
              <w:spacing w:before="60" w:after="60"/>
            </w:pPr>
            <w:r w:rsidRPr="00120682">
              <w:t>AN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EE582" w14:textId="77777777" w:rsidR="002C07CE" w:rsidRPr="00120682" w:rsidRDefault="001D3664" w:rsidP="00A2760E">
            <w:pPr>
              <w:widowControl w:val="0"/>
              <w:spacing w:before="60" w:after="60"/>
            </w:pPr>
            <w:r w:rsidRPr="00120682">
              <w:t>150</w:t>
            </w:r>
          </w:p>
        </w:tc>
      </w:tr>
      <w:tr w:rsidR="001D3664" w:rsidRPr="00120682" w14:paraId="7E473F23" w14:textId="77777777">
        <w:tc>
          <w:tcPr>
            <w:tcW w:w="776" w:type="dxa"/>
            <w:tcBorders>
              <w:top w:val="single" w:sz="4" w:space="0" w:color="000000"/>
              <w:left w:val="single" w:sz="4" w:space="0" w:color="000000"/>
              <w:bottom w:val="single" w:sz="4" w:space="0" w:color="000000"/>
            </w:tcBorders>
            <w:shd w:val="clear" w:color="auto" w:fill="auto"/>
            <w:vAlign w:val="center"/>
          </w:tcPr>
          <w:p w14:paraId="65568D57"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44793B9D" w14:textId="77777777" w:rsidR="002C07CE" w:rsidRPr="00120682" w:rsidRDefault="001D3664" w:rsidP="00A2760E">
            <w:pPr>
              <w:widowControl w:val="0"/>
              <w:spacing w:before="60" w:after="60"/>
            </w:pPr>
            <w:r w:rsidRPr="00120682">
              <w:t>POŠTANSKI BROJ</w:t>
            </w:r>
          </w:p>
        </w:tc>
        <w:tc>
          <w:tcPr>
            <w:tcW w:w="1549" w:type="dxa"/>
            <w:tcBorders>
              <w:top w:val="single" w:sz="4" w:space="0" w:color="000000"/>
              <w:left w:val="single" w:sz="4" w:space="0" w:color="000000"/>
              <w:bottom w:val="single" w:sz="4" w:space="0" w:color="000000"/>
            </w:tcBorders>
            <w:shd w:val="clear" w:color="auto" w:fill="auto"/>
            <w:vAlign w:val="center"/>
          </w:tcPr>
          <w:p w14:paraId="79F0DD48" w14:textId="77777777" w:rsidR="002C07CE" w:rsidRPr="00120682" w:rsidRDefault="001D3664" w:rsidP="00A2760E">
            <w:pPr>
              <w:widowControl w:val="0"/>
              <w:spacing w:before="60" w:after="60"/>
            </w:pPr>
            <w:r w:rsidRPr="00120682">
              <w:t>opcionalno</w:t>
            </w:r>
          </w:p>
        </w:tc>
        <w:tc>
          <w:tcPr>
            <w:tcW w:w="1328" w:type="dxa"/>
            <w:tcBorders>
              <w:top w:val="single" w:sz="4" w:space="0" w:color="000000"/>
              <w:left w:val="single" w:sz="4" w:space="0" w:color="000000"/>
              <w:bottom w:val="single" w:sz="4" w:space="0" w:color="000000"/>
            </w:tcBorders>
            <w:shd w:val="clear" w:color="auto" w:fill="auto"/>
            <w:vAlign w:val="center"/>
          </w:tcPr>
          <w:p w14:paraId="28661EE6" w14:textId="77777777" w:rsidR="002C07CE" w:rsidRPr="00120682" w:rsidRDefault="001D3664" w:rsidP="00A2760E">
            <w:pPr>
              <w:widowControl w:val="0"/>
              <w:spacing w:before="60" w:after="60"/>
            </w:pPr>
            <w:r w:rsidRPr="00120682">
              <w:t>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C2E40" w14:textId="77777777" w:rsidR="002C07CE" w:rsidRPr="00120682" w:rsidRDefault="001D3664" w:rsidP="00A2760E">
            <w:pPr>
              <w:widowControl w:val="0"/>
              <w:spacing w:before="60" w:after="60"/>
            </w:pPr>
            <w:r w:rsidRPr="00120682">
              <w:t>5</w:t>
            </w:r>
          </w:p>
        </w:tc>
      </w:tr>
      <w:tr w:rsidR="001D3664" w:rsidRPr="00120682" w14:paraId="4F215271" w14:textId="77777777">
        <w:tc>
          <w:tcPr>
            <w:tcW w:w="776" w:type="dxa"/>
            <w:tcBorders>
              <w:top w:val="single" w:sz="4" w:space="0" w:color="000000"/>
              <w:left w:val="single" w:sz="4" w:space="0" w:color="000000"/>
              <w:bottom w:val="single" w:sz="4" w:space="0" w:color="000000"/>
            </w:tcBorders>
            <w:shd w:val="clear" w:color="auto" w:fill="auto"/>
            <w:vAlign w:val="center"/>
          </w:tcPr>
          <w:p w14:paraId="0E4E2584"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6701FFE8" w14:textId="77777777" w:rsidR="002C07CE" w:rsidRPr="00120682" w:rsidRDefault="001D3664" w:rsidP="00A2760E">
            <w:pPr>
              <w:widowControl w:val="0"/>
              <w:spacing w:before="60" w:after="60"/>
            </w:pPr>
            <w:r w:rsidRPr="00120682">
              <w:t>MJESTO</w:t>
            </w:r>
          </w:p>
        </w:tc>
        <w:tc>
          <w:tcPr>
            <w:tcW w:w="1549" w:type="dxa"/>
            <w:tcBorders>
              <w:top w:val="single" w:sz="4" w:space="0" w:color="000000"/>
              <w:left w:val="single" w:sz="4" w:space="0" w:color="000000"/>
              <w:bottom w:val="single" w:sz="4" w:space="0" w:color="000000"/>
            </w:tcBorders>
            <w:shd w:val="clear" w:color="auto" w:fill="auto"/>
            <w:vAlign w:val="center"/>
          </w:tcPr>
          <w:p w14:paraId="52C36802" w14:textId="77777777" w:rsidR="002C07CE" w:rsidRPr="00120682" w:rsidRDefault="001D3664" w:rsidP="00A2760E">
            <w:pPr>
              <w:widowControl w:val="0"/>
              <w:spacing w:before="60" w:after="60"/>
            </w:pPr>
            <w:r w:rsidRPr="00120682">
              <w:t>opcionalno</w:t>
            </w:r>
          </w:p>
        </w:tc>
        <w:tc>
          <w:tcPr>
            <w:tcW w:w="1328" w:type="dxa"/>
            <w:tcBorders>
              <w:top w:val="single" w:sz="4" w:space="0" w:color="000000"/>
              <w:left w:val="single" w:sz="4" w:space="0" w:color="000000"/>
              <w:bottom w:val="single" w:sz="4" w:space="0" w:color="000000"/>
            </w:tcBorders>
            <w:shd w:val="clear" w:color="auto" w:fill="auto"/>
            <w:vAlign w:val="center"/>
          </w:tcPr>
          <w:p w14:paraId="2D79F0D1" w14:textId="77777777" w:rsidR="002C07CE" w:rsidRPr="00120682" w:rsidRDefault="001D3664" w:rsidP="00A2760E">
            <w:pPr>
              <w:widowControl w:val="0"/>
              <w:spacing w:before="60" w:after="60"/>
            </w:pPr>
            <w:r w:rsidRPr="00120682">
              <w:t>C</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83E78" w14:textId="77777777" w:rsidR="002C07CE" w:rsidRPr="00120682" w:rsidRDefault="001D3664" w:rsidP="00A2760E">
            <w:pPr>
              <w:widowControl w:val="0"/>
              <w:spacing w:before="60" w:after="60"/>
            </w:pPr>
            <w:r w:rsidRPr="00120682">
              <w:t>50</w:t>
            </w:r>
          </w:p>
        </w:tc>
      </w:tr>
      <w:tr w:rsidR="001D3664" w:rsidRPr="00120682" w14:paraId="29829CB3" w14:textId="77777777">
        <w:tc>
          <w:tcPr>
            <w:tcW w:w="776" w:type="dxa"/>
            <w:vMerge w:val="restart"/>
            <w:tcBorders>
              <w:top w:val="single" w:sz="4" w:space="0" w:color="000000"/>
              <w:left w:val="single" w:sz="4" w:space="0" w:color="000000"/>
              <w:bottom w:val="single" w:sz="4" w:space="0" w:color="000000"/>
            </w:tcBorders>
            <w:shd w:val="clear" w:color="auto" w:fill="auto"/>
            <w:vAlign w:val="center"/>
          </w:tcPr>
          <w:p w14:paraId="4C649284" w14:textId="77777777" w:rsidR="002C07CE" w:rsidRPr="00120682" w:rsidRDefault="002C07CE" w:rsidP="00A2760E">
            <w:pPr>
              <w:widowControl w:val="0"/>
              <w:spacing w:before="60" w:after="60"/>
            </w:pPr>
          </w:p>
        </w:tc>
        <w:tc>
          <w:tcPr>
            <w:tcW w:w="2543" w:type="dxa"/>
            <w:vMerge w:val="restart"/>
            <w:tcBorders>
              <w:top w:val="single" w:sz="4" w:space="0" w:color="000000"/>
              <w:left w:val="single" w:sz="4" w:space="0" w:color="000000"/>
              <w:bottom w:val="single" w:sz="4" w:space="0" w:color="000000"/>
            </w:tcBorders>
            <w:shd w:val="clear" w:color="auto" w:fill="auto"/>
            <w:vAlign w:val="center"/>
          </w:tcPr>
          <w:p w14:paraId="4955A725" w14:textId="77777777" w:rsidR="002C07CE" w:rsidRPr="00120682" w:rsidRDefault="001D3664" w:rsidP="00A2760E">
            <w:pPr>
              <w:widowControl w:val="0"/>
              <w:spacing w:before="60" w:after="60"/>
            </w:pPr>
            <w:r w:rsidRPr="00120682">
              <w:t>OSNOVNI RAČUN</w:t>
            </w:r>
          </w:p>
          <w:p w14:paraId="75FA246F" w14:textId="77777777" w:rsidR="002C07CE" w:rsidRPr="00120682" w:rsidRDefault="001D3664" w:rsidP="00A2760E">
            <w:pPr>
              <w:widowControl w:val="0"/>
              <w:spacing w:before="60" w:after="60"/>
            </w:pPr>
            <w:r w:rsidRPr="00120682">
              <w:t>OPG-A</w:t>
            </w:r>
          </w:p>
        </w:tc>
        <w:tc>
          <w:tcPr>
            <w:tcW w:w="2008" w:type="dxa"/>
            <w:tcBorders>
              <w:top w:val="single" w:sz="4" w:space="0" w:color="000000"/>
              <w:left w:val="single" w:sz="4" w:space="0" w:color="000000"/>
              <w:bottom w:val="single" w:sz="4" w:space="0" w:color="000000"/>
            </w:tcBorders>
            <w:shd w:val="clear" w:color="auto" w:fill="auto"/>
            <w:vAlign w:val="center"/>
          </w:tcPr>
          <w:p w14:paraId="1854A90B" w14:textId="77777777" w:rsidR="002C07CE" w:rsidRPr="00120682" w:rsidRDefault="001D3664" w:rsidP="00A2760E">
            <w:pPr>
              <w:widowControl w:val="0"/>
              <w:spacing w:before="60" w:after="60"/>
            </w:pPr>
            <w:r w:rsidRPr="00120682">
              <w:t>IBAN</w:t>
            </w:r>
          </w:p>
        </w:tc>
        <w:tc>
          <w:tcPr>
            <w:tcW w:w="1549" w:type="dxa"/>
            <w:tcBorders>
              <w:top w:val="single" w:sz="4" w:space="0" w:color="000000"/>
              <w:left w:val="single" w:sz="4" w:space="0" w:color="000000"/>
              <w:bottom w:val="single" w:sz="4" w:space="0" w:color="000000"/>
            </w:tcBorders>
            <w:shd w:val="clear" w:color="auto" w:fill="auto"/>
            <w:vAlign w:val="center"/>
          </w:tcPr>
          <w:p w14:paraId="02E5C213"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4352F36C" w14:textId="77777777" w:rsidR="002C07CE" w:rsidRPr="00120682" w:rsidRDefault="001D3664" w:rsidP="00A2760E">
            <w:pPr>
              <w:widowControl w:val="0"/>
              <w:spacing w:before="60" w:after="60"/>
            </w:pPr>
            <w:r w:rsidRPr="00120682">
              <w:t>C</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149A1" w14:textId="77777777" w:rsidR="002C07CE" w:rsidRPr="00120682" w:rsidRDefault="001D3664" w:rsidP="00A2760E">
            <w:pPr>
              <w:widowControl w:val="0"/>
              <w:spacing w:before="60" w:after="60"/>
            </w:pPr>
            <w:r w:rsidRPr="00120682">
              <w:t>4</w:t>
            </w:r>
          </w:p>
        </w:tc>
      </w:tr>
      <w:tr w:rsidR="001D3664" w:rsidRPr="00120682" w14:paraId="14F05528" w14:textId="77777777">
        <w:trPr>
          <w:trHeight w:val="279"/>
        </w:trPr>
        <w:tc>
          <w:tcPr>
            <w:tcW w:w="776" w:type="dxa"/>
            <w:vMerge/>
            <w:tcBorders>
              <w:top w:val="single" w:sz="4" w:space="0" w:color="000000"/>
              <w:left w:val="single" w:sz="4" w:space="0" w:color="000000"/>
              <w:bottom w:val="single" w:sz="4" w:space="0" w:color="000000"/>
            </w:tcBorders>
            <w:shd w:val="clear" w:color="auto" w:fill="auto"/>
            <w:vAlign w:val="center"/>
          </w:tcPr>
          <w:p w14:paraId="12C2587F" w14:textId="77777777" w:rsidR="002C07CE" w:rsidRPr="00120682" w:rsidRDefault="002C07CE" w:rsidP="00A2760E">
            <w:pPr>
              <w:widowControl w:val="0"/>
              <w:spacing w:before="60" w:after="60"/>
            </w:pPr>
          </w:p>
        </w:tc>
        <w:tc>
          <w:tcPr>
            <w:tcW w:w="2543" w:type="dxa"/>
            <w:vMerge/>
            <w:tcBorders>
              <w:top w:val="single" w:sz="4" w:space="0" w:color="000000"/>
              <w:left w:val="single" w:sz="4" w:space="0" w:color="000000"/>
              <w:bottom w:val="single" w:sz="4" w:space="0" w:color="000000"/>
            </w:tcBorders>
            <w:shd w:val="clear" w:color="auto" w:fill="auto"/>
            <w:vAlign w:val="center"/>
          </w:tcPr>
          <w:p w14:paraId="44C9AEF8" w14:textId="77777777" w:rsidR="002C07CE" w:rsidRPr="00120682" w:rsidRDefault="002C07CE" w:rsidP="00A2760E">
            <w:pPr>
              <w:widowControl w:val="0"/>
              <w:spacing w:before="60" w:after="60"/>
            </w:pPr>
          </w:p>
        </w:tc>
        <w:tc>
          <w:tcPr>
            <w:tcW w:w="2008" w:type="dxa"/>
            <w:tcBorders>
              <w:top w:val="single" w:sz="4" w:space="0" w:color="000000"/>
              <w:left w:val="single" w:sz="4" w:space="0" w:color="000000"/>
              <w:bottom w:val="single" w:sz="4" w:space="0" w:color="000000"/>
            </w:tcBorders>
            <w:shd w:val="clear" w:color="auto" w:fill="auto"/>
            <w:vAlign w:val="center"/>
          </w:tcPr>
          <w:p w14:paraId="084A27BB" w14:textId="77777777" w:rsidR="002C07CE" w:rsidRPr="00120682" w:rsidRDefault="001D3664" w:rsidP="00A2760E">
            <w:pPr>
              <w:widowControl w:val="0"/>
              <w:spacing w:before="60" w:after="60"/>
            </w:pPr>
            <w:r w:rsidRPr="00120682">
              <w:t>VBDI</w:t>
            </w:r>
          </w:p>
        </w:tc>
        <w:tc>
          <w:tcPr>
            <w:tcW w:w="1549" w:type="dxa"/>
            <w:tcBorders>
              <w:top w:val="single" w:sz="4" w:space="0" w:color="000000"/>
              <w:left w:val="single" w:sz="4" w:space="0" w:color="000000"/>
              <w:bottom w:val="single" w:sz="4" w:space="0" w:color="000000"/>
            </w:tcBorders>
            <w:shd w:val="clear" w:color="auto" w:fill="auto"/>
            <w:vAlign w:val="center"/>
          </w:tcPr>
          <w:p w14:paraId="1FE2D6ED"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5C5BF918" w14:textId="77777777" w:rsidR="002C07CE" w:rsidRPr="00120682" w:rsidRDefault="001D3664" w:rsidP="00A2760E">
            <w:pPr>
              <w:widowControl w:val="0"/>
              <w:spacing w:before="60" w:after="60"/>
            </w:pPr>
            <w:r w:rsidRPr="00120682">
              <w:t>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FF3FF" w14:textId="77777777" w:rsidR="002C07CE" w:rsidRPr="00120682" w:rsidRDefault="001D3664" w:rsidP="00A2760E">
            <w:pPr>
              <w:widowControl w:val="0"/>
              <w:spacing w:before="60" w:after="60"/>
            </w:pPr>
            <w:r w:rsidRPr="00120682">
              <w:t>7</w:t>
            </w:r>
          </w:p>
        </w:tc>
      </w:tr>
      <w:tr w:rsidR="001D3664" w:rsidRPr="00120682" w14:paraId="19777620" w14:textId="77777777">
        <w:trPr>
          <w:trHeight w:val="279"/>
        </w:trPr>
        <w:tc>
          <w:tcPr>
            <w:tcW w:w="776" w:type="dxa"/>
            <w:vMerge/>
            <w:tcBorders>
              <w:top w:val="single" w:sz="4" w:space="0" w:color="000000"/>
              <w:left w:val="single" w:sz="4" w:space="0" w:color="000000"/>
              <w:bottom w:val="single" w:sz="4" w:space="0" w:color="000000"/>
            </w:tcBorders>
            <w:shd w:val="clear" w:color="auto" w:fill="auto"/>
            <w:vAlign w:val="center"/>
          </w:tcPr>
          <w:p w14:paraId="62FF9900" w14:textId="77777777" w:rsidR="002C07CE" w:rsidRPr="00120682" w:rsidRDefault="002C07CE" w:rsidP="00A2760E">
            <w:pPr>
              <w:widowControl w:val="0"/>
              <w:spacing w:before="60" w:after="60"/>
            </w:pPr>
          </w:p>
        </w:tc>
        <w:tc>
          <w:tcPr>
            <w:tcW w:w="2543" w:type="dxa"/>
            <w:vMerge/>
            <w:tcBorders>
              <w:top w:val="single" w:sz="4" w:space="0" w:color="000000"/>
              <w:left w:val="single" w:sz="4" w:space="0" w:color="000000"/>
              <w:bottom w:val="single" w:sz="4" w:space="0" w:color="000000"/>
            </w:tcBorders>
            <w:shd w:val="clear" w:color="auto" w:fill="auto"/>
            <w:vAlign w:val="center"/>
          </w:tcPr>
          <w:p w14:paraId="029D7B0E" w14:textId="77777777" w:rsidR="002C07CE" w:rsidRPr="00120682" w:rsidRDefault="002C07CE" w:rsidP="00A2760E">
            <w:pPr>
              <w:widowControl w:val="0"/>
              <w:spacing w:before="60" w:after="60"/>
            </w:pPr>
          </w:p>
        </w:tc>
        <w:tc>
          <w:tcPr>
            <w:tcW w:w="2008" w:type="dxa"/>
            <w:tcBorders>
              <w:top w:val="single" w:sz="4" w:space="0" w:color="000000"/>
              <w:left w:val="single" w:sz="4" w:space="0" w:color="000000"/>
              <w:bottom w:val="single" w:sz="4" w:space="0" w:color="000000"/>
            </w:tcBorders>
            <w:shd w:val="clear" w:color="auto" w:fill="auto"/>
            <w:vAlign w:val="center"/>
          </w:tcPr>
          <w:p w14:paraId="6E868AB2" w14:textId="77777777" w:rsidR="002C07CE" w:rsidRPr="00120682" w:rsidRDefault="001D3664" w:rsidP="00A2760E">
            <w:pPr>
              <w:widowControl w:val="0"/>
              <w:spacing w:before="60" w:after="60"/>
            </w:pPr>
            <w:r w:rsidRPr="00120682">
              <w:t xml:space="preserve">PARTIJA </w:t>
            </w:r>
          </w:p>
        </w:tc>
        <w:tc>
          <w:tcPr>
            <w:tcW w:w="1549" w:type="dxa"/>
            <w:tcBorders>
              <w:top w:val="single" w:sz="4" w:space="0" w:color="000000"/>
              <w:left w:val="single" w:sz="4" w:space="0" w:color="000000"/>
              <w:bottom w:val="single" w:sz="4" w:space="0" w:color="000000"/>
            </w:tcBorders>
            <w:shd w:val="clear" w:color="auto" w:fill="auto"/>
            <w:vAlign w:val="center"/>
          </w:tcPr>
          <w:p w14:paraId="3A83BADD"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6AA485ED" w14:textId="77777777" w:rsidR="002C07CE" w:rsidRPr="00120682" w:rsidRDefault="001D3664" w:rsidP="00A2760E">
            <w:pPr>
              <w:widowControl w:val="0"/>
              <w:spacing w:before="60" w:after="60"/>
            </w:pPr>
            <w:r w:rsidRPr="00120682">
              <w:t>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2C68A" w14:textId="77777777" w:rsidR="002C07CE" w:rsidRPr="00120682" w:rsidRDefault="001D3664" w:rsidP="00A2760E">
            <w:pPr>
              <w:widowControl w:val="0"/>
              <w:spacing w:before="60" w:after="60"/>
            </w:pPr>
            <w:r w:rsidRPr="00120682">
              <w:t>10</w:t>
            </w:r>
          </w:p>
        </w:tc>
      </w:tr>
      <w:tr w:rsidR="001D3664" w:rsidRPr="00120682" w14:paraId="64DE5DDE" w14:textId="77777777">
        <w:trPr>
          <w:trHeight w:val="279"/>
        </w:trPr>
        <w:tc>
          <w:tcPr>
            <w:tcW w:w="776" w:type="dxa"/>
            <w:tcBorders>
              <w:top w:val="single" w:sz="4" w:space="0" w:color="000000"/>
              <w:left w:val="single" w:sz="4" w:space="0" w:color="000000"/>
              <w:bottom w:val="single" w:sz="4" w:space="0" w:color="000000"/>
            </w:tcBorders>
            <w:shd w:val="clear" w:color="auto" w:fill="auto"/>
            <w:vAlign w:val="center"/>
          </w:tcPr>
          <w:p w14:paraId="16FB62E0"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450CD629" w14:textId="77777777" w:rsidR="002C07CE" w:rsidRPr="00120682" w:rsidRDefault="001D3664" w:rsidP="00A2760E">
            <w:pPr>
              <w:widowControl w:val="0"/>
              <w:spacing w:before="60" w:after="60"/>
            </w:pPr>
            <w:r w:rsidRPr="00120682">
              <w:t>NAZIV OSNOVNOG RAČUNA OPG-A</w:t>
            </w:r>
          </w:p>
        </w:tc>
        <w:tc>
          <w:tcPr>
            <w:tcW w:w="1549" w:type="dxa"/>
            <w:tcBorders>
              <w:top w:val="single" w:sz="4" w:space="0" w:color="000000"/>
              <w:left w:val="single" w:sz="4" w:space="0" w:color="000000"/>
              <w:bottom w:val="single" w:sz="4" w:space="0" w:color="000000"/>
            </w:tcBorders>
            <w:shd w:val="clear" w:color="auto" w:fill="auto"/>
            <w:vAlign w:val="center"/>
          </w:tcPr>
          <w:p w14:paraId="1880B1DF"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1C347CB9" w14:textId="77777777" w:rsidR="002C07CE" w:rsidRPr="00120682" w:rsidRDefault="001D3664" w:rsidP="00A2760E">
            <w:pPr>
              <w:widowControl w:val="0"/>
              <w:spacing w:before="60" w:after="60"/>
            </w:pPr>
            <w:r w:rsidRPr="00120682">
              <w:t>C</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18E57" w14:textId="77777777" w:rsidR="002C07CE" w:rsidRPr="00120682" w:rsidRDefault="001D3664" w:rsidP="00A2760E">
            <w:pPr>
              <w:widowControl w:val="0"/>
              <w:spacing w:before="60" w:after="60"/>
            </w:pPr>
            <w:r w:rsidRPr="00120682">
              <w:t>150</w:t>
            </w:r>
          </w:p>
        </w:tc>
      </w:tr>
      <w:tr w:rsidR="001D3664" w:rsidRPr="00120682" w14:paraId="1584FF86" w14:textId="77777777">
        <w:trPr>
          <w:trHeight w:val="205"/>
        </w:trPr>
        <w:tc>
          <w:tcPr>
            <w:tcW w:w="776" w:type="dxa"/>
            <w:vMerge w:val="restart"/>
            <w:tcBorders>
              <w:top w:val="single" w:sz="4" w:space="0" w:color="000000"/>
              <w:left w:val="single" w:sz="4" w:space="0" w:color="000000"/>
            </w:tcBorders>
            <w:shd w:val="clear" w:color="auto" w:fill="auto"/>
            <w:vAlign w:val="center"/>
          </w:tcPr>
          <w:p w14:paraId="41C40BAE" w14:textId="77777777" w:rsidR="002C07CE" w:rsidRPr="00120682" w:rsidRDefault="002C07CE" w:rsidP="00A2760E">
            <w:pPr>
              <w:widowControl w:val="0"/>
              <w:spacing w:before="60" w:after="60"/>
            </w:pPr>
          </w:p>
        </w:tc>
        <w:tc>
          <w:tcPr>
            <w:tcW w:w="2543" w:type="dxa"/>
            <w:vMerge w:val="restart"/>
            <w:tcBorders>
              <w:top w:val="single" w:sz="4" w:space="0" w:color="000000"/>
              <w:left w:val="single" w:sz="4" w:space="0" w:color="000000"/>
            </w:tcBorders>
            <w:shd w:val="clear" w:color="auto" w:fill="auto"/>
            <w:vAlign w:val="center"/>
          </w:tcPr>
          <w:p w14:paraId="1900D99F" w14:textId="77777777" w:rsidR="002C07CE" w:rsidRPr="00120682" w:rsidRDefault="001D3664" w:rsidP="00A2760E">
            <w:pPr>
              <w:widowControl w:val="0"/>
              <w:spacing w:before="60" w:after="60"/>
            </w:pPr>
            <w:r w:rsidRPr="00120682">
              <w:t>ZAŠTIĆENI  RAČUN</w:t>
            </w:r>
          </w:p>
          <w:p w14:paraId="50A96035" w14:textId="77777777" w:rsidR="002C07CE" w:rsidRPr="00120682" w:rsidRDefault="001D3664" w:rsidP="00A2760E">
            <w:pPr>
              <w:widowControl w:val="0"/>
              <w:spacing w:before="60" w:after="60"/>
            </w:pPr>
            <w:r w:rsidRPr="00120682">
              <w:t>OPG-A</w:t>
            </w: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CBAFB" w14:textId="77777777" w:rsidR="002C07CE" w:rsidRPr="00120682" w:rsidRDefault="001D3664" w:rsidP="00A2760E">
            <w:pPr>
              <w:widowControl w:val="0"/>
              <w:spacing w:before="60" w:after="60"/>
            </w:pPr>
            <w:r w:rsidRPr="00120682">
              <w:t>IBAN</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DEDFA"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F4B8A" w14:textId="77777777" w:rsidR="002C07CE" w:rsidRPr="00120682" w:rsidRDefault="001D3664" w:rsidP="00A2760E">
            <w:pPr>
              <w:widowControl w:val="0"/>
              <w:spacing w:before="60" w:after="60"/>
            </w:pPr>
            <w:r w:rsidRPr="00120682">
              <w:t>C</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1BE0E" w14:textId="77777777" w:rsidR="002C07CE" w:rsidRPr="00120682" w:rsidRDefault="001D3664" w:rsidP="00A2760E">
            <w:pPr>
              <w:widowControl w:val="0"/>
              <w:spacing w:before="60" w:after="60"/>
            </w:pPr>
            <w:r w:rsidRPr="00120682">
              <w:t>4</w:t>
            </w:r>
          </w:p>
        </w:tc>
      </w:tr>
      <w:tr w:rsidR="001D3664" w:rsidRPr="00120682" w14:paraId="5F8D2D14" w14:textId="77777777">
        <w:trPr>
          <w:trHeight w:val="350"/>
        </w:trPr>
        <w:tc>
          <w:tcPr>
            <w:tcW w:w="776" w:type="dxa"/>
            <w:vMerge/>
            <w:tcBorders>
              <w:left w:val="single" w:sz="4" w:space="0" w:color="000000"/>
            </w:tcBorders>
            <w:shd w:val="clear" w:color="auto" w:fill="auto"/>
            <w:vAlign w:val="center"/>
          </w:tcPr>
          <w:p w14:paraId="2A4B6264" w14:textId="77777777" w:rsidR="002C07CE" w:rsidRPr="00120682" w:rsidRDefault="002C07CE" w:rsidP="00A2760E">
            <w:pPr>
              <w:widowControl w:val="0"/>
              <w:spacing w:before="60" w:after="60"/>
            </w:pPr>
          </w:p>
        </w:tc>
        <w:tc>
          <w:tcPr>
            <w:tcW w:w="2543" w:type="dxa"/>
            <w:vMerge/>
            <w:tcBorders>
              <w:left w:val="single" w:sz="4" w:space="0" w:color="000000"/>
            </w:tcBorders>
            <w:shd w:val="clear" w:color="auto" w:fill="auto"/>
            <w:vAlign w:val="center"/>
          </w:tcPr>
          <w:p w14:paraId="290A5E56" w14:textId="77777777" w:rsidR="002C07CE" w:rsidRPr="00120682" w:rsidRDefault="002C07CE" w:rsidP="00A2760E">
            <w:pPr>
              <w:widowControl w:val="0"/>
              <w:spacing w:before="60" w:after="60"/>
            </w:pPr>
          </w:p>
        </w:tc>
        <w:tc>
          <w:tcPr>
            <w:tcW w:w="2008" w:type="dxa"/>
            <w:tcBorders>
              <w:top w:val="single" w:sz="4" w:space="0" w:color="000000"/>
              <w:left w:val="single" w:sz="4" w:space="0" w:color="000000"/>
              <w:right w:val="single" w:sz="4" w:space="0" w:color="000000"/>
            </w:tcBorders>
            <w:shd w:val="clear" w:color="auto" w:fill="auto"/>
            <w:vAlign w:val="center"/>
          </w:tcPr>
          <w:p w14:paraId="0DD1D213" w14:textId="77777777" w:rsidR="002C07CE" w:rsidRPr="00120682" w:rsidRDefault="001D3664" w:rsidP="00A2760E">
            <w:pPr>
              <w:widowControl w:val="0"/>
              <w:spacing w:before="60" w:after="60"/>
            </w:pPr>
            <w:r w:rsidRPr="00120682">
              <w:t>VBDI</w:t>
            </w:r>
          </w:p>
        </w:tc>
        <w:tc>
          <w:tcPr>
            <w:tcW w:w="1549" w:type="dxa"/>
            <w:tcBorders>
              <w:top w:val="single" w:sz="4" w:space="0" w:color="000000"/>
              <w:left w:val="single" w:sz="4" w:space="0" w:color="000000"/>
              <w:right w:val="single" w:sz="4" w:space="0" w:color="000000"/>
            </w:tcBorders>
            <w:shd w:val="clear" w:color="auto" w:fill="auto"/>
            <w:vAlign w:val="center"/>
          </w:tcPr>
          <w:p w14:paraId="4574EBA8"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1742F" w14:textId="77777777" w:rsidR="002C07CE" w:rsidRPr="00120682" w:rsidRDefault="001D3664" w:rsidP="00A2760E">
            <w:pPr>
              <w:widowControl w:val="0"/>
              <w:spacing w:before="60" w:after="60"/>
            </w:pPr>
            <w:r w:rsidRPr="00120682">
              <w:t>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2F4FB" w14:textId="77777777" w:rsidR="002C07CE" w:rsidRPr="00120682" w:rsidRDefault="001D3664" w:rsidP="00A2760E">
            <w:pPr>
              <w:widowControl w:val="0"/>
              <w:spacing w:before="60" w:after="60"/>
            </w:pPr>
            <w:r w:rsidRPr="00120682">
              <w:t>7</w:t>
            </w:r>
          </w:p>
        </w:tc>
      </w:tr>
      <w:tr w:rsidR="001D3664" w:rsidRPr="00120682" w14:paraId="5E9C0984" w14:textId="77777777">
        <w:trPr>
          <w:trHeight w:val="203"/>
        </w:trPr>
        <w:tc>
          <w:tcPr>
            <w:tcW w:w="776" w:type="dxa"/>
            <w:vMerge/>
            <w:tcBorders>
              <w:left w:val="single" w:sz="4" w:space="0" w:color="000000"/>
            </w:tcBorders>
            <w:shd w:val="clear" w:color="auto" w:fill="auto"/>
            <w:vAlign w:val="center"/>
          </w:tcPr>
          <w:p w14:paraId="460747AF" w14:textId="77777777" w:rsidR="002C07CE" w:rsidRPr="00120682" w:rsidRDefault="002C07CE" w:rsidP="00A2760E">
            <w:pPr>
              <w:widowControl w:val="0"/>
              <w:spacing w:before="60" w:after="60"/>
            </w:pPr>
          </w:p>
        </w:tc>
        <w:tc>
          <w:tcPr>
            <w:tcW w:w="2543" w:type="dxa"/>
            <w:vMerge/>
            <w:tcBorders>
              <w:left w:val="single" w:sz="4" w:space="0" w:color="000000"/>
            </w:tcBorders>
            <w:shd w:val="clear" w:color="auto" w:fill="auto"/>
            <w:vAlign w:val="center"/>
          </w:tcPr>
          <w:p w14:paraId="2055E23D" w14:textId="77777777" w:rsidR="002C07CE" w:rsidRPr="00120682" w:rsidRDefault="002C07CE" w:rsidP="00A2760E">
            <w:pPr>
              <w:widowControl w:val="0"/>
              <w:spacing w:before="60" w:after="60"/>
            </w:pPr>
          </w:p>
        </w:tc>
        <w:tc>
          <w:tcPr>
            <w:tcW w:w="20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4F396" w14:textId="77777777" w:rsidR="002C07CE" w:rsidRPr="00120682" w:rsidRDefault="001D3664" w:rsidP="00A2760E">
            <w:pPr>
              <w:widowControl w:val="0"/>
              <w:spacing w:before="60" w:after="60"/>
            </w:pPr>
            <w:r w:rsidRPr="00120682">
              <w:t xml:space="preserve">PARTIJA </w:t>
            </w:r>
          </w:p>
        </w:tc>
        <w:tc>
          <w:tcPr>
            <w:tcW w:w="15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18887"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F5E02" w14:textId="77777777" w:rsidR="002C07CE" w:rsidRPr="00120682" w:rsidRDefault="001D3664" w:rsidP="00A2760E">
            <w:pPr>
              <w:widowControl w:val="0"/>
              <w:spacing w:before="60" w:after="60"/>
            </w:pPr>
            <w:r w:rsidRPr="00120682">
              <w:t>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6710E" w14:textId="77777777" w:rsidR="002C07CE" w:rsidRPr="00120682" w:rsidRDefault="001D3664" w:rsidP="00A2760E">
            <w:pPr>
              <w:widowControl w:val="0"/>
              <w:spacing w:before="60" w:after="60"/>
            </w:pPr>
            <w:r w:rsidRPr="00120682">
              <w:t>10</w:t>
            </w:r>
          </w:p>
        </w:tc>
      </w:tr>
      <w:tr w:rsidR="001D3664" w:rsidRPr="00120682" w14:paraId="07A89155" w14:textId="77777777">
        <w:tc>
          <w:tcPr>
            <w:tcW w:w="776" w:type="dxa"/>
            <w:tcBorders>
              <w:top w:val="single" w:sz="4" w:space="0" w:color="000000"/>
              <w:left w:val="single" w:sz="4" w:space="0" w:color="000000"/>
              <w:bottom w:val="single" w:sz="4" w:space="0" w:color="000000"/>
            </w:tcBorders>
            <w:shd w:val="clear" w:color="auto" w:fill="auto"/>
            <w:vAlign w:val="center"/>
          </w:tcPr>
          <w:p w14:paraId="2325E838"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004A68F7" w14:textId="77777777" w:rsidR="002C07CE" w:rsidRPr="00120682" w:rsidRDefault="001D3664" w:rsidP="00A2760E">
            <w:pPr>
              <w:widowControl w:val="0"/>
              <w:spacing w:before="60" w:after="60"/>
            </w:pPr>
            <w:r w:rsidRPr="00120682">
              <w:t>NAZIV ZAŠTIĆENOG RAČUNA OPG-A</w:t>
            </w:r>
          </w:p>
        </w:tc>
        <w:tc>
          <w:tcPr>
            <w:tcW w:w="1549" w:type="dxa"/>
            <w:tcBorders>
              <w:top w:val="single" w:sz="4" w:space="0" w:color="000000"/>
              <w:left w:val="single" w:sz="4" w:space="0" w:color="000000"/>
              <w:bottom w:val="single" w:sz="4" w:space="0" w:color="000000"/>
            </w:tcBorders>
            <w:shd w:val="clear" w:color="auto" w:fill="auto"/>
            <w:vAlign w:val="center"/>
          </w:tcPr>
          <w:p w14:paraId="41A97D2F"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1E34496C" w14:textId="77777777" w:rsidR="002C07CE" w:rsidRPr="00120682" w:rsidRDefault="001D3664" w:rsidP="00A2760E">
            <w:pPr>
              <w:widowControl w:val="0"/>
              <w:spacing w:before="60" w:after="60"/>
            </w:pPr>
            <w:r w:rsidRPr="00120682">
              <w:t>C</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171D3" w14:textId="77777777" w:rsidR="002C07CE" w:rsidRPr="00120682" w:rsidRDefault="001D3664" w:rsidP="00A2760E">
            <w:pPr>
              <w:widowControl w:val="0"/>
              <w:spacing w:before="60" w:after="60"/>
            </w:pPr>
            <w:r w:rsidRPr="00120682">
              <w:t>150</w:t>
            </w:r>
          </w:p>
        </w:tc>
      </w:tr>
      <w:tr w:rsidR="001D3664" w:rsidRPr="00120682" w14:paraId="110309F5" w14:textId="77777777">
        <w:tc>
          <w:tcPr>
            <w:tcW w:w="776" w:type="dxa"/>
            <w:tcBorders>
              <w:top w:val="single" w:sz="4" w:space="0" w:color="000000"/>
              <w:left w:val="single" w:sz="4" w:space="0" w:color="000000"/>
              <w:bottom w:val="single" w:sz="4" w:space="0" w:color="000000"/>
            </w:tcBorders>
            <w:shd w:val="clear" w:color="auto" w:fill="auto"/>
            <w:vAlign w:val="center"/>
          </w:tcPr>
          <w:p w14:paraId="68DC3002" w14:textId="77777777" w:rsidR="002C07CE" w:rsidRPr="00120682" w:rsidRDefault="002C07CE" w:rsidP="00A2760E">
            <w:pPr>
              <w:widowControl w:val="0"/>
              <w:spacing w:before="60" w:after="60"/>
            </w:pPr>
          </w:p>
        </w:tc>
        <w:tc>
          <w:tcPr>
            <w:tcW w:w="4551" w:type="dxa"/>
            <w:gridSpan w:val="2"/>
            <w:tcBorders>
              <w:top w:val="single" w:sz="4" w:space="0" w:color="000000"/>
              <w:left w:val="single" w:sz="4" w:space="0" w:color="000000"/>
              <w:bottom w:val="single" w:sz="4" w:space="0" w:color="000000"/>
            </w:tcBorders>
            <w:shd w:val="clear" w:color="auto" w:fill="auto"/>
            <w:vAlign w:val="center"/>
          </w:tcPr>
          <w:p w14:paraId="622ABD87" w14:textId="77777777" w:rsidR="002C07CE" w:rsidRPr="00120682" w:rsidRDefault="001D3664" w:rsidP="00A2760E">
            <w:pPr>
              <w:widowControl w:val="0"/>
              <w:spacing w:before="60" w:after="60"/>
            </w:pPr>
            <w:r w:rsidRPr="00120682">
              <w:t>IZNOS MJESEČNOG LIMITA</w:t>
            </w:r>
          </w:p>
        </w:tc>
        <w:tc>
          <w:tcPr>
            <w:tcW w:w="1549" w:type="dxa"/>
            <w:tcBorders>
              <w:top w:val="single" w:sz="4" w:space="0" w:color="000000"/>
              <w:left w:val="single" w:sz="4" w:space="0" w:color="000000"/>
              <w:bottom w:val="single" w:sz="4" w:space="0" w:color="000000"/>
            </w:tcBorders>
            <w:shd w:val="clear" w:color="auto" w:fill="auto"/>
            <w:vAlign w:val="center"/>
          </w:tcPr>
          <w:p w14:paraId="1CB5C71A" w14:textId="77777777" w:rsidR="002C07CE" w:rsidRPr="00120682" w:rsidRDefault="001D3664" w:rsidP="00A2760E">
            <w:pPr>
              <w:widowControl w:val="0"/>
              <w:spacing w:before="60" w:after="60"/>
            </w:pPr>
            <w:r w:rsidRPr="00120682">
              <w:t>obvezno</w:t>
            </w:r>
          </w:p>
        </w:tc>
        <w:tc>
          <w:tcPr>
            <w:tcW w:w="1328" w:type="dxa"/>
            <w:tcBorders>
              <w:top w:val="single" w:sz="4" w:space="0" w:color="000000"/>
              <w:left w:val="single" w:sz="4" w:space="0" w:color="000000"/>
              <w:bottom w:val="single" w:sz="4" w:space="0" w:color="000000"/>
            </w:tcBorders>
            <w:shd w:val="clear" w:color="auto" w:fill="auto"/>
            <w:vAlign w:val="center"/>
          </w:tcPr>
          <w:p w14:paraId="04A3E8DF" w14:textId="77777777" w:rsidR="002C07CE" w:rsidRPr="00120682" w:rsidRDefault="001D3664" w:rsidP="00A2760E">
            <w:pPr>
              <w:widowControl w:val="0"/>
              <w:spacing w:before="60" w:after="60"/>
            </w:pPr>
            <w:r w:rsidRPr="00120682">
              <w:t>N</w:t>
            </w:r>
          </w:p>
        </w:tc>
        <w:tc>
          <w:tcPr>
            <w:tcW w:w="1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95DDF" w14:textId="77777777" w:rsidR="002C07CE" w:rsidRPr="00120682" w:rsidRDefault="001D3664" w:rsidP="00A2760E">
            <w:pPr>
              <w:widowControl w:val="0"/>
              <w:spacing w:before="60" w:after="60"/>
            </w:pPr>
            <w:r w:rsidRPr="00120682">
              <w:t>15</w:t>
            </w:r>
          </w:p>
        </w:tc>
      </w:tr>
    </w:tbl>
    <w:p w14:paraId="3CA1BC98" w14:textId="77777777" w:rsidR="002C07CE" w:rsidRPr="00120682" w:rsidRDefault="002C07CE"/>
    <w:p w14:paraId="23CCDCBA" w14:textId="77777777" w:rsidR="002C07CE" w:rsidRPr="00120682" w:rsidRDefault="001D3664">
      <w:r w:rsidRPr="00120682">
        <w:t xml:space="preserve">ZAVRŠNI SLOG </w:t>
      </w:r>
    </w:p>
    <w:tbl>
      <w:tblPr>
        <w:tblW w:w="9218" w:type="dxa"/>
        <w:tblInd w:w="108" w:type="dxa"/>
        <w:tblLayout w:type="fixed"/>
        <w:tblLook w:val="0000" w:firstRow="0" w:lastRow="0" w:firstColumn="0" w:lastColumn="0" w:noHBand="0" w:noVBand="0"/>
      </w:tblPr>
      <w:tblGrid>
        <w:gridCol w:w="815"/>
        <w:gridCol w:w="4458"/>
        <w:gridCol w:w="1702"/>
        <w:gridCol w:w="1190"/>
        <w:gridCol w:w="1053"/>
      </w:tblGrid>
      <w:tr w:rsidR="001D3664" w:rsidRPr="00120682" w14:paraId="10A69FCF" w14:textId="77777777">
        <w:tc>
          <w:tcPr>
            <w:tcW w:w="815" w:type="dxa"/>
            <w:tcBorders>
              <w:top w:val="single" w:sz="4" w:space="0" w:color="000000"/>
              <w:left w:val="single" w:sz="4" w:space="0" w:color="000000"/>
              <w:bottom w:val="single" w:sz="4" w:space="0" w:color="000000"/>
            </w:tcBorders>
            <w:shd w:val="clear" w:color="auto" w:fill="auto"/>
            <w:vAlign w:val="center"/>
          </w:tcPr>
          <w:p w14:paraId="053C8651" w14:textId="77777777" w:rsidR="002C07CE" w:rsidRPr="00120682" w:rsidRDefault="001D3664" w:rsidP="00A2760E">
            <w:pPr>
              <w:widowControl w:val="0"/>
              <w:rPr>
                <w:b/>
              </w:rPr>
            </w:pPr>
            <w:r w:rsidRPr="00120682">
              <w:rPr>
                <w:b/>
              </w:rPr>
              <w:t>R.br.</w:t>
            </w:r>
          </w:p>
        </w:tc>
        <w:tc>
          <w:tcPr>
            <w:tcW w:w="4458" w:type="dxa"/>
            <w:tcBorders>
              <w:top w:val="single" w:sz="4" w:space="0" w:color="000000"/>
              <w:left w:val="single" w:sz="4" w:space="0" w:color="000000"/>
              <w:bottom w:val="single" w:sz="4" w:space="0" w:color="000000"/>
            </w:tcBorders>
            <w:shd w:val="clear" w:color="auto" w:fill="auto"/>
            <w:vAlign w:val="center"/>
          </w:tcPr>
          <w:p w14:paraId="7DF9947C" w14:textId="77777777" w:rsidR="002C07CE" w:rsidRPr="00120682" w:rsidRDefault="001D3664" w:rsidP="00A2760E">
            <w:pPr>
              <w:widowControl w:val="0"/>
              <w:rPr>
                <w:b/>
              </w:rPr>
            </w:pPr>
            <w:r w:rsidRPr="00120682">
              <w:rPr>
                <w:b/>
              </w:rPr>
              <w:t>Naziv polja</w:t>
            </w:r>
          </w:p>
        </w:tc>
        <w:tc>
          <w:tcPr>
            <w:tcW w:w="1702" w:type="dxa"/>
            <w:tcBorders>
              <w:top w:val="single" w:sz="4" w:space="0" w:color="000000"/>
              <w:left w:val="single" w:sz="4" w:space="0" w:color="000000"/>
              <w:bottom w:val="single" w:sz="4" w:space="0" w:color="000000"/>
            </w:tcBorders>
            <w:shd w:val="clear" w:color="auto" w:fill="auto"/>
            <w:vAlign w:val="center"/>
          </w:tcPr>
          <w:p w14:paraId="6AC248B0" w14:textId="77777777" w:rsidR="002C07CE" w:rsidRPr="00120682" w:rsidRDefault="001D3664" w:rsidP="00A2760E">
            <w:pPr>
              <w:widowControl w:val="0"/>
              <w:rPr>
                <w:b/>
              </w:rPr>
            </w:pPr>
            <w:r w:rsidRPr="00120682">
              <w:rPr>
                <w:b/>
              </w:rPr>
              <w:t>Obvezno/</w:t>
            </w:r>
          </w:p>
          <w:p w14:paraId="3A6B7AA7" w14:textId="77777777" w:rsidR="002C07CE" w:rsidRPr="00120682" w:rsidRDefault="001D3664" w:rsidP="00A2760E">
            <w:pPr>
              <w:widowControl w:val="0"/>
              <w:rPr>
                <w:b/>
              </w:rPr>
            </w:pPr>
            <w:r w:rsidRPr="00120682">
              <w:rPr>
                <w:b/>
              </w:rPr>
              <w:t>opcionalno</w:t>
            </w:r>
          </w:p>
        </w:tc>
        <w:tc>
          <w:tcPr>
            <w:tcW w:w="1190" w:type="dxa"/>
            <w:tcBorders>
              <w:top w:val="single" w:sz="4" w:space="0" w:color="000000"/>
              <w:left w:val="single" w:sz="4" w:space="0" w:color="000000"/>
              <w:bottom w:val="single" w:sz="4" w:space="0" w:color="000000"/>
            </w:tcBorders>
            <w:shd w:val="clear" w:color="auto" w:fill="auto"/>
            <w:vAlign w:val="center"/>
          </w:tcPr>
          <w:p w14:paraId="484D3607" w14:textId="77777777" w:rsidR="002C07CE" w:rsidRPr="00120682" w:rsidRDefault="001D3664" w:rsidP="00A2760E">
            <w:pPr>
              <w:widowControl w:val="0"/>
              <w:rPr>
                <w:b/>
              </w:rPr>
            </w:pPr>
            <w:r w:rsidRPr="00120682">
              <w:rPr>
                <w:b/>
              </w:rPr>
              <w:t>Tip polja</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E90D2" w14:textId="77777777" w:rsidR="002C07CE" w:rsidRPr="00120682" w:rsidRDefault="001D3664" w:rsidP="00A2760E">
            <w:pPr>
              <w:widowControl w:val="0"/>
              <w:rPr>
                <w:b/>
              </w:rPr>
            </w:pPr>
            <w:r w:rsidRPr="00120682">
              <w:rPr>
                <w:b/>
              </w:rPr>
              <w:t>Dužina</w:t>
            </w:r>
          </w:p>
        </w:tc>
      </w:tr>
      <w:tr w:rsidR="001D3664" w:rsidRPr="00120682" w14:paraId="4F7568AE" w14:textId="77777777">
        <w:tc>
          <w:tcPr>
            <w:tcW w:w="815" w:type="dxa"/>
            <w:tcBorders>
              <w:top w:val="single" w:sz="4" w:space="0" w:color="000000"/>
              <w:left w:val="single" w:sz="4" w:space="0" w:color="000000"/>
              <w:bottom w:val="single" w:sz="4" w:space="0" w:color="000000"/>
            </w:tcBorders>
            <w:shd w:val="clear" w:color="auto" w:fill="auto"/>
            <w:vAlign w:val="center"/>
          </w:tcPr>
          <w:p w14:paraId="634D81AB" w14:textId="77777777" w:rsidR="002C07CE" w:rsidRPr="00120682" w:rsidRDefault="002C07CE" w:rsidP="00A2760E">
            <w:pPr>
              <w:widowControl w:val="0"/>
            </w:pPr>
          </w:p>
        </w:tc>
        <w:tc>
          <w:tcPr>
            <w:tcW w:w="4458" w:type="dxa"/>
            <w:tcBorders>
              <w:top w:val="single" w:sz="4" w:space="0" w:color="000000"/>
              <w:left w:val="single" w:sz="4" w:space="0" w:color="000000"/>
              <w:bottom w:val="single" w:sz="4" w:space="0" w:color="000000"/>
            </w:tcBorders>
            <w:shd w:val="clear" w:color="auto" w:fill="auto"/>
            <w:vAlign w:val="center"/>
          </w:tcPr>
          <w:p w14:paraId="2F74632D" w14:textId="77777777" w:rsidR="002C07CE" w:rsidRPr="00120682" w:rsidRDefault="001D3664" w:rsidP="00A2760E">
            <w:pPr>
              <w:widowControl w:val="0"/>
            </w:pPr>
            <w:r w:rsidRPr="00120682">
              <w:t>UKUPAN IZNOS MJESEČNIH LIMITA</w:t>
            </w:r>
          </w:p>
        </w:tc>
        <w:tc>
          <w:tcPr>
            <w:tcW w:w="1702" w:type="dxa"/>
            <w:tcBorders>
              <w:top w:val="single" w:sz="4" w:space="0" w:color="000000"/>
              <w:left w:val="single" w:sz="4" w:space="0" w:color="000000"/>
              <w:bottom w:val="single" w:sz="4" w:space="0" w:color="000000"/>
            </w:tcBorders>
            <w:shd w:val="clear" w:color="auto" w:fill="auto"/>
            <w:vAlign w:val="center"/>
          </w:tcPr>
          <w:p w14:paraId="1F0D77F6" w14:textId="77777777" w:rsidR="002C07CE" w:rsidRPr="00120682" w:rsidRDefault="001D3664" w:rsidP="00A2760E">
            <w:pPr>
              <w:widowControl w:val="0"/>
            </w:pPr>
            <w:r w:rsidRPr="00120682">
              <w:t>obvezno</w:t>
            </w:r>
          </w:p>
        </w:tc>
        <w:tc>
          <w:tcPr>
            <w:tcW w:w="1190" w:type="dxa"/>
            <w:tcBorders>
              <w:top w:val="single" w:sz="4" w:space="0" w:color="000000"/>
              <w:left w:val="single" w:sz="4" w:space="0" w:color="000000"/>
              <w:bottom w:val="single" w:sz="4" w:space="0" w:color="000000"/>
            </w:tcBorders>
            <w:shd w:val="clear" w:color="auto" w:fill="auto"/>
            <w:vAlign w:val="center"/>
          </w:tcPr>
          <w:p w14:paraId="62BFDE33" w14:textId="77777777" w:rsidR="002C07CE" w:rsidRPr="00120682" w:rsidRDefault="001D3664" w:rsidP="00A2760E">
            <w:pPr>
              <w:widowControl w:val="0"/>
            </w:pPr>
            <w:r w:rsidRPr="00120682">
              <w:t>N</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C2F74" w14:textId="77777777" w:rsidR="002C07CE" w:rsidRPr="00120682" w:rsidRDefault="001D3664" w:rsidP="00A2760E">
            <w:pPr>
              <w:widowControl w:val="0"/>
            </w:pPr>
            <w:r w:rsidRPr="00120682">
              <w:t>15</w:t>
            </w:r>
          </w:p>
        </w:tc>
      </w:tr>
      <w:tr w:rsidR="001D3664" w:rsidRPr="00120682" w14:paraId="4474A9A0" w14:textId="77777777">
        <w:tc>
          <w:tcPr>
            <w:tcW w:w="815" w:type="dxa"/>
            <w:tcBorders>
              <w:top w:val="single" w:sz="4" w:space="0" w:color="000000"/>
              <w:left w:val="single" w:sz="4" w:space="0" w:color="000000"/>
              <w:bottom w:val="single" w:sz="4" w:space="0" w:color="000000"/>
            </w:tcBorders>
            <w:shd w:val="clear" w:color="auto" w:fill="auto"/>
            <w:vAlign w:val="center"/>
          </w:tcPr>
          <w:p w14:paraId="663DB8A5" w14:textId="77777777" w:rsidR="002C07CE" w:rsidRPr="00120682" w:rsidRDefault="002C07CE" w:rsidP="00A2760E">
            <w:pPr>
              <w:widowControl w:val="0"/>
            </w:pPr>
          </w:p>
        </w:tc>
        <w:tc>
          <w:tcPr>
            <w:tcW w:w="4458" w:type="dxa"/>
            <w:tcBorders>
              <w:top w:val="single" w:sz="4" w:space="0" w:color="000000"/>
              <w:left w:val="single" w:sz="4" w:space="0" w:color="000000"/>
              <w:bottom w:val="single" w:sz="4" w:space="0" w:color="000000"/>
            </w:tcBorders>
            <w:shd w:val="clear" w:color="auto" w:fill="auto"/>
            <w:vAlign w:val="center"/>
          </w:tcPr>
          <w:p w14:paraId="68E17F2F" w14:textId="77777777" w:rsidR="002C07CE" w:rsidRPr="00120682" w:rsidRDefault="001D3664" w:rsidP="00A2760E">
            <w:pPr>
              <w:widowControl w:val="0"/>
            </w:pPr>
            <w:r w:rsidRPr="00120682">
              <w:t>UKUPNI BROJ ZAPISA</w:t>
            </w:r>
          </w:p>
        </w:tc>
        <w:tc>
          <w:tcPr>
            <w:tcW w:w="1702" w:type="dxa"/>
            <w:tcBorders>
              <w:top w:val="single" w:sz="4" w:space="0" w:color="000000"/>
              <w:left w:val="single" w:sz="4" w:space="0" w:color="000000"/>
              <w:bottom w:val="single" w:sz="4" w:space="0" w:color="000000"/>
            </w:tcBorders>
            <w:shd w:val="clear" w:color="auto" w:fill="auto"/>
            <w:vAlign w:val="center"/>
          </w:tcPr>
          <w:p w14:paraId="2DD927D6" w14:textId="77777777" w:rsidR="002C07CE" w:rsidRPr="00120682" w:rsidRDefault="001D3664" w:rsidP="00A2760E">
            <w:pPr>
              <w:widowControl w:val="0"/>
            </w:pPr>
            <w:r w:rsidRPr="00120682">
              <w:t>obvezno</w:t>
            </w:r>
          </w:p>
        </w:tc>
        <w:tc>
          <w:tcPr>
            <w:tcW w:w="1190" w:type="dxa"/>
            <w:tcBorders>
              <w:top w:val="single" w:sz="4" w:space="0" w:color="000000"/>
              <w:left w:val="single" w:sz="4" w:space="0" w:color="000000"/>
              <w:bottom w:val="single" w:sz="4" w:space="0" w:color="000000"/>
            </w:tcBorders>
            <w:shd w:val="clear" w:color="auto" w:fill="auto"/>
            <w:vAlign w:val="center"/>
          </w:tcPr>
          <w:p w14:paraId="7ED9F695" w14:textId="77777777" w:rsidR="002C07CE" w:rsidRPr="00120682" w:rsidRDefault="001D3664" w:rsidP="00A2760E">
            <w:pPr>
              <w:widowControl w:val="0"/>
            </w:pPr>
            <w:r w:rsidRPr="00120682">
              <w:t>N</w:t>
            </w:r>
          </w:p>
        </w:tc>
        <w:tc>
          <w:tcPr>
            <w:tcW w:w="10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BB07" w14:textId="77777777" w:rsidR="002C07CE" w:rsidRPr="00120682" w:rsidRDefault="001D3664" w:rsidP="00A2760E">
            <w:pPr>
              <w:widowControl w:val="0"/>
            </w:pPr>
            <w:r w:rsidRPr="00120682">
              <w:t>6</w:t>
            </w:r>
          </w:p>
        </w:tc>
      </w:tr>
    </w:tbl>
    <w:p w14:paraId="4A9C2DCD" w14:textId="77777777" w:rsidR="002C07CE" w:rsidRPr="00120682" w:rsidRDefault="001D3664">
      <w:r w:rsidRPr="00120682">
        <w:t>Objašnjenje formata i tipa podataka:</w:t>
      </w:r>
    </w:p>
    <w:p w14:paraId="6495E0AC" w14:textId="77777777" w:rsidR="002C07CE" w:rsidRPr="00120682" w:rsidRDefault="001D3664">
      <w:r w:rsidRPr="00120682">
        <w:t xml:space="preserve"> “C”  (character) </w:t>
      </w:r>
    </w:p>
    <w:p w14:paraId="64D90019" w14:textId="77777777" w:rsidR="002C07CE" w:rsidRPr="00120682" w:rsidRDefault="001D3664">
      <w:r w:rsidRPr="00120682">
        <w:t>“N”  (numeric)</w:t>
      </w:r>
    </w:p>
    <w:p w14:paraId="73E5A236" w14:textId="77777777" w:rsidR="002C07CE" w:rsidRPr="00120682" w:rsidRDefault="001D3664">
      <w:r w:rsidRPr="00120682">
        <w:t xml:space="preserve">“AN“  (alfanumeric) </w:t>
      </w:r>
    </w:p>
    <w:p w14:paraId="4B8CD75F" w14:textId="77777777" w:rsidR="002C07CE" w:rsidRPr="00120682" w:rsidRDefault="001D3664">
      <w:r w:rsidRPr="00120682">
        <w:t>Datoteka sadrži vodeći slog, slog pojedinačnih zapisa i završni slog.</w:t>
      </w:r>
    </w:p>
    <w:p w14:paraId="752F24C3" w14:textId="77777777" w:rsidR="002C07CE" w:rsidRPr="00120682" w:rsidRDefault="001D3664">
      <w:r w:rsidRPr="00120682">
        <w:t>U polje NAZIV OPG-a, NAZIV OSNOVNOG RAČUNA OPG-A I NAZIV ZAŠTIĆENOG RAČUNA OPG-A nije dozvoljeno upisati znakove navoda ( “” ).</w:t>
      </w:r>
    </w:p>
    <w:p w14:paraId="2CA23118" w14:textId="77777777" w:rsidR="002C07CE" w:rsidRPr="00120682" w:rsidRDefault="001D3664">
      <w:pPr>
        <w:rPr>
          <w:rFonts w:ascii="Arial" w:eastAsia="Arial" w:hAnsi="Arial" w:cs="Arial"/>
          <w:sz w:val="20"/>
          <w:szCs w:val="20"/>
        </w:rPr>
      </w:pPr>
      <w:r w:rsidRPr="00120682">
        <w:t>U polja IZNOS MJESEČNOG LIMITA i UKUPAN IZNOS MJESEČNIH LIMITA upisuje se podatak u kunama i lipama bez zareza.</w:t>
      </w:r>
    </w:p>
    <w:p w14:paraId="6542410E" w14:textId="77777777" w:rsidR="002C07CE" w:rsidRPr="00120682" w:rsidRDefault="001D3664">
      <w:r w:rsidRPr="00120682">
        <w:t>Podaci: OIB nositelja OPG-a i MIBPG ne mogu u datoteci biti evidentirani više od jednoga puta.</w:t>
      </w:r>
    </w:p>
    <w:p w14:paraId="39C6A009" w14:textId="77777777" w:rsidR="002C07CE" w:rsidRPr="00120682" w:rsidRDefault="001D3664" w:rsidP="004F061C">
      <w:pPr>
        <w:pStyle w:val="Odlomakpopisa"/>
        <w:numPr>
          <w:ilvl w:val="0"/>
          <w:numId w:val="14"/>
        </w:numPr>
        <w:rPr>
          <w:lang w:val="hr-HR"/>
        </w:rPr>
      </w:pPr>
      <w:r w:rsidRPr="00120682">
        <w:rPr>
          <w:lang w:val="hr-HR" w:bidi="hr-HR"/>
        </w:rPr>
        <w:t>Nakon izrade .xml datoteke, aplikacija za utvrđivanje limita za izuzeće od ovrhe</w:t>
      </w:r>
      <w:r w:rsidRPr="00120682">
        <w:rPr>
          <w:lang w:val="hr-HR"/>
        </w:rPr>
        <w:t xml:space="preserve"> treba izraditi i tablicu koja sadrži MIBPG, OIB i ime i prezime korisnika koji ostvaruje pravo sukladno članku 41. stavak 5. Zakona o OPG-u koja se dostavlja Agenciji za plaćanja u poljoprivredi, ribarstvu i ruralnom razvoju kao obavijest, da u svom sustavu evidentiraju korisnike koji ostvaruju pravo za tekući mjesec.</w:t>
      </w:r>
    </w:p>
    <w:p w14:paraId="13F64CF8" w14:textId="77777777" w:rsidR="002C07CE" w:rsidRPr="00120682" w:rsidRDefault="001D3664">
      <w:r w:rsidRPr="00120682">
        <w:t xml:space="preserve">Nakon dostave .xml datoteke u FINA koja datoteku stavlja na produkciju u nacionalni platni promet, po evidenciji uplate na Račun za provedbu obračuna OPG-a, FINA dostavlja zbrojne naloge (u .pdf i .xml formatu) i obračun u .xlsx formatu. U tim datotekama je evidentiran iznos koji se po pojedinom </w:t>
      </w:r>
      <w:r w:rsidRPr="00120682">
        <w:lastRenderedPageBreak/>
        <w:t>OPG-u isplaćuje na zaštićeni račun ili ako je iznos veći odobrenog limita za tekući mjesec, iznos se uplaćuje na redovni račun.</w:t>
      </w:r>
    </w:p>
    <w:p w14:paraId="6AF37572" w14:textId="77777777" w:rsidR="002C07CE" w:rsidRPr="00120682" w:rsidRDefault="001D3664" w:rsidP="004F061C">
      <w:pPr>
        <w:pStyle w:val="Odlomakpopisa"/>
        <w:numPr>
          <w:ilvl w:val="0"/>
          <w:numId w:val="16"/>
        </w:numPr>
        <w:rPr>
          <w:lang w:val="hr-HR"/>
        </w:rPr>
      </w:pPr>
      <w:r w:rsidRPr="00120682">
        <w:rPr>
          <w:lang w:val="hr-HR"/>
        </w:rPr>
        <w:t xml:space="preserve">Ukoliko u tijeku mjeseca Uprava za poljoprivrednu politiku, EU i međunarodnu suradnju službenim putem zaprimi od FINA „OBAVIJEST UPLATITELJU“ o otvaranju zaštićenog računa za novog korisnika. Nakon prikupljanja svih potrebnih podataka za novog korisnika, aplikacija </w:t>
      </w:r>
      <w:r w:rsidRPr="00120682">
        <w:rPr>
          <w:lang w:val="hr-HR" w:bidi="hr-HR"/>
        </w:rPr>
        <w:t xml:space="preserve">za utvrđivanje limita za izuzeće od ovrhe izrađuje novu datoteku za tekući mjesec sukladno propisanom formatu od strane FINA, s time da u novoj datoteci na osnovu zaprimljenih obračuna umanjuje, za isplaćene iznose, limite postojećih korisnika sukladno konzumiranom dijelu limita. Isto se i odnosi i na obavijest o opozivu </w:t>
      </w:r>
      <w:r w:rsidRPr="00120682">
        <w:rPr>
          <w:lang w:val="hr-HR"/>
        </w:rPr>
        <w:t>prijenosa na posebni račun / zatvaranju posebnog računa ovršenika.</w:t>
      </w:r>
    </w:p>
    <w:p w14:paraId="18ED8ED4" w14:textId="77777777" w:rsidR="002C07CE" w:rsidRPr="00120682" w:rsidRDefault="001D3664" w:rsidP="004F061C">
      <w:pPr>
        <w:pStyle w:val="Odlomakpopisa"/>
        <w:numPr>
          <w:ilvl w:val="0"/>
          <w:numId w:val="16"/>
        </w:numPr>
        <w:rPr>
          <w:lang w:val="hr-HR"/>
        </w:rPr>
      </w:pPr>
      <w:r w:rsidRPr="00120682">
        <w:rPr>
          <w:lang w:val="hr-HR"/>
        </w:rPr>
        <w:t xml:space="preserve">Aplikacija </w:t>
      </w:r>
      <w:r w:rsidRPr="00120682">
        <w:rPr>
          <w:lang w:val="hr-HR" w:bidi="hr-HR"/>
        </w:rPr>
        <w:t xml:space="preserve">za utvrđivanje limita za izuzeće od ovrhe, treba imati mogućnost izrade minimalno statistike koja može prikazati, prema zadanom vremenskom periodu, broj prijavljenih korisnika, broj korisnika koji ostvaruju pravo, broj živih životinja koji je prijavljen i broj živih životinja koji imaju samo korisnici koji ostvaruju pravo, iznose limita sveukupno i po pojedinom korisniku, promet po </w:t>
      </w:r>
      <w:r w:rsidRPr="00120682">
        <w:rPr>
          <w:lang w:val="hr-HR"/>
        </w:rPr>
        <w:t>Račun za provedbu obračuna OPG-a</w:t>
      </w:r>
      <w:r w:rsidRPr="00120682">
        <w:rPr>
          <w:lang w:val="hr-HR" w:bidi="hr-HR"/>
        </w:rPr>
        <w:t xml:space="preserve"> i iznos koji je od cjelokupnog prometa po </w:t>
      </w:r>
      <w:r w:rsidRPr="00120682">
        <w:rPr>
          <w:lang w:val="hr-HR"/>
        </w:rPr>
        <w:t>Računu za provedbu obračuna OPG-a</w:t>
      </w:r>
      <w:r w:rsidRPr="00120682">
        <w:rPr>
          <w:lang w:val="hr-HR" w:bidi="hr-HR"/>
        </w:rPr>
        <w:t xml:space="preserve"> izuzet od ovrhe.</w:t>
      </w:r>
    </w:p>
    <w:p w14:paraId="6C8D0A98" w14:textId="77777777" w:rsidR="002C07CE" w:rsidRPr="00120682" w:rsidRDefault="001D3664" w:rsidP="009A551C">
      <w:pPr>
        <w:pStyle w:val="Naslov2"/>
      </w:pPr>
      <w:bookmarkStart w:id="12" w:name="_Toc521489114"/>
      <w:bookmarkStart w:id="13" w:name="_Toc77924985"/>
      <w:r w:rsidRPr="00120682">
        <w:t>NAČIN IZVRŠENJA AKTIVNOSTI</w:t>
      </w:r>
      <w:bookmarkEnd w:id="12"/>
      <w:bookmarkEnd w:id="13"/>
    </w:p>
    <w:p w14:paraId="79DC502B" w14:textId="77777777" w:rsidR="002C07CE" w:rsidRPr="00120682" w:rsidRDefault="001D3664">
      <w:pPr>
        <w:rPr>
          <w:rFonts w:cs="Times New Roman"/>
        </w:rPr>
      </w:pPr>
      <w:r w:rsidRPr="00120682">
        <w:rPr>
          <w:rFonts w:cs="Times New Roman"/>
        </w:rPr>
        <w:t>Zbog specifične prirode posla, aktivnosti definirane ovim projektnim zadatkom će se izvršavati na lokaciji Ponuditelja, a procesi zaprimanja podataka i kontrole kvalitete na strani Naručitelja.</w:t>
      </w:r>
    </w:p>
    <w:p w14:paraId="13FC71A4" w14:textId="77777777" w:rsidR="002C07CE" w:rsidRPr="00120682" w:rsidRDefault="001D3664">
      <w:pPr>
        <w:rPr>
          <w:rFonts w:cs="Times New Roman"/>
        </w:rPr>
      </w:pPr>
      <w:r w:rsidRPr="00120682">
        <w:rPr>
          <w:rFonts w:cs="Times New Roman"/>
        </w:rPr>
        <w:t>Ako se izvršenje aktivnosti odvija na lokaciji Naručitelja, djelatnici Ponuditelja će o svom dolasku u prostorije Naručitelja, o učinjenom poslu i o odlasku obavijestiti ovlaštene predstavnike - djelatnike Naručitelja.</w:t>
      </w:r>
    </w:p>
    <w:p w14:paraId="56A06955" w14:textId="77777777" w:rsidR="002C07CE" w:rsidRPr="00120682" w:rsidRDefault="001D3664">
      <w:pPr>
        <w:rPr>
          <w:rFonts w:cs="Times New Roman"/>
        </w:rPr>
      </w:pPr>
      <w:r w:rsidRPr="00120682">
        <w:rPr>
          <w:rFonts w:cs="Times New Roman"/>
        </w:rPr>
        <w:t>Ponuditelj će obavljati sve tražene aktivnosti sukladno zakonu struke i u skladu s normama ISO 27001 i ISO 9001.</w:t>
      </w:r>
    </w:p>
    <w:p w14:paraId="62F5CA07" w14:textId="77777777" w:rsidR="002C07CE" w:rsidRPr="00120682" w:rsidRDefault="001D3664">
      <w:pPr>
        <w:rPr>
          <w:rFonts w:cs="Times New Roman"/>
        </w:rPr>
      </w:pPr>
      <w:r w:rsidRPr="00120682">
        <w:rPr>
          <w:rFonts w:cs="Times New Roman"/>
        </w:rPr>
        <w:t>Ponuditelj se obvezuje u svom radu primjenjivati načela u skladu s Općom uredbom o zaštiti osobnih podataka (Uredba (EU) 2016/679).</w:t>
      </w:r>
    </w:p>
    <w:p w14:paraId="0A545AD1" w14:textId="77777777" w:rsidR="002C07CE" w:rsidRPr="00120682" w:rsidRDefault="001D3664">
      <w:pPr>
        <w:rPr>
          <w:rFonts w:cs="Times New Roman"/>
        </w:rPr>
      </w:pPr>
      <w:r w:rsidRPr="00120682">
        <w:rPr>
          <w:rFonts w:cs="Times New Roman"/>
        </w:rPr>
        <w:t>Ponuditelj se obvezuje osigurati stručne, materijalne i sve druge (potrebne) preduvjete za izvršenje aktivnosti.</w:t>
      </w:r>
    </w:p>
    <w:p w14:paraId="612CC975" w14:textId="77777777" w:rsidR="002C07CE" w:rsidRPr="00120682" w:rsidRDefault="001D3664">
      <w:pPr>
        <w:rPr>
          <w:rFonts w:cs="Times New Roman"/>
        </w:rPr>
      </w:pPr>
      <w:r w:rsidRPr="00120682">
        <w:rPr>
          <w:rFonts w:cs="Times New Roman"/>
        </w:rPr>
        <w:t>Prije početka izvršenja ugovora, Ponuditelj je obavezan napraviti projektni plan aktivnosti (i pripadajući gantogram u MS Project formatu) te isti na inicijalnom (kick-off) sastanku prezentirati predstavnicima Naručitelja.</w:t>
      </w:r>
    </w:p>
    <w:p w14:paraId="0E397CED" w14:textId="77777777" w:rsidR="002C07CE" w:rsidRPr="00120682" w:rsidRDefault="001D3664">
      <w:pPr>
        <w:rPr>
          <w:rFonts w:cs="Times New Roman"/>
        </w:rPr>
      </w:pPr>
      <w:r w:rsidRPr="00120682">
        <w:rPr>
          <w:rFonts w:cs="Times New Roman"/>
        </w:rPr>
        <w:t>Ponuditelj je obvezan osigurati redovito Izvješće o statusu projekta sukladno proceduri za upravljanje projektima Ministarstva poljoprivrede.</w:t>
      </w:r>
    </w:p>
    <w:p w14:paraId="4E7A4765" w14:textId="77777777" w:rsidR="002C07CE" w:rsidRPr="00120682" w:rsidRDefault="001D3664">
      <w:pPr>
        <w:rPr>
          <w:rFonts w:cs="Times New Roman"/>
        </w:rPr>
      </w:pPr>
      <w:r w:rsidRPr="00120682">
        <w:rPr>
          <w:rFonts w:cs="Times New Roman"/>
        </w:rPr>
        <w:t>Ponuditelj će obveze preuzete ovim projektnim zadatkom obavljati po pravilima struke, vodeći se najvišim profesionalnim, etičkim i stručnim standardima. Ponuditelj odgovara za kvalitetno, profesionalno i pravovremeno obavljen posao naveden u opsegu poslova.</w:t>
      </w:r>
    </w:p>
    <w:p w14:paraId="4411C97B" w14:textId="77777777" w:rsidR="002C07CE" w:rsidRPr="00120682" w:rsidRDefault="001D3664" w:rsidP="009A551C">
      <w:pPr>
        <w:pStyle w:val="Naslov2"/>
      </w:pPr>
      <w:bookmarkStart w:id="14" w:name="_Toc521489115"/>
      <w:bookmarkStart w:id="15" w:name="_Toc77924986"/>
      <w:r w:rsidRPr="00120682">
        <w:lastRenderedPageBreak/>
        <w:t>OBVEZE NARUČITELJA</w:t>
      </w:r>
      <w:bookmarkEnd w:id="14"/>
      <w:bookmarkEnd w:id="15"/>
    </w:p>
    <w:p w14:paraId="796B3AB6" w14:textId="77777777" w:rsidR="002C07CE" w:rsidRPr="00120682" w:rsidRDefault="001D3664" w:rsidP="0010508A">
      <w:pPr>
        <w:keepNext/>
      </w:pPr>
      <w:r w:rsidRPr="00120682">
        <w:t>Naručitelj se obvezuje da će:</w:t>
      </w:r>
    </w:p>
    <w:p w14:paraId="21B85FD1" w14:textId="77777777" w:rsidR="002C07CE" w:rsidRPr="00120682" w:rsidRDefault="001D3664" w:rsidP="004F061C">
      <w:pPr>
        <w:pStyle w:val="Odlomakpopisa"/>
        <w:numPr>
          <w:ilvl w:val="0"/>
          <w:numId w:val="3"/>
        </w:numPr>
        <w:rPr>
          <w:lang w:val="hr-HR"/>
        </w:rPr>
      </w:pPr>
      <w:r w:rsidRPr="00120682">
        <w:rPr>
          <w:lang w:val="hr-HR"/>
        </w:rPr>
        <w:t xml:space="preserve">Osigurati potrebne ljudske resurse za provođenje projekta – IT tehnička potpora; poslovni korisnici </w:t>
      </w:r>
    </w:p>
    <w:p w14:paraId="3940869B" w14:textId="77777777" w:rsidR="002C07CE" w:rsidRPr="00120682" w:rsidRDefault="001D3664" w:rsidP="004F061C">
      <w:pPr>
        <w:pStyle w:val="Odlomakpopisa"/>
        <w:numPr>
          <w:ilvl w:val="0"/>
          <w:numId w:val="3"/>
        </w:numPr>
        <w:rPr>
          <w:lang w:val="hr-HR"/>
        </w:rPr>
      </w:pPr>
      <w:r w:rsidRPr="00120682">
        <w:rPr>
          <w:lang w:val="hr-HR"/>
        </w:rPr>
        <w:t xml:space="preserve">Osigurati serversku i sistemsku infrastrukturu potrebnu za realizaciju projekta </w:t>
      </w:r>
    </w:p>
    <w:p w14:paraId="7B78AC31" w14:textId="77777777" w:rsidR="002C07CE" w:rsidRPr="00120682" w:rsidRDefault="001D3664" w:rsidP="004F061C">
      <w:pPr>
        <w:pStyle w:val="Odlomakpopisa"/>
        <w:numPr>
          <w:ilvl w:val="0"/>
          <w:numId w:val="3"/>
        </w:numPr>
        <w:rPr>
          <w:lang w:val="hr-HR"/>
        </w:rPr>
      </w:pPr>
      <w:r w:rsidRPr="00120682">
        <w:rPr>
          <w:lang w:val="hr-HR"/>
        </w:rPr>
        <w:t>Dedicirati voditelja projekta na svojoj strani radi projektne komunikacije s izvođačem (ponuditeljem)</w:t>
      </w:r>
    </w:p>
    <w:p w14:paraId="5F72C35E" w14:textId="77777777" w:rsidR="002C07CE" w:rsidRPr="00120682" w:rsidRDefault="001D3664" w:rsidP="004F061C">
      <w:pPr>
        <w:pStyle w:val="Odlomakpopisa"/>
        <w:numPr>
          <w:ilvl w:val="0"/>
          <w:numId w:val="3"/>
        </w:numPr>
        <w:rPr>
          <w:lang w:val="hr-HR"/>
        </w:rPr>
      </w:pPr>
      <w:r w:rsidRPr="00120682">
        <w:rPr>
          <w:lang w:val="hr-HR"/>
        </w:rPr>
        <w:t>Osigurati prihvat isporuka na vrijeme prema projektnom planu</w:t>
      </w:r>
    </w:p>
    <w:p w14:paraId="50BDD8D2" w14:textId="77777777" w:rsidR="002C07CE" w:rsidRPr="00120682" w:rsidRDefault="001D3664" w:rsidP="004F061C">
      <w:pPr>
        <w:pStyle w:val="Odlomakpopisa"/>
        <w:numPr>
          <w:ilvl w:val="0"/>
          <w:numId w:val="3"/>
        </w:numPr>
        <w:rPr>
          <w:lang w:val="hr-HR"/>
        </w:rPr>
      </w:pPr>
      <w:r w:rsidRPr="00120682">
        <w:rPr>
          <w:lang w:val="hr-HR"/>
        </w:rPr>
        <w:t>Izvršiti plaćanja faktura prema uredno izvršenim isporukama.</w:t>
      </w:r>
    </w:p>
    <w:p w14:paraId="1E33CACE" w14:textId="77777777" w:rsidR="002C07CE" w:rsidRPr="00120682" w:rsidRDefault="001D3664" w:rsidP="009A551C">
      <w:pPr>
        <w:pStyle w:val="Naslov2"/>
      </w:pPr>
      <w:bookmarkStart w:id="16" w:name="_Toc521489116"/>
      <w:bookmarkStart w:id="17" w:name="_Toc77924987"/>
      <w:r w:rsidRPr="00120682">
        <w:t>OBVEZE PONUDITELJA</w:t>
      </w:r>
      <w:bookmarkEnd w:id="16"/>
      <w:bookmarkEnd w:id="17"/>
    </w:p>
    <w:p w14:paraId="43F8047F" w14:textId="77777777" w:rsidR="002C07CE" w:rsidRPr="00120682" w:rsidRDefault="001D3664">
      <w:r w:rsidRPr="00120682">
        <w:t>Ponuditelj se obvezuje da će:</w:t>
      </w:r>
    </w:p>
    <w:p w14:paraId="1CD156CD" w14:textId="77777777" w:rsidR="002C07CE" w:rsidRPr="00120682" w:rsidRDefault="001D3664" w:rsidP="004F061C">
      <w:pPr>
        <w:pStyle w:val="Odlomakpopisa"/>
        <w:numPr>
          <w:ilvl w:val="0"/>
          <w:numId w:val="2"/>
        </w:numPr>
        <w:rPr>
          <w:lang w:val="hr-HR"/>
        </w:rPr>
      </w:pPr>
      <w:r w:rsidRPr="00120682">
        <w:rPr>
          <w:lang w:val="hr-HR"/>
        </w:rPr>
        <w:t>Izvršiti sve ugovorene obveze u skladu s projektnim planom i u roku</w:t>
      </w:r>
    </w:p>
    <w:p w14:paraId="25FBC812" w14:textId="77777777" w:rsidR="002C07CE" w:rsidRPr="00120682" w:rsidRDefault="001D3664" w:rsidP="004F061C">
      <w:pPr>
        <w:pStyle w:val="Odlomakpopisa"/>
        <w:numPr>
          <w:ilvl w:val="0"/>
          <w:numId w:val="2"/>
        </w:numPr>
        <w:rPr>
          <w:lang w:val="hr-HR"/>
        </w:rPr>
      </w:pPr>
      <w:r w:rsidRPr="00120682">
        <w:rPr>
          <w:lang w:val="hr-HR"/>
        </w:rPr>
        <w:t>Osigurati potrebne ljudske resurse i voditelja projekta na svojoj strani radi redovne projektne komunikacije</w:t>
      </w:r>
    </w:p>
    <w:p w14:paraId="47372CF6" w14:textId="77777777" w:rsidR="002C07CE" w:rsidRPr="00120682" w:rsidRDefault="001D3664" w:rsidP="004F061C">
      <w:pPr>
        <w:pStyle w:val="Odlomakpopisa"/>
        <w:numPr>
          <w:ilvl w:val="0"/>
          <w:numId w:val="2"/>
        </w:numPr>
        <w:rPr>
          <w:lang w:val="hr-HR"/>
        </w:rPr>
      </w:pPr>
      <w:r w:rsidRPr="00120682">
        <w:rPr>
          <w:lang w:val="hr-HR"/>
        </w:rPr>
        <w:t xml:space="preserve">Davati cjelovite i točne informacije i artikulirati potrebne pretpostavke na strani Naručitelja radi urednog izvršenja ugovornih obveza sukladno projektnom planu </w:t>
      </w:r>
    </w:p>
    <w:p w14:paraId="2AC4ABB7" w14:textId="77777777" w:rsidR="002C07CE" w:rsidRPr="00120682" w:rsidRDefault="001D3664" w:rsidP="004F061C">
      <w:pPr>
        <w:pStyle w:val="Odlomakpopisa"/>
        <w:numPr>
          <w:ilvl w:val="0"/>
          <w:numId w:val="2"/>
        </w:numPr>
        <w:rPr>
          <w:lang w:val="hr-HR"/>
        </w:rPr>
      </w:pPr>
      <w:r w:rsidRPr="00120682">
        <w:rPr>
          <w:lang w:val="hr-HR"/>
        </w:rPr>
        <w:t>Eskalirati sva eventualna otvorena pitanja prema voditelju projekta na strani Naručitelja, bez odlaganja</w:t>
      </w:r>
    </w:p>
    <w:p w14:paraId="55FC56DB" w14:textId="77777777" w:rsidR="002C07CE" w:rsidRPr="00120682" w:rsidRDefault="001D3664" w:rsidP="004F061C">
      <w:pPr>
        <w:pStyle w:val="Odlomakpopisa"/>
        <w:numPr>
          <w:ilvl w:val="0"/>
          <w:numId w:val="2"/>
        </w:numPr>
        <w:rPr>
          <w:lang w:val="hr-HR"/>
        </w:rPr>
      </w:pPr>
      <w:r w:rsidRPr="00120682">
        <w:rPr>
          <w:lang w:val="hr-HR"/>
        </w:rPr>
        <w:t>Postupati u izvršenju ugovornih obveza s pažnjom dobrog gospodarstvenika</w:t>
      </w:r>
    </w:p>
    <w:p w14:paraId="4C9D056C" w14:textId="77777777" w:rsidR="002C07CE" w:rsidRPr="00120682" w:rsidRDefault="001D3664" w:rsidP="004F061C">
      <w:pPr>
        <w:pStyle w:val="Odlomakpopisa"/>
        <w:numPr>
          <w:ilvl w:val="0"/>
          <w:numId w:val="2"/>
        </w:numPr>
        <w:rPr>
          <w:lang w:val="hr-HR"/>
        </w:rPr>
      </w:pPr>
      <w:r w:rsidRPr="00120682">
        <w:rPr>
          <w:lang w:val="hr-HR"/>
        </w:rPr>
        <w:t>Potpisati Izjavu o povjerljivosti (NDA) i osigurati sve potrebne pretpostavke na svojoj strani za pridržavanje istoj.</w:t>
      </w:r>
    </w:p>
    <w:p w14:paraId="3EE5CF5C" w14:textId="77777777" w:rsidR="002C07CE" w:rsidRPr="00120682" w:rsidRDefault="001D3664" w:rsidP="009A551C">
      <w:pPr>
        <w:pStyle w:val="Naslov2"/>
      </w:pPr>
      <w:bookmarkStart w:id="18" w:name="_Toc521489118"/>
      <w:bookmarkStart w:id="19" w:name="_Toc77924988"/>
      <w:r w:rsidRPr="00120682">
        <w:t>ROKOVI</w:t>
      </w:r>
      <w:bookmarkEnd w:id="18"/>
      <w:bookmarkEnd w:id="19"/>
    </w:p>
    <w:p w14:paraId="1150CF12" w14:textId="77777777" w:rsidR="002C07CE" w:rsidRPr="00120682" w:rsidRDefault="00387C0E">
      <w:r>
        <w:t>R</w:t>
      </w:r>
      <w:r w:rsidR="001D3664" w:rsidRPr="00120682">
        <w:t xml:space="preserve">ok za izvršenje ponude je </w:t>
      </w:r>
      <w:r>
        <w:t>9 mjeseci od datuma potpisivanja Ugovora</w:t>
      </w:r>
      <w:r w:rsidR="001D3664" w:rsidRPr="00120682">
        <w:t>. Ponuditelj preuzima obvezu izvršiti sve poslove i radne zadatke određene ovim projektnim zadatkom u ugovorenom roku.</w:t>
      </w:r>
    </w:p>
    <w:p w14:paraId="6424A66D" w14:textId="77777777" w:rsidR="002C07CE" w:rsidRPr="00120682" w:rsidRDefault="001D3664">
      <w:r w:rsidRPr="00120682">
        <w:t>Isporuka je moguća po stavkama troškovnika.</w:t>
      </w:r>
    </w:p>
    <w:p w14:paraId="6D1188F9" w14:textId="77777777" w:rsidR="002C07CE" w:rsidRPr="00120682" w:rsidRDefault="001D3664" w:rsidP="009A551C">
      <w:pPr>
        <w:pStyle w:val="Naslov2"/>
      </w:pPr>
      <w:bookmarkStart w:id="20" w:name="_Toc77924989"/>
      <w:r w:rsidRPr="00120682">
        <w:t>TEHNOLOGIJE I STANDARDI ISPORUKE</w:t>
      </w:r>
      <w:bookmarkEnd w:id="20"/>
    </w:p>
    <w:p w14:paraId="54C0AF71" w14:textId="77777777" w:rsidR="002C07CE" w:rsidRPr="00120682" w:rsidRDefault="001D3664">
      <w:pPr>
        <w:rPr>
          <w:rFonts w:cs="Times New Roman"/>
          <w:b/>
          <w:bCs/>
          <w:i/>
          <w:iCs/>
        </w:rPr>
      </w:pPr>
      <w:r w:rsidRPr="00120682">
        <w:rPr>
          <w:rFonts w:cs="Times New Roman"/>
          <w:b/>
          <w:bCs/>
          <w:i/>
          <w:iCs/>
        </w:rPr>
        <w:t>Smatra se da Ponuditelj davanjem ponude u potpunosti razumije sadržaj ispod navedenih zahtjeva i predajom ponude svjesno se obavezuje u realizaciji projekta ispuniti sve ispod navedene tehnološke, proceduralne i dokumentacijske standarde.</w:t>
      </w:r>
    </w:p>
    <w:p w14:paraId="7F176CF8" w14:textId="77777777" w:rsidR="002C07CE" w:rsidRPr="00120682" w:rsidRDefault="001D3664" w:rsidP="004F061C">
      <w:pPr>
        <w:pStyle w:val="Naslov3"/>
        <w:numPr>
          <w:ilvl w:val="0"/>
          <w:numId w:val="9"/>
        </w:numPr>
        <w:rPr>
          <w:rFonts w:cs="Times New Roman"/>
        </w:rPr>
      </w:pPr>
      <w:r w:rsidRPr="00120682">
        <w:rPr>
          <w:rFonts w:cs="Times New Roman"/>
        </w:rPr>
        <w:t>KORISNIČKA PERSPEKTIVA</w:t>
      </w:r>
    </w:p>
    <w:p w14:paraId="40BC6E04" w14:textId="77777777" w:rsidR="002C07CE" w:rsidRPr="00120682" w:rsidRDefault="001D3664">
      <w:pPr>
        <w:rPr>
          <w:rFonts w:cs="Times New Roman"/>
        </w:rPr>
      </w:pPr>
      <w:r w:rsidRPr="00120682">
        <w:rPr>
          <w:rFonts w:cs="Times New Roman"/>
        </w:rPr>
        <w:t>Korisnici informacijskog sustava koji se ovim projektnim zadatkom isporučuje moraju moći raditi na standardnoj PC opremi, bez dodatnih zahtjeva na kupnju posebnih programskih licenci, instalacije dodatnih drivera, programa, alata ili zasebnim podešavanjima postavki u internet preglednicima.</w:t>
      </w:r>
    </w:p>
    <w:p w14:paraId="17D5561D" w14:textId="77777777" w:rsidR="002C07CE" w:rsidRPr="00120682" w:rsidRDefault="001D3664">
      <w:pPr>
        <w:rPr>
          <w:rFonts w:cs="Times New Roman"/>
        </w:rPr>
      </w:pPr>
      <w:r w:rsidRPr="00120682">
        <w:rPr>
          <w:rFonts w:cs="Times New Roman"/>
        </w:rPr>
        <w:t xml:space="preserve">Ukoliko postoje opravdani razlozi za potrebna podešavanja internet preglednika, Ponuditelj je uz korisničku dokumentaciju dužan dostaviti detaljnu i razumljivu uputu (s koracima postupka i slikama </w:t>
      </w:r>
      <w:r w:rsidRPr="00120682">
        <w:rPr>
          <w:rFonts w:cs="Times New Roman"/>
        </w:rPr>
        <w:lastRenderedPageBreak/>
        <w:t>ekrana) u formatu dokumentacije propisane od Službe za informacijske sustave Ministarstva poljoprivrede.</w:t>
      </w:r>
    </w:p>
    <w:p w14:paraId="6E555506" w14:textId="77777777" w:rsidR="002C07CE" w:rsidRPr="00120682" w:rsidRDefault="001D3664" w:rsidP="004F061C">
      <w:pPr>
        <w:pStyle w:val="Naslov3"/>
        <w:numPr>
          <w:ilvl w:val="0"/>
          <w:numId w:val="9"/>
        </w:numPr>
        <w:rPr>
          <w:rFonts w:cs="Times New Roman"/>
        </w:rPr>
      </w:pPr>
      <w:r w:rsidRPr="00120682">
        <w:rPr>
          <w:rFonts w:cs="Times New Roman"/>
        </w:rPr>
        <w:t>VIZUALNI STANDARDI</w:t>
      </w:r>
    </w:p>
    <w:p w14:paraId="5AABB3C0" w14:textId="77777777" w:rsidR="002C07CE" w:rsidRPr="00120682" w:rsidRDefault="001D3664">
      <w:pPr>
        <w:rPr>
          <w:rFonts w:cs="Times New Roman"/>
        </w:rPr>
      </w:pPr>
      <w:r w:rsidRPr="00120682">
        <w:rPr>
          <w:rFonts w:cs="Times New Roman"/>
        </w:rPr>
        <w:t>Ponuditelj održavanja, uspostave ili nadogradnje informacijskog sustava mora dizajnirati, implementirati i isporučiti Naručitelju odgovarajuću:</w:t>
      </w:r>
    </w:p>
    <w:p w14:paraId="081BAE3C" w14:textId="77777777" w:rsidR="002C07CE" w:rsidRPr="00120682" w:rsidRDefault="001D3664" w:rsidP="004F061C">
      <w:pPr>
        <w:pStyle w:val="Odlomakpopisa"/>
        <w:numPr>
          <w:ilvl w:val="0"/>
          <w:numId w:val="10"/>
        </w:numPr>
        <w:rPr>
          <w:lang w:val="hr-HR"/>
        </w:rPr>
      </w:pPr>
      <w:r w:rsidRPr="00120682">
        <w:rPr>
          <w:lang w:val="hr-HR"/>
        </w:rPr>
        <w:t>desktop ikonu</w:t>
      </w:r>
    </w:p>
    <w:p w14:paraId="28F7F356" w14:textId="77777777" w:rsidR="002C07CE" w:rsidRPr="00120682" w:rsidRDefault="001D3664" w:rsidP="004F061C">
      <w:pPr>
        <w:pStyle w:val="Odlomakpopisa"/>
        <w:numPr>
          <w:ilvl w:val="0"/>
          <w:numId w:val="10"/>
        </w:numPr>
        <w:rPr>
          <w:lang w:val="hr-HR"/>
        </w:rPr>
      </w:pPr>
      <w:r w:rsidRPr="00120682">
        <w:rPr>
          <w:lang w:val="hr-HR"/>
        </w:rPr>
        <w:t>favorite ikonu</w:t>
      </w:r>
    </w:p>
    <w:p w14:paraId="4B3F0548" w14:textId="77777777" w:rsidR="002C07CE" w:rsidRPr="00120682" w:rsidRDefault="001D3664" w:rsidP="004F061C">
      <w:pPr>
        <w:pStyle w:val="Odlomakpopisa"/>
        <w:numPr>
          <w:ilvl w:val="0"/>
          <w:numId w:val="10"/>
        </w:numPr>
        <w:rPr>
          <w:lang w:val="hr-HR"/>
        </w:rPr>
      </w:pPr>
      <w:r w:rsidRPr="00120682">
        <w:rPr>
          <w:lang w:val="hr-HR"/>
        </w:rPr>
        <w:t>ikonu prečaca</w:t>
      </w:r>
    </w:p>
    <w:p w14:paraId="4BBA693B" w14:textId="77777777" w:rsidR="002C07CE" w:rsidRPr="00120682" w:rsidRDefault="001D3664" w:rsidP="004F061C">
      <w:pPr>
        <w:pStyle w:val="Odlomakpopisa"/>
        <w:numPr>
          <w:ilvl w:val="0"/>
          <w:numId w:val="10"/>
        </w:numPr>
        <w:rPr>
          <w:lang w:val="hr-HR"/>
        </w:rPr>
      </w:pPr>
      <w:r w:rsidRPr="00120682">
        <w:rPr>
          <w:lang w:val="hr-HR"/>
        </w:rPr>
        <w:t>logo informacijskog sustava</w:t>
      </w:r>
    </w:p>
    <w:p w14:paraId="4963E09D" w14:textId="77777777" w:rsidR="002C07CE" w:rsidRPr="00120682" w:rsidRDefault="001D3664" w:rsidP="004F061C">
      <w:pPr>
        <w:pStyle w:val="Odlomakpopisa"/>
        <w:numPr>
          <w:ilvl w:val="0"/>
          <w:numId w:val="10"/>
        </w:numPr>
        <w:rPr>
          <w:lang w:val="hr-HR"/>
        </w:rPr>
      </w:pPr>
      <w:r w:rsidRPr="00120682">
        <w:rPr>
          <w:lang w:val="hr-HR"/>
        </w:rPr>
        <w:t>dokument s navedenim standardima korištenih boja, fontova, ikona i loga</w:t>
      </w:r>
    </w:p>
    <w:p w14:paraId="17ACBB42" w14:textId="77777777" w:rsidR="002C07CE" w:rsidRPr="00120682" w:rsidRDefault="001D3664" w:rsidP="004F061C">
      <w:pPr>
        <w:pStyle w:val="Odlomakpopisa"/>
        <w:numPr>
          <w:ilvl w:val="0"/>
          <w:numId w:val="10"/>
        </w:numPr>
        <w:rPr>
          <w:lang w:val="hr-HR"/>
        </w:rPr>
      </w:pPr>
      <w:r w:rsidRPr="00120682">
        <w:rPr>
          <w:lang w:val="hr-HR"/>
        </w:rPr>
        <w:t>grafičke (vektorske) formate ikona i loga</w:t>
      </w:r>
    </w:p>
    <w:p w14:paraId="58988CBF" w14:textId="77777777" w:rsidR="002C07CE" w:rsidRPr="00120682" w:rsidRDefault="001D3664">
      <w:pPr>
        <w:rPr>
          <w:rFonts w:cs="Times New Roman"/>
        </w:rPr>
      </w:pPr>
      <w:r w:rsidRPr="00120682">
        <w:rPr>
          <w:rFonts w:cs="Times New Roman"/>
        </w:rPr>
        <w:t>Za dizajn gore navedenih grafičkih elemenata i korisničkog sučelja informacijskog sustava Ponuditelj treba koristiti elemente knjige grafičkih standarda Ministarstva poljoprivrede. Knjiga grafičkih standarda Ministarstva poljoprivrede prezentirat će se Ponuditelju na uvodnom (kick-off) sastanku projekta.</w:t>
      </w:r>
    </w:p>
    <w:p w14:paraId="6F5C56F2" w14:textId="77777777" w:rsidR="002C07CE" w:rsidRPr="00120682" w:rsidRDefault="001D3664">
      <w:pPr>
        <w:rPr>
          <w:rFonts w:cs="Times New Roman"/>
        </w:rPr>
      </w:pPr>
      <w:r w:rsidRPr="00120682">
        <w:rPr>
          <w:rFonts w:cs="Times New Roman"/>
        </w:rPr>
        <w:t>Sva rješenja na početnim stranicama informacijskog sustava moraju imati obilježja Ministarstva poljoprivrede. Vektorski logotipi u više kombinacija pozicioniranja elemenata loga, dostupni su Ponuditelju na zahtjev tijekom realizacije projekta.</w:t>
      </w:r>
    </w:p>
    <w:p w14:paraId="448080C5" w14:textId="77777777" w:rsidR="002C07CE" w:rsidRPr="00120682" w:rsidRDefault="001D3664">
      <w:pPr>
        <w:rPr>
          <w:rFonts w:cs="Times New Roman"/>
        </w:rPr>
      </w:pPr>
      <w:r w:rsidRPr="00120682">
        <w:rPr>
          <w:rFonts w:cs="Times New Roman"/>
        </w:rPr>
        <w:t>Web stranice informacijskog sustava trebaju biti responzivne tako da se mogu pregledavati na mobilnim uređajima razlučivosti 720x1280 ili više, na tabletima i na osobnim računalima.</w:t>
      </w:r>
    </w:p>
    <w:p w14:paraId="10D8CCFA" w14:textId="77777777" w:rsidR="002C07CE" w:rsidRPr="00120682" w:rsidRDefault="001D3664">
      <w:pPr>
        <w:rPr>
          <w:rFonts w:cs="Times New Roman"/>
        </w:rPr>
      </w:pPr>
      <w:r w:rsidRPr="00120682">
        <w:rPr>
          <w:rFonts w:cs="Times New Roman"/>
        </w:rPr>
        <w:t>Sva rješenja informacijskog sustava moraju biti usklađena sa Zakonom o pristupačnosti mrežnih stranica i programskih rješenja za pokretne uređaje tijela javnog sektora (NN17/2019).</w:t>
      </w:r>
    </w:p>
    <w:p w14:paraId="683C4A44" w14:textId="77777777" w:rsidR="002C07CE" w:rsidRPr="00120682" w:rsidRDefault="001D3664" w:rsidP="004F061C">
      <w:pPr>
        <w:pStyle w:val="Naslov3"/>
        <w:numPr>
          <w:ilvl w:val="0"/>
          <w:numId w:val="9"/>
        </w:numPr>
        <w:rPr>
          <w:rFonts w:cs="Times New Roman"/>
        </w:rPr>
      </w:pPr>
      <w:r w:rsidRPr="00120682">
        <w:rPr>
          <w:rFonts w:cs="Times New Roman"/>
        </w:rPr>
        <w:t>WEB BAZIRANI SUSTAVI</w:t>
      </w:r>
    </w:p>
    <w:p w14:paraId="6BF9FC6D" w14:textId="77777777" w:rsidR="002C07CE" w:rsidRPr="00120682" w:rsidRDefault="001D3664">
      <w:pPr>
        <w:rPr>
          <w:rFonts w:cs="Times New Roman"/>
          <w:lang w:eastAsia="x-none"/>
        </w:rPr>
      </w:pPr>
      <w:r w:rsidRPr="00120682">
        <w:rPr>
          <w:rFonts w:cs="Times New Roman"/>
          <w:lang w:eastAsia="x-none"/>
        </w:rPr>
        <w:t>Sve web bazirane aplikacije moraju biti razvijene i nadograđivane na način da omogućavaju responzivnost i interoperabilnost.</w:t>
      </w:r>
      <w:r w:rsidRPr="00120682">
        <w:rPr>
          <w:rFonts w:cs="Times New Roman"/>
        </w:rPr>
        <w:t xml:space="preserve"> </w:t>
      </w:r>
      <w:r w:rsidRPr="00120682">
        <w:rPr>
          <w:rFonts w:cs="Times New Roman"/>
          <w:lang w:eastAsia="x-none"/>
        </w:rPr>
        <w:t>Sve funkcionalnosti, moduli i aplikacije moraju podržavati rad na minimalno tri standardna internet preglednika i moraju biti ažurirani prema njihovim aktualnim verzijama:</w:t>
      </w:r>
    </w:p>
    <w:p w14:paraId="7055C6C0" w14:textId="77777777" w:rsidR="002C07CE" w:rsidRPr="00120682" w:rsidRDefault="001D3664" w:rsidP="004F061C">
      <w:pPr>
        <w:pStyle w:val="Odlomakpopisa"/>
        <w:numPr>
          <w:ilvl w:val="0"/>
          <w:numId w:val="7"/>
        </w:numPr>
        <w:rPr>
          <w:lang w:val="hr-HR" w:eastAsia="x-none"/>
        </w:rPr>
      </w:pPr>
      <w:r w:rsidRPr="00120682">
        <w:rPr>
          <w:lang w:val="hr-HR" w:eastAsia="x-none"/>
        </w:rPr>
        <w:t>Microsoft Edge (Chromium)</w:t>
      </w:r>
    </w:p>
    <w:p w14:paraId="25B695FC" w14:textId="77777777" w:rsidR="002C07CE" w:rsidRPr="00120682" w:rsidRDefault="001D3664" w:rsidP="004F061C">
      <w:pPr>
        <w:pStyle w:val="Odlomakpopisa"/>
        <w:numPr>
          <w:ilvl w:val="0"/>
          <w:numId w:val="7"/>
        </w:numPr>
        <w:rPr>
          <w:lang w:val="hr-HR" w:eastAsia="x-none"/>
        </w:rPr>
      </w:pPr>
      <w:r w:rsidRPr="00120682">
        <w:rPr>
          <w:lang w:val="hr-HR" w:eastAsia="x-none"/>
        </w:rPr>
        <w:t>Mozilla Firefox</w:t>
      </w:r>
    </w:p>
    <w:p w14:paraId="68A49D1E" w14:textId="77777777" w:rsidR="002C07CE" w:rsidRPr="00120682" w:rsidRDefault="001D3664" w:rsidP="004F061C">
      <w:pPr>
        <w:pStyle w:val="Odlomakpopisa"/>
        <w:numPr>
          <w:ilvl w:val="0"/>
          <w:numId w:val="7"/>
        </w:numPr>
        <w:rPr>
          <w:lang w:val="hr-HR" w:eastAsia="x-none"/>
        </w:rPr>
      </w:pPr>
      <w:r w:rsidRPr="00120682">
        <w:rPr>
          <w:lang w:val="hr-HR" w:eastAsia="x-none"/>
        </w:rPr>
        <w:t>Google Chrome</w:t>
      </w:r>
    </w:p>
    <w:p w14:paraId="0E2C6710" w14:textId="77777777" w:rsidR="002C07CE" w:rsidRPr="00120682" w:rsidRDefault="001D3664">
      <w:pPr>
        <w:rPr>
          <w:rFonts w:cs="Times New Roman"/>
          <w:lang w:eastAsia="x-none"/>
        </w:rPr>
      </w:pPr>
      <w:r w:rsidRPr="00120682">
        <w:rPr>
          <w:rFonts w:cs="Times New Roman"/>
          <w:lang w:eastAsia="x-none"/>
        </w:rPr>
        <w:t>Podržavanje rada na gore navedenim internet preglednicima podrazumijeva da mora bit omogućen:</w:t>
      </w:r>
    </w:p>
    <w:p w14:paraId="587A7826" w14:textId="77777777" w:rsidR="002C07CE" w:rsidRPr="00120682" w:rsidRDefault="001D3664" w:rsidP="004F061C">
      <w:pPr>
        <w:pStyle w:val="Odlomakpopisa"/>
        <w:numPr>
          <w:ilvl w:val="0"/>
          <w:numId w:val="7"/>
        </w:numPr>
        <w:rPr>
          <w:lang w:val="hr-HR" w:eastAsia="x-none"/>
        </w:rPr>
      </w:pPr>
      <w:r w:rsidRPr="00120682">
        <w:rPr>
          <w:lang w:val="hr-HR" w:eastAsia="x-none"/>
        </w:rPr>
        <w:t>uredan i pregledan prikaz sadržaja</w:t>
      </w:r>
    </w:p>
    <w:p w14:paraId="6D603181" w14:textId="77777777" w:rsidR="002C07CE" w:rsidRPr="00120682" w:rsidRDefault="001D3664" w:rsidP="004F061C">
      <w:pPr>
        <w:pStyle w:val="Odlomakpopisa"/>
        <w:numPr>
          <w:ilvl w:val="0"/>
          <w:numId w:val="7"/>
        </w:numPr>
        <w:rPr>
          <w:lang w:val="hr-HR" w:eastAsia="x-none"/>
        </w:rPr>
      </w:pPr>
      <w:r w:rsidRPr="00120682">
        <w:rPr>
          <w:lang w:val="hr-HR" w:eastAsia="x-none"/>
        </w:rPr>
        <w:t>neometan rad i performanse (odaziv) koje ne narušavaju korisničko iskustvo sustava</w:t>
      </w:r>
    </w:p>
    <w:p w14:paraId="1E580AB1" w14:textId="77777777" w:rsidR="002C07CE" w:rsidRPr="00120682" w:rsidRDefault="001D3664" w:rsidP="004F061C">
      <w:pPr>
        <w:pStyle w:val="Odlomakpopisa"/>
        <w:numPr>
          <w:ilvl w:val="1"/>
          <w:numId w:val="7"/>
        </w:numPr>
        <w:rPr>
          <w:sz w:val="20"/>
          <w:lang w:val="hr-HR" w:eastAsia="x-none"/>
        </w:rPr>
      </w:pPr>
      <w:r w:rsidRPr="00120682">
        <w:rPr>
          <w:sz w:val="20"/>
          <w:lang w:val="hr-HR" w:eastAsia="x-none"/>
        </w:rPr>
        <w:t>0.1 sekunda – sustav reagira instantno, korisničko iskustvo savršeno</w:t>
      </w:r>
    </w:p>
    <w:p w14:paraId="329EE046" w14:textId="77777777" w:rsidR="002C07CE" w:rsidRPr="00120682" w:rsidRDefault="001D3664" w:rsidP="004F061C">
      <w:pPr>
        <w:pStyle w:val="Odlomakpopisa"/>
        <w:numPr>
          <w:ilvl w:val="1"/>
          <w:numId w:val="7"/>
        </w:numPr>
        <w:rPr>
          <w:sz w:val="20"/>
          <w:lang w:val="hr-HR" w:eastAsia="x-none"/>
        </w:rPr>
      </w:pPr>
      <w:r w:rsidRPr="00120682">
        <w:rPr>
          <w:sz w:val="20"/>
          <w:lang w:val="hr-HR" w:eastAsia="x-none"/>
        </w:rPr>
        <w:t>1.0 sekunda – granična vrijednost na kojoj tok misli korisnika ostaje fokusiran na sustav</w:t>
      </w:r>
    </w:p>
    <w:p w14:paraId="140EAB35" w14:textId="77777777" w:rsidR="002C07CE" w:rsidRPr="00120682" w:rsidRDefault="001D3664" w:rsidP="004F061C">
      <w:pPr>
        <w:pStyle w:val="Odlomakpopisa"/>
        <w:numPr>
          <w:ilvl w:val="1"/>
          <w:numId w:val="7"/>
        </w:numPr>
        <w:rPr>
          <w:sz w:val="20"/>
          <w:lang w:val="hr-HR" w:eastAsia="x-none"/>
        </w:rPr>
      </w:pPr>
      <w:r w:rsidRPr="00120682">
        <w:rPr>
          <w:sz w:val="20"/>
          <w:lang w:val="hr-HR" w:eastAsia="x-none"/>
        </w:rPr>
        <w:t>10 sekundi – odaziv sustava je neprihvatljiv, korisnik prilikom čekanja gubi fokus i prelazi na druge aktivnosti</w:t>
      </w:r>
    </w:p>
    <w:p w14:paraId="11CAD890" w14:textId="77777777" w:rsidR="002C07CE" w:rsidRPr="00120682" w:rsidRDefault="001D3664" w:rsidP="004F061C">
      <w:pPr>
        <w:pStyle w:val="Odlomakpopisa"/>
        <w:numPr>
          <w:ilvl w:val="0"/>
          <w:numId w:val="7"/>
        </w:numPr>
        <w:rPr>
          <w:lang w:val="hr-HR"/>
        </w:rPr>
      </w:pPr>
      <w:r w:rsidRPr="00120682">
        <w:rPr>
          <w:lang w:val="hr-HR" w:eastAsia="x-none"/>
        </w:rPr>
        <w:t>izvršavanje propisanih funkcionalnosti usuglašenih u funkcionalnim (tehničkim) zahtjevima</w:t>
      </w:r>
    </w:p>
    <w:p w14:paraId="2DE2CAA7" w14:textId="77777777" w:rsidR="002C07CE" w:rsidRPr="00120682" w:rsidRDefault="001D3664" w:rsidP="004F061C">
      <w:pPr>
        <w:pStyle w:val="Odlomakpopisa"/>
        <w:numPr>
          <w:ilvl w:val="0"/>
          <w:numId w:val="7"/>
        </w:numPr>
        <w:rPr>
          <w:lang w:val="hr-HR"/>
        </w:rPr>
      </w:pPr>
      <w:r w:rsidRPr="00120682">
        <w:rPr>
          <w:lang w:val="hr-HR" w:eastAsia="x-none"/>
        </w:rPr>
        <w:t>zadovoljavanje sigurnosnih postavki (sprečava sve ugroze i koristi odgovarajuće prevencije)</w:t>
      </w:r>
    </w:p>
    <w:p w14:paraId="7085474D" w14:textId="77777777" w:rsidR="002C07CE" w:rsidRPr="00120682" w:rsidRDefault="001D3664" w:rsidP="004F061C">
      <w:pPr>
        <w:pStyle w:val="Naslov3"/>
        <w:numPr>
          <w:ilvl w:val="0"/>
          <w:numId w:val="9"/>
        </w:numPr>
        <w:rPr>
          <w:rFonts w:cs="Times New Roman"/>
        </w:rPr>
      </w:pPr>
      <w:r w:rsidRPr="00120682">
        <w:rPr>
          <w:rFonts w:cs="Times New Roman"/>
        </w:rPr>
        <w:lastRenderedPageBreak/>
        <w:t>BAZE PODATAKA</w:t>
      </w:r>
    </w:p>
    <w:p w14:paraId="440D3E9F" w14:textId="77777777" w:rsidR="002C07CE" w:rsidRPr="00120682" w:rsidRDefault="001D3664">
      <w:pPr>
        <w:rPr>
          <w:rFonts w:cs="Times New Roman"/>
        </w:rPr>
      </w:pPr>
      <w:r w:rsidRPr="00120682">
        <w:rPr>
          <w:rFonts w:cs="Times New Roman"/>
        </w:rPr>
        <w:t>Ministarstvo poljoprivrede bazira svoje sustave na open source ili Microsoft SQL tehnologiji. Svakom Ponuditelju Služba za informacijske sustave, u suradnji s CDU, priprema preduvjete potrebne za uspostavu baze podataka informacijskog sustava.</w:t>
      </w:r>
    </w:p>
    <w:p w14:paraId="4B283819" w14:textId="77777777" w:rsidR="002C07CE" w:rsidRPr="00120682" w:rsidRDefault="001D3664">
      <w:pPr>
        <w:rPr>
          <w:rFonts w:cs="Times New Roman"/>
        </w:rPr>
      </w:pPr>
      <w:r w:rsidRPr="00120682">
        <w:rPr>
          <w:rFonts w:cs="Times New Roman"/>
        </w:rPr>
        <w:t>Baze podataka sustava moraju se oblikovati vodeći se načelima:</w:t>
      </w:r>
    </w:p>
    <w:p w14:paraId="60FCE4DB" w14:textId="77777777" w:rsidR="002C07CE" w:rsidRPr="00120682" w:rsidRDefault="001D3664" w:rsidP="004F061C">
      <w:pPr>
        <w:pStyle w:val="Odlomakpopisa"/>
        <w:numPr>
          <w:ilvl w:val="0"/>
          <w:numId w:val="6"/>
        </w:numPr>
        <w:rPr>
          <w:lang w:val="hr-HR"/>
        </w:rPr>
      </w:pPr>
      <w:r w:rsidRPr="00120682">
        <w:rPr>
          <w:lang w:val="hr-HR"/>
        </w:rPr>
        <w:t>Usability</w:t>
      </w:r>
    </w:p>
    <w:p w14:paraId="60E4943A" w14:textId="77777777" w:rsidR="002C07CE" w:rsidRPr="00120682" w:rsidRDefault="001D3664" w:rsidP="004F061C">
      <w:pPr>
        <w:pStyle w:val="Odlomakpopisa"/>
        <w:numPr>
          <w:ilvl w:val="1"/>
          <w:numId w:val="6"/>
        </w:numPr>
        <w:rPr>
          <w:lang w:val="hr-HR"/>
        </w:rPr>
      </w:pPr>
      <w:r w:rsidRPr="00120682">
        <w:rPr>
          <w:lang w:val="hr-HR"/>
        </w:rPr>
        <w:t>podaci moraju biti strukturirani prema načelima relacijskih baza podataka</w:t>
      </w:r>
    </w:p>
    <w:p w14:paraId="3C1759C6" w14:textId="77777777" w:rsidR="002C07CE" w:rsidRPr="00120682" w:rsidRDefault="001D3664" w:rsidP="004F061C">
      <w:pPr>
        <w:pStyle w:val="Odlomakpopisa"/>
        <w:numPr>
          <w:ilvl w:val="1"/>
          <w:numId w:val="6"/>
        </w:numPr>
        <w:rPr>
          <w:lang w:val="hr-HR"/>
        </w:rPr>
      </w:pPr>
      <w:r w:rsidRPr="00120682">
        <w:rPr>
          <w:lang w:val="hr-HR"/>
        </w:rPr>
        <w:t>sve relacije moraju imati definirane primarne i strane ključeve u bazi podataka</w:t>
      </w:r>
    </w:p>
    <w:p w14:paraId="66DBDF90" w14:textId="77777777" w:rsidR="002C07CE" w:rsidRPr="00120682" w:rsidRDefault="001D3664" w:rsidP="004F061C">
      <w:pPr>
        <w:pStyle w:val="Odlomakpopisa"/>
        <w:numPr>
          <w:ilvl w:val="1"/>
          <w:numId w:val="6"/>
        </w:numPr>
        <w:rPr>
          <w:lang w:val="hr-HR"/>
        </w:rPr>
      </w:pPr>
      <w:r w:rsidRPr="00120682">
        <w:rPr>
          <w:lang w:val="hr-HR"/>
        </w:rPr>
        <w:t>podaci moraju biti normalizirani te se moraju izbjegavati dupliciranja istih podataka</w:t>
      </w:r>
    </w:p>
    <w:p w14:paraId="1C1C80F7" w14:textId="77777777" w:rsidR="002C07CE" w:rsidRPr="00120682" w:rsidRDefault="001D3664" w:rsidP="004F061C">
      <w:pPr>
        <w:pStyle w:val="Odlomakpopisa"/>
        <w:numPr>
          <w:ilvl w:val="0"/>
          <w:numId w:val="6"/>
        </w:numPr>
        <w:rPr>
          <w:lang w:val="hr-HR"/>
        </w:rPr>
      </w:pPr>
      <w:r w:rsidRPr="00120682">
        <w:rPr>
          <w:lang w:val="hr-HR"/>
        </w:rPr>
        <w:t>Extensibility</w:t>
      </w:r>
    </w:p>
    <w:p w14:paraId="0C8C3B8E" w14:textId="77777777" w:rsidR="002C07CE" w:rsidRPr="00120682" w:rsidRDefault="001D3664" w:rsidP="004F061C">
      <w:pPr>
        <w:pStyle w:val="Odlomakpopisa"/>
        <w:numPr>
          <w:ilvl w:val="1"/>
          <w:numId w:val="6"/>
        </w:numPr>
        <w:rPr>
          <w:lang w:val="hr-HR"/>
        </w:rPr>
      </w:pPr>
      <w:r w:rsidRPr="00120682">
        <w:rPr>
          <w:lang w:val="hr-HR"/>
        </w:rPr>
        <w:t>transparentna i lako razumljiva struktura baze podataka</w:t>
      </w:r>
    </w:p>
    <w:p w14:paraId="7AD5766C" w14:textId="77777777" w:rsidR="002C07CE" w:rsidRPr="00120682" w:rsidRDefault="001D3664" w:rsidP="004F061C">
      <w:pPr>
        <w:pStyle w:val="Odlomakpopisa"/>
        <w:numPr>
          <w:ilvl w:val="1"/>
          <w:numId w:val="6"/>
        </w:numPr>
        <w:rPr>
          <w:lang w:val="hr-HR"/>
        </w:rPr>
      </w:pPr>
      <w:r w:rsidRPr="00120682">
        <w:rPr>
          <w:lang w:val="hr-HR"/>
        </w:rPr>
        <w:t>izgradnja baze pridržavanjem standardne nomenklature (naming convention)</w:t>
      </w:r>
    </w:p>
    <w:p w14:paraId="6A2D0425" w14:textId="77777777" w:rsidR="002C07CE" w:rsidRPr="00120682" w:rsidRDefault="001D3664" w:rsidP="004F061C">
      <w:pPr>
        <w:pStyle w:val="Odlomakpopisa"/>
        <w:numPr>
          <w:ilvl w:val="1"/>
          <w:numId w:val="6"/>
        </w:numPr>
        <w:rPr>
          <w:lang w:val="hr-HR"/>
        </w:rPr>
      </w:pPr>
      <w:r w:rsidRPr="00120682">
        <w:rPr>
          <w:lang w:val="hr-HR"/>
        </w:rPr>
        <w:t>dokumentiranje nomenklature i isporuka Naručitelju iste kroz tehničku dokumentaciju</w:t>
      </w:r>
    </w:p>
    <w:p w14:paraId="5C04E378" w14:textId="77777777" w:rsidR="002C07CE" w:rsidRPr="00120682" w:rsidRDefault="001D3664" w:rsidP="004F061C">
      <w:pPr>
        <w:pStyle w:val="Odlomakpopisa"/>
        <w:numPr>
          <w:ilvl w:val="1"/>
          <w:numId w:val="6"/>
        </w:numPr>
        <w:rPr>
          <w:lang w:val="hr-HR"/>
        </w:rPr>
      </w:pPr>
      <w:r w:rsidRPr="00120682">
        <w:rPr>
          <w:lang w:val="hr-HR"/>
        </w:rPr>
        <w:t>dokumentiranje sastavnica baze - design, entity-relationship schemas and triggers</w:t>
      </w:r>
    </w:p>
    <w:p w14:paraId="42975F3D" w14:textId="77777777" w:rsidR="002C07CE" w:rsidRPr="00120682" w:rsidRDefault="001D3664" w:rsidP="004F061C">
      <w:pPr>
        <w:pStyle w:val="Odlomakpopisa"/>
        <w:numPr>
          <w:ilvl w:val="0"/>
          <w:numId w:val="6"/>
        </w:numPr>
        <w:rPr>
          <w:lang w:val="hr-HR"/>
        </w:rPr>
      </w:pPr>
      <w:r w:rsidRPr="00120682">
        <w:rPr>
          <w:lang w:val="hr-HR"/>
        </w:rPr>
        <w:t>Data Integrity</w:t>
      </w:r>
    </w:p>
    <w:p w14:paraId="442D8F89" w14:textId="77777777" w:rsidR="002C07CE" w:rsidRPr="00120682" w:rsidRDefault="001D3664" w:rsidP="004F061C">
      <w:pPr>
        <w:pStyle w:val="Odlomakpopisa"/>
        <w:numPr>
          <w:ilvl w:val="1"/>
          <w:numId w:val="6"/>
        </w:numPr>
        <w:rPr>
          <w:lang w:val="hr-HR"/>
        </w:rPr>
      </w:pPr>
      <w:r w:rsidRPr="00120682">
        <w:rPr>
          <w:lang w:val="hr-HR"/>
        </w:rPr>
        <w:t xml:space="preserve">implementacija ograničenja unosa zapisa </w:t>
      </w:r>
    </w:p>
    <w:p w14:paraId="22E85596" w14:textId="77777777" w:rsidR="002C07CE" w:rsidRPr="00120682" w:rsidRDefault="001D3664" w:rsidP="004F061C">
      <w:pPr>
        <w:pStyle w:val="Odlomakpopisa"/>
        <w:numPr>
          <w:ilvl w:val="1"/>
          <w:numId w:val="6"/>
        </w:numPr>
        <w:rPr>
          <w:lang w:val="hr-HR"/>
        </w:rPr>
      </w:pPr>
      <w:r w:rsidRPr="00120682">
        <w:rPr>
          <w:lang w:val="hr-HR"/>
        </w:rPr>
        <w:t>verifikacija podatka (formalna i logička) na razini svakog podatka</w:t>
      </w:r>
    </w:p>
    <w:p w14:paraId="462814AA" w14:textId="77777777" w:rsidR="002C07CE" w:rsidRPr="00120682" w:rsidRDefault="001D3664" w:rsidP="004F061C">
      <w:pPr>
        <w:pStyle w:val="Odlomakpopisa"/>
        <w:numPr>
          <w:ilvl w:val="1"/>
          <w:numId w:val="6"/>
        </w:numPr>
        <w:rPr>
          <w:lang w:val="hr-HR"/>
        </w:rPr>
      </w:pPr>
      <w:r w:rsidRPr="00120682">
        <w:rPr>
          <w:lang w:val="hr-HR"/>
        </w:rPr>
        <w:t>implementacija verifikacije već na razini unosa podatka u polje aplikacije</w:t>
      </w:r>
    </w:p>
    <w:p w14:paraId="0AAD87F1" w14:textId="77777777" w:rsidR="002C07CE" w:rsidRPr="00120682" w:rsidRDefault="001D3664" w:rsidP="004F061C">
      <w:pPr>
        <w:pStyle w:val="Odlomakpopisa"/>
        <w:numPr>
          <w:ilvl w:val="0"/>
          <w:numId w:val="6"/>
        </w:numPr>
        <w:rPr>
          <w:lang w:val="hr-HR"/>
        </w:rPr>
      </w:pPr>
      <w:r w:rsidRPr="00120682">
        <w:rPr>
          <w:lang w:val="hr-HR"/>
        </w:rPr>
        <w:t>Performance</w:t>
      </w:r>
    </w:p>
    <w:p w14:paraId="3E44D549" w14:textId="77777777" w:rsidR="002C07CE" w:rsidRPr="00120682" w:rsidRDefault="001D3664" w:rsidP="004F061C">
      <w:pPr>
        <w:pStyle w:val="Odlomakpopisa"/>
        <w:numPr>
          <w:ilvl w:val="1"/>
          <w:numId w:val="6"/>
        </w:numPr>
        <w:rPr>
          <w:lang w:val="hr-HR"/>
        </w:rPr>
      </w:pPr>
      <w:r w:rsidRPr="00120682">
        <w:rPr>
          <w:lang w:val="hr-HR"/>
        </w:rPr>
        <w:t>dizajn baza s ciljem što većih performansi za krajnjeg korisnika</w:t>
      </w:r>
    </w:p>
    <w:p w14:paraId="71B715DA" w14:textId="77777777" w:rsidR="002C07CE" w:rsidRPr="00120682" w:rsidRDefault="001D3664" w:rsidP="004F061C">
      <w:pPr>
        <w:pStyle w:val="Odlomakpopisa"/>
        <w:numPr>
          <w:ilvl w:val="1"/>
          <w:numId w:val="6"/>
        </w:numPr>
        <w:rPr>
          <w:lang w:val="hr-HR"/>
        </w:rPr>
      </w:pPr>
      <w:r w:rsidRPr="00120682">
        <w:rPr>
          <w:lang w:val="hr-HR"/>
        </w:rPr>
        <w:t>kreiranje indeksa za pretrage koje se često pokreću</w:t>
      </w:r>
    </w:p>
    <w:p w14:paraId="17CE3F37" w14:textId="77777777" w:rsidR="002C07CE" w:rsidRPr="00120682" w:rsidRDefault="001D3664" w:rsidP="004F061C">
      <w:pPr>
        <w:pStyle w:val="Odlomakpopisa"/>
        <w:numPr>
          <w:ilvl w:val="1"/>
          <w:numId w:val="6"/>
        </w:numPr>
        <w:rPr>
          <w:lang w:val="hr-HR"/>
        </w:rPr>
      </w:pPr>
      <w:r w:rsidRPr="00120682">
        <w:rPr>
          <w:lang w:val="hr-HR"/>
        </w:rPr>
        <w:t>analiziranje performansi i izrada indeksa ili cluster indeksa</w:t>
      </w:r>
    </w:p>
    <w:p w14:paraId="5E5BCD90" w14:textId="77777777" w:rsidR="002C07CE" w:rsidRPr="00120682" w:rsidRDefault="001D3664" w:rsidP="004F061C">
      <w:pPr>
        <w:pStyle w:val="Odlomakpopisa"/>
        <w:numPr>
          <w:ilvl w:val="0"/>
          <w:numId w:val="6"/>
        </w:numPr>
        <w:rPr>
          <w:lang w:val="hr-HR"/>
        </w:rPr>
      </w:pPr>
      <w:r w:rsidRPr="00120682">
        <w:rPr>
          <w:lang w:val="hr-HR"/>
        </w:rPr>
        <w:t>Availability</w:t>
      </w:r>
    </w:p>
    <w:p w14:paraId="02E9EA14" w14:textId="77777777" w:rsidR="002C07CE" w:rsidRPr="00120682" w:rsidRDefault="001D3664" w:rsidP="004F061C">
      <w:pPr>
        <w:pStyle w:val="Odlomakpopisa"/>
        <w:numPr>
          <w:ilvl w:val="1"/>
          <w:numId w:val="6"/>
        </w:numPr>
        <w:rPr>
          <w:lang w:val="hr-HR"/>
        </w:rPr>
      </w:pPr>
      <w:r w:rsidRPr="00120682">
        <w:rPr>
          <w:lang w:val="hr-HR"/>
        </w:rPr>
        <w:t>dizajn arhitekture baze imajući na umu potrebe replikacije i redundancije (failover cluster)</w:t>
      </w:r>
    </w:p>
    <w:p w14:paraId="62C5AFCB" w14:textId="77777777" w:rsidR="002C07CE" w:rsidRPr="00120682" w:rsidRDefault="001D3664" w:rsidP="004F061C">
      <w:pPr>
        <w:pStyle w:val="Odlomakpopisa"/>
        <w:numPr>
          <w:ilvl w:val="1"/>
          <w:numId w:val="6"/>
        </w:numPr>
        <w:rPr>
          <w:lang w:val="hr-HR"/>
        </w:rPr>
      </w:pPr>
      <w:r w:rsidRPr="00120682">
        <w:rPr>
          <w:lang w:val="hr-HR"/>
        </w:rPr>
        <w:t>naznačavanje kritičnih servisa u tehničkoj dokumentaciji koje Naručitelj treba uključiti u plan nadzora i upravljanja sustavom</w:t>
      </w:r>
    </w:p>
    <w:p w14:paraId="54F5F73B" w14:textId="77777777" w:rsidR="002C07CE" w:rsidRPr="00120682" w:rsidRDefault="001D3664" w:rsidP="004F061C">
      <w:pPr>
        <w:pStyle w:val="Odlomakpopisa"/>
        <w:numPr>
          <w:ilvl w:val="0"/>
          <w:numId w:val="6"/>
        </w:numPr>
        <w:rPr>
          <w:lang w:val="hr-HR"/>
        </w:rPr>
      </w:pPr>
      <w:r w:rsidRPr="00120682">
        <w:rPr>
          <w:lang w:val="hr-HR"/>
        </w:rPr>
        <w:t>Security</w:t>
      </w:r>
    </w:p>
    <w:p w14:paraId="7B1A8645" w14:textId="77777777" w:rsidR="002C07CE" w:rsidRPr="00120682" w:rsidRDefault="001D3664" w:rsidP="004F061C">
      <w:pPr>
        <w:pStyle w:val="Odlomakpopisa"/>
        <w:numPr>
          <w:ilvl w:val="1"/>
          <w:numId w:val="6"/>
        </w:numPr>
        <w:rPr>
          <w:lang w:val="hr-HR"/>
        </w:rPr>
      </w:pPr>
      <w:r w:rsidRPr="00120682">
        <w:rPr>
          <w:lang w:val="hr-HR"/>
        </w:rPr>
        <w:t>zaštita osobnih podataka sukladno GDPR odredbama</w:t>
      </w:r>
    </w:p>
    <w:p w14:paraId="439DFE3A" w14:textId="77777777" w:rsidR="002C07CE" w:rsidRPr="00120682" w:rsidRDefault="001D3664" w:rsidP="004F061C">
      <w:pPr>
        <w:pStyle w:val="Odlomakpopisa"/>
        <w:numPr>
          <w:ilvl w:val="1"/>
          <w:numId w:val="6"/>
        </w:numPr>
        <w:rPr>
          <w:lang w:val="hr-HR"/>
        </w:rPr>
      </w:pPr>
      <w:r w:rsidRPr="00120682">
        <w:rPr>
          <w:lang w:val="hr-HR"/>
        </w:rPr>
        <w:t>ograničenja broja administratora i brisanje svih računa koji su se koristili u testu i razvoju</w:t>
      </w:r>
    </w:p>
    <w:p w14:paraId="1F2EC5F9" w14:textId="77777777" w:rsidR="002C07CE" w:rsidRPr="00120682" w:rsidRDefault="001D3664" w:rsidP="004F061C">
      <w:pPr>
        <w:pStyle w:val="Odlomakpopisa"/>
        <w:numPr>
          <w:ilvl w:val="1"/>
          <w:numId w:val="6"/>
        </w:numPr>
        <w:rPr>
          <w:lang w:val="hr-HR"/>
        </w:rPr>
      </w:pPr>
      <w:r w:rsidRPr="00120682">
        <w:rPr>
          <w:lang w:val="hr-HR"/>
        </w:rPr>
        <w:t>jasne i dokumentirane poveznice baze s aplikacijom i servisima te evidentiranje svih accounta koji se u tom procesu koriste</w:t>
      </w:r>
    </w:p>
    <w:p w14:paraId="606D9F32" w14:textId="77777777" w:rsidR="002C07CE" w:rsidRPr="00120682" w:rsidRDefault="001D3664" w:rsidP="004F061C">
      <w:pPr>
        <w:pStyle w:val="Naslov3"/>
        <w:numPr>
          <w:ilvl w:val="0"/>
          <w:numId w:val="9"/>
        </w:numPr>
        <w:rPr>
          <w:rFonts w:cs="Times New Roman"/>
        </w:rPr>
      </w:pPr>
      <w:bookmarkStart w:id="21" w:name="_Toc34231061"/>
      <w:r w:rsidRPr="00120682">
        <w:rPr>
          <w:rFonts w:cs="Times New Roman"/>
        </w:rPr>
        <w:t>Razmjena podataka</w:t>
      </w:r>
      <w:bookmarkEnd w:id="21"/>
    </w:p>
    <w:p w14:paraId="688134C7" w14:textId="77777777" w:rsidR="002C07CE" w:rsidRPr="00120682" w:rsidRDefault="001D3664">
      <w:pPr>
        <w:rPr>
          <w:rFonts w:cs="Times New Roman"/>
        </w:rPr>
      </w:pPr>
      <w:r w:rsidRPr="00120682">
        <w:rPr>
          <w:rFonts w:cs="Times New Roman"/>
        </w:rPr>
        <w:t>Za potrebe integracije podataka s ostalim vanjskim informacijskim sustavima, Ponuditelj će osigurati web servise uz upotrebu standardnih protokola i formata (HTTPS, RESTFul API, SOAP, JSON, XML itd.), a za zaštitu podataka i razmjene podataka koristiti će se standardni sigurni protokoli i kriptografski ključevi za enkripciju podataka (TLS, itd.). Za svaku razmjenu podataka osigurati će se testna procedura, a opis, format i način korištenja biti će sadržani u tehničkoj dokumentaciji sustava.</w:t>
      </w:r>
    </w:p>
    <w:p w14:paraId="3FD29A8C" w14:textId="77777777" w:rsidR="002C07CE" w:rsidRPr="00120682" w:rsidRDefault="001D3664">
      <w:pPr>
        <w:rPr>
          <w:rFonts w:cs="Times New Roman"/>
        </w:rPr>
      </w:pPr>
      <w:r w:rsidRPr="00120682">
        <w:rPr>
          <w:rFonts w:cs="Times New Roman"/>
        </w:rPr>
        <w:t>Ponuditelj je dužan detaljno analizirati projektni zadatak i poslovni proces te predvidjeti sve potrebne integracije kao dio projektnog zadatka i ne može ih iskazivati kao naknadno prepoznati i dodani trošak za Naručitelja.</w:t>
      </w:r>
    </w:p>
    <w:p w14:paraId="0D7FC80D" w14:textId="77777777" w:rsidR="002C07CE" w:rsidRPr="00120682" w:rsidRDefault="001D3664" w:rsidP="004F061C">
      <w:pPr>
        <w:pStyle w:val="Naslov3"/>
        <w:numPr>
          <w:ilvl w:val="0"/>
          <w:numId w:val="9"/>
        </w:numPr>
        <w:rPr>
          <w:rFonts w:cs="Times New Roman"/>
        </w:rPr>
      </w:pPr>
      <w:r w:rsidRPr="00120682">
        <w:rPr>
          <w:rFonts w:cs="Times New Roman"/>
        </w:rPr>
        <w:lastRenderedPageBreak/>
        <w:t>IZVEDBENI ZAHTJEVI</w:t>
      </w:r>
    </w:p>
    <w:p w14:paraId="7A2A505E" w14:textId="77777777" w:rsidR="002C07CE" w:rsidRPr="00120682" w:rsidRDefault="001D3664">
      <w:pPr>
        <w:rPr>
          <w:rFonts w:cs="Times New Roman"/>
        </w:rPr>
      </w:pPr>
      <w:r w:rsidRPr="00120682">
        <w:rPr>
          <w:rFonts w:cs="Times New Roman"/>
        </w:rPr>
        <w:t>Rješenje je potrebno u potpunosti primijeniti u okolini naručitelja (engl. On-Premise). Rješenje je potrebno realizirati s posebnim naglaskom na pouzdanost, skalabilnost, visoku dostupnost i sigurnost.</w:t>
      </w:r>
    </w:p>
    <w:p w14:paraId="445A2873" w14:textId="77777777" w:rsidR="002C07CE" w:rsidRPr="00120682" w:rsidRDefault="001D3664">
      <w:pPr>
        <w:rPr>
          <w:rFonts w:cs="Times New Roman"/>
        </w:rPr>
      </w:pPr>
      <w:r w:rsidRPr="00120682">
        <w:rPr>
          <w:rFonts w:cs="Times New Roman"/>
        </w:rPr>
        <w:t>Naručitelj, ovisno o raspoloživim resursima, definira na kojoj će se infrastrukturi implementacija odvijati. Moguće opcije su:</w:t>
      </w:r>
    </w:p>
    <w:p w14:paraId="51CE98D2" w14:textId="77777777" w:rsidR="002C07CE" w:rsidRPr="00120682" w:rsidRDefault="001D3664" w:rsidP="004F061C">
      <w:pPr>
        <w:pStyle w:val="Odlomakpopisa"/>
        <w:numPr>
          <w:ilvl w:val="0"/>
          <w:numId w:val="12"/>
        </w:numPr>
        <w:rPr>
          <w:lang w:val="hr-HR"/>
        </w:rPr>
      </w:pPr>
      <w:r w:rsidRPr="00120682">
        <w:rPr>
          <w:lang w:val="hr-HR"/>
        </w:rPr>
        <w:t>CDU (preferirana opcija)</w:t>
      </w:r>
    </w:p>
    <w:p w14:paraId="7DC99058" w14:textId="77777777" w:rsidR="002C07CE" w:rsidRPr="00120682" w:rsidRDefault="001D3664" w:rsidP="004F061C">
      <w:pPr>
        <w:pStyle w:val="Odlomakpopisa"/>
        <w:numPr>
          <w:ilvl w:val="0"/>
          <w:numId w:val="12"/>
        </w:numPr>
        <w:rPr>
          <w:lang w:val="hr-HR"/>
        </w:rPr>
      </w:pPr>
      <w:r w:rsidRPr="00120682">
        <w:rPr>
          <w:lang w:val="hr-HR"/>
        </w:rPr>
        <w:t>infrastruktura data centra Naručitelja</w:t>
      </w:r>
    </w:p>
    <w:p w14:paraId="38B37AED" w14:textId="77777777" w:rsidR="002C07CE" w:rsidRPr="00120682" w:rsidRDefault="001D3664">
      <w:pPr>
        <w:rPr>
          <w:rFonts w:cs="Times New Roman"/>
        </w:rPr>
      </w:pPr>
      <w:r w:rsidRPr="00120682">
        <w:rPr>
          <w:rFonts w:cs="Times New Roman"/>
        </w:rPr>
        <w:t>Ponuditelj će u koordinaciji s Naručiteljem pripremiti tehničke i proceduralne specifikacije i surađivati na pripremi okruženja s predstavnicima CDU-a.</w:t>
      </w:r>
    </w:p>
    <w:p w14:paraId="587FB2C8" w14:textId="77777777" w:rsidR="002C07CE" w:rsidRPr="00120682" w:rsidRDefault="001D3664" w:rsidP="004F061C">
      <w:pPr>
        <w:pStyle w:val="Naslov3"/>
        <w:numPr>
          <w:ilvl w:val="0"/>
          <w:numId w:val="9"/>
        </w:numPr>
        <w:rPr>
          <w:rFonts w:cs="Times New Roman"/>
        </w:rPr>
      </w:pPr>
      <w:bookmarkStart w:id="22" w:name="_Toc34231066"/>
      <w:r w:rsidRPr="00120682">
        <w:rPr>
          <w:rFonts w:cs="Times New Roman"/>
        </w:rPr>
        <w:t>OSTALI ZAHTJEVI</w:t>
      </w:r>
      <w:bookmarkEnd w:id="22"/>
    </w:p>
    <w:p w14:paraId="35FA96F2" w14:textId="77777777" w:rsidR="002C07CE" w:rsidRPr="00120682" w:rsidRDefault="001D3664">
      <w:pPr>
        <w:rPr>
          <w:rFonts w:cs="Times New Roman"/>
        </w:rPr>
      </w:pPr>
      <w:r w:rsidRPr="00120682">
        <w:rPr>
          <w:rFonts w:cs="Times New Roman"/>
        </w:rPr>
        <w:t>Na traženje Naručitelja, Ponuditelj mora dokazati sukladnost s EU direktivom o zaštiti osobnih podataka (eng. GDPR).</w:t>
      </w:r>
    </w:p>
    <w:p w14:paraId="697D9828" w14:textId="77777777" w:rsidR="002C07CE" w:rsidRPr="00120682" w:rsidRDefault="001D3664" w:rsidP="009A551C">
      <w:pPr>
        <w:pStyle w:val="Naslov2"/>
      </w:pPr>
      <w:bookmarkStart w:id="23" w:name="_Toc77924990"/>
      <w:r w:rsidRPr="00120682">
        <w:t>PRIMOPREDAJA DOKUMENTACIJE</w:t>
      </w:r>
      <w:bookmarkEnd w:id="23"/>
    </w:p>
    <w:p w14:paraId="124312FF" w14:textId="77777777" w:rsidR="002C07CE" w:rsidRPr="00120682" w:rsidRDefault="001D3664">
      <w:pPr>
        <w:rPr>
          <w:rFonts w:cs="Times New Roman"/>
        </w:rPr>
      </w:pPr>
      <w:r w:rsidRPr="00120682">
        <w:rPr>
          <w:rFonts w:cs="Times New Roman"/>
        </w:rPr>
        <w:t>Primopredaju izvornog koda mora pratiti odgovarajuća, strojno čitljiva, dokumentacija koja minimalno uključuje:</w:t>
      </w:r>
    </w:p>
    <w:p w14:paraId="323C79A9" w14:textId="77777777" w:rsidR="002C07CE" w:rsidRPr="00120682" w:rsidRDefault="001D3664" w:rsidP="004F061C">
      <w:pPr>
        <w:pStyle w:val="Odlomakpopisa"/>
        <w:numPr>
          <w:ilvl w:val="0"/>
          <w:numId w:val="4"/>
        </w:numPr>
        <w:rPr>
          <w:lang w:val="hr-HR"/>
        </w:rPr>
      </w:pPr>
      <w:r w:rsidRPr="00120682">
        <w:rPr>
          <w:lang w:val="hr-HR"/>
        </w:rPr>
        <w:t>KORISNIČKU DOKUMENTACIJU</w:t>
      </w:r>
    </w:p>
    <w:p w14:paraId="551404A3" w14:textId="77777777" w:rsidR="002C07CE" w:rsidRPr="00120682" w:rsidRDefault="001D3664" w:rsidP="004F061C">
      <w:pPr>
        <w:pStyle w:val="Odlomakpopisa"/>
        <w:numPr>
          <w:ilvl w:val="0"/>
          <w:numId w:val="5"/>
        </w:numPr>
        <w:rPr>
          <w:lang w:val="hr-HR"/>
        </w:rPr>
      </w:pPr>
      <w:r w:rsidRPr="00120682">
        <w:rPr>
          <w:lang w:val="hr-HR"/>
        </w:rPr>
        <w:t>upute za administratore sustava</w:t>
      </w:r>
    </w:p>
    <w:p w14:paraId="7C02BC8D" w14:textId="77777777" w:rsidR="002C07CE" w:rsidRPr="00120682" w:rsidRDefault="001D3664" w:rsidP="004F061C">
      <w:pPr>
        <w:pStyle w:val="Odlomakpopisa"/>
        <w:numPr>
          <w:ilvl w:val="0"/>
          <w:numId w:val="5"/>
        </w:numPr>
        <w:rPr>
          <w:lang w:val="hr-HR"/>
        </w:rPr>
      </w:pPr>
      <w:r w:rsidRPr="00120682">
        <w:rPr>
          <w:lang w:val="hr-HR"/>
        </w:rPr>
        <w:t>korisničke upute (vizualne (slike ekrana) s pratećim tekstualnim uputama)</w:t>
      </w:r>
    </w:p>
    <w:p w14:paraId="1008572D" w14:textId="77777777" w:rsidR="002C07CE" w:rsidRPr="00120682" w:rsidRDefault="001D3664" w:rsidP="009A551C">
      <w:pPr>
        <w:pStyle w:val="Naslov2"/>
      </w:pPr>
      <w:bookmarkStart w:id="24" w:name="_Toc77924991"/>
      <w:r w:rsidRPr="00120682">
        <w:t>PRIMOPREDAJA SUSTAVA</w:t>
      </w:r>
      <w:bookmarkEnd w:id="24"/>
    </w:p>
    <w:p w14:paraId="2B0506D5" w14:textId="77777777" w:rsidR="002C07CE" w:rsidRPr="00120682" w:rsidRDefault="001D3664">
      <w:pPr>
        <w:rPr>
          <w:rFonts w:cs="Times New Roman"/>
        </w:rPr>
      </w:pPr>
      <w:r w:rsidRPr="00120682">
        <w:rPr>
          <w:rFonts w:cs="Times New Roman"/>
        </w:rPr>
        <w:t>Naručitelj stječe trajno, neotuđivo i neisključivo pravo iskorištavanja implementiranog programskog rješenja i svih budućih nadogradnji za sve djelatnike, prostorno neograničeno na teritoriju Republike Hrvatske.</w:t>
      </w:r>
    </w:p>
    <w:p w14:paraId="7AE3D6AB" w14:textId="77777777" w:rsidR="002C07CE" w:rsidRPr="00120682" w:rsidRDefault="001D3664">
      <w:pPr>
        <w:rPr>
          <w:rFonts w:cs="Times New Roman"/>
        </w:rPr>
      </w:pPr>
      <w:r w:rsidRPr="00120682">
        <w:rPr>
          <w:rFonts w:cs="Times New Roman"/>
        </w:rPr>
        <w:t xml:space="preserve">Ponuditelj isporučuje Naručitelju izvorni kod (eng. </w:t>
      </w:r>
      <w:r w:rsidRPr="00120682">
        <w:rPr>
          <w:rFonts w:cs="Times New Roman"/>
          <w:i/>
          <w:iCs/>
        </w:rPr>
        <w:t>source code</w:t>
      </w:r>
      <w:r w:rsidRPr="00120682">
        <w:rPr>
          <w:rFonts w:cs="Times New Roman"/>
        </w:rPr>
        <w:t>) u nekompajliranom (izvornom) obliku, uključujući sve komentare i u skladu s pravilima struke, zajedno s Izjavom o trajnom, neotuđivom i neisključivom pravu iskorištavanja implementiranog programskog rješenja i svih budućih nadogradnji.</w:t>
      </w:r>
    </w:p>
    <w:p w14:paraId="11AF4E4B" w14:textId="77777777" w:rsidR="002C07CE" w:rsidRPr="00120682" w:rsidRDefault="001D3664">
      <w:pPr>
        <w:rPr>
          <w:rFonts w:cs="Times New Roman"/>
        </w:rPr>
      </w:pPr>
      <w:r w:rsidRPr="00120682">
        <w:rPr>
          <w:rFonts w:cs="Times New Roman"/>
        </w:rPr>
        <w:t>Naručitelj samostalno određuje krajnje korisnike sustava, ali nema pravo prodaje ili ustupanja programskog rješenja trećim stranama, osim javnopravnim institucijama čiji je osnivač Republika Hrvatska, a prava i dužnosti osnivača obavlja ministarstvo nadležno za poljoprivredu te pravnim osobama s javnim ovlastima, a čiji je osnivač Republika Hrvatska. Ustupanje trećim stranama ne podrazumijeva uspostavu nove fizičke ili virtualne lokacije programskog rješenja kod trećih strana.</w:t>
      </w:r>
    </w:p>
    <w:p w14:paraId="0D5B4394" w14:textId="77777777" w:rsidR="002C07CE" w:rsidRPr="00120682" w:rsidRDefault="001D3664">
      <w:pPr>
        <w:rPr>
          <w:rFonts w:cs="Times New Roman"/>
        </w:rPr>
      </w:pPr>
      <w:r w:rsidRPr="00120682">
        <w:rPr>
          <w:rFonts w:cs="Times New Roman"/>
        </w:rPr>
        <w:t>Podaci u bazama podataka ovog programskog rješenja i svih budućih nadogradnji vlasništvo su Naručitelja. Kao jedan od elemenata stvaranja sigurnosne kopije baze podataka isporučitelj mora osigurati funkcionalnost „</w:t>
      </w:r>
      <w:r w:rsidRPr="00120682">
        <w:rPr>
          <w:rFonts w:cs="Times New Roman"/>
          <w:i/>
          <w:iCs/>
        </w:rPr>
        <w:t>data dump</w:t>
      </w:r>
      <w:r w:rsidRPr="00120682">
        <w:rPr>
          <w:rFonts w:cs="Times New Roman"/>
        </w:rPr>
        <w:t>“ baze podataka u cijelosti i u strojno čitljivom formatu. Iz sigurnosnih razloga, „</w:t>
      </w:r>
      <w:r w:rsidRPr="00120682">
        <w:rPr>
          <w:rFonts w:cs="Times New Roman"/>
          <w:i/>
          <w:iCs/>
        </w:rPr>
        <w:t>data dump</w:t>
      </w:r>
      <w:r w:rsidRPr="00120682">
        <w:rPr>
          <w:rFonts w:cs="Times New Roman"/>
        </w:rPr>
        <w:t>“ baze podataka ne smije se pohraniti na isti fizički medij(e) na kojem je pohranjena transakcijska baza podataka.</w:t>
      </w:r>
    </w:p>
    <w:p w14:paraId="013C3E51" w14:textId="77777777" w:rsidR="002C07CE" w:rsidRPr="00120682" w:rsidRDefault="001D3664">
      <w:pPr>
        <w:rPr>
          <w:rFonts w:cs="Times New Roman"/>
        </w:rPr>
      </w:pPr>
      <w:r w:rsidRPr="00120682">
        <w:rPr>
          <w:rFonts w:cs="Times New Roman"/>
        </w:rPr>
        <w:lastRenderedPageBreak/>
        <w:t>U slučaju raskida ugovora Ponuditelj je obavezan isporučiti podatke i sve elemente za njihovu interpretaciju u strukturiranom, strojno čitljivom (primjerice CSV, XLS, XML, JSON, HTML i sl. format) elektroničkom obliku.</w:t>
      </w:r>
    </w:p>
    <w:p w14:paraId="7F2F49B7" w14:textId="77777777" w:rsidR="002C07CE" w:rsidRPr="00120682" w:rsidRDefault="001D3664">
      <w:pPr>
        <w:rPr>
          <w:rFonts w:cs="Times New Roman"/>
        </w:rPr>
      </w:pPr>
      <w:r w:rsidRPr="00120682">
        <w:rPr>
          <w:rFonts w:cs="Times New Roman"/>
        </w:rPr>
        <w:t>Podaci, nakon raskida ugovora, ali nakon potvrde Naručitelja o urednom preuzimanju i interpretaciji podataka, brišu sa svih medija na kojima su pohranjeni. To se odnosi na transakcijske baze podataka, pomoćne datoteke te na sigurnosne kopije kod isporučitelja.</w:t>
      </w:r>
    </w:p>
    <w:p w14:paraId="542BFCB3" w14:textId="77777777" w:rsidR="002C07CE" w:rsidRPr="00120682" w:rsidRDefault="001D3664">
      <w:pPr>
        <w:rPr>
          <w:rFonts w:cs="Times New Roman"/>
        </w:rPr>
      </w:pPr>
      <w:r w:rsidRPr="00120682">
        <w:rPr>
          <w:rFonts w:cs="Times New Roman"/>
        </w:rPr>
        <w:t>Sve odredbe navedene u ovom članku projektnog zadatka odnose se na sve eventualne podizvođače koji mogu biti angažirani u realizaciji projekta.</w:t>
      </w:r>
    </w:p>
    <w:p w14:paraId="368A30C6" w14:textId="77777777" w:rsidR="002C07CE" w:rsidRPr="00120682" w:rsidRDefault="001D3664" w:rsidP="009A551C">
      <w:pPr>
        <w:pStyle w:val="Naslov2"/>
      </w:pPr>
      <w:bookmarkStart w:id="25" w:name="_Toc77924992"/>
      <w:r w:rsidRPr="00120682">
        <w:t>JAMSTVO</w:t>
      </w:r>
      <w:bookmarkEnd w:id="25"/>
    </w:p>
    <w:p w14:paraId="6E7DFC49" w14:textId="77777777" w:rsidR="002C07CE" w:rsidRPr="00120682" w:rsidRDefault="001D3664">
      <w:pPr>
        <w:rPr>
          <w:rFonts w:cs="Times New Roman"/>
        </w:rPr>
      </w:pPr>
      <w:r w:rsidRPr="00120682">
        <w:rPr>
          <w:rFonts w:cs="Times New Roman"/>
        </w:rPr>
        <w:t>Jamstveni rok za uspostavu novih sustava i nadogradnje iznosi 12 mjeseci.</w:t>
      </w:r>
    </w:p>
    <w:p w14:paraId="72446CFC" w14:textId="77777777" w:rsidR="002C07CE" w:rsidRPr="00120682" w:rsidRDefault="001D3664">
      <w:pPr>
        <w:rPr>
          <w:rFonts w:cs="Times New Roman"/>
        </w:rPr>
      </w:pPr>
      <w:r w:rsidRPr="00120682">
        <w:rPr>
          <w:rFonts w:cs="Times New Roman"/>
        </w:rPr>
        <w:t>Jamstveni rok počinje teći i formalno se računa od idućeg kalendarskog dana nakon datuma potpisa Izjave o zatvaranju projekta (YYSFPROJ_IZP_YYYYMMDD).</w:t>
      </w:r>
    </w:p>
    <w:p w14:paraId="4615F21D" w14:textId="77777777" w:rsidR="002C07CE" w:rsidRPr="00120682" w:rsidRDefault="001D3664">
      <w:pPr>
        <w:rPr>
          <w:rFonts w:cs="Times New Roman"/>
        </w:rPr>
      </w:pPr>
      <w:r w:rsidRPr="00120682">
        <w:rPr>
          <w:rFonts w:cs="Times New Roman"/>
        </w:rPr>
        <w:t>Jamstveni rok podrazumijeva korektivna otklanjanja naknadno uočenih nepravilnosti koje su uspostavljene, implementirane ili nadograđene kako je usuglašeno između predstavnika Naručitelja i Ponuditelja u fazi razrade i usuglašavanja funkcionalnih (tehničkih) specifikacija sustava.</w:t>
      </w:r>
    </w:p>
    <w:p w14:paraId="52F61209" w14:textId="77777777" w:rsidR="002C07CE" w:rsidRPr="00120682" w:rsidRDefault="001D3664">
      <w:pPr>
        <w:rPr>
          <w:rFonts w:cs="Times New Roman"/>
        </w:rPr>
      </w:pPr>
      <w:r w:rsidRPr="00120682">
        <w:rPr>
          <w:rFonts w:cs="Times New Roman"/>
        </w:rPr>
        <w:t>Za vrijeme jamstvenog roka Ponuditelj se obvezuje da:</w:t>
      </w:r>
    </w:p>
    <w:p w14:paraId="451EB265" w14:textId="77777777" w:rsidR="002C07CE" w:rsidRPr="00120682" w:rsidRDefault="001D3664" w:rsidP="004F061C">
      <w:pPr>
        <w:pStyle w:val="Odlomakpopisa"/>
        <w:numPr>
          <w:ilvl w:val="0"/>
          <w:numId w:val="11"/>
        </w:numPr>
        <w:rPr>
          <w:lang w:val="hr-HR"/>
        </w:rPr>
      </w:pPr>
      <w:r w:rsidRPr="00120682">
        <w:rPr>
          <w:lang w:val="hr-HR"/>
        </w:rPr>
        <w:t>će implementirani sustav besprijekorno funkcionirati, uz uvjet da se isti koristi u skladu s njegovom namjenom i uputama za upotrebu;</w:t>
      </w:r>
    </w:p>
    <w:p w14:paraId="45AE9F56" w14:textId="77777777" w:rsidR="002C07CE" w:rsidRPr="00120682" w:rsidRDefault="001D3664" w:rsidP="004F061C">
      <w:pPr>
        <w:pStyle w:val="Odlomakpopisa"/>
        <w:numPr>
          <w:ilvl w:val="0"/>
          <w:numId w:val="11"/>
        </w:numPr>
        <w:rPr>
          <w:lang w:val="hr-HR"/>
        </w:rPr>
      </w:pPr>
      <w:r w:rsidRPr="00120682">
        <w:rPr>
          <w:lang w:val="hr-HR"/>
        </w:rPr>
        <w:t>će na zahtjev Naručitelja o svom trošku ukloniti kvar ili nedostatak u najkraćem mogućem roku kontinuirano, od dana zaprimanja prijave na email ili adresu podrške. Ponuditelj se obvezuje reagirati na prijavu Naručitelja u najkraćem roku ne dužem od 24 sata te prijavu riješiti u razumnom roku.</w:t>
      </w:r>
    </w:p>
    <w:p w14:paraId="57238D7E" w14:textId="77777777" w:rsidR="002C07CE" w:rsidRPr="00120682" w:rsidRDefault="001D3664" w:rsidP="004F061C">
      <w:pPr>
        <w:pStyle w:val="Odlomakpopisa"/>
        <w:numPr>
          <w:ilvl w:val="0"/>
          <w:numId w:val="11"/>
        </w:numPr>
        <w:rPr>
          <w:lang w:val="hr-HR"/>
        </w:rPr>
      </w:pPr>
      <w:r w:rsidRPr="00120682">
        <w:rPr>
          <w:lang w:val="hr-HR"/>
        </w:rPr>
        <w:t>vrijeme i troškove potrebne za ispravljanje greški u radu sustava snosi Ponuditelj.</w:t>
      </w:r>
    </w:p>
    <w:p w14:paraId="09F80028" w14:textId="77777777" w:rsidR="002C07CE" w:rsidRPr="00120682" w:rsidRDefault="001D3664" w:rsidP="009A551C">
      <w:pPr>
        <w:pStyle w:val="Naslov2"/>
      </w:pPr>
      <w:bookmarkStart w:id="26" w:name="_Toc77924993"/>
      <w:r w:rsidRPr="00120682">
        <w:t>FORMALNO ZATVARANJE PROJEKTA</w:t>
      </w:r>
      <w:bookmarkEnd w:id="26"/>
    </w:p>
    <w:p w14:paraId="0A2AA8CB" w14:textId="77777777" w:rsidR="002C07CE" w:rsidRPr="00120682" w:rsidRDefault="001D3664">
      <w:pPr>
        <w:rPr>
          <w:rFonts w:cs="Times New Roman"/>
        </w:rPr>
      </w:pPr>
      <w:r w:rsidRPr="00120682">
        <w:rPr>
          <w:rFonts w:cs="Times New Roman"/>
        </w:rPr>
        <w:t>Isporukom gore navedene dokumentacije Ponuditelj ostvaruje uvjete za formalno zatvaranje projekta i potpisivanje Izjave o zatvaranju projekta te dobivanje potvrde Naručitelja o uredno izvršenoj usluzi koju može koristiti u budućim procesima javne nabave.</w:t>
      </w:r>
    </w:p>
    <w:p w14:paraId="219A384F" w14:textId="77777777" w:rsidR="002C07CE" w:rsidRPr="00120682" w:rsidRDefault="001D3664">
      <w:pPr>
        <w:rPr>
          <w:rFonts w:cs="Times New Roman"/>
        </w:rPr>
      </w:pPr>
      <w:r w:rsidRPr="00120682">
        <w:rPr>
          <w:rFonts w:cs="Times New Roman"/>
        </w:rPr>
        <w:t>Ukoliko se u potpunosti ne realizira dostava dokumentacije te Ponuditelj ne ostvari uvjete za formalno zatvaranje projekta, Ministarstvo poljoprivrede nema nikakvu obvezu davati Ponuditelju potvrdu o uredno izvršenoj usluzi, a ujedno Ministarstvo poljoprivrede može kreirati internu „crnu listu“ u kojoj će voditi evidencije o neurednim izvršiteljima usluge te iste uzimati u obzir i negativno bodovati prilikom kreiranja kriterija budućih javnih nabava.</w:t>
      </w:r>
    </w:p>
    <w:p w14:paraId="346EE9E5" w14:textId="77777777" w:rsidR="002C07CE" w:rsidRPr="00120682" w:rsidRDefault="001D3664" w:rsidP="009A551C">
      <w:pPr>
        <w:pStyle w:val="Naslov2"/>
      </w:pPr>
      <w:bookmarkStart w:id="27" w:name="_Toc77924994"/>
      <w:r w:rsidRPr="00120682">
        <w:t>VERIFIKACIJA I PLAĆANJE</w:t>
      </w:r>
      <w:bookmarkEnd w:id="27"/>
    </w:p>
    <w:p w14:paraId="1E0FBCB4" w14:textId="77777777" w:rsidR="002C07CE" w:rsidRPr="00120682" w:rsidRDefault="001D3664">
      <w:pPr>
        <w:rPr>
          <w:rFonts w:cs="Times New Roman"/>
        </w:rPr>
      </w:pPr>
      <w:r w:rsidRPr="00120682">
        <w:rPr>
          <w:rFonts w:cs="Times New Roman"/>
        </w:rPr>
        <w:t>Plaćanje se vrši po izvršenju usluge. Procedura verifikacije izvršenja usluge:</w:t>
      </w:r>
    </w:p>
    <w:p w14:paraId="5CC6F5F1" w14:textId="77777777" w:rsidR="002C07CE" w:rsidRPr="00120682" w:rsidRDefault="001D3664" w:rsidP="004F061C">
      <w:pPr>
        <w:pStyle w:val="Odlomakpopisa"/>
        <w:numPr>
          <w:ilvl w:val="0"/>
          <w:numId w:val="8"/>
        </w:numPr>
        <w:rPr>
          <w:lang w:val="hr-HR"/>
        </w:rPr>
      </w:pPr>
      <w:r w:rsidRPr="00120682">
        <w:rPr>
          <w:lang w:val="hr-HR"/>
        </w:rPr>
        <w:t>isporuka stavke troškovnika</w:t>
      </w:r>
    </w:p>
    <w:p w14:paraId="57D6135D" w14:textId="77777777" w:rsidR="002C07CE" w:rsidRPr="00120682" w:rsidRDefault="001D3664" w:rsidP="004F061C">
      <w:pPr>
        <w:pStyle w:val="Odlomakpopisa"/>
        <w:numPr>
          <w:ilvl w:val="0"/>
          <w:numId w:val="8"/>
        </w:numPr>
        <w:rPr>
          <w:lang w:val="hr-HR"/>
        </w:rPr>
      </w:pPr>
      <w:r w:rsidRPr="00120682">
        <w:rPr>
          <w:lang w:val="hr-HR"/>
        </w:rPr>
        <w:t>provedeno i potvrđeno korisničko testiranje</w:t>
      </w:r>
    </w:p>
    <w:p w14:paraId="4AB1B771" w14:textId="77777777" w:rsidR="002C07CE" w:rsidRPr="00120682" w:rsidRDefault="001D3664" w:rsidP="004F061C">
      <w:pPr>
        <w:pStyle w:val="Odlomakpopisa"/>
        <w:numPr>
          <w:ilvl w:val="0"/>
          <w:numId w:val="8"/>
        </w:numPr>
        <w:rPr>
          <w:lang w:val="hr-HR"/>
        </w:rPr>
      </w:pPr>
      <w:r w:rsidRPr="00120682">
        <w:rPr>
          <w:lang w:val="hr-HR"/>
        </w:rPr>
        <w:lastRenderedPageBreak/>
        <w:t>uspješno testiranje formalizirano dokumentom YYSFPROJ_EPI_YYYYMMDD</w:t>
      </w:r>
    </w:p>
    <w:p w14:paraId="1ED75008" w14:textId="77777777" w:rsidR="002C07CE" w:rsidRPr="00120682" w:rsidRDefault="001D3664">
      <w:pPr>
        <w:pStyle w:val="Odlomakpopisa"/>
        <w:rPr>
          <w:lang w:val="hr-HR"/>
        </w:rPr>
      </w:pPr>
      <w:r w:rsidRPr="00120682">
        <w:rPr>
          <w:lang w:val="hr-HR"/>
        </w:rPr>
        <w:t>(Evidencija projektnih isporučevina)</w:t>
      </w:r>
    </w:p>
    <w:p w14:paraId="4525FE8D" w14:textId="77777777" w:rsidR="002C07CE" w:rsidRPr="00120682" w:rsidRDefault="001D3664" w:rsidP="004F061C">
      <w:pPr>
        <w:pStyle w:val="Odlomakpopisa"/>
        <w:numPr>
          <w:ilvl w:val="0"/>
          <w:numId w:val="8"/>
        </w:numPr>
        <w:rPr>
          <w:lang w:val="hr-HR"/>
        </w:rPr>
      </w:pPr>
      <w:r w:rsidRPr="00120682">
        <w:rPr>
          <w:lang w:val="hr-HR"/>
        </w:rPr>
        <w:t>voditelji projekta obje ugovorne strane potpisali dokument YYSFPROJ_IIU_YYYYMMDD</w:t>
      </w:r>
    </w:p>
    <w:p w14:paraId="5DA3312D" w14:textId="77777777" w:rsidR="002C07CE" w:rsidRPr="00120682" w:rsidRDefault="001D3664">
      <w:pPr>
        <w:pStyle w:val="Odlomakpopisa"/>
        <w:rPr>
          <w:lang w:val="hr-HR"/>
        </w:rPr>
      </w:pPr>
      <w:r w:rsidRPr="00120682">
        <w:rPr>
          <w:lang w:val="hr-HR"/>
        </w:rPr>
        <w:t>(Izvješće o izvršenim uslugama)</w:t>
      </w:r>
    </w:p>
    <w:p w14:paraId="58A26FE6" w14:textId="77777777" w:rsidR="002C07CE" w:rsidRPr="00120682" w:rsidRDefault="001D3664" w:rsidP="004F061C">
      <w:pPr>
        <w:pStyle w:val="Odlomakpopisa"/>
        <w:numPr>
          <w:ilvl w:val="0"/>
          <w:numId w:val="8"/>
        </w:numPr>
        <w:rPr>
          <w:lang w:val="hr-HR"/>
        </w:rPr>
      </w:pPr>
      <w:r w:rsidRPr="00120682">
        <w:rPr>
          <w:lang w:val="hr-HR"/>
        </w:rPr>
        <w:t>Ponuditelj ima uvjete za pripremu i isporuku Naručitelju računa za tu stavku</w:t>
      </w:r>
    </w:p>
    <w:p w14:paraId="6AABC19D" w14:textId="77777777" w:rsidR="002C07CE" w:rsidRPr="00120682" w:rsidRDefault="001D3664" w:rsidP="004F061C">
      <w:pPr>
        <w:pStyle w:val="Odlomakpopisa"/>
        <w:numPr>
          <w:ilvl w:val="0"/>
          <w:numId w:val="8"/>
        </w:numPr>
        <w:rPr>
          <w:lang w:val="hr-HR"/>
        </w:rPr>
      </w:pPr>
      <w:r w:rsidRPr="00120682">
        <w:rPr>
          <w:lang w:val="hr-HR"/>
        </w:rPr>
        <w:t>dokumenti se Naručitelju dostavljaju elektroničkim putem (usluga E-Račun)</w:t>
      </w:r>
    </w:p>
    <w:p w14:paraId="5A2F95ED" w14:textId="77777777" w:rsidR="002C07CE" w:rsidRPr="00120682" w:rsidRDefault="001D3664" w:rsidP="004F061C">
      <w:pPr>
        <w:pStyle w:val="Odlomakpopisa"/>
        <w:numPr>
          <w:ilvl w:val="0"/>
          <w:numId w:val="8"/>
        </w:numPr>
        <w:rPr>
          <w:lang w:val="hr-HR"/>
        </w:rPr>
      </w:pPr>
      <w:r w:rsidRPr="00120682">
        <w:rPr>
          <w:lang w:val="hr-HR"/>
        </w:rPr>
        <w:t>računu obavezno prilaže YYSFPROJ_IIU_YYYYMMDD (Izvješće o izvršenim uslugama)</w:t>
      </w:r>
    </w:p>
    <w:p w14:paraId="6E978288" w14:textId="77777777" w:rsidR="002C07CE" w:rsidRPr="00120682" w:rsidRDefault="001D3664" w:rsidP="004F061C">
      <w:pPr>
        <w:pStyle w:val="Odlomakpopisa"/>
        <w:numPr>
          <w:ilvl w:val="0"/>
          <w:numId w:val="8"/>
        </w:numPr>
        <w:rPr>
          <w:lang w:val="hr-HR"/>
        </w:rPr>
      </w:pPr>
      <w:r w:rsidRPr="00120682">
        <w:rPr>
          <w:lang w:val="hr-HR"/>
        </w:rPr>
        <w:t>zaprimanjem računa, provjera priložene dokumentacije, ukoliko je ispravna, verificira se</w:t>
      </w:r>
    </w:p>
    <w:p w14:paraId="457788A7" w14:textId="77777777" w:rsidR="002C07CE" w:rsidRPr="00120682" w:rsidRDefault="001D3664" w:rsidP="004F061C">
      <w:pPr>
        <w:pStyle w:val="Odlomakpopisa"/>
        <w:numPr>
          <w:ilvl w:val="0"/>
          <w:numId w:val="8"/>
        </w:numPr>
        <w:rPr>
          <w:lang w:val="hr-HR"/>
        </w:rPr>
      </w:pPr>
      <w:r w:rsidRPr="00120682">
        <w:rPr>
          <w:lang w:val="hr-HR"/>
        </w:rPr>
        <w:t>Naručitelj ima obvezu plaćanja u roku 30 dana od zaprimanja računa u svoj elektronički sustav za obradu računa.</w:t>
      </w:r>
    </w:p>
    <w:p w14:paraId="15C24237" w14:textId="77777777" w:rsidR="002C07CE" w:rsidRPr="00120682" w:rsidRDefault="001D3664" w:rsidP="009A551C">
      <w:pPr>
        <w:pStyle w:val="Naslov2"/>
      </w:pPr>
      <w:bookmarkStart w:id="28" w:name="_Toc36199754"/>
      <w:bookmarkStart w:id="29" w:name="_Toc77924995"/>
      <w:r w:rsidRPr="00120682">
        <w:t>ODRŽAVANJE</w:t>
      </w:r>
      <w:bookmarkEnd w:id="28"/>
      <w:bookmarkEnd w:id="29"/>
    </w:p>
    <w:p w14:paraId="5872FFC3" w14:textId="77777777" w:rsidR="002C07CE" w:rsidRPr="00120682" w:rsidRDefault="001D3664">
      <w:pPr>
        <w:rPr>
          <w:rFonts w:cs="Times New Roman"/>
        </w:rPr>
      </w:pPr>
      <w:r w:rsidRPr="00120682">
        <w:rPr>
          <w:rFonts w:cs="Times New Roman"/>
        </w:rPr>
        <w:t>Ukoliko se, nakon isteka garancijskog roka, ukaže potreba za održavanjem informacijskog sustava, godišnja cijena održavanja ne može biti veća od 20% ugovorene cijene po javnoj nabavi za informacijski sustav, najmanje 3 godine od isteka garancijskog roka.</w:t>
      </w:r>
    </w:p>
    <w:p w14:paraId="4ECAB621" w14:textId="77777777" w:rsidR="002C07CE" w:rsidRPr="00120682" w:rsidRDefault="001D3664">
      <w:pPr>
        <w:rPr>
          <w:rFonts w:cs="Times New Roman"/>
        </w:rPr>
      </w:pPr>
      <w:r w:rsidRPr="00120682">
        <w:rPr>
          <w:rFonts w:cs="Times New Roman"/>
        </w:rPr>
        <w:t xml:space="preserve">Iznimke od ovog postotka čine informacijski sustavi za koje Ponuditelj uspostavlja vanjski HelpDesk sustav podrške korisnicima i aktivno u njemu sudjeluje kao podrška prve razine. </w:t>
      </w:r>
    </w:p>
    <w:p w14:paraId="51B9E51B" w14:textId="77777777" w:rsidR="002C07CE" w:rsidRPr="00120682" w:rsidRDefault="001D3664" w:rsidP="009A551C">
      <w:pPr>
        <w:pStyle w:val="Naslov2"/>
      </w:pPr>
      <w:bookmarkStart w:id="30" w:name="_Toc521489117"/>
      <w:bookmarkStart w:id="31" w:name="_Toc77924996"/>
      <w:r w:rsidRPr="00120682">
        <w:t>POSLOVNA TAJNA</w:t>
      </w:r>
      <w:bookmarkEnd w:id="30"/>
      <w:bookmarkEnd w:id="31"/>
    </w:p>
    <w:p w14:paraId="639723D5" w14:textId="77777777" w:rsidR="002C07CE" w:rsidRPr="00120682" w:rsidRDefault="001D3664">
      <w:pPr>
        <w:rPr>
          <w:rFonts w:cs="Times New Roman"/>
        </w:rPr>
      </w:pPr>
      <w:r w:rsidRPr="00120682">
        <w:rPr>
          <w:rFonts w:cs="Times New Roman"/>
        </w:rPr>
        <w:t xml:space="preserve">Ponuditelj se obvezuje da će podatke tehničkog i poslovnog značaja do kojih ima pristup pri izvršavanju ovog projektnog zadatka čuvati kao poslovnu tajnu. U slučaju da je jedna od strana u projektu odredila za neke podatke viši stupanj tajnosti – primjenjivati će se zakonske odredbe predviđene za određeni stupanj tajnosti. </w:t>
      </w:r>
    </w:p>
    <w:p w14:paraId="38469937" w14:textId="77777777" w:rsidR="002C07CE" w:rsidRPr="00120682" w:rsidRDefault="001D3664">
      <w:pPr>
        <w:rPr>
          <w:rFonts w:cs="Times New Roman"/>
        </w:rPr>
      </w:pPr>
      <w:r w:rsidRPr="00120682">
        <w:rPr>
          <w:rFonts w:cs="Times New Roman"/>
        </w:rPr>
        <w:t xml:space="preserve">Obveza čuvanja tajne ostaje i nakon ispunjenja ovog projektnog zadatka, sukladno najvišim propisanim standardima, a u roku od dvije godine od dana isteka ovog projektnog zadatka. Ovaj projektni zadatak ne priječi strane u projektu da se dalje dodatno obvezuju u pogledu zaštite poslovne tajne. U slučaju sukoba između odredbi tih nadopuna i prvotnih odredbi ovog projektnog zadatka, primjenjivati će se odredbe tih nadopuna. </w:t>
      </w:r>
    </w:p>
    <w:p w14:paraId="0770AFF8" w14:textId="77777777" w:rsidR="002C07CE" w:rsidRPr="00120682" w:rsidRDefault="001D3664">
      <w:pPr>
        <w:rPr>
          <w:rFonts w:cs="Times New Roman"/>
        </w:rPr>
      </w:pPr>
      <w:r w:rsidRPr="00120682">
        <w:rPr>
          <w:rFonts w:cs="Times New Roman"/>
        </w:rPr>
        <w:t>U slučaju izravnog ili neizravnog otkrivanja podataka tehničkog i poslovnog značaja od strane Ponuditelja projekta, Ponuditelj se obvezuje naknaditi Naručitelju svaku štetu koju Naručitelj može trpjeti kao rezultat neovlaštene uporabe ili otkrivanja spomenutih podataka ovog projektnog zadatka od strane Ponuditelja.</w:t>
      </w:r>
    </w:p>
    <w:p w14:paraId="091B8088" w14:textId="77777777" w:rsidR="002C07CE" w:rsidRPr="00120682" w:rsidRDefault="002C07CE">
      <w:pPr>
        <w:rPr>
          <w:rFonts w:cs="Times New Roman"/>
        </w:rPr>
      </w:pPr>
    </w:p>
    <w:p w14:paraId="7F1EA729" w14:textId="77777777" w:rsidR="002C07CE" w:rsidRPr="00120682" w:rsidRDefault="002C07CE">
      <w:pPr>
        <w:rPr>
          <w:rFonts w:cs="Times New Roman"/>
        </w:rPr>
      </w:pPr>
    </w:p>
    <w:p w14:paraId="55FFD438" w14:textId="77777777" w:rsidR="002C07CE" w:rsidRPr="00120682" w:rsidRDefault="001D3664">
      <w:pPr>
        <w:tabs>
          <w:tab w:val="left" w:pos="7112"/>
        </w:tabs>
        <w:rPr>
          <w:rFonts w:cs="Times New Roman"/>
        </w:rPr>
      </w:pPr>
      <w:r w:rsidRPr="00120682">
        <w:rPr>
          <w:rFonts w:cs="Times New Roman"/>
        </w:rPr>
        <w:tab/>
      </w:r>
    </w:p>
    <w:sectPr w:rsidR="002C07CE" w:rsidRPr="00120682" w:rsidSect="00A2760E">
      <w:headerReference w:type="default" r:id="rId29"/>
      <w:footerReference w:type="default" r:id="rId30"/>
      <w:headerReference w:type="first" r:id="rId31"/>
      <w:pgSz w:w="11906" w:h="16838"/>
      <w:pgMar w:top="1440" w:right="1440" w:bottom="1440" w:left="1440" w:header="720" w:footer="576" w:gutter="0"/>
      <w:pgNumType w:start="0"/>
      <w:cols w:space="720"/>
      <w:formProt w:val="0"/>
      <w:titlePg/>
      <w:docGrid w:linePitch="36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80EA58" w16cid:durableId="24F606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5EB2B" w14:textId="77777777" w:rsidR="00AC6F0C" w:rsidRDefault="00AC6F0C" w:rsidP="001D3664">
      <w:pPr>
        <w:spacing w:before="0" w:after="0" w:line="240" w:lineRule="auto"/>
      </w:pPr>
      <w:r>
        <w:separator/>
      </w:r>
    </w:p>
  </w:endnote>
  <w:endnote w:type="continuationSeparator" w:id="0">
    <w:p w14:paraId="25147DA0" w14:textId="77777777" w:rsidR="00AC6F0C" w:rsidRDefault="00AC6F0C" w:rsidP="001D3664">
      <w:pPr>
        <w:spacing w:before="0" w:after="0" w:line="240" w:lineRule="auto"/>
      </w:pPr>
      <w:r>
        <w:continuationSeparator/>
      </w:r>
    </w:p>
  </w:endnote>
  <w:endnote w:type="continuationNotice" w:id="1">
    <w:p w14:paraId="6EB9A79C" w14:textId="77777777" w:rsidR="00AC6F0C" w:rsidRDefault="00AC6F0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620" w:firstRow="1" w:lastRow="0" w:firstColumn="0" w:lastColumn="0" w:noHBand="1" w:noVBand="1"/>
    </w:tblPr>
    <w:tblGrid>
      <w:gridCol w:w="1353"/>
      <w:gridCol w:w="6318"/>
      <w:gridCol w:w="1355"/>
    </w:tblGrid>
    <w:tr w:rsidR="00FD3D7D" w14:paraId="545D1ECD" w14:textId="77777777" w:rsidTr="00A2760E">
      <w:tc>
        <w:tcPr>
          <w:tcW w:w="1353" w:type="dxa"/>
        </w:tcPr>
        <w:p w14:paraId="3688EEE2" w14:textId="77777777" w:rsidR="00FD3D7D" w:rsidRDefault="00FD3D7D" w:rsidP="00A2760E">
          <w:pPr>
            <w:pStyle w:val="Podnoje"/>
            <w:widowControl w:val="0"/>
          </w:pPr>
        </w:p>
      </w:tc>
      <w:tc>
        <w:tcPr>
          <w:tcW w:w="6318" w:type="dxa"/>
        </w:tcPr>
        <w:p w14:paraId="3E41136B" w14:textId="77777777" w:rsidR="00FD3D7D" w:rsidRDefault="00FD3D7D" w:rsidP="00A2760E">
          <w:pPr>
            <w:pStyle w:val="Podnoje"/>
            <w:widowControl w:val="0"/>
            <w:jc w:val="center"/>
          </w:pPr>
        </w:p>
      </w:tc>
      <w:tc>
        <w:tcPr>
          <w:tcW w:w="1355" w:type="dxa"/>
        </w:tcPr>
        <w:p w14:paraId="6192B601" w14:textId="77777777" w:rsidR="00FD3D7D" w:rsidRDefault="00FD3D7D" w:rsidP="00A2760E">
          <w:pPr>
            <w:pStyle w:val="Podnoje"/>
            <w:widowControl w:val="0"/>
            <w:jc w:val="right"/>
          </w:pPr>
          <w:r>
            <w:fldChar w:fldCharType="begin"/>
          </w:r>
          <w:r>
            <w:instrText>PAGE</w:instrText>
          </w:r>
          <w:r>
            <w:fldChar w:fldCharType="separate"/>
          </w:r>
          <w:r w:rsidR="00065C56">
            <w:rPr>
              <w:noProof/>
            </w:rPr>
            <w:t>11</w:t>
          </w:r>
          <w:r>
            <w:fldChar w:fldCharType="end"/>
          </w:r>
        </w:p>
      </w:tc>
    </w:tr>
  </w:tbl>
  <w:p w14:paraId="13738188" w14:textId="77777777" w:rsidR="00FD3D7D" w:rsidRDefault="00FD3D7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E4FA2" w14:textId="77777777" w:rsidR="00AC6F0C" w:rsidRDefault="00AC6F0C" w:rsidP="001D3664">
      <w:pPr>
        <w:spacing w:before="0" w:after="0" w:line="240" w:lineRule="auto"/>
      </w:pPr>
      <w:r>
        <w:separator/>
      </w:r>
    </w:p>
  </w:footnote>
  <w:footnote w:type="continuationSeparator" w:id="0">
    <w:p w14:paraId="2D19DCD5" w14:textId="77777777" w:rsidR="00AC6F0C" w:rsidRDefault="00AC6F0C" w:rsidP="001D3664">
      <w:pPr>
        <w:spacing w:before="0" w:after="0" w:line="240" w:lineRule="auto"/>
      </w:pPr>
      <w:r>
        <w:continuationSeparator/>
      </w:r>
    </w:p>
  </w:footnote>
  <w:footnote w:type="continuationNotice" w:id="1">
    <w:p w14:paraId="422E5B96" w14:textId="77777777" w:rsidR="00AC6F0C" w:rsidRDefault="00AC6F0C">
      <w:pPr>
        <w:spacing w:before="0" w:after="0" w:line="240" w:lineRule="auto"/>
      </w:pPr>
    </w:p>
  </w:footnote>
  <w:footnote w:id="2">
    <w:p w14:paraId="3C3C80F4" w14:textId="77777777" w:rsidR="0067320E" w:rsidRDefault="0067320E" w:rsidP="0067320E">
      <w:pPr>
        <w:pStyle w:val="Tekstfusnote"/>
      </w:pPr>
      <w:r>
        <w:rPr>
          <w:rStyle w:val="Referencafusnote"/>
        </w:rPr>
        <w:footnoteRef/>
      </w:r>
      <w:r>
        <w:t xml:space="preserve"> U postojećem izborniku „</w:t>
      </w:r>
      <w:r w:rsidRPr="002F6DDB">
        <w:t xml:space="preserve">Izračun i analiza osnovnih ekonomskih </w:t>
      </w:r>
      <w:r>
        <w:t xml:space="preserve">i financijskih </w:t>
      </w:r>
      <w:r w:rsidRPr="002F6DDB">
        <w:t>pokazatelja</w:t>
      </w:r>
      <w:r>
        <w:t>“</w:t>
      </w:r>
    </w:p>
  </w:footnote>
  <w:footnote w:id="3">
    <w:p w14:paraId="782BDD37" w14:textId="77777777" w:rsidR="0067320E" w:rsidRDefault="0067320E" w:rsidP="0067320E">
      <w:pPr>
        <w:pStyle w:val="Tekstfusnote"/>
      </w:pPr>
      <w:r>
        <w:rPr>
          <w:rStyle w:val="Referencafusnote"/>
        </w:rPr>
        <w:footnoteRef/>
      </w:r>
      <w:r>
        <w:t xml:space="preserve"> Nova vrsta aktivnosti</w:t>
      </w:r>
    </w:p>
  </w:footnote>
  <w:footnote w:id="4">
    <w:p w14:paraId="45D2793F" w14:textId="77777777" w:rsidR="0067320E" w:rsidRDefault="0067320E" w:rsidP="0067320E">
      <w:pPr>
        <w:pStyle w:val="Tekstfusnote"/>
      </w:pPr>
      <w:r>
        <w:rPr>
          <w:rStyle w:val="Referencafusnote"/>
        </w:rPr>
        <w:footnoteRef/>
      </w:r>
      <w:r>
        <w:t xml:space="preserve"> U postojećem izborniku „Optimizacija poslovanja“</w:t>
      </w:r>
    </w:p>
  </w:footnote>
  <w:footnote w:id="5">
    <w:p w14:paraId="36823FE0" w14:textId="77777777" w:rsidR="0067320E" w:rsidRDefault="0067320E" w:rsidP="0067320E">
      <w:pPr>
        <w:pStyle w:val="Tekstfusnote"/>
      </w:pPr>
      <w:r>
        <w:rPr>
          <w:rStyle w:val="Referencafusnote"/>
        </w:rPr>
        <w:footnoteRef/>
      </w:r>
      <w:r>
        <w:t xml:space="preserve"> U postojećem izborniku „Upravljanje rizicima / navodnjavanje“</w:t>
      </w:r>
    </w:p>
  </w:footnote>
  <w:footnote w:id="6">
    <w:p w14:paraId="3DD953FC" w14:textId="77777777" w:rsidR="0067320E" w:rsidRDefault="0067320E" w:rsidP="0067320E">
      <w:pPr>
        <w:pStyle w:val="Tekstfusnote"/>
      </w:pPr>
      <w:r>
        <w:rPr>
          <w:rStyle w:val="Referencafusnote"/>
        </w:rPr>
        <w:footnoteRef/>
      </w:r>
      <w:r>
        <w:t xml:space="preserve"> Nova vrsta aktivnosti</w:t>
      </w:r>
    </w:p>
  </w:footnote>
  <w:footnote w:id="7">
    <w:p w14:paraId="5577BBB1" w14:textId="77777777" w:rsidR="0067320E" w:rsidRDefault="0067320E" w:rsidP="0067320E">
      <w:pPr>
        <w:pStyle w:val="Tekstfusnote"/>
      </w:pPr>
      <w:r>
        <w:rPr>
          <w:rStyle w:val="Referencafusnote"/>
        </w:rPr>
        <w:footnoteRef/>
      </w:r>
      <w:r>
        <w:t xml:space="preserve"> U postojećem izborniku „Poljoprivredno računovodstvo“</w:t>
      </w:r>
    </w:p>
  </w:footnote>
  <w:footnote w:id="8">
    <w:p w14:paraId="6D686AA3" w14:textId="77777777" w:rsidR="0067320E" w:rsidRDefault="0067320E" w:rsidP="0067320E">
      <w:pPr>
        <w:pStyle w:val="Tekstfusnote"/>
      </w:pPr>
      <w:r>
        <w:rPr>
          <w:rStyle w:val="Referencafusnote"/>
        </w:rPr>
        <w:footnoteRef/>
      </w:r>
      <w:r>
        <w:t xml:space="preserve"> U postojećem izborniku „Diversifikacija“</w:t>
      </w:r>
    </w:p>
  </w:footnote>
  <w:footnote w:id="9">
    <w:p w14:paraId="59CFDA49" w14:textId="77777777" w:rsidR="0067320E" w:rsidRDefault="0067320E" w:rsidP="0067320E">
      <w:pPr>
        <w:pStyle w:val="Tekstfusnote"/>
      </w:pPr>
      <w:r>
        <w:rPr>
          <w:rStyle w:val="Referencafusnote"/>
        </w:rPr>
        <w:footnoteRef/>
      </w:r>
      <w:r>
        <w:t xml:space="preserve"> U postojećem izborniku „Označavanje, prerada i trženje proizvoda“</w:t>
      </w:r>
    </w:p>
  </w:footnote>
  <w:footnote w:id="10">
    <w:p w14:paraId="15F61217" w14:textId="77777777" w:rsidR="0067320E" w:rsidRDefault="0067320E" w:rsidP="0067320E">
      <w:pPr>
        <w:pStyle w:val="Tekstfusnote"/>
      </w:pPr>
      <w:r>
        <w:rPr>
          <w:rStyle w:val="Referencafusnote"/>
        </w:rPr>
        <w:footnoteRef/>
      </w:r>
      <w:r>
        <w:t xml:space="preserve"> Ista aktivnost kao i u postojećem izborniku</w:t>
      </w:r>
    </w:p>
  </w:footnote>
  <w:footnote w:id="11">
    <w:p w14:paraId="1C20C197" w14:textId="77777777" w:rsidR="0067320E" w:rsidRDefault="0067320E" w:rsidP="0067320E">
      <w:pPr>
        <w:pStyle w:val="Tekstfusnote"/>
      </w:pPr>
      <w:r>
        <w:rPr>
          <w:rStyle w:val="Referencafusnote"/>
        </w:rPr>
        <w:footnoteRef/>
      </w:r>
      <w:r>
        <w:t xml:space="preserve"> Nova vrsta aktivnosti</w:t>
      </w:r>
    </w:p>
  </w:footnote>
  <w:footnote w:id="12">
    <w:p w14:paraId="2FAF9167" w14:textId="77777777" w:rsidR="0067320E" w:rsidRDefault="0067320E" w:rsidP="0067320E">
      <w:pPr>
        <w:pStyle w:val="Tekstfusnote"/>
      </w:pPr>
      <w:r>
        <w:rPr>
          <w:rStyle w:val="Referencafusnote"/>
        </w:rPr>
        <w:footnoteRef/>
      </w:r>
      <w:r>
        <w:t xml:space="preserve"> Nova vrsta aktivnosti</w:t>
      </w:r>
    </w:p>
  </w:footnote>
  <w:footnote w:id="13">
    <w:p w14:paraId="7D69E432" w14:textId="77777777" w:rsidR="0067320E" w:rsidRDefault="0067320E" w:rsidP="0067320E">
      <w:pPr>
        <w:pStyle w:val="Tekstfusnote"/>
      </w:pPr>
      <w:r>
        <w:rPr>
          <w:rStyle w:val="Referencafusnote"/>
        </w:rPr>
        <w:footnoteRef/>
      </w:r>
      <w:r>
        <w:t xml:space="preserve"> U postojećem izborniku „Okoliš i klimatske promjene“</w:t>
      </w:r>
    </w:p>
  </w:footnote>
  <w:footnote w:id="14">
    <w:p w14:paraId="626452D0" w14:textId="77777777" w:rsidR="0067320E" w:rsidRDefault="0067320E" w:rsidP="0067320E">
      <w:pPr>
        <w:pStyle w:val="Tekstfusnote"/>
      </w:pPr>
      <w:r>
        <w:rPr>
          <w:rStyle w:val="Referencafusnote"/>
        </w:rPr>
        <w:footnoteRef/>
      </w:r>
      <w:r>
        <w:t xml:space="preserve"> U postojećem izborniku „Upravljanje prirodnim resursima“</w:t>
      </w:r>
    </w:p>
  </w:footnote>
  <w:footnote w:id="15">
    <w:p w14:paraId="3DC9F11F" w14:textId="77777777" w:rsidR="0067320E" w:rsidRDefault="0067320E" w:rsidP="0067320E">
      <w:pPr>
        <w:pStyle w:val="Tekstfusnote"/>
      </w:pPr>
      <w:r>
        <w:rPr>
          <w:rStyle w:val="Referencafusnote"/>
        </w:rPr>
        <w:footnoteRef/>
      </w:r>
      <w:r>
        <w:t xml:space="preserve"> Nova vrsta aktivnosti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Reetkatablice"/>
      <w:tblW w:w="8954" w:type="dxa"/>
      <w:tblInd w:w="72" w:type="dxa"/>
      <w:tblLayout w:type="fixed"/>
      <w:tblLook w:val="04A0" w:firstRow="1" w:lastRow="0" w:firstColumn="1" w:lastColumn="0" w:noHBand="0" w:noVBand="1"/>
    </w:tblPr>
    <w:tblGrid>
      <w:gridCol w:w="4473"/>
      <w:gridCol w:w="4481"/>
    </w:tblGrid>
    <w:tr w:rsidR="00FD3D7D" w14:paraId="78666CEA" w14:textId="77777777" w:rsidTr="00A2760E">
      <w:trPr>
        <w:trHeight w:val="510"/>
      </w:trPr>
      <w:tc>
        <w:tcPr>
          <w:tcW w:w="4473" w:type="dxa"/>
          <w:tcBorders>
            <w:top w:val="nil"/>
            <w:left w:val="nil"/>
            <w:bottom w:val="nil"/>
            <w:right w:val="nil"/>
          </w:tcBorders>
          <w:vAlign w:val="center"/>
        </w:tcPr>
        <w:p w14:paraId="3070E9AE" w14:textId="77777777" w:rsidR="00FD3D7D" w:rsidRDefault="00FD3D7D">
          <w:pPr>
            <w:pStyle w:val="Zaglavlje"/>
            <w:jc w:val="left"/>
            <w:rPr>
              <w:rFonts w:eastAsia="SimSun" w:cs="Mangal"/>
            </w:rPr>
          </w:pPr>
          <w:r>
            <w:rPr>
              <w:rFonts w:eastAsia="SimSun" w:cs="Mangal"/>
              <w:noProof/>
              <w:lang w:eastAsia="hr-HR"/>
            </w:rPr>
            <w:drawing>
              <wp:inline distT="0" distB="0" distL="0" distR="0" wp14:anchorId="0B1F3CB6" wp14:editId="4868DACC">
                <wp:extent cx="733425" cy="488950"/>
                <wp:effectExtent l="0" t="0" r="0" b="0"/>
                <wp:docPr id="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4"/>
                        <pic:cNvPicPr>
                          <a:picLocks noChangeAspect="1" noChangeArrowheads="1"/>
                        </pic:cNvPicPr>
                      </pic:nvPicPr>
                      <pic:blipFill>
                        <a:blip r:embed="rId1"/>
                        <a:stretch>
                          <a:fillRect/>
                        </a:stretch>
                      </pic:blipFill>
                      <pic:spPr bwMode="auto">
                        <a:xfrm>
                          <a:off x="0" y="0"/>
                          <a:ext cx="733425" cy="488950"/>
                        </a:xfrm>
                        <a:prstGeom prst="rect">
                          <a:avLst/>
                        </a:prstGeom>
                      </pic:spPr>
                    </pic:pic>
                  </a:graphicData>
                </a:graphic>
              </wp:inline>
            </w:drawing>
          </w:r>
        </w:p>
      </w:tc>
      <w:tc>
        <w:tcPr>
          <w:tcW w:w="4480" w:type="dxa"/>
          <w:tcBorders>
            <w:top w:val="nil"/>
            <w:left w:val="nil"/>
            <w:bottom w:val="nil"/>
            <w:right w:val="nil"/>
          </w:tcBorders>
        </w:tcPr>
        <w:sdt>
          <w:sdtPr>
            <w:alias w:val="Naslov"/>
            <w:id w:val="1876395099"/>
            <w:dataBinding w:prefixMappings="xmlns:ns0='http://purl.org/dc/elements/1.1/' xmlns:ns1='http://schemas.openxmlformats.org/package/2006/metadata/core-properties' " w:xpath="/ns1:coreProperties[1]/ns0:title[1]" w:storeItemID="{6C3C8BC8-F283-45AE-878A-BAB7291924A1}"/>
            <w:text/>
          </w:sdtPr>
          <w:sdtEndPr/>
          <w:sdtContent>
            <w:p w14:paraId="76C1805D" w14:textId="77777777" w:rsidR="00FD3D7D" w:rsidRDefault="00FD3D7D">
              <w:pPr>
                <w:pStyle w:val="Zaglavlje"/>
                <w:rPr>
                  <w:rFonts w:cs="Times New Roman"/>
                </w:rPr>
              </w:pPr>
              <w:r>
                <w:rPr>
                  <w:rFonts w:eastAsia="SimSun" w:cs="Times New Roman"/>
                </w:rPr>
                <w:t>21_NS_SEMIS_PRZ</w:t>
              </w:r>
            </w:p>
          </w:sdtContent>
        </w:sdt>
      </w:tc>
    </w:tr>
  </w:tbl>
  <w:p w14:paraId="0C6D340A" w14:textId="77777777" w:rsidR="00FD3D7D" w:rsidRDefault="00FD3D7D">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5F43D" w14:textId="77777777" w:rsidR="00FD3D7D" w:rsidRDefault="00FD3D7D">
    <w:pPr>
      <w:pStyle w:val="Zaglavlje"/>
    </w:pPr>
    <w:r>
      <w:rPr>
        <w:noProof/>
        <w:lang w:eastAsia="hr-HR"/>
      </w:rPr>
      <mc:AlternateContent>
        <mc:Choice Requires="wpg">
          <w:drawing>
            <wp:anchor distT="0" distB="0" distL="0" distR="0" simplePos="0" relativeHeight="6" behindDoc="1" locked="0" layoutInCell="0" allowOverlap="1" wp14:anchorId="799EA54A" wp14:editId="5637F846">
              <wp:simplePos x="0" y="0"/>
              <wp:positionH relativeFrom="page">
                <wp:posOffset>352425</wp:posOffset>
              </wp:positionH>
              <wp:positionV relativeFrom="page">
                <wp:posOffset>457200</wp:posOffset>
              </wp:positionV>
              <wp:extent cx="229235" cy="9144635"/>
              <wp:effectExtent l="0" t="0" r="28575" b="15240"/>
              <wp:wrapNone/>
              <wp:docPr id="7" name="Grupa 1" descr="Dekorativna bočna traka"/>
              <wp:cNvGraphicFramePr/>
              <a:graphic xmlns:a="http://schemas.openxmlformats.org/drawingml/2006/main">
                <a:graphicData uri="http://schemas.microsoft.com/office/word/2010/wordprocessingGroup">
                  <wpg:wgp>
                    <wpg:cNvGrpSpPr/>
                    <wpg:grpSpPr>
                      <a:xfrm>
                        <a:off x="0" y="0"/>
                        <a:ext cx="228600" cy="9144000"/>
                        <a:chOff x="0" y="0"/>
                        <a:chExt cx="0" cy="0"/>
                      </a:xfrm>
                    </wpg:grpSpPr>
                    <wps:wsp>
                      <wps:cNvPr id="18" name="Pravokutnik 8"/>
                      <wps:cNvSpPr/>
                      <wps:spPr>
                        <a:xfrm>
                          <a:off x="0" y="0"/>
                          <a:ext cx="228600" cy="8782200"/>
                        </a:xfrm>
                        <a:prstGeom prst="rect">
                          <a:avLst/>
                        </a:prstGeom>
                        <a:solidFill>
                          <a:srgbClr val="0E5092"/>
                        </a:solidFill>
                        <a:ln>
                          <a:solidFill>
                            <a:srgbClr val="0070C0"/>
                          </a:solidFill>
                        </a:ln>
                      </wps:spPr>
                      <wps:style>
                        <a:lnRef idx="2">
                          <a:schemeClr val="accent1">
                            <a:shade val="50000"/>
                          </a:schemeClr>
                        </a:lnRef>
                        <a:fillRef idx="1">
                          <a:schemeClr val="accent1"/>
                        </a:fillRef>
                        <a:effectRef idx="0">
                          <a:schemeClr val="accent1"/>
                        </a:effectRef>
                        <a:fontRef idx="minor"/>
                      </wps:style>
                      <wps:bodyPr/>
                    </wps:wsp>
                    <wps:wsp>
                      <wps:cNvPr id="19" name="Pravokutnik 9"/>
                      <wps:cNvSpPr/>
                      <wps:spPr>
                        <a:xfrm>
                          <a:off x="0" y="8916120"/>
                          <a:ext cx="228600" cy="227880"/>
                        </a:xfrm>
                        <a:prstGeom prst="rect">
                          <a:avLst/>
                        </a:prstGeom>
                        <a:solidFill>
                          <a:srgbClr val="0E5092"/>
                        </a:solidFill>
                        <a:ln>
                          <a:solidFill>
                            <a:srgbClr val="0070C0"/>
                          </a:solid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3000</wp14:pctWidth>
              </wp14:sizeRelH>
              <wp14:sizeRelV relativeFrom="page">
                <wp14:pctHeight>91000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shape_0" alt="Grupa 1" style="position:absolute;margin-left:27.75pt;margin-top:36pt;width:18pt;height:720pt" coordorigin="555,720" coordsize="360,14400">
              <v:rect id="shape_0" ID="Pravokutnik 2" fillcolor="#0e5092" stroked="t" style="position:absolute;left:555;top:720;width:359;height:13829;mso-wrap-style:none;v-text-anchor:middle;mso-position-horizontal-relative:page;mso-position-vertical-relative:page">
                <v:fill o:detectmouseclick="t" type="solid" color2="#f1af6d"/>
                <v:stroke color="#0070c0" weight="12600" joinstyle="miter" endcap="flat"/>
                <w10:wrap type="none"/>
              </v:rect>
              <v:rect id="shape_0" ID="Pravokutnik 3" fillcolor="#0e5092" stroked="t" style="position:absolute;left:555;top:14761;width:359;height:358;mso-wrap-style:none;v-text-anchor:middle;mso-position-horizontal-relative:page;mso-position-vertical-relative:page">
                <v:fill o:detectmouseclick="t" type="solid" color2="#f1af6d"/>
                <v:stroke color="#0070c0" weight="12600" joinstyle="miter" endcap="flat"/>
              </v:rec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9pt;height:11.9pt" o:bullet="t">
        <v:imagedata r:id="rId1" o:title="clip_image001"/>
      </v:shape>
    </w:pict>
  </w:numPicBullet>
  <w:abstractNum w:abstractNumId="0" w15:restartNumberingAfterBreak="0">
    <w:nsid w:val="0209393D"/>
    <w:multiLevelType w:val="multilevel"/>
    <w:tmpl w:val="36E66D7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4294376"/>
    <w:multiLevelType w:val="multilevel"/>
    <w:tmpl w:val="715414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B73E48"/>
    <w:multiLevelType w:val="multilevel"/>
    <w:tmpl w:val="1236F76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0B81F90"/>
    <w:multiLevelType w:val="multilevel"/>
    <w:tmpl w:val="F80230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10DC6E0D"/>
    <w:multiLevelType w:val="multilevel"/>
    <w:tmpl w:val="771CD778"/>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 w15:restartNumberingAfterBreak="0">
    <w:nsid w:val="17A30563"/>
    <w:multiLevelType w:val="multilevel"/>
    <w:tmpl w:val="8EE2045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1E6365C6"/>
    <w:multiLevelType w:val="hybridMultilevel"/>
    <w:tmpl w:val="A2E8289C"/>
    <w:lvl w:ilvl="0" w:tplc="D01E926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67414"/>
    <w:multiLevelType w:val="multilevel"/>
    <w:tmpl w:val="DDB64524"/>
    <w:lvl w:ilvl="0">
      <w:start w:val="1"/>
      <w:numFmt w:val="bullet"/>
      <w:lvlText w:val=""/>
      <w:lvlJc w:val="left"/>
      <w:pPr>
        <w:tabs>
          <w:tab w:val="num" w:pos="0"/>
        </w:tabs>
        <w:ind w:left="720" w:hanging="360"/>
      </w:pPr>
      <w:rPr>
        <w:rFonts w:ascii="Wingdings" w:hAnsi="Wingdings" w:cs="Wingdings" w:hint="default"/>
      </w:rPr>
    </w:lvl>
    <w:lvl w:ilvl="1">
      <w:numFmt w:val="bullet"/>
      <w:lvlText w:val="-"/>
      <w:lvlJc w:val="left"/>
      <w:pPr>
        <w:tabs>
          <w:tab w:val="num" w:pos="0"/>
        </w:tabs>
        <w:ind w:left="1800" w:hanging="72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1A166A0"/>
    <w:multiLevelType w:val="multilevel"/>
    <w:tmpl w:val="9AE48FC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1BD799D"/>
    <w:multiLevelType w:val="hybridMultilevel"/>
    <w:tmpl w:val="BEA2FB1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34227EC"/>
    <w:multiLevelType w:val="multilevel"/>
    <w:tmpl w:val="83164DD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3810CDA"/>
    <w:multiLevelType w:val="multilevel"/>
    <w:tmpl w:val="740E97DE"/>
    <w:lvl w:ilvl="0">
      <w:start w:val="1"/>
      <w:numFmt w:val="bullet"/>
      <w:pStyle w:val="Grafikeoznake"/>
      <w:lvlText w:val=""/>
      <w:lvlJc w:val="left"/>
      <w:pPr>
        <w:tabs>
          <w:tab w:val="num" w:pos="0"/>
        </w:tabs>
        <w:ind w:left="792" w:hanging="360"/>
      </w:pPr>
      <w:rPr>
        <w:rFonts w:ascii="Symbol" w:hAnsi="Symbol" w:cs="Symbol" w:hint="default"/>
      </w:rPr>
    </w:lvl>
    <w:lvl w:ilvl="1">
      <w:start w:val="1"/>
      <w:numFmt w:val="bullet"/>
      <w:lvlText w:val="o"/>
      <w:lvlJc w:val="left"/>
      <w:pPr>
        <w:tabs>
          <w:tab w:val="num" w:pos="0"/>
        </w:tabs>
        <w:ind w:left="1512" w:hanging="360"/>
      </w:pPr>
      <w:rPr>
        <w:rFonts w:ascii="Courier New" w:hAnsi="Courier New" w:cs="Courier New" w:hint="default"/>
      </w:rPr>
    </w:lvl>
    <w:lvl w:ilvl="2">
      <w:start w:val="1"/>
      <w:numFmt w:val="bullet"/>
      <w:lvlText w:val=""/>
      <w:lvlJc w:val="left"/>
      <w:pPr>
        <w:tabs>
          <w:tab w:val="num" w:pos="0"/>
        </w:tabs>
        <w:ind w:left="2232" w:hanging="360"/>
      </w:pPr>
      <w:rPr>
        <w:rFonts w:ascii="Wingdings" w:hAnsi="Wingdings" w:cs="Wingdings" w:hint="default"/>
      </w:rPr>
    </w:lvl>
    <w:lvl w:ilvl="3">
      <w:start w:val="1"/>
      <w:numFmt w:val="bullet"/>
      <w:lvlText w:val=""/>
      <w:lvlJc w:val="left"/>
      <w:pPr>
        <w:tabs>
          <w:tab w:val="num" w:pos="0"/>
        </w:tabs>
        <w:ind w:left="2952" w:hanging="360"/>
      </w:pPr>
      <w:rPr>
        <w:rFonts w:ascii="Symbol" w:hAnsi="Symbol" w:cs="Symbol" w:hint="default"/>
      </w:rPr>
    </w:lvl>
    <w:lvl w:ilvl="4">
      <w:start w:val="1"/>
      <w:numFmt w:val="bullet"/>
      <w:lvlText w:val="o"/>
      <w:lvlJc w:val="left"/>
      <w:pPr>
        <w:tabs>
          <w:tab w:val="num" w:pos="0"/>
        </w:tabs>
        <w:ind w:left="3672" w:hanging="360"/>
      </w:pPr>
      <w:rPr>
        <w:rFonts w:ascii="Courier New" w:hAnsi="Courier New" w:cs="Courier New" w:hint="default"/>
      </w:rPr>
    </w:lvl>
    <w:lvl w:ilvl="5">
      <w:start w:val="1"/>
      <w:numFmt w:val="bullet"/>
      <w:lvlText w:val=""/>
      <w:lvlJc w:val="left"/>
      <w:pPr>
        <w:tabs>
          <w:tab w:val="num" w:pos="0"/>
        </w:tabs>
        <w:ind w:left="4392" w:hanging="360"/>
      </w:pPr>
      <w:rPr>
        <w:rFonts w:ascii="Wingdings" w:hAnsi="Wingdings" w:cs="Wingdings" w:hint="default"/>
      </w:rPr>
    </w:lvl>
    <w:lvl w:ilvl="6">
      <w:start w:val="1"/>
      <w:numFmt w:val="bullet"/>
      <w:lvlText w:val=""/>
      <w:lvlJc w:val="left"/>
      <w:pPr>
        <w:tabs>
          <w:tab w:val="num" w:pos="0"/>
        </w:tabs>
        <w:ind w:left="5112" w:hanging="360"/>
      </w:pPr>
      <w:rPr>
        <w:rFonts w:ascii="Symbol" w:hAnsi="Symbol" w:cs="Symbol" w:hint="default"/>
      </w:rPr>
    </w:lvl>
    <w:lvl w:ilvl="7">
      <w:start w:val="1"/>
      <w:numFmt w:val="bullet"/>
      <w:lvlText w:val="o"/>
      <w:lvlJc w:val="left"/>
      <w:pPr>
        <w:tabs>
          <w:tab w:val="num" w:pos="0"/>
        </w:tabs>
        <w:ind w:left="5832" w:hanging="360"/>
      </w:pPr>
      <w:rPr>
        <w:rFonts w:ascii="Courier New" w:hAnsi="Courier New" w:cs="Courier New" w:hint="default"/>
      </w:rPr>
    </w:lvl>
    <w:lvl w:ilvl="8">
      <w:start w:val="1"/>
      <w:numFmt w:val="bullet"/>
      <w:lvlText w:val=""/>
      <w:lvlJc w:val="left"/>
      <w:pPr>
        <w:tabs>
          <w:tab w:val="num" w:pos="0"/>
        </w:tabs>
        <w:ind w:left="6552" w:hanging="360"/>
      </w:pPr>
      <w:rPr>
        <w:rFonts w:ascii="Wingdings" w:hAnsi="Wingdings" w:cs="Wingdings" w:hint="default"/>
      </w:rPr>
    </w:lvl>
  </w:abstractNum>
  <w:abstractNum w:abstractNumId="12" w15:restartNumberingAfterBreak="0">
    <w:nsid w:val="348C09F4"/>
    <w:multiLevelType w:val="hybridMultilevel"/>
    <w:tmpl w:val="20A49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E12027"/>
    <w:multiLevelType w:val="multilevel"/>
    <w:tmpl w:val="512C875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3BFD24DA"/>
    <w:multiLevelType w:val="hybridMultilevel"/>
    <w:tmpl w:val="0E3206A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37EF5"/>
    <w:multiLevelType w:val="multilevel"/>
    <w:tmpl w:val="B62C5EC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49272B42"/>
    <w:multiLevelType w:val="multilevel"/>
    <w:tmpl w:val="8BF0FF98"/>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AC05F96"/>
    <w:multiLevelType w:val="multilevel"/>
    <w:tmpl w:val="A7608E3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8" w15:restartNumberingAfterBreak="0">
    <w:nsid w:val="4D40566D"/>
    <w:multiLevelType w:val="multilevel"/>
    <w:tmpl w:val="C7768538"/>
    <w:lvl w:ilvl="0">
      <w:start w:val="1"/>
      <w:numFmt w:val="bullet"/>
      <w:lvlText w:val=""/>
      <w:lvlJc w:val="left"/>
      <w:pPr>
        <w:tabs>
          <w:tab w:val="num" w:pos="0"/>
        </w:tabs>
        <w:ind w:left="792" w:hanging="360"/>
      </w:pPr>
      <w:rPr>
        <w:rFonts w:ascii="Symbol" w:hAnsi="Symbol" w:cs="Symbol" w:hint="default"/>
      </w:rPr>
    </w:lvl>
    <w:lvl w:ilvl="1">
      <w:start w:val="1"/>
      <w:numFmt w:val="bullet"/>
      <w:lvlText w:val="o"/>
      <w:lvlJc w:val="left"/>
      <w:pPr>
        <w:tabs>
          <w:tab w:val="num" w:pos="0"/>
        </w:tabs>
        <w:ind w:left="1512" w:hanging="360"/>
      </w:pPr>
      <w:rPr>
        <w:rFonts w:ascii="Courier New" w:hAnsi="Courier New" w:cs="Courier New" w:hint="default"/>
      </w:rPr>
    </w:lvl>
    <w:lvl w:ilvl="2">
      <w:start w:val="1"/>
      <w:numFmt w:val="bullet"/>
      <w:lvlText w:val=""/>
      <w:lvlJc w:val="left"/>
      <w:pPr>
        <w:tabs>
          <w:tab w:val="num" w:pos="0"/>
        </w:tabs>
        <w:ind w:left="2232" w:hanging="360"/>
      </w:pPr>
      <w:rPr>
        <w:rFonts w:ascii="Wingdings" w:hAnsi="Wingdings" w:cs="Wingdings" w:hint="default"/>
      </w:rPr>
    </w:lvl>
    <w:lvl w:ilvl="3">
      <w:start w:val="1"/>
      <w:numFmt w:val="bullet"/>
      <w:lvlText w:val=""/>
      <w:lvlJc w:val="left"/>
      <w:pPr>
        <w:tabs>
          <w:tab w:val="num" w:pos="0"/>
        </w:tabs>
        <w:ind w:left="2952" w:hanging="360"/>
      </w:pPr>
      <w:rPr>
        <w:rFonts w:ascii="Symbol" w:hAnsi="Symbol" w:cs="Symbol" w:hint="default"/>
      </w:rPr>
    </w:lvl>
    <w:lvl w:ilvl="4">
      <w:start w:val="1"/>
      <w:numFmt w:val="bullet"/>
      <w:lvlText w:val="o"/>
      <w:lvlJc w:val="left"/>
      <w:pPr>
        <w:tabs>
          <w:tab w:val="num" w:pos="0"/>
        </w:tabs>
        <w:ind w:left="3672" w:hanging="360"/>
      </w:pPr>
      <w:rPr>
        <w:rFonts w:ascii="Courier New" w:hAnsi="Courier New" w:cs="Courier New" w:hint="default"/>
      </w:rPr>
    </w:lvl>
    <w:lvl w:ilvl="5">
      <w:start w:val="1"/>
      <w:numFmt w:val="bullet"/>
      <w:lvlText w:val=""/>
      <w:lvlJc w:val="left"/>
      <w:pPr>
        <w:tabs>
          <w:tab w:val="num" w:pos="0"/>
        </w:tabs>
        <w:ind w:left="4392" w:hanging="360"/>
      </w:pPr>
      <w:rPr>
        <w:rFonts w:ascii="Wingdings" w:hAnsi="Wingdings" w:cs="Wingdings" w:hint="default"/>
      </w:rPr>
    </w:lvl>
    <w:lvl w:ilvl="6">
      <w:start w:val="1"/>
      <w:numFmt w:val="bullet"/>
      <w:lvlText w:val=""/>
      <w:lvlJc w:val="left"/>
      <w:pPr>
        <w:tabs>
          <w:tab w:val="num" w:pos="0"/>
        </w:tabs>
        <w:ind w:left="5112" w:hanging="360"/>
      </w:pPr>
      <w:rPr>
        <w:rFonts w:ascii="Symbol" w:hAnsi="Symbol" w:cs="Symbol" w:hint="default"/>
      </w:rPr>
    </w:lvl>
    <w:lvl w:ilvl="7">
      <w:start w:val="1"/>
      <w:numFmt w:val="bullet"/>
      <w:lvlText w:val="o"/>
      <w:lvlJc w:val="left"/>
      <w:pPr>
        <w:tabs>
          <w:tab w:val="num" w:pos="0"/>
        </w:tabs>
        <w:ind w:left="5832" w:hanging="360"/>
      </w:pPr>
      <w:rPr>
        <w:rFonts w:ascii="Courier New" w:hAnsi="Courier New" w:cs="Courier New" w:hint="default"/>
      </w:rPr>
    </w:lvl>
    <w:lvl w:ilvl="8">
      <w:start w:val="1"/>
      <w:numFmt w:val="bullet"/>
      <w:lvlText w:val=""/>
      <w:lvlJc w:val="left"/>
      <w:pPr>
        <w:tabs>
          <w:tab w:val="num" w:pos="0"/>
        </w:tabs>
        <w:ind w:left="6552" w:hanging="360"/>
      </w:pPr>
      <w:rPr>
        <w:rFonts w:ascii="Wingdings" w:hAnsi="Wingdings" w:cs="Wingdings" w:hint="default"/>
      </w:rPr>
    </w:lvl>
  </w:abstractNum>
  <w:abstractNum w:abstractNumId="19" w15:restartNumberingAfterBreak="0">
    <w:nsid w:val="4E1F3500"/>
    <w:multiLevelType w:val="hybridMultilevel"/>
    <w:tmpl w:val="0888A2B2"/>
    <w:lvl w:ilvl="0" w:tplc="041A000F">
      <w:start w:val="1"/>
      <w:numFmt w:val="decimal"/>
      <w:lvlText w:val="%1."/>
      <w:lvlJc w:val="left"/>
      <w:pPr>
        <w:ind w:left="720" w:hanging="360"/>
      </w:pPr>
      <w:rPr>
        <w:rFonts w:hint="default"/>
      </w:rPr>
    </w:lvl>
    <w:lvl w:ilvl="1" w:tplc="FCDC4332">
      <w:numFmt w:val="bullet"/>
      <w:lvlText w:val="•"/>
      <w:lvlJc w:val="left"/>
      <w:pPr>
        <w:ind w:left="1440" w:hanging="360"/>
      </w:pPr>
      <w:rPr>
        <w:rFonts w:ascii="Times New Roman" w:eastAsia="Times New Roman" w:hAnsi="Times New Roman" w:cs="Times New Roman"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F9C5EB4"/>
    <w:multiLevelType w:val="multilevel"/>
    <w:tmpl w:val="BD5025A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507A2693"/>
    <w:multiLevelType w:val="multilevel"/>
    <w:tmpl w:val="FEF833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3F3507D"/>
    <w:multiLevelType w:val="multilevel"/>
    <w:tmpl w:val="11B0E1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7F76E07"/>
    <w:multiLevelType w:val="hybridMultilevel"/>
    <w:tmpl w:val="4F1A191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114200"/>
    <w:multiLevelType w:val="multilevel"/>
    <w:tmpl w:val="7778A1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178771F"/>
    <w:multiLevelType w:val="multilevel"/>
    <w:tmpl w:val="8BF0FF98"/>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53C6E30"/>
    <w:multiLevelType w:val="multilevel"/>
    <w:tmpl w:val="FF480726"/>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5774C79"/>
    <w:multiLevelType w:val="multilevel"/>
    <w:tmpl w:val="02DE7EB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6B3F2A60"/>
    <w:multiLevelType w:val="hybridMultilevel"/>
    <w:tmpl w:val="C6229BCC"/>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6D994596"/>
    <w:multiLevelType w:val="multilevel"/>
    <w:tmpl w:val="A2BA69B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6F030E43"/>
    <w:multiLevelType w:val="hybridMultilevel"/>
    <w:tmpl w:val="863AD210"/>
    <w:lvl w:ilvl="0" w:tplc="041A0007">
      <w:start w:val="1"/>
      <w:numFmt w:val="bullet"/>
      <w:lvlText w:val=""/>
      <w:lvlPicBulletId w:val="0"/>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1" w15:restartNumberingAfterBreak="0">
    <w:nsid w:val="78BB7AFD"/>
    <w:multiLevelType w:val="multilevel"/>
    <w:tmpl w:val="8BF0FF98"/>
    <w:lvl w:ilvl="0">
      <w:start w:val="2"/>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1"/>
  </w:num>
  <w:num w:numId="2">
    <w:abstractNumId w:val="24"/>
  </w:num>
  <w:num w:numId="3">
    <w:abstractNumId w:val="15"/>
  </w:num>
  <w:num w:numId="4">
    <w:abstractNumId w:val="27"/>
  </w:num>
  <w:num w:numId="5">
    <w:abstractNumId w:val="17"/>
  </w:num>
  <w:num w:numId="6">
    <w:abstractNumId w:val="5"/>
  </w:num>
  <w:num w:numId="7">
    <w:abstractNumId w:val="29"/>
  </w:num>
  <w:num w:numId="8">
    <w:abstractNumId w:val="1"/>
  </w:num>
  <w:num w:numId="9">
    <w:abstractNumId w:val="13"/>
  </w:num>
  <w:num w:numId="10">
    <w:abstractNumId w:val="18"/>
  </w:num>
  <w:num w:numId="11">
    <w:abstractNumId w:val="8"/>
  </w:num>
  <w:num w:numId="12">
    <w:abstractNumId w:val="22"/>
  </w:num>
  <w:num w:numId="13">
    <w:abstractNumId w:val="21"/>
  </w:num>
  <w:num w:numId="14">
    <w:abstractNumId w:val="3"/>
  </w:num>
  <w:num w:numId="15">
    <w:abstractNumId w:val="7"/>
  </w:num>
  <w:num w:numId="16">
    <w:abstractNumId w:val="2"/>
  </w:num>
  <w:num w:numId="17">
    <w:abstractNumId w:val="0"/>
  </w:num>
  <w:num w:numId="18">
    <w:abstractNumId w:val="10"/>
  </w:num>
  <w:num w:numId="19">
    <w:abstractNumId w:val="26"/>
  </w:num>
  <w:num w:numId="20">
    <w:abstractNumId w:val="16"/>
  </w:num>
  <w:num w:numId="21">
    <w:abstractNumId w:val="4"/>
  </w:num>
  <w:num w:numId="22">
    <w:abstractNumId w:val="31"/>
  </w:num>
  <w:num w:numId="23">
    <w:abstractNumId w:val="25"/>
  </w:num>
  <w:num w:numId="24">
    <w:abstractNumId w:val="12"/>
  </w:num>
  <w:num w:numId="25">
    <w:abstractNumId w:val="6"/>
  </w:num>
  <w:num w:numId="26">
    <w:abstractNumId w:val="30"/>
  </w:num>
  <w:num w:numId="27">
    <w:abstractNumId w:val="28"/>
  </w:num>
  <w:num w:numId="28">
    <w:abstractNumId w:val="9"/>
  </w:num>
  <w:num w:numId="29">
    <w:abstractNumId w:val="19"/>
  </w:num>
  <w:num w:numId="30">
    <w:abstractNumId w:val="14"/>
  </w:num>
  <w:num w:numId="31">
    <w:abstractNumId w:val="23"/>
  </w:num>
  <w:num w:numId="32">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7CE"/>
    <w:rsid w:val="00004F1E"/>
    <w:rsid w:val="00026189"/>
    <w:rsid w:val="00033D71"/>
    <w:rsid w:val="000361F3"/>
    <w:rsid w:val="0004107C"/>
    <w:rsid w:val="00045BBB"/>
    <w:rsid w:val="000507B0"/>
    <w:rsid w:val="00050C80"/>
    <w:rsid w:val="00062A67"/>
    <w:rsid w:val="00065C56"/>
    <w:rsid w:val="00077AD1"/>
    <w:rsid w:val="00081C30"/>
    <w:rsid w:val="000832F8"/>
    <w:rsid w:val="0008345F"/>
    <w:rsid w:val="000911BA"/>
    <w:rsid w:val="00093F17"/>
    <w:rsid w:val="00097EF9"/>
    <w:rsid w:val="000A5EDC"/>
    <w:rsid w:val="000A7C39"/>
    <w:rsid w:val="000B1B41"/>
    <w:rsid w:val="000C1EF1"/>
    <w:rsid w:val="000D0AD8"/>
    <w:rsid w:val="000E3E06"/>
    <w:rsid w:val="000F0964"/>
    <w:rsid w:val="0010508A"/>
    <w:rsid w:val="00111F01"/>
    <w:rsid w:val="00120682"/>
    <w:rsid w:val="00123A21"/>
    <w:rsid w:val="00126520"/>
    <w:rsid w:val="001317C6"/>
    <w:rsid w:val="00131BB6"/>
    <w:rsid w:val="00133DFB"/>
    <w:rsid w:val="00152742"/>
    <w:rsid w:val="00152904"/>
    <w:rsid w:val="001548A8"/>
    <w:rsid w:val="00155F8E"/>
    <w:rsid w:val="001577CF"/>
    <w:rsid w:val="00162618"/>
    <w:rsid w:val="00162643"/>
    <w:rsid w:val="0016426E"/>
    <w:rsid w:val="00170B2E"/>
    <w:rsid w:val="001741D3"/>
    <w:rsid w:val="00174DAB"/>
    <w:rsid w:val="00181A74"/>
    <w:rsid w:val="00184DDD"/>
    <w:rsid w:val="001912B2"/>
    <w:rsid w:val="00193EC1"/>
    <w:rsid w:val="001A32C7"/>
    <w:rsid w:val="001B11FD"/>
    <w:rsid w:val="001B4DD7"/>
    <w:rsid w:val="001C25D2"/>
    <w:rsid w:val="001C4EDB"/>
    <w:rsid w:val="001D3664"/>
    <w:rsid w:val="001D7721"/>
    <w:rsid w:val="001F0F70"/>
    <w:rsid w:val="001F3BC0"/>
    <w:rsid w:val="001F4F98"/>
    <w:rsid w:val="001F5DDC"/>
    <w:rsid w:val="001F7EFC"/>
    <w:rsid w:val="002011FA"/>
    <w:rsid w:val="00204AE6"/>
    <w:rsid w:val="00204E3A"/>
    <w:rsid w:val="00212C7A"/>
    <w:rsid w:val="0022088F"/>
    <w:rsid w:val="002224D9"/>
    <w:rsid w:val="00226BAA"/>
    <w:rsid w:val="0023032C"/>
    <w:rsid w:val="00245D34"/>
    <w:rsid w:val="00247738"/>
    <w:rsid w:val="00251A1B"/>
    <w:rsid w:val="00257460"/>
    <w:rsid w:val="00257D60"/>
    <w:rsid w:val="00264E32"/>
    <w:rsid w:val="00267A2A"/>
    <w:rsid w:val="00270160"/>
    <w:rsid w:val="002706CB"/>
    <w:rsid w:val="00272670"/>
    <w:rsid w:val="00273C73"/>
    <w:rsid w:val="0027764A"/>
    <w:rsid w:val="00283C80"/>
    <w:rsid w:val="002870A3"/>
    <w:rsid w:val="00287B74"/>
    <w:rsid w:val="00290347"/>
    <w:rsid w:val="002A0044"/>
    <w:rsid w:val="002A0DD4"/>
    <w:rsid w:val="002C07CE"/>
    <w:rsid w:val="002D38B4"/>
    <w:rsid w:val="002D45EE"/>
    <w:rsid w:val="002D4A62"/>
    <w:rsid w:val="002F1CE0"/>
    <w:rsid w:val="002F3BC8"/>
    <w:rsid w:val="002F4773"/>
    <w:rsid w:val="002F6A71"/>
    <w:rsid w:val="00316160"/>
    <w:rsid w:val="003243AB"/>
    <w:rsid w:val="00334F9B"/>
    <w:rsid w:val="00344E73"/>
    <w:rsid w:val="00345A20"/>
    <w:rsid w:val="003508C3"/>
    <w:rsid w:val="00352C54"/>
    <w:rsid w:val="00354314"/>
    <w:rsid w:val="00354FD0"/>
    <w:rsid w:val="00360E5B"/>
    <w:rsid w:val="0036579F"/>
    <w:rsid w:val="00372130"/>
    <w:rsid w:val="00373D8D"/>
    <w:rsid w:val="003811C7"/>
    <w:rsid w:val="00385876"/>
    <w:rsid w:val="00387C0E"/>
    <w:rsid w:val="003940EC"/>
    <w:rsid w:val="00395D7D"/>
    <w:rsid w:val="003A41C3"/>
    <w:rsid w:val="003A445F"/>
    <w:rsid w:val="003A4D92"/>
    <w:rsid w:val="003A4FE1"/>
    <w:rsid w:val="003B33EA"/>
    <w:rsid w:val="003C0034"/>
    <w:rsid w:val="003C0801"/>
    <w:rsid w:val="003C1853"/>
    <w:rsid w:val="003C5A33"/>
    <w:rsid w:val="003C5CA0"/>
    <w:rsid w:val="003D1D9E"/>
    <w:rsid w:val="003D71BE"/>
    <w:rsid w:val="003D757D"/>
    <w:rsid w:val="003F21DB"/>
    <w:rsid w:val="003F4F65"/>
    <w:rsid w:val="003F66FA"/>
    <w:rsid w:val="003F7F5D"/>
    <w:rsid w:val="00411904"/>
    <w:rsid w:val="004217F4"/>
    <w:rsid w:val="004224CB"/>
    <w:rsid w:val="00437B14"/>
    <w:rsid w:val="004448FC"/>
    <w:rsid w:val="00456656"/>
    <w:rsid w:val="00457137"/>
    <w:rsid w:val="00474746"/>
    <w:rsid w:val="004961E6"/>
    <w:rsid w:val="00496633"/>
    <w:rsid w:val="004A63B2"/>
    <w:rsid w:val="004A7CAE"/>
    <w:rsid w:val="004B20F8"/>
    <w:rsid w:val="004D017C"/>
    <w:rsid w:val="004D07EF"/>
    <w:rsid w:val="004D0A54"/>
    <w:rsid w:val="004D5282"/>
    <w:rsid w:val="004E1097"/>
    <w:rsid w:val="004E1A3E"/>
    <w:rsid w:val="004E3886"/>
    <w:rsid w:val="004E7744"/>
    <w:rsid w:val="004F061C"/>
    <w:rsid w:val="004F0E9B"/>
    <w:rsid w:val="004F1A03"/>
    <w:rsid w:val="004F295B"/>
    <w:rsid w:val="004F4DFD"/>
    <w:rsid w:val="00512F17"/>
    <w:rsid w:val="005146AC"/>
    <w:rsid w:val="005221F5"/>
    <w:rsid w:val="00527ABF"/>
    <w:rsid w:val="00530493"/>
    <w:rsid w:val="00531FE5"/>
    <w:rsid w:val="0053516C"/>
    <w:rsid w:val="00540E5F"/>
    <w:rsid w:val="005452FD"/>
    <w:rsid w:val="00547E56"/>
    <w:rsid w:val="00551D2C"/>
    <w:rsid w:val="00555787"/>
    <w:rsid w:val="0055650D"/>
    <w:rsid w:val="00574FD8"/>
    <w:rsid w:val="00576DD3"/>
    <w:rsid w:val="0057702D"/>
    <w:rsid w:val="0057798C"/>
    <w:rsid w:val="00587380"/>
    <w:rsid w:val="00587D4B"/>
    <w:rsid w:val="00587D74"/>
    <w:rsid w:val="00591315"/>
    <w:rsid w:val="00591C51"/>
    <w:rsid w:val="005A2C38"/>
    <w:rsid w:val="005A54FA"/>
    <w:rsid w:val="005B2277"/>
    <w:rsid w:val="005B2536"/>
    <w:rsid w:val="005B2EAF"/>
    <w:rsid w:val="005B3687"/>
    <w:rsid w:val="005B3755"/>
    <w:rsid w:val="005B3CF4"/>
    <w:rsid w:val="005B426F"/>
    <w:rsid w:val="005C19C4"/>
    <w:rsid w:val="005C65A3"/>
    <w:rsid w:val="005D61A0"/>
    <w:rsid w:val="005D65A9"/>
    <w:rsid w:val="005D795A"/>
    <w:rsid w:val="005E0FF3"/>
    <w:rsid w:val="005E3660"/>
    <w:rsid w:val="005E42B4"/>
    <w:rsid w:val="005E53ED"/>
    <w:rsid w:val="005E69B3"/>
    <w:rsid w:val="005F3747"/>
    <w:rsid w:val="006032AC"/>
    <w:rsid w:val="0060433E"/>
    <w:rsid w:val="006077AD"/>
    <w:rsid w:val="00610F1E"/>
    <w:rsid w:val="00611C3E"/>
    <w:rsid w:val="00635344"/>
    <w:rsid w:val="00637F25"/>
    <w:rsid w:val="00643175"/>
    <w:rsid w:val="00643587"/>
    <w:rsid w:val="00653D77"/>
    <w:rsid w:val="006543F6"/>
    <w:rsid w:val="00660029"/>
    <w:rsid w:val="006621D2"/>
    <w:rsid w:val="006647D7"/>
    <w:rsid w:val="006649BA"/>
    <w:rsid w:val="0066725C"/>
    <w:rsid w:val="006715C6"/>
    <w:rsid w:val="0067320E"/>
    <w:rsid w:val="00674412"/>
    <w:rsid w:val="00680217"/>
    <w:rsid w:val="00681286"/>
    <w:rsid w:val="0068498D"/>
    <w:rsid w:val="00684C62"/>
    <w:rsid w:val="00686EC0"/>
    <w:rsid w:val="006924BF"/>
    <w:rsid w:val="006A43A0"/>
    <w:rsid w:val="006A499F"/>
    <w:rsid w:val="006A5748"/>
    <w:rsid w:val="006B558B"/>
    <w:rsid w:val="006B648F"/>
    <w:rsid w:val="006B7AD5"/>
    <w:rsid w:val="006B7F53"/>
    <w:rsid w:val="006C3D19"/>
    <w:rsid w:val="006C48BD"/>
    <w:rsid w:val="006C52B8"/>
    <w:rsid w:val="006C5392"/>
    <w:rsid w:val="006C637F"/>
    <w:rsid w:val="006C7E0A"/>
    <w:rsid w:val="006D1A17"/>
    <w:rsid w:val="006E29F0"/>
    <w:rsid w:val="006E44FE"/>
    <w:rsid w:val="006E67C4"/>
    <w:rsid w:val="006F2718"/>
    <w:rsid w:val="00705203"/>
    <w:rsid w:val="007178A1"/>
    <w:rsid w:val="00722A9D"/>
    <w:rsid w:val="0073102B"/>
    <w:rsid w:val="00731D18"/>
    <w:rsid w:val="00732410"/>
    <w:rsid w:val="00737CC7"/>
    <w:rsid w:val="00747988"/>
    <w:rsid w:val="0075559C"/>
    <w:rsid w:val="00760833"/>
    <w:rsid w:val="007610BD"/>
    <w:rsid w:val="00763039"/>
    <w:rsid w:val="0076586B"/>
    <w:rsid w:val="00767168"/>
    <w:rsid w:val="0077484B"/>
    <w:rsid w:val="0077589A"/>
    <w:rsid w:val="0077620F"/>
    <w:rsid w:val="0077715C"/>
    <w:rsid w:val="007778AA"/>
    <w:rsid w:val="00777F4F"/>
    <w:rsid w:val="00784202"/>
    <w:rsid w:val="0078770A"/>
    <w:rsid w:val="0078791E"/>
    <w:rsid w:val="00791BF8"/>
    <w:rsid w:val="0079320F"/>
    <w:rsid w:val="00797978"/>
    <w:rsid w:val="007A09D0"/>
    <w:rsid w:val="007A1367"/>
    <w:rsid w:val="007B07A7"/>
    <w:rsid w:val="007B598E"/>
    <w:rsid w:val="007B7B75"/>
    <w:rsid w:val="007C6162"/>
    <w:rsid w:val="007D6453"/>
    <w:rsid w:val="007D770B"/>
    <w:rsid w:val="007E50F0"/>
    <w:rsid w:val="007F04C0"/>
    <w:rsid w:val="007F424A"/>
    <w:rsid w:val="007F4B9C"/>
    <w:rsid w:val="007F6D58"/>
    <w:rsid w:val="00803A4B"/>
    <w:rsid w:val="00817B6F"/>
    <w:rsid w:val="008213A7"/>
    <w:rsid w:val="0083584D"/>
    <w:rsid w:val="008400AB"/>
    <w:rsid w:val="0084069C"/>
    <w:rsid w:val="00847FBF"/>
    <w:rsid w:val="008500DB"/>
    <w:rsid w:val="00853E62"/>
    <w:rsid w:val="00874E71"/>
    <w:rsid w:val="00875420"/>
    <w:rsid w:val="00882C3B"/>
    <w:rsid w:val="00884D23"/>
    <w:rsid w:val="008911AE"/>
    <w:rsid w:val="008A05AD"/>
    <w:rsid w:val="008A0C59"/>
    <w:rsid w:val="008A17A8"/>
    <w:rsid w:val="008B5A7E"/>
    <w:rsid w:val="008C10D9"/>
    <w:rsid w:val="008C2E80"/>
    <w:rsid w:val="008C4695"/>
    <w:rsid w:val="008D0583"/>
    <w:rsid w:val="008D0B74"/>
    <w:rsid w:val="008D2F6A"/>
    <w:rsid w:val="008D4342"/>
    <w:rsid w:val="008D657E"/>
    <w:rsid w:val="008F41D1"/>
    <w:rsid w:val="008F6FCB"/>
    <w:rsid w:val="00901D95"/>
    <w:rsid w:val="0090428B"/>
    <w:rsid w:val="00905FC6"/>
    <w:rsid w:val="009069E7"/>
    <w:rsid w:val="00906A3C"/>
    <w:rsid w:val="00927052"/>
    <w:rsid w:val="00933521"/>
    <w:rsid w:val="0093470B"/>
    <w:rsid w:val="00946820"/>
    <w:rsid w:val="00960627"/>
    <w:rsid w:val="00962D3A"/>
    <w:rsid w:val="00967046"/>
    <w:rsid w:val="00986EF0"/>
    <w:rsid w:val="00997795"/>
    <w:rsid w:val="009A1FD5"/>
    <w:rsid w:val="009A3088"/>
    <w:rsid w:val="009A551C"/>
    <w:rsid w:val="009B0BFA"/>
    <w:rsid w:val="009B7517"/>
    <w:rsid w:val="009C16D0"/>
    <w:rsid w:val="009C3BA8"/>
    <w:rsid w:val="009C7E37"/>
    <w:rsid w:val="009E2043"/>
    <w:rsid w:val="009F1D91"/>
    <w:rsid w:val="009F4426"/>
    <w:rsid w:val="009F5459"/>
    <w:rsid w:val="00A04828"/>
    <w:rsid w:val="00A05998"/>
    <w:rsid w:val="00A06D27"/>
    <w:rsid w:val="00A14350"/>
    <w:rsid w:val="00A252D6"/>
    <w:rsid w:val="00A258DF"/>
    <w:rsid w:val="00A2760E"/>
    <w:rsid w:val="00A34D5C"/>
    <w:rsid w:val="00A4097D"/>
    <w:rsid w:val="00A425C1"/>
    <w:rsid w:val="00A42760"/>
    <w:rsid w:val="00A46532"/>
    <w:rsid w:val="00A526AE"/>
    <w:rsid w:val="00A5434E"/>
    <w:rsid w:val="00A5577C"/>
    <w:rsid w:val="00A638EC"/>
    <w:rsid w:val="00A71BAE"/>
    <w:rsid w:val="00A72342"/>
    <w:rsid w:val="00A738E9"/>
    <w:rsid w:val="00A827E3"/>
    <w:rsid w:val="00A85B26"/>
    <w:rsid w:val="00A85D53"/>
    <w:rsid w:val="00A90FE5"/>
    <w:rsid w:val="00A94C93"/>
    <w:rsid w:val="00A95944"/>
    <w:rsid w:val="00A97A94"/>
    <w:rsid w:val="00AA133F"/>
    <w:rsid w:val="00AB1AA0"/>
    <w:rsid w:val="00AB3280"/>
    <w:rsid w:val="00AB41D8"/>
    <w:rsid w:val="00AB4638"/>
    <w:rsid w:val="00AC0AE0"/>
    <w:rsid w:val="00AC226A"/>
    <w:rsid w:val="00AC2CA2"/>
    <w:rsid w:val="00AC4FBB"/>
    <w:rsid w:val="00AC6F0C"/>
    <w:rsid w:val="00AD2AD4"/>
    <w:rsid w:val="00AD3487"/>
    <w:rsid w:val="00AD5D1B"/>
    <w:rsid w:val="00AE15D5"/>
    <w:rsid w:val="00AE648A"/>
    <w:rsid w:val="00AF62BF"/>
    <w:rsid w:val="00B025E6"/>
    <w:rsid w:val="00B02C23"/>
    <w:rsid w:val="00B04A10"/>
    <w:rsid w:val="00B05999"/>
    <w:rsid w:val="00B10BB5"/>
    <w:rsid w:val="00B132A4"/>
    <w:rsid w:val="00B15E02"/>
    <w:rsid w:val="00B21196"/>
    <w:rsid w:val="00B22FDA"/>
    <w:rsid w:val="00B259C5"/>
    <w:rsid w:val="00B278D8"/>
    <w:rsid w:val="00B32E07"/>
    <w:rsid w:val="00B353D8"/>
    <w:rsid w:val="00B3613E"/>
    <w:rsid w:val="00B36434"/>
    <w:rsid w:val="00B36F8D"/>
    <w:rsid w:val="00B52BDC"/>
    <w:rsid w:val="00B53065"/>
    <w:rsid w:val="00B61B2F"/>
    <w:rsid w:val="00B66047"/>
    <w:rsid w:val="00B76558"/>
    <w:rsid w:val="00B85009"/>
    <w:rsid w:val="00B93F13"/>
    <w:rsid w:val="00B96941"/>
    <w:rsid w:val="00B96C8D"/>
    <w:rsid w:val="00BB07E5"/>
    <w:rsid w:val="00BB1D74"/>
    <w:rsid w:val="00BB412F"/>
    <w:rsid w:val="00BD1DF3"/>
    <w:rsid w:val="00BD3C0C"/>
    <w:rsid w:val="00BD3F2A"/>
    <w:rsid w:val="00BD6AF6"/>
    <w:rsid w:val="00BD783A"/>
    <w:rsid w:val="00BE0195"/>
    <w:rsid w:val="00BE0AA7"/>
    <w:rsid w:val="00BE0F12"/>
    <w:rsid w:val="00BE3BCF"/>
    <w:rsid w:val="00BE4C26"/>
    <w:rsid w:val="00BF7F84"/>
    <w:rsid w:val="00C02713"/>
    <w:rsid w:val="00C06176"/>
    <w:rsid w:val="00C100E6"/>
    <w:rsid w:val="00C102B7"/>
    <w:rsid w:val="00C143CE"/>
    <w:rsid w:val="00C16A6A"/>
    <w:rsid w:val="00C17342"/>
    <w:rsid w:val="00C24127"/>
    <w:rsid w:val="00C25844"/>
    <w:rsid w:val="00C26725"/>
    <w:rsid w:val="00C305C6"/>
    <w:rsid w:val="00C3151A"/>
    <w:rsid w:val="00C3438B"/>
    <w:rsid w:val="00C37010"/>
    <w:rsid w:val="00C40643"/>
    <w:rsid w:val="00C44679"/>
    <w:rsid w:val="00C60385"/>
    <w:rsid w:val="00C7179C"/>
    <w:rsid w:val="00C748A6"/>
    <w:rsid w:val="00C76462"/>
    <w:rsid w:val="00C915B7"/>
    <w:rsid w:val="00CA164D"/>
    <w:rsid w:val="00CA74A9"/>
    <w:rsid w:val="00CB3EAC"/>
    <w:rsid w:val="00CB748D"/>
    <w:rsid w:val="00CD4120"/>
    <w:rsid w:val="00CD76FF"/>
    <w:rsid w:val="00CE115B"/>
    <w:rsid w:val="00CE1308"/>
    <w:rsid w:val="00CE1717"/>
    <w:rsid w:val="00CE4555"/>
    <w:rsid w:val="00CF3B0B"/>
    <w:rsid w:val="00CF6DF8"/>
    <w:rsid w:val="00D0232D"/>
    <w:rsid w:val="00D04B9D"/>
    <w:rsid w:val="00D072D5"/>
    <w:rsid w:val="00D127E7"/>
    <w:rsid w:val="00D16098"/>
    <w:rsid w:val="00D17AA4"/>
    <w:rsid w:val="00D22449"/>
    <w:rsid w:val="00D336D5"/>
    <w:rsid w:val="00D477C2"/>
    <w:rsid w:val="00D5350B"/>
    <w:rsid w:val="00D54E98"/>
    <w:rsid w:val="00D56D39"/>
    <w:rsid w:val="00D573AD"/>
    <w:rsid w:val="00D63F59"/>
    <w:rsid w:val="00D737AA"/>
    <w:rsid w:val="00D74F26"/>
    <w:rsid w:val="00D85FE0"/>
    <w:rsid w:val="00DA095A"/>
    <w:rsid w:val="00DA79A3"/>
    <w:rsid w:val="00DB2B39"/>
    <w:rsid w:val="00DB335B"/>
    <w:rsid w:val="00DB443E"/>
    <w:rsid w:val="00DC793B"/>
    <w:rsid w:val="00DD2A93"/>
    <w:rsid w:val="00DD3737"/>
    <w:rsid w:val="00DD5EF1"/>
    <w:rsid w:val="00DE755A"/>
    <w:rsid w:val="00E0137B"/>
    <w:rsid w:val="00E051E2"/>
    <w:rsid w:val="00E111BA"/>
    <w:rsid w:val="00E14CEC"/>
    <w:rsid w:val="00E15971"/>
    <w:rsid w:val="00E21ACB"/>
    <w:rsid w:val="00E22A78"/>
    <w:rsid w:val="00E24F48"/>
    <w:rsid w:val="00E32CB1"/>
    <w:rsid w:val="00E37E80"/>
    <w:rsid w:val="00E4374B"/>
    <w:rsid w:val="00E44EC9"/>
    <w:rsid w:val="00E57823"/>
    <w:rsid w:val="00E66D71"/>
    <w:rsid w:val="00EA2576"/>
    <w:rsid w:val="00EA4822"/>
    <w:rsid w:val="00EA53B3"/>
    <w:rsid w:val="00EB1D20"/>
    <w:rsid w:val="00EB721A"/>
    <w:rsid w:val="00EC0343"/>
    <w:rsid w:val="00EC070A"/>
    <w:rsid w:val="00EC442E"/>
    <w:rsid w:val="00EC4940"/>
    <w:rsid w:val="00ED0EFF"/>
    <w:rsid w:val="00EE01B5"/>
    <w:rsid w:val="00EE075C"/>
    <w:rsid w:val="00EE1592"/>
    <w:rsid w:val="00EE3692"/>
    <w:rsid w:val="00EE719D"/>
    <w:rsid w:val="00EF4BC7"/>
    <w:rsid w:val="00EF7741"/>
    <w:rsid w:val="00F118A3"/>
    <w:rsid w:val="00F118AE"/>
    <w:rsid w:val="00F25A9D"/>
    <w:rsid w:val="00F26149"/>
    <w:rsid w:val="00F269DE"/>
    <w:rsid w:val="00F27F1B"/>
    <w:rsid w:val="00F313FE"/>
    <w:rsid w:val="00F3500E"/>
    <w:rsid w:val="00F371C8"/>
    <w:rsid w:val="00F42DE8"/>
    <w:rsid w:val="00F45461"/>
    <w:rsid w:val="00F52957"/>
    <w:rsid w:val="00F55258"/>
    <w:rsid w:val="00F55C31"/>
    <w:rsid w:val="00F56598"/>
    <w:rsid w:val="00F56E14"/>
    <w:rsid w:val="00F6013E"/>
    <w:rsid w:val="00F60679"/>
    <w:rsid w:val="00F61133"/>
    <w:rsid w:val="00F70190"/>
    <w:rsid w:val="00F763B4"/>
    <w:rsid w:val="00F77FD8"/>
    <w:rsid w:val="00F8039D"/>
    <w:rsid w:val="00F83883"/>
    <w:rsid w:val="00F8464E"/>
    <w:rsid w:val="00F87BE1"/>
    <w:rsid w:val="00F9069F"/>
    <w:rsid w:val="00F92782"/>
    <w:rsid w:val="00FA4B5C"/>
    <w:rsid w:val="00FA66EF"/>
    <w:rsid w:val="00FB4FBF"/>
    <w:rsid w:val="00FB7909"/>
    <w:rsid w:val="00FC5702"/>
    <w:rsid w:val="00FC58C2"/>
    <w:rsid w:val="00FC7043"/>
    <w:rsid w:val="00FD3D7D"/>
    <w:rsid w:val="00FD4F08"/>
    <w:rsid w:val="00FD6245"/>
    <w:rsid w:val="00FE0490"/>
    <w:rsid w:val="00FE405C"/>
    <w:rsid w:val="00FE501C"/>
    <w:rsid w:val="00FF12DA"/>
    <w:rsid w:val="00FF1F04"/>
    <w:rsid w:val="00FF477F"/>
  </w:rsids>
  <m:mathPr>
    <m:mathFont m:val="Cambria Math"/>
    <m:brkBin m:val="before"/>
    <m:brkBinSub m:val="--"/>
    <m:smallFrac m:val="0"/>
    <m:dispDef/>
    <m:lMargin m:val="0"/>
    <m:rMargin m:val="0"/>
    <m:defJc m:val="centerGroup"/>
    <m:wrapIndent m:val="1440"/>
    <m:intLim m:val="subSup"/>
    <m:naryLim m:val="undOvr"/>
  </m:mathPr>
  <w:themeFontLang w:val="en-US" w:eastAsia="zh-CN" w:bidi="s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F1FEF"/>
  <w15:docId w15:val="{8D3BED77-73F8-44BA-9257-7D694A45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hr-HR" w:eastAsia="ja-JP" w:bidi="ar-SA"/>
        <w14:ligatures w14:val="standard"/>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9"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qFormat="1"/>
    <w:lsdException w:name="HTML Bottom of Form" w:semiHidden="1" w:unhideWhenUsed="1" w:qFormat="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2" w:qFormat="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664"/>
    <w:pPr>
      <w:spacing w:before="120" w:after="120" w:line="276" w:lineRule="auto"/>
      <w:jc w:val="both"/>
    </w:pPr>
    <w:rPr>
      <w:rFonts w:ascii="Times New Roman" w:hAnsi="Times New Roman"/>
    </w:rPr>
  </w:style>
  <w:style w:type="paragraph" w:styleId="Naslov1">
    <w:name w:val="heading 1"/>
    <w:basedOn w:val="Normal"/>
    <w:next w:val="Normal"/>
    <w:link w:val="Naslov1Char"/>
    <w:uiPriority w:val="9"/>
    <w:qFormat/>
    <w:rsid w:val="001D3664"/>
    <w:pPr>
      <w:keepNext/>
      <w:keepLines/>
      <w:pageBreakBefore/>
      <w:spacing w:after="40"/>
      <w:outlineLvl w:val="0"/>
    </w:pPr>
    <w:rPr>
      <w:rFonts w:asciiTheme="majorHAnsi" w:eastAsiaTheme="majorEastAsia" w:hAnsiTheme="majorHAnsi" w:cstheme="majorBidi"/>
      <w:caps/>
      <w:color w:val="355D7E" w:themeColor="accent1" w:themeShade="80"/>
      <w:sz w:val="28"/>
      <w:szCs w:val="28"/>
    </w:rPr>
  </w:style>
  <w:style w:type="paragraph" w:styleId="Naslov2">
    <w:name w:val="heading 2"/>
    <w:basedOn w:val="Normal"/>
    <w:next w:val="Normal"/>
    <w:link w:val="Naslov2Char"/>
    <w:autoRedefine/>
    <w:uiPriority w:val="1"/>
    <w:qFormat/>
    <w:rsid w:val="009A551C"/>
    <w:pPr>
      <w:keepNext/>
      <w:keepLines/>
      <w:pBdr>
        <w:top w:val="single" w:sz="4" w:space="1" w:color="0E5092"/>
      </w:pBdr>
      <w:spacing w:before="360"/>
      <w:outlineLvl w:val="1"/>
    </w:pPr>
    <w:rPr>
      <w:rFonts w:eastAsiaTheme="majorEastAsia" w:cstheme="majorBidi"/>
      <w:b/>
      <w:bCs/>
      <w:caps/>
      <w:color w:val="0E5092"/>
      <w:spacing w:val="20"/>
      <w:sz w:val="28"/>
      <w:szCs w:val="24"/>
    </w:rPr>
  </w:style>
  <w:style w:type="paragraph" w:styleId="Naslov3">
    <w:name w:val="heading 3"/>
    <w:basedOn w:val="Normal"/>
    <w:next w:val="Normal"/>
    <w:link w:val="Naslov3Char"/>
    <w:uiPriority w:val="1"/>
    <w:qFormat/>
    <w:rsid w:val="002224D9"/>
    <w:pPr>
      <w:keepNext/>
      <w:keepLines/>
      <w:spacing w:before="240"/>
      <w:outlineLvl w:val="2"/>
    </w:pPr>
    <w:rPr>
      <w:rFonts w:eastAsiaTheme="majorEastAsia" w:cstheme="majorBidi"/>
      <w:b/>
      <w:bCs/>
      <w:szCs w:val="24"/>
    </w:rPr>
  </w:style>
  <w:style w:type="paragraph" w:styleId="Naslov4">
    <w:name w:val="heading 4"/>
    <w:basedOn w:val="Normal"/>
    <w:next w:val="Normal"/>
    <w:link w:val="Naslov4Char"/>
    <w:uiPriority w:val="1"/>
    <w:qFormat/>
    <w:pPr>
      <w:outlineLvl w:val="3"/>
    </w:pPr>
    <w:rPr>
      <w:rFonts w:asciiTheme="majorHAnsi" w:eastAsiaTheme="majorEastAsia" w:hAnsiTheme="majorHAnsi" w:cstheme="majorBidi"/>
    </w:rPr>
  </w:style>
  <w:style w:type="paragraph" w:styleId="Naslov5">
    <w:name w:val="heading 5"/>
    <w:basedOn w:val="Normal"/>
    <w:next w:val="Normal"/>
    <w:link w:val="Naslov5Char"/>
    <w:uiPriority w:val="9"/>
    <w:semiHidden/>
    <w:unhideWhenUsed/>
    <w:qFormat/>
    <w:rsid w:val="001D3664"/>
    <w:pPr>
      <w:keepNext/>
      <w:keepLines/>
      <w:outlineLvl w:val="4"/>
    </w:pPr>
    <w:rPr>
      <w:rFonts w:asciiTheme="majorHAnsi" w:eastAsiaTheme="majorEastAsia" w:hAnsiTheme="majorHAnsi" w:cstheme="majorBidi"/>
      <w:i/>
      <w:iCs/>
      <w:caps/>
      <w:sz w:val="24"/>
      <w:szCs w:val="24"/>
    </w:rPr>
  </w:style>
  <w:style w:type="paragraph" w:styleId="Naslov6">
    <w:name w:val="heading 6"/>
    <w:basedOn w:val="Normal"/>
    <w:next w:val="Normal"/>
    <w:link w:val="Naslov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Naslov7">
    <w:name w:val="heading 7"/>
    <w:basedOn w:val="Normal"/>
    <w:next w:val="Normal"/>
    <w:link w:val="Naslov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Naslov8">
    <w:name w:val="heading 8"/>
    <w:basedOn w:val="Normal"/>
    <w:next w:val="Normal"/>
    <w:link w:val="Naslov8Char"/>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Naslov9">
    <w:name w:val="heading 9"/>
    <w:basedOn w:val="Normal"/>
    <w:next w:val="Normal"/>
    <w:link w:val="Naslov9Char"/>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5A54FA"/>
    <w:rPr>
      <w:rFonts w:asciiTheme="majorHAnsi" w:eastAsiaTheme="majorEastAsia" w:hAnsiTheme="majorHAnsi" w:cstheme="majorBidi"/>
      <w:caps/>
      <w:color w:val="355D7E" w:themeColor="accent1" w:themeShade="80"/>
      <w:sz w:val="28"/>
      <w:szCs w:val="28"/>
    </w:rPr>
  </w:style>
  <w:style w:type="character" w:customStyle="1" w:styleId="Naslov2Char">
    <w:name w:val="Naslov 2 Char"/>
    <w:basedOn w:val="Zadanifontodlomka"/>
    <w:link w:val="Naslov2"/>
    <w:uiPriority w:val="1"/>
    <w:qFormat/>
    <w:rsid w:val="009A551C"/>
    <w:rPr>
      <w:rFonts w:ascii="Times New Roman" w:eastAsiaTheme="majorEastAsia" w:hAnsi="Times New Roman" w:cstheme="majorBidi"/>
      <w:b/>
      <w:bCs/>
      <w:caps/>
      <w:color w:val="0E5092"/>
      <w:spacing w:val="20"/>
      <w:sz w:val="28"/>
      <w:szCs w:val="24"/>
    </w:rPr>
  </w:style>
  <w:style w:type="character" w:customStyle="1" w:styleId="Naslov3Char">
    <w:name w:val="Naslov 3 Char"/>
    <w:basedOn w:val="Zadanifontodlomka"/>
    <w:link w:val="Naslov3"/>
    <w:uiPriority w:val="1"/>
    <w:qFormat/>
    <w:rsid w:val="002224D9"/>
    <w:rPr>
      <w:rFonts w:ascii="Times New Roman" w:eastAsiaTheme="majorEastAsia" w:hAnsi="Times New Roman" w:cstheme="majorBidi"/>
      <w:b/>
      <w:bCs/>
      <w:szCs w:val="24"/>
    </w:rPr>
  </w:style>
  <w:style w:type="character" w:customStyle="1" w:styleId="Naslov4Char">
    <w:name w:val="Naslov 4 Char"/>
    <w:basedOn w:val="Zadanifontodlomka"/>
    <w:link w:val="Naslov4"/>
    <w:uiPriority w:val="1"/>
    <w:qFormat/>
    <w:rPr>
      <w:rFonts w:asciiTheme="majorHAnsi" w:eastAsiaTheme="majorEastAsia" w:hAnsiTheme="majorHAnsi" w:cstheme="majorBidi"/>
    </w:rPr>
  </w:style>
  <w:style w:type="character" w:customStyle="1" w:styleId="Naslov5Char">
    <w:name w:val="Naslov 5 Char"/>
    <w:basedOn w:val="Zadanifontodlomka"/>
    <w:link w:val="Naslov5"/>
    <w:uiPriority w:val="9"/>
    <w:semiHidden/>
    <w:qFormat/>
    <w:rPr>
      <w:rFonts w:asciiTheme="majorHAnsi" w:eastAsiaTheme="majorEastAsia" w:hAnsiTheme="majorHAnsi" w:cstheme="majorBidi"/>
      <w:i/>
      <w:iCs/>
      <w:caps/>
      <w:sz w:val="24"/>
      <w:szCs w:val="24"/>
    </w:rPr>
  </w:style>
  <w:style w:type="character" w:customStyle="1" w:styleId="Naslov6Char">
    <w:name w:val="Naslov 6 Char"/>
    <w:basedOn w:val="Zadanifontodlomka"/>
    <w:link w:val="Naslov6"/>
    <w:uiPriority w:val="9"/>
    <w:semiHidden/>
    <w:qFormat/>
    <w:rPr>
      <w:rFonts w:asciiTheme="majorHAnsi" w:eastAsiaTheme="majorEastAsia" w:hAnsiTheme="majorHAnsi" w:cstheme="majorBidi"/>
      <w:b/>
      <w:bCs/>
      <w:caps/>
      <w:color w:val="262626" w:themeColor="text1" w:themeTint="D9"/>
      <w:sz w:val="20"/>
      <w:szCs w:val="20"/>
    </w:rPr>
  </w:style>
  <w:style w:type="character" w:customStyle="1" w:styleId="Naslov7Char">
    <w:name w:val="Naslov 7 Char"/>
    <w:basedOn w:val="Zadanifontodlomka"/>
    <w:link w:val="Naslov7"/>
    <w:uiPriority w:val="9"/>
    <w:semiHidden/>
    <w:qFormat/>
    <w:rPr>
      <w:rFonts w:asciiTheme="majorHAnsi" w:eastAsiaTheme="majorEastAsia" w:hAnsiTheme="majorHAnsi" w:cstheme="majorBidi"/>
      <w:b/>
      <w:bCs/>
      <w:i/>
      <w:iCs/>
      <w:caps/>
      <w:color w:val="262626" w:themeColor="text1" w:themeTint="D9"/>
      <w:sz w:val="20"/>
      <w:szCs w:val="20"/>
    </w:rPr>
  </w:style>
  <w:style w:type="character" w:customStyle="1" w:styleId="Naslov8Char">
    <w:name w:val="Naslov 8 Char"/>
    <w:basedOn w:val="Zadanifontodlomka"/>
    <w:link w:val="Naslov8"/>
    <w:uiPriority w:val="9"/>
    <w:semiHidden/>
    <w:qFormat/>
    <w:rsid w:val="005A54FA"/>
    <w:rPr>
      <w:rFonts w:asciiTheme="majorHAnsi" w:eastAsiaTheme="majorEastAsia" w:hAnsiTheme="majorHAnsi" w:cstheme="majorBidi"/>
      <w:b/>
      <w:bCs/>
      <w:caps/>
      <w:color w:val="595959" w:themeColor="text1" w:themeTint="A6"/>
      <w:sz w:val="20"/>
      <w:szCs w:val="20"/>
    </w:rPr>
  </w:style>
  <w:style w:type="character" w:customStyle="1" w:styleId="Naslov9Char">
    <w:name w:val="Naslov 9 Char"/>
    <w:basedOn w:val="Zadanifontodlomka"/>
    <w:link w:val="Naslov9"/>
    <w:uiPriority w:val="9"/>
    <w:semiHidden/>
    <w:qFormat/>
    <w:rsid w:val="005A54FA"/>
    <w:rPr>
      <w:rFonts w:asciiTheme="majorHAnsi" w:eastAsiaTheme="majorEastAsia" w:hAnsiTheme="majorHAnsi" w:cstheme="majorBidi"/>
      <w:b/>
      <w:bCs/>
      <w:i/>
      <w:iCs/>
      <w:caps/>
      <w:color w:val="595959" w:themeColor="text1" w:themeTint="A6"/>
      <w:sz w:val="20"/>
      <w:szCs w:val="20"/>
    </w:rPr>
  </w:style>
  <w:style w:type="character" w:customStyle="1" w:styleId="NaslovChar">
    <w:name w:val="Naslov Char"/>
    <w:basedOn w:val="Zadanifontodlomka"/>
    <w:link w:val="Naslov"/>
    <w:uiPriority w:val="1"/>
    <w:qFormat/>
    <w:rsid w:val="003C0034"/>
    <w:rPr>
      <w:rFonts w:ascii="Times New Roman" w:eastAsiaTheme="majorEastAsia" w:hAnsi="Times New Roman" w:cstheme="majorBidi"/>
      <w:b/>
      <w:caps/>
      <w:color w:val="0E5092"/>
      <w:sz w:val="52"/>
      <w:szCs w:val="52"/>
    </w:rPr>
  </w:style>
  <w:style w:type="character" w:customStyle="1" w:styleId="PodnaslovChar">
    <w:name w:val="Podnaslov Char"/>
    <w:basedOn w:val="Zadanifontodlomka"/>
    <w:link w:val="Podnaslov"/>
    <w:uiPriority w:val="1"/>
    <w:qFormat/>
    <w:rsid w:val="003C0034"/>
    <w:rPr>
      <w:rFonts w:ascii="Times New Roman" w:eastAsiaTheme="majorEastAsia" w:hAnsi="Times New Roman" w:cstheme="majorBidi"/>
      <w:caps/>
      <w:sz w:val="28"/>
      <w:szCs w:val="28"/>
    </w:rPr>
  </w:style>
  <w:style w:type="character" w:styleId="Tekstrezerviranogmjesta">
    <w:name w:val="Placeholder Text"/>
    <w:basedOn w:val="Zadanifontodlomka"/>
    <w:uiPriority w:val="2"/>
    <w:qFormat/>
    <w:rsid w:val="001D3664"/>
    <w:rPr>
      <w:i/>
      <w:iCs/>
      <w:color w:val="808080"/>
    </w:rPr>
  </w:style>
  <w:style w:type="character" w:customStyle="1" w:styleId="PodnojeChar">
    <w:name w:val="Podnožje Char"/>
    <w:basedOn w:val="Zadanifontodlomka"/>
    <w:link w:val="Podnoje"/>
    <w:uiPriority w:val="2"/>
    <w:qFormat/>
    <w:rPr>
      <w:rFonts w:ascii="Times New Roman" w:hAnsi="Times New Roman"/>
    </w:rPr>
  </w:style>
  <w:style w:type="character" w:customStyle="1" w:styleId="z-vrhobrascaChar">
    <w:name w:val="z-vrh obrasca Char"/>
    <w:basedOn w:val="Zadanifontodlomka"/>
    <w:link w:val="z-vrhobrasca"/>
    <w:uiPriority w:val="99"/>
    <w:semiHidden/>
    <w:qFormat/>
    <w:rPr>
      <w:rFonts w:ascii="Arial" w:hAnsi="Arial" w:cs="Arial"/>
      <w:vanish/>
      <w:sz w:val="16"/>
      <w:szCs w:val="16"/>
    </w:rPr>
  </w:style>
  <w:style w:type="character" w:customStyle="1" w:styleId="z-dnoobrascaChar">
    <w:name w:val="z-dno obrasca Char"/>
    <w:basedOn w:val="Zadanifontodlomka"/>
    <w:link w:val="z-dnoobrasca"/>
    <w:uiPriority w:val="99"/>
    <w:semiHidden/>
    <w:qFormat/>
    <w:rPr>
      <w:rFonts w:ascii="Arial" w:hAnsi="Arial" w:cs="Arial"/>
      <w:vanish/>
      <w:sz w:val="16"/>
      <w:szCs w:val="16"/>
    </w:rPr>
  </w:style>
  <w:style w:type="character" w:customStyle="1" w:styleId="PotpisChar">
    <w:name w:val="Potpis Char"/>
    <w:basedOn w:val="Zadanifontodlomka"/>
    <w:link w:val="Potpis"/>
    <w:uiPriority w:val="1"/>
    <w:qFormat/>
    <w:rsid w:val="006E67C4"/>
    <w:rPr>
      <w:rFonts w:ascii="Times New Roman" w:hAnsi="Times New Roman"/>
      <w:kern w:val="0"/>
      <w:sz w:val="16"/>
      <w:szCs w:val="16"/>
      <w14:ligatures w14:val="none"/>
    </w:rPr>
  </w:style>
  <w:style w:type="character" w:customStyle="1" w:styleId="ZaglavljeChar">
    <w:name w:val="Zaglavlje Char"/>
    <w:basedOn w:val="Zadanifontodlomka"/>
    <w:link w:val="Zaglavlje"/>
    <w:uiPriority w:val="99"/>
    <w:qFormat/>
    <w:rPr>
      <w:rFonts w:ascii="Times New Roman" w:hAnsi="Times New Roman"/>
    </w:rPr>
  </w:style>
  <w:style w:type="character" w:styleId="Jakoisticanje">
    <w:name w:val="Intense Emphasis"/>
    <w:basedOn w:val="Zadanifontodlomka"/>
    <w:uiPriority w:val="21"/>
    <w:semiHidden/>
    <w:unhideWhenUsed/>
    <w:qFormat/>
    <w:rsid w:val="001D3664"/>
    <w:rPr>
      <w:i/>
      <w:iCs/>
      <w:color w:val="355D7E" w:themeColor="accent1" w:themeShade="80"/>
    </w:rPr>
  </w:style>
  <w:style w:type="character" w:customStyle="1" w:styleId="NaglaencitatChar">
    <w:name w:val="Naglašen citat Char"/>
    <w:basedOn w:val="Zadanifontodlomka"/>
    <w:link w:val="Naglaencitat"/>
    <w:uiPriority w:val="30"/>
    <w:semiHidden/>
    <w:qFormat/>
    <w:rsid w:val="005A54FA"/>
    <w:rPr>
      <w:rFonts w:ascii="Times New Roman" w:hAnsi="Times New Roman"/>
      <w:i/>
      <w:iCs/>
      <w:color w:val="355D7E" w:themeColor="accent1" w:themeShade="80"/>
    </w:rPr>
  </w:style>
  <w:style w:type="character" w:styleId="Istaknutareferenca">
    <w:name w:val="Intense Reference"/>
    <w:basedOn w:val="Zadanifontodlomka"/>
    <w:uiPriority w:val="32"/>
    <w:semiHidden/>
    <w:unhideWhenUsed/>
    <w:qFormat/>
    <w:rsid w:val="001D3664"/>
    <w:rPr>
      <w:b/>
      <w:bCs/>
      <w:smallCaps/>
      <w:color w:val="355D7E" w:themeColor="accent1" w:themeShade="80"/>
      <w:spacing w:val="5"/>
    </w:rPr>
  </w:style>
  <w:style w:type="character" w:styleId="Hiperveza">
    <w:name w:val="Hyperlink"/>
    <w:basedOn w:val="Zadanifontodlomka"/>
    <w:uiPriority w:val="99"/>
    <w:unhideWhenUsed/>
    <w:rsid w:val="005A54FA"/>
    <w:rPr>
      <w:color w:val="7C5F1D" w:themeColor="accent4" w:themeShade="80"/>
      <w:u w:val="single"/>
    </w:rPr>
  </w:style>
  <w:style w:type="character" w:customStyle="1" w:styleId="Nerazrijeenospominjanje1">
    <w:name w:val="Nerazriješeno spominjanje 1"/>
    <w:basedOn w:val="Zadanifontodlomka"/>
    <w:uiPriority w:val="99"/>
    <w:semiHidden/>
    <w:unhideWhenUsed/>
    <w:qFormat/>
    <w:rsid w:val="001D3664"/>
    <w:rPr>
      <w:color w:val="595959" w:themeColor="text1" w:themeTint="A6"/>
      <w:shd w:val="clear" w:color="auto" w:fill="E6E6E6"/>
    </w:rPr>
  </w:style>
  <w:style w:type="character" w:styleId="Istaknuto">
    <w:name w:val="Emphasis"/>
    <w:basedOn w:val="Zadanifontodlomka"/>
    <w:uiPriority w:val="20"/>
    <w:qFormat/>
    <w:rsid w:val="005B2EAF"/>
    <w:rPr>
      <w:i/>
      <w:iCs/>
      <w:color w:val="595959" w:themeColor="text1" w:themeTint="A6"/>
    </w:rPr>
  </w:style>
  <w:style w:type="character" w:customStyle="1" w:styleId="TekstbaloniaChar">
    <w:name w:val="Tekst balončića Char"/>
    <w:basedOn w:val="Zadanifontodlomka"/>
    <w:link w:val="Tekstbalonia"/>
    <w:uiPriority w:val="99"/>
    <w:semiHidden/>
    <w:qFormat/>
    <w:rsid w:val="00CE1308"/>
    <w:rPr>
      <w:rFonts w:ascii="Segoe UI" w:hAnsi="Segoe UI" w:cs="Segoe UI"/>
      <w:sz w:val="18"/>
      <w:szCs w:val="18"/>
    </w:rPr>
  </w:style>
  <w:style w:type="character" w:customStyle="1" w:styleId="TijelotekstaChar">
    <w:name w:val="Tijelo teksta Char"/>
    <w:basedOn w:val="Zadanifontodlomka"/>
    <w:link w:val="Tijeloteksta"/>
    <w:qFormat/>
    <w:rsid w:val="003C5A33"/>
    <w:rPr>
      <w:rFonts w:ascii="Georgia" w:eastAsiaTheme="minorHAnsi" w:hAnsi="Georgia"/>
      <w:kern w:val="0"/>
      <w:sz w:val="20"/>
      <w:szCs w:val="20"/>
      <w:lang w:val="en-GB" w:eastAsia="en-US"/>
      <w14:ligatures w14:val="none"/>
    </w:rPr>
  </w:style>
  <w:style w:type="character" w:customStyle="1" w:styleId="st">
    <w:name w:val="st"/>
    <w:basedOn w:val="Zadanifontodlomka"/>
    <w:qFormat/>
    <w:rsid w:val="001D3664"/>
  </w:style>
  <w:style w:type="character" w:customStyle="1" w:styleId="OdlomakpopisaChar">
    <w:name w:val="Odlomak popisa Char"/>
    <w:aliases w:val="Lettre d'introduction Char,Paragraph Char,Paragraphe de liste PBLH Char,Graph &amp; Table tite Char,Normal bullet 2 Char,Bullet list Char,Figure_name Char,Equipment Char,Numbered Indented Text Char,lp1 Char,List Paragraph11 Char"/>
    <w:link w:val="Odlomakpopisa"/>
    <w:uiPriority w:val="34"/>
    <w:qFormat/>
    <w:rsid w:val="003F4F65"/>
    <w:rPr>
      <w:rFonts w:ascii="Times New Roman" w:eastAsia="Calibri" w:hAnsi="Times New Roman" w:cs="Times New Roman"/>
      <w:kern w:val="0"/>
      <w:lang w:val="de-DE" w:eastAsia="en-US"/>
      <w14:ligatures w14:val="none"/>
    </w:rPr>
  </w:style>
  <w:style w:type="character" w:customStyle="1" w:styleId="Nerijeenospominjanje1">
    <w:name w:val="Neriješeno spominjanje1"/>
    <w:basedOn w:val="Zadanifontodlomka"/>
    <w:uiPriority w:val="99"/>
    <w:semiHidden/>
    <w:unhideWhenUsed/>
    <w:qFormat/>
    <w:rsid w:val="001D3664"/>
    <w:rPr>
      <w:color w:val="605E5C"/>
      <w:shd w:val="clear" w:color="auto" w:fill="E1DFDD"/>
    </w:rPr>
  </w:style>
  <w:style w:type="character" w:customStyle="1" w:styleId="IndexLink">
    <w:name w:val="Index Link"/>
    <w:qFormat/>
  </w:style>
  <w:style w:type="paragraph" w:customStyle="1" w:styleId="Heading">
    <w:name w:val="Heading"/>
    <w:basedOn w:val="Normal"/>
    <w:next w:val="Tijeloteksta"/>
    <w:qFormat/>
    <w:pPr>
      <w:keepNext/>
      <w:spacing w:before="240"/>
    </w:pPr>
    <w:rPr>
      <w:rFonts w:ascii="Liberation Sans" w:eastAsia="Microsoft YaHei" w:hAnsi="Liberation Sans" w:cs="Arial"/>
      <w:sz w:val="28"/>
      <w:szCs w:val="28"/>
    </w:rPr>
  </w:style>
  <w:style w:type="paragraph" w:styleId="Tijeloteksta">
    <w:name w:val="Body Text"/>
    <w:basedOn w:val="Normal"/>
    <w:link w:val="TijelotekstaChar"/>
    <w:unhideWhenUsed/>
    <w:qFormat/>
    <w:rsid w:val="003C5A33"/>
    <w:pPr>
      <w:spacing w:before="0" w:after="240" w:line="240" w:lineRule="atLeast"/>
    </w:pPr>
    <w:rPr>
      <w:rFonts w:ascii="Georgia" w:eastAsiaTheme="minorHAnsi" w:hAnsi="Georgia"/>
      <w:kern w:val="0"/>
      <w:sz w:val="20"/>
      <w:szCs w:val="20"/>
      <w:lang w:val="en-GB" w:eastAsia="en-US"/>
      <w14:ligatures w14:val="none"/>
    </w:rPr>
  </w:style>
  <w:style w:type="paragraph" w:styleId="Popis">
    <w:name w:val="List"/>
    <w:basedOn w:val="Tijeloteksta"/>
    <w:rPr>
      <w:rFonts w:cs="Arial"/>
    </w:rPr>
  </w:style>
  <w:style w:type="paragraph" w:styleId="Opisslike">
    <w:name w:val="caption"/>
    <w:basedOn w:val="Normal"/>
    <w:next w:val="Normal"/>
    <w:uiPriority w:val="35"/>
    <w:semiHidden/>
    <w:unhideWhenUsed/>
    <w:qFormat/>
    <w:rPr>
      <w:b/>
      <w:bCs/>
      <w:smallCaps/>
      <w:color w:val="595959" w:themeColor="text1" w:themeTint="A6"/>
    </w:rPr>
  </w:style>
  <w:style w:type="paragraph" w:customStyle="1" w:styleId="Index">
    <w:name w:val="Index"/>
    <w:basedOn w:val="Normal"/>
    <w:qFormat/>
    <w:pPr>
      <w:suppressLineNumbers/>
    </w:pPr>
    <w:rPr>
      <w:rFonts w:cs="Arial"/>
    </w:rPr>
  </w:style>
  <w:style w:type="paragraph" w:styleId="Naslov">
    <w:name w:val="Title"/>
    <w:basedOn w:val="Normal"/>
    <w:link w:val="NaslovChar"/>
    <w:uiPriority w:val="1"/>
    <w:qFormat/>
    <w:rsid w:val="003C0034"/>
    <w:pPr>
      <w:jc w:val="right"/>
    </w:pPr>
    <w:rPr>
      <w:rFonts w:eastAsiaTheme="majorEastAsia" w:cstheme="majorBidi"/>
      <w:b/>
      <w:caps/>
      <w:color w:val="0E5092"/>
      <w:sz w:val="52"/>
      <w:szCs w:val="52"/>
    </w:rPr>
  </w:style>
  <w:style w:type="paragraph" w:styleId="Podnaslov">
    <w:name w:val="Subtitle"/>
    <w:basedOn w:val="Normal"/>
    <w:next w:val="Normal"/>
    <w:link w:val="PodnaslovChar"/>
    <w:uiPriority w:val="1"/>
    <w:qFormat/>
    <w:rsid w:val="003C0034"/>
    <w:pPr>
      <w:jc w:val="right"/>
    </w:pPr>
    <w:rPr>
      <w:rFonts w:eastAsiaTheme="majorEastAsia" w:cstheme="majorBidi"/>
      <w:caps/>
      <w:sz w:val="28"/>
      <w:szCs w:val="28"/>
    </w:rPr>
  </w:style>
  <w:style w:type="paragraph" w:styleId="TOCNaslov">
    <w:name w:val="TOC Heading"/>
    <w:basedOn w:val="Naslov1"/>
    <w:next w:val="Normal"/>
    <w:uiPriority w:val="39"/>
    <w:unhideWhenUsed/>
    <w:qFormat/>
    <w:rsid w:val="001D3664"/>
    <w:rPr>
      <w:rFonts w:ascii="Times New Roman" w:hAnsi="Times New Roman"/>
    </w:rPr>
  </w:style>
  <w:style w:type="paragraph" w:customStyle="1" w:styleId="HeaderandFooter">
    <w:name w:val="Header and Footer"/>
    <w:basedOn w:val="Normal"/>
    <w:qFormat/>
  </w:style>
  <w:style w:type="paragraph" w:styleId="Podnoje">
    <w:name w:val="footer"/>
    <w:basedOn w:val="Normal"/>
    <w:link w:val="PodnojeChar"/>
    <w:uiPriority w:val="2"/>
    <w:rsid w:val="001D3664"/>
    <w:pPr>
      <w:spacing w:before="0"/>
    </w:pPr>
  </w:style>
  <w:style w:type="paragraph" w:customStyle="1" w:styleId="Logotip">
    <w:name w:val="Logotip"/>
    <w:basedOn w:val="Normal"/>
    <w:next w:val="Normal"/>
    <w:uiPriority w:val="1"/>
    <w:qFormat/>
    <w:rsid w:val="00A638EC"/>
    <w:pPr>
      <w:spacing w:before="4700" w:after="1440"/>
      <w:jc w:val="right"/>
    </w:pPr>
    <w:rPr>
      <w:color w:val="59473F" w:themeColor="text2" w:themeShade="BF"/>
      <w:sz w:val="52"/>
      <w:szCs w:val="52"/>
    </w:rPr>
  </w:style>
  <w:style w:type="paragraph" w:styleId="z-vrhobrasca">
    <w:name w:val="HTML Top of Form"/>
    <w:basedOn w:val="Normal"/>
    <w:next w:val="Normal"/>
    <w:link w:val="z-vrhobrascaChar"/>
    <w:uiPriority w:val="99"/>
    <w:semiHidden/>
    <w:unhideWhenUsed/>
    <w:qFormat/>
    <w:rsid w:val="001D3664"/>
    <w:pPr>
      <w:pBdr>
        <w:bottom w:val="single" w:sz="6" w:space="1" w:color="000000"/>
      </w:pBdr>
      <w:jc w:val="center"/>
    </w:pPr>
    <w:rPr>
      <w:rFonts w:ascii="Arial" w:hAnsi="Arial" w:cs="Arial"/>
      <w:vanish/>
      <w:sz w:val="16"/>
      <w:szCs w:val="16"/>
    </w:rPr>
  </w:style>
  <w:style w:type="paragraph" w:styleId="z-dnoobrasca">
    <w:name w:val="HTML Bottom of Form"/>
    <w:basedOn w:val="Normal"/>
    <w:next w:val="Normal"/>
    <w:link w:val="z-dnoobrascaChar"/>
    <w:uiPriority w:val="99"/>
    <w:semiHidden/>
    <w:unhideWhenUsed/>
    <w:qFormat/>
    <w:rsid w:val="001D3664"/>
    <w:pPr>
      <w:pBdr>
        <w:top w:val="single" w:sz="6" w:space="1" w:color="000000"/>
      </w:pBdr>
      <w:jc w:val="center"/>
    </w:pPr>
    <w:rPr>
      <w:rFonts w:ascii="Arial" w:hAnsi="Arial" w:cs="Arial"/>
      <w:vanish/>
      <w:sz w:val="16"/>
      <w:szCs w:val="16"/>
    </w:rPr>
  </w:style>
  <w:style w:type="paragraph" w:customStyle="1" w:styleId="Podacizakontakt">
    <w:name w:val="Podaci za kontakt"/>
    <w:basedOn w:val="Normal"/>
    <w:uiPriority w:val="1"/>
    <w:qFormat/>
    <w:rsid w:val="001D3664"/>
    <w:pPr>
      <w:spacing w:before="1680"/>
      <w:contextualSpacing/>
      <w:jc w:val="right"/>
    </w:pPr>
    <w:rPr>
      <w:caps/>
    </w:rPr>
  </w:style>
  <w:style w:type="paragraph" w:styleId="Zaglavlje">
    <w:name w:val="header"/>
    <w:basedOn w:val="Normal"/>
    <w:link w:val="ZaglavljeChar"/>
    <w:uiPriority w:val="99"/>
    <w:unhideWhenUsed/>
    <w:rsid w:val="001D3664"/>
    <w:pPr>
      <w:tabs>
        <w:tab w:val="center" w:pos="4680"/>
        <w:tab w:val="right" w:pos="9360"/>
      </w:tabs>
      <w:spacing w:before="0"/>
      <w:jc w:val="right"/>
    </w:pPr>
  </w:style>
  <w:style w:type="paragraph" w:styleId="Potpis">
    <w:name w:val="Signature"/>
    <w:basedOn w:val="Normal"/>
    <w:link w:val="PotpisChar"/>
    <w:uiPriority w:val="1"/>
    <w:qFormat/>
    <w:rsid w:val="001D3664"/>
    <w:pPr>
      <w:pBdr>
        <w:top w:val="single" w:sz="2" w:space="1" w:color="000000"/>
      </w:pBdr>
      <w:spacing w:after="360"/>
      <w:jc w:val="center"/>
    </w:pPr>
    <w:rPr>
      <w:kern w:val="0"/>
      <w:sz w:val="16"/>
      <w:szCs w:val="16"/>
      <w14:ligatures w14:val="none"/>
    </w:rPr>
  </w:style>
  <w:style w:type="paragraph" w:customStyle="1" w:styleId="Zakljuivanje">
    <w:name w:val="Zaključivanje"/>
    <w:basedOn w:val="Normal"/>
    <w:uiPriority w:val="1"/>
    <w:qFormat/>
    <w:pPr>
      <w:jc w:val="center"/>
    </w:pPr>
    <w:rPr>
      <w:sz w:val="20"/>
      <w:szCs w:val="20"/>
    </w:rPr>
  </w:style>
  <w:style w:type="paragraph" w:customStyle="1" w:styleId="Desnoporavnano">
    <w:name w:val="Desno poravnano"/>
    <w:basedOn w:val="Normal"/>
    <w:uiPriority w:val="1"/>
    <w:qFormat/>
    <w:pPr>
      <w:jc w:val="right"/>
    </w:pPr>
  </w:style>
  <w:style w:type="paragraph" w:styleId="Grafikeoznake">
    <w:name w:val="List Bullet"/>
    <w:basedOn w:val="Normal"/>
    <w:uiPriority w:val="1"/>
    <w:unhideWhenUsed/>
    <w:qFormat/>
    <w:rsid w:val="001D3664"/>
    <w:pPr>
      <w:numPr>
        <w:numId w:val="1"/>
      </w:numPr>
      <w:ind w:left="432" w:firstLine="0"/>
      <w:contextualSpacing/>
    </w:pPr>
  </w:style>
  <w:style w:type="paragraph" w:styleId="Naglaencitat">
    <w:name w:val="Intense Quote"/>
    <w:basedOn w:val="Normal"/>
    <w:next w:val="Normal"/>
    <w:link w:val="NaglaencitatChar"/>
    <w:uiPriority w:val="30"/>
    <w:semiHidden/>
    <w:unhideWhenUsed/>
    <w:qFormat/>
    <w:rsid w:val="001D3664"/>
    <w:pPr>
      <w:pBdr>
        <w:top w:val="single" w:sz="4" w:space="10" w:color="548AB7"/>
        <w:bottom w:val="single" w:sz="4" w:space="10" w:color="548AB7"/>
      </w:pBdr>
      <w:spacing w:before="360" w:after="360"/>
      <w:ind w:left="864" w:right="864"/>
      <w:jc w:val="center"/>
    </w:pPr>
    <w:rPr>
      <w:i/>
      <w:iCs/>
      <w:color w:val="355D7E" w:themeColor="accent1" w:themeShade="80"/>
    </w:rPr>
  </w:style>
  <w:style w:type="paragraph" w:styleId="Blokteksta">
    <w:name w:val="Block Text"/>
    <w:basedOn w:val="Normal"/>
    <w:uiPriority w:val="99"/>
    <w:semiHidden/>
    <w:unhideWhenUsed/>
    <w:qFormat/>
    <w:rsid w:val="001D3664"/>
    <w:pPr>
      <w:pBdr>
        <w:top w:val="single" w:sz="2" w:space="10" w:color="355D7E"/>
        <w:left w:val="single" w:sz="2" w:space="10" w:color="355D7E"/>
        <w:bottom w:val="single" w:sz="2" w:space="10" w:color="355D7E"/>
        <w:right w:val="single" w:sz="2" w:space="10" w:color="355D7E"/>
      </w:pBdr>
      <w:ind w:left="1152" w:right="1152"/>
    </w:pPr>
    <w:rPr>
      <w:i/>
      <w:iCs/>
      <w:color w:val="355D7E" w:themeColor="accent1" w:themeShade="80"/>
    </w:rPr>
  </w:style>
  <w:style w:type="paragraph" w:styleId="Tekstbalonia">
    <w:name w:val="Balloon Text"/>
    <w:basedOn w:val="Normal"/>
    <w:link w:val="TekstbaloniaChar"/>
    <w:uiPriority w:val="99"/>
    <w:semiHidden/>
    <w:unhideWhenUsed/>
    <w:qFormat/>
    <w:rsid w:val="001D3664"/>
    <w:pPr>
      <w:spacing w:before="0"/>
    </w:pPr>
    <w:rPr>
      <w:rFonts w:ascii="Segoe UI" w:hAnsi="Segoe UI" w:cs="Segoe UI"/>
      <w:sz w:val="18"/>
      <w:szCs w:val="18"/>
    </w:rPr>
  </w:style>
  <w:style w:type="paragraph" w:customStyle="1" w:styleId="Maintitle">
    <w:name w:val="Main title"/>
    <w:basedOn w:val="Normal"/>
    <w:next w:val="Tijeloteksta"/>
    <w:qFormat/>
    <w:rsid w:val="003C5A33"/>
    <w:pPr>
      <w:spacing w:before="0" w:after="240" w:line="290" w:lineRule="atLeast"/>
    </w:pPr>
    <w:rPr>
      <w:rFonts w:eastAsia="Times New Roman" w:cs="Times New Roman"/>
      <w:b/>
      <w:i/>
      <w:kern w:val="0"/>
      <w:sz w:val="28"/>
      <w:szCs w:val="28"/>
      <w:lang w:val="en-GB" w:eastAsia="nl-NL"/>
      <w14:ligatures w14:val="none"/>
    </w:rPr>
  </w:style>
  <w:style w:type="paragraph" w:customStyle="1" w:styleId="DeliverableName">
    <w:name w:val="Deliverable Name"/>
    <w:basedOn w:val="Normal"/>
    <w:qFormat/>
    <w:rsid w:val="001D3664"/>
    <w:pPr>
      <w:spacing w:before="240" w:after="240"/>
      <w:jc w:val="right"/>
    </w:pPr>
    <w:rPr>
      <w:rFonts w:eastAsia="Times New Roman" w:cs="Times New Roman"/>
      <w:color w:val="002776"/>
      <w:kern w:val="0"/>
      <w:sz w:val="48"/>
      <w:szCs w:val="48"/>
      <w:lang w:val="en-US" w:eastAsia="en-US"/>
      <w14:ligatures w14:val="none"/>
    </w:rPr>
  </w:style>
  <w:style w:type="paragraph" w:styleId="Odlomakpopisa">
    <w:name w:val="List Paragraph"/>
    <w:aliases w:val="Lettre d'introduction,Paragraph,Paragraphe de liste PBLH,Graph &amp; Table tite,Normal bullet 2,Bullet list,Figure_name,Equipment,Numbered Indented Text,lp1,List Paragraph11,List Paragraph Char Char Char,List Paragraph Char Char,Citation List"/>
    <w:basedOn w:val="Normal"/>
    <w:link w:val="OdlomakpopisaChar"/>
    <w:uiPriority w:val="34"/>
    <w:qFormat/>
    <w:rsid w:val="001D3664"/>
    <w:pPr>
      <w:spacing w:before="0" w:after="200"/>
      <w:ind w:left="720"/>
      <w:contextualSpacing/>
    </w:pPr>
    <w:rPr>
      <w:rFonts w:eastAsia="Calibri" w:cs="Times New Roman"/>
      <w:kern w:val="0"/>
      <w:lang w:val="de-DE" w:eastAsia="en-US"/>
      <w14:ligatures w14:val="none"/>
    </w:rPr>
  </w:style>
  <w:style w:type="paragraph" w:styleId="Sadraj2">
    <w:name w:val="toc 2"/>
    <w:basedOn w:val="Normal"/>
    <w:next w:val="Normal"/>
    <w:autoRedefine/>
    <w:uiPriority w:val="39"/>
    <w:unhideWhenUsed/>
    <w:rsid w:val="00681286"/>
    <w:pPr>
      <w:tabs>
        <w:tab w:val="left" w:pos="660"/>
        <w:tab w:val="right" w:leader="dot" w:pos="9016"/>
      </w:tabs>
      <w:spacing w:after="100"/>
      <w:ind w:left="220"/>
    </w:pPr>
  </w:style>
  <w:style w:type="paragraph" w:styleId="Sadraj3">
    <w:name w:val="toc 3"/>
    <w:basedOn w:val="Normal"/>
    <w:next w:val="Normal"/>
    <w:autoRedefine/>
    <w:uiPriority w:val="39"/>
    <w:unhideWhenUsed/>
    <w:rsid w:val="001D3664"/>
    <w:pPr>
      <w:spacing w:after="100"/>
      <w:ind w:left="440"/>
    </w:pPr>
  </w:style>
  <w:style w:type="paragraph" w:customStyle="1" w:styleId="xmsonormal">
    <w:name w:val="x_msonormal"/>
    <w:basedOn w:val="Normal"/>
    <w:qFormat/>
    <w:rsid w:val="001D3664"/>
    <w:pPr>
      <w:spacing w:beforeAutospacing="1" w:afterAutospacing="1" w:line="240" w:lineRule="auto"/>
      <w:jc w:val="left"/>
    </w:pPr>
    <w:rPr>
      <w:rFonts w:eastAsia="Times New Roman" w:cs="Times New Roman"/>
      <w:kern w:val="0"/>
      <w:sz w:val="24"/>
      <w:szCs w:val="24"/>
      <w:lang w:val="en-US" w:eastAsia="en-US" w:bidi="sa-IN"/>
      <w14:ligatures w14:val="none"/>
    </w:rPr>
  </w:style>
  <w:style w:type="paragraph" w:styleId="StandardWeb">
    <w:name w:val="Normal (Web)"/>
    <w:basedOn w:val="Normal"/>
    <w:uiPriority w:val="99"/>
    <w:semiHidden/>
    <w:unhideWhenUsed/>
    <w:qFormat/>
    <w:rsid w:val="001D3664"/>
    <w:pPr>
      <w:spacing w:beforeAutospacing="1" w:afterAutospacing="1" w:line="240" w:lineRule="auto"/>
      <w:jc w:val="left"/>
    </w:pPr>
    <w:rPr>
      <w:rFonts w:eastAsia="Times New Roman" w:cs="Times New Roman"/>
      <w:kern w:val="0"/>
      <w:sz w:val="24"/>
      <w:szCs w:val="24"/>
      <w:lang w:val="en-US" w:eastAsia="en-US" w:bidi="sa-IN"/>
      <w14:ligatures w14:val="none"/>
    </w:rPr>
  </w:style>
  <w:style w:type="paragraph" w:customStyle="1" w:styleId="xmsolistparagraph">
    <w:name w:val="x_msolistparagraph"/>
    <w:basedOn w:val="Normal"/>
    <w:qFormat/>
    <w:rsid w:val="001D3664"/>
    <w:pPr>
      <w:spacing w:beforeAutospacing="1" w:afterAutospacing="1" w:line="240" w:lineRule="auto"/>
      <w:jc w:val="left"/>
    </w:pPr>
    <w:rPr>
      <w:rFonts w:eastAsia="Times New Roman" w:cs="Times New Roman"/>
      <w:kern w:val="0"/>
      <w:sz w:val="24"/>
      <w:szCs w:val="24"/>
      <w:lang w:val="en-US" w:eastAsia="en-US" w:bidi="sa-IN"/>
      <w14:ligatures w14:val="none"/>
    </w:rPr>
  </w:style>
  <w:style w:type="table" w:styleId="Reetkatablice">
    <w:name w:val="Table Grid"/>
    <w:basedOn w:val="Obinatablic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icareetke3-isticanje1">
    <w:name w:val="Grid Table 3 Accent 1"/>
    <w:basedOn w:val="Obinatablica"/>
    <w:uiPriority w:val="48"/>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94B6D2" w:themeColor="accent1"/>
        </w:tcBorders>
      </w:tcPr>
    </w:tblStylePr>
    <w:tblStylePr w:type="nwCell">
      <w:tblPr/>
      <w:tcPr>
        <w:tcBorders>
          <w:bottom w:val="single" w:sz="4" w:space="0" w:color="94B6D2" w:themeColor="accent1"/>
        </w:tcBorders>
      </w:tcPr>
    </w:tblStylePr>
    <w:tblStylePr w:type="seCell">
      <w:tblPr/>
      <w:tcPr>
        <w:tcBorders>
          <w:top w:val="single" w:sz="4" w:space="0" w:color="94B6D2" w:themeColor="accent1"/>
        </w:tcBorders>
      </w:tcPr>
    </w:tblStylePr>
    <w:tblStylePr w:type="swCell">
      <w:tblPr/>
      <w:tcPr>
        <w:tcBorders>
          <w:top w:val="single" w:sz="4" w:space="0" w:color="94B6D2" w:themeColor="accent1"/>
        </w:tcBorders>
      </w:tcPr>
    </w:tblStylePr>
  </w:style>
  <w:style w:type="table" w:styleId="ivopisnatablicapopisa7-isticanje1">
    <w:name w:val="List Table 7 Colorful Accent 1"/>
    <w:basedOn w:val="Obinatablica"/>
    <w:uiPriority w:val="52"/>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mnatablicareetke5-isticanje1">
    <w:name w:val="Grid Table 5 Dark Accent 1"/>
    <w:basedOn w:val="Obinatablica"/>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icareetke4-isticanje6">
    <w:name w:val="Grid Table 4 Accent 6"/>
    <w:basedOn w:val="Obinatablica"/>
    <w:uiPriority w:val="49"/>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Svijetlareetkatablice">
    <w:name w:val="Grid Table Light"/>
    <w:basedOn w:val="Obinatablica"/>
    <w:uiPriority w:val="4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Obinatablica2">
    <w:name w:val="Plain Table 2"/>
    <w:basedOn w:val="Obinatablica"/>
    <w:uiPriority w:val="42"/>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icapopisa2-isticanje1">
    <w:name w:val="List Table 2 Accent 1"/>
    <w:basedOn w:val="Obinatablica"/>
    <w:uiPriority w:val="47"/>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Svijetlatablicapopisa1-isticanje2">
    <w:name w:val="List Table 1 Light Accent 2"/>
    <w:basedOn w:val="Obinatablica"/>
    <w:uiPriority w:val="46"/>
    <w:tblPr>
      <w:tblStyleRowBandSize w:val="1"/>
      <w:tblStyleColBandSize w:val="1"/>
      <w:tblCellMar>
        <w:top w:w="29" w:type="dxa"/>
        <w:bottom w:w="29" w:type="dxa"/>
      </w:tblCellMar>
    </w:tblPr>
    <w:tblStylePr w:type="firstRow">
      <w:rPr>
        <w:b/>
        <w:bCs/>
      </w:rPr>
      <w:tblPr/>
      <w:tcPr>
        <w:tcBorders>
          <w:bottom w:val="single" w:sz="4" w:space="0" w:color="DD8047" w:themeColor="accent2"/>
        </w:tcBorders>
      </w:tcPr>
    </w:tblStylePr>
    <w:tblStylePr w:type="lastRow">
      <w:rPr>
        <w:b/>
        <w:bCs/>
      </w:rPr>
      <w:tblPr/>
      <w:tcPr>
        <w:tcBorders>
          <w:top w:val="sing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icareetke4-isticanje1">
    <w:name w:val="Grid Table 4 Accent 1"/>
    <w:basedOn w:val="Obinatablica"/>
    <w:uiPriority w:val="49"/>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icareetke4-isticanje2">
    <w:name w:val="Grid Table 4 Accent 2"/>
    <w:basedOn w:val="Obinatablica"/>
    <w:uiPriority w:val="49"/>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Obinatablica4">
    <w:name w:val="Plain Table 4"/>
    <w:basedOn w:val="Obinatablica"/>
    <w:uiPriority w:val="44"/>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ijetlatablicareetke1-isticanje6">
    <w:name w:val="Grid Table 1 Light Accent 6"/>
    <w:basedOn w:val="Obinatablica"/>
    <w:uiPriority w:val="46"/>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968C8C" w:themeColor="accent6"/>
        </w:tcBorders>
      </w:tcPr>
    </w:tblStylePr>
    <w:tblStylePr w:type="lastRow">
      <w:rPr>
        <w:b/>
        <w:bCs/>
      </w:rPr>
      <w:tblPr/>
      <w:tcPr>
        <w:tcBorders>
          <w:top w:val="double" w:sz="2" w:space="0" w:color="968C8C" w:themeColor="accent6"/>
        </w:tcBorders>
      </w:tcPr>
    </w:tblStylePr>
    <w:tblStylePr w:type="firstCol">
      <w:rPr>
        <w:b/>
        <w:bCs/>
      </w:rPr>
    </w:tblStylePr>
    <w:tblStylePr w:type="lastCol">
      <w:rPr>
        <w:b/>
        <w:bCs/>
      </w:rPr>
    </w:tblStylePr>
  </w:style>
  <w:style w:type="table" w:styleId="Svijetlatablicapopisa1-isticanje6">
    <w:name w:val="List Table 1 Light Accent 6"/>
    <w:basedOn w:val="Obinatablica"/>
    <w:uiPriority w:val="46"/>
    <w:tblPr>
      <w:tblStyleRowBandSize w:val="1"/>
      <w:tblStyleColBandSize w:val="1"/>
      <w:tblCellMar>
        <w:top w:w="29" w:type="dxa"/>
        <w:bottom w:w="29" w:type="dxa"/>
      </w:tblCellMar>
    </w:tblPr>
    <w:tblStylePr w:type="firstRow">
      <w:rPr>
        <w:b/>
        <w:bCs/>
      </w:rPr>
      <w:tblPr/>
      <w:tcPr>
        <w:tcBorders>
          <w:bottom w:val="single" w:sz="4" w:space="0" w:color="968C8C" w:themeColor="accent6"/>
        </w:tcBorders>
      </w:tcPr>
    </w:tblStylePr>
    <w:tblStylePr w:type="lastRow">
      <w:rPr>
        <w:b/>
        <w:bCs/>
      </w:rPr>
      <w:tblPr/>
      <w:tcPr>
        <w:tcBorders>
          <w:top w:val="sing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Bezobruba">
    <w:name w:val="Bez obruba"/>
    <w:basedOn w:val="Obinatablica"/>
    <w:uiPriority w:val="99"/>
    <w:tblPr/>
  </w:style>
  <w:style w:type="table" w:styleId="Svijetlatablicareetke-isticanje1">
    <w:name w:val="Grid Table 1 Light Accent 1"/>
    <w:aliases w:val="Sample questionnaires table"/>
    <w:basedOn w:val="Obinatablica"/>
    <w:uiPriority w:val="46"/>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94B6D2" w:themeColor="accent1"/>
        </w:tcBorders>
      </w:tcPr>
    </w:tblStylePr>
    <w:tblStylePr w:type="firstCol">
      <w:rPr>
        <w:b w:val="0"/>
        <w:bCs/>
      </w:rPr>
    </w:tblStylePr>
    <w:tblStylePr w:type="lastCol">
      <w:rPr>
        <w:b w:val="0"/>
        <w:bCs/>
      </w:rPr>
    </w:tblStylePr>
  </w:style>
  <w:style w:type="table" w:styleId="Tablicareetke2-isticanje1">
    <w:name w:val="Grid Table 2 Accent 1"/>
    <w:basedOn w:val="Obinatablica"/>
    <w:uiPriority w:val="47"/>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94B6D2" w:themeColor="accent1"/>
          <w:insideH w:val="nil"/>
          <w:insideV w:val="nil"/>
        </w:tcBorders>
        <w:shd w:val="clear" w:color="auto" w:fill="FFFFFF" w:themeFill="background1"/>
      </w:tcPr>
    </w:tblStylePr>
    <w:tblStylePr w:type="lastRow">
      <w:rPr>
        <w:b/>
        <w:bCs/>
      </w:rPr>
      <w:tblPr/>
      <w:tcPr>
        <w:tcBorders>
          <w:top w:val="double" w:sz="2" w:space="0" w:color="94B6D2"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icareetke3-isticanje3">
    <w:name w:val="Grid Table 3 Accent 3"/>
    <w:basedOn w:val="Obinatablica"/>
    <w:uiPriority w:val="48"/>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A5AB81" w:themeColor="accent3"/>
        </w:tcBorders>
      </w:tcPr>
    </w:tblStylePr>
    <w:tblStylePr w:type="nwCell">
      <w:tblPr/>
      <w:tcPr>
        <w:tcBorders>
          <w:bottom w:val="single" w:sz="4" w:space="0" w:color="A5AB81" w:themeColor="accent3"/>
        </w:tcBorders>
      </w:tcPr>
    </w:tblStylePr>
    <w:tblStylePr w:type="seCell">
      <w:tblPr/>
      <w:tcPr>
        <w:tcBorders>
          <w:top w:val="single" w:sz="4" w:space="0" w:color="A5AB81" w:themeColor="accent3"/>
        </w:tcBorders>
      </w:tcPr>
    </w:tblStylePr>
    <w:tblStylePr w:type="swCell">
      <w:tblPr/>
      <w:tcPr>
        <w:tcBorders>
          <w:top w:val="single" w:sz="4" w:space="0" w:color="A5AB81" w:themeColor="accent3"/>
        </w:tcBorders>
      </w:tcPr>
    </w:tblStylePr>
  </w:style>
  <w:style w:type="table" w:styleId="Tamnatablicareetke5-isticanje3">
    <w:name w:val="Grid Table 5 Dark Accent 3"/>
    <w:basedOn w:val="Obinatablica"/>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Svijetlatablicareetke1-isticanje2">
    <w:name w:val="Grid Table 1 Light Accent 3"/>
    <w:basedOn w:val="Obinatablica"/>
    <w:uiPriority w:val="46"/>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A5AB81" w:themeColor="accent3"/>
        </w:tcBorders>
      </w:tcPr>
    </w:tblStylePr>
    <w:tblStylePr w:type="lastRow">
      <w:rPr>
        <w:b/>
        <w:bCs/>
      </w:rPr>
      <w:tblPr/>
      <w:tcPr>
        <w:tcBorders>
          <w:top w:val="double" w:sz="2" w:space="0" w:color="A5AB81" w:themeColor="accent3"/>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DD8047" w:themeColor="accent2"/>
        </w:tcBorders>
      </w:tcPr>
    </w:tblStylePr>
    <w:tblStylePr w:type="lastRow">
      <w:rPr>
        <w:b/>
        <w:bCs/>
      </w:rPr>
      <w:tblPr/>
      <w:tcPr>
        <w:tcBorders>
          <w:top w:val="double" w:sz="2" w:space="0" w:color="DD8047" w:themeColor="accent2"/>
        </w:tcBorders>
      </w:tcPr>
    </w:tblStylePr>
    <w:tblStylePr w:type="firstCol">
      <w:rPr>
        <w:b/>
        <w:bCs/>
      </w:rPr>
    </w:tblStylePr>
    <w:tblStylePr w:type="lastCol">
      <w:rPr>
        <w:b/>
        <w:bCs/>
      </w:rPr>
    </w:tblStylePr>
  </w:style>
  <w:style w:type="paragraph" w:styleId="Revizija">
    <w:name w:val="Revision"/>
    <w:hidden/>
    <w:uiPriority w:val="99"/>
    <w:semiHidden/>
    <w:rsid w:val="001D3664"/>
    <w:pPr>
      <w:suppressAutoHyphens w:val="0"/>
    </w:pPr>
    <w:rPr>
      <w:rFonts w:ascii="Times New Roman" w:hAnsi="Times New Roman"/>
    </w:rPr>
  </w:style>
  <w:style w:type="paragraph" w:styleId="Sadraj1">
    <w:name w:val="toc 1"/>
    <w:basedOn w:val="Normal"/>
    <w:next w:val="Normal"/>
    <w:autoRedefine/>
    <w:uiPriority w:val="39"/>
    <w:unhideWhenUsed/>
    <w:rsid w:val="00B96C8D"/>
    <w:pPr>
      <w:spacing w:after="100"/>
    </w:pPr>
  </w:style>
  <w:style w:type="paragraph" w:styleId="Tekstfusnote">
    <w:name w:val="footnote text"/>
    <w:basedOn w:val="Normal"/>
    <w:link w:val="TekstfusnoteChar"/>
    <w:uiPriority w:val="99"/>
    <w:semiHidden/>
    <w:unhideWhenUsed/>
    <w:rsid w:val="0067320E"/>
    <w:pPr>
      <w:suppressAutoHyphens w:val="0"/>
      <w:spacing w:before="0" w:after="0" w:line="240" w:lineRule="auto"/>
      <w:jc w:val="left"/>
    </w:pPr>
    <w:rPr>
      <w:rFonts w:asciiTheme="minorHAnsi" w:eastAsiaTheme="minorHAnsi" w:hAnsiTheme="minorHAnsi"/>
      <w:kern w:val="0"/>
      <w:sz w:val="20"/>
      <w:szCs w:val="20"/>
      <w:lang w:eastAsia="en-US"/>
      <w14:ligatures w14:val="none"/>
    </w:rPr>
  </w:style>
  <w:style w:type="character" w:customStyle="1" w:styleId="TekstfusnoteChar">
    <w:name w:val="Tekst fusnote Char"/>
    <w:basedOn w:val="Zadanifontodlomka"/>
    <w:link w:val="Tekstfusnote"/>
    <w:uiPriority w:val="99"/>
    <w:semiHidden/>
    <w:rsid w:val="0067320E"/>
    <w:rPr>
      <w:rFonts w:eastAsiaTheme="minorHAnsi"/>
      <w:kern w:val="0"/>
      <w:sz w:val="20"/>
      <w:szCs w:val="20"/>
      <w:lang w:eastAsia="en-US"/>
      <w14:ligatures w14:val="none"/>
    </w:rPr>
  </w:style>
  <w:style w:type="character" w:styleId="Referencafusnote">
    <w:name w:val="footnote reference"/>
    <w:basedOn w:val="Zadanifontodlomka"/>
    <w:uiPriority w:val="99"/>
    <w:semiHidden/>
    <w:unhideWhenUsed/>
    <w:rsid w:val="0067320E"/>
    <w:rPr>
      <w:vertAlign w:val="superscript"/>
    </w:rPr>
  </w:style>
  <w:style w:type="character" w:styleId="Referencakomentara">
    <w:name w:val="annotation reference"/>
    <w:basedOn w:val="Zadanifontodlomka"/>
    <w:uiPriority w:val="99"/>
    <w:semiHidden/>
    <w:unhideWhenUsed/>
    <w:rsid w:val="0067320E"/>
    <w:rPr>
      <w:sz w:val="16"/>
      <w:szCs w:val="16"/>
    </w:rPr>
  </w:style>
  <w:style w:type="paragraph" w:styleId="Tekstkomentara">
    <w:name w:val="annotation text"/>
    <w:basedOn w:val="Normal"/>
    <w:link w:val="TekstkomentaraChar"/>
    <w:uiPriority w:val="99"/>
    <w:semiHidden/>
    <w:unhideWhenUsed/>
    <w:rsid w:val="0067320E"/>
    <w:pPr>
      <w:suppressAutoHyphens w:val="0"/>
      <w:spacing w:before="0" w:after="160" w:line="240" w:lineRule="auto"/>
      <w:jc w:val="left"/>
    </w:pPr>
    <w:rPr>
      <w:rFonts w:asciiTheme="minorHAnsi" w:eastAsiaTheme="minorHAnsi" w:hAnsiTheme="minorHAnsi"/>
      <w:kern w:val="0"/>
      <w:sz w:val="20"/>
      <w:szCs w:val="20"/>
      <w:lang w:eastAsia="en-US"/>
      <w14:ligatures w14:val="none"/>
    </w:rPr>
  </w:style>
  <w:style w:type="character" w:customStyle="1" w:styleId="TekstkomentaraChar">
    <w:name w:val="Tekst komentara Char"/>
    <w:basedOn w:val="Zadanifontodlomka"/>
    <w:link w:val="Tekstkomentara"/>
    <w:uiPriority w:val="99"/>
    <w:semiHidden/>
    <w:rsid w:val="0067320E"/>
    <w:rPr>
      <w:rFonts w:eastAsiaTheme="minorHAnsi"/>
      <w:kern w:val="0"/>
      <w:sz w:val="20"/>
      <w:szCs w:val="20"/>
      <w:lang w:eastAsia="en-US"/>
      <w14:ligatures w14:val="none"/>
    </w:rPr>
  </w:style>
  <w:style w:type="paragraph" w:styleId="Predmetkomentara">
    <w:name w:val="annotation subject"/>
    <w:basedOn w:val="Tekstkomentara"/>
    <w:next w:val="Tekstkomentara"/>
    <w:link w:val="PredmetkomentaraChar"/>
    <w:uiPriority w:val="99"/>
    <w:semiHidden/>
    <w:unhideWhenUsed/>
    <w:rsid w:val="00065C56"/>
    <w:pPr>
      <w:suppressAutoHyphens/>
      <w:spacing w:before="120" w:after="120"/>
      <w:jc w:val="both"/>
    </w:pPr>
    <w:rPr>
      <w:rFonts w:ascii="Times New Roman" w:eastAsiaTheme="minorEastAsia" w:hAnsi="Times New Roman"/>
      <w:b/>
      <w:bCs/>
      <w:kern w:val="2"/>
      <w:lang w:eastAsia="ja-JP"/>
      <w14:ligatures w14:val="standard"/>
    </w:rPr>
  </w:style>
  <w:style w:type="character" w:customStyle="1" w:styleId="PredmetkomentaraChar">
    <w:name w:val="Predmet komentara Char"/>
    <w:basedOn w:val="TekstkomentaraChar"/>
    <w:link w:val="Predmetkomentara"/>
    <w:uiPriority w:val="99"/>
    <w:semiHidden/>
    <w:rsid w:val="00065C56"/>
    <w:rPr>
      <w:rFonts w:ascii="Times New Roman" w:eastAsiaTheme="minorHAnsi" w:hAnsi="Times New Roman"/>
      <w:b/>
      <w:bCs/>
      <w:kern w:val="0"/>
      <w:sz w:val="20"/>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2104">
      <w:bodyDiv w:val="1"/>
      <w:marLeft w:val="0"/>
      <w:marRight w:val="0"/>
      <w:marTop w:val="0"/>
      <w:marBottom w:val="0"/>
      <w:divBdr>
        <w:top w:val="none" w:sz="0" w:space="0" w:color="auto"/>
        <w:left w:val="none" w:sz="0" w:space="0" w:color="auto"/>
        <w:bottom w:val="none" w:sz="0" w:space="0" w:color="auto"/>
        <w:right w:val="none" w:sz="0" w:space="0" w:color="auto"/>
      </w:divBdr>
    </w:div>
    <w:div w:id="67923895">
      <w:bodyDiv w:val="1"/>
      <w:marLeft w:val="0"/>
      <w:marRight w:val="0"/>
      <w:marTop w:val="0"/>
      <w:marBottom w:val="0"/>
      <w:divBdr>
        <w:top w:val="none" w:sz="0" w:space="0" w:color="auto"/>
        <w:left w:val="none" w:sz="0" w:space="0" w:color="auto"/>
        <w:bottom w:val="none" w:sz="0" w:space="0" w:color="auto"/>
        <w:right w:val="none" w:sz="0" w:space="0" w:color="auto"/>
      </w:divBdr>
    </w:div>
    <w:div w:id="83036485">
      <w:bodyDiv w:val="1"/>
      <w:marLeft w:val="0"/>
      <w:marRight w:val="0"/>
      <w:marTop w:val="0"/>
      <w:marBottom w:val="0"/>
      <w:divBdr>
        <w:top w:val="none" w:sz="0" w:space="0" w:color="auto"/>
        <w:left w:val="none" w:sz="0" w:space="0" w:color="auto"/>
        <w:bottom w:val="none" w:sz="0" w:space="0" w:color="auto"/>
        <w:right w:val="none" w:sz="0" w:space="0" w:color="auto"/>
      </w:divBdr>
    </w:div>
    <w:div w:id="101003363">
      <w:bodyDiv w:val="1"/>
      <w:marLeft w:val="0"/>
      <w:marRight w:val="0"/>
      <w:marTop w:val="0"/>
      <w:marBottom w:val="0"/>
      <w:divBdr>
        <w:top w:val="none" w:sz="0" w:space="0" w:color="auto"/>
        <w:left w:val="none" w:sz="0" w:space="0" w:color="auto"/>
        <w:bottom w:val="none" w:sz="0" w:space="0" w:color="auto"/>
        <w:right w:val="none" w:sz="0" w:space="0" w:color="auto"/>
      </w:divBdr>
    </w:div>
    <w:div w:id="172378405">
      <w:bodyDiv w:val="1"/>
      <w:marLeft w:val="0"/>
      <w:marRight w:val="0"/>
      <w:marTop w:val="0"/>
      <w:marBottom w:val="0"/>
      <w:divBdr>
        <w:top w:val="none" w:sz="0" w:space="0" w:color="auto"/>
        <w:left w:val="none" w:sz="0" w:space="0" w:color="auto"/>
        <w:bottom w:val="none" w:sz="0" w:space="0" w:color="auto"/>
        <w:right w:val="none" w:sz="0" w:space="0" w:color="auto"/>
      </w:divBdr>
    </w:div>
    <w:div w:id="382368687">
      <w:bodyDiv w:val="1"/>
      <w:marLeft w:val="0"/>
      <w:marRight w:val="0"/>
      <w:marTop w:val="0"/>
      <w:marBottom w:val="0"/>
      <w:divBdr>
        <w:top w:val="none" w:sz="0" w:space="0" w:color="auto"/>
        <w:left w:val="none" w:sz="0" w:space="0" w:color="auto"/>
        <w:bottom w:val="none" w:sz="0" w:space="0" w:color="auto"/>
        <w:right w:val="none" w:sz="0" w:space="0" w:color="auto"/>
      </w:divBdr>
    </w:div>
    <w:div w:id="477263966">
      <w:bodyDiv w:val="1"/>
      <w:marLeft w:val="0"/>
      <w:marRight w:val="0"/>
      <w:marTop w:val="0"/>
      <w:marBottom w:val="0"/>
      <w:divBdr>
        <w:top w:val="none" w:sz="0" w:space="0" w:color="auto"/>
        <w:left w:val="none" w:sz="0" w:space="0" w:color="auto"/>
        <w:bottom w:val="none" w:sz="0" w:space="0" w:color="auto"/>
        <w:right w:val="none" w:sz="0" w:space="0" w:color="auto"/>
      </w:divBdr>
    </w:div>
    <w:div w:id="484008803">
      <w:bodyDiv w:val="1"/>
      <w:marLeft w:val="0"/>
      <w:marRight w:val="0"/>
      <w:marTop w:val="0"/>
      <w:marBottom w:val="0"/>
      <w:divBdr>
        <w:top w:val="none" w:sz="0" w:space="0" w:color="auto"/>
        <w:left w:val="none" w:sz="0" w:space="0" w:color="auto"/>
        <w:bottom w:val="none" w:sz="0" w:space="0" w:color="auto"/>
        <w:right w:val="none" w:sz="0" w:space="0" w:color="auto"/>
      </w:divBdr>
    </w:div>
    <w:div w:id="667639565">
      <w:bodyDiv w:val="1"/>
      <w:marLeft w:val="0"/>
      <w:marRight w:val="0"/>
      <w:marTop w:val="0"/>
      <w:marBottom w:val="0"/>
      <w:divBdr>
        <w:top w:val="none" w:sz="0" w:space="0" w:color="auto"/>
        <w:left w:val="none" w:sz="0" w:space="0" w:color="auto"/>
        <w:bottom w:val="none" w:sz="0" w:space="0" w:color="auto"/>
        <w:right w:val="none" w:sz="0" w:space="0" w:color="auto"/>
      </w:divBdr>
    </w:div>
    <w:div w:id="700324491">
      <w:bodyDiv w:val="1"/>
      <w:marLeft w:val="0"/>
      <w:marRight w:val="0"/>
      <w:marTop w:val="0"/>
      <w:marBottom w:val="0"/>
      <w:divBdr>
        <w:top w:val="none" w:sz="0" w:space="0" w:color="auto"/>
        <w:left w:val="none" w:sz="0" w:space="0" w:color="auto"/>
        <w:bottom w:val="none" w:sz="0" w:space="0" w:color="auto"/>
        <w:right w:val="none" w:sz="0" w:space="0" w:color="auto"/>
      </w:divBdr>
    </w:div>
    <w:div w:id="777409083">
      <w:bodyDiv w:val="1"/>
      <w:marLeft w:val="0"/>
      <w:marRight w:val="0"/>
      <w:marTop w:val="0"/>
      <w:marBottom w:val="0"/>
      <w:divBdr>
        <w:top w:val="none" w:sz="0" w:space="0" w:color="auto"/>
        <w:left w:val="none" w:sz="0" w:space="0" w:color="auto"/>
        <w:bottom w:val="none" w:sz="0" w:space="0" w:color="auto"/>
        <w:right w:val="none" w:sz="0" w:space="0" w:color="auto"/>
      </w:divBdr>
    </w:div>
    <w:div w:id="795685526">
      <w:bodyDiv w:val="1"/>
      <w:marLeft w:val="0"/>
      <w:marRight w:val="0"/>
      <w:marTop w:val="0"/>
      <w:marBottom w:val="0"/>
      <w:divBdr>
        <w:top w:val="none" w:sz="0" w:space="0" w:color="auto"/>
        <w:left w:val="none" w:sz="0" w:space="0" w:color="auto"/>
        <w:bottom w:val="none" w:sz="0" w:space="0" w:color="auto"/>
        <w:right w:val="none" w:sz="0" w:space="0" w:color="auto"/>
      </w:divBdr>
    </w:div>
    <w:div w:id="801382641">
      <w:bodyDiv w:val="1"/>
      <w:marLeft w:val="0"/>
      <w:marRight w:val="0"/>
      <w:marTop w:val="0"/>
      <w:marBottom w:val="0"/>
      <w:divBdr>
        <w:top w:val="none" w:sz="0" w:space="0" w:color="auto"/>
        <w:left w:val="none" w:sz="0" w:space="0" w:color="auto"/>
        <w:bottom w:val="none" w:sz="0" w:space="0" w:color="auto"/>
        <w:right w:val="none" w:sz="0" w:space="0" w:color="auto"/>
      </w:divBdr>
    </w:div>
    <w:div w:id="841314247">
      <w:bodyDiv w:val="1"/>
      <w:marLeft w:val="0"/>
      <w:marRight w:val="0"/>
      <w:marTop w:val="0"/>
      <w:marBottom w:val="0"/>
      <w:divBdr>
        <w:top w:val="none" w:sz="0" w:space="0" w:color="auto"/>
        <w:left w:val="none" w:sz="0" w:space="0" w:color="auto"/>
        <w:bottom w:val="none" w:sz="0" w:space="0" w:color="auto"/>
        <w:right w:val="none" w:sz="0" w:space="0" w:color="auto"/>
      </w:divBdr>
    </w:div>
    <w:div w:id="900402295">
      <w:bodyDiv w:val="1"/>
      <w:marLeft w:val="0"/>
      <w:marRight w:val="0"/>
      <w:marTop w:val="0"/>
      <w:marBottom w:val="0"/>
      <w:divBdr>
        <w:top w:val="none" w:sz="0" w:space="0" w:color="auto"/>
        <w:left w:val="none" w:sz="0" w:space="0" w:color="auto"/>
        <w:bottom w:val="none" w:sz="0" w:space="0" w:color="auto"/>
        <w:right w:val="none" w:sz="0" w:space="0" w:color="auto"/>
      </w:divBdr>
    </w:div>
    <w:div w:id="959654435">
      <w:bodyDiv w:val="1"/>
      <w:marLeft w:val="0"/>
      <w:marRight w:val="0"/>
      <w:marTop w:val="0"/>
      <w:marBottom w:val="0"/>
      <w:divBdr>
        <w:top w:val="none" w:sz="0" w:space="0" w:color="auto"/>
        <w:left w:val="none" w:sz="0" w:space="0" w:color="auto"/>
        <w:bottom w:val="none" w:sz="0" w:space="0" w:color="auto"/>
        <w:right w:val="none" w:sz="0" w:space="0" w:color="auto"/>
      </w:divBdr>
    </w:div>
    <w:div w:id="1095706292">
      <w:bodyDiv w:val="1"/>
      <w:marLeft w:val="0"/>
      <w:marRight w:val="0"/>
      <w:marTop w:val="0"/>
      <w:marBottom w:val="0"/>
      <w:divBdr>
        <w:top w:val="none" w:sz="0" w:space="0" w:color="auto"/>
        <w:left w:val="none" w:sz="0" w:space="0" w:color="auto"/>
        <w:bottom w:val="none" w:sz="0" w:space="0" w:color="auto"/>
        <w:right w:val="none" w:sz="0" w:space="0" w:color="auto"/>
      </w:divBdr>
    </w:div>
    <w:div w:id="1160998455">
      <w:bodyDiv w:val="1"/>
      <w:marLeft w:val="0"/>
      <w:marRight w:val="0"/>
      <w:marTop w:val="0"/>
      <w:marBottom w:val="0"/>
      <w:divBdr>
        <w:top w:val="none" w:sz="0" w:space="0" w:color="auto"/>
        <w:left w:val="none" w:sz="0" w:space="0" w:color="auto"/>
        <w:bottom w:val="none" w:sz="0" w:space="0" w:color="auto"/>
        <w:right w:val="none" w:sz="0" w:space="0" w:color="auto"/>
      </w:divBdr>
    </w:div>
    <w:div w:id="1221332342">
      <w:bodyDiv w:val="1"/>
      <w:marLeft w:val="0"/>
      <w:marRight w:val="0"/>
      <w:marTop w:val="0"/>
      <w:marBottom w:val="0"/>
      <w:divBdr>
        <w:top w:val="none" w:sz="0" w:space="0" w:color="auto"/>
        <w:left w:val="none" w:sz="0" w:space="0" w:color="auto"/>
        <w:bottom w:val="none" w:sz="0" w:space="0" w:color="auto"/>
        <w:right w:val="none" w:sz="0" w:space="0" w:color="auto"/>
      </w:divBdr>
    </w:div>
    <w:div w:id="1257639691">
      <w:bodyDiv w:val="1"/>
      <w:marLeft w:val="0"/>
      <w:marRight w:val="0"/>
      <w:marTop w:val="0"/>
      <w:marBottom w:val="0"/>
      <w:divBdr>
        <w:top w:val="none" w:sz="0" w:space="0" w:color="auto"/>
        <w:left w:val="none" w:sz="0" w:space="0" w:color="auto"/>
        <w:bottom w:val="none" w:sz="0" w:space="0" w:color="auto"/>
        <w:right w:val="none" w:sz="0" w:space="0" w:color="auto"/>
      </w:divBdr>
    </w:div>
    <w:div w:id="1345595714">
      <w:bodyDiv w:val="1"/>
      <w:marLeft w:val="0"/>
      <w:marRight w:val="0"/>
      <w:marTop w:val="0"/>
      <w:marBottom w:val="0"/>
      <w:divBdr>
        <w:top w:val="none" w:sz="0" w:space="0" w:color="auto"/>
        <w:left w:val="none" w:sz="0" w:space="0" w:color="auto"/>
        <w:bottom w:val="none" w:sz="0" w:space="0" w:color="auto"/>
        <w:right w:val="none" w:sz="0" w:space="0" w:color="auto"/>
      </w:divBdr>
    </w:div>
    <w:div w:id="1433627879">
      <w:bodyDiv w:val="1"/>
      <w:marLeft w:val="0"/>
      <w:marRight w:val="0"/>
      <w:marTop w:val="0"/>
      <w:marBottom w:val="0"/>
      <w:divBdr>
        <w:top w:val="none" w:sz="0" w:space="0" w:color="auto"/>
        <w:left w:val="none" w:sz="0" w:space="0" w:color="auto"/>
        <w:bottom w:val="none" w:sz="0" w:space="0" w:color="auto"/>
        <w:right w:val="none" w:sz="0" w:space="0" w:color="auto"/>
      </w:divBdr>
    </w:div>
    <w:div w:id="1469585937">
      <w:bodyDiv w:val="1"/>
      <w:marLeft w:val="0"/>
      <w:marRight w:val="0"/>
      <w:marTop w:val="0"/>
      <w:marBottom w:val="0"/>
      <w:divBdr>
        <w:top w:val="none" w:sz="0" w:space="0" w:color="auto"/>
        <w:left w:val="none" w:sz="0" w:space="0" w:color="auto"/>
        <w:bottom w:val="none" w:sz="0" w:space="0" w:color="auto"/>
        <w:right w:val="none" w:sz="0" w:space="0" w:color="auto"/>
      </w:divBdr>
    </w:div>
    <w:div w:id="1493521108">
      <w:bodyDiv w:val="1"/>
      <w:marLeft w:val="0"/>
      <w:marRight w:val="0"/>
      <w:marTop w:val="0"/>
      <w:marBottom w:val="0"/>
      <w:divBdr>
        <w:top w:val="none" w:sz="0" w:space="0" w:color="auto"/>
        <w:left w:val="none" w:sz="0" w:space="0" w:color="auto"/>
        <w:bottom w:val="none" w:sz="0" w:space="0" w:color="auto"/>
        <w:right w:val="none" w:sz="0" w:space="0" w:color="auto"/>
      </w:divBdr>
    </w:div>
    <w:div w:id="1517966362">
      <w:bodyDiv w:val="1"/>
      <w:marLeft w:val="0"/>
      <w:marRight w:val="0"/>
      <w:marTop w:val="0"/>
      <w:marBottom w:val="0"/>
      <w:divBdr>
        <w:top w:val="none" w:sz="0" w:space="0" w:color="auto"/>
        <w:left w:val="none" w:sz="0" w:space="0" w:color="auto"/>
        <w:bottom w:val="none" w:sz="0" w:space="0" w:color="auto"/>
        <w:right w:val="none" w:sz="0" w:space="0" w:color="auto"/>
      </w:divBdr>
    </w:div>
    <w:div w:id="1588148924">
      <w:bodyDiv w:val="1"/>
      <w:marLeft w:val="0"/>
      <w:marRight w:val="0"/>
      <w:marTop w:val="0"/>
      <w:marBottom w:val="0"/>
      <w:divBdr>
        <w:top w:val="none" w:sz="0" w:space="0" w:color="auto"/>
        <w:left w:val="none" w:sz="0" w:space="0" w:color="auto"/>
        <w:bottom w:val="none" w:sz="0" w:space="0" w:color="auto"/>
        <w:right w:val="none" w:sz="0" w:space="0" w:color="auto"/>
      </w:divBdr>
    </w:div>
    <w:div w:id="1621451662">
      <w:bodyDiv w:val="1"/>
      <w:marLeft w:val="0"/>
      <w:marRight w:val="0"/>
      <w:marTop w:val="0"/>
      <w:marBottom w:val="0"/>
      <w:divBdr>
        <w:top w:val="none" w:sz="0" w:space="0" w:color="auto"/>
        <w:left w:val="none" w:sz="0" w:space="0" w:color="auto"/>
        <w:bottom w:val="none" w:sz="0" w:space="0" w:color="auto"/>
        <w:right w:val="none" w:sz="0" w:space="0" w:color="auto"/>
      </w:divBdr>
    </w:div>
    <w:div w:id="1679700103">
      <w:bodyDiv w:val="1"/>
      <w:marLeft w:val="0"/>
      <w:marRight w:val="0"/>
      <w:marTop w:val="0"/>
      <w:marBottom w:val="0"/>
      <w:divBdr>
        <w:top w:val="none" w:sz="0" w:space="0" w:color="auto"/>
        <w:left w:val="none" w:sz="0" w:space="0" w:color="auto"/>
        <w:bottom w:val="none" w:sz="0" w:space="0" w:color="auto"/>
        <w:right w:val="none" w:sz="0" w:space="0" w:color="auto"/>
      </w:divBdr>
    </w:div>
    <w:div w:id="1721518625">
      <w:bodyDiv w:val="1"/>
      <w:marLeft w:val="0"/>
      <w:marRight w:val="0"/>
      <w:marTop w:val="0"/>
      <w:marBottom w:val="0"/>
      <w:divBdr>
        <w:top w:val="none" w:sz="0" w:space="0" w:color="auto"/>
        <w:left w:val="none" w:sz="0" w:space="0" w:color="auto"/>
        <w:bottom w:val="none" w:sz="0" w:space="0" w:color="auto"/>
        <w:right w:val="none" w:sz="0" w:space="0" w:color="auto"/>
      </w:divBdr>
    </w:div>
    <w:div w:id="1775204009">
      <w:bodyDiv w:val="1"/>
      <w:marLeft w:val="0"/>
      <w:marRight w:val="0"/>
      <w:marTop w:val="0"/>
      <w:marBottom w:val="0"/>
      <w:divBdr>
        <w:top w:val="none" w:sz="0" w:space="0" w:color="auto"/>
        <w:left w:val="none" w:sz="0" w:space="0" w:color="auto"/>
        <w:bottom w:val="none" w:sz="0" w:space="0" w:color="auto"/>
        <w:right w:val="none" w:sz="0" w:space="0" w:color="auto"/>
      </w:divBdr>
    </w:div>
    <w:div w:id="1965690454">
      <w:bodyDiv w:val="1"/>
      <w:marLeft w:val="0"/>
      <w:marRight w:val="0"/>
      <w:marTop w:val="0"/>
      <w:marBottom w:val="0"/>
      <w:divBdr>
        <w:top w:val="none" w:sz="0" w:space="0" w:color="auto"/>
        <w:left w:val="none" w:sz="0" w:space="0" w:color="auto"/>
        <w:bottom w:val="none" w:sz="0" w:space="0" w:color="auto"/>
        <w:right w:val="none" w:sz="0" w:space="0" w:color="auto"/>
      </w:divBdr>
      <w:divsChild>
        <w:div w:id="228662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164343">
              <w:marLeft w:val="0"/>
              <w:marRight w:val="0"/>
              <w:marTop w:val="0"/>
              <w:marBottom w:val="0"/>
              <w:divBdr>
                <w:top w:val="none" w:sz="0" w:space="0" w:color="auto"/>
                <w:left w:val="none" w:sz="0" w:space="0" w:color="auto"/>
                <w:bottom w:val="none" w:sz="0" w:space="0" w:color="auto"/>
                <w:right w:val="none" w:sz="0" w:space="0" w:color="auto"/>
              </w:divBdr>
              <w:divsChild>
                <w:div w:id="2071150487">
                  <w:marLeft w:val="0"/>
                  <w:marRight w:val="0"/>
                  <w:marTop w:val="0"/>
                  <w:marBottom w:val="0"/>
                  <w:divBdr>
                    <w:top w:val="none" w:sz="0" w:space="0" w:color="auto"/>
                    <w:left w:val="none" w:sz="0" w:space="0" w:color="auto"/>
                    <w:bottom w:val="none" w:sz="0" w:space="0" w:color="auto"/>
                    <w:right w:val="none" w:sz="0" w:space="0" w:color="auto"/>
                  </w:divBdr>
                  <w:divsChild>
                    <w:div w:id="1107389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123200">
      <w:bodyDiv w:val="1"/>
      <w:marLeft w:val="0"/>
      <w:marRight w:val="0"/>
      <w:marTop w:val="0"/>
      <w:marBottom w:val="0"/>
      <w:divBdr>
        <w:top w:val="none" w:sz="0" w:space="0" w:color="auto"/>
        <w:left w:val="none" w:sz="0" w:space="0" w:color="auto"/>
        <w:bottom w:val="none" w:sz="0" w:space="0" w:color="auto"/>
        <w:right w:val="none" w:sz="0" w:space="0" w:color="auto"/>
      </w:divBdr>
    </w:div>
    <w:div w:id="2095974394">
      <w:bodyDiv w:val="1"/>
      <w:marLeft w:val="0"/>
      <w:marRight w:val="0"/>
      <w:marTop w:val="0"/>
      <w:marBottom w:val="0"/>
      <w:divBdr>
        <w:top w:val="none" w:sz="0" w:space="0" w:color="auto"/>
        <w:left w:val="none" w:sz="0" w:space="0" w:color="auto"/>
        <w:bottom w:val="none" w:sz="0" w:space="0" w:color="auto"/>
        <w:right w:val="none" w:sz="0" w:space="0" w:color="auto"/>
      </w:divBdr>
    </w:div>
    <w:div w:id="2143645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savjetodavna.hr/"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1.10.219.</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A42EFEA1EBAB34989D986A3DD712E31" ma:contentTypeVersion="1" ma:contentTypeDescription="Stvaranje novog dokumenta." ma:contentTypeScope="" ma:versionID="c752f7b6c988cc33ce997582a67806ef">
  <xsd:schema xmlns:xsd="http://www.w3.org/2001/XMLSchema" xmlns:xs="http://www.w3.org/2001/XMLSchema" xmlns:p="http://schemas.microsoft.com/office/2006/metadata/properties" xmlns:ns2="a2d4826b-a6f0-412f-bc7b-463321686831" targetNamespace="http://schemas.microsoft.com/office/2006/metadata/properties" ma:root="true" ma:fieldsID="08b75d6208813d550b4126712f71188d" ns2:_="">
    <xsd:import namespace="a2d4826b-a6f0-412f-bc7b-4633216868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4826b-a6f0-412f-bc7b-463321686831" elementFormDefault="qualified">
    <xsd:import namespace="http://schemas.microsoft.com/office/2006/documentManagement/types"/>
    <xsd:import namespace="http://schemas.microsoft.com/office/infopath/2007/PartnerControls"/>
    <xsd:element name="SharedWithUsers" ma:index="8"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010E7-80BE-4024-9411-D764BFC154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4826b-a6f0-412f-bc7b-463321686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C2243B-4B4B-4B3B-8ED9-8AD62EDEC4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08EB96-D9D8-420C-9A2D-7106A3845E08}">
  <ds:schemaRefs>
    <ds:schemaRef ds:uri="http://schemas.microsoft.com/sharepoint/v3/contenttype/forms"/>
  </ds:schemaRefs>
</ds:datastoreItem>
</file>

<file path=customXml/itemProps5.xml><?xml version="1.0" encoding="utf-8"?>
<ds:datastoreItem xmlns:ds="http://schemas.openxmlformats.org/officeDocument/2006/customXml" ds:itemID="{F40D7873-1192-4E5F-BD9B-56FA1125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8346</Words>
  <Characters>47578</Characters>
  <Application>Microsoft Office Word</Application>
  <DocSecurity>0</DocSecurity>
  <Lines>396</Lines>
  <Paragraphs>111</Paragraphs>
  <ScaleCrop>false</ScaleCrop>
  <HeadingPairs>
    <vt:vector size="2" baseType="variant">
      <vt:variant>
        <vt:lpstr>Naslov</vt:lpstr>
      </vt:variant>
      <vt:variant>
        <vt:i4>1</vt:i4>
      </vt:variant>
    </vt:vector>
  </HeadingPairs>
  <TitlesOfParts>
    <vt:vector size="1" baseType="lpstr">
      <vt:lpstr>21_NS_SEMIS_PRZ</vt:lpstr>
    </vt:vector>
  </TitlesOfParts>
  <Company>MP</Company>
  <LinksUpToDate>false</LinksUpToDate>
  <CharactersWithSpaces>55813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21_NS_SEMIS_PRZ</dc:title>
  <dc:subject>PROJEKTNI ZADATAK</dc:subject>
  <dc:creator>Filip Nevistić</dc:creator>
  <cp:keywords>Projektni Projektni zadatak</cp:keywords>
  <dc:description/>
  <cp:lastModifiedBy>Marijana Herman</cp:lastModifiedBy>
  <cp:revision>2</cp:revision>
  <dcterms:created xsi:type="dcterms:W3CDTF">2021-11-10T12:02:00Z</dcterms:created>
  <dcterms:modified xsi:type="dcterms:W3CDTF">2021-11-10T12:02:00Z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mpaignTags">
    <vt:lpwstr/>
  </property>
  <property fmtid="{D5CDD505-2E9C-101B-9397-08002B2CF9AE}" pid="3" name="ContentTypeId">
    <vt:lpwstr>0x0101000A42EFEA1EBAB34989D986A3DD712E31</vt:lpwstr>
  </property>
  <property fmtid="{D5CDD505-2E9C-101B-9397-08002B2CF9AE}" pid="4" name="FeatureTags">
    <vt:lpwstr/>
  </property>
  <property fmtid="{D5CDD505-2E9C-101B-9397-08002B2CF9AE}" pid="5" name="InternalTags">
    <vt:lpwstr/>
  </property>
  <property fmtid="{D5CDD505-2E9C-101B-9397-08002B2CF9AE}" pid="6" name="LocalizationTags">
    <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nabled">
    <vt:lpwstr>True</vt:lpwstr>
  </property>
  <property fmtid="{D5CDD505-2E9C-101B-9397-08002B2CF9AE}" pid="9" name="MSIP_Label_f42aa342-8706-4288-bd11-ebb85995028c_Extended_MSFT_Method">
    <vt:lpwstr>Automatic</vt:lpwstr>
  </property>
  <property fmtid="{D5CDD505-2E9C-101B-9397-08002B2CF9AE}" pid="10" name="MSIP_Label_f42aa342-8706-4288-bd11-ebb85995028c_Name">
    <vt:lpwstr>General</vt:lpwstr>
  </property>
  <property fmtid="{D5CDD505-2E9C-101B-9397-08002B2CF9AE}" pid="11" name="MSIP_Label_f42aa342-8706-4288-bd11-ebb85995028c_Owner">
    <vt:lpwstr>Anumol@vidyatech.com</vt:lpwstr>
  </property>
  <property fmtid="{D5CDD505-2E9C-101B-9397-08002B2CF9AE}" pid="12" name="MSIP_Label_f42aa342-8706-4288-bd11-ebb85995028c_SetDate">
    <vt:lpwstr>2018-04-07T04:43:58.0549681Z</vt:lpwstr>
  </property>
  <property fmtid="{D5CDD505-2E9C-101B-9397-08002B2CF9AE}" pid="13" name="MSIP_Label_f42aa342-8706-4288-bd11-ebb85995028c_SiteId">
    <vt:lpwstr>72f988bf-86f1-41af-91ab-2d7cd011db47</vt:lpwstr>
  </property>
  <property fmtid="{D5CDD505-2E9C-101B-9397-08002B2CF9AE}" pid="14" name="NXPowerLiteLastOptimized">
    <vt:lpwstr>466967</vt:lpwstr>
  </property>
  <property fmtid="{D5CDD505-2E9C-101B-9397-08002B2CF9AE}" pid="15" name="NXPowerLiteSettings">
    <vt:lpwstr>F7000400038000</vt:lpwstr>
  </property>
  <property fmtid="{D5CDD505-2E9C-101B-9397-08002B2CF9AE}" pid="16" name="NXPowerLiteVersion">
    <vt:lpwstr>D6.2.12</vt:lpwstr>
  </property>
  <property fmtid="{D5CDD505-2E9C-101B-9397-08002B2CF9AE}" pid="17" name="ScenarioTags">
    <vt:lpwstr/>
  </property>
  <property fmtid="{D5CDD505-2E9C-101B-9397-08002B2CF9AE}" pid="18" name="Sensitivity">
    <vt:lpwstr>General</vt:lpwstr>
  </property>
</Properties>
</file>