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12E" w:rsidRPr="008B7D2D" w:rsidRDefault="0069012E" w:rsidP="0069012E">
      <w:pPr>
        <w:jc w:val="right"/>
        <w:rPr>
          <w:rFonts w:ascii="Times New Roman" w:hAnsi="Times New Roman" w:cs="Times New Roman"/>
        </w:rPr>
      </w:pPr>
      <w:r w:rsidRPr="008B7D2D">
        <w:rPr>
          <w:rFonts w:ascii="Times New Roman" w:hAnsi="Times New Roman" w:cs="Times New Roman"/>
        </w:rPr>
        <w:t>PRILOG III</w:t>
      </w:r>
    </w:p>
    <w:p w:rsidR="0069012E" w:rsidRDefault="0069012E" w:rsidP="0069012E">
      <w:pPr>
        <w:jc w:val="center"/>
        <w:rPr>
          <w:rFonts w:ascii="Times New Roman" w:hAnsi="Times New Roman" w:cs="Times New Roman"/>
          <w:b/>
          <w:u w:val="single"/>
        </w:rPr>
      </w:pPr>
      <w:r w:rsidRPr="008B7D2D">
        <w:rPr>
          <w:rFonts w:ascii="Times New Roman" w:hAnsi="Times New Roman" w:cs="Times New Roman"/>
          <w:b/>
          <w:u w:val="single"/>
        </w:rPr>
        <w:t>Tehnička specifikacija</w:t>
      </w:r>
    </w:p>
    <w:p w:rsidR="002E171A" w:rsidRPr="003269B6" w:rsidRDefault="0069012E" w:rsidP="003269B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PRIJENOSNA RAČUNALA</w:t>
      </w:r>
    </w:p>
    <w:tbl>
      <w:tblPr>
        <w:tblpPr w:leftFromText="180" w:rightFromText="180" w:vertAnchor="page" w:horzAnchor="margin" w:tblpXSpec="center" w:tblpY="1878"/>
        <w:tblW w:w="10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4961"/>
        <w:gridCol w:w="1134"/>
        <w:gridCol w:w="1949"/>
        <w:gridCol w:w="36"/>
      </w:tblGrid>
      <w:tr w:rsidR="002E171A" w:rsidRPr="002E171A" w:rsidTr="0069012E">
        <w:trPr>
          <w:trHeight w:val="978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  <w:t>KARAKTERISTIKA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  <w:t>TRAŽENA FUNKCIONALNOST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hi-IN" w:bidi="hi-IN"/>
              </w:rPr>
              <w:t>PONUĐENO DA/NE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Times New Roman" w:eastAsia="SimSun" w:hAnsi="Times New Roman" w:cs="Lucida Sans"/>
                <w:kern w:val="1"/>
                <w:sz w:val="16"/>
                <w:szCs w:val="16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b/>
                <w:kern w:val="1"/>
                <w:sz w:val="16"/>
                <w:szCs w:val="16"/>
                <w:lang w:eastAsia="hi-IN" w:bidi="hi-IN"/>
              </w:rPr>
              <w:t>Naziv dokumenta i broj stranice na kojoj je opisana zahtijevana funkcionalnost</w:t>
            </w:r>
          </w:p>
        </w:tc>
      </w:tr>
      <w:tr w:rsidR="002E171A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Vrsta uređaja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Poslovno prijenosno računalo sa mogućnošću potpunog preklapanja zaslona za 360°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Procesorska jedinica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Min. Intel i5, min. </w:t>
            </w:r>
            <w:r w:rsidR="00251A1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9</w:t>
            </w: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. generacija ili jednakovrijedan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Operativni sustav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Windows 10 Professional 64bit, OEM ili jednakovrijedno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Matična ploča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Intel </w:t>
            </w:r>
            <w:proofErr w:type="spellStart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SoC</w:t>
            </w:r>
            <w:proofErr w:type="spellEnd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(System on </w:t>
            </w:r>
            <w:proofErr w:type="spellStart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Chip</w:t>
            </w:r>
            <w:proofErr w:type="spellEnd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) ili jednakovrijedno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Radna memorija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Min. 8GB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Pohrana podataka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Min. 250 GB SSD, </w:t>
            </w:r>
            <w:proofErr w:type="spellStart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PCIe</w:t>
            </w:r>
            <w:proofErr w:type="spellEnd"/>
            <w:r w:rsidR="00251A1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ili </w:t>
            </w:r>
            <w:proofErr w:type="spellStart"/>
            <w:r w:rsidR="00251A1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NVMe</w:t>
            </w:r>
            <w:proofErr w:type="spellEnd"/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  <w:t>Grafika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Integrirana Intel </w:t>
            </w:r>
            <w:r w:rsidR="00251A1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U</w:t>
            </w: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HD grafika ili jednakovrijedno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  <w:t>Zaslon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51A1F" w:rsidP="006901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Od </w:t>
            </w:r>
            <w:r w:rsidR="002E171A"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13.0“ do 14“ </w:t>
            </w: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min. rezolucije </w:t>
            </w:r>
            <w:r w:rsidR="002E171A"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FHD (1920x 1080) IPS, min. 300nits, LED pozadinsko osvjetljenje, osjetljiv na dodir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09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  <w:t>Multimedijalni uređaji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Integrirana </w:t>
            </w:r>
            <w:r w:rsidR="00251A1F"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kamera</w:t>
            </w:r>
            <w:r w:rsidR="00251A1F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, min. rezolucije </w:t>
            </w: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720p HD, </w:t>
            </w:r>
            <w:proofErr w:type="spellStart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stereo</w:t>
            </w:r>
            <w:proofErr w:type="spellEnd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zvučnici, mikrofon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44"/>
        </w:trPr>
        <w:tc>
          <w:tcPr>
            <w:tcW w:w="21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Lucida Sans"/>
                <w:b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2E171A"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  <w:t>Povezivost</w:t>
            </w:r>
            <w:proofErr w:type="spellEnd"/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853BF5" w:rsidP="0069012E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Integrirani: </w:t>
            </w:r>
            <w:proofErr w:type="spellStart"/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WiFi</w:t>
            </w:r>
            <w:proofErr w:type="spellEnd"/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802.11 </w:t>
            </w:r>
            <w:proofErr w:type="spellStart"/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ac</w:t>
            </w:r>
            <w:proofErr w:type="spellEnd"/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, </w:t>
            </w:r>
            <w:r w:rsidR="002E171A"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Bluetooth </w:t>
            </w: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min. </w:t>
            </w:r>
            <w:r w:rsidR="002E171A"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4.1, </w:t>
            </w:r>
            <w:proofErr w:type="spellStart"/>
            <w:r w:rsidR="002E171A"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Ethernet</w:t>
            </w:r>
            <w:proofErr w:type="spellEnd"/>
            <w:r w:rsidR="002E171A"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, WWAN 4G LTE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Priključci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USB - Min. 2x ; min 3.1, </w:t>
            </w:r>
            <w:r w:rsidR="00314AA8">
              <w:t xml:space="preserve"> „</w:t>
            </w:r>
            <w:proofErr w:type="spellStart"/>
            <w:r w:rsidR="00314AA8" w:rsidRPr="00314AA8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backward</w:t>
            </w:r>
            <w:proofErr w:type="spellEnd"/>
            <w:r w:rsidR="00314AA8" w:rsidRPr="00314AA8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="00314AA8" w:rsidRPr="00314AA8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compatible</w:t>
            </w:r>
            <w:proofErr w:type="spellEnd"/>
            <w:r w:rsidR="00314AA8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“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C016C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C016C" w:rsidRPr="002E171A" w:rsidRDefault="002C016C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C016C" w:rsidRPr="002E171A" w:rsidRDefault="002C016C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C016C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USB 1x USB </w:t>
            </w:r>
            <w:proofErr w:type="spellStart"/>
            <w:r w:rsidRPr="002C016C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Type</w:t>
            </w:r>
            <w:proofErr w:type="spellEnd"/>
            <w:r w:rsidRPr="002C016C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 C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16C" w:rsidRPr="002E171A" w:rsidRDefault="002C016C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016C" w:rsidRPr="002E171A" w:rsidRDefault="002C016C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AC298E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Min. </w:t>
            </w:r>
            <w:r w:rsidR="002E171A"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1 x HDMI priključak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10"/>
        </w:trPr>
        <w:tc>
          <w:tcPr>
            <w:tcW w:w="21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AC298E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Min. </w:t>
            </w:r>
            <w:r w:rsidR="002E171A"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1 x audio ulaz/izlaz </w:t>
            </w:r>
            <w:proofErr w:type="spellStart"/>
            <w:r w:rsidR="002E171A"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combo</w:t>
            </w:r>
            <w:proofErr w:type="spellEnd"/>
            <w:r w:rsidR="002E171A"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priključak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0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Čitač memorijskih kartica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Integrirani čitač</w:t>
            </w:r>
            <w:r w:rsidR="00314AA8"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 mikro SD </w:t>
            </w:r>
            <w:r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memorijskih kartica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81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Tipkovnica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HR standardna 6 redova, sa pozadinskim osvjetljenjem, otporna na prolijevanje, integrirani čitač otiska prsta, </w:t>
            </w:r>
            <w:proofErr w:type="spellStart"/>
            <w:r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višedodirni</w:t>
            </w:r>
            <w:proofErr w:type="spellEnd"/>
            <w:r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touchpad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696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Napajanje i sukladnosti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Baterija trajanja </w:t>
            </w:r>
            <w:r w:rsidR="006E29AD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rada od min. </w:t>
            </w: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10 sati, </w:t>
            </w:r>
            <w:r w:rsidR="006E29AD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Energy Star, EPEAT </w:t>
            </w:r>
            <w:proofErr w:type="spellStart"/>
            <w:r w:rsidR="006E29AD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Gold</w:t>
            </w:r>
            <w:proofErr w:type="spellEnd"/>
            <w:r w:rsidR="006E29AD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 i</w:t>
            </w:r>
            <w:r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>RoHS</w:t>
            </w:r>
            <w:proofErr w:type="spellEnd"/>
            <w:r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 sukladan,</w:t>
            </w:r>
          </w:p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  <w:t xml:space="preserve"> MIL-STD-810 certificiran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69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Sigurnosni sustav i upravljanje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Trusted</w:t>
            </w:r>
            <w:proofErr w:type="spellEnd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Platform</w:t>
            </w:r>
            <w:proofErr w:type="spellEnd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Module (TPM) 2.0 </w:t>
            </w:r>
          </w:p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Administratorska zaporka, Power-On zaporka, hard disk zaporka, sigurnosni utor za lokot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279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Masa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Maks</w:t>
            </w:r>
            <w:proofErr w:type="spellEnd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. 1.5 Kg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399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>Ostalo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2C016C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Aktivna olovka za dodirni zaslon, </w:t>
            </w:r>
          </w:p>
          <w:p w:rsidR="002C016C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mogućnost spremanja olovke u kućište računala, </w:t>
            </w:r>
          </w:p>
          <w:p w:rsidR="002C016C" w:rsidRDefault="00DC5FB1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SMART CARD čitač kartica, </w:t>
            </w:r>
          </w:p>
          <w:p w:rsidR="002C016C" w:rsidRPr="002C016C" w:rsidRDefault="002C016C" w:rsidP="002C016C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Priključna stanica (</w:t>
            </w:r>
            <w:proofErr w:type="spellStart"/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docking</w:t>
            </w:r>
            <w:proofErr w:type="spellEnd"/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station</w:t>
            </w:r>
            <w:proofErr w:type="spellEnd"/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) sa slijedećim minimaln</w:t>
            </w: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i</w:t>
            </w:r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m brojem izlaza:</w:t>
            </w:r>
          </w:p>
          <w:p w:rsidR="002C016C" w:rsidRPr="002C016C" w:rsidRDefault="002C016C" w:rsidP="002C016C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1× USB </w:t>
            </w:r>
            <w:proofErr w:type="spellStart"/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Type</w:t>
            </w:r>
            <w:proofErr w:type="spellEnd"/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C priključak</w:t>
            </w:r>
          </w:p>
          <w:p w:rsidR="002C016C" w:rsidRPr="002C016C" w:rsidRDefault="002C016C" w:rsidP="002C016C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2× USB 3.0 </w:t>
            </w:r>
          </w:p>
          <w:p w:rsidR="002C016C" w:rsidRPr="002C016C" w:rsidRDefault="002C016C" w:rsidP="002C016C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1× HDMI priključak za monitor</w:t>
            </w:r>
          </w:p>
          <w:p w:rsidR="003269B6" w:rsidRDefault="002C016C" w:rsidP="002C016C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1× RJ45 priključak za </w:t>
            </w:r>
            <w:proofErr w:type="spellStart"/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Ethernet</w:t>
            </w:r>
            <w:proofErr w:type="spellEnd"/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LAN</w:t>
            </w:r>
          </w:p>
          <w:p w:rsidR="002C016C" w:rsidRPr="002C016C" w:rsidRDefault="002C016C" w:rsidP="002C016C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  <w:p w:rsidR="002C016C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proofErr w:type="spellStart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Ambient</w:t>
            </w:r>
            <w:proofErr w:type="spellEnd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Light</w:t>
            </w:r>
            <w:proofErr w:type="spellEnd"/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 senzor</w:t>
            </w:r>
            <w:r w:rsidR="0094337D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, </w:t>
            </w:r>
          </w:p>
          <w:p w:rsidR="002C016C" w:rsidRPr="003269B6" w:rsidRDefault="0094337D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ruksak za laptop</w:t>
            </w:r>
            <w:r w:rsidR="002C016C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E171A" w:rsidRPr="002E171A" w:rsidTr="0069012E">
        <w:trPr>
          <w:gridAfter w:val="1"/>
          <w:wAfter w:w="36" w:type="dxa"/>
          <w:trHeight w:val="9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85" w:type="dxa"/>
            </w:tcMar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lastRenderedPageBreak/>
              <w:t>Jamstvo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5" w:type="dxa"/>
            </w:tcMar>
            <w:vAlign w:val="center"/>
          </w:tcPr>
          <w:p w:rsidR="00797DF3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Originalno jamstvo proizvođača, </w:t>
            </w:r>
          </w:p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bookmarkStart w:id="0" w:name="_GoBack"/>
            <w:bookmarkEnd w:id="0"/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minimalnog trajanja </w:t>
            </w:r>
            <w:r w:rsidR="00531D4C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od </w:t>
            </w:r>
            <w:r w:rsidRPr="002E171A">
              <w:rPr>
                <w:rFonts w:ascii="Arial" w:eastAsia="SimSun" w:hAnsi="Arial" w:cs="Arial"/>
                <w:b/>
                <w:kern w:val="1"/>
                <w:sz w:val="18"/>
                <w:szCs w:val="18"/>
                <w:lang w:eastAsia="hi-IN" w:bidi="hi-IN"/>
              </w:rPr>
              <w:t xml:space="preserve">60 mjeseci. </w:t>
            </w:r>
          </w:p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Odziv nakon prijave kvara u roku 48 sati, </w:t>
            </w:r>
          </w:p>
          <w:p w:rsidR="002E171A" w:rsidRPr="002E171A" w:rsidRDefault="002E171A" w:rsidP="0069012E">
            <w:pPr>
              <w:widowControl w:val="0"/>
              <w:suppressAutoHyphens/>
              <w:spacing w:after="0" w:line="100" w:lineRule="atLeast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  <w:r w:rsidRPr="002E171A">
              <w:rPr>
                <w:rFonts w:ascii="Arial" w:eastAsia="SimSun" w:hAnsi="Arial" w:cs="Arial"/>
                <w:kern w:val="1"/>
                <w:sz w:val="18"/>
                <w:szCs w:val="18"/>
                <w:lang w:eastAsia="hi-IN" w:bidi="hi-IN"/>
              </w:rPr>
              <w:t xml:space="preserve">Popravak ili zamjena u roku 5 dana od preuzimanja neispravnog uređaja. 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171A" w:rsidRPr="002E171A" w:rsidRDefault="002E171A" w:rsidP="0069012E">
            <w:pPr>
              <w:widowControl w:val="0"/>
              <w:suppressAutoHyphens/>
              <w:spacing w:before="120" w:after="120" w:line="100" w:lineRule="atLeast"/>
              <w:jc w:val="center"/>
              <w:rPr>
                <w:rFonts w:ascii="Arial" w:eastAsia="Times New Roman" w:hAnsi="Arial" w:cs="Arial"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:rsidR="001F5B41" w:rsidRPr="002E171A" w:rsidRDefault="001F5B41">
      <w:pPr>
        <w:rPr>
          <w:rFonts w:ascii="Times New Roman" w:hAnsi="Times New Roman" w:cs="Times New Roman"/>
          <w:sz w:val="24"/>
        </w:rPr>
      </w:pPr>
    </w:p>
    <w:sectPr w:rsidR="001F5B41" w:rsidRPr="002E171A" w:rsidSect="003269B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71A"/>
    <w:rsid w:val="00097763"/>
    <w:rsid w:val="00110BFB"/>
    <w:rsid w:val="001F5B41"/>
    <w:rsid w:val="00251A1F"/>
    <w:rsid w:val="00257E8A"/>
    <w:rsid w:val="002C016C"/>
    <w:rsid w:val="002C69E6"/>
    <w:rsid w:val="002E171A"/>
    <w:rsid w:val="00314AA8"/>
    <w:rsid w:val="003269B6"/>
    <w:rsid w:val="00441E55"/>
    <w:rsid w:val="00531D4C"/>
    <w:rsid w:val="0069012E"/>
    <w:rsid w:val="006E29AD"/>
    <w:rsid w:val="00797DF3"/>
    <w:rsid w:val="00853BF5"/>
    <w:rsid w:val="0094337D"/>
    <w:rsid w:val="00A44496"/>
    <w:rsid w:val="00AC298E"/>
    <w:rsid w:val="00C2340C"/>
    <w:rsid w:val="00DC5FB1"/>
    <w:rsid w:val="00F7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F3E5E-FB0C-4AF5-BAB7-22BA6159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90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01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Furač</dc:creator>
  <cp:keywords/>
  <dc:description/>
  <cp:lastModifiedBy>Suzana Domjanić</cp:lastModifiedBy>
  <cp:revision>13</cp:revision>
  <cp:lastPrinted>2021-03-26T12:54:00Z</cp:lastPrinted>
  <dcterms:created xsi:type="dcterms:W3CDTF">2021-02-19T13:02:00Z</dcterms:created>
  <dcterms:modified xsi:type="dcterms:W3CDTF">2021-04-26T12:24:00Z</dcterms:modified>
</cp:coreProperties>
</file>