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37B1" w14:textId="4CE73BC1" w:rsidR="004E210D" w:rsidRPr="004E210D" w:rsidRDefault="00CE0C29" w:rsidP="004E210D">
      <w:pPr>
        <w:pStyle w:val="Naslov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Prilog V</w:t>
      </w:r>
    </w:p>
    <w:p w14:paraId="2199AFAF" w14:textId="21DEC3B8" w:rsidR="001E12B4" w:rsidRPr="004E210D" w:rsidRDefault="006E6BD5" w:rsidP="006E6BD5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210D">
        <w:rPr>
          <w:rFonts w:ascii="Times New Roman" w:hAnsi="Times New Roman" w:cs="Times New Roman"/>
          <w:b/>
          <w:color w:val="auto"/>
          <w:sz w:val="24"/>
          <w:szCs w:val="24"/>
        </w:rPr>
        <w:t>KRITERIJI ODABIRA I NAČIN IZRAČUNA OCJENE PONUDA</w:t>
      </w:r>
    </w:p>
    <w:p w14:paraId="1FF58B97" w14:textId="77777777" w:rsidR="001E12B4" w:rsidRPr="004E210D" w:rsidRDefault="001E12B4" w:rsidP="00CB4B95">
      <w:pPr>
        <w:jc w:val="both"/>
        <w:rPr>
          <w:b/>
        </w:rPr>
      </w:pPr>
    </w:p>
    <w:p w14:paraId="29F8F07B" w14:textId="77777777" w:rsidR="00CB4B95" w:rsidRPr="004E210D" w:rsidRDefault="00CB4B95" w:rsidP="00CB4B95">
      <w:pPr>
        <w:jc w:val="both"/>
        <w:rPr>
          <w:b/>
        </w:rPr>
      </w:pPr>
    </w:p>
    <w:p w14:paraId="4E2E633E" w14:textId="5DEC2E82" w:rsidR="001E12B4" w:rsidRPr="00CE0C29" w:rsidRDefault="006E6BD5" w:rsidP="006E6BD5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0C29">
        <w:rPr>
          <w:rFonts w:ascii="Times New Roman" w:hAnsi="Times New Roman" w:cs="Times New Roman"/>
          <w:b/>
          <w:color w:val="auto"/>
          <w:sz w:val="24"/>
          <w:szCs w:val="24"/>
        </w:rPr>
        <w:t>KRITERIJI ODABIRA</w:t>
      </w:r>
      <w:r w:rsidR="00CE0C2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64A22314" w14:textId="77777777" w:rsidR="001E12B4" w:rsidRPr="004E210D" w:rsidRDefault="001E12B4" w:rsidP="00CB4B95">
      <w:pPr>
        <w:jc w:val="both"/>
      </w:pPr>
    </w:p>
    <w:p w14:paraId="3B28A323" w14:textId="5C806B97" w:rsidR="001E12B4" w:rsidRPr="004E210D" w:rsidRDefault="001E12B4" w:rsidP="00CB4B95">
      <w:pPr>
        <w:numPr>
          <w:ilvl w:val="0"/>
          <w:numId w:val="6"/>
        </w:numPr>
        <w:contextualSpacing/>
        <w:jc w:val="both"/>
      </w:pPr>
      <w:r w:rsidRPr="004E210D">
        <w:t xml:space="preserve">Financijski kriterij (cijena): </w:t>
      </w:r>
      <w:r w:rsidR="004F388D" w:rsidRPr="004E210D">
        <w:t>8</w:t>
      </w:r>
      <w:r w:rsidRPr="004E210D">
        <w:t>0%</w:t>
      </w:r>
    </w:p>
    <w:p w14:paraId="21074CA2" w14:textId="77777777" w:rsidR="00CB4B95" w:rsidRPr="004E210D" w:rsidRDefault="00CB4B95" w:rsidP="00CB4B95">
      <w:pPr>
        <w:ind w:left="720"/>
        <w:contextualSpacing/>
        <w:jc w:val="both"/>
      </w:pPr>
    </w:p>
    <w:p w14:paraId="3013B14E" w14:textId="4E6116A4" w:rsidR="001E12B4" w:rsidRPr="004E210D" w:rsidRDefault="001E12B4" w:rsidP="00CB4B95">
      <w:pPr>
        <w:numPr>
          <w:ilvl w:val="0"/>
          <w:numId w:val="6"/>
        </w:numPr>
        <w:contextualSpacing/>
        <w:jc w:val="both"/>
      </w:pPr>
      <w:r w:rsidRPr="004E210D">
        <w:t xml:space="preserve">Dodatni kriterij (nefinancijski kriteriji): </w:t>
      </w:r>
      <w:r w:rsidR="004F388D" w:rsidRPr="004E210D">
        <w:t>2</w:t>
      </w:r>
      <w:r w:rsidRPr="004E210D">
        <w:t>0%</w:t>
      </w:r>
    </w:p>
    <w:p w14:paraId="687F920F" w14:textId="77777777" w:rsidR="001E12B4" w:rsidRPr="004E210D" w:rsidRDefault="001E12B4" w:rsidP="00CB4B95">
      <w:pPr>
        <w:jc w:val="both"/>
      </w:pPr>
    </w:p>
    <w:p w14:paraId="011330DB" w14:textId="77777777" w:rsidR="00CB4B95" w:rsidRPr="004E210D" w:rsidRDefault="00CB4B95" w:rsidP="00CB4B95">
      <w:pPr>
        <w:jc w:val="both"/>
        <w:rPr>
          <w:b/>
        </w:rPr>
      </w:pPr>
    </w:p>
    <w:p w14:paraId="5845E825" w14:textId="78A277BD" w:rsidR="001E12B4" w:rsidRPr="004E210D" w:rsidRDefault="001E12B4" w:rsidP="00CB4B95">
      <w:pPr>
        <w:pStyle w:val="Odlomakpopisa"/>
        <w:numPr>
          <w:ilvl w:val="0"/>
          <w:numId w:val="10"/>
        </w:numPr>
        <w:jc w:val="both"/>
        <w:rPr>
          <w:b/>
        </w:rPr>
      </w:pPr>
      <w:r w:rsidRPr="004E210D">
        <w:rPr>
          <w:b/>
        </w:rPr>
        <w:t xml:space="preserve">Financijski kriterij (cijena) - C: </w:t>
      </w:r>
      <w:r w:rsidR="004F388D" w:rsidRPr="004E210D">
        <w:rPr>
          <w:b/>
        </w:rPr>
        <w:t>8</w:t>
      </w:r>
      <w:r w:rsidRPr="004E210D">
        <w:rPr>
          <w:b/>
        </w:rPr>
        <w:t>0%</w:t>
      </w:r>
    </w:p>
    <w:p w14:paraId="0CE7C231" w14:textId="77777777" w:rsidR="001E12B4" w:rsidRPr="004E210D" w:rsidRDefault="001E12B4" w:rsidP="00CB4B95">
      <w:pPr>
        <w:jc w:val="both"/>
      </w:pPr>
    </w:p>
    <w:p w14:paraId="32117C36" w14:textId="77777777" w:rsidR="001E12B4" w:rsidRPr="004E210D" w:rsidRDefault="001E12B4" w:rsidP="00CB4B95">
      <w:pPr>
        <w:jc w:val="both"/>
      </w:pPr>
      <w:r w:rsidRPr="004E210D">
        <w:t>Bodovna vrijednost prema ovom kriteriju izračunava se prema sljedećoj formuli:</w:t>
      </w:r>
    </w:p>
    <w:p w14:paraId="63D6F61D" w14:textId="77777777" w:rsidR="001E12B4" w:rsidRPr="004E210D" w:rsidRDefault="001E12B4" w:rsidP="00CB4B95">
      <w:pPr>
        <w:jc w:val="both"/>
      </w:pPr>
    </w:p>
    <w:p w14:paraId="48AC8FD9" w14:textId="7E42B336" w:rsidR="001E12B4" w:rsidRPr="004E210D" w:rsidRDefault="001E12B4" w:rsidP="00CB4B95">
      <w:pPr>
        <w:ind w:firstLine="708"/>
        <w:jc w:val="both"/>
        <w:rPr>
          <w:b/>
        </w:rPr>
      </w:pPr>
      <w:r w:rsidRPr="004E210D">
        <w:rPr>
          <w:b/>
        </w:rPr>
        <w:t xml:space="preserve">C= </w:t>
      </w:r>
      <w:r w:rsidR="004F388D" w:rsidRPr="004E210D">
        <w:rPr>
          <w:b/>
        </w:rPr>
        <w:t>8</w:t>
      </w:r>
      <w:r w:rsidRPr="004E210D">
        <w:rPr>
          <w:b/>
        </w:rPr>
        <w:t>0 *  C</w:t>
      </w:r>
      <w:r w:rsidRPr="004E210D">
        <w:rPr>
          <w:b/>
          <w:vertAlign w:val="subscript"/>
        </w:rPr>
        <w:t>min</w:t>
      </w:r>
      <w:r w:rsidRPr="004E210D">
        <w:rPr>
          <w:b/>
        </w:rPr>
        <w:t>/C</w:t>
      </w:r>
      <w:r w:rsidRPr="004E210D">
        <w:rPr>
          <w:b/>
          <w:vertAlign w:val="subscript"/>
        </w:rPr>
        <w:t>pon</w:t>
      </w:r>
    </w:p>
    <w:p w14:paraId="1F176574" w14:textId="77777777" w:rsidR="001E12B4" w:rsidRPr="004E210D" w:rsidRDefault="001E12B4" w:rsidP="00CB4B95">
      <w:pPr>
        <w:ind w:firstLine="708"/>
        <w:jc w:val="both"/>
      </w:pPr>
    </w:p>
    <w:p w14:paraId="5F9BE303" w14:textId="1D3C5295" w:rsidR="001E12B4" w:rsidRPr="004E210D" w:rsidRDefault="001E12B4" w:rsidP="00CB4B95">
      <w:pPr>
        <w:ind w:firstLine="708"/>
        <w:jc w:val="both"/>
      </w:pPr>
      <w:r w:rsidRPr="004E210D">
        <w:t>C – bodovi po kriteriju cijene</w:t>
      </w:r>
      <w:r w:rsidR="004E210D">
        <w:t xml:space="preserve"> – uzima se iznos sa prve dvije decimale, bez zaokruživanja</w:t>
      </w:r>
    </w:p>
    <w:p w14:paraId="7A60DC0D" w14:textId="77777777" w:rsidR="001E12B4" w:rsidRPr="004E210D" w:rsidRDefault="001E12B4" w:rsidP="00CB4B95">
      <w:pPr>
        <w:ind w:firstLine="708"/>
        <w:jc w:val="both"/>
      </w:pPr>
      <w:r w:rsidRPr="004E210D">
        <w:t>C</w:t>
      </w:r>
      <w:r w:rsidRPr="004E210D">
        <w:rPr>
          <w:vertAlign w:val="subscript"/>
        </w:rPr>
        <w:t>pon</w:t>
      </w:r>
      <w:r w:rsidRPr="004E210D">
        <w:t xml:space="preserve"> – cijena iz ponude ponuditelja koja se ocjenjuje (bez PDV-a)</w:t>
      </w:r>
    </w:p>
    <w:p w14:paraId="70E6E97D" w14:textId="77777777" w:rsidR="001E12B4" w:rsidRPr="004E210D" w:rsidRDefault="001E12B4" w:rsidP="00CB4B95">
      <w:pPr>
        <w:ind w:firstLine="708"/>
        <w:jc w:val="both"/>
      </w:pPr>
      <w:r w:rsidRPr="004E210D">
        <w:t>C</w:t>
      </w:r>
      <w:r w:rsidRPr="004E210D">
        <w:rPr>
          <w:vertAlign w:val="subscript"/>
        </w:rPr>
        <w:t>min</w:t>
      </w:r>
      <w:r w:rsidRPr="004E210D">
        <w:t xml:space="preserve"> – najniža cijena od svih ponuđenih valjanih ponuda (bez PDV-a)</w:t>
      </w:r>
    </w:p>
    <w:p w14:paraId="65984988" w14:textId="77777777" w:rsidR="001E12B4" w:rsidRPr="004E210D" w:rsidRDefault="001E12B4" w:rsidP="00CB4B95">
      <w:pPr>
        <w:ind w:firstLine="708"/>
        <w:jc w:val="both"/>
      </w:pPr>
    </w:p>
    <w:p w14:paraId="1E49E09E" w14:textId="67BBF177" w:rsidR="001E12B4" w:rsidRPr="004E210D" w:rsidRDefault="001E12B4" w:rsidP="004E210D">
      <w:pPr>
        <w:jc w:val="both"/>
      </w:pPr>
      <w:r w:rsidRPr="004E210D">
        <w:t xml:space="preserve">Maksimalni broj bodova koji ponuditelj može dobiti prema ovom kriteriju je </w:t>
      </w:r>
      <w:r w:rsidR="004F388D" w:rsidRPr="004E210D">
        <w:t>8</w:t>
      </w:r>
      <w:r w:rsidRPr="004E210D">
        <w:t>0.</w:t>
      </w:r>
    </w:p>
    <w:p w14:paraId="133ACAB1" w14:textId="77777777" w:rsidR="001E12B4" w:rsidRPr="004E210D" w:rsidRDefault="001E12B4" w:rsidP="00CB4B95">
      <w:pPr>
        <w:jc w:val="both"/>
      </w:pPr>
    </w:p>
    <w:p w14:paraId="517EB21B" w14:textId="49BAB6FA" w:rsidR="001E12B4" w:rsidRPr="004E210D" w:rsidRDefault="001E12B4" w:rsidP="00CB4B95">
      <w:pPr>
        <w:pStyle w:val="Odlomakpopisa"/>
        <w:numPr>
          <w:ilvl w:val="0"/>
          <w:numId w:val="10"/>
        </w:numPr>
        <w:jc w:val="both"/>
        <w:rPr>
          <w:b/>
        </w:rPr>
      </w:pPr>
      <w:r w:rsidRPr="004E210D">
        <w:rPr>
          <w:b/>
        </w:rPr>
        <w:t>Dodatni kr</w:t>
      </w:r>
      <w:r w:rsidR="00984773" w:rsidRPr="004E210D">
        <w:rPr>
          <w:b/>
        </w:rPr>
        <w:t>iterij (nefinancijski kriterij) – BP:</w:t>
      </w:r>
      <w:r w:rsidRPr="004E210D">
        <w:rPr>
          <w:b/>
        </w:rPr>
        <w:t xml:space="preserve"> </w:t>
      </w:r>
      <w:r w:rsidR="004F388D" w:rsidRPr="004E210D">
        <w:rPr>
          <w:b/>
        </w:rPr>
        <w:t>2</w:t>
      </w:r>
      <w:r w:rsidRPr="004E210D">
        <w:rPr>
          <w:b/>
        </w:rPr>
        <w:t>0%</w:t>
      </w:r>
    </w:p>
    <w:p w14:paraId="04838C6E" w14:textId="77777777" w:rsidR="001E12B4" w:rsidRPr="004E210D" w:rsidRDefault="001E12B4" w:rsidP="00CB4B95">
      <w:pPr>
        <w:jc w:val="both"/>
      </w:pPr>
    </w:p>
    <w:p w14:paraId="2DD6EBD8" w14:textId="459F98F0" w:rsidR="006B101A" w:rsidRPr="004E210D" w:rsidRDefault="006B101A" w:rsidP="00CB4B95">
      <w:pPr>
        <w:autoSpaceDE w:val="0"/>
        <w:autoSpaceDN w:val="0"/>
        <w:adjustRightInd w:val="0"/>
        <w:jc w:val="both"/>
      </w:pPr>
      <w:r w:rsidRPr="004E210D">
        <w:t xml:space="preserve">Dodatni kriterij je broj projekata stručnjaka – voditelj projekta koji će izvršavati predmetnu uslugu. Za izračun po ovom kriteriju, ponuditelj je obvezan dostaviti popis projekata ta traženog stručnjaka iz kojeg trebaju biti vidljivi projekti u obavljanju poslova održavanja, implementiranja, razvoju i vođenju projekata informacijskih sustava </w:t>
      </w:r>
      <w:r w:rsidRPr="00CE0C29">
        <w:t>(</w:t>
      </w:r>
      <w:r w:rsidRPr="00CE0C29">
        <w:rPr>
          <w:b/>
        </w:rPr>
        <w:t>Prilog V</w:t>
      </w:r>
      <w:r w:rsidR="00CE0C29" w:rsidRPr="00CE0C29">
        <w:rPr>
          <w:b/>
        </w:rPr>
        <w:t>I</w:t>
      </w:r>
      <w:r w:rsidRPr="00CE0C29">
        <w:rPr>
          <w:b/>
        </w:rPr>
        <w:t>).</w:t>
      </w:r>
    </w:p>
    <w:p w14:paraId="54F9411F" w14:textId="3EBE8AD1" w:rsidR="00CB4B95" w:rsidRPr="004E210D" w:rsidRDefault="006B101A" w:rsidP="00CB4B95">
      <w:pPr>
        <w:autoSpaceDE w:val="0"/>
        <w:autoSpaceDN w:val="0"/>
        <w:adjustRightInd w:val="0"/>
        <w:jc w:val="both"/>
      </w:pPr>
      <w:r w:rsidRPr="004E210D">
        <w:t>Maksimalni broj bodova koji ponuditelj može dobiti prema ovom kriteriju je 20</w:t>
      </w:r>
    </w:p>
    <w:p w14:paraId="2EE055F9" w14:textId="6F4EEBC0" w:rsidR="006B101A" w:rsidRPr="004E210D" w:rsidRDefault="006B101A" w:rsidP="00CB4B95">
      <w:pPr>
        <w:autoSpaceDE w:val="0"/>
        <w:autoSpaceDN w:val="0"/>
        <w:adjustRightInd w:val="0"/>
        <w:jc w:val="both"/>
      </w:pPr>
    </w:p>
    <w:p w14:paraId="41B70ABA" w14:textId="46874F77" w:rsidR="006B101A" w:rsidRPr="004E210D" w:rsidRDefault="006B101A" w:rsidP="00CB4B95">
      <w:pPr>
        <w:autoSpaceDE w:val="0"/>
        <w:autoSpaceDN w:val="0"/>
        <w:adjustRightInd w:val="0"/>
        <w:jc w:val="both"/>
      </w:pPr>
      <w:r w:rsidRPr="004E210D">
        <w:t xml:space="preserve">Bodovna vrijednost prema ovom kriteriju izračunava se prema: </w:t>
      </w:r>
    </w:p>
    <w:p w14:paraId="7D84AC06" w14:textId="77A58206" w:rsidR="001E12B4" w:rsidRPr="004E210D" w:rsidRDefault="001E12B4" w:rsidP="006B101A">
      <w:pPr>
        <w:autoSpaceDE w:val="0"/>
        <w:autoSpaceDN w:val="0"/>
        <w:adjustRightInd w:val="0"/>
        <w:jc w:val="both"/>
      </w:pPr>
    </w:p>
    <w:p w14:paraId="237A21BC" w14:textId="768E7F2F" w:rsidR="006B101A" w:rsidRPr="004E210D" w:rsidRDefault="006B101A" w:rsidP="006B101A">
      <w:pPr>
        <w:autoSpaceDE w:val="0"/>
        <w:autoSpaceDN w:val="0"/>
        <w:adjustRightInd w:val="0"/>
        <w:jc w:val="both"/>
      </w:pPr>
      <w:r w:rsidRPr="004E210D">
        <w:t>Tablica: Razmjerna vrijednost nefinancijskog kriterija za odabir:</w:t>
      </w:r>
    </w:p>
    <w:p w14:paraId="3B48EC7E" w14:textId="77777777" w:rsidR="006B101A" w:rsidRPr="004E210D" w:rsidRDefault="006B101A" w:rsidP="00CB4B95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7"/>
        <w:gridCol w:w="1701"/>
        <w:gridCol w:w="1418"/>
      </w:tblGrid>
      <w:tr w:rsidR="004E210D" w:rsidRPr="004E210D" w14:paraId="672F7930" w14:textId="77777777" w:rsidTr="006B101A">
        <w:trPr>
          <w:trHeight w:val="68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C8629B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  <w:r w:rsidRPr="004E210D">
              <w:t>R.br.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14:paraId="537BBB09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  <w:r w:rsidRPr="004E210D">
              <w:t>Kriterij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C3233B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  <w:r w:rsidRPr="004E210D">
              <w:t>Broj projekata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2B7BE7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  <w:r w:rsidRPr="004E210D">
              <w:t>Broj bodova</w:t>
            </w:r>
          </w:p>
        </w:tc>
      </w:tr>
      <w:tr w:rsidR="004E210D" w:rsidRPr="004E210D" w14:paraId="67BE7759" w14:textId="77777777" w:rsidTr="006B101A">
        <w:trPr>
          <w:trHeight w:val="34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3490A18" w14:textId="77777777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</w:tcPr>
          <w:p w14:paraId="44150486" w14:textId="1410662C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  <w:r w:rsidRPr="004E210D">
              <w:t>Broj projekta/ugovora izvršenih za obavljanje poslova održavanja, implementiranja, razvoja i vođenja projekta informacijskih sustava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B5F4B" w14:textId="44FBB137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do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63BF8C" w14:textId="07287D8C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0</w:t>
            </w:r>
          </w:p>
        </w:tc>
      </w:tr>
      <w:tr w:rsidR="004E210D" w:rsidRPr="004E210D" w14:paraId="257A1A45" w14:textId="77777777" w:rsidTr="006B101A">
        <w:trPr>
          <w:trHeight w:val="3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F350ED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17747BE0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C109CD" w14:textId="5694C880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 xml:space="preserve">3 – 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A1FDFA" w14:textId="3E5F3758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10</w:t>
            </w:r>
          </w:p>
        </w:tc>
      </w:tr>
      <w:tr w:rsidR="004E210D" w:rsidRPr="004E210D" w14:paraId="25D33B89" w14:textId="77777777" w:rsidTr="006B101A">
        <w:trPr>
          <w:trHeight w:val="3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18DDD6A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A741C20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67D1B0" w14:textId="1B2A33B5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 xml:space="preserve">7 – 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43384" w14:textId="1BE766CF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15</w:t>
            </w:r>
          </w:p>
        </w:tc>
      </w:tr>
      <w:tr w:rsidR="004E210D" w:rsidRPr="004E210D" w14:paraId="6309E4F4" w14:textId="77777777" w:rsidTr="006B101A">
        <w:trPr>
          <w:trHeight w:val="3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884EC1E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E62F4D2" w14:textId="77777777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56DF6E" w14:textId="7ECC8573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 xml:space="preserve">10 i više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628D8" w14:textId="516F5FD8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20</w:t>
            </w:r>
          </w:p>
        </w:tc>
      </w:tr>
      <w:tr w:rsidR="004E210D" w:rsidRPr="004E210D" w14:paraId="0B3E36A3" w14:textId="77777777" w:rsidTr="006B101A">
        <w:trPr>
          <w:trHeight w:val="340"/>
          <w:jc w:val="center"/>
        </w:trPr>
        <w:tc>
          <w:tcPr>
            <w:tcW w:w="7372" w:type="dxa"/>
            <w:gridSpan w:val="3"/>
            <w:shd w:val="clear" w:color="auto" w:fill="auto"/>
            <w:vAlign w:val="center"/>
          </w:tcPr>
          <w:p w14:paraId="5215AEF2" w14:textId="7AAC14B6" w:rsidR="006B101A" w:rsidRPr="004E210D" w:rsidRDefault="006B101A" w:rsidP="00CB4B95">
            <w:pPr>
              <w:autoSpaceDE w:val="0"/>
              <w:autoSpaceDN w:val="0"/>
              <w:adjustRightInd w:val="0"/>
              <w:jc w:val="both"/>
            </w:pPr>
            <w:r w:rsidRPr="004E210D">
              <w:t>MAX. UKUPNO BODOVA: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5496A" w14:textId="392C927D" w:rsidR="006B101A" w:rsidRPr="004E210D" w:rsidRDefault="006B101A" w:rsidP="006B101A">
            <w:pPr>
              <w:autoSpaceDE w:val="0"/>
              <w:autoSpaceDN w:val="0"/>
              <w:adjustRightInd w:val="0"/>
              <w:jc w:val="center"/>
            </w:pPr>
            <w:r w:rsidRPr="004E210D">
              <w:t>20</w:t>
            </w:r>
          </w:p>
        </w:tc>
      </w:tr>
    </w:tbl>
    <w:p w14:paraId="6769B0F0" w14:textId="4A68B863" w:rsidR="00CE0C29" w:rsidRDefault="00CE0C29" w:rsidP="00CE0C29">
      <w:pPr>
        <w:pStyle w:val="Naslov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E768555" w14:textId="77777777" w:rsidR="00CE0C29" w:rsidRPr="00CE0C29" w:rsidRDefault="00CE0C29" w:rsidP="00CE0C29">
      <w:bookmarkStart w:id="0" w:name="_GoBack"/>
      <w:bookmarkEnd w:id="0"/>
    </w:p>
    <w:p w14:paraId="60EC3A6C" w14:textId="15F15C2C" w:rsidR="001E12B4" w:rsidRPr="004E210D" w:rsidRDefault="001E12B4" w:rsidP="006E6BD5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4E210D">
        <w:rPr>
          <w:rFonts w:ascii="Times New Roman" w:hAnsi="Times New Roman" w:cs="Times New Roman"/>
          <w:color w:val="auto"/>
          <w:sz w:val="24"/>
          <w:szCs w:val="24"/>
        </w:rPr>
        <w:lastRenderedPageBreak/>
        <w:t>OCJENJIVANJE PONUDA</w:t>
      </w:r>
    </w:p>
    <w:p w14:paraId="618A34D9" w14:textId="77777777" w:rsidR="001E12B4" w:rsidRPr="004E210D" w:rsidRDefault="001E12B4" w:rsidP="00CB4B95">
      <w:pPr>
        <w:jc w:val="both"/>
        <w:rPr>
          <w:b/>
        </w:rPr>
      </w:pPr>
    </w:p>
    <w:p w14:paraId="0E1A4D17" w14:textId="18BA9CD0" w:rsidR="001E12B4" w:rsidRPr="004E210D" w:rsidRDefault="001E12B4" w:rsidP="00CB4B95">
      <w:pPr>
        <w:jc w:val="both"/>
      </w:pPr>
      <w:r w:rsidRPr="004E210D">
        <w:t xml:space="preserve">Sveukupna ocjena ekonomski najpovoljnije ponude </w:t>
      </w:r>
      <w:r w:rsidRPr="004E210D">
        <w:rPr>
          <w:b/>
        </w:rPr>
        <w:t>E</w:t>
      </w:r>
      <w:r w:rsidRPr="004E210D">
        <w:t xml:space="preserve"> je zbroj </w:t>
      </w:r>
      <w:r w:rsidRPr="004E210D">
        <w:rPr>
          <w:b/>
        </w:rPr>
        <w:t>C</w:t>
      </w:r>
      <w:r w:rsidRPr="004E210D">
        <w:t xml:space="preserve"> – financijskog kriterija i </w:t>
      </w:r>
      <w:r w:rsidR="00984773" w:rsidRPr="004E210D">
        <w:rPr>
          <w:b/>
        </w:rPr>
        <w:t>BP</w:t>
      </w:r>
      <w:r w:rsidRPr="004E210D">
        <w:rPr>
          <w:b/>
          <w:vertAlign w:val="subscript"/>
        </w:rPr>
        <w:t xml:space="preserve"> </w:t>
      </w:r>
      <w:r w:rsidRPr="004E210D">
        <w:rPr>
          <w:b/>
        </w:rPr>
        <w:t xml:space="preserve"> </w:t>
      </w:r>
      <w:r w:rsidRPr="004E210D">
        <w:t>nefinancijskog kriterija:</w:t>
      </w:r>
    </w:p>
    <w:p w14:paraId="220C202F" w14:textId="77777777" w:rsidR="001E12B4" w:rsidRPr="004E210D" w:rsidRDefault="001E12B4" w:rsidP="00CB4B95">
      <w:pPr>
        <w:jc w:val="both"/>
      </w:pP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3779"/>
      </w:tblGrid>
      <w:tr w:rsidR="001E12B4" w:rsidRPr="004E210D" w14:paraId="6EFA7524" w14:textId="77777777" w:rsidTr="005A2550">
        <w:tc>
          <w:tcPr>
            <w:tcW w:w="3779" w:type="dxa"/>
          </w:tcPr>
          <w:p w14:paraId="463B60B9" w14:textId="1DF6B03C" w:rsidR="001E12B4" w:rsidRPr="004E210D" w:rsidRDefault="00984773" w:rsidP="00CB4B95">
            <w:pPr>
              <w:jc w:val="both"/>
            </w:pPr>
            <w:r w:rsidRPr="004E210D">
              <w:rPr>
                <w:b/>
              </w:rPr>
              <w:t>E = C + BP</w:t>
            </w:r>
          </w:p>
        </w:tc>
      </w:tr>
    </w:tbl>
    <w:p w14:paraId="196CE16A" w14:textId="77777777" w:rsidR="001E12B4" w:rsidRPr="004E210D" w:rsidRDefault="001E12B4" w:rsidP="00CB4B95">
      <w:pPr>
        <w:jc w:val="both"/>
      </w:pPr>
    </w:p>
    <w:p w14:paraId="01105263" w14:textId="37B92417" w:rsidR="008D609B" w:rsidRDefault="001E12B4" w:rsidP="00CB4B95">
      <w:pPr>
        <w:jc w:val="both"/>
      </w:pPr>
      <w:r w:rsidRPr="004E210D">
        <w:t>Ekonomski najpovoljnija ponuda je ponuda s najvećim zbrojem ocjena iz financijskog i nefinancijskog dijela.</w:t>
      </w:r>
    </w:p>
    <w:p w14:paraId="54AA5C5F" w14:textId="26A6966F" w:rsidR="004E210D" w:rsidRDefault="004E210D" w:rsidP="00CB4B95">
      <w:pPr>
        <w:jc w:val="both"/>
      </w:pPr>
    </w:p>
    <w:p w14:paraId="11AA323D" w14:textId="10ED0554" w:rsidR="004E210D" w:rsidRPr="007F7DA4" w:rsidRDefault="004E210D" w:rsidP="004E210D">
      <w:pPr>
        <w:spacing w:after="240"/>
        <w:jc w:val="both"/>
      </w:pPr>
      <w:r w:rsidRPr="007F7DA4">
        <w:t>Ako su 2 (dvije) ili više valjanih ponuda jednako rangirane prema kriteriju za odabir ponud</w:t>
      </w:r>
      <w:r w:rsidR="00D4564E">
        <w:t xml:space="preserve">e, javni Naručitelj će </w:t>
      </w:r>
      <w:r w:rsidRPr="007F7DA4">
        <w:t xml:space="preserve">odabrati ponudu koja je zaprimljena ranije. </w:t>
      </w:r>
    </w:p>
    <w:p w14:paraId="49560DB3" w14:textId="77777777" w:rsidR="004E210D" w:rsidRPr="007F7DA4" w:rsidRDefault="004E210D" w:rsidP="004E210D">
      <w:pPr>
        <w:autoSpaceDE w:val="0"/>
        <w:autoSpaceDN w:val="0"/>
        <w:spacing w:after="240"/>
        <w:jc w:val="both"/>
      </w:pPr>
      <w:r w:rsidRPr="007F7DA4">
        <w:t xml:space="preserve">S obzirom na to da ne može koristiti pravo na pretporez, Naručitelj će uspoređivati cijene ponuda s PDV-om. </w:t>
      </w:r>
    </w:p>
    <w:p w14:paraId="05586712" w14:textId="77777777" w:rsidR="004E210D" w:rsidRPr="007F7DA4" w:rsidRDefault="004E210D" w:rsidP="004E210D">
      <w:pPr>
        <w:spacing w:after="240"/>
        <w:jc w:val="both"/>
      </w:pPr>
      <w:r w:rsidRPr="007F7DA4">
        <w:t>Prilikom odabira najpovoljnije ponude neće se koristiti niti jedan drugi kriterij, a koji nije naveden u Dokumentaciji. Dodatne pogodnosti se neće razmatrati.</w:t>
      </w:r>
    </w:p>
    <w:p w14:paraId="5FE5E5B5" w14:textId="77777777" w:rsidR="004E210D" w:rsidRPr="004E210D" w:rsidRDefault="004E210D" w:rsidP="00CB4B95">
      <w:pPr>
        <w:jc w:val="both"/>
      </w:pPr>
    </w:p>
    <w:sectPr w:rsidR="004E210D" w:rsidRPr="004E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BF82" w14:textId="77777777" w:rsidR="00AA4A5C" w:rsidRDefault="00AA4A5C" w:rsidP="00E10728">
      <w:r>
        <w:separator/>
      </w:r>
    </w:p>
  </w:endnote>
  <w:endnote w:type="continuationSeparator" w:id="0">
    <w:p w14:paraId="0B3F0940" w14:textId="77777777" w:rsidR="00AA4A5C" w:rsidRDefault="00AA4A5C" w:rsidP="00E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6157" w14:textId="77777777" w:rsidR="00AA4A5C" w:rsidRDefault="00AA4A5C" w:rsidP="00E10728">
      <w:r>
        <w:separator/>
      </w:r>
    </w:p>
  </w:footnote>
  <w:footnote w:type="continuationSeparator" w:id="0">
    <w:p w14:paraId="6A9009E0" w14:textId="77777777" w:rsidR="00AA4A5C" w:rsidRDefault="00AA4A5C" w:rsidP="00E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217"/>
    <w:multiLevelType w:val="hybridMultilevel"/>
    <w:tmpl w:val="D518AF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D625C3"/>
    <w:multiLevelType w:val="hybridMultilevel"/>
    <w:tmpl w:val="4C3E48FC"/>
    <w:lvl w:ilvl="0" w:tplc="1C228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B42BD"/>
    <w:multiLevelType w:val="hybridMultilevel"/>
    <w:tmpl w:val="1046B500"/>
    <w:lvl w:ilvl="0" w:tplc="041A001B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33CA1B8A">
      <w:start w:val="5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EA7"/>
    <w:multiLevelType w:val="hybridMultilevel"/>
    <w:tmpl w:val="208261F6"/>
    <w:lvl w:ilvl="0" w:tplc="99BC6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1CB6"/>
    <w:multiLevelType w:val="hybridMultilevel"/>
    <w:tmpl w:val="51AA776E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42136"/>
    <w:multiLevelType w:val="hybridMultilevel"/>
    <w:tmpl w:val="8D1CE5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D275B9"/>
    <w:multiLevelType w:val="hybridMultilevel"/>
    <w:tmpl w:val="9DDEE9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76AC8"/>
    <w:multiLevelType w:val="hybridMultilevel"/>
    <w:tmpl w:val="7B9A69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28"/>
    <w:rsid w:val="001060A7"/>
    <w:rsid w:val="001C3589"/>
    <w:rsid w:val="001E12B4"/>
    <w:rsid w:val="003C436D"/>
    <w:rsid w:val="004A21CA"/>
    <w:rsid w:val="004E210D"/>
    <w:rsid w:val="004F388D"/>
    <w:rsid w:val="00543757"/>
    <w:rsid w:val="006431E2"/>
    <w:rsid w:val="006447C5"/>
    <w:rsid w:val="006B101A"/>
    <w:rsid w:val="006E6BD5"/>
    <w:rsid w:val="00891FDC"/>
    <w:rsid w:val="00984773"/>
    <w:rsid w:val="00AA4A5C"/>
    <w:rsid w:val="00CB4B95"/>
    <w:rsid w:val="00CE0C29"/>
    <w:rsid w:val="00D4564E"/>
    <w:rsid w:val="00DB5825"/>
    <w:rsid w:val="00E10728"/>
    <w:rsid w:val="00E95298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B946"/>
  <w15:chartTrackingRefBased/>
  <w15:docId w15:val="{42756AE0-98C3-4B9E-9547-2FFCFF6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1"/>
    <w:uiPriority w:val="9"/>
    <w:qFormat/>
    <w:rsid w:val="00E10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0728"/>
  </w:style>
  <w:style w:type="paragraph" w:styleId="Podnoje">
    <w:name w:val="footer"/>
    <w:basedOn w:val="Normal"/>
    <w:link w:val="PodnojeChar"/>
    <w:uiPriority w:val="99"/>
    <w:unhideWhenUsed/>
    <w:rsid w:val="00E10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0728"/>
  </w:style>
  <w:style w:type="character" w:styleId="Tekstrezerviranogmjesta">
    <w:name w:val="Placeholder Text"/>
    <w:basedOn w:val="Zadanifontodlomka"/>
    <w:uiPriority w:val="99"/>
    <w:semiHidden/>
    <w:rsid w:val="00E10728"/>
    <w:rPr>
      <w:color w:val="808080"/>
    </w:rPr>
  </w:style>
  <w:style w:type="paragraph" w:customStyle="1" w:styleId="Default">
    <w:name w:val="Default"/>
    <w:rsid w:val="00E1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Naslov11">
    <w:name w:val="Naslov 11"/>
    <w:basedOn w:val="Normal"/>
    <w:link w:val="Naslov1Char"/>
    <w:qFormat/>
    <w:rsid w:val="00E10728"/>
    <w:pPr>
      <w:numPr>
        <w:numId w:val="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1Char">
    <w:name w:val="Naslov 1 Char"/>
    <w:link w:val="Naslov11"/>
    <w:rsid w:val="00E10728"/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1">
    <w:name w:val="Naslov 1 Char1"/>
    <w:basedOn w:val="Zadanifontodlomka"/>
    <w:link w:val="Naslov1"/>
    <w:uiPriority w:val="9"/>
    <w:rsid w:val="00E107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E10728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1E12B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4B70923AC9C44A8C492ECFA6DD54D" ma:contentTypeVersion="1" ma:contentTypeDescription="Stvaranje novog dokumenta." ma:contentTypeScope="" ma:versionID="816288804020098c8b836c35b9bbe7b4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9D6B-162B-4BE0-9ACD-4DFE7C8B6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64220-B0A6-4C2F-AA16-F411DB29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23D91-D05E-498A-B29E-C3A8976E9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58330-3C93-41B7-81DD-3CD0F3AE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21USWDPZ_KOP_20210115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21USWDPZ_KOP_20210115</dc:title>
  <dc:subject/>
  <dc:creator>Filip Nevistić</dc:creator>
  <cp:keywords/>
  <dc:description/>
  <cp:lastModifiedBy>Dijana Jurković</cp:lastModifiedBy>
  <cp:revision>3</cp:revision>
  <dcterms:created xsi:type="dcterms:W3CDTF">2021-04-02T09:53:00Z</dcterms:created>
  <dcterms:modified xsi:type="dcterms:W3CDTF">2021-04-02T09:57:00Z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0x010100BBB4B70923AC9C44A8C492ECFA6DD54D</vt:lpwstr>
  </property>
</Properties>
</file>