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6B5395" w:rsidP="00155ACC">
            <w:pPr>
              <w:jc w:val="center"/>
              <w:rPr>
                <w:rFonts w:eastAsia="Calibri"/>
                <w:sz w:val="32"/>
                <w:szCs w:val="32"/>
                <w:lang w:eastAsia="en-US"/>
              </w:rPr>
            </w:pPr>
            <w:r w:rsidRPr="006B5395">
              <w:rPr>
                <w:rFonts w:eastAsia="Arial Unicode MS"/>
                <w:b/>
                <w:sz w:val="32"/>
                <w:szCs w:val="32"/>
              </w:rPr>
              <w:t xml:space="preserve">Nabava </w:t>
            </w:r>
            <w:r w:rsidR="00155ACC">
              <w:rPr>
                <w:rFonts w:eastAsia="Arial Unicode MS"/>
                <w:b/>
                <w:sz w:val="32"/>
                <w:szCs w:val="32"/>
              </w:rPr>
              <w:t>instrumenata za kontrolu u ribarstvu- ostalo</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254D2F">
        <w:rPr>
          <w:iCs/>
        </w:rPr>
        <w:t>travanj</w:t>
      </w:r>
      <w:r w:rsidR="00D64EA5">
        <w:rPr>
          <w:iCs/>
        </w:rPr>
        <w:t xml:space="preserve"> 202</w:t>
      </w:r>
      <w:r w:rsidR="0088450E">
        <w:rPr>
          <w:iCs/>
        </w:rPr>
        <w:t>1</w:t>
      </w:r>
      <w:r w:rsidR="00D64EA5">
        <w:rPr>
          <w:iCs/>
        </w:rPr>
        <w:t>.</w:t>
      </w:r>
    </w:p>
    <w:p w:rsidR="00155ACC" w:rsidRDefault="00155ACC" w:rsidP="00D44858">
      <w:pPr>
        <w:pStyle w:val="Podnoje"/>
        <w:jc w:val="center"/>
        <w:rPr>
          <w:iCs/>
        </w:rPr>
      </w:pPr>
    </w:p>
    <w:p w:rsidR="00155ACC" w:rsidRDefault="00155ACC" w:rsidP="00D44858">
      <w:pPr>
        <w:pStyle w:val="Podnoje"/>
        <w:jc w:val="center"/>
        <w:rPr>
          <w:iCs/>
        </w:rPr>
      </w:pPr>
    </w:p>
    <w:p w:rsidR="004C06AE" w:rsidRPr="00B2629C" w:rsidRDefault="004C06AE" w:rsidP="00D64EA5">
      <w:pPr>
        <w:pStyle w:val="Podnoje"/>
        <w:jc w:val="center"/>
        <w:rPr>
          <w:b/>
        </w:rPr>
      </w:pPr>
      <w:r w:rsidRPr="00B2629C">
        <w:rPr>
          <w:b/>
        </w:rPr>
        <w:t>SADRŽAJ</w:t>
      </w:r>
    </w:p>
    <w:p w:rsidR="004C06AE" w:rsidRDefault="004C06AE" w:rsidP="004C06AE">
      <w:pPr>
        <w:jc w:val="center"/>
      </w:pPr>
    </w:p>
    <w:p w:rsidR="00B2629C" w:rsidRPr="002A10F2" w:rsidRDefault="00B2629C" w:rsidP="004C06AE">
      <w:pPr>
        <w:jc w:val="center"/>
      </w:pPr>
    </w:p>
    <w:p w:rsidR="004C06AE" w:rsidRDefault="00361925"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rsidR="00361925">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EC4309" w:rsidRPr="00EC4309" w:rsidRDefault="00F5607D" w:rsidP="00F5607D">
      <w:r>
        <w:t xml:space="preserve">    </w:t>
      </w:r>
      <w:r w:rsidR="00EC4309" w:rsidRPr="00EC4309">
        <w:t xml:space="preserve">PRILOG </w:t>
      </w:r>
      <w:r w:rsidR="000D3650">
        <w:t>III</w:t>
      </w:r>
      <w:r w:rsidR="00EC4309" w:rsidRPr="00EC4309">
        <w:t xml:space="preserve"> – Tehnička specifikacija</w:t>
      </w:r>
    </w:p>
    <w:p w:rsidR="00F5607D" w:rsidRPr="00F5607D" w:rsidRDefault="00282850" w:rsidP="00F5607D">
      <w:r>
        <w:t xml:space="preserve">    PRILOG </w:t>
      </w:r>
      <w:r w:rsidR="000D3650">
        <w:t>I</w:t>
      </w:r>
      <w:r>
        <w:t>V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5526EE" w:rsidRDefault="005526E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6B5395">
        <w:t>Ivana Furač</w:t>
      </w:r>
      <w:r w:rsidR="00383868">
        <w:t xml:space="preserve">, </w:t>
      </w:r>
      <w:r w:rsidR="005526EE">
        <w:t>Sandra Špilek</w:t>
      </w:r>
    </w:p>
    <w:p w:rsidR="004C06AE" w:rsidRPr="00C530F1" w:rsidRDefault="003C3E36" w:rsidP="004C06AE">
      <w:pPr>
        <w:ind w:right="-61"/>
        <w:jc w:val="both"/>
      </w:pPr>
      <w:r w:rsidRPr="00C530F1">
        <w:t>Telefon:            01/</w:t>
      </w:r>
      <w:r w:rsidR="004F22E5">
        <w:t>6443-1</w:t>
      </w:r>
      <w:r w:rsidR="004F7012">
        <w:t>7</w:t>
      </w:r>
      <w:r w:rsidR="004F22E5">
        <w:t>0</w:t>
      </w:r>
      <w:r w:rsidR="008F3170">
        <w:t xml:space="preserve">, </w:t>
      </w:r>
      <w:r w:rsidR="005526EE">
        <w:t>01/6109-323</w:t>
      </w:r>
    </w:p>
    <w:p w:rsidR="004C06AE" w:rsidRDefault="00C530F1" w:rsidP="00C530F1">
      <w:pPr>
        <w:ind w:right="-61"/>
      </w:pPr>
      <w:r>
        <w:t xml:space="preserve">e-mail: </w:t>
      </w:r>
      <w:r w:rsidR="006B5395">
        <w:rPr>
          <w:rStyle w:val="Hiperveza"/>
        </w:rPr>
        <w:t>ivana</w:t>
      </w:r>
      <w:r w:rsidR="004F7012">
        <w:rPr>
          <w:rStyle w:val="Hiperveza"/>
        </w:rPr>
        <w:t>.</w:t>
      </w:r>
      <w:r w:rsidR="006B5395">
        <w:rPr>
          <w:rStyle w:val="Hiperveza"/>
        </w:rPr>
        <w:t>furac</w:t>
      </w:r>
      <w:r w:rsidR="004F7012">
        <w:rPr>
          <w:rStyle w:val="Hiperveza"/>
        </w:rPr>
        <w:t>@mps.hr</w:t>
      </w:r>
      <w:r w:rsidR="008F3170">
        <w:t xml:space="preserve">, </w:t>
      </w:r>
      <w:hyperlink r:id="rId11" w:history="1">
        <w:r w:rsidR="005526EE" w:rsidRPr="00704427">
          <w:rPr>
            <w:rStyle w:val="Hiperveza"/>
          </w:rPr>
          <w:t>sandra.spilek@mps.hr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A13C42">
        <w:rPr>
          <w:rFonts w:ascii="Times New Roman" w:hAnsi="Times New Roman" w:cs="Times New Roman"/>
          <w:szCs w:val="24"/>
        </w:rPr>
        <w:t>232</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
        </w:numPr>
        <w:rPr>
          <w:rFonts w:ascii="Times New Roman" w:hAnsi="Times New Roman" w:cs="Times New Roman"/>
          <w:szCs w:val="24"/>
        </w:rPr>
      </w:pPr>
      <w:bookmarkStart w:id="5" w:name="_Toc316566878"/>
      <w:r w:rsidRPr="007B0725">
        <w:rPr>
          <w:rFonts w:ascii="Times New Roman" w:hAnsi="Times New Roman" w:cs="Times New Roman"/>
          <w:szCs w:val="24"/>
        </w:rPr>
        <w:t>Go</w:t>
      </w:r>
      <w:r w:rsidR="00C56723">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5"/>
      <w:r w:rsidRPr="007B0725">
        <w:rPr>
          <w:rFonts w:ascii="Times New Roman" w:hAnsi="Times New Roman" w:cs="Times New Roman"/>
          <w:szCs w:val="24"/>
        </w:rPr>
        <w:t xml:space="preserve">76. Zakona o javnoj nabavi (dalje u tekstu: ZJN 2016): </w:t>
      </w:r>
      <w:r w:rsidR="005526EE">
        <w:rPr>
          <w:rFonts w:ascii="Times New Roman" w:hAnsi="Times New Roman" w:cs="Times New Roman"/>
          <w:b w:val="0"/>
          <w:szCs w:val="24"/>
        </w:rPr>
        <w:t>N</w:t>
      </w:r>
      <w:r w:rsidRPr="007B0725">
        <w:rPr>
          <w:rFonts w:ascii="Times New Roman" w:hAnsi="Times New Roman" w:cs="Times New Roman"/>
          <w:b w:val="0"/>
          <w:szCs w:val="24"/>
        </w:rPr>
        <w:t>e postoje.</w:t>
      </w:r>
    </w:p>
    <w:p w:rsidR="004C06AE" w:rsidRPr="007B0725" w:rsidRDefault="004C06AE" w:rsidP="004C06AE">
      <w:pPr>
        <w:pStyle w:val="Naslov11"/>
        <w:numPr>
          <w:ilvl w:val="0"/>
          <w:numId w:val="0"/>
        </w:numPr>
        <w:ind w:left="502"/>
        <w:rPr>
          <w:rFonts w:ascii="Times New Roman" w:hAnsi="Times New Roman" w:cs="Times New Roman"/>
          <w:szCs w:val="24"/>
        </w:rPr>
      </w:pPr>
    </w:p>
    <w:p w:rsidR="005526EE" w:rsidRDefault="004C06AE" w:rsidP="004C06AE">
      <w:pPr>
        <w:pStyle w:val="Naslov11"/>
        <w:numPr>
          <w:ilvl w:val="0"/>
          <w:numId w:val="2"/>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p>
    <w:p w:rsidR="005526EE" w:rsidRDefault="005526EE" w:rsidP="005526EE">
      <w:pPr>
        <w:pStyle w:val="Odlomakpopisa"/>
        <w:rPr>
          <w:b/>
        </w:rPr>
      </w:pPr>
    </w:p>
    <w:p w:rsidR="004C06AE" w:rsidRPr="002A10F2" w:rsidRDefault="005526EE" w:rsidP="005526EE">
      <w:pPr>
        <w:pStyle w:val="Naslov11"/>
        <w:numPr>
          <w:ilvl w:val="0"/>
          <w:numId w:val="0"/>
        </w:numPr>
        <w:ind w:left="502" w:hanging="360"/>
        <w:rPr>
          <w:rFonts w:ascii="Times New Roman" w:hAnsi="Times New Roman" w:cs="Times New Roman"/>
          <w:szCs w:val="24"/>
        </w:rPr>
      </w:pPr>
      <w:r>
        <w:rPr>
          <w:rFonts w:ascii="Times New Roman" w:hAnsi="Times New Roman" w:cs="Times New Roman"/>
          <w:b w:val="0"/>
          <w:szCs w:val="24"/>
        </w:rPr>
        <w:t>P</w:t>
      </w:r>
      <w:r w:rsidR="004C06AE">
        <w:rPr>
          <w:rFonts w:ascii="Times New Roman" w:hAnsi="Times New Roman" w:cs="Times New Roman"/>
          <w:b w:val="0"/>
          <w:szCs w:val="24"/>
        </w:rPr>
        <w:t>oziv za dostavu ponuda</w:t>
      </w:r>
      <w:r w:rsidR="00070A8E">
        <w:rPr>
          <w:rFonts w:ascii="Times New Roman" w:hAnsi="Times New Roman" w:cs="Times New Roman"/>
          <w:b w:val="0"/>
          <w:szCs w:val="24"/>
        </w:rPr>
        <w:t xml:space="preserve"> putem ob</w:t>
      </w:r>
      <w:r w:rsidR="00361925">
        <w:rPr>
          <w:rFonts w:ascii="Times New Roman" w:hAnsi="Times New Roman" w:cs="Times New Roman"/>
          <w:b w:val="0"/>
          <w:szCs w:val="24"/>
        </w:rPr>
        <w:t>jave na službenoj web stranici N</w:t>
      </w:r>
      <w:r w:rsidR="00070A8E">
        <w:rPr>
          <w:rFonts w:ascii="Times New Roman" w:hAnsi="Times New Roman" w:cs="Times New Roman"/>
          <w:b w:val="0"/>
          <w:szCs w:val="24"/>
        </w:rPr>
        <w:t>aručitelja</w:t>
      </w:r>
      <w:r w:rsidR="004C06AE">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A13C42">
        <w:rPr>
          <w:rFonts w:ascii="Times New Roman" w:hAnsi="Times New Roman" w:cs="Times New Roman"/>
          <w:b w:val="0"/>
          <w:szCs w:val="24"/>
        </w:rPr>
        <w:t>80</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r w:rsidR="005526EE">
        <w:rPr>
          <w:rFonts w:ascii="Times New Roman" w:hAnsi="Times New Roman" w:cs="Times New Roman"/>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10" w:name="_Toc313880657"/>
      <w:r>
        <w:rPr>
          <w:rFonts w:cs="Arial"/>
          <w:szCs w:val="22"/>
        </w:rPr>
        <w:t xml:space="preserve">Predmet nabave je </w:t>
      </w:r>
      <w:r w:rsidR="006B5395">
        <w:t>nabava</w:t>
      </w:r>
      <w:r w:rsidR="006B5395" w:rsidRPr="006B5395">
        <w:t xml:space="preserve"> </w:t>
      </w:r>
      <w:r w:rsidR="00A13C42">
        <w:t>54 mjerna instrumenta – vage.</w:t>
      </w:r>
      <w:r>
        <w:rPr>
          <w:rFonts w:cs="Arial"/>
          <w:szCs w:val="22"/>
        </w:rPr>
        <w:t xml:space="preserve"> </w:t>
      </w:r>
      <w:r w:rsidR="00BE789D">
        <w:rPr>
          <w:bCs/>
        </w:rPr>
        <w:t>Detaljan opis predmeta nabave nalazi se u</w:t>
      </w:r>
      <w:r w:rsidR="006114CD">
        <w:rPr>
          <w:bCs/>
        </w:rPr>
        <w:t xml:space="preserve"> </w:t>
      </w:r>
      <w:r w:rsidR="005526EE">
        <w:rPr>
          <w:bCs/>
        </w:rPr>
        <w:t>T</w:t>
      </w:r>
      <w:r w:rsidR="00EC4309">
        <w:rPr>
          <w:bCs/>
        </w:rPr>
        <w:t xml:space="preserve">ehničkoj specifikaciji (PRILOG </w:t>
      </w:r>
      <w:r w:rsidR="003A7F0B">
        <w:rPr>
          <w:bCs/>
        </w:rPr>
        <w:t>III</w:t>
      </w:r>
      <w:r w:rsidR="00BD3330">
        <w:rPr>
          <w:bCs/>
        </w:rPr>
        <w:t>)</w:t>
      </w:r>
      <w:r w:rsidR="004F7012">
        <w:rPr>
          <w:bCs/>
        </w:rPr>
        <w:t xml:space="preserve">, </w:t>
      </w:r>
      <w:r w:rsidR="004F22E5">
        <w:rPr>
          <w:bCs/>
        </w:rPr>
        <w:t>koja</w:t>
      </w:r>
      <w:r w:rsidR="00BE789D">
        <w:rPr>
          <w:bCs/>
        </w:rPr>
        <w:t xml:space="preserve"> </w:t>
      </w:r>
      <w:r w:rsidR="004F7012">
        <w:rPr>
          <w:bCs/>
        </w:rPr>
        <w:t>je</w:t>
      </w:r>
      <w:r w:rsidR="007701E0" w:rsidRPr="005731F6">
        <w:rPr>
          <w:bCs/>
        </w:rPr>
        <w:t xml:space="preserve"> </w:t>
      </w:r>
      <w:r w:rsidR="005526EE">
        <w:rPr>
          <w:bCs/>
        </w:rPr>
        <w:t>sastavni dio ove D</w:t>
      </w:r>
      <w:r w:rsidR="00BE789D" w:rsidRPr="005731F6">
        <w:rPr>
          <w:bCs/>
        </w:rPr>
        <w:t xml:space="preserve">okumentacije </w:t>
      </w:r>
      <w:r w:rsidR="00BE789D">
        <w:rPr>
          <w:bCs/>
        </w:rPr>
        <w:t>o nabavi</w:t>
      </w:r>
      <w:r w:rsidR="005526EE">
        <w:rPr>
          <w:bCs/>
        </w:rPr>
        <w:t xml:space="preserve"> (dalje u tekstu: Dokumentacija).</w:t>
      </w:r>
    </w:p>
    <w:p w:rsidR="00D27F16" w:rsidRPr="00383868" w:rsidRDefault="00D27F16" w:rsidP="00BE789D">
      <w:pPr>
        <w:jc w:val="both"/>
      </w:pPr>
    </w:p>
    <w:bookmarkEnd w:id="10"/>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511764" w:rsidRDefault="00F92899" w:rsidP="004C06AE">
      <w:pPr>
        <w:jc w:val="both"/>
        <w:rPr>
          <w:rFonts w:cs="Arial"/>
          <w:bCs/>
        </w:rPr>
      </w:pPr>
      <w:r w:rsidRPr="00421655">
        <w:rPr>
          <w:rFonts w:cs="Arial"/>
          <w:bCs/>
        </w:rPr>
        <w:t>Mje</w:t>
      </w:r>
      <w:r w:rsidR="00F63AD7">
        <w:rPr>
          <w:rFonts w:cs="Arial"/>
          <w:bCs/>
        </w:rPr>
        <w:t>sto isporuke predmeta nabave je</w:t>
      </w:r>
      <w:r w:rsidR="00D44858" w:rsidRPr="00421655">
        <w:rPr>
          <w:rFonts w:cs="Arial"/>
          <w:bCs/>
        </w:rPr>
        <w:t xml:space="preserve"> </w:t>
      </w:r>
      <w:r w:rsidR="00A13C42">
        <w:rPr>
          <w:rFonts w:cs="Arial"/>
          <w:bCs/>
        </w:rPr>
        <w:t xml:space="preserve">sjedište Uprave ribarstva, </w:t>
      </w:r>
      <w:proofErr w:type="spellStart"/>
      <w:r w:rsidR="00A13C42">
        <w:rPr>
          <w:rFonts w:cs="Arial"/>
          <w:bCs/>
        </w:rPr>
        <w:t>A.von</w:t>
      </w:r>
      <w:proofErr w:type="spellEnd"/>
      <w:r w:rsidR="00A13C42">
        <w:rPr>
          <w:rFonts w:cs="Arial"/>
          <w:bCs/>
        </w:rPr>
        <w:t xml:space="preserve"> </w:t>
      </w:r>
      <w:proofErr w:type="spellStart"/>
      <w:r w:rsidR="00A13C42">
        <w:rPr>
          <w:rFonts w:cs="Arial"/>
          <w:bCs/>
        </w:rPr>
        <w:t>Humboldta</w:t>
      </w:r>
      <w:proofErr w:type="spellEnd"/>
      <w:r w:rsidR="00A13C42">
        <w:rPr>
          <w:rFonts w:cs="Arial"/>
          <w:bCs/>
        </w:rPr>
        <w:t xml:space="preserve"> 4b, Zagreb</w:t>
      </w:r>
      <w:r w:rsidR="00481B91">
        <w:rPr>
          <w:rFonts w:cs="Arial"/>
          <w:bCs/>
        </w:rPr>
        <w:t>.</w:t>
      </w:r>
    </w:p>
    <w:p w:rsidR="00481B91" w:rsidRDefault="00481B91" w:rsidP="004C06AE">
      <w:pPr>
        <w:jc w:val="both"/>
        <w:rPr>
          <w:rFonts w:cs="Arial"/>
          <w:bCs/>
        </w:rPr>
      </w:pPr>
    </w:p>
    <w:p w:rsidR="00511764" w:rsidRDefault="00511764" w:rsidP="004C06AE">
      <w:pPr>
        <w:jc w:val="both"/>
        <w:rPr>
          <w:rFonts w:cs="Arial"/>
          <w:bCs/>
        </w:rPr>
      </w:pPr>
    </w:p>
    <w:p w:rsidR="003A7F0B" w:rsidRDefault="003A7F0B" w:rsidP="004C06AE">
      <w:pPr>
        <w:jc w:val="both"/>
        <w:rPr>
          <w:rFonts w:cs="Arial"/>
          <w:bCs/>
        </w:rPr>
      </w:pPr>
    </w:p>
    <w:p w:rsidR="003A7F0B" w:rsidRDefault="003A7F0B" w:rsidP="004C06AE">
      <w:pPr>
        <w:jc w:val="both"/>
        <w:rPr>
          <w:rFonts w:cs="Arial"/>
          <w:bCs/>
        </w:rPr>
      </w:pPr>
    </w:p>
    <w:p w:rsidR="00D44858" w:rsidRPr="00846C22" w:rsidRDefault="00D44858"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lastRenderedPageBreak/>
        <w:t xml:space="preserve">Rok </w:t>
      </w:r>
      <w:bookmarkEnd w:id="13"/>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63AD7">
      <w:pPr>
        <w:ind w:firstLine="142"/>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8F02D9">
        <w:rPr>
          <w:iCs/>
          <w:noProof/>
        </w:rPr>
        <w:t>70</w:t>
      </w:r>
      <w:r w:rsidR="005526EE">
        <w:rPr>
          <w:iCs/>
          <w:noProof/>
        </w:rPr>
        <w:t xml:space="preserve"> (sedamdeset)</w:t>
      </w:r>
      <w:r w:rsidR="008F02D9">
        <w:rPr>
          <w:iCs/>
          <w:noProof/>
        </w:rPr>
        <w:t xml:space="preserve"> </w:t>
      </w:r>
      <w:r w:rsidR="004F22E5">
        <w:rPr>
          <w:iCs/>
          <w:noProof/>
        </w:rPr>
        <w:t xml:space="preserve">dana od dana </w:t>
      </w:r>
      <w:r w:rsidR="00A13C42">
        <w:rPr>
          <w:iCs/>
          <w:noProof/>
        </w:rPr>
        <w:t>zaprimanja narudžbenice</w:t>
      </w:r>
      <w:r w:rsidR="004F22E5">
        <w:rPr>
          <w:iCs/>
          <w:noProof/>
        </w:rPr>
        <w:t>.</w:t>
      </w:r>
    </w:p>
    <w:p w:rsidR="00756EBA" w:rsidRPr="00EA5C4B" w:rsidRDefault="00BD6731" w:rsidP="00F5607D">
      <w:pPr>
        <w:jc w:val="both"/>
        <w:rPr>
          <w:iCs/>
          <w:noProof/>
        </w:rPr>
      </w:pPr>
      <w:r>
        <w:rPr>
          <w:iCs/>
          <w:noProof/>
        </w:rPr>
        <w:t xml:space="preserve"> </w:t>
      </w:r>
    </w:p>
    <w:p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Default="005D7310" w:rsidP="005D7310">
      <w:pPr>
        <w:autoSpaceDE w:val="0"/>
        <w:autoSpaceDN w:val="0"/>
        <w:adjustRightInd w:val="0"/>
        <w:ind w:left="708"/>
        <w:jc w:val="both"/>
        <w:rPr>
          <w:iCs/>
          <w:noProof/>
        </w:rPr>
      </w:pPr>
      <w:r w:rsidRPr="0009420C">
        <w:rPr>
          <w:iCs/>
          <w:noProof/>
        </w:rPr>
        <w:lastRenderedPageBreak/>
        <w:t>– članka 175. (trgovanje ljudima i ropstvo) iz Kaznenog zakona ili</w:t>
      </w:r>
    </w:p>
    <w:p w:rsidR="005526EE" w:rsidRPr="0009420C" w:rsidRDefault="005526EE" w:rsidP="005D7310">
      <w:pPr>
        <w:autoSpaceDE w:val="0"/>
        <w:autoSpaceDN w:val="0"/>
        <w:adjustRightInd w:val="0"/>
        <w:ind w:left="708"/>
        <w:jc w:val="both"/>
        <w:rPr>
          <w:iCs/>
          <w:noProof/>
        </w:rPr>
      </w:pPr>
    </w:p>
    <w:p w:rsidR="005526EE" w:rsidRPr="006D4C78" w:rsidRDefault="005D7310" w:rsidP="005526EE">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Default="005D7310" w:rsidP="00861919">
      <w:pPr>
        <w:pStyle w:val="Odlomakpopisa"/>
        <w:numPr>
          <w:ilvl w:val="2"/>
          <w:numId w:val="16"/>
        </w:numPr>
        <w:autoSpaceDE w:val="0"/>
        <w:autoSpaceDN w:val="0"/>
        <w:adjustRightInd w:val="0"/>
        <w:rPr>
          <w:szCs w:val="22"/>
        </w:rPr>
      </w:pPr>
      <w:r w:rsidRPr="00F3752D">
        <w:rPr>
          <w:szCs w:val="22"/>
        </w:rPr>
        <w:t>Za potrebe utvrđivanja navedenih okolno</w:t>
      </w:r>
      <w:r>
        <w:rPr>
          <w:szCs w:val="22"/>
        </w:rPr>
        <w:t xml:space="preserve">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rsidR="005D7310" w:rsidRPr="005526EE" w:rsidRDefault="005D7310" w:rsidP="005526EE">
      <w:pPr>
        <w:pStyle w:val="Odlomakpopisa"/>
        <w:numPr>
          <w:ilvl w:val="0"/>
          <w:numId w:val="25"/>
        </w:numPr>
        <w:autoSpaceDE w:val="0"/>
        <w:autoSpaceDN w:val="0"/>
        <w:adjustRightInd w:val="0"/>
        <w:jc w:val="both"/>
        <w:rPr>
          <w:szCs w:val="22"/>
        </w:rPr>
      </w:pPr>
      <w:r w:rsidRPr="005526EE">
        <w:rPr>
          <w:szCs w:val="22"/>
        </w:rPr>
        <w:t>izvadak iz kaznene evidencije ili drugog odgovaraj</w:t>
      </w:r>
      <w:r w:rsidR="005526EE" w:rsidRPr="005526EE">
        <w:rPr>
          <w:szCs w:val="22"/>
        </w:rPr>
        <w:t xml:space="preserve">ućeg registra ili, ako to nije </w:t>
      </w:r>
      <w:r w:rsidRPr="005526EE">
        <w:rPr>
          <w:szCs w:val="22"/>
        </w:rPr>
        <w:t xml:space="preserve">moguće, jednakovrijedni dokument nadležne sudske ili upravne vlasti u državi poslovnog </w:t>
      </w:r>
      <w:proofErr w:type="spellStart"/>
      <w:r w:rsidRPr="005526EE">
        <w:rPr>
          <w:szCs w:val="22"/>
        </w:rPr>
        <w:t>nastana</w:t>
      </w:r>
      <w:proofErr w:type="spellEnd"/>
      <w:r w:rsidRPr="005526EE">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F5607D">
        <w:rPr>
          <w:i/>
          <w:szCs w:val="22"/>
        </w:rPr>
        <w:t>V</w:t>
      </w:r>
      <w:r w:rsidR="00EC4309">
        <w:rPr>
          <w:i/>
          <w:szCs w:val="22"/>
        </w:rPr>
        <w:t>I</w:t>
      </w:r>
      <w:r w:rsidR="005526EE">
        <w:rPr>
          <w:i/>
          <w:szCs w:val="22"/>
        </w:rPr>
        <w:t xml:space="preserve"> ove D</w:t>
      </w:r>
      <w:r w:rsidRPr="0009420C">
        <w:rPr>
          <w:i/>
          <w:szCs w:val="22"/>
        </w:rPr>
        <w:t>okumentacije).</w:t>
      </w: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526EE" w:rsidRDefault="005526EE" w:rsidP="005D7310">
      <w:pPr>
        <w:autoSpaceDE w:val="0"/>
        <w:autoSpaceDN w:val="0"/>
        <w:adjustRightInd w:val="0"/>
        <w:jc w:val="both"/>
        <w:rPr>
          <w:szCs w:val="22"/>
        </w:rPr>
      </w:pPr>
    </w:p>
    <w:p w:rsidR="005526EE" w:rsidRDefault="005526EE" w:rsidP="005526EE">
      <w:pPr>
        <w:pStyle w:val="Odlomakpopisa"/>
        <w:numPr>
          <w:ilvl w:val="2"/>
          <w:numId w:val="15"/>
        </w:numPr>
        <w:autoSpaceDE w:val="0"/>
        <w:autoSpaceDN w:val="0"/>
        <w:adjustRightInd w:val="0"/>
        <w:jc w:val="both"/>
        <w:rPr>
          <w:szCs w:val="22"/>
        </w:rPr>
      </w:pPr>
      <w:r w:rsidRPr="00F3752D">
        <w:rPr>
          <w:szCs w:val="22"/>
        </w:rPr>
        <w:t>Za potrebe utvrđivanja navedenih okolnosti i dokaz</w:t>
      </w:r>
      <w:r>
        <w:rPr>
          <w:szCs w:val="22"/>
        </w:rPr>
        <w:t>ivanja da ne postoje</w:t>
      </w:r>
    </w:p>
    <w:p w:rsidR="005526EE" w:rsidRPr="00D935B1" w:rsidRDefault="005526EE" w:rsidP="005526EE">
      <w:pPr>
        <w:autoSpaceDE w:val="0"/>
        <w:autoSpaceDN w:val="0"/>
        <w:adjustRightInd w:val="0"/>
        <w:jc w:val="both"/>
        <w:rPr>
          <w:szCs w:val="22"/>
        </w:rPr>
      </w:pPr>
      <w:r>
        <w:rPr>
          <w:szCs w:val="22"/>
        </w:rPr>
        <w:t xml:space="preserve">  </w:t>
      </w:r>
      <w:r w:rsidRPr="00D935B1">
        <w:rPr>
          <w:szCs w:val="22"/>
        </w:rPr>
        <w:t>osnove za isključenje iz točke 11.2., ponuditelj je obvezan dostaviti:</w:t>
      </w:r>
    </w:p>
    <w:p w:rsidR="005526EE" w:rsidRPr="005526EE" w:rsidRDefault="005526EE" w:rsidP="005526EE">
      <w:pPr>
        <w:pStyle w:val="Odlomakpopisa"/>
        <w:numPr>
          <w:ilvl w:val="0"/>
          <w:numId w:val="25"/>
        </w:numPr>
        <w:autoSpaceDE w:val="0"/>
        <w:autoSpaceDN w:val="0"/>
        <w:adjustRightInd w:val="0"/>
        <w:jc w:val="both"/>
        <w:rPr>
          <w:szCs w:val="22"/>
        </w:rPr>
      </w:pPr>
      <w:r w:rsidRPr="005526EE">
        <w:rPr>
          <w:szCs w:val="22"/>
        </w:rPr>
        <w:t xml:space="preserve">potvrdu porezne uprave ili drugog nadležnog tijela u državi poslovnog </w:t>
      </w:r>
      <w:proofErr w:type="spellStart"/>
      <w:r w:rsidRPr="005526EE">
        <w:rPr>
          <w:szCs w:val="22"/>
        </w:rPr>
        <w:t>nastana</w:t>
      </w:r>
      <w:proofErr w:type="spellEnd"/>
      <w:r w:rsidRPr="005526EE">
        <w:rPr>
          <w:szCs w:val="22"/>
        </w:rPr>
        <w:t xml:space="preserve"> gospodarskog subjekta. </w:t>
      </w:r>
      <w:r w:rsidRPr="005526EE">
        <w:rPr>
          <w:i/>
          <w:szCs w:val="22"/>
        </w:rPr>
        <w:t>(Ponuditelj može dostaviti pr</w:t>
      </w:r>
      <w:r>
        <w:rPr>
          <w:i/>
          <w:szCs w:val="22"/>
        </w:rPr>
        <w:t>esliku Potvrde Porezne U</w:t>
      </w:r>
      <w:r w:rsidRPr="005526EE">
        <w:rPr>
          <w:i/>
          <w:szCs w:val="22"/>
        </w:rPr>
        <w:t>prave).</w:t>
      </w:r>
    </w:p>
    <w:p w:rsidR="005526EE" w:rsidRDefault="005526EE" w:rsidP="005526EE">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526EE" w:rsidRDefault="005526EE" w:rsidP="005526EE">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11.2., </w:t>
      </w:r>
    </w:p>
    <w:p w:rsidR="005526EE" w:rsidRDefault="005526EE" w:rsidP="005526EE">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526EE" w:rsidRDefault="005526EE" w:rsidP="005526EE">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526EE" w:rsidP="005526EE">
      <w:pPr>
        <w:autoSpaceDE w:val="0"/>
        <w:autoSpaceDN w:val="0"/>
        <w:adjustRightInd w:val="0"/>
        <w:jc w:val="both"/>
        <w:rPr>
          <w:szCs w:val="22"/>
        </w:rPr>
      </w:pPr>
      <w:r>
        <w:rPr>
          <w:szCs w:val="22"/>
        </w:rPr>
        <w:t xml:space="preserve">  </w:t>
      </w:r>
      <w:r w:rsidR="005D7310" w:rsidRPr="0009420C">
        <w:rPr>
          <w:szCs w:val="22"/>
        </w:rPr>
        <w:t>upravne vlasti, javnog bilježnika ili strukovnog ili  trgovi</w:t>
      </w:r>
      <w:r w:rsidR="005D7310">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lastRenderedPageBreak/>
        <w:t>nastana</w:t>
      </w:r>
      <w:proofErr w:type="spellEnd"/>
      <w:r w:rsidRPr="0009420C">
        <w:rPr>
          <w:szCs w:val="22"/>
        </w:rPr>
        <w:t xml:space="preserve"> gospodarskog subjekta, odnosno dr</w:t>
      </w:r>
      <w:r>
        <w:rPr>
          <w:szCs w:val="22"/>
        </w:rPr>
        <w:t>žavi čiji je osoba državljanin.</w:t>
      </w:r>
    </w:p>
    <w:p w:rsidR="005D7310" w:rsidRDefault="005D7310" w:rsidP="00861919">
      <w:pPr>
        <w:pStyle w:val="Odlomakpopisa"/>
        <w:numPr>
          <w:ilvl w:val="2"/>
          <w:numId w:val="15"/>
        </w:numPr>
        <w:autoSpaceDE w:val="0"/>
        <w:autoSpaceDN w:val="0"/>
        <w:adjustRightInd w:val="0"/>
        <w:jc w:val="both"/>
        <w:rPr>
          <w:szCs w:val="22"/>
        </w:rPr>
      </w:pPr>
      <w:r w:rsidRPr="00F3752D">
        <w:rPr>
          <w:szCs w:val="22"/>
        </w:rPr>
        <w:t>Osnova</w:t>
      </w:r>
      <w:r>
        <w:rPr>
          <w:szCs w:val="22"/>
        </w:rPr>
        <w:t xml:space="preserve"> za isključenje iz točke 11.2.</w:t>
      </w:r>
      <w:r w:rsidRPr="00F3752D">
        <w:rPr>
          <w:szCs w:val="22"/>
        </w:rPr>
        <w:t xml:space="preserve"> primjenjuje se i na </w:t>
      </w:r>
      <w:proofErr w:type="spellStart"/>
      <w:r w:rsidRPr="00F3752D">
        <w:rPr>
          <w:szCs w:val="22"/>
        </w:rPr>
        <w:t>podugovaratelje</w:t>
      </w:r>
      <w:proofErr w:type="spellEnd"/>
      <w:r w:rsidRPr="00F3752D">
        <w:rPr>
          <w:szCs w:val="22"/>
        </w:rPr>
        <w:t xml:space="preserve"> te </w:t>
      </w:r>
    </w:p>
    <w:p w:rsidR="005D7310" w:rsidRDefault="005526EE" w:rsidP="005D7310">
      <w:pPr>
        <w:autoSpaceDE w:val="0"/>
        <w:autoSpaceDN w:val="0"/>
        <w:adjustRightInd w:val="0"/>
        <w:jc w:val="both"/>
        <w:rPr>
          <w:szCs w:val="22"/>
        </w:rPr>
      </w:pPr>
      <w:r>
        <w:rPr>
          <w:szCs w:val="22"/>
        </w:rPr>
        <w:t xml:space="preserve">su isti </w:t>
      </w:r>
      <w:r w:rsidR="005D7310" w:rsidRPr="00D935B1">
        <w:rPr>
          <w:szCs w:val="22"/>
        </w:rPr>
        <w:t xml:space="preserve">dužni na isti način dokazati da ne postoji osnova za isključenje iz točke 11.2. ove  </w:t>
      </w:r>
      <w:r>
        <w:rPr>
          <w:szCs w:val="22"/>
        </w:rPr>
        <w:t>Dokumentacije.</w:t>
      </w:r>
      <w:r w:rsidR="005D7310">
        <w:rPr>
          <w:szCs w:val="22"/>
        </w:rPr>
        <w:t xml:space="preserve"> </w:t>
      </w:r>
    </w:p>
    <w:p w:rsidR="00AB54CD" w:rsidRDefault="00361925" w:rsidP="004C06AE">
      <w:pPr>
        <w:autoSpaceDE w:val="0"/>
        <w:autoSpaceDN w:val="0"/>
        <w:adjustRightInd w:val="0"/>
        <w:jc w:val="both"/>
        <w:rPr>
          <w:szCs w:val="22"/>
        </w:rPr>
      </w:pPr>
      <w:r>
        <w:rPr>
          <w:szCs w:val="22"/>
        </w:rPr>
        <w:t>Ukoliko N</w:t>
      </w:r>
      <w:r w:rsidR="005D7310" w:rsidRPr="0009420C">
        <w:rPr>
          <w:szCs w:val="22"/>
        </w:rPr>
        <w:t xml:space="preserve">aručitelj utvrdi da postoji osnova za isključenje </w:t>
      </w:r>
      <w:proofErr w:type="spellStart"/>
      <w:r w:rsidR="005D7310">
        <w:rPr>
          <w:szCs w:val="22"/>
        </w:rPr>
        <w:t>podugovaratelja</w:t>
      </w:r>
      <w:proofErr w:type="spellEnd"/>
      <w:r w:rsidR="005D7310">
        <w:rPr>
          <w:szCs w:val="22"/>
        </w:rPr>
        <w:t xml:space="preserve">, zatražit će od </w:t>
      </w:r>
      <w:r w:rsidR="005D7310" w:rsidRPr="0009420C">
        <w:rPr>
          <w:szCs w:val="22"/>
        </w:rPr>
        <w:t xml:space="preserve">gospodarskog subjekta zamjenu tog </w:t>
      </w:r>
      <w:proofErr w:type="spellStart"/>
      <w:r w:rsidR="005D7310" w:rsidRPr="0009420C">
        <w:rPr>
          <w:szCs w:val="22"/>
        </w:rPr>
        <w:t>podugovaratelja</w:t>
      </w:r>
      <w:proofErr w:type="spellEnd"/>
      <w:r w:rsidR="005D7310" w:rsidRPr="0009420C">
        <w:rPr>
          <w:szCs w:val="22"/>
        </w:rPr>
        <w:t xml:space="preserve"> u primjerenom roku, ne kraćem od </w:t>
      </w:r>
      <w:r w:rsidR="005526EE">
        <w:rPr>
          <w:szCs w:val="22"/>
        </w:rPr>
        <w:t>5 (</w:t>
      </w:r>
      <w:r w:rsidR="005D7310" w:rsidRPr="0009420C">
        <w:rPr>
          <w:szCs w:val="22"/>
        </w:rPr>
        <w:t>pet</w:t>
      </w:r>
      <w:r w:rsidR="005526EE">
        <w:rPr>
          <w:szCs w:val="22"/>
        </w:rPr>
        <w:t>)</w:t>
      </w:r>
      <w:r w:rsidR="005D7310" w:rsidRPr="0009420C">
        <w:rPr>
          <w:szCs w:val="22"/>
        </w:rPr>
        <w:t xml:space="preserve"> dana.</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 xml:space="preserve">12.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861919">
      <w:pPr>
        <w:pStyle w:val="Naslov11"/>
        <w:numPr>
          <w:ilvl w:val="1"/>
          <w:numId w:val="13"/>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Pr="00C73687" w:rsidRDefault="007E3794" w:rsidP="00C73687">
      <w:pPr>
        <w:ind w:firstLine="502"/>
        <w:jc w:val="both"/>
      </w:pPr>
      <w:r>
        <w:t>12.1.1.</w:t>
      </w:r>
      <w:r w:rsidR="004C06AE" w:rsidRPr="00D30BF1">
        <w:t xml:space="preserve"> 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w:t>
      </w:r>
      <w:r w:rsidR="005526EE">
        <w:t>ditelj može dostaviti presliku I</w:t>
      </w:r>
      <w:r w:rsidR="004C06AE" w:rsidRPr="00C73687">
        <w:t>zvoda).</w:t>
      </w:r>
    </w:p>
    <w:p w:rsidR="008066DC" w:rsidRDefault="008066DC" w:rsidP="004C06AE">
      <w:pPr>
        <w:pStyle w:val="NoSpacing1"/>
        <w:ind w:left="142"/>
        <w:jc w:val="both"/>
      </w:pPr>
    </w:p>
    <w:p w:rsidR="005526EE" w:rsidRPr="0073046F" w:rsidRDefault="005526EE" w:rsidP="004C06AE">
      <w:pPr>
        <w:pStyle w:val="NoSpacing1"/>
        <w:ind w:left="142"/>
        <w:jc w:val="both"/>
      </w:pPr>
    </w:p>
    <w:p w:rsidR="004C06AE" w:rsidRDefault="004C06AE" w:rsidP="00861919">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w:t>
      </w:r>
      <w:r w:rsidR="00361925">
        <w:t>rugih subjekata, mora dokazati N</w:t>
      </w:r>
      <w:r w:rsidRPr="00956220">
        <w:t>aručitelju</w:t>
      </w:r>
      <w:r>
        <w:t xml:space="preserve"> da ć</w:t>
      </w:r>
      <w:r w:rsidRPr="00956220">
        <w:t xml:space="preserve">e imati na raspolaganju potrebne resurse za izvršenje </w:t>
      </w:r>
      <w:r w:rsidR="004D3FA1">
        <w:t>predmeta nabave</w:t>
      </w:r>
      <w:r w:rsidRPr="00956220">
        <w:t>,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pPr>
      <w:r w:rsidRPr="004E644A">
        <w:t xml:space="preserve">Zajednica gospodarskih subjekata može se osloniti na sposobnost članova zajednice ili drugih subjekata pod uvjetima određenim u ovoj točki </w:t>
      </w:r>
      <w:r w:rsidR="00B232E6">
        <w:t>Dokumentacije.</w:t>
      </w:r>
    </w:p>
    <w:p w:rsidR="00B232E6" w:rsidRDefault="00B232E6" w:rsidP="004C06AE">
      <w:pPr>
        <w:autoSpaceDE w:val="0"/>
        <w:autoSpaceDN w:val="0"/>
        <w:adjustRightInd w:val="0"/>
        <w:jc w:val="both"/>
        <w:rPr>
          <w:szCs w:val="22"/>
        </w:rPr>
      </w:pPr>
    </w:p>
    <w:p w:rsidR="004C06AE" w:rsidRPr="001E766F" w:rsidRDefault="004C06AE" w:rsidP="004C06AE">
      <w:pPr>
        <w:autoSpaceDE w:val="0"/>
        <w:autoSpaceDN w:val="0"/>
        <w:adjustRightInd w:val="0"/>
        <w:ind w:left="622"/>
        <w:jc w:val="both"/>
        <w:rPr>
          <w:szCs w:val="22"/>
        </w:rPr>
      </w:pPr>
    </w:p>
    <w:p w:rsidR="004C06AE" w:rsidRPr="00685EC5" w:rsidRDefault="004C06AE" w:rsidP="00861919">
      <w:pPr>
        <w:pStyle w:val="Naslov11"/>
        <w:numPr>
          <w:ilvl w:val="0"/>
          <w:numId w:val="14"/>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w:t>
      </w:r>
      <w:r w:rsidR="00B232E6">
        <w:rPr>
          <w:rFonts w:ascii="Times New Roman" w:hAnsi="Times New Roman" w:cs="Times New Roman"/>
        </w:rPr>
        <w:t>adu s uvjetima i zahtjevima iz D</w:t>
      </w:r>
      <w:r w:rsidRPr="0066398D">
        <w:rPr>
          <w:rFonts w:ascii="Times New Roman" w:hAnsi="Times New Roman" w:cs="Times New Roman"/>
        </w:rPr>
        <w:t>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lastRenderedPageBreak/>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00B232E6">
        <w:rPr>
          <w:rFonts w:ascii="Times New Roman" w:hAnsi="Times New Roman" w:cs="Times New Roman"/>
        </w:rPr>
        <w:t>D</w:t>
      </w:r>
      <w:r w:rsidRPr="008127F9">
        <w:rPr>
          <w:rFonts w:ascii="Times New Roman" w:hAnsi="Times New Roman" w:cs="Times New Roman"/>
        </w:rPr>
        <w:t>okumentacije</w:t>
      </w:r>
      <w:r>
        <w:rPr>
          <w:rFonts w:ascii="Times New Roman" w:hAnsi="Times New Roman" w:cs="Times New Roman"/>
        </w:rPr>
        <w:t xml:space="preserve"> </w:t>
      </w:r>
      <w:r w:rsidRPr="008127F9">
        <w:rPr>
          <w:rFonts w:ascii="Times New Roman" w:hAnsi="Times New Roman" w:cs="Times New Roman"/>
        </w:rPr>
        <w:t xml:space="preserve">i svih njenih priloga, te ne smije mijenjati </w:t>
      </w:r>
      <w:r>
        <w:rPr>
          <w:rFonts w:ascii="Times New Roman" w:hAnsi="Times New Roman" w:cs="Times New Roman"/>
        </w:rPr>
        <w:t>n</w:t>
      </w:r>
      <w:r w:rsidR="00B232E6">
        <w:rPr>
          <w:rFonts w:ascii="Times New Roman" w:hAnsi="Times New Roman" w:cs="Times New Roman"/>
        </w:rPr>
        <w:t>i nadopunjavati tekst D</w:t>
      </w:r>
      <w:r w:rsidRPr="008127F9">
        <w:rPr>
          <w:rFonts w:ascii="Times New Roman" w:hAnsi="Times New Roman" w:cs="Times New Roman"/>
        </w:rPr>
        <w:t xml:space="preserve">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Pr="00B232E6"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B232E6">
        <w:rPr>
          <w:rFonts w:ascii="Times New Roman" w:hAnsi="Times New Roman" w:cs="Times New Roman"/>
          <w:b w:val="0"/>
          <w:szCs w:val="24"/>
          <w:u w:val="single"/>
        </w:rPr>
        <w:t>Ponuda mora sadržavati najmanje</w:t>
      </w:r>
      <w:r w:rsidRPr="00B232E6">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4C06AE"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19" w:name="_Toc313880707"/>
      <w:bookmarkStart w:id="20" w:name="_Toc316566926"/>
      <w:r w:rsidRPr="00CC79D6">
        <w:rPr>
          <w:rFonts w:ascii="Times New Roman" w:hAnsi="Times New Roman" w:cs="Times New Roman"/>
          <w:b w:val="0"/>
          <w:szCs w:val="24"/>
        </w:rPr>
        <w:t>Do</w:t>
      </w:r>
      <w:r w:rsidR="00FB1120">
        <w:rPr>
          <w:rFonts w:ascii="Times New Roman" w:hAnsi="Times New Roman" w:cs="Times New Roman"/>
          <w:b w:val="0"/>
          <w:szCs w:val="24"/>
        </w:rPr>
        <w:t>kumente navedene u točki 11.</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 xml:space="preserve">i 11.2. </w:t>
      </w:r>
      <w:r w:rsidR="00B232E6">
        <w:rPr>
          <w:rFonts w:ascii="Times New Roman" w:hAnsi="Times New Roman" w:cs="Times New Roman"/>
          <w:b w:val="0"/>
          <w:szCs w:val="24"/>
        </w:rPr>
        <w:t>ovog P</w:t>
      </w:r>
      <w:r w:rsidR="00FB1120">
        <w:rPr>
          <w:rFonts w:ascii="Times New Roman" w:hAnsi="Times New Roman" w:cs="Times New Roman"/>
          <w:b w:val="0"/>
          <w:szCs w:val="24"/>
        </w:rPr>
        <w:t>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bookmarkEnd w:id="19"/>
      <w:bookmarkEnd w:id="20"/>
      <w:r>
        <w:rPr>
          <w:rFonts w:ascii="Times New Roman" w:hAnsi="Times New Roman" w:cs="Times New Roman"/>
          <w:b w:val="0"/>
          <w:szCs w:val="24"/>
        </w:rPr>
        <w:t>e</w:t>
      </w:r>
    </w:p>
    <w:p w:rsidR="00FB1120" w:rsidRDefault="004F22E5"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Dokument naveden</w:t>
      </w:r>
      <w:r w:rsidR="00FB1120">
        <w:rPr>
          <w:rFonts w:ascii="Times New Roman" w:hAnsi="Times New Roman" w:cs="Times New Roman"/>
          <w:b w:val="0"/>
          <w:szCs w:val="24"/>
        </w:rPr>
        <w:t xml:space="preserve"> u točki 12.1. </w:t>
      </w:r>
      <w:bookmarkStart w:id="21" w:name="_Toc313880709"/>
      <w:bookmarkStart w:id="22" w:name="_Toc316566928"/>
      <w:r w:rsidR="00B232E6">
        <w:rPr>
          <w:rFonts w:ascii="Times New Roman" w:hAnsi="Times New Roman" w:cs="Times New Roman"/>
          <w:b w:val="0"/>
          <w:szCs w:val="24"/>
        </w:rPr>
        <w:t>ovog P</w:t>
      </w:r>
      <w:r w:rsidR="00FB1120">
        <w:rPr>
          <w:rFonts w:ascii="Times New Roman" w:hAnsi="Times New Roman" w:cs="Times New Roman"/>
          <w:b w:val="0"/>
          <w:szCs w:val="24"/>
        </w:rPr>
        <w:t>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potpisan </w:t>
      </w:r>
      <w:r w:rsidR="00CD3943">
        <w:t>i ovjeren obrazac P</w:t>
      </w:r>
      <w:r w:rsidRPr="00EF6BCC">
        <w:t>onudbenog lista (Pr</w:t>
      </w:r>
      <w:r>
        <w:t>ilog I</w:t>
      </w:r>
      <w:r w:rsidRPr="00EF6BCC">
        <w:t>)</w:t>
      </w:r>
    </w:p>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potpisan i ovjeren </w:t>
      </w:r>
      <w:r w:rsidR="00CD3943">
        <w:t>T</w:t>
      </w:r>
      <w:r w:rsidRPr="00783769">
        <w:t>roškovnik</w:t>
      </w:r>
      <w:r>
        <w:t xml:space="preserve"> </w:t>
      </w:r>
      <w:r w:rsidRPr="00EF6BCC">
        <w:t xml:space="preserve">(Prilog </w:t>
      </w:r>
      <w:r>
        <w:t>II</w:t>
      </w:r>
      <w:r w:rsidRPr="00EF6BCC">
        <w:t>)</w:t>
      </w:r>
    </w:p>
    <w:p w:rsidR="00A8719C" w:rsidRPr="008B7D2D" w:rsidRDefault="00B232E6" w:rsidP="00F63AD7">
      <w:pPr>
        <w:pStyle w:val="Odlomakpopisa"/>
        <w:numPr>
          <w:ilvl w:val="2"/>
          <w:numId w:val="17"/>
        </w:numPr>
        <w:spacing w:after="160" w:line="259" w:lineRule="auto"/>
        <w:ind w:left="567" w:hanging="425"/>
        <w:contextualSpacing/>
        <w:jc w:val="both"/>
      </w:pPr>
      <w:r>
        <w:t>CE izjavu</w:t>
      </w:r>
      <w:r w:rsidR="00A8719C" w:rsidRPr="008B7D2D">
        <w:t xml:space="preserve"> o sukladnosti</w:t>
      </w:r>
      <w:r w:rsidR="00A8719C">
        <w:t xml:space="preserve"> za ponuđene vage</w:t>
      </w:r>
    </w:p>
    <w:p w:rsidR="00F30997" w:rsidRDefault="00B312C9" w:rsidP="00D02169">
      <w:pPr>
        <w:pStyle w:val="Odlomakpopisa"/>
        <w:numPr>
          <w:ilvl w:val="2"/>
          <w:numId w:val="17"/>
        </w:numPr>
        <w:spacing w:after="160" w:line="259" w:lineRule="auto"/>
        <w:ind w:left="567" w:hanging="425"/>
        <w:contextualSpacing/>
        <w:jc w:val="both"/>
      </w:pPr>
      <w:r>
        <w:t>Katalog nuđenih proizvoda</w:t>
      </w:r>
      <w:r w:rsidR="000A586A">
        <w:t xml:space="preserve"> koji moraju jasno biti označeni</w:t>
      </w:r>
      <w:r>
        <w:t xml:space="preserve"> sa svim pripadajućim tehničkim podacima</w:t>
      </w:r>
      <w:r w:rsidR="009A7ACE">
        <w:t xml:space="preserve"> u </w:t>
      </w:r>
      <w:r w:rsidR="00B232E6">
        <w:t>.</w:t>
      </w:r>
      <w:r w:rsidR="009A7ACE">
        <w:t>pdf formatu</w:t>
      </w:r>
      <w:r w:rsidR="00B232E6">
        <w:t xml:space="preserve"> i </w:t>
      </w:r>
      <w:proofErr w:type="spellStart"/>
      <w:r w:rsidR="00F30997">
        <w:t>uputstvo</w:t>
      </w:r>
      <w:proofErr w:type="spellEnd"/>
      <w:r w:rsidR="00F30997">
        <w:t xml:space="preserve"> za upotrebu na hrvatskom jeziku</w:t>
      </w:r>
      <w:r w:rsidR="00D02169">
        <w:t>,</w:t>
      </w:r>
    </w:p>
    <w:p w:rsidR="00D02169" w:rsidRDefault="00D02169" w:rsidP="00F63AD7">
      <w:pPr>
        <w:pStyle w:val="Odlomakpopisa"/>
        <w:numPr>
          <w:ilvl w:val="2"/>
          <w:numId w:val="17"/>
        </w:numPr>
        <w:spacing w:after="160" w:line="259" w:lineRule="auto"/>
        <w:ind w:left="567" w:hanging="425"/>
        <w:contextualSpacing/>
        <w:jc w:val="both"/>
      </w:pPr>
      <w:r>
        <w:t>Potpisan</w:t>
      </w:r>
      <w:r w:rsidR="00B232E6">
        <w:t>u i ovjerenu izjavu</w:t>
      </w:r>
      <w:r w:rsidR="00F63AD7">
        <w:t xml:space="preserve"> </w:t>
      </w:r>
      <w:r>
        <w:t>ponuditelja da će osigurati:</w:t>
      </w:r>
    </w:p>
    <w:p w:rsidR="00D02169" w:rsidRDefault="00B232E6" w:rsidP="00D02169">
      <w:pPr>
        <w:pStyle w:val="Odlomakpopisa"/>
        <w:numPr>
          <w:ilvl w:val="0"/>
          <w:numId w:val="24"/>
        </w:numPr>
        <w:spacing w:after="160" w:line="259" w:lineRule="auto"/>
        <w:contextualSpacing/>
        <w:jc w:val="both"/>
      </w:pPr>
      <w:r>
        <w:t>jamst</w:t>
      </w:r>
      <w:r w:rsidR="00D02169">
        <w:t>veni</w:t>
      </w:r>
      <w:r w:rsidR="00F63AD7">
        <w:t xml:space="preserve"> </w:t>
      </w:r>
      <w:r w:rsidR="00D02169">
        <w:t>list</w:t>
      </w:r>
      <w:r w:rsidR="00F63AD7">
        <w:t xml:space="preserve">, </w:t>
      </w:r>
    </w:p>
    <w:p w:rsidR="00D02169" w:rsidRDefault="00D02169" w:rsidP="00D02169">
      <w:pPr>
        <w:pStyle w:val="Odlomakpopisa"/>
        <w:numPr>
          <w:ilvl w:val="0"/>
          <w:numId w:val="24"/>
        </w:numPr>
        <w:spacing w:after="160" w:line="259" w:lineRule="auto"/>
        <w:contextualSpacing/>
        <w:jc w:val="both"/>
      </w:pPr>
      <w:r>
        <w:t>servisnu</w:t>
      </w:r>
      <w:r w:rsidR="00F63AD7">
        <w:t xml:space="preserve"> </w:t>
      </w:r>
      <w:r>
        <w:t>izjavu</w:t>
      </w:r>
      <w:r w:rsidR="00F63AD7">
        <w:t xml:space="preserve"> i </w:t>
      </w:r>
    </w:p>
    <w:p w:rsidR="00F63AD7" w:rsidRDefault="00D02169" w:rsidP="00D02169">
      <w:pPr>
        <w:pStyle w:val="Odlomakpopisa"/>
        <w:numPr>
          <w:ilvl w:val="0"/>
          <w:numId w:val="24"/>
        </w:numPr>
        <w:spacing w:after="160" w:line="259" w:lineRule="auto"/>
        <w:contextualSpacing/>
        <w:jc w:val="both"/>
      </w:pPr>
      <w:r>
        <w:t>kalibracijski certifikat</w:t>
      </w:r>
      <w:r w:rsidR="00F63AD7">
        <w:t xml:space="preserve"> za </w:t>
      </w:r>
      <w:r>
        <w:t xml:space="preserve">svaki </w:t>
      </w:r>
      <w:r w:rsidR="00B232E6">
        <w:t>pojedini uređaj koji je</w:t>
      </w:r>
      <w:r>
        <w:t xml:space="preserve"> predmet nabave.</w:t>
      </w:r>
    </w:p>
    <w:p w:rsidR="00B232E6" w:rsidRDefault="00B232E6" w:rsidP="00B232E6">
      <w:pPr>
        <w:pStyle w:val="Odlomakpopisa"/>
        <w:spacing w:after="160" w:line="259" w:lineRule="auto"/>
        <w:ind w:left="1287"/>
        <w:contextualSpacing/>
        <w:jc w:val="both"/>
      </w:pPr>
    </w:p>
    <w:p w:rsidR="004C06AE" w:rsidRDefault="004C06AE" w:rsidP="00861919">
      <w:pPr>
        <w:pStyle w:val="Naslov11"/>
        <w:numPr>
          <w:ilvl w:val="0"/>
          <w:numId w:val="14"/>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w:t>
      </w:r>
      <w:r w:rsidR="00B232E6">
        <w:t>,</w:t>
      </w:r>
      <w:r w:rsidR="00B312C9">
        <w:t xml:space="preserve"> kako je detaljno opisano u Troškovniku (Prilog II)</w:t>
      </w:r>
      <w:r w:rsidRPr="00C0749E">
        <w:t>. Ponuđena cijena je nepromjenjiva za cijelo vrijeme važenja</w:t>
      </w:r>
      <w:r w:rsidR="004D3FA1">
        <w:t xml:space="preserve"> </w:t>
      </w:r>
      <w:proofErr w:type="spellStart"/>
      <w:r w:rsidR="00B232E6">
        <w:t>narudžebnice</w:t>
      </w:r>
      <w:proofErr w:type="spellEnd"/>
      <w:r w:rsidR="00EF1E77">
        <w:t>.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Pretpostavlja se da je ponuditelj proučio važeće propise u Republici Hrvatskoj koji se odnose na njegovo poslovanje, a posebno one koji se odnose na njegove obaveze plaćanja ta</w:t>
      </w:r>
      <w:r w:rsidR="00B232E6">
        <w:t>ksi, poreza (osim PDV-a) i drugih</w:t>
      </w:r>
      <w:r w:rsidRPr="00C0749E">
        <w:t xml:space="preserve">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w:t>
      </w:r>
      <w:r w:rsidR="00B232E6">
        <w:t>vjetima koji nisu predviđeni u D</w:t>
      </w:r>
      <w:r w:rsidRPr="00C0749E">
        <w:t>okumentaciji o nabavi iz o</w:t>
      </w:r>
      <w:r w:rsidR="00B232E6">
        <w:t>vog P</w:t>
      </w:r>
      <w:r w:rsidRPr="00C0749E">
        <w:t>oziva za dostavu ponuda.</w:t>
      </w:r>
    </w:p>
    <w:p w:rsidR="004C06AE" w:rsidRDefault="004C06AE" w:rsidP="004C06AE">
      <w:pPr>
        <w:pStyle w:val="Naslov11"/>
        <w:numPr>
          <w:ilvl w:val="0"/>
          <w:numId w:val="0"/>
        </w:numPr>
        <w:ind w:left="502"/>
        <w:rPr>
          <w:rFonts w:ascii="Times New Roman" w:hAnsi="Times New Roman" w:cs="Times New Roman"/>
        </w:rPr>
      </w:pPr>
    </w:p>
    <w:p w:rsidR="00B232E6" w:rsidRDefault="00B232E6" w:rsidP="004C06AE">
      <w:pPr>
        <w:pStyle w:val="Naslov11"/>
        <w:numPr>
          <w:ilvl w:val="0"/>
          <w:numId w:val="0"/>
        </w:numPr>
        <w:ind w:left="502"/>
        <w:rPr>
          <w:rFonts w:ascii="Times New Roman" w:hAnsi="Times New Roman" w:cs="Times New Roman"/>
        </w:rPr>
      </w:pPr>
    </w:p>
    <w:p w:rsidR="004C06AE" w:rsidRPr="00685EC5" w:rsidRDefault="004C06AE" w:rsidP="00861919">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r w:rsidR="007F6D44">
        <w:t xml:space="preserve"> s obvezno dvije decimale</w:t>
      </w:r>
      <w:r w:rsidR="00B232E6">
        <w:t xml:space="preserve"> (prema </w:t>
      </w:r>
      <w:proofErr w:type="spellStart"/>
      <w:r w:rsidR="00B232E6">
        <w:t>matemtičkom</w:t>
      </w:r>
      <w:proofErr w:type="spellEnd"/>
      <w:r w:rsidR="00B232E6">
        <w:t xml:space="preserve"> pravilu zaokruživanja na više)</w:t>
      </w:r>
      <w:r w:rsidRPr="00C0749E">
        <w:t>.</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Default="004C06AE" w:rsidP="004C06AE"/>
    <w:p w:rsidR="00B232E6" w:rsidRDefault="00B232E6" w:rsidP="004C06AE"/>
    <w:p w:rsidR="00B232E6" w:rsidRDefault="00B232E6" w:rsidP="004C06AE"/>
    <w:p w:rsidR="00B232E6" w:rsidRPr="00C0749E" w:rsidRDefault="00B232E6" w:rsidP="004C06AE"/>
    <w:p w:rsidR="004C06AE" w:rsidRPr="00685EC5" w:rsidRDefault="004C06AE" w:rsidP="00861919">
      <w:pPr>
        <w:pStyle w:val="Naslov11"/>
        <w:numPr>
          <w:ilvl w:val="0"/>
          <w:numId w:val="14"/>
        </w:numPr>
        <w:rPr>
          <w:rFonts w:ascii="Times New Roman" w:hAnsi="Times New Roman" w:cs="Times New Roman"/>
          <w:szCs w:val="24"/>
        </w:rPr>
      </w:pPr>
      <w:bookmarkStart w:id="29" w:name="_Toc316566942"/>
      <w:r w:rsidRPr="00EA0FA0">
        <w:rPr>
          <w:rFonts w:ascii="Times New Roman" w:hAnsi="Times New Roman" w:cs="Times New Roman"/>
          <w:szCs w:val="24"/>
        </w:rPr>
        <w:lastRenderedPageBreak/>
        <w:t>Kriterij za odabir ponude</w:t>
      </w:r>
      <w:bookmarkEnd w:id="29"/>
    </w:p>
    <w:p w:rsidR="004C06AE" w:rsidRDefault="004C06AE" w:rsidP="0009207F">
      <w:pPr>
        <w:autoSpaceDE w:val="0"/>
        <w:autoSpaceDN w:val="0"/>
        <w:adjustRightInd w:val="0"/>
        <w:jc w:val="both"/>
      </w:pPr>
    </w:p>
    <w:p w:rsidR="004C06AE" w:rsidRPr="0009207F" w:rsidRDefault="00361925" w:rsidP="0009207F">
      <w:pPr>
        <w:autoSpaceDE w:val="0"/>
        <w:autoSpaceDN w:val="0"/>
        <w:adjustRightInd w:val="0"/>
        <w:jc w:val="both"/>
      </w:pPr>
      <w:r>
        <w:t>Kriterij na kojem će N</w:t>
      </w:r>
      <w:r w:rsidR="004C06AE" w:rsidRPr="00C0749E">
        <w:t>aručitelj temeljiti odabir ponude je</w:t>
      </w:r>
      <w:r w:rsidR="00AA29D5">
        <w:t xml:space="preserve"> </w:t>
      </w:r>
      <w:r w:rsidR="003A7F0B">
        <w:t xml:space="preserve">prihvatljiva </w:t>
      </w:r>
      <w:r w:rsidR="0009207F">
        <w:t>ponuda</w:t>
      </w:r>
      <w:r w:rsidR="000D3650">
        <w:t xml:space="preserve"> s najnižom cijenom</w:t>
      </w:r>
      <w:r w:rsidR="003A7F0B">
        <w:t>.</w:t>
      </w:r>
    </w:p>
    <w:p w:rsidR="005D7310" w:rsidRPr="005D7310" w:rsidRDefault="005D7310" w:rsidP="005D7310">
      <w:pPr>
        <w:autoSpaceDE w:val="0"/>
        <w:autoSpaceDN w:val="0"/>
        <w:adjustRightInd w:val="0"/>
        <w:jc w:val="both"/>
      </w:pPr>
    </w:p>
    <w:p w:rsidR="004C06AE" w:rsidRPr="00685EC5" w:rsidRDefault="004C06AE" w:rsidP="00861919">
      <w:pPr>
        <w:pStyle w:val="Naslov11"/>
        <w:numPr>
          <w:ilvl w:val="0"/>
          <w:numId w:val="14"/>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Default="00A17C91" w:rsidP="00EF1E77">
      <w:pPr>
        <w:pStyle w:val="Naslov11"/>
        <w:numPr>
          <w:ilvl w:val="0"/>
          <w:numId w:val="0"/>
        </w:numPr>
        <w:rPr>
          <w:rFonts w:ascii="Times New Roman" w:hAnsi="Times New Roman" w:cs="Times New Roman"/>
          <w:b w:val="0"/>
        </w:rPr>
      </w:pPr>
    </w:p>
    <w:p w:rsidR="00B232E6" w:rsidRPr="00E04CDF" w:rsidRDefault="00B232E6" w:rsidP="00EF1E77">
      <w:pPr>
        <w:pStyle w:val="Naslov11"/>
        <w:numPr>
          <w:ilvl w:val="0"/>
          <w:numId w:val="0"/>
        </w:numPr>
        <w:rPr>
          <w:rFonts w:ascii="Times New Roman" w:hAnsi="Times New Roman" w:cs="Times New Roman"/>
          <w:b w:val="0"/>
        </w:rPr>
      </w:pPr>
    </w:p>
    <w:p w:rsidR="004C06AE" w:rsidRPr="00685EC5" w:rsidRDefault="004C06AE" w:rsidP="00861919">
      <w:pPr>
        <w:pStyle w:val="Naslov11"/>
        <w:numPr>
          <w:ilvl w:val="0"/>
          <w:numId w:val="14"/>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w:t>
      </w:r>
      <w:r w:rsidR="00B232E6">
        <w:rPr>
          <w:b/>
        </w:rPr>
        <w:t xml:space="preserve">(šezdeset) </w:t>
      </w:r>
      <w:r w:rsidRPr="00FB3E6E">
        <w:rPr>
          <w:b/>
        </w:rPr>
        <w:t xml:space="preserve">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w:t>
      </w:r>
      <w:r w:rsidR="00361925">
        <w:rPr>
          <w:color w:val="000000"/>
        </w:rPr>
        <w:t>istekne rok valjanosti ponude, N</w:t>
      </w:r>
      <w:r w:rsidRPr="00F90436">
        <w:rPr>
          <w:color w:val="000000"/>
        </w:rPr>
        <w:t xml:space="preserve">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4424EB" w:rsidRDefault="004424EB" w:rsidP="005D7310">
      <w:pPr>
        <w:autoSpaceDE w:val="0"/>
        <w:autoSpaceDN w:val="0"/>
        <w:adjustRightInd w:val="0"/>
        <w:jc w:val="both"/>
        <w:rPr>
          <w:color w:val="000000"/>
        </w:rPr>
      </w:pPr>
    </w:p>
    <w:p w:rsidR="004C06AE" w:rsidRPr="0023170E" w:rsidRDefault="004C06AE" w:rsidP="00861919">
      <w:pPr>
        <w:pStyle w:val="Naslov11"/>
        <w:numPr>
          <w:ilvl w:val="0"/>
          <w:numId w:val="14"/>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B232E6" w:rsidRDefault="00B232E6" w:rsidP="004C06AE">
      <w:pPr>
        <w:jc w:val="both"/>
        <w:rPr>
          <w:color w:val="000000"/>
        </w:rPr>
      </w:pPr>
    </w:p>
    <w:p w:rsidR="004C06AE" w:rsidRDefault="004C06AE" w:rsidP="00861919">
      <w:pPr>
        <w:pStyle w:val="Naslov11"/>
        <w:numPr>
          <w:ilvl w:val="0"/>
          <w:numId w:val="14"/>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 xml:space="preserve">računa u roku 30 </w:t>
      </w:r>
      <w:r w:rsidR="00B232E6">
        <w:rPr>
          <w:rFonts w:ascii="Times New Roman" w:hAnsi="Times New Roman" w:cs="Times New Roman"/>
          <w:b w:val="0"/>
        </w:rPr>
        <w:t xml:space="preserve">(trideset) </w:t>
      </w:r>
      <w:r w:rsidRPr="0023170E">
        <w:rPr>
          <w:rFonts w:ascii="Times New Roman" w:hAnsi="Times New Roman" w:cs="Times New Roman"/>
          <w:b w:val="0"/>
        </w:rPr>
        <w:t>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F63AD7">
      <w:pPr>
        <w:pStyle w:val="Naslov11"/>
        <w:numPr>
          <w:ilvl w:val="0"/>
          <w:numId w:val="0"/>
        </w:numPr>
        <w:tabs>
          <w:tab w:val="left" w:pos="708"/>
        </w:tabs>
        <w:spacing w:after="240"/>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avi (NN</w:t>
      </w:r>
      <w:r w:rsidR="00B232E6">
        <w:rPr>
          <w:rFonts w:ascii="Times New Roman" w:hAnsi="Times New Roman" w:cs="Times New Roman"/>
          <w:b w:val="0"/>
          <w:bCs/>
        </w:rPr>
        <w:t>, broj 94/</w:t>
      </w:r>
      <w:r w:rsidR="004F22E5">
        <w:rPr>
          <w:rFonts w:ascii="Times New Roman" w:hAnsi="Times New Roman" w:cs="Times New Roman"/>
          <w:b w:val="0"/>
          <w:bCs/>
        </w:rPr>
        <w:t>18)</w:t>
      </w:r>
      <w:r w:rsidR="00B232E6">
        <w:rPr>
          <w:rFonts w:ascii="Times New Roman" w:hAnsi="Times New Roman" w:cs="Times New Roman"/>
          <w:b w:val="0"/>
          <w:bCs/>
        </w:rPr>
        <w:t>,</w:t>
      </w:r>
      <w:r w:rsidR="004F22E5">
        <w:rPr>
          <w:rFonts w:ascii="Times New Roman" w:hAnsi="Times New Roman" w:cs="Times New Roman"/>
          <w:b w:val="0"/>
          <w:bCs/>
        </w:rPr>
        <w:t xml:space="preserve">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F63AD7">
      <w:pPr>
        <w:pStyle w:val="Naslov11"/>
        <w:numPr>
          <w:ilvl w:val="0"/>
          <w:numId w:val="0"/>
        </w:numPr>
        <w:spacing w:after="240"/>
        <w:jc w:val="both"/>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 xml:space="preserve">Način plaćanja: doznakom na žiro račun </w:t>
      </w:r>
      <w:r w:rsidR="00B232E6">
        <w:rPr>
          <w:rFonts w:ascii="Times New Roman" w:hAnsi="Times New Roman" w:cs="Times New Roman"/>
          <w:b w:val="0"/>
        </w:rPr>
        <w:t xml:space="preserve">(IBAN) </w:t>
      </w:r>
      <w:r w:rsidRPr="0023170E">
        <w:rPr>
          <w:rFonts w:ascii="Times New Roman" w:hAnsi="Times New Roman" w:cs="Times New Roman"/>
          <w:b w:val="0"/>
        </w:rPr>
        <w:t>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lastRenderedPageBreak/>
        <w:t>Predujam isključen, kao i traženje instrumenata osiguranja plaćanja.</w:t>
      </w:r>
      <w:bookmarkEnd w:id="34"/>
      <w:bookmarkEnd w:id="35"/>
    </w:p>
    <w:p w:rsidR="002A27C8" w:rsidRDefault="002A27C8" w:rsidP="00A7343B">
      <w:pPr>
        <w:pStyle w:val="Naslov11"/>
        <w:numPr>
          <w:ilvl w:val="0"/>
          <w:numId w:val="0"/>
        </w:numPr>
        <w:rPr>
          <w:rFonts w:ascii="Times New Roman" w:hAnsi="Times New Roman" w:cs="Times New Roman"/>
          <w:b w:val="0"/>
        </w:rPr>
      </w:pPr>
    </w:p>
    <w:p w:rsidR="002A27C8" w:rsidRPr="00166CD8" w:rsidRDefault="002A27C8" w:rsidP="00861919">
      <w:pPr>
        <w:pStyle w:val="Naslov11"/>
        <w:numPr>
          <w:ilvl w:val="0"/>
          <w:numId w:val="19"/>
        </w:numPr>
        <w:tabs>
          <w:tab w:val="clear" w:pos="480"/>
          <w:tab w:val="num" w:pos="709"/>
        </w:tabs>
        <w:ind w:left="993"/>
        <w:rPr>
          <w:rFonts w:ascii="Times New Roman" w:hAnsi="Times New Roman" w:cs="Times New Roman"/>
        </w:rPr>
      </w:pPr>
      <w:bookmarkStart w:id="36" w:name="_Toc316566952"/>
      <w:r w:rsidRPr="00166CD8">
        <w:rPr>
          <w:rFonts w:ascii="Times New Roman" w:hAnsi="Times New Roman" w:cs="Times New Roman"/>
          <w:color w:val="000000"/>
        </w:rPr>
        <w:t>Vrsta, sredstvo i uvjeti jamstva</w:t>
      </w:r>
      <w:bookmarkEnd w:id="36"/>
    </w:p>
    <w:p w:rsidR="002A27C8" w:rsidRDefault="002A27C8" w:rsidP="00A7343B">
      <w:pPr>
        <w:pStyle w:val="Naslov11"/>
        <w:numPr>
          <w:ilvl w:val="0"/>
          <w:numId w:val="0"/>
        </w:numPr>
        <w:rPr>
          <w:rFonts w:ascii="Times New Roman" w:hAnsi="Times New Roman" w:cs="Times New Roman"/>
          <w:b w:val="0"/>
        </w:rPr>
      </w:pPr>
    </w:p>
    <w:p w:rsidR="002A27C8" w:rsidRPr="003A7F0B" w:rsidRDefault="002A27C8" w:rsidP="003A7F0B">
      <w:pPr>
        <w:ind w:left="360"/>
        <w:jc w:val="both"/>
        <w:rPr>
          <w:b/>
        </w:rPr>
      </w:pPr>
      <w:r w:rsidRPr="003A7F0B">
        <w:rPr>
          <w:b/>
        </w:rPr>
        <w:t xml:space="preserve">Jamstvo za ozbiljnost ponude predaje </w:t>
      </w:r>
      <w:r w:rsidR="00B232E6">
        <w:rPr>
          <w:b/>
        </w:rPr>
        <w:t>se u obliku bjanko zadužnice u iznosu =</w:t>
      </w:r>
      <w:r w:rsidR="003A7F0B" w:rsidRPr="003A7F0B">
        <w:rPr>
          <w:b/>
          <w:bCs/>
        </w:rPr>
        <w:t>5</w:t>
      </w:r>
      <w:r w:rsidRPr="003A7F0B">
        <w:rPr>
          <w:b/>
          <w:bCs/>
        </w:rPr>
        <w:t>.000,00 kuna</w:t>
      </w:r>
      <w:r w:rsidRPr="003A7F0B">
        <w:rPr>
          <w:b/>
        </w:rPr>
        <w:t xml:space="preserve">, a aktivira se u slučaju: </w:t>
      </w:r>
    </w:p>
    <w:p w:rsidR="002A27C8" w:rsidRPr="009F31AE" w:rsidRDefault="002A27C8" w:rsidP="00861919">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rsidR="002A27C8" w:rsidRDefault="002A27C8" w:rsidP="00861919">
      <w:pPr>
        <w:numPr>
          <w:ilvl w:val="0"/>
          <w:numId w:val="18"/>
        </w:numPr>
        <w:tabs>
          <w:tab w:val="clear" w:pos="927"/>
          <w:tab w:val="num" w:pos="330"/>
          <w:tab w:val="left" w:pos="1134"/>
        </w:tabs>
        <w:ind w:left="709" w:firstLine="0"/>
        <w:jc w:val="both"/>
      </w:pPr>
      <w:r>
        <w:t xml:space="preserve">neprihvaćanja ispravka računske </w:t>
      </w:r>
      <w:r w:rsidR="00361925">
        <w:t>po</w:t>
      </w:r>
      <w:r>
        <w:t>greške</w:t>
      </w:r>
      <w:r w:rsidRPr="009F31AE">
        <w:t>,</w:t>
      </w:r>
    </w:p>
    <w:p w:rsidR="002A27C8" w:rsidRDefault="002A27C8" w:rsidP="00861919">
      <w:pPr>
        <w:numPr>
          <w:ilvl w:val="0"/>
          <w:numId w:val="18"/>
        </w:numPr>
        <w:tabs>
          <w:tab w:val="clear" w:pos="927"/>
          <w:tab w:val="num" w:pos="330"/>
          <w:tab w:val="left" w:pos="1134"/>
        </w:tabs>
        <w:ind w:left="709" w:firstLine="0"/>
        <w:jc w:val="both"/>
      </w:pPr>
      <w:r>
        <w:t xml:space="preserve">odbijanja </w:t>
      </w:r>
      <w:r w:rsidR="008E6B55">
        <w:t>prihvaćanja izdane narudžbenice</w:t>
      </w:r>
      <w:r w:rsidR="00361925">
        <w:t xml:space="preserve"> N</w:t>
      </w:r>
      <w:r w:rsidR="00874DA2">
        <w:t>aručitelja,</w:t>
      </w:r>
    </w:p>
    <w:p w:rsidR="002A27C8" w:rsidRPr="009F31AE" w:rsidRDefault="002A27C8" w:rsidP="00361925">
      <w:pPr>
        <w:jc w:val="both"/>
      </w:pPr>
    </w:p>
    <w:p w:rsidR="002A27C8" w:rsidRPr="009F31AE" w:rsidRDefault="002A27C8" w:rsidP="002A27C8">
      <w:pPr>
        <w:jc w:val="both"/>
        <w:rPr>
          <w:b/>
        </w:rPr>
      </w:pPr>
      <w:r w:rsidRPr="009F31AE">
        <w:rPr>
          <w:b/>
        </w:rPr>
        <w:t>Trajanje jamstva za ozbiljnost ponude ne smije biti kraće od roka valjanosti ponude.</w:t>
      </w:r>
    </w:p>
    <w:p w:rsidR="002A27C8" w:rsidRPr="009F31AE" w:rsidRDefault="002A27C8" w:rsidP="002A27C8">
      <w:pPr>
        <w:jc w:val="both"/>
      </w:pPr>
      <w:r w:rsidRPr="009F31AE">
        <w:t xml:space="preserve">U slučaju </w:t>
      </w:r>
      <w:r w:rsidR="00361925">
        <w:t>isteka roka valjanosti ponude, N</w:t>
      </w:r>
      <w:r w:rsidRPr="009F31AE">
        <w:t xml:space="preserve">aručitelj će tražiti od ponuditelja, da sukladno produženju valjanosti ponude, produži rok valjanosti </w:t>
      </w:r>
      <w:r>
        <w:t>bjanko zadužnice</w:t>
      </w:r>
      <w:r w:rsidRPr="009F31AE">
        <w:t>. U tu svrhu ponuditelju se daje primjereni rok.</w:t>
      </w:r>
    </w:p>
    <w:p w:rsidR="002A27C8" w:rsidRPr="009F31AE" w:rsidRDefault="002A27C8" w:rsidP="002A27C8">
      <w:pPr>
        <w:spacing w:before="120" w:after="120"/>
        <w:jc w:val="both"/>
        <w:rPr>
          <w:b/>
        </w:rPr>
      </w:pPr>
      <w:r w:rsidRPr="009F31AE">
        <w:rPr>
          <w:b/>
        </w:rPr>
        <w:t>Izvornik jamstva za ozbiljnost ponude dostavlja se u izvorniku (</w:t>
      </w:r>
      <w:r w:rsidR="00361925">
        <w:rPr>
          <w:b/>
        </w:rPr>
        <w:t>u papirnatom obliku) na adresu N</w:t>
      </w:r>
      <w:r w:rsidRPr="009F31AE">
        <w:rPr>
          <w:b/>
        </w:rPr>
        <w:t>aručitelja u ro</w:t>
      </w:r>
      <w:r>
        <w:rPr>
          <w:b/>
        </w:rPr>
        <w:t xml:space="preserve">ku za dostavu ponuda iz točke </w:t>
      </w:r>
      <w:r w:rsidRPr="000C3513">
        <w:rPr>
          <w:b/>
        </w:rPr>
        <w:t>2</w:t>
      </w:r>
      <w:r w:rsidR="000C3513">
        <w:rPr>
          <w:b/>
        </w:rPr>
        <w:t>3.</w:t>
      </w:r>
      <w:r w:rsidR="00361925">
        <w:rPr>
          <w:b/>
        </w:rPr>
        <w:t xml:space="preserve"> ove Dokumentacije.</w:t>
      </w:r>
    </w:p>
    <w:p w:rsidR="002A27C8" w:rsidRPr="00361925" w:rsidRDefault="002A27C8" w:rsidP="002A27C8">
      <w:pPr>
        <w:jc w:val="both"/>
        <w:rPr>
          <w:b/>
        </w:rPr>
      </w:pPr>
      <w:r w:rsidRPr="009F31AE">
        <w:t xml:space="preserve">Iznimno od prethodno propisanog jamstva za ozbiljnost ponude u obliku </w:t>
      </w:r>
      <w:r>
        <w:t>bjanko zadužnice</w:t>
      </w:r>
      <w:r w:rsidR="00361925">
        <w:t>, ponuditelj može N</w:t>
      </w:r>
      <w:r w:rsidRPr="009F31AE">
        <w:t xml:space="preserve">aručitelju uplatiti novčani polog u navedenom iznosu </w:t>
      </w:r>
      <w:r w:rsidRPr="009F31AE">
        <w:rPr>
          <w:bCs/>
        </w:rPr>
        <w:t>u kunama</w:t>
      </w:r>
      <w:r w:rsidRPr="009F31AE">
        <w:t xml:space="preserve"> na </w:t>
      </w:r>
      <w:r w:rsidRPr="00361925">
        <w:rPr>
          <w:b/>
        </w:rPr>
        <w:t>IBAN: HR1210010051863000160, model: HR64 9725-1079-datum uplate</w:t>
      </w:r>
      <w:r w:rsidR="00361925" w:rsidRPr="00361925">
        <w:rPr>
          <w:b/>
        </w:rPr>
        <w:t>, s naznakom: J</w:t>
      </w:r>
      <w:r w:rsidRPr="00361925">
        <w:rPr>
          <w:b/>
        </w:rPr>
        <w:t xml:space="preserve">amstvo za ozbiljnost ponude – evidencijski broj nabave: </w:t>
      </w:r>
      <w:r w:rsidR="00874DA2" w:rsidRPr="00361925">
        <w:rPr>
          <w:b/>
        </w:rPr>
        <w:t>232</w:t>
      </w:r>
      <w:r w:rsidRPr="00361925">
        <w:rPr>
          <w:b/>
        </w:rPr>
        <w:t>/2021/JN.</w:t>
      </w:r>
    </w:p>
    <w:p w:rsidR="002A27C8" w:rsidRPr="009F31AE" w:rsidRDefault="002A27C8" w:rsidP="002A27C8">
      <w:pPr>
        <w:jc w:val="both"/>
        <w:rPr>
          <w:b/>
        </w:rPr>
      </w:pPr>
    </w:p>
    <w:p w:rsidR="002A27C8" w:rsidRPr="009F31AE" w:rsidRDefault="002A27C8" w:rsidP="002A27C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w:t>
      </w:r>
      <w:r w:rsidR="00361925">
        <w:t>svom računu.</w:t>
      </w:r>
    </w:p>
    <w:p w:rsidR="002A27C8" w:rsidRPr="009F31AE" w:rsidRDefault="002A27C8" w:rsidP="002A27C8">
      <w:pPr>
        <w:jc w:val="both"/>
      </w:pPr>
    </w:p>
    <w:p w:rsidR="002A27C8" w:rsidRDefault="002A27C8" w:rsidP="009A7ACE">
      <w:pPr>
        <w:tabs>
          <w:tab w:val="left" w:pos="567"/>
          <w:tab w:val="left" w:pos="709"/>
        </w:tabs>
        <w:spacing w:after="240"/>
        <w:jc w:val="both"/>
      </w:pPr>
      <w:r w:rsidRPr="003526C3">
        <w:t>Naručitelj će vratiti ponuditeljima jamstvo</w:t>
      </w:r>
      <w:r w:rsidR="00361925" w:rsidRPr="003526C3">
        <w:t xml:space="preserve"> za ozbiljnost ponude u roku 10 (</w:t>
      </w:r>
      <w:r w:rsidRPr="003526C3">
        <w:t>deset</w:t>
      </w:r>
      <w:r w:rsidR="00361925" w:rsidRPr="003526C3">
        <w:t>)</w:t>
      </w:r>
      <w:r w:rsidRPr="003526C3">
        <w:t xml:space="preserve"> dana od dana </w:t>
      </w:r>
      <w:r w:rsidR="00361925" w:rsidRPr="003526C3">
        <w:t>izdavanja narudžbenice</w:t>
      </w:r>
      <w:r w:rsidRPr="003526C3">
        <w:t>, a presliku jamstva obvezno pohraniti.</w:t>
      </w:r>
    </w:p>
    <w:p w:rsidR="002A27C8" w:rsidRDefault="002A27C8" w:rsidP="003A7F0B">
      <w:pPr>
        <w:pStyle w:val="Odlomakpopisa"/>
        <w:tabs>
          <w:tab w:val="left" w:pos="567"/>
          <w:tab w:val="left" w:pos="709"/>
        </w:tabs>
        <w:ind w:left="720"/>
        <w:jc w:val="both"/>
      </w:pPr>
    </w:p>
    <w:p w:rsidR="002A27C8" w:rsidRPr="00166CD8" w:rsidRDefault="002A27C8" w:rsidP="002A27C8">
      <w:pPr>
        <w:tabs>
          <w:tab w:val="left" w:pos="567"/>
          <w:tab w:val="left" w:pos="709"/>
        </w:tabs>
        <w:jc w:val="both"/>
      </w:pPr>
    </w:p>
    <w:p w:rsidR="004C06AE" w:rsidRDefault="004C06AE" w:rsidP="00861919">
      <w:pPr>
        <w:pStyle w:val="Naslov11"/>
        <w:numPr>
          <w:ilvl w:val="0"/>
          <w:numId w:val="20"/>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r w:rsidR="000C3513">
        <w:rPr>
          <w:rFonts w:ascii="Times New Roman" w:hAnsi="Times New Roman" w:cs="Times New Roman"/>
          <w:szCs w:val="24"/>
        </w:rPr>
        <w:t xml:space="preserve"> i jamstva za ozbiljnost ponude</w:t>
      </w:r>
    </w:p>
    <w:p w:rsidR="00A7343B" w:rsidRDefault="00A7343B" w:rsidP="00A7343B">
      <w:pPr>
        <w:pStyle w:val="Odlomakpopisa"/>
      </w:pPr>
    </w:p>
    <w:p w:rsidR="0097220C" w:rsidRPr="00B2629C" w:rsidRDefault="00A7343B" w:rsidP="000C3513">
      <w:pPr>
        <w:pStyle w:val="Odlomakpopisa"/>
        <w:numPr>
          <w:ilvl w:val="0"/>
          <w:numId w:val="22"/>
        </w:numPr>
        <w:spacing w:after="240"/>
        <w:jc w:val="both"/>
        <w:rPr>
          <w:rStyle w:val="Hiperveza"/>
          <w:rFonts w:eastAsiaTheme="minorEastAsia"/>
          <w:color w:val="auto"/>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2" w:history="1">
        <w:r w:rsidRPr="000C3513">
          <w:rPr>
            <w:rStyle w:val="Hiperveza"/>
            <w:rFonts w:eastAsiaTheme="minorEastAsia"/>
          </w:rPr>
          <w:t>javna.nabava@mps.hr</w:t>
        </w:r>
      </w:hyperlink>
      <w:r w:rsidR="0097220C" w:rsidRPr="000C3513">
        <w:rPr>
          <w:rStyle w:val="Hiperveza"/>
          <w:rFonts w:eastAsiaTheme="minorEastAsia"/>
        </w:rPr>
        <w:t>.</w:t>
      </w:r>
    </w:p>
    <w:p w:rsidR="000C3513" w:rsidRPr="00B2629C" w:rsidRDefault="0097220C" w:rsidP="00C41046">
      <w:pPr>
        <w:spacing w:after="240"/>
        <w:ind w:firstLine="708"/>
        <w:jc w:val="both"/>
        <w:rPr>
          <w:rFonts w:eastAsiaTheme="minorEastAsia"/>
          <w:u w:val="single"/>
        </w:rPr>
      </w:pPr>
      <w:r w:rsidRPr="00B2629C">
        <w:rPr>
          <w:rFonts w:eastAsiaTheme="minorEastAsia"/>
        </w:rPr>
        <w:t>Rok za dostavu ponuda je</w:t>
      </w:r>
      <w:r w:rsidR="00A7343B" w:rsidRPr="00B2629C">
        <w:rPr>
          <w:rFonts w:eastAsiaTheme="minorEastAsia"/>
        </w:rPr>
        <w:t xml:space="preserve"> najkasnije </w:t>
      </w:r>
      <w:r w:rsidR="00A7343B" w:rsidRPr="003526C3">
        <w:rPr>
          <w:rFonts w:eastAsiaTheme="minorEastAsia"/>
        </w:rPr>
        <w:t xml:space="preserve">do </w:t>
      </w:r>
      <w:r w:rsidR="00B2629C" w:rsidRPr="003526C3">
        <w:rPr>
          <w:rFonts w:eastAsiaTheme="minorEastAsia"/>
          <w:b/>
          <w:u w:val="single"/>
        </w:rPr>
        <w:t>16. 04</w:t>
      </w:r>
      <w:r w:rsidR="00AD0062" w:rsidRPr="003526C3">
        <w:rPr>
          <w:rFonts w:eastAsiaTheme="minorEastAsia"/>
          <w:b/>
          <w:u w:val="single"/>
        </w:rPr>
        <w:t>.</w:t>
      </w:r>
      <w:r w:rsidR="00B2629C" w:rsidRPr="003526C3">
        <w:rPr>
          <w:rFonts w:eastAsiaTheme="minorEastAsia"/>
          <w:b/>
          <w:u w:val="single"/>
        </w:rPr>
        <w:t xml:space="preserve"> </w:t>
      </w:r>
      <w:r w:rsidR="00AD0062" w:rsidRPr="003526C3">
        <w:rPr>
          <w:rFonts w:eastAsiaTheme="minorEastAsia"/>
          <w:b/>
          <w:u w:val="single"/>
        </w:rPr>
        <w:t>202</w:t>
      </w:r>
      <w:r w:rsidR="002F0AE8" w:rsidRPr="003526C3">
        <w:rPr>
          <w:rFonts w:eastAsiaTheme="minorEastAsia"/>
          <w:b/>
          <w:u w:val="single"/>
        </w:rPr>
        <w:t>1</w:t>
      </w:r>
      <w:r w:rsidR="00AD0062" w:rsidRPr="003526C3">
        <w:rPr>
          <w:rFonts w:eastAsiaTheme="minorEastAsia"/>
          <w:b/>
          <w:u w:val="single"/>
        </w:rPr>
        <w:t>. do 11</w:t>
      </w:r>
      <w:r w:rsidR="00A7343B" w:rsidRPr="003526C3">
        <w:rPr>
          <w:rFonts w:eastAsiaTheme="minorEastAsia"/>
          <w:b/>
          <w:u w:val="single"/>
        </w:rPr>
        <w:t>:00</w:t>
      </w:r>
      <w:r w:rsidR="00B14A01">
        <w:rPr>
          <w:rFonts w:eastAsiaTheme="minorEastAsia"/>
          <w:b/>
          <w:u w:val="single"/>
        </w:rPr>
        <w:t xml:space="preserve"> </w:t>
      </w:r>
      <w:bookmarkStart w:id="38" w:name="_GoBack"/>
      <w:bookmarkEnd w:id="38"/>
      <w:r w:rsidR="00A7343B" w:rsidRPr="003526C3">
        <w:rPr>
          <w:rFonts w:eastAsiaTheme="minorEastAsia"/>
          <w:b/>
          <w:u w:val="single"/>
        </w:rPr>
        <w:t>h.</w:t>
      </w:r>
    </w:p>
    <w:p w:rsidR="000C3513" w:rsidRPr="009644C6" w:rsidRDefault="000C3513" w:rsidP="000C3513">
      <w:pPr>
        <w:pStyle w:val="Odlomakpopisa"/>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rsidR="000C3513" w:rsidRDefault="000C3513" w:rsidP="000C3513">
      <w:pPr>
        <w:autoSpaceDE w:val="0"/>
        <w:autoSpaceDN w:val="0"/>
        <w:adjustRightInd w:val="0"/>
        <w:jc w:val="both"/>
      </w:pPr>
    </w:p>
    <w:p w:rsidR="00B2629C" w:rsidRDefault="00B2629C" w:rsidP="000C3513">
      <w:pPr>
        <w:autoSpaceDE w:val="0"/>
        <w:autoSpaceDN w:val="0"/>
        <w:adjustRightInd w:val="0"/>
        <w:jc w:val="both"/>
      </w:pPr>
    </w:p>
    <w:p w:rsidR="00B2629C" w:rsidRPr="009644C6" w:rsidRDefault="00B2629C" w:rsidP="000C3513">
      <w:pPr>
        <w:autoSpaceDE w:val="0"/>
        <w:autoSpaceDN w:val="0"/>
        <w:adjustRightInd w:val="0"/>
        <w:jc w:val="both"/>
      </w:pPr>
    </w:p>
    <w:p w:rsidR="000C3513" w:rsidRPr="009644C6" w:rsidRDefault="000C3513" w:rsidP="00C41046">
      <w:pPr>
        <w:autoSpaceDE w:val="0"/>
        <w:autoSpaceDN w:val="0"/>
        <w:adjustRightInd w:val="0"/>
        <w:ind w:firstLine="708"/>
      </w:pPr>
      <w:r w:rsidRPr="009644C6">
        <w:lastRenderedPageBreak/>
        <w:t xml:space="preserve">- </w:t>
      </w:r>
      <w:r w:rsidRPr="009644C6">
        <w:rPr>
          <w:u w:val="single"/>
        </w:rPr>
        <w:t>na prednjoj strani omotnice</w:t>
      </w:r>
      <w:r w:rsidRPr="009644C6">
        <w:t xml:space="preserve">: </w:t>
      </w:r>
    </w:p>
    <w:p w:rsidR="000C3513" w:rsidRPr="009644C6" w:rsidRDefault="000C3513" w:rsidP="000C3513">
      <w:pPr>
        <w:autoSpaceDE w:val="0"/>
        <w:autoSpaceDN w:val="0"/>
        <w:adjustRightInd w:val="0"/>
        <w:jc w:val="center"/>
        <w:rPr>
          <w:b/>
          <w:bCs/>
        </w:rPr>
      </w:pP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jc w:val="center"/>
      </w:pPr>
      <w:r w:rsidRPr="009644C6">
        <w:rPr>
          <w:b/>
          <w:bCs/>
        </w:rPr>
        <w:t>REPUBLIKA HRVATSKA</w:t>
      </w:r>
    </w:p>
    <w:p w:rsidR="000C3513" w:rsidRPr="009644C6" w:rsidRDefault="000C3513" w:rsidP="000C3513">
      <w:pPr>
        <w:autoSpaceDE w:val="0"/>
        <w:autoSpaceDN w:val="0"/>
        <w:adjustRightInd w:val="0"/>
        <w:jc w:val="center"/>
      </w:pPr>
      <w:r w:rsidRPr="009644C6">
        <w:rPr>
          <w:b/>
          <w:bCs/>
        </w:rPr>
        <w:t>MINISTARSTVO POLJOPRIVREDE</w:t>
      </w:r>
    </w:p>
    <w:p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rsidTr="0028470B">
        <w:tc>
          <w:tcPr>
            <w:tcW w:w="9286" w:type="dxa"/>
          </w:tcPr>
          <w:p w:rsidR="000C3513" w:rsidRPr="000C3513" w:rsidRDefault="00361925" w:rsidP="00C41046">
            <w:pPr>
              <w:jc w:val="center"/>
              <w:rPr>
                <w:rFonts w:eastAsia="Calibri"/>
                <w:lang w:eastAsia="en-US"/>
              </w:rPr>
            </w:pPr>
            <w:r w:rsidRPr="003526C3">
              <w:rPr>
                <w:rFonts w:eastAsia="Arial Unicode MS"/>
                <w:b/>
              </w:rPr>
              <w:t>Nabava instrumenata za kontrolu u ribarstvu - ostalo</w:t>
            </w:r>
          </w:p>
        </w:tc>
      </w:tr>
    </w:tbl>
    <w:p w:rsidR="000C3513" w:rsidRPr="009644C6" w:rsidRDefault="000C3513" w:rsidP="00C41046">
      <w:pPr>
        <w:autoSpaceDE w:val="0"/>
        <w:autoSpaceDN w:val="0"/>
        <w:adjustRightInd w:val="0"/>
        <w:jc w:val="center"/>
      </w:pPr>
      <w:r w:rsidRPr="009644C6">
        <w:rPr>
          <w:b/>
          <w:bCs/>
        </w:rPr>
        <w:t xml:space="preserve">Evidencijski broj nabave </w:t>
      </w:r>
      <w:r w:rsidR="000708E4" w:rsidRPr="00CF57FB">
        <w:rPr>
          <w:b/>
          <w:bCs/>
        </w:rPr>
        <w:t>232</w:t>
      </w:r>
      <w:r>
        <w:rPr>
          <w:b/>
          <w:bCs/>
        </w:rPr>
        <w:t>/202</w:t>
      </w:r>
      <w:r w:rsidR="00C41046">
        <w:rPr>
          <w:b/>
          <w:bCs/>
        </w:rPr>
        <w:t>1</w:t>
      </w:r>
      <w:r w:rsidRPr="009644C6">
        <w:rPr>
          <w:b/>
          <w:bCs/>
        </w:rPr>
        <w:t>/</w:t>
      </w:r>
      <w:r w:rsidR="00C41046">
        <w:rPr>
          <w:b/>
          <w:bCs/>
        </w:rPr>
        <w:t>JN</w:t>
      </w:r>
    </w:p>
    <w:p w:rsidR="000C3513" w:rsidRPr="009644C6" w:rsidRDefault="000C3513" w:rsidP="00C41046">
      <w:pPr>
        <w:autoSpaceDE w:val="0"/>
        <w:autoSpaceDN w:val="0"/>
        <w:adjustRightInd w:val="0"/>
        <w:jc w:val="center"/>
      </w:pPr>
      <w:r w:rsidRPr="009644C6">
        <w:rPr>
          <w:b/>
          <w:bCs/>
        </w:rPr>
        <w:t>„Dio ponude koji se dostavlja odvojeno“</w:t>
      </w:r>
    </w:p>
    <w:p w:rsidR="000C3513" w:rsidRPr="009644C6" w:rsidRDefault="000C3513" w:rsidP="00C41046">
      <w:pPr>
        <w:autoSpaceDE w:val="0"/>
        <w:autoSpaceDN w:val="0"/>
        <w:adjustRightInd w:val="0"/>
        <w:jc w:val="center"/>
      </w:pPr>
      <w:r w:rsidRPr="009644C6">
        <w:rPr>
          <w:b/>
          <w:bCs/>
        </w:rPr>
        <w:t>››NE OTVARAJ‹‹</w:t>
      </w:r>
    </w:p>
    <w:p w:rsidR="000C3513" w:rsidRPr="009644C6" w:rsidRDefault="000C3513" w:rsidP="000C3513">
      <w:pPr>
        <w:autoSpaceDE w:val="0"/>
        <w:autoSpaceDN w:val="0"/>
        <w:adjustRightInd w:val="0"/>
      </w:pPr>
    </w:p>
    <w:p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rsidR="000C3513" w:rsidRPr="009644C6" w:rsidRDefault="000C3513" w:rsidP="000C3513">
      <w:pPr>
        <w:autoSpaceDE w:val="0"/>
        <w:autoSpaceDN w:val="0"/>
        <w:adjustRightInd w:val="0"/>
      </w:pPr>
    </w:p>
    <w:p w:rsidR="000C3513" w:rsidRPr="009644C6" w:rsidRDefault="00C41046" w:rsidP="000C3513">
      <w:pPr>
        <w:autoSpaceDE w:val="0"/>
        <w:autoSpaceDN w:val="0"/>
        <w:adjustRightInd w:val="0"/>
      </w:pPr>
      <w:r>
        <w:t>Jamstvo za ozbiljnost ponude mora biti dostavljeno najkasnije d</w:t>
      </w:r>
      <w:r w:rsidR="00361925">
        <w:t>o roka dostave ponude kako je definirano u točk</w:t>
      </w:r>
      <w:r>
        <w:t>i 23. a)</w:t>
      </w:r>
      <w:r w:rsidR="00361925">
        <w:t>.</w:t>
      </w:r>
    </w:p>
    <w:p w:rsidR="004C06AE" w:rsidRPr="00A7343B" w:rsidRDefault="00A7343B" w:rsidP="00A7343B">
      <w:pPr>
        <w:spacing w:after="240"/>
        <w:jc w:val="both"/>
        <w:rPr>
          <w:b/>
          <w:color w:val="FF0000"/>
          <w:u w:val="single"/>
        </w:rPr>
      </w:pPr>
      <w:r w:rsidRPr="0097220C">
        <w:rPr>
          <w:rFonts w:eastAsiaTheme="minorEastAsia"/>
          <w:u w:val="single"/>
        </w:rPr>
        <w:t xml:space="preserve"> </w:t>
      </w:r>
    </w:p>
    <w:p w:rsidR="004C06AE" w:rsidRPr="00685EC5" w:rsidRDefault="004C06AE" w:rsidP="00861919">
      <w:pPr>
        <w:pStyle w:val="Naslov11"/>
        <w:numPr>
          <w:ilvl w:val="0"/>
          <w:numId w:val="20"/>
        </w:numPr>
        <w:rPr>
          <w:rFonts w:ascii="Times New Roman" w:hAnsi="Times New Roman" w:cs="Times New Roman"/>
          <w:szCs w:val="24"/>
        </w:rPr>
      </w:pPr>
      <w:bookmarkStart w:id="39" w:name="_Toc316566964"/>
      <w:r w:rsidRPr="00685EC5">
        <w:rPr>
          <w:rFonts w:ascii="Times New Roman" w:hAnsi="Times New Roman" w:cs="Times New Roman"/>
          <w:szCs w:val="24"/>
        </w:rPr>
        <w:t>Otvaranje ponuda</w:t>
      </w:r>
      <w:bookmarkEnd w:id="39"/>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B2629C" w:rsidRDefault="00B2629C" w:rsidP="004C06AE">
      <w:pPr>
        <w:pStyle w:val="Default"/>
        <w:rPr>
          <w:lang w:eastAsia="en-US"/>
        </w:rPr>
      </w:pPr>
    </w:p>
    <w:p w:rsidR="004C06AE" w:rsidRPr="00685EC5" w:rsidRDefault="004C06AE" w:rsidP="00861919">
      <w:pPr>
        <w:pStyle w:val="Naslov11"/>
        <w:numPr>
          <w:ilvl w:val="0"/>
          <w:numId w:val="20"/>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00995544">
        <w:rPr>
          <w:rFonts w:ascii="Times New Roman" w:hAnsi="Times New Roman"/>
          <w:lang w:val="hr-HR"/>
        </w:rPr>
        <w:t xml:space="preserve"> predlaže ovlaštenoj osobi N</w:t>
      </w:r>
      <w:r w:rsidRPr="006446EF">
        <w:rPr>
          <w:rFonts w:ascii="Times New Roman" w:hAnsi="Times New Roman"/>
          <w:lang w:val="hr-HR"/>
        </w:rPr>
        <w:t>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p w:rsidR="00D02169" w:rsidRPr="00D02169" w:rsidRDefault="00D02169" w:rsidP="00D02169">
      <w:pPr>
        <w:pStyle w:val="Default"/>
        <w:rPr>
          <w:rFonts w:ascii="Times New Roman" w:hAnsi="Times New Roman" w:cs="Times New Roman"/>
          <w:color w:val="auto"/>
          <w:lang w:eastAsia="en-US"/>
        </w:rPr>
      </w:pPr>
      <w:r w:rsidRPr="00D02169">
        <w:rPr>
          <w:rFonts w:ascii="Times New Roman" w:hAnsi="Times New Roman" w:cs="Times New Roman"/>
          <w:color w:val="auto"/>
          <w:lang w:eastAsia="en-US"/>
        </w:rPr>
        <w:t>Odabrani ponuditelj u obavezi je prilikom isporuke dostaviti kalibracijske certifikate, serv</w:t>
      </w:r>
      <w:r>
        <w:rPr>
          <w:rFonts w:ascii="Times New Roman" w:hAnsi="Times New Roman" w:cs="Times New Roman"/>
          <w:color w:val="auto"/>
          <w:lang w:eastAsia="en-US"/>
        </w:rPr>
        <w:t>isne izjave i jams</w:t>
      </w:r>
      <w:r w:rsidR="00995544">
        <w:rPr>
          <w:rFonts w:ascii="Times New Roman" w:hAnsi="Times New Roman" w:cs="Times New Roman"/>
          <w:color w:val="auto"/>
          <w:lang w:eastAsia="en-US"/>
        </w:rPr>
        <w:t xml:space="preserve">tvene listove za svaku pojedinu stavku predmeta </w:t>
      </w:r>
      <w:r>
        <w:rPr>
          <w:rFonts w:ascii="Times New Roman" w:hAnsi="Times New Roman" w:cs="Times New Roman"/>
          <w:color w:val="auto"/>
          <w:lang w:eastAsia="en-US"/>
        </w:rPr>
        <w:t>nabave.</w:t>
      </w:r>
    </w:p>
    <w:sectPr w:rsidR="00D02169" w:rsidRPr="00D02169"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81" w:rsidRDefault="00E31481" w:rsidP="004C06AE">
      <w:r>
        <w:separator/>
      </w:r>
    </w:p>
  </w:endnote>
  <w:endnote w:type="continuationSeparator" w:id="0">
    <w:p w:rsidR="00E31481" w:rsidRDefault="00E3148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B14A01">
      <w:rPr>
        <w:noProof/>
      </w:rPr>
      <w:t>10</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81" w:rsidRDefault="00E31481" w:rsidP="004C06AE">
      <w:r>
        <w:separator/>
      </w:r>
    </w:p>
  </w:footnote>
  <w:footnote w:type="continuationSeparator" w:id="0">
    <w:p w:rsidR="00E31481" w:rsidRDefault="00E31481"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155ACC" w:rsidP="00C41046">
          <w:pPr>
            <w:jc w:val="center"/>
            <w:rPr>
              <w:highlight w:val="yellow"/>
            </w:rPr>
          </w:pPr>
          <w:r>
            <w:t>232</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14A01">
            <w:rPr>
              <w:rFonts w:ascii="Arial" w:hAnsi="Arial" w:cs="Arial"/>
              <w:noProof/>
              <w:sz w:val="20"/>
              <w:szCs w:val="20"/>
            </w:rPr>
            <w:t>10</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6"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4A5C705F"/>
    <w:multiLevelType w:val="hybridMultilevel"/>
    <w:tmpl w:val="226C03E2"/>
    <w:lvl w:ilvl="0" w:tplc="041A0001">
      <w:start w:val="1"/>
      <w:numFmt w:val="bullet"/>
      <w:lvlText w:val=""/>
      <w:lvlJc w:val="left"/>
      <w:pPr>
        <w:ind w:left="1215" w:hanging="360"/>
      </w:pPr>
      <w:rPr>
        <w:rFonts w:ascii="Symbol" w:hAnsi="Symbol"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3"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17"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15:restartNumberingAfterBreak="0">
    <w:nsid w:val="7A2116EF"/>
    <w:multiLevelType w:val="multilevel"/>
    <w:tmpl w:val="5150C70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0"/>
  </w:num>
  <w:num w:numId="4">
    <w:abstractNumId w:val="19"/>
  </w:num>
  <w:num w:numId="5">
    <w:abstractNumId w:val="2"/>
  </w:num>
  <w:num w:numId="6">
    <w:abstractNumId w:val="8"/>
  </w:num>
  <w:num w:numId="7">
    <w:abstractNumId w:val="15"/>
  </w:num>
  <w:num w:numId="8">
    <w:abstractNumId w:val="18"/>
  </w:num>
  <w:num w:numId="9">
    <w:abstractNumId w:val="14"/>
  </w:num>
  <w:num w:numId="10">
    <w:abstractNumId w:val="3"/>
  </w:num>
  <w:num w:numId="11">
    <w:abstractNumId w:val="0"/>
  </w:num>
  <w:num w:numId="12">
    <w:abstractNumId w:val="24"/>
  </w:num>
  <w:num w:numId="13">
    <w:abstractNumId w:val="20"/>
  </w:num>
  <w:num w:numId="14">
    <w:abstractNumId w:val="16"/>
  </w:num>
  <w:num w:numId="15">
    <w:abstractNumId w:val="22"/>
  </w:num>
  <w:num w:numId="16">
    <w:abstractNumId w:val="6"/>
  </w:num>
  <w:num w:numId="17">
    <w:abstractNumId w:val="9"/>
  </w:num>
  <w:num w:numId="18">
    <w:abstractNumId w:val="17"/>
  </w:num>
  <w:num w:numId="19">
    <w:abstractNumId w:val="21"/>
  </w:num>
  <w:num w:numId="20">
    <w:abstractNumId w:val="5"/>
  </w:num>
  <w:num w:numId="21">
    <w:abstractNumId w:val="23"/>
  </w:num>
  <w:num w:numId="22">
    <w:abstractNumId w:val="13"/>
  </w:num>
  <w:num w:numId="23">
    <w:abstractNumId w:val="7"/>
  </w:num>
  <w:num w:numId="24">
    <w:abstractNumId w:val="11"/>
  </w:num>
  <w:num w:numId="2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8E4"/>
    <w:rsid w:val="00070A8E"/>
    <w:rsid w:val="000856F4"/>
    <w:rsid w:val="0009207F"/>
    <w:rsid w:val="000A586A"/>
    <w:rsid w:val="000B021A"/>
    <w:rsid w:val="000B43A2"/>
    <w:rsid w:val="000C3513"/>
    <w:rsid w:val="000C7D09"/>
    <w:rsid w:val="000D3650"/>
    <w:rsid w:val="000E5F70"/>
    <w:rsid w:val="000F79AE"/>
    <w:rsid w:val="00125290"/>
    <w:rsid w:val="001277DC"/>
    <w:rsid w:val="0012784D"/>
    <w:rsid w:val="00150BF1"/>
    <w:rsid w:val="00155ACC"/>
    <w:rsid w:val="00161E55"/>
    <w:rsid w:val="00173F21"/>
    <w:rsid w:val="00174FBD"/>
    <w:rsid w:val="00183FEF"/>
    <w:rsid w:val="001A2156"/>
    <w:rsid w:val="001C399A"/>
    <w:rsid w:val="001D20E2"/>
    <w:rsid w:val="001E158A"/>
    <w:rsid w:val="001E726A"/>
    <w:rsid w:val="001F74FF"/>
    <w:rsid w:val="00217D56"/>
    <w:rsid w:val="00220648"/>
    <w:rsid w:val="00244770"/>
    <w:rsid w:val="002549CA"/>
    <w:rsid w:val="00254D2F"/>
    <w:rsid w:val="0026113B"/>
    <w:rsid w:val="00261EAF"/>
    <w:rsid w:val="00266A46"/>
    <w:rsid w:val="00271D45"/>
    <w:rsid w:val="00276629"/>
    <w:rsid w:val="0028236F"/>
    <w:rsid w:val="00282850"/>
    <w:rsid w:val="002A27C8"/>
    <w:rsid w:val="002B7CCA"/>
    <w:rsid w:val="002C255C"/>
    <w:rsid w:val="002C32A1"/>
    <w:rsid w:val="002C6FC1"/>
    <w:rsid w:val="002D39D3"/>
    <w:rsid w:val="002F0AE8"/>
    <w:rsid w:val="0031044A"/>
    <w:rsid w:val="00311B95"/>
    <w:rsid w:val="00316A7D"/>
    <w:rsid w:val="00324646"/>
    <w:rsid w:val="00350E58"/>
    <w:rsid w:val="003526C3"/>
    <w:rsid w:val="00361925"/>
    <w:rsid w:val="00373C44"/>
    <w:rsid w:val="00383868"/>
    <w:rsid w:val="003A1CCD"/>
    <w:rsid w:val="003A7F0B"/>
    <w:rsid w:val="003C3E36"/>
    <w:rsid w:val="003F0A6F"/>
    <w:rsid w:val="003F576B"/>
    <w:rsid w:val="004034D0"/>
    <w:rsid w:val="00407242"/>
    <w:rsid w:val="00413FFA"/>
    <w:rsid w:val="0041401B"/>
    <w:rsid w:val="00421655"/>
    <w:rsid w:val="00427876"/>
    <w:rsid w:val="00433FB5"/>
    <w:rsid w:val="004424EB"/>
    <w:rsid w:val="00447CDB"/>
    <w:rsid w:val="00447F92"/>
    <w:rsid w:val="0046077A"/>
    <w:rsid w:val="004638F8"/>
    <w:rsid w:val="004674E9"/>
    <w:rsid w:val="0047126A"/>
    <w:rsid w:val="00476BE7"/>
    <w:rsid w:val="00481B91"/>
    <w:rsid w:val="004920AE"/>
    <w:rsid w:val="004A070A"/>
    <w:rsid w:val="004A2E48"/>
    <w:rsid w:val="004C06AE"/>
    <w:rsid w:val="004C0BC1"/>
    <w:rsid w:val="004C1027"/>
    <w:rsid w:val="004D3FA1"/>
    <w:rsid w:val="004D4155"/>
    <w:rsid w:val="004F22E5"/>
    <w:rsid w:val="004F2DD7"/>
    <w:rsid w:val="004F7012"/>
    <w:rsid w:val="005004D2"/>
    <w:rsid w:val="00511764"/>
    <w:rsid w:val="00537EBA"/>
    <w:rsid w:val="005526EE"/>
    <w:rsid w:val="0057075E"/>
    <w:rsid w:val="005D1487"/>
    <w:rsid w:val="005D264B"/>
    <w:rsid w:val="005D7310"/>
    <w:rsid w:val="005D7B8F"/>
    <w:rsid w:val="005E194C"/>
    <w:rsid w:val="005E3062"/>
    <w:rsid w:val="005E34F1"/>
    <w:rsid w:val="006114CD"/>
    <w:rsid w:val="00622DD2"/>
    <w:rsid w:val="0062386F"/>
    <w:rsid w:val="00662055"/>
    <w:rsid w:val="006917AD"/>
    <w:rsid w:val="00691FD1"/>
    <w:rsid w:val="0069584D"/>
    <w:rsid w:val="00697D02"/>
    <w:rsid w:val="006A4C9E"/>
    <w:rsid w:val="006B065D"/>
    <w:rsid w:val="006B5395"/>
    <w:rsid w:val="006C2841"/>
    <w:rsid w:val="006D2053"/>
    <w:rsid w:val="006D4C78"/>
    <w:rsid w:val="006D6599"/>
    <w:rsid w:val="006E5920"/>
    <w:rsid w:val="006F6D0B"/>
    <w:rsid w:val="00703246"/>
    <w:rsid w:val="00715065"/>
    <w:rsid w:val="00736D4F"/>
    <w:rsid w:val="00745F3C"/>
    <w:rsid w:val="00756410"/>
    <w:rsid w:val="00756EBA"/>
    <w:rsid w:val="00764801"/>
    <w:rsid w:val="007701E0"/>
    <w:rsid w:val="00777A34"/>
    <w:rsid w:val="00777C1F"/>
    <w:rsid w:val="007853FF"/>
    <w:rsid w:val="007939FE"/>
    <w:rsid w:val="007C0022"/>
    <w:rsid w:val="007D47FD"/>
    <w:rsid w:val="007E3794"/>
    <w:rsid w:val="007F1F0F"/>
    <w:rsid w:val="007F60AE"/>
    <w:rsid w:val="007F6D44"/>
    <w:rsid w:val="008004B1"/>
    <w:rsid w:val="008066DC"/>
    <w:rsid w:val="008372E3"/>
    <w:rsid w:val="008433AB"/>
    <w:rsid w:val="00857289"/>
    <w:rsid w:val="00861919"/>
    <w:rsid w:val="00874DA2"/>
    <w:rsid w:val="008750A7"/>
    <w:rsid w:val="008811BB"/>
    <w:rsid w:val="008840F1"/>
    <w:rsid w:val="0088450E"/>
    <w:rsid w:val="008855DF"/>
    <w:rsid w:val="008A2973"/>
    <w:rsid w:val="008A5D5E"/>
    <w:rsid w:val="008A7A9D"/>
    <w:rsid w:val="008B1203"/>
    <w:rsid w:val="008D2020"/>
    <w:rsid w:val="008E2739"/>
    <w:rsid w:val="008E6B55"/>
    <w:rsid w:val="008F02D9"/>
    <w:rsid w:val="008F3170"/>
    <w:rsid w:val="008F4A4D"/>
    <w:rsid w:val="0090365F"/>
    <w:rsid w:val="00917A6D"/>
    <w:rsid w:val="00920DE5"/>
    <w:rsid w:val="009362F1"/>
    <w:rsid w:val="00944003"/>
    <w:rsid w:val="00947CEC"/>
    <w:rsid w:val="0095522D"/>
    <w:rsid w:val="0097220C"/>
    <w:rsid w:val="00995544"/>
    <w:rsid w:val="009A249E"/>
    <w:rsid w:val="009A7ACE"/>
    <w:rsid w:val="009D1CD4"/>
    <w:rsid w:val="009F1AC7"/>
    <w:rsid w:val="009F59DE"/>
    <w:rsid w:val="00A13C42"/>
    <w:rsid w:val="00A17C91"/>
    <w:rsid w:val="00A3130B"/>
    <w:rsid w:val="00A7343B"/>
    <w:rsid w:val="00A773DF"/>
    <w:rsid w:val="00A8719C"/>
    <w:rsid w:val="00A874F5"/>
    <w:rsid w:val="00AA1F5C"/>
    <w:rsid w:val="00AA29D5"/>
    <w:rsid w:val="00AB2175"/>
    <w:rsid w:val="00AB4B00"/>
    <w:rsid w:val="00AB54CD"/>
    <w:rsid w:val="00AB6592"/>
    <w:rsid w:val="00AD0062"/>
    <w:rsid w:val="00B10FF2"/>
    <w:rsid w:val="00B14A01"/>
    <w:rsid w:val="00B232E6"/>
    <w:rsid w:val="00B2629C"/>
    <w:rsid w:val="00B312C9"/>
    <w:rsid w:val="00B4499A"/>
    <w:rsid w:val="00B63E92"/>
    <w:rsid w:val="00B64AE2"/>
    <w:rsid w:val="00BA7586"/>
    <w:rsid w:val="00BC4166"/>
    <w:rsid w:val="00BD3330"/>
    <w:rsid w:val="00BD6731"/>
    <w:rsid w:val="00BD6A2D"/>
    <w:rsid w:val="00BE789D"/>
    <w:rsid w:val="00BF5ED6"/>
    <w:rsid w:val="00C22381"/>
    <w:rsid w:val="00C25D30"/>
    <w:rsid w:val="00C26A66"/>
    <w:rsid w:val="00C41046"/>
    <w:rsid w:val="00C530F1"/>
    <w:rsid w:val="00C55816"/>
    <w:rsid w:val="00C56484"/>
    <w:rsid w:val="00C56723"/>
    <w:rsid w:val="00C6048C"/>
    <w:rsid w:val="00C65901"/>
    <w:rsid w:val="00C73687"/>
    <w:rsid w:val="00C8156A"/>
    <w:rsid w:val="00CA0E5C"/>
    <w:rsid w:val="00CA4854"/>
    <w:rsid w:val="00CC5A79"/>
    <w:rsid w:val="00CD3943"/>
    <w:rsid w:val="00CF045B"/>
    <w:rsid w:val="00CF57FB"/>
    <w:rsid w:val="00CF75E8"/>
    <w:rsid w:val="00D02169"/>
    <w:rsid w:val="00D1064A"/>
    <w:rsid w:val="00D27CDE"/>
    <w:rsid w:val="00D27F16"/>
    <w:rsid w:val="00D37BD2"/>
    <w:rsid w:val="00D44858"/>
    <w:rsid w:val="00D64EA5"/>
    <w:rsid w:val="00D75FEA"/>
    <w:rsid w:val="00D771CF"/>
    <w:rsid w:val="00D77359"/>
    <w:rsid w:val="00D935B1"/>
    <w:rsid w:val="00D9520E"/>
    <w:rsid w:val="00DB6A95"/>
    <w:rsid w:val="00DD2F18"/>
    <w:rsid w:val="00DF02DC"/>
    <w:rsid w:val="00E102C8"/>
    <w:rsid w:val="00E1050C"/>
    <w:rsid w:val="00E1690E"/>
    <w:rsid w:val="00E25EB1"/>
    <w:rsid w:val="00E31481"/>
    <w:rsid w:val="00E339AF"/>
    <w:rsid w:val="00E34432"/>
    <w:rsid w:val="00E36234"/>
    <w:rsid w:val="00E36597"/>
    <w:rsid w:val="00E45C15"/>
    <w:rsid w:val="00E47983"/>
    <w:rsid w:val="00E600DB"/>
    <w:rsid w:val="00E80510"/>
    <w:rsid w:val="00EB271A"/>
    <w:rsid w:val="00EC4309"/>
    <w:rsid w:val="00EF040B"/>
    <w:rsid w:val="00EF1E77"/>
    <w:rsid w:val="00F051FA"/>
    <w:rsid w:val="00F05208"/>
    <w:rsid w:val="00F121B0"/>
    <w:rsid w:val="00F30997"/>
    <w:rsid w:val="00F3752D"/>
    <w:rsid w:val="00F41853"/>
    <w:rsid w:val="00F41B50"/>
    <w:rsid w:val="00F517D1"/>
    <w:rsid w:val="00F52163"/>
    <w:rsid w:val="00F542F4"/>
    <w:rsid w:val="00F55084"/>
    <w:rsid w:val="00F5607D"/>
    <w:rsid w:val="00F63AD7"/>
    <w:rsid w:val="00F655F7"/>
    <w:rsid w:val="00F7086E"/>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spilek@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2753</Words>
  <Characters>15695</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Sandra Špilek</cp:lastModifiedBy>
  <cp:revision>21</cp:revision>
  <cp:lastPrinted>2020-09-29T10:49:00Z</cp:lastPrinted>
  <dcterms:created xsi:type="dcterms:W3CDTF">2021-03-23T14:31:00Z</dcterms:created>
  <dcterms:modified xsi:type="dcterms:W3CDTF">2021-04-09T07:26:00Z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