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BB993" w14:textId="77777777" w:rsidR="004C06AE" w:rsidRPr="002A10F2" w:rsidRDefault="004C06AE" w:rsidP="004C06AE"/>
    <w:p w14:paraId="5F2B0E26" w14:textId="77777777" w:rsidR="004C06AE" w:rsidRPr="002A10F2" w:rsidRDefault="004C06AE" w:rsidP="004C06AE"/>
    <w:p w14:paraId="11CAA82A" w14:textId="77777777" w:rsidR="004C06AE" w:rsidRPr="002A10F2" w:rsidRDefault="004C06AE" w:rsidP="004C06AE"/>
    <w:p w14:paraId="26A21D5D" w14:textId="77777777" w:rsidR="004C06AE" w:rsidRPr="002A10F2" w:rsidRDefault="004C06AE" w:rsidP="004C06AE"/>
    <w:p w14:paraId="344D44EA" w14:textId="77777777" w:rsidR="004C06AE" w:rsidRPr="002A10F2" w:rsidRDefault="004C06AE" w:rsidP="004C06AE"/>
    <w:p w14:paraId="13598D77" w14:textId="77777777" w:rsidR="004C06AE" w:rsidRPr="002A10F2" w:rsidRDefault="004C06AE" w:rsidP="004C06AE"/>
    <w:p w14:paraId="6D94DA81" w14:textId="77777777" w:rsidR="004C06AE" w:rsidRDefault="004C06AE" w:rsidP="004C06AE">
      <w:pPr>
        <w:pStyle w:val="Podnoje"/>
        <w:spacing w:before="240" w:after="240"/>
        <w:jc w:val="center"/>
        <w:rPr>
          <w:b/>
        </w:rPr>
      </w:pPr>
    </w:p>
    <w:p w14:paraId="028F839F" w14:textId="77777777" w:rsidR="004C06AE" w:rsidRDefault="004C06AE" w:rsidP="004C06AE">
      <w:pPr>
        <w:pStyle w:val="Podnoje"/>
        <w:spacing w:before="240" w:after="240"/>
        <w:jc w:val="center"/>
        <w:rPr>
          <w:b/>
        </w:rPr>
      </w:pPr>
    </w:p>
    <w:p w14:paraId="56B92EDF" w14:textId="77777777" w:rsidR="004C06AE" w:rsidRDefault="004C06AE" w:rsidP="004C06AE">
      <w:pPr>
        <w:pStyle w:val="Podnoje"/>
        <w:spacing w:before="240" w:after="240"/>
        <w:jc w:val="center"/>
        <w:rPr>
          <w:b/>
        </w:rPr>
      </w:pPr>
    </w:p>
    <w:p w14:paraId="1947FF20" w14:textId="77777777" w:rsidR="004C06AE" w:rsidRPr="002A10F2" w:rsidRDefault="004C06AE" w:rsidP="004C06AE">
      <w:pPr>
        <w:pStyle w:val="Podnoje"/>
        <w:spacing w:before="240" w:after="240"/>
        <w:jc w:val="center"/>
        <w:rPr>
          <w:b/>
        </w:rPr>
      </w:pPr>
    </w:p>
    <w:p w14:paraId="7A133E7F" w14:textId="77777777" w:rsidR="004C06AE" w:rsidRPr="002A10F2" w:rsidRDefault="004C06AE" w:rsidP="004C06AE">
      <w:pPr>
        <w:jc w:val="center"/>
        <w:rPr>
          <w:b/>
        </w:rPr>
      </w:pPr>
      <w:r w:rsidRPr="002A10F2">
        <w:rPr>
          <w:b/>
        </w:rPr>
        <w:t xml:space="preserve">DOKUMENTACIJA </w:t>
      </w:r>
      <w:r>
        <w:rPr>
          <w:b/>
        </w:rPr>
        <w:t>O NABAVI</w:t>
      </w:r>
    </w:p>
    <w:p w14:paraId="4F51801A" w14:textId="77777777" w:rsidR="004C06AE" w:rsidRPr="002A10F2" w:rsidRDefault="004C06AE" w:rsidP="004C06AE">
      <w:pPr>
        <w:pStyle w:val="Podnoje"/>
        <w:spacing w:before="240" w:after="240"/>
        <w:jc w:val="center"/>
        <w:rPr>
          <w:b/>
        </w:rPr>
      </w:pPr>
    </w:p>
    <w:p w14:paraId="04AC49EE"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B50DEA9" w14:textId="77777777" w:rsidTr="003C3E36">
        <w:tc>
          <w:tcPr>
            <w:tcW w:w="9286" w:type="dxa"/>
          </w:tcPr>
          <w:p w14:paraId="609CD2D3" w14:textId="77777777" w:rsidR="004C06AE" w:rsidRPr="004E26E7" w:rsidRDefault="00BD2DCD" w:rsidP="003C3E36">
            <w:pPr>
              <w:jc w:val="center"/>
              <w:rPr>
                <w:rFonts w:eastAsia="Calibri"/>
                <w:lang w:eastAsia="en-US"/>
              </w:rPr>
            </w:pPr>
            <w:r w:rsidRPr="00BD2DCD">
              <w:rPr>
                <w:b/>
                <w:sz w:val="36"/>
                <w:szCs w:val="36"/>
              </w:rPr>
              <w:t>Utvrđivanje kvalitete  podataka u FADN istraživanju, analize i izračuni</w:t>
            </w:r>
          </w:p>
        </w:tc>
      </w:tr>
    </w:tbl>
    <w:p w14:paraId="687AFCD1" w14:textId="77777777" w:rsidR="004C06AE" w:rsidRPr="002A10F2" w:rsidRDefault="004C06AE" w:rsidP="004C06AE">
      <w:pPr>
        <w:jc w:val="center"/>
        <w:rPr>
          <w:b/>
        </w:rPr>
      </w:pPr>
    </w:p>
    <w:p w14:paraId="5141CED8" w14:textId="77777777" w:rsidR="004C06AE" w:rsidRPr="002A10F2" w:rsidRDefault="004C06AE" w:rsidP="004C06AE">
      <w:pPr>
        <w:jc w:val="center"/>
        <w:rPr>
          <w:b/>
        </w:rPr>
      </w:pPr>
    </w:p>
    <w:p w14:paraId="64A9040A" w14:textId="77777777" w:rsidR="004C06AE" w:rsidRPr="002A10F2" w:rsidRDefault="004C06AE" w:rsidP="004C06AE">
      <w:pPr>
        <w:jc w:val="center"/>
        <w:rPr>
          <w:b/>
        </w:rPr>
      </w:pPr>
    </w:p>
    <w:p w14:paraId="430CF017" w14:textId="77777777" w:rsidR="004C06AE" w:rsidRPr="002A10F2" w:rsidRDefault="004C06AE" w:rsidP="004C06AE">
      <w:pPr>
        <w:jc w:val="center"/>
        <w:rPr>
          <w:b/>
        </w:rPr>
      </w:pPr>
      <w:r>
        <w:rPr>
          <w:b/>
        </w:rPr>
        <w:t>Poziv za dostavu ponuda</w:t>
      </w:r>
    </w:p>
    <w:p w14:paraId="626370E1" w14:textId="77777777" w:rsidR="004C06AE" w:rsidRPr="002A10F2" w:rsidRDefault="004C06AE" w:rsidP="004C06AE">
      <w:pPr>
        <w:jc w:val="center"/>
        <w:rPr>
          <w:b/>
        </w:rPr>
      </w:pPr>
    </w:p>
    <w:p w14:paraId="1BEE4F5E" w14:textId="77777777" w:rsidR="004C06AE" w:rsidRPr="002A10F2" w:rsidRDefault="004C06AE" w:rsidP="004C06AE">
      <w:pPr>
        <w:jc w:val="center"/>
        <w:rPr>
          <w:b/>
        </w:rPr>
      </w:pPr>
    </w:p>
    <w:p w14:paraId="206784A5" w14:textId="77777777" w:rsidR="004C06AE" w:rsidRPr="002A10F2" w:rsidRDefault="004C06AE" w:rsidP="004C06AE">
      <w:pPr>
        <w:jc w:val="center"/>
        <w:rPr>
          <w:b/>
        </w:rPr>
      </w:pPr>
    </w:p>
    <w:p w14:paraId="3E5869F6" w14:textId="77777777" w:rsidR="004C06AE" w:rsidRPr="002A10F2" w:rsidRDefault="004C06AE" w:rsidP="004C06AE">
      <w:pPr>
        <w:jc w:val="center"/>
        <w:rPr>
          <w:b/>
        </w:rPr>
      </w:pPr>
    </w:p>
    <w:p w14:paraId="60E5C8CC" w14:textId="77777777" w:rsidR="004C06AE" w:rsidRPr="002A10F2" w:rsidRDefault="004C06AE" w:rsidP="004C06AE">
      <w:pPr>
        <w:jc w:val="center"/>
        <w:rPr>
          <w:b/>
        </w:rPr>
      </w:pPr>
    </w:p>
    <w:p w14:paraId="6A55306B" w14:textId="77777777" w:rsidR="004C06AE" w:rsidRPr="002A10F2" w:rsidRDefault="004C06AE" w:rsidP="004C06AE">
      <w:pPr>
        <w:jc w:val="center"/>
        <w:rPr>
          <w:b/>
        </w:rPr>
      </w:pPr>
    </w:p>
    <w:p w14:paraId="612F71CE" w14:textId="77777777" w:rsidR="004C06AE" w:rsidRPr="002A10F2" w:rsidRDefault="004C06AE" w:rsidP="004C06AE">
      <w:pPr>
        <w:jc w:val="center"/>
        <w:rPr>
          <w:b/>
        </w:rPr>
      </w:pPr>
    </w:p>
    <w:p w14:paraId="742DCC1E" w14:textId="77777777" w:rsidR="004C06AE" w:rsidRPr="002A10F2" w:rsidRDefault="004C06AE" w:rsidP="004C06AE">
      <w:pPr>
        <w:jc w:val="center"/>
        <w:rPr>
          <w:b/>
        </w:rPr>
      </w:pPr>
    </w:p>
    <w:p w14:paraId="1BFC8466" w14:textId="77777777" w:rsidR="004C06AE" w:rsidRPr="002A10F2" w:rsidRDefault="004C06AE" w:rsidP="004C06AE">
      <w:pPr>
        <w:jc w:val="center"/>
        <w:rPr>
          <w:b/>
        </w:rPr>
      </w:pPr>
    </w:p>
    <w:p w14:paraId="41700D4E" w14:textId="77777777" w:rsidR="004C06AE" w:rsidRPr="002A10F2" w:rsidRDefault="004C06AE" w:rsidP="004C06AE">
      <w:pPr>
        <w:jc w:val="center"/>
        <w:rPr>
          <w:b/>
        </w:rPr>
      </w:pPr>
    </w:p>
    <w:p w14:paraId="02BB316C" w14:textId="77777777" w:rsidR="004C06AE" w:rsidRPr="002A10F2" w:rsidRDefault="004C06AE" w:rsidP="004C06AE">
      <w:pPr>
        <w:jc w:val="center"/>
        <w:rPr>
          <w:b/>
        </w:rPr>
      </w:pPr>
    </w:p>
    <w:p w14:paraId="6263A5AB" w14:textId="77777777" w:rsidR="004C06AE" w:rsidRPr="002A10F2" w:rsidRDefault="004C06AE" w:rsidP="004C06AE">
      <w:pPr>
        <w:jc w:val="center"/>
        <w:rPr>
          <w:b/>
        </w:rPr>
      </w:pPr>
    </w:p>
    <w:p w14:paraId="23D77C20" w14:textId="77777777" w:rsidR="004C06AE" w:rsidRDefault="004C06AE" w:rsidP="004C06AE">
      <w:pPr>
        <w:jc w:val="center"/>
        <w:rPr>
          <w:b/>
        </w:rPr>
      </w:pPr>
    </w:p>
    <w:p w14:paraId="1CC18A6E" w14:textId="77777777" w:rsidR="00BD2DCD" w:rsidRDefault="00BD2DCD" w:rsidP="004C06AE">
      <w:pPr>
        <w:jc w:val="center"/>
        <w:rPr>
          <w:b/>
        </w:rPr>
      </w:pPr>
    </w:p>
    <w:p w14:paraId="47E85748" w14:textId="77777777" w:rsidR="00BD2DCD" w:rsidRDefault="00BD2DCD" w:rsidP="004C06AE">
      <w:pPr>
        <w:jc w:val="center"/>
        <w:rPr>
          <w:b/>
        </w:rPr>
      </w:pPr>
    </w:p>
    <w:p w14:paraId="37693D46" w14:textId="77777777" w:rsidR="00BD2DCD" w:rsidRDefault="00BD2DCD" w:rsidP="004C06AE">
      <w:pPr>
        <w:jc w:val="center"/>
        <w:rPr>
          <w:b/>
        </w:rPr>
      </w:pPr>
    </w:p>
    <w:p w14:paraId="5B607148" w14:textId="77777777" w:rsidR="00BD2DCD" w:rsidRDefault="00BD2DCD" w:rsidP="004C06AE">
      <w:pPr>
        <w:jc w:val="center"/>
        <w:rPr>
          <w:b/>
        </w:rPr>
      </w:pPr>
    </w:p>
    <w:p w14:paraId="1DE6C29B" w14:textId="77777777" w:rsidR="00BD2DCD" w:rsidRPr="002A10F2" w:rsidRDefault="00BD2DCD" w:rsidP="004C06AE">
      <w:pPr>
        <w:jc w:val="center"/>
        <w:rPr>
          <w:b/>
        </w:rPr>
      </w:pPr>
    </w:p>
    <w:p w14:paraId="38C479EB" w14:textId="77777777" w:rsidR="004C06AE" w:rsidRPr="002A10F2" w:rsidRDefault="004C06AE" w:rsidP="004C06AE">
      <w:pPr>
        <w:rPr>
          <w:b/>
        </w:rPr>
      </w:pPr>
    </w:p>
    <w:p w14:paraId="6485FC65" w14:textId="77777777" w:rsidR="008F3170" w:rsidRDefault="005E194C" w:rsidP="00BD2DCD">
      <w:pPr>
        <w:pStyle w:val="Podnoje"/>
        <w:jc w:val="center"/>
        <w:rPr>
          <w:iCs/>
        </w:rPr>
      </w:pPr>
      <w:r>
        <w:rPr>
          <w:iCs/>
        </w:rPr>
        <w:t xml:space="preserve"> </w:t>
      </w:r>
      <w:r w:rsidR="004C06AE">
        <w:rPr>
          <w:iCs/>
        </w:rPr>
        <w:t xml:space="preserve">Zagreb, </w:t>
      </w:r>
      <w:r w:rsidR="00BD2DCD">
        <w:rPr>
          <w:iCs/>
        </w:rPr>
        <w:t>ožujak 2021</w:t>
      </w:r>
      <w:r w:rsidR="00D64EA5">
        <w:rPr>
          <w:iCs/>
        </w:rPr>
        <w:t>.</w:t>
      </w:r>
    </w:p>
    <w:p w14:paraId="0330883C" w14:textId="77777777" w:rsidR="004C06AE" w:rsidRPr="002A10F2" w:rsidRDefault="004C06AE" w:rsidP="00D64EA5">
      <w:pPr>
        <w:pStyle w:val="Podnoje"/>
        <w:jc w:val="center"/>
      </w:pPr>
      <w:r w:rsidRPr="002A10F2">
        <w:lastRenderedPageBreak/>
        <w:t>SADRŽAJ</w:t>
      </w:r>
    </w:p>
    <w:p w14:paraId="77E71B98" w14:textId="77777777" w:rsidR="004C06AE" w:rsidRPr="002A10F2" w:rsidRDefault="004C06AE" w:rsidP="004C06AE">
      <w:pPr>
        <w:jc w:val="center"/>
      </w:pPr>
    </w:p>
    <w:p w14:paraId="781A8017" w14:textId="77777777" w:rsidR="004C06AE" w:rsidRDefault="00C56723" w:rsidP="006C1993">
      <w:pPr>
        <w:numPr>
          <w:ilvl w:val="0"/>
          <w:numId w:val="8"/>
        </w:numPr>
        <w:jc w:val="both"/>
      </w:pPr>
      <w:r>
        <w:t>Podaci o N</w:t>
      </w:r>
      <w:r w:rsidR="004C06AE" w:rsidRPr="002A10F2">
        <w:t>aručitelju</w:t>
      </w:r>
    </w:p>
    <w:p w14:paraId="2BB0FC73" w14:textId="77777777" w:rsidR="004C06AE" w:rsidRDefault="004C06AE" w:rsidP="006C1993">
      <w:pPr>
        <w:numPr>
          <w:ilvl w:val="0"/>
          <w:numId w:val="8"/>
        </w:numPr>
        <w:jc w:val="both"/>
      </w:pPr>
      <w:r w:rsidRPr="002A10F2">
        <w:t>Podaci o osobi zaduženoj za komunikaciju s ponuditeljima</w:t>
      </w:r>
    </w:p>
    <w:p w14:paraId="3FD198A0" w14:textId="77777777" w:rsidR="004C06AE" w:rsidRDefault="004C06AE" w:rsidP="006C1993">
      <w:pPr>
        <w:numPr>
          <w:ilvl w:val="0"/>
          <w:numId w:val="8"/>
        </w:numPr>
        <w:jc w:val="both"/>
      </w:pPr>
      <w:r w:rsidRPr="00717F45">
        <w:t>Evidencijski broj nabave</w:t>
      </w:r>
    </w:p>
    <w:p w14:paraId="66D90B96" w14:textId="77777777" w:rsidR="004C06AE" w:rsidRDefault="00B50399" w:rsidP="006C1993">
      <w:pPr>
        <w:numPr>
          <w:ilvl w:val="0"/>
          <w:numId w:val="8"/>
        </w:numPr>
        <w:jc w:val="both"/>
      </w:pPr>
      <w:r>
        <w:t>Vrsta postupka</w:t>
      </w:r>
    </w:p>
    <w:p w14:paraId="2F9E750D" w14:textId="77777777" w:rsidR="004C06AE" w:rsidRDefault="004C06AE" w:rsidP="006C1993">
      <w:pPr>
        <w:numPr>
          <w:ilvl w:val="0"/>
          <w:numId w:val="8"/>
        </w:numPr>
        <w:jc w:val="both"/>
      </w:pPr>
      <w:r w:rsidRPr="002A10F2">
        <w:t>Procijenjena vrijednost nabave</w:t>
      </w:r>
    </w:p>
    <w:p w14:paraId="6CFD3B5A"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49DADE69"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C933F94"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67FAFE02" w14:textId="77777777" w:rsidR="004C06AE" w:rsidRDefault="004C06AE" w:rsidP="006C1993">
      <w:pPr>
        <w:numPr>
          <w:ilvl w:val="0"/>
          <w:numId w:val="8"/>
        </w:numPr>
        <w:ind w:hanging="480"/>
        <w:jc w:val="both"/>
      </w:pPr>
      <w:r w:rsidRPr="002A10F2">
        <w:t xml:space="preserve">Rok </w:t>
      </w:r>
      <w:r>
        <w:t>izvršenja usluge</w:t>
      </w:r>
    </w:p>
    <w:p w14:paraId="22EF8CA3"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5AF310F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9DFE0E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5CC4B937"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2025A03" w14:textId="77777777" w:rsidR="004C06AE" w:rsidRDefault="004C06AE" w:rsidP="006C1993">
      <w:pPr>
        <w:numPr>
          <w:ilvl w:val="0"/>
          <w:numId w:val="8"/>
        </w:numPr>
        <w:ind w:hanging="480"/>
        <w:jc w:val="both"/>
      </w:pPr>
      <w:r>
        <w:t>Valuta ponude</w:t>
      </w:r>
    </w:p>
    <w:p w14:paraId="2F43CF33"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770B484"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9CA0665" w14:textId="77777777" w:rsidR="004C06AE" w:rsidRDefault="004C06AE" w:rsidP="006C1993">
      <w:pPr>
        <w:numPr>
          <w:ilvl w:val="0"/>
          <w:numId w:val="8"/>
        </w:numPr>
        <w:ind w:hanging="480"/>
        <w:jc w:val="both"/>
      </w:pPr>
      <w:r>
        <w:t>Rok valjanosti ponude</w:t>
      </w:r>
    </w:p>
    <w:p w14:paraId="76640D61" w14:textId="77777777" w:rsidR="004C06AE" w:rsidRDefault="004C06AE" w:rsidP="006C1993">
      <w:pPr>
        <w:numPr>
          <w:ilvl w:val="0"/>
          <w:numId w:val="8"/>
        </w:numPr>
        <w:ind w:hanging="480"/>
        <w:jc w:val="both"/>
      </w:pPr>
      <w:r>
        <w:t>Tajnost podataka</w:t>
      </w:r>
    </w:p>
    <w:p w14:paraId="77624762"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10597244" w14:textId="77777777" w:rsidR="004C06AE" w:rsidRDefault="004C06AE" w:rsidP="006C1993">
      <w:pPr>
        <w:numPr>
          <w:ilvl w:val="0"/>
          <w:numId w:val="8"/>
        </w:numPr>
        <w:ind w:hanging="480"/>
        <w:jc w:val="both"/>
      </w:pPr>
      <w:r w:rsidRPr="00DB4691">
        <w:t xml:space="preserve">Način, datum, vrijeme i mjesto dostave </w:t>
      </w:r>
      <w:r>
        <w:t>ponuda</w:t>
      </w:r>
    </w:p>
    <w:p w14:paraId="52815153"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4619C6F3" w14:textId="77777777" w:rsidR="004C06AE" w:rsidRDefault="004C06AE" w:rsidP="006C1993">
      <w:pPr>
        <w:numPr>
          <w:ilvl w:val="0"/>
          <w:numId w:val="8"/>
        </w:numPr>
        <w:ind w:hanging="480"/>
        <w:jc w:val="both"/>
      </w:pPr>
      <w:r>
        <w:t>Odabir ponuditelja</w:t>
      </w:r>
    </w:p>
    <w:p w14:paraId="65F24466" w14:textId="77777777" w:rsidR="004C06AE" w:rsidRDefault="004C06AE" w:rsidP="004C06AE">
      <w:pPr>
        <w:ind w:left="720"/>
        <w:jc w:val="both"/>
      </w:pPr>
    </w:p>
    <w:p w14:paraId="1A36DB04" w14:textId="77777777" w:rsidR="000F714C" w:rsidRDefault="000F714C" w:rsidP="004C06AE">
      <w:pPr>
        <w:ind w:left="720"/>
        <w:jc w:val="both"/>
      </w:pPr>
    </w:p>
    <w:p w14:paraId="457CF9C0" w14:textId="77777777" w:rsidR="000F714C" w:rsidRDefault="000F714C" w:rsidP="004C06AE">
      <w:pPr>
        <w:ind w:left="720"/>
        <w:jc w:val="both"/>
      </w:pPr>
    </w:p>
    <w:p w14:paraId="668617A9" w14:textId="77777777" w:rsidR="004C06AE" w:rsidRDefault="00DB6A95" w:rsidP="004C06AE">
      <w:pPr>
        <w:ind w:left="240"/>
        <w:jc w:val="both"/>
      </w:pPr>
      <w:r>
        <w:t>PRILOG I  -</w:t>
      </w:r>
      <w:r w:rsidR="004C06AE">
        <w:t xml:space="preserve">  </w:t>
      </w:r>
      <w:r w:rsidR="000F714C">
        <w:t>Ponudbeni list</w:t>
      </w:r>
    </w:p>
    <w:p w14:paraId="4146913A" w14:textId="77777777" w:rsidR="00BE789D" w:rsidRDefault="00A874F5" w:rsidP="00BE789D">
      <w:pPr>
        <w:ind w:firstLine="240"/>
        <w:jc w:val="both"/>
      </w:pPr>
      <w:r>
        <w:t xml:space="preserve">PRILOG II </w:t>
      </w:r>
      <w:r w:rsidR="000659E0">
        <w:t>–</w:t>
      </w:r>
      <w:r w:rsidR="00BE789D">
        <w:t xml:space="preserve"> </w:t>
      </w:r>
      <w:r w:rsidR="000F714C">
        <w:t>Troškovnik</w:t>
      </w:r>
    </w:p>
    <w:p w14:paraId="4B3E27F3" w14:textId="77777777" w:rsidR="004C06AE" w:rsidRDefault="004C06AE" w:rsidP="004C06AE">
      <w:pPr>
        <w:ind w:firstLine="240"/>
        <w:jc w:val="both"/>
      </w:pPr>
      <w:r>
        <w:t>PRILOG I</w:t>
      </w:r>
      <w:r w:rsidR="00BE789D">
        <w:t>I</w:t>
      </w:r>
      <w:r>
        <w:t xml:space="preserve">I - </w:t>
      </w:r>
      <w:r w:rsidR="00214A4C">
        <w:t>Izjava o nekažnjavanju</w:t>
      </w:r>
    </w:p>
    <w:p w14:paraId="2A8F72DD" w14:textId="77777777" w:rsidR="000F714C" w:rsidRDefault="00DB6A95" w:rsidP="002223BE">
      <w:pPr>
        <w:ind w:firstLine="240"/>
        <w:jc w:val="both"/>
      </w:pPr>
      <w:r>
        <w:t xml:space="preserve">PRILOG IV </w:t>
      </w:r>
      <w:r w:rsidR="00531BD1">
        <w:t>–</w:t>
      </w:r>
      <w:r>
        <w:t xml:space="preserve"> </w:t>
      </w:r>
      <w:r w:rsidR="00214A4C">
        <w:t>Kriteriji ekonomski najpovoljnije ponude</w:t>
      </w:r>
    </w:p>
    <w:p w14:paraId="5C365D1A" w14:textId="77777777" w:rsidR="002223BE" w:rsidRDefault="00EF040B" w:rsidP="002223BE">
      <w:pPr>
        <w:ind w:firstLine="240"/>
        <w:jc w:val="both"/>
      </w:pPr>
      <w:r>
        <w:t>PRILOG V</w:t>
      </w:r>
      <w:r w:rsidR="000659E0">
        <w:t xml:space="preserve"> </w:t>
      </w:r>
      <w:r w:rsidR="00DC3888">
        <w:t>–</w:t>
      </w:r>
      <w:r w:rsidR="001F318A">
        <w:t xml:space="preserve"> Projektni zadatak</w:t>
      </w:r>
    </w:p>
    <w:p w14:paraId="2C9E9FF7" w14:textId="77777777" w:rsidR="000659E0" w:rsidRDefault="000659E0" w:rsidP="000659E0">
      <w:pPr>
        <w:ind w:firstLine="240"/>
        <w:jc w:val="both"/>
      </w:pPr>
    </w:p>
    <w:p w14:paraId="5C6B8153" w14:textId="77777777" w:rsidR="000659E0" w:rsidRDefault="000659E0" w:rsidP="00756410">
      <w:pPr>
        <w:jc w:val="both"/>
      </w:pPr>
    </w:p>
    <w:p w14:paraId="234D28A4" w14:textId="77777777" w:rsidR="004C06AE" w:rsidRDefault="004C06AE" w:rsidP="004C06AE">
      <w:pPr>
        <w:jc w:val="both"/>
      </w:pPr>
    </w:p>
    <w:p w14:paraId="621CED19" w14:textId="77777777" w:rsidR="004C06AE" w:rsidRDefault="004C06AE" w:rsidP="004C06AE"/>
    <w:p w14:paraId="0AC0C9E7" w14:textId="77777777" w:rsidR="004C06AE" w:rsidRDefault="004C06AE" w:rsidP="004C06AE"/>
    <w:p w14:paraId="210E5306" w14:textId="77777777" w:rsidR="004C06AE" w:rsidRDefault="004C06AE" w:rsidP="004C06AE"/>
    <w:p w14:paraId="3D93D82F" w14:textId="77777777" w:rsidR="004C06AE" w:rsidRDefault="004C06AE" w:rsidP="004C06AE"/>
    <w:p w14:paraId="6BD95618" w14:textId="77777777" w:rsidR="004C06AE" w:rsidRDefault="004C06AE" w:rsidP="004C06AE"/>
    <w:p w14:paraId="0BC8BA74" w14:textId="77777777" w:rsidR="004C06AE" w:rsidRDefault="004C06AE" w:rsidP="004C06AE"/>
    <w:p w14:paraId="2EA59EA0" w14:textId="77777777" w:rsidR="003B0A1B" w:rsidRDefault="003B0A1B" w:rsidP="004C06AE"/>
    <w:p w14:paraId="22C33997" w14:textId="77777777" w:rsidR="00BD2DCD" w:rsidRDefault="00BD2DCD" w:rsidP="004C06AE"/>
    <w:p w14:paraId="36852B0D" w14:textId="77777777" w:rsidR="00BD2DCD" w:rsidRDefault="00BD2DCD" w:rsidP="004C06AE"/>
    <w:p w14:paraId="2DD1595B" w14:textId="77777777" w:rsidR="00BD2DCD" w:rsidRDefault="00BD2DCD" w:rsidP="004C06AE"/>
    <w:p w14:paraId="535DC469" w14:textId="77777777" w:rsidR="00BD2DCD" w:rsidRDefault="00BD2DCD" w:rsidP="004C06AE"/>
    <w:p w14:paraId="4F44CD81" w14:textId="77777777" w:rsidR="004C06AE" w:rsidRDefault="004C06AE" w:rsidP="004C06AE"/>
    <w:p w14:paraId="1D8CB425"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9E7A098" w14:textId="77777777" w:rsidR="004C06AE" w:rsidRPr="002A10F2" w:rsidRDefault="004C06AE" w:rsidP="004C06AE"/>
    <w:p w14:paraId="0608C70E" w14:textId="77777777" w:rsidR="004C06AE" w:rsidRDefault="004C06AE" w:rsidP="004C06AE">
      <w:pPr>
        <w:rPr>
          <w:b/>
        </w:rPr>
      </w:pPr>
      <w:r w:rsidRPr="002A10F2">
        <w:rPr>
          <w:b/>
        </w:rPr>
        <w:t xml:space="preserve">REPUBLIKA HRVATSKA, MINISTARSTVO </w:t>
      </w:r>
      <w:r>
        <w:rPr>
          <w:b/>
        </w:rPr>
        <w:t>POLJOPRIVREDE</w:t>
      </w:r>
    </w:p>
    <w:p w14:paraId="19C923C7" w14:textId="77777777" w:rsidR="004C06AE" w:rsidRPr="002A10F2" w:rsidRDefault="004C06AE" w:rsidP="004C06AE">
      <w:pPr>
        <w:rPr>
          <w:b/>
        </w:rPr>
      </w:pPr>
      <w:r w:rsidRPr="002A10F2">
        <w:rPr>
          <w:b/>
        </w:rPr>
        <w:t>(u daljnjem tekstu: Naručitelj)</w:t>
      </w:r>
    </w:p>
    <w:p w14:paraId="546E4BE7" w14:textId="77777777" w:rsidR="004C06AE" w:rsidRPr="002A10F2" w:rsidRDefault="004C06AE" w:rsidP="004C06AE">
      <w:r w:rsidRPr="002A10F2">
        <w:t xml:space="preserve">OIB: </w:t>
      </w:r>
      <w:r w:rsidRPr="002A10F2">
        <w:tab/>
      </w:r>
      <w:r w:rsidRPr="002A10F2">
        <w:tab/>
      </w:r>
      <w:r w:rsidRPr="008E549A">
        <w:t>76767369197</w:t>
      </w:r>
    </w:p>
    <w:p w14:paraId="2662C91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36CA4277" w14:textId="77777777" w:rsidR="004C06AE" w:rsidRPr="002A10F2" w:rsidRDefault="004C06AE" w:rsidP="004C06AE">
      <w:pPr>
        <w:rPr>
          <w:color w:val="000000"/>
        </w:rPr>
      </w:pPr>
      <w:r w:rsidRPr="002A10F2">
        <w:t>URL:</w:t>
      </w:r>
      <w:r w:rsidRPr="002A10F2">
        <w:tab/>
      </w:r>
      <w:r w:rsidRPr="002A10F2">
        <w:tab/>
      </w:r>
      <w:r w:rsidR="00BD2DCD" w:rsidRPr="00BD2DCD">
        <w:rPr>
          <w:rStyle w:val="Hiperveza"/>
        </w:rPr>
        <w:t>https://poljoprivreda.gov.hr/</w:t>
      </w:r>
    </w:p>
    <w:p w14:paraId="08649C69" w14:textId="77777777" w:rsidR="004C06AE" w:rsidRPr="002A10F2" w:rsidRDefault="004C06AE" w:rsidP="004C06AE">
      <w:pPr>
        <w:rPr>
          <w:color w:val="000000"/>
        </w:rPr>
      </w:pPr>
    </w:p>
    <w:p w14:paraId="16D11F12"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FA1AE7B" w14:textId="77777777" w:rsidR="00ED1345" w:rsidRPr="002A10F2" w:rsidRDefault="00ED1345" w:rsidP="00ED1345"/>
    <w:p w14:paraId="28AFA6B0" w14:textId="77777777" w:rsidR="00ED1345" w:rsidRPr="00C530F1" w:rsidRDefault="00ED1345" w:rsidP="00ED1345">
      <w:pPr>
        <w:pStyle w:val="Tijeloteksta"/>
        <w:tabs>
          <w:tab w:val="left" w:pos="1014"/>
        </w:tabs>
        <w:spacing w:after="0"/>
        <w:jc w:val="both"/>
      </w:pPr>
      <w:r>
        <w:t>Kontakt osobe</w:t>
      </w:r>
      <w:r w:rsidRPr="00C530F1">
        <w:t xml:space="preserve">: </w:t>
      </w:r>
      <w:r w:rsidR="00BD2DCD">
        <w:rPr>
          <w:color w:val="000000" w:themeColor="text1"/>
        </w:rPr>
        <w:t>Krešimir Jakuš</w:t>
      </w:r>
      <w:r>
        <w:t xml:space="preserve">, </w:t>
      </w:r>
      <w:r w:rsidRPr="00C530F1">
        <w:t xml:space="preserve"> Adrijan Humaan, </w:t>
      </w:r>
      <w:r>
        <w:t>Marijana Herman</w:t>
      </w:r>
    </w:p>
    <w:p w14:paraId="759A671B" w14:textId="77777777" w:rsidR="00ED1345" w:rsidRPr="00C530F1" w:rsidRDefault="004549C6" w:rsidP="00ED1345">
      <w:pPr>
        <w:ind w:right="-61"/>
        <w:jc w:val="both"/>
      </w:pPr>
      <w:r>
        <w:t xml:space="preserve">Telefon: </w:t>
      </w:r>
      <w:r w:rsidR="000F714C" w:rsidRPr="00945497">
        <w:rPr>
          <w:color w:val="000000" w:themeColor="text1"/>
        </w:rPr>
        <w:t>01/6109-</w:t>
      </w:r>
      <w:r w:rsidR="00BD2DCD">
        <w:rPr>
          <w:color w:val="000000" w:themeColor="text1"/>
        </w:rPr>
        <w:t>719</w:t>
      </w:r>
      <w:r w:rsidR="00ED1345">
        <w:t>, 01/6106-860, 01/6106-391</w:t>
      </w:r>
    </w:p>
    <w:p w14:paraId="3F72675A" w14:textId="52A33DB5" w:rsidR="00ED1345" w:rsidRDefault="00ED1345" w:rsidP="00ED1345">
      <w:pPr>
        <w:ind w:right="-61"/>
      </w:pPr>
      <w:r>
        <w:t xml:space="preserve">e-mail: </w:t>
      </w:r>
      <w:r w:rsidR="00F55855">
        <w:rPr>
          <w:rStyle w:val="Hiperveza"/>
        </w:rPr>
        <w:t>k</w:t>
      </w:r>
      <w:r w:rsidR="00BD2DCD">
        <w:rPr>
          <w:rStyle w:val="Hiperveza"/>
        </w:rPr>
        <w:t>jakus</w:t>
      </w:r>
      <w:r w:rsidRPr="00D64EA5">
        <w:rPr>
          <w:rStyle w:val="Hiperveza"/>
        </w:rPr>
        <w:t>@mps.hr</w:t>
      </w:r>
      <w:r>
        <w:t xml:space="preserve">, </w:t>
      </w:r>
      <w:hyperlink r:id="rId11" w:history="1">
        <w:r w:rsidRPr="00C530F1">
          <w:rPr>
            <w:rStyle w:val="Hiperveza"/>
          </w:rPr>
          <w:t>adrijan.humaan@mps.hr</w:t>
        </w:r>
      </w:hyperlink>
      <w:r w:rsidRPr="00C530F1">
        <w:t xml:space="preserve">, </w:t>
      </w:r>
      <w:r>
        <w:rPr>
          <w:rStyle w:val="Hiperveza"/>
        </w:rPr>
        <w:t>marijana.herman@mps.hr</w:t>
      </w:r>
    </w:p>
    <w:p w14:paraId="22F3BAF1" w14:textId="77777777" w:rsidR="00ED1345" w:rsidRPr="002A10F2" w:rsidRDefault="00ED1345" w:rsidP="00ED1345">
      <w:pPr>
        <w:ind w:right="-61"/>
        <w:jc w:val="both"/>
      </w:pPr>
    </w:p>
    <w:p w14:paraId="7B5781D2" w14:textId="77777777"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D2DCD">
        <w:rPr>
          <w:rFonts w:ascii="Times New Roman" w:hAnsi="Times New Roman" w:cs="Times New Roman"/>
          <w:szCs w:val="24"/>
        </w:rPr>
        <w:t>149/2021</w:t>
      </w:r>
      <w:r>
        <w:rPr>
          <w:rFonts w:ascii="Times New Roman" w:hAnsi="Times New Roman" w:cs="Times New Roman"/>
          <w:szCs w:val="24"/>
        </w:rPr>
        <w:t>/JN</w:t>
      </w:r>
    </w:p>
    <w:p w14:paraId="671C400F" w14:textId="77777777" w:rsidR="00ED1345" w:rsidRPr="007B0725" w:rsidRDefault="00ED1345" w:rsidP="00BD2DCD">
      <w:pPr>
        <w:pStyle w:val="Naslov11"/>
        <w:numPr>
          <w:ilvl w:val="0"/>
          <w:numId w:val="0"/>
        </w:numPr>
        <w:rPr>
          <w:rFonts w:ascii="Times New Roman" w:hAnsi="Times New Roman" w:cs="Times New Roman"/>
          <w:szCs w:val="24"/>
        </w:rPr>
      </w:pPr>
    </w:p>
    <w:p w14:paraId="41D27982" w14:textId="77777777" w:rsidR="00214A4C" w:rsidRPr="000B205F" w:rsidRDefault="006C7F53" w:rsidP="00214A4C">
      <w:pPr>
        <w:pStyle w:val="Odlomakpopisa"/>
        <w:numPr>
          <w:ilvl w:val="0"/>
          <w:numId w:val="15"/>
        </w:numPr>
        <w:jc w:val="both"/>
      </w:pPr>
      <w:bookmarkStart w:id="5" w:name="_Toc316566879"/>
      <w:r w:rsidRPr="00214A4C">
        <w:rPr>
          <w:b/>
        </w:rPr>
        <w:t>Vrsta postupka</w:t>
      </w:r>
      <w:r w:rsidR="00ED1345" w:rsidRPr="00214A4C">
        <w:rPr>
          <w:b/>
        </w:rPr>
        <w:t>:</w:t>
      </w:r>
      <w:r w:rsidR="00ED1345" w:rsidRPr="002A10F2">
        <w:t xml:space="preserve"> </w:t>
      </w:r>
      <w:bookmarkEnd w:id="5"/>
      <w:r>
        <w:t xml:space="preserve">postupak jednostavne nabave - </w:t>
      </w:r>
      <w:r w:rsidR="00ED1345">
        <w:t xml:space="preserve">poziv za dostavu ponuda putem objave na službenoj web stranici </w:t>
      </w:r>
      <w:r w:rsidR="000C42BA">
        <w:t xml:space="preserve">naručitelja, sukladno Pravilniku o </w:t>
      </w:r>
      <w:r w:rsidR="000C42BA" w:rsidRPr="00214A4C">
        <w:t>postupk</w:t>
      </w:r>
      <w:r w:rsidR="00214A4C" w:rsidRPr="00214A4C">
        <w:t>u provođenja jednostavne nabave Ministarstva poljoprivrede, KLASA: 011-01/19-01/01, UR.</w:t>
      </w:r>
      <w:r w:rsidR="00214A4C" w:rsidRPr="000B205F">
        <w:t>BROJ: 525-06/1614-19-1 od 02.01.2019.</w:t>
      </w:r>
    </w:p>
    <w:p w14:paraId="428C45F2" w14:textId="77777777" w:rsidR="00ED1345" w:rsidRPr="002A10F2" w:rsidRDefault="00ED1345" w:rsidP="00ED1345">
      <w:pPr>
        <w:pStyle w:val="Naslov11"/>
        <w:numPr>
          <w:ilvl w:val="0"/>
          <w:numId w:val="0"/>
        </w:numPr>
        <w:jc w:val="both"/>
        <w:rPr>
          <w:rFonts w:ascii="Times New Roman" w:hAnsi="Times New Roman" w:cs="Times New Roman"/>
          <w:b w:val="0"/>
          <w:szCs w:val="24"/>
        </w:rPr>
      </w:pPr>
    </w:p>
    <w:p w14:paraId="1A6426F7" w14:textId="77777777"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BD2DCD">
        <w:rPr>
          <w:rFonts w:ascii="Times New Roman" w:hAnsi="Times New Roman" w:cs="Times New Roman"/>
          <w:b w:val="0"/>
          <w:szCs w:val="24"/>
        </w:rPr>
        <w:t>199</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0F37813D" w14:textId="77777777" w:rsidR="00ED1345" w:rsidRPr="002A10F2" w:rsidRDefault="00ED1345" w:rsidP="00ED1345">
      <w:pPr>
        <w:pStyle w:val="Naslov11"/>
        <w:numPr>
          <w:ilvl w:val="0"/>
          <w:numId w:val="0"/>
        </w:numPr>
        <w:rPr>
          <w:rFonts w:ascii="Times New Roman" w:hAnsi="Times New Roman" w:cs="Times New Roman"/>
          <w:szCs w:val="24"/>
        </w:rPr>
      </w:pPr>
    </w:p>
    <w:p w14:paraId="5F65BAC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5CBB5848" w14:textId="77777777" w:rsidR="00ED1345" w:rsidRPr="002A10F2" w:rsidRDefault="00ED1345" w:rsidP="00ED1345">
      <w:pPr>
        <w:pStyle w:val="Naslov11"/>
        <w:numPr>
          <w:ilvl w:val="0"/>
          <w:numId w:val="0"/>
        </w:numPr>
        <w:rPr>
          <w:rFonts w:ascii="Times New Roman" w:hAnsi="Times New Roman" w:cs="Times New Roman"/>
          <w:szCs w:val="24"/>
        </w:rPr>
      </w:pPr>
    </w:p>
    <w:p w14:paraId="1A36A2E4" w14:textId="77777777" w:rsidR="000F714C" w:rsidRDefault="00ED1345" w:rsidP="00ED1345">
      <w:pPr>
        <w:jc w:val="both"/>
      </w:pPr>
      <w:r>
        <w:t>Predviđa</w:t>
      </w:r>
      <w:r w:rsidR="000F714C">
        <w:t xml:space="preserve"> se sklapanje ugovora</w:t>
      </w:r>
      <w:r w:rsidR="006C7F53">
        <w:t xml:space="preserve"> o javnoj nabavi usluge</w:t>
      </w:r>
      <w:r w:rsidR="000F714C">
        <w:t>.</w:t>
      </w:r>
    </w:p>
    <w:p w14:paraId="3D13CB69" w14:textId="77777777" w:rsidR="00ED1345" w:rsidRPr="002A10F2" w:rsidRDefault="00ED1345" w:rsidP="00ED1345">
      <w:pPr>
        <w:jc w:val="both"/>
      </w:pPr>
      <w:r>
        <w:tab/>
      </w:r>
    </w:p>
    <w:p w14:paraId="3B6F5908"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39B7523C"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48DAA8D4" w14:textId="77777777" w:rsidR="00ED1345" w:rsidRPr="00ED1345" w:rsidRDefault="00ED1345" w:rsidP="00ED1345">
      <w:pPr>
        <w:jc w:val="both"/>
      </w:pPr>
      <w:bookmarkStart w:id="9" w:name="_Toc313880657"/>
      <w:r>
        <w:rPr>
          <w:bCs/>
        </w:rPr>
        <w:t>Detaljan op</w:t>
      </w:r>
      <w:r w:rsidR="006C7F53">
        <w:rPr>
          <w:bCs/>
        </w:rPr>
        <w:t>is predmeta nabave nalazi se u p</w:t>
      </w:r>
      <w:r>
        <w:rPr>
          <w:bCs/>
        </w:rPr>
        <w:t>rojektnom zadatku</w:t>
      </w:r>
      <w:r w:rsidR="006C7F53">
        <w:rPr>
          <w:bCs/>
        </w:rPr>
        <w:t xml:space="preserve"> i troškovniku</w:t>
      </w:r>
      <w:r w:rsidR="00BD2DCD">
        <w:rPr>
          <w:bCs/>
        </w:rPr>
        <w:t xml:space="preserve"> </w:t>
      </w:r>
      <w:r w:rsidR="006C7F53">
        <w:rPr>
          <w:bCs/>
        </w:rPr>
        <w:t>koji su</w:t>
      </w:r>
      <w:r w:rsidR="004A656A">
        <w:rPr>
          <w:bCs/>
        </w:rPr>
        <w:t xml:space="preserve"> sastavni dio ovog poziva za dostavu ponude</w:t>
      </w:r>
      <w:r w:rsidRPr="005731F6">
        <w:rPr>
          <w:bCs/>
        </w:rPr>
        <w:t>.</w:t>
      </w:r>
    </w:p>
    <w:p w14:paraId="078BAF7A" w14:textId="77777777" w:rsidR="00ED1345" w:rsidRPr="0079250F" w:rsidRDefault="00ED1345" w:rsidP="00ED1345">
      <w:pPr>
        <w:ind w:left="360"/>
        <w:jc w:val="both"/>
        <w:rPr>
          <w:noProof/>
          <w:lang w:val="en-GB" w:eastAsia="fr-FR"/>
        </w:rPr>
      </w:pPr>
    </w:p>
    <w:bookmarkEnd w:id="9"/>
    <w:p w14:paraId="14D7825C"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AB0CF40" w14:textId="77777777" w:rsidR="00ED1345" w:rsidRDefault="00ED1345" w:rsidP="00ED1345">
      <w:pPr>
        <w:jc w:val="both"/>
        <w:rPr>
          <w:bCs/>
        </w:rPr>
      </w:pPr>
    </w:p>
    <w:p w14:paraId="5C0B9D32" w14:textId="77777777"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449A63ED" w14:textId="77777777" w:rsidR="00ED1345" w:rsidRPr="002A10F2" w:rsidRDefault="00ED1345" w:rsidP="00ED1345">
      <w:pPr>
        <w:pStyle w:val="Naslov11"/>
        <w:numPr>
          <w:ilvl w:val="0"/>
          <w:numId w:val="0"/>
        </w:numPr>
        <w:ind w:left="502"/>
        <w:jc w:val="both"/>
        <w:rPr>
          <w:szCs w:val="24"/>
        </w:rPr>
      </w:pPr>
    </w:p>
    <w:p w14:paraId="71F84FFD" w14:textId="77777777" w:rsidR="000F714C" w:rsidRPr="00945497" w:rsidRDefault="000F714C" w:rsidP="000F714C">
      <w:pPr>
        <w:jc w:val="both"/>
        <w:rPr>
          <w:rFonts w:cs="Arial"/>
          <w:bCs/>
        </w:rPr>
      </w:pPr>
      <w:r w:rsidRPr="00945497">
        <w:rPr>
          <w:rFonts w:cs="Arial"/>
          <w:bCs/>
        </w:rPr>
        <w:t xml:space="preserve">Mjesto izvršenja predmeta nabave je Ministarstvo poljoprivrede, Uprava za poljoprivrednu politiku, EU i međunarodnu suradnju, Ulica </w:t>
      </w:r>
      <w:r w:rsidR="006C7F53">
        <w:rPr>
          <w:rFonts w:cs="Arial"/>
          <w:bCs/>
        </w:rPr>
        <w:t>grada Vukovara 78, 10000 Zagreb ili lokacija Izvršitelja.</w:t>
      </w:r>
    </w:p>
    <w:p w14:paraId="5E219565" w14:textId="77777777" w:rsidR="000F714C" w:rsidRPr="004549C6" w:rsidRDefault="000F714C" w:rsidP="004C06AE">
      <w:pPr>
        <w:jc w:val="both"/>
        <w:rPr>
          <w:rFonts w:cs="Arial"/>
          <w:bCs/>
        </w:rPr>
      </w:pPr>
    </w:p>
    <w:p w14:paraId="496D2087" w14:textId="77777777"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A85B6E7" w14:textId="77777777" w:rsidR="001E2031" w:rsidRPr="001E2031" w:rsidRDefault="001E2031" w:rsidP="001E2031">
      <w:pPr>
        <w:autoSpaceDE w:val="0"/>
        <w:autoSpaceDN w:val="0"/>
        <w:adjustRightInd w:val="0"/>
        <w:ind w:left="502"/>
        <w:rPr>
          <w:b/>
        </w:rPr>
      </w:pPr>
    </w:p>
    <w:p w14:paraId="76C6B047" w14:textId="77777777" w:rsidR="001E2031" w:rsidRDefault="00B50399" w:rsidP="001E2031">
      <w:pPr>
        <w:tabs>
          <w:tab w:val="left" w:pos="284"/>
        </w:tabs>
        <w:jc w:val="both"/>
        <w:rPr>
          <w:rFonts w:eastAsiaTheme="minorEastAsia"/>
        </w:rPr>
      </w:pPr>
      <w:r>
        <w:rPr>
          <w:rFonts w:eastAsiaTheme="minorEastAsia"/>
        </w:rPr>
        <w:t>R</w:t>
      </w:r>
      <w:r w:rsidR="00BD2DCD" w:rsidRPr="00945497">
        <w:rPr>
          <w:rFonts w:eastAsiaTheme="minorEastAsia"/>
        </w:rPr>
        <w:t xml:space="preserve">ok izvršenja usluge je </w:t>
      </w:r>
      <w:r w:rsidR="00BD2DCD">
        <w:rPr>
          <w:rFonts w:eastAsiaTheme="minorEastAsia"/>
        </w:rPr>
        <w:t xml:space="preserve">od </w:t>
      </w:r>
      <w:r w:rsidR="006C7F53">
        <w:rPr>
          <w:rFonts w:eastAsiaTheme="minorEastAsia"/>
        </w:rPr>
        <w:t>dana sklapanja Ugovora</w:t>
      </w:r>
      <w:r w:rsidR="00BD2DCD">
        <w:rPr>
          <w:rFonts w:eastAsiaTheme="minorEastAsia"/>
        </w:rPr>
        <w:t xml:space="preserve"> do 31.12.2022. godine.</w:t>
      </w:r>
    </w:p>
    <w:p w14:paraId="3F659771" w14:textId="77777777" w:rsidR="00BD2DCD" w:rsidRPr="001E2031" w:rsidRDefault="00BD2DCD" w:rsidP="001E2031">
      <w:pPr>
        <w:tabs>
          <w:tab w:val="left" w:pos="284"/>
        </w:tabs>
        <w:jc w:val="both"/>
        <w:rPr>
          <w:iCs/>
          <w:noProof/>
        </w:rPr>
      </w:pPr>
    </w:p>
    <w:p w14:paraId="376FA96F" w14:textId="77777777" w:rsidR="001E2031" w:rsidRPr="001E2031" w:rsidRDefault="001E2031" w:rsidP="006C1993">
      <w:pPr>
        <w:numPr>
          <w:ilvl w:val="0"/>
          <w:numId w:val="15"/>
        </w:numPr>
        <w:autoSpaceDE w:val="0"/>
        <w:autoSpaceDN w:val="0"/>
        <w:adjustRightInd w:val="0"/>
        <w:rPr>
          <w:b/>
        </w:rPr>
      </w:pPr>
      <w:bookmarkStart w:id="13" w:name="_Toc316566889"/>
      <w:bookmarkEnd w:id="13"/>
      <w:r w:rsidRPr="001E2031">
        <w:rPr>
          <w:b/>
        </w:rPr>
        <w:t xml:space="preserve">Osnove za isključenje gospodarskog subjekta </w:t>
      </w:r>
    </w:p>
    <w:p w14:paraId="51C3E9EE" w14:textId="77777777" w:rsidR="001E2031" w:rsidRPr="001E2031" w:rsidRDefault="001E2031" w:rsidP="001E2031">
      <w:pPr>
        <w:autoSpaceDE w:val="0"/>
        <w:autoSpaceDN w:val="0"/>
        <w:adjustRightInd w:val="0"/>
        <w:ind w:left="502"/>
        <w:rPr>
          <w:b/>
        </w:rPr>
      </w:pPr>
    </w:p>
    <w:p w14:paraId="63F22ACC" w14:textId="77777777" w:rsidR="001E2031" w:rsidRPr="00BD2DCD" w:rsidRDefault="00BD2DCD" w:rsidP="00BD2DCD">
      <w:pPr>
        <w:autoSpaceDE w:val="0"/>
        <w:autoSpaceDN w:val="0"/>
        <w:adjustRightInd w:val="0"/>
        <w:ind w:left="862"/>
        <w:jc w:val="both"/>
        <w:rPr>
          <w:iCs/>
          <w:noProof/>
        </w:rPr>
      </w:pPr>
      <w:r>
        <w:rPr>
          <w:iCs/>
          <w:noProof/>
        </w:rPr>
        <w:t>10.1.</w:t>
      </w:r>
      <w:r w:rsidR="004549C6" w:rsidRPr="00BD2DCD">
        <w:rPr>
          <w:iCs/>
          <w:noProof/>
        </w:rPr>
        <w:t xml:space="preserve"> </w:t>
      </w:r>
      <w:r w:rsidR="001E2031" w:rsidRPr="00BD2DCD">
        <w:rPr>
          <w:iCs/>
          <w:noProof/>
        </w:rPr>
        <w:t>Naručitelj će isključiti gospodarskog subjekta iz postupka jednostavne nabave:</w:t>
      </w:r>
    </w:p>
    <w:p w14:paraId="5C60BE0E" w14:textId="77777777" w:rsidR="001E2031" w:rsidRPr="001E2031" w:rsidRDefault="001E2031" w:rsidP="001E2031">
      <w:pPr>
        <w:autoSpaceDE w:val="0"/>
        <w:autoSpaceDN w:val="0"/>
        <w:adjustRightInd w:val="0"/>
        <w:jc w:val="both"/>
        <w:rPr>
          <w:iCs/>
          <w:noProof/>
        </w:rPr>
      </w:pPr>
    </w:p>
    <w:p w14:paraId="06681926"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29976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3456D4F1"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0233F76C"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1EA7A3DB"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2045D63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3236C0D0"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98FA91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75642FA"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63543B13"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316B21F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602E74E"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68708EB9"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412044EB"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E00D2ED"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0A8829F"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6BA7F443"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25529AC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D07FE62"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66B6E3B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14BF0D4"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2962B1B6"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4A484B8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5286BE5B"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16417F0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9B209F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6E349F25"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3CA2F8C"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2E8EF749"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3DB174E0"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BDD888B"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CCC2E29"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2013C9CA"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32311DA1"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w:t>
      </w:r>
      <w:r w:rsidRPr="001E2031">
        <w:rPr>
          <w:iCs/>
          <w:noProof/>
        </w:rPr>
        <w:lastRenderedPageBreak/>
        <w:t>obuhvaćaju razloge za isključenje iz članka 57. stavka 1. točaka od (a) do (f) Direktive 2014/24/EU.</w:t>
      </w:r>
    </w:p>
    <w:p w14:paraId="214A7BC3" w14:textId="77777777" w:rsidR="001E2031" w:rsidRPr="00BD2DCD" w:rsidRDefault="001E2031" w:rsidP="00BD2DCD">
      <w:pPr>
        <w:pStyle w:val="Odlomakpopisa"/>
        <w:numPr>
          <w:ilvl w:val="2"/>
          <w:numId w:val="20"/>
        </w:numPr>
        <w:autoSpaceDE w:val="0"/>
        <w:autoSpaceDN w:val="0"/>
        <w:adjustRightInd w:val="0"/>
        <w:rPr>
          <w:szCs w:val="22"/>
        </w:rPr>
      </w:pPr>
      <w:r w:rsidRPr="00BD2DCD">
        <w:rPr>
          <w:szCs w:val="22"/>
        </w:rPr>
        <w:t xml:space="preserve">Za potrebe utvrđivanja navedenih okolnosti i dokazivanja da ne postoje </w:t>
      </w:r>
    </w:p>
    <w:p w14:paraId="417AAC40" w14:textId="77777777" w:rsidR="001E2031" w:rsidRPr="001E2031" w:rsidRDefault="001E2031" w:rsidP="001E2031">
      <w:pPr>
        <w:autoSpaceDE w:val="0"/>
        <w:autoSpaceDN w:val="0"/>
        <w:adjustRightInd w:val="0"/>
        <w:rPr>
          <w:szCs w:val="22"/>
        </w:rPr>
      </w:pPr>
      <w:r w:rsidRPr="001E2031">
        <w:rPr>
          <w:szCs w:val="22"/>
        </w:rPr>
        <w:t xml:space="preserve">        o</w:t>
      </w:r>
      <w:r w:rsidR="00BD2DCD">
        <w:rPr>
          <w:szCs w:val="22"/>
        </w:rPr>
        <w:t>snove za isključenje iz točke 10</w:t>
      </w:r>
      <w:r w:rsidRPr="001E2031">
        <w:rPr>
          <w:szCs w:val="22"/>
        </w:rPr>
        <w:t xml:space="preserve">.1., ponuditelj je obvezan dostaviti: </w:t>
      </w:r>
    </w:p>
    <w:p w14:paraId="1A2EE6DF"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145BC7C4" w14:textId="77777777" w:rsidR="001E2031" w:rsidRPr="001E2031" w:rsidRDefault="001E2031" w:rsidP="001E2031">
      <w:pPr>
        <w:autoSpaceDE w:val="0"/>
        <w:autoSpaceDN w:val="0"/>
        <w:adjustRightInd w:val="0"/>
        <w:ind w:left="502" w:hanging="360"/>
        <w:jc w:val="both"/>
        <w:rPr>
          <w:i/>
          <w:szCs w:val="22"/>
        </w:rPr>
      </w:pPr>
      <w:r w:rsidRPr="001E2031">
        <w:rPr>
          <w:szCs w:val="22"/>
        </w:rPr>
        <w:t xml:space="preserve">      Ako se u državi poslovnog nastana gospodarskog subjekta, odnosno državi čiji je osoba državljanin ne izdaju navedeni dokumenti ili ako ne obuh</w:t>
      </w:r>
      <w:r w:rsidR="00BD2DCD">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sidRPr="001E2031">
        <w:rPr>
          <w:i/>
          <w:szCs w:val="22"/>
        </w:rPr>
        <w:t xml:space="preserve">(Ponuditelj može dostaviti ovjerenu Izjavu o nekažnjavanju iz PRILOGA </w:t>
      </w:r>
      <w:r w:rsidR="003568CD">
        <w:rPr>
          <w:i/>
          <w:szCs w:val="22"/>
        </w:rPr>
        <w:t>I</w:t>
      </w:r>
      <w:r w:rsidR="00214A4C">
        <w:rPr>
          <w:i/>
          <w:szCs w:val="22"/>
        </w:rPr>
        <w:t>II</w:t>
      </w:r>
      <w:r w:rsidRPr="001E2031">
        <w:rPr>
          <w:i/>
          <w:szCs w:val="22"/>
        </w:rPr>
        <w:t xml:space="preserve"> ove dokumentacije).</w:t>
      </w:r>
    </w:p>
    <w:p w14:paraId="200B5A02" w14:textId="77777777" w:rsidR="001E2031" w:rsidRPr="001E2031" w:rsidRDefault="001E2031" w:rsidP="001E2031">
      <w:pPr>
        <w:autoSpaceDE w:val="0"/>
        <w:autoSpaceDN w:val="0"/>
        <w:adjustRightInd w:val="0"/>
        <w:ind w:left="502" w:hanging="360"/>
        <w:jc w:val="both"/>
        <w:rPr>
          <w:b/>
          <w:szCs w:val="22"/>
        </w:rPr>
      </w:pPr>
    </w:p>
    <w:p w14:paraId="6E88D438" w14:textId="77777777" w:rsidR="001E2031" w:rsidRPr="00BD2DCD" w:rsidRDefault="001E2031" w:rsidP="00BD2DCD">
      <w:pPr>
        <w:pStyle w:val="Odlomakpopisa"/>
        <w:numPr>
          <w:ilvl w:val="1"/>
          <w:numId w:val="20"/>
        </w:numPr>
        <w:autoSpaceDE w:val="0"/>
        <w:autoSpaceDN w:val="0"/>
        <w:adjustRightInd w:val="0"/>
        <w:jc w:val="both"/>
        <w:rPr>
          <w:bCs/>
          <w:szCs w:val="22"/>
        </w:rPr>
      </w:pPr>
      <w:r w:rsidRPr="00BD2DCD">
        <w:rPr>
          <w:bCs/>
          <w:szCs w:val="22"/>
        </w:rPr>
        <w:t xml:space="preserve">Naručitelj će isključiti gospodarskog subjekta iz postupka jednostavne nabave ako  </w:t>
      </w:r>
    </w:p>
    <w:p w14:paraId="12424BDA" w14:textId="77777777" w:rsidR="001E2031" w:rsidRPr="001E2031" w:rsidRDefault="001E2031" w:rsidP="000F714C">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1464A611" w14:textId="77777777" w:rsidR="001E2031" w:rsidRPr="001E2031" w:rsidRDefault="001E2031" w:rsidP="001E2031">
      <w:pPr>
        <w:autoSpaceDE w:val="0"/>
        <w:autoSpaceDN w:val="0"/>
        <w:adjustRightInd w:val="0"/>
        <w:jc w:val="both"/>
        <w:rPr>
          <w:szCs w:val="22"/>
        </w:rPr>
      </w:pPr>
      <w:r w:rsidRPr="001E2031">
        <w:rPr>
          <w:szCs w:val="22"/>
        </w:rPr>
        <w:t>1.  u Republici Hrvatskoj, ako gospodarski subjekt ima poslovni nastan u Republici Hrvatskoj, ili</w:t>
      </w:r>
    </w:p>
    <w:p w14:paraId="744392AB" w14:textId="77777777" w:rsidR="001E2031" w:rsidRPr="001E2031" w:rsidRDefault="001E2031" w:rsidP="001E2031">
      <w:pPr>
        <w:autoSpaceDE w:val="0"/>
        <w:autoSpaceDN w:val="0"/>
        <w:adjustRightInd w:val="0"/>
        <w:jc w:val="both"/>
        <w:rPr>
          <w:b/>
          <w:szCs w:val="22"/>
        </w:rPr>
      </w:pPr>
      <w:r w:rsidRPr="001E2031">
        <w:rPr>
          <w:szCs w:val="22"/>
        </w:rPr>
        <w:t>2.  u Republici Hrvatskoj ili u državi poslovnog nastana gospodarskog subjekta, ako gospodarski subjekt nema poslovni nastan u Republici Hrvatskoj</w:t>
      </w:r>
      <w:r w:rsidRPr="001E2031">
        <w:rPr>
          <w:b/>
          <w:szCs w:val="22"/>
        </w:rPr>
        <w:t>.</w:t>
      </w:r>
    </w:p>
    <w:p w14:paraId="5F5EA8AC"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D79C6BE" w14:textId="77777777" w:rsidR="001E2031" w:rsidRPr="00BD2DCD" w:rsidRDefault="001E2031" w:rsidP="00BD2DCD">
      <w:pPr>
        <w:pStyle w:val="Odlomakpopisa"/>
        <w:numPr>
          <w:ilvl w:val="2"/>
          <w:numId w:val="20"/>
        </w:numPr>
        <w:autoSpaceDE w:val="0"/>
        <w:autoSpaceDN w:val="0"/>
        <w:adjustRightInd w:val="0"/>
        <w:jc w:val="both"/>
        <w:rPr>
          <w:szCs w:val="22"/>
        </w:rPr>
      </w:pPr>
      <w:r w:rsidRPr="00BD2DCD">
        <w:rPr>
          <w:szCs w:val="22"/>
        </w:rPr>
        <w:t>Za potrebe utvrđivanja navedenih okolnosti i dokazivanja da ne postoje</w:t>
      </w:r>
    </w:p>
    <w:p w14:paraId="53CA5551" w14:textId="77777777" w:rsidR="001E2031" w:rsidRPr="001E2031" w:rsidRDefault="001E2031" w:rsidP="001E2031">
      <w:pPr>
        <w:autoSpaceDE w:val="0"/>
        <w:autoSpaceDN w:val="0"/>
        <w:adjustRightInd w:val="0"/>
        <w:jc w:val="both"/>
        <w:rPr>
          <w:szCs w:val="22"/>
        </w:rPr>
      </w:pPr>
      <w:r w:rsidRPr="001E2031">
        <w:rPr>
          <w:szCs w:val="22"/>
        </w:rPr>
        <w:t xml:space="preserve">  o</w:t>
      </w:r>
      <w:r w:rsidR="00BD2DCD">
        <w:rPr>
          <w:szCs w:val="22"/>
        </w:rPr>
        <w:t>snove za isključenje iz točke 10</w:t>
      </w:r>
      <w:r w:rsidRPr="001E2031">
        <w:rPr>
          <w:szCs w:val="22"/>
        </w:rPr>
        <w:t>.2., ponuditelj je obvezan dostaviti:</w:t>
      </w:r>
    </w:p>
    <w:p w14:paraId="1437ECA7" w14:textId="77777777" w:rsidR="001E2031" w:rsidRPr="001E2031" w:rsidRDefault="001E2031" w:rsidP="001E2031">
      <w:pPr>
        <w:autoSpaceDE w:val="0"/>
        <w:autoSpaceDN w:val="0"/>
        <w:adjustRightInd w:val="0"/>
        <w:ind w:left="142"/>
        <w:jc w:val="both"/>
        <w:rPr>
          <w:szCs w:val="22"/>
        </w:rPr>
      </w:pPr>
      <w:r w:rsidRPr="001E2031">
        <w:rPr>
          <w:szCs w:val="22"/>
        </w:rPr>
        <w:t>potvrdu porezne uprave ili drugog nadležnog tijela u državi poslovno</w:t>
      </w:r>
      <w:r w:rsidR="00214A4C">
        <w:rPr>
          <w:szCs w:val="22"/>
        </w:rPr>
        <w:t>g nastana gospodarskog subjekta, ne stariju od dana slanja (objave) ovog Poziva za dostavu ponude</w:t>
      </w:r>
      <w:r w:rsidR="00214A4C" w:rsidRPr="0009420C">
        <w:rPr>
          <w:szCs w:val="22"/>
        </w:rPr>
        <w:t>.</w:t>
      </w:r>
      <w:r w:rsidR="00214A4C">
        <w:rPr>
          <w:szCs w:val="22"/>
        </w:rPr>
        <w:t xml:space="preserve"> </w:t>
      </w:r>
      <w:r w:rsidRPr="001E2031">
        <w:rPr>
          <w:szCs w:val="22"/>
        </w:rPr>
        <w:t xml:space="preserve"> </w:t>
      </w:r>
      <w:r w:rsidRPr="001E2031">
        <w:rPr>
          <w:i/>
          <w:szCs w:val="22"/>
        </w:rPr>
        <w:t>(Ponuditelj može dostaviti presliku potvrde porezne uprave).</w:t>
      </w:r>
    </w:p>
    <w:p w14:paraId="407E8F8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nastana gospodarskog subjekta, odnosno državi čiji je osoba </w:t>
      </w:r>
    </w:p>
    <w:p w14:paraId="5255AF45"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državljanin ne izdaju navedeni dokumenti ili ako ne obuhvaćaju sve okolnosti iz točke 11.2., </w:t>
      </w:r>
    </w:p>
    <w:p w14:paraId="3C31D9DC"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5F7FA70F"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F38D7FF"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02C31A8C" w14:textId="77777777" w:rsidR="001E2031" w:rsidRPr="001E2031" w:rsidRDefault="001E2031" w:rsidP="001E2031">
      <w:pPr>
        <w:autoSpaceDE w:val="0"/>
        <w:autoSpaceDN w:val="0"/>
        <w:adjustRightInd w:val="0"/>
        <w:spacing w:after="120"/>
        <w:ind w:left="499" w:hanging="357"/>
        <w:jc w:val="both"/>
        <w:rPr>
          <w:szCs w:val="22"/>
        </w:rPr>
      </w:pPr>
      <w:r w:rsidRPr="001E2031">
        <w:rPr>
          <w:szCs w:val="22"/>
        </w:rPr>
        <w:t>nastana gospodarskog subjekta, odnosno državi čiji je osoba državljanin.</w:t>
      </w:r>
    </w:p>
    <w:p w14:paraId="11DE1639" w14:textId="77777777" w:rsidR="001E2031" w:rsidRPr="001E2031" w:rsidRDefault="001E2031" w:rsidP="00BD2DCD">
      <w:pPr>
        <w:numPr>
          <w:ilvl w:val="2"/>
          <w:numId w:val="20"/>
        </w:numPr>
        <w:autoSpaceDE w:val="0"/>
        <w:autoSpaceDN w:val="0"/>
        <w:adjustRightInd w:val="0"/>
        <w:jc w:val="both"/>
        <w:rPr>
          <w:szCs w:val="22"/>
        </w:rPr>
      </w:pPr>
      <w:r w:rsidRPr="001E2031">
        <w:rPr>
          <w:szCs w:val="22"/>
        </w:rPr>
        <w:t>O</w:t>
      </w:r>
      <w:r w:rsidR="00BD2DCD">
        <w:rPr>
          <w:szCs w:val="22"/>
        </w:rPr>
        <w:t>snova za isključenje iz točke 10</w:t>
      </w:r>
      <w:r w:rsidRPr="001E2031">
        <w:rPr>
          <w:szCs w:val="22"/>
        </w:rPr>
        <w:t xml:space="preserve">.2. primjenjuje se i na podugovaratelje te </w:t>
      </w:r>
    </w:p>
    <w:p w14:paraId="10074661" w14:textId="77777777" w:rsidR="001E2031" w:rsidRPr="001E2031" w:rsidRDefault="00BD2DCD" w:rsidP="001E2031">
      <w:pPr>
        <w:autoSpaceDE w:val="0"/>
        <w:autoSpaceDN w:val="0"/>
        <w:adjustRightInd w:val="0"/>
        <w:jc w:val="both"/>
        <w:rPr>
          <w:szCs w:val="22"/>
        </w:rPr>
      </w:pPr>
      <w:r>
        <w:rPr>
          <w:szCs w:val="22"/>
        </w:rPr>
        <w:t xml:space="preserve">su isti </w:t>
      </w:r>
      <w:r w:rsidR="001E2031" w:rsidRPr="001E2031">
        <w:rPr>
          <w:szCs w:val="22"/>
        </w:rPr>
        <w:t>dužni na isti način dokazati da ne postoji o</w:t>
      </w:r>
      <w:r>
        <w:rPr>
          <w:szCs w:val="22"/>
        </w:rPr>
        <w:t>snova za isključenje iz točke 10</w:t>
      </w:r>
      <w:r w:rsidR="001E2031" w:rsidRPr="001E2031">
        <w:rPr>
          <w:szCs w:val="22"/>
        </w:rPr>
        <w:t xml:space="preserve">.2. ove  dokumentacije o nabavi. </w:t>
      </w:r>
    </w:p>
    <w:p w14:paraId="0223AE2A" w14:textId="77777777" w:rsidR="001E2031" w:rsidRPr="001E2031" w:rsidRDefault="001E2031" w:rsidP="001E2031">
      <w:pPr>
        <w:autoSpaceDE w:val="0"/>
        <w:autoSpaceDN w:val="0"/>
        <w:adjustRightInd w:val="0"/>
        <w:jc w:val="both"/>
        <w:rPr>
          <w:szCs w:val="22"/>
        </w:rPr>
      </w:pPr>
      <w:r w:rsidRPr="001E2031">
        <w:rPr>
          <w:szCs w:val="22"/>
        </w:rPr>
        <w:t>Ukoliko naručitelj utvrdi da postoji osnova za isključenje podugovaratelja, zatražit će od gospodarskog subjekta zamjenu tog podugovaratelja u primjerenom roku, ne kraćem od pet dana.</w:t>
      </w:r>
    </w:p>
    <w:p w14:paraId="2DDD3A34" w14:textId="77777777" w:rsidR="001E2031" w:rsidRDefault="001E2031" w:rsidP="001E2031">
      <w:pPr>
        <w:autoSpaceDE w:val="0"/>
        <w:autoSpaceDN w:val="0"/>
        <w:adjustRightInd w:val="0"/>
        <w:jc w:val="both"/>
        <w:rPr>
          <w:szCs w:val="22"/>
        </w:rPr>
      </w:pPr>
    </w:p>
    <w:p w14:paraId="1B0EB888" w14:textId="77777777" w:rsidR="00214A4C" w:rsidRDefault="00214A4C" w:rsidP="001E2031">
      <w:pPr>
        <w:autoSpaceDE w:val="0"/>
        <w:autoSpaceDN w:val="0"/>
        <w:adjustRightInd w:val="0"/>
        <w:jc w:val="both"/>
        <w:rPr>
          <w:szCs w:val="22"/>
        </w:rPr>
      </w:pPr>
    </w:p>
    <w:p w14:paraId="1ECA0982" w14:textId="77777777" w:rsidR="00214A4C" w:rsidRPr="001E2031" w:rsidRDefault="00214A4C" w:rsidP="001E2031">
      <w:pPr>
        <w:autoSpaceDE w:val="0"/>
        <w:autoSpaceDN w:val="0"/>
        <w:adjustRightInd w:val="0"/>
        <w:jc w:val="both"/>
        <w:rPr>
          <w:szCs w:val="22"/>
        </w:rPr>
      </w:pPr>
    </w:p>
    <w:p w14:paraId="47DB7A5F" w14:textId="77777777" w:rsidR="001E2031" w:rsidRPr="001E2031" w:rsidRDefault="001E2031" w:rsidP="00BD2DCD">
      <w:pPr>
        <w:pStyle w:val="Odlomakpopisa"/>
        <w:numPr>
          <w:ilvl w:val="0"/>
          <w:numId w:val="20"/>
        </w:numPr>
        <w:autoSpaceDE w:val="0"/>
        <w:autoSpaceDN w:val="0"/>
        <w:adjustRightInd w:val="0"/>
        <w:rPr>
          <w:b/>
        </w:rPr>
      </w:pPr>
      <w:bookmarkStart w:id="14" w:name="_Toc316566907"/>
      <w:r w:rsidRPr="001E2031">
        <w:rPr>
          <w:b/>
        </w:rPr>
        <w:lastRenderedPageBreak/>
        <w:t>Uvjeti sposobnosti</w:t>
      </w:r>
      <w:bookmarkEnd w:id="14"/>
    </w:p>
    <w:p w14:paraId="49F2668D" w14:textId="77777777" w:rsidR="001E2031" w:rsidRPr="001E2031" w:rsidRDefault="001E2031" w:rsidP="001E2031">
      <w:pPr>
        <w:autoSpaceDE w:val="0"/>
        <w:autoSpaceDN w:val="0"/>
        <w:adjustRightInd w:val="0"/>
        <w:ind w:left="502"/>
        <w:jc w:val="both"/>
        <w:rPr>
          <w:b/>
          <w:szCs w:val="22"/>
        </w:rPr>
      </w:pPr>
    </w:p>
    <w:p w14:paraId="73551978" w14:textId="77777777" w:rsidR="001E2031" w:rsidRPr="00BD2DCD" w:rsidRDefault="001E2031" w:rsidP="00BD2DCD">
      <w:pPr>
        <w:pStyle w:val="Odlomakpopisa"/>
        <w:numPr>
          <w:ilvl w:val="1"/>
          <w:numId w:val="20"/>
        </w:numPr>
        <w:autoSpaceDE w:val="0"/>
        <w:autoSpaceDN w:val="0"/>
        <w:adjustRightInd w:val="0"/>
        <w:jc w:val="both"/>
        <w:rPr>
          <w:b/>
          <w:szCs w:val="22"/>
        </w:rPr>
      </w:pPr>
      <w:r w:rsidRPr="00BD2DCD">
        <w:rPr>
          <w:b/>
          <w:bCs/>
          <w:szCs w:val="22"/>
        </w:rPr>
        <w:t xml:space="preserve"> Sposobnost za obavljanje profesionalne djelatnosti </w:t>
      </w:r>
    </w:p>
    <w:p w14:paraId="22BF002A" w14:textId="77777777" w:rsidR="001E2031" w:rsidRPr="001E2031" w:rsidRDefault="001E2031" w:rsidP="001E2031">
      <w:pPr>
        <w:autoSpaceDE w:val="0"/>
        <w:autoSpaceDN w:val="0"/>
        <w:adjustRightInd w:val="0"/>
        <w:jc w:val="both"/>
      </w:pPr>
    </w:p>
    <w:p w14:paraId="14761092" w14:textId="77777777" w:rsidR="001E2031" w:rsidRPr="001E2031" w:rsidRDefault="001E2031" w:rsidP="001E2031">
      <w:pPr>
        <w:autoSpaceDE w:val="0"/>
        <w:autoSpaceDN w:val="0"/>
        <w:adjustRightInd w:val="0"/>
        <w:jc w:val="both"/>
      </w:pPr>
      <w:r w:rsidRPr="001E2031">
        <w:t>U svrhu dokazivanja sposobnosti za obavljanje profesionalne djelatnosti, ponuditelj je</w:t>
      </w:r>
    </w:p>
    <w:p w14:paraId="10666531" w14:textId="77777777" w:rsidR="001E2031" w:rsidRPr="001E2031" w:rsidRDefault="001E2031" w:rsidP="001E2031">
      <w:pPr>
        <w:autoSpaceDE w:val="0"/>
        <w:autoSpaceDN w:val="0"/>
        <w:adjustRightInd w:val="0"/>
        <w:jc w:val="both"/>
      </w:pPr>
      <w:r w:rsidRPr="001E2031">
        <w:t>obvezan dostaviti:</w:t>
      </w:r>
      <w:r w:rsidR="00BD2DCD">
        <w:t xml:space="preserve"> </w:t>
      </w:r>
      <w:r w:rsidRPr="001E2031">
        <w:t>izvadak iz sudskog, obrtnog, strukovnog ili drugog odgovarajućeg registra koji se vodi u državi članici njegova poslovnog nastana.</w:t>
      </w:r>
      <w:r w:rsidR="00431992">
        <w:t xml:space="preserve"> </w:t>
      </w:r>
      <w:r w:rsidRPr="001E2031">
        <w:rPr>
          <w:i/>
          <w:szCs w:val="22"/>
        </w:rPr>
        <w:t>(Ponuditelj može dostaviti presliku izvoda).</w:t>
      </w:r>
    </w:p>
    <w:p w14:paraId="4344CC76" w14:textId="77777777" w:rsidR="003568CD" w:rsidRPr="00945497" w:rsidRDefault="003568CD" w:rsidP="00BD2DCD">
      <w:pPr>
        <w:pStyle w:val="Naslov20"/>
        <w:numPr>
          <w:ilvl w:val="1"/>
          <w:numId w:val="20"/>
        </w:numPr>
        <w:rPr>
          <w:rFonts w:ascii="Times New Roman" w:hAnsi="Times New Roman" w:cs="Times New Roman"/>
          <w:i w:val="0"/>
          <w:sz w:val="24"/>
          <w:szCs w:val="24"/>
        </w:rPr>
      </w:pPr>
      <w:bookmarkStart w:id="15" w:name="_Toc51920160"/>
      <w:r>
        <w:rPr>
          <w:rFonts w:ascii="Times New Roman" w:hAnsi="Times New Roman" w:cs="Times New Roman"/>
          <w:i w:val="0"/>
          <w:sz w:val="24"/>
          <w:szCs w:val="24"/>
        </w:rPr>
        <w:t xml:space="preserve"> </w:t>
      </w:r>
      <w:r w:rsidRPr="00945497">
        <w:rPr>
          <w:rFonts w:ascii="Times New Roman" w:hAnsi="Times New Roman" w:cs="Times New Roman"/>
          <w:i w:val="0"/>
          <w:sz w:val="24"/>
          <w:szCs w:val="24"/>
        </w:rPr>
        <w:t>Tehnička i stručna sposobnost</w:t>
      </w:r>
      <w:bookmarkEnd w:id="15"/>
    </w:p>
    <w:p w14:paraId="4164A588" w14:textId="77777777" w:rsidR="003568CD" w:rsidRDefault="003568CD" w:rsidP="003568CD">
      <w:pPr>
        <w:jc w:val="both"/>
      </w:pPr>
    </w:p>
    <w:p w14:paraId="4D2F2401" w14:textId="7C6F025A" w:rsidR="003568CD" w:rsidRDefault="003568CD" w:rsidP="00A2496F">
      <w:pPr>
        <w:jc w:val="both"/>
      </w:pPr>
      <w:r>
        <w:t>P</w:t>
      </w:r>
      <w:r w:rsidRPr="00945497">
        <w:t>onuditelj tre</w:t>
      </w:r>
      <w:r w:rsidR="00BD2DCD">
        <w:t xml:space="preserve">ba dokazati da raspolaže </w:t>
      </w:r>
      <w:r w:rsidR="003F29A4">
        <w:t>s najmanje jednim stručnjakom</w:t>
      </w:r>
      <w:r w:rsidR="00D41829" w:rsidRPr="00945497">
        <w:t xml:space="preserve"> </w:t>
      </w:r>
      <w:r w:rsidR="00237CB6" w:rsidRPr="00945497">
        <w:t>koj</w:t>
      </w:r>
      <w:r w:rsidR="00237CB6">
        <w:t>i</w:t>
      </w:r>
      <w:r w:rsidR="00237CB6" w:rsidRPr="00945497">
        <w:t xml:space="preserve"> </w:t>
      </w:r>
      <w:r w:rsidR="003F29A4">
        <w:t>posjeduje</w:t>
      </w:r>
      <w:r w:rsidRPr="00945497">
        <w:t xml:space="preserve"> stručno znanje potrebno za izvršenje predmeta nabave</w:t>
      </w:r>
      <w:r w:rsidR="003F29A4">
        <w:t xml:space="preserve"> te</w:t>
      </w:r>
      <w:r w:rsidRPr="00945497">
        <w:t xml:space="preserve"> sljedećih kvalifikacija:</w:t>
      </w:r>
    </w:p>
    <w:p w14:paraId="24850CC9" w14:textId="77777777" w:rsidR="00A13DAF" w:rsidRPr="00945497" w:rsidRDefault="00A13DAF" w:rsidP="00A2496F">
      <w:pPr>
        <w:jc w:val="both"/>
      </w:pPr>
    </w:p>
    <w:p w14:paraId="1F484D5E" w14:textId="7AD18E0A" w:rsidR="00A2496F" w:rsidRDefault="00A2496F" w:rsidP="003F29A4">
      <w:pPr>
        <w:pStyle w:val="Odlomakpopisa"/>
        <w:numPr>
          <w:ilvl w:val="0"/>
          <w:numId w:val="23"/>
        </w:numPr>
        <w:spacing w:line="276" w:lineRule="auto"/>
        <w:jc w:val="both"/>
      </w:pPr>
      <w:r>
        <w:t xml:space="preserve">VSS </w:t>
      </w:r>
      <w:r w:rsidR="00F55855">
        <w:t>(</w:t>
      </w:r>
      <w:proofErr w:type="spellStart"/>
      <w:r w:rsidR="00F55855">
        <w:t>a</w:t>
      </w:r>
      <w:r w:rsidRPr="00B91BF8">
        <w:t>groekonomika</w:t>
      </w:r>
      <w:proofErr w:type="spellEnd"/>
      <w:r w:rsidRPr="00B91BF8">
        <w:t xml:space="preserve">, </w:t>
      </w:r>
      <w:r w:rsidR="00F55855">
        <w:t>e</w:t>
      </w:r>
      <w:r w:rsidRPr="00B91BF8">
        <w:t>konomika</w:t>
      </w:r>
      <w:r w:rsidR="00947BEE">
        <w:t xml:space="preserve">, </w:t>
      </w:r>
      <w:r w:rsidR="00F55855">
        <w:t xml:space="preserve">područje biotehničkih znanosti), </w:t>
      </w:r>
      <w:r w:rsidR="00947BEE">
        <w:t>znanje engleskog</w:t>
      </w:r>
      <w:r w:rsidR="00A13DAF">
        <w:t xml:space="preserve"> jezika u govoru i pismu</w:t>
      </w:r>
      <w:r w:rsidRPr="00945497">
        <w:t xml:space="preserve"> </w:t>
      </w:r>
      <w:r w:rsidR="00F374CD">
        <w:t>najmanje razine B1</w:t>
      </w:r>
    </w:p>
    <w:p w14:paraId="54E83C8A" w14:textId="77777777" w:rsidR="005A0CEA" w:rsidRDefault="005A0CEA" w:rsidP="005A0CEA">
      <w:pPr>
        <w:spacing w:line="276" w:lineRule="auto"/>
        <w:jc w:val="both"/>
      </w:pPr>
    </w:p>
    <w:p w14:paraId="5731F968" w14:textId="1100DCF5" w:rsidR="005A0CEA" w:rsidRPr="00B91BF8" w:rsidRDefault="005D5A67" w:rsidP="005A0CEA">
      <w:pPr>
        <w:spacing w:line="276" w:lineRule="auto"/>
        <w:jc w:val="both"/>
      </w:pPr>
      <w:r>
        <w:t>Navedeni stručnja</w:t>
      </w:r>
      <w:r w:rsidR="003F29A4">
        <w:t>k mora imati iskustvo</w:t>
      </w:r>
      <w:r>
        <w:t xml:space="preserve"> u izradi statistika te analizi </w:t>
      </w:r>
      <w:r w:rsidR="00F55855">
        <w:t xml:space="preserve">poljoprivrednih </w:t>
      </w:r>
      <w:r>
        <w:t>knjigovodstvenih podataka</w:t>
      </w:r>
      <w:r w:rsidR="00F55855">
        <w:t xml:space="preserve"> (FADN)</w:t>
      </w:r>
      <w:r>
        <w:t xml:space="preserve">. </w:t>
      </w:r>
    </w:p>
    <w:p w14:paraId="3339F21C" w14:textId="77777777" w:rsidR="003568CD" w:rsidRPr="00945497" w:rsidRDefault="003568CD" w:rsidP="003568CD">
      <w:r w:rsidRPr="00945497">
        <w:t>Kao dokaz navedenih uvjeta, ponuditelj je dužan u ponudi dostaviti:</w:t>
      </w:r>
    </w:p>
    <w:p w14:paraId="5109E227" w14:textId="77777777" w:rsidR="003568CD" w:rsidRPr="00945497" w:rsidRDefault="003568CD" w:rsidP="003568CD"/>
    <w:p w14:paraId="0335E509" w14:textId="69C2D732" w:rsidR="003568CD" w:rsidRPr="003568CD" w:rsidRDefault="003F29A4" w:rsidP="006C1993">
      <w:pPr>
        <w:pStyle w:val="Odlomakpopisa"/>
        <w:numPr>
          <w:ilvl w:val="0"/>
          <w:numId w:val="17"/>
        </w:numPr>
      </w:pPr>
      <w:r>
        <w:rPr>
          <w:b/>
        </w:rPr>
        <w:t>Izjavu ponuditelja o predloženom ključnom stručnjaku</w:t>
      </w:r>
      <w:r>
        <w:t xml:space="preserve"> (ime i prezime</w:t>
      </w:r>
      <w:r w:rsidR="003568CD" w:rsidRPr="00945497">
        <w:t>)</w:t>
      </w:r>
    </w:p>
    <w:p w14:paraId="45A04F34" w14:textId="04A3D8DA" w:rsidR="003568CD" w:rsidRPr="00945497" w:rsidRDefault="003F29A4" w:rsidP="00F55855">
      <w:pPr>
        <w:pStyle w:val="Odlomakpopisa"/>
        <w:numPr>
          <w:ilvl w:val="0"/>
          <w:numId w:val="17"/>
        </w:numPr>
        <w:jc w:val="both"/>
      </w:pPr>
      <w:r>
        <w:rPr>
          <w:b/>
        </w:rPr>
        <w:t>životopis</w:t>
      </w:r>
      <w:r w:rsidR="003568CD" w:rsidRPr="00945497">
        <w:rPr>
          <w:b/>
        </w:rPr>
        <w:t xml:space="preserve"> </w:t>
      </w:r>
      <w:r>
        <w:t>predloženog</w:t>
      </w:r>
      <w:r w:rsidR="00A13DAF">
        <w:t xml:space="preserve"> stručnjaka</w:t>
      </w:r>
      <w:r>
        <w:t xml:space="preserve"> iz kojeg</w:t>
      </w:r>
      <w:r w:rsidR="005A0CEA">
        <w:t xml:space="preserve"> je vidljivo traženo obrazovanje</w:t>
      </w:r>
      <w:r w:rsidR="005D5A67">
        <w:t>, radno iskustvo</w:t>
      </w:r>
      <w:r w:rsidR="005A0CEA">
        <w:t xml:space="preserve"> i znanje engleskog jezika</w:t>
      </w:r>
    </w:p>
    <w:p w14:paraId="320B5BEE" w14:textId="77777777" w:rsidR="003568CD" w:rsidRDefault="003568CD" w:rsidP="003568CD">
      <w:pPr>
        <w:rPr>
          <w:highlight w:val="yellow"/>
        </w:rPr>
      </w:pPr>
    </w:p>
    <w:p w14:paraId="78D2825D" w14:textId="77777777" w:rsidR="003568CD" w:rsidRPr="00945497" w:rsidRDefault="003568CD" w:rsidP="003568CD">
      <w:pPr>
        <w:autoSpaceDE w:val="0"/>
        <w:autoSpaceDN w:val="0"/>
        <w:adjustRightInd w:val="0"/>
        <w:spacing w:after="120"/>
        <w:jc w:val="both"/>
      </w:pPr>
      <w:r w:rsidRPr="00945497">
        <w:t xml:space="preserve">Naručitelj zadržava pravo provjere dostavljenih dokaza uvjeta sposobnosti kod trećih strana.  </w:t>
      </w:r>
    </w:p>
    <w:p w14:paraId="3EE01FDF" w14:textId="5277D706" w:rsidR="003568CD" w:rsidRDefault="003568CD" w:rsidP="003568CD">
      <w:pPr>
        <w:jc w:val="both"/>
      </w:pPr>
      <w:r w:rsidRPr="00945497">
        <w:t>Stručnja</w:t>
      </w:r>
      <w:r w:rsidR="003F29A4">
        <w:t>k koji je predložen u ponudi mora</w:t>
      </w:r>
      <w:r w:rsidR="005F2BF9">
        <w:t xml:space="preserve"> biti stručnjak</w:t>
      </w:r>
      <w:r w:rsidRPr="00945497">
        <w:t xml:space="preserve"> koji će uistinu izvršavati uslugu prema Ugovoru. </w:t>
      </w:r>
    </w:p>
    <w:p w14:paraId="3733920B" w14:textId="77777777" w:rsidR="003568CD" w:rsidRPr="00945497" w:rsidRDefault="003568CD" w:rsidP="003568CD">
      <w:pPr>
        <w:jc w:val="both"/>
      </w:pPr>
    </w:p>
    <w:p w14:paraId="50767647" w14:textId="1AAD1405" w:rsidR="003568CD" w:rsidRDefault="003568CD" w:rsidP="003568CD">
      <w:pPr>
        <w:jc w:val="both"/>
      </w:pPr>
      <w:r w:rsidRPr="00945497">
        <w:t xml:space="preserve">Zamjena stručnjaka je moguća jedno uz pisano odobrenje Naručitelja, </w:t>
      </w:r>
      <w:r w:rsidR="005F2BF9">
        <w:t>uz uvjet da zamjenski stručnjak</w:t>
      </w:r>
      <w:r w:rsidRPr="00945497">
        <w:t xml:space="preserve">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6BA46A2A" w14:textId="77777777" w:rsidR="003568CD" w:rsidRDefault="003568CD" w:rsidP="003568CD">
      <w:pPr>
        <w:jc w:val="both"/>
      </w:pPr>
    </w:p>
    <w:p w14:paraId="1D89CE70" w14:textId="77777777" w:rsidR="003568CD" w:rsidRPr="00945497" w:rsidRDefault="003568CD" w:rsidP="003568CD">
      <w:pPr>
        <w:jc w:val="both"/>
      </w:pPr>
      <w:r w:rsidRPr="00945497">
        <w:t>U slučaju postojanja podugovaratelja, isti je dužan dokazati da na raspolaganju ima najmanje 1 (jednog) traženog stručnjaka sukladno propisanim kvalifikacijama te da za podugovaratelja postoji profesionalna sposobnost.</w:t>
      </w:r>
    </w:p>
    <w:p w14:paraId="4AC157DC" w14:textId="698A1A3F" w:rsidR="003568CD" w:rsidRPr="00945497" w:rsidRDefault="003568CD" w:rsidP="003568CD">
      <w:pPr>
        <w:jc w:val="both"/>
      </w:pPr>
      <w:r w:rsidRPr="00945497">
        <w:t>U slučaju zajednice ponuditelja, svaki član zajednice pojedinačno dokazuje propisane uvjete te da postoji profesionalna sposobnost dok se za ostale propisane uvjete moguće osloniti na sposobnost drugih gospodarskih subjekata</w:t>
      </w:r>
      <w:r w:rsidR="00F55855">
        <w:t>.</w:t>
      </w:r>
    </w:p>
    <w:p w14:paraId="76545D19" w14:textId="77777777" w:rsidR="003568CD" w:rsidRPr="00945497" w:rsidRDefault="003568CD" w:rsidP="003568CD">
      <w:pPr>
        <w:autoSpaceDE w:val="0"/>
        <w:autoSpaceDN w:val="0"/>
        <w:adjustRightInd w:val="0"/>
        <w:jc w:val="both"/>
      </w:pPr>
      <w:r w:rsidRPr="00945497">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14:paraId="1D84818B" w14:textId="77777777" w:rsidR="003568CD" w:rsidRPr="000C42BA" w:rsidRDefault="003568CD" w:rsidP="003568CD">
      <w:pPr>
        <w:autoSpaceDE w:val="0"/>
        <w:autoSpaceDN w:val="0"/>
        <w:adjustRightInd w:val="0"/>
        <w:jc w:val="both"/>
      </w:pPr>
      <w:r w:rsidRPr="00945497">
        <w:lastRenderedPageBreak/>
        <w:t xml:space="preserve">Kao dokaz ponuditelj mora dostaviti </w:t>
      </w:r>
      <w:r w:rsidRPr="000C42BA">
        <w:t>Ugovor o poslovnoj suradnji/Ugovor o djelu/Izjavu drugog gospodarskog subjekta.</w:t>
      </w:r>
    </w:p>
    <w:p w14:paraId="7F6A75E7" w14:textId="77777777" w:rsidR="00947BEE" w:rsidRDefault="00947BEE" w:rsidP="00B87232">
      <w:pPr>
        <w:autoSpaceDE w:val="0"/>
        <w:autoSpaceDN w:val="0"/>
        <w:adjustRightInd w:val="0"/>
        <w:jc w:val="both"/>
        <w:rPr>
          <w:szCs w:val="22"/>
        </w:rPr>
      </w:pPr>
    </w:p>
    <w:p w14:paraId="323A18E7" w14:textId="77777777" w:rsidR="005D5A67" w:rsidRPr="001E766F" w:rsidRDefault="005D5A67" w:rsidP="00B87232">
      <w:pPr>
        <w:autoSpaceDE w:val="0"/>
        <w:autoSpaceDN w:val="0"/>
        <w:adjustRightInd w:val="0"/>
        <w:jc w:val="both"/>
        <w:rPr>
          <w:szCs w:val="22"/>
        </w:rPr>
      </w:pPr>
    </w:p>
    <w:p w14:paraId="79DA24AA" w14:textId="77777777" w:rsidR="001E2031" w:rsidRPr="001E2031" w:rsidRDefault="001E2031" w:rsidP="00BD2DCD">
      <w:pPr>
        <w:pStyle w:val="Odlomakpopisa"/>
        <w:numPr>
          <w:ilvl w:val="0"/>
          <w:numId w:val="20"/>
        </w:numPr>
        <w:autoSpaceDE w:val="0"/>
        <w:autoSpaceDN w:val="0"/>
        <w:adjustRightInd w:val="0"/>
        <w:rPr>
          <w:b/>
        </w:rPr>
      </w:pPr>
      <w:bookmarkStart w:id="16" w:name="_Toc316566919"/>
      <w:r w:rsidRPr="001E2031">
        <w:rPr>
          <w:b/>
        </w:rPr>
        <w:t>Sadržaj i način izrade</w:t>
      </w:r>
      <w:bookmarkEnd w:id="16"/>
      <w:r w:rsidRPr="001E2031">
        <w:rPr>
          <w:b/>
        </w:rPr>
        <w:t xml:space="preserve"> ponude</w:t>
      </w:r>
    </w:p>
    <w:p w14:paraId="40BD8A4A" w14:textId="77777777" w:rsidR="001E2031" w:rsidRPr="001E2031" w:rsidRDefault="001E2031" w:rsidP="001E2031">
      <w:pPr>
        <w:autoSpaceDE w:val="0"/>
        <w:autoSpaceDN w:val="0"/>
        <w:adjustRightInd w:val="0"/>
        <w:ind w:left="502"/>
        <w:rPr>
          <w:b/>
          <w:szCs w:val="22"/>
        </w:rPr>
      </w:pPr>
    </w:p>
    <w:p w14:paraId="426F0E8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98D1C1F" w14:textId="77777777" w:rsidR="001E2031" w:rsidRPr="001E2031" w:rsidRDefault="001E2031" w:rsidP="001E2031">
      <w:pPr>
        <w:autoSpaceDE w:val="0"/>
        <w:autoSpaceDN w:val="0"/>
        <w:adjustRightInd w:val="0"/>
        <w:jc w:val="both"/>
        <w:rPr>
          <w:color w:val="000000"/>
        </w:rPr>
      </w:pPr>
    </w:p>
    <w:p w14:paraId="757CAB3F"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4AC295DC" w14:textId="77777777" w:rsidR="001E2031" w:rsidRPr="001E2031" w:rsidRDefault="001E2031" w:rsidP="001E2031">
      <w:pPr>
        <w:autoSpaceDE w:val="0"/>
        <w:autoSpaceDN w:val="0"/>
        <w:adjustRightInd w:val="0"/>
        <w:ind w:left="1004"/>
        <w:jc w:val="both"/>
      </w:pPr>
    </w:p>
    <w:p w14:paraId="25FBEA12"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4C4F8383" w14:textId="77777777" w:rsidR="001E2031" w:rsidRPr="001E2031" w:rsidRDefault="001E2031" w:rsidP="001E2031">
      <w:pPr>
        <w:autoSpaceDE w:val="0"/>
        <w:autoSpaceDN w:val="0"/>
        <w:adjustRightInd w:val="0"/>
        <w:ind w:left="1004"/>
        <w:jc w:val="both"/>
      </w:pPr>
    </w:p>
    <w:p w14:paraId="217523AA" w14:textId="77777777" w:rsidR="004D5844" w:rsidRDefault="00947BEE"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xml:space="preserve">. ovog poziva za dostavu ponuda </w:t>
      </w:r>
      <w:bookmarkEnd w:id="19"/>
      <w:bookmarkEnd w:id="20"/>
    </w:p>
    <w:p w14:paraId="25E5F9E4" w14:textId="77777777"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947BEE">
        <w:t xml:space="preserve"> Dokumente navedene u točki 11</w:t>
      </w:r>
      <w:r w:rsidR="004D5844">
        <w:t>.</w:t>
      </w:r>
      <w:r w:rsidRPr="001E2031">
        <w:t xml:space="preserve"> </w:t>
      </w:r>
      <w:bookmarkStart w:id="21" w:name="_Toc313880709"/>
      <w:bookmarkStart w:id="22" w:name="_Toc316566928"/>
      <w:r w:rsidRPr="001E2031">
        <w:t xml:space="preserve">ovog poziva za dostavu ponuda </w:t>
      </w:r>
    </w:p>
    <w:p w14:paraId="02B05E19" w14:textId="77777777"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1"/>
      <w:bookmarkEnd w:id="22"/>
      <w:r w:rsidRPr="001E2031">
        <w:t xml:space="preserve"> </w:t>
      </w:r>
      <w:r w:rsidR="004D5844">
        <w:t>Popunjen ponudbeni list (Prilog I</w:t>
      </w:r>
      <w:r w:rsidR="004D5844" w:rsidRPr="001E2031">
        <w:t>)</w:t>
      </w:r>
    </w:p>
    <w:p w14:paraId="43169663" w14:textId="77777777" w:rsidR="004D5844" w:rsidRPr="004D5844" w:rsidRDefault="001E2031" w:rsidP="004D5844">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(Prilog II)</w:t>
      </w:r>
    </w:p>
    <w:p w14:paraId="54941B5F" w14:textId="77777777" w:rsidR="004D5844" w:rsidRPr="004D5844" w:rsidRDefault="00B81D61" w:rsidP="004D5844">
      <w:pPr>
        <w:tabs>
          <w:tab w:val="left" w:pos="993"/>
          <w:tab w:val="left" w:pos="1276"/>
        </w:tabs>
        <w:autoSpaceDE w:val="0"/>
        <w:autoSpaceDN w:val="0"/>
        <w:adjustRightInd w:val="0"/>
        <w:spacing w:line="276" w:lineRule="auto"/>
        <w:ind w:left="502"/>
        <w:jc w:val="both"/>
      </w:pPr>
      <w:r>
        <w:t>5. Dokument</w:t>
      </w:r>
      <w:r w:rsidR="00F76EEA">
        <w:t xml:space="preserve"> popis projekata</w:t>
      </w:r>
      <w:r w:rsidR="004D5844" w:rsidRPr="004D5844">
        <w:t xml:space="preserve"> </w:t>
      </w:r>
      <w:r w:rsidR="00F76EEA">
        <w:t>za ocjenu prema kriteriju</w:t>
      </w:r>
      <w:r w:rsidR="0095531A" w:rsidRPr="0095531A">
        <w:t xml:space="preserve"> ekonomski najpovoljnije ponude</w:t>
      </w:r>
      <w:r w:rsidR="00F76EEA">
        <w:t xml:space="preserve"> kako je traženo u prilogu IV poziva za dostavu ponude</w:t>
      </w:r>
      <w:r w:rsidR="0095531A" w:rsidRPr="0095531A">
        <w:t xml:space="preserve"> </w:t>
      </w:r>
    </w:p>
    <w:p w14:paraId="50EB0053" w14:textId="77777777" w:rsidR="001E2031" w:rsidRPr="001E2031" w:rsidRDefault="001E2031" w:rsidP="001E2031">
      <w:pPr>
        <w:autoSpaceDE w:val="0"/>
        <w:autoSpaceDN w:val="0"/>
        <w:adjustRightInd w:val="0"/>
        <w:jc w:val="both"/>
      </w:pPr>
    </w:p>
    <w:p w14:paraId="627850CF" w14:textId="77777777" w:rsidR="001E2031" w:rsidRPr="001E2031" w:rsidRDefault="001E2031" w:rsidP="00BD2DCD">
      <w:pPr>
        <w:pStyle w:val="Odlomakpopisa"/>
        <w:numPr>
          <w:ilvl w:val="0"/>
          <w:numId w:val="20"/>
        </w:numPr>
        <w:autoSpaceDE w:val="0"/>
        <w:autoSpaceDN w:val="0"/>
        <w:adjustRightInd w:val="0"/>
        <w:rPr>
          <w:b/>
        </w:rPr>
      </w:pPr>
      <w:bookmarkStart w:id="23" w:name="_Toc316566938"/>
      <w:r w:rsidRPr="001E2031">
        <w:rPr>
          <w:b/>
        </w:rPr>
        <w:t>Način određivanja cijene ponude</w:t>
      </w:r>
      <w:bookmarkEnd w:id="23"/>
    </w:p>
    <w:p w14:paraId="3CC0FB2D" w14:textId="77777777" w:rsidR="001E2031" w:rsidRPr="001E2031" w:rsidRDefault="001E2031" w:rsidP="001E2031">
      <w:pPr>
        <w:autoSpaceDE w:val="0"/>
        <w:autoSpaceDN w:val="0"/>
        <w:adjustRightInd w:val="0"/>
        <w:ind w:left="502"/>
        <w:rPr>
          <w:b/>
        </w:rPr>
      </w:pPr>
    </w:p>
    <w:p w14:paraId="5270CF5A" w14:textId="77777777" w:rsidR="001E2031" w:rsidRPr="001E2031" w:rsidRDefault="001E2031" w:rsidP="001E2031">
      <w:pPr>
        <w:autoSpaceDE w:val="0"/>
        <w:autoSpaceDN w:val="0"/>
        <w:adjustRightInd w:val="0"/>
        <w:jc w:val="both"/>
        <w:rPr>
          <w:lang w:eastAsia="zh-CN"/>
        </w:rPr>
      </w:pPr>
      <w:r w:rsidRPr="001E2031">
        <w:rPr>
          <w:lang w:eastAsia="zh-CN"/>
        </w:rPr>
        <w:t>Cijena ponude piše se brojkama u apsolutnom iznosu</w:t>
      </w:r>
      <w:r w:rsidR="00F76EEA">
        <w:rPr>
          <w:lang w:eastAsia="zh-CN"/>
        </w:rPr>
        <w:t xml:space="preserve"> i zaokružuje se na prve dvije decimale</w:t>
      </w:r>
      <w:r w:rsidRPr="001E2031">
        <w:rPr>
          <w:lang w:eastAsia="zh-CN"/>
        </w:rPr>
        <w:t xml:space="preserve">. Ukupna cijena obvezno se upisuje u obrazac Ponudbenog lista (Prilog </w:t>
      </w:r>
      <w:r w:rsidR="004D5844">
        <w:rPr>
          <w:lang w:eastAsia="zh-CN"/>
        </w:rPr>
        <w:t>I</w:t>
      </w:r>
      <w:r w:rsidRPr="001E2031">
        <w:rPr>
          <w:lang w:eastAsia="zh-CN"/>
        </w:rPr>
        <w:t>)</w:t>
      </w:r>
      <w:r w:rsidR="00F76EEA">
        <w:rPr>
          <w:lang w:eastAsia="zh-CN"/>
        </w:rPr>
        <w:t xml:space="preserve"> i Troškovniku (Prilog II)</w:t>
      </w:r>
      <w:r w:rsidRPr="001E2031">
        <w:rPr>
          <w:lang w:eastAsia="zh-CN"/>
        </w:rPr>
        <w:t>.</w:t>
      </w:r>
    </w:p>
    <w:p w14:paraId="4CCFA003" w14:textId="77777777" w:rsidR="001E2031" w:rsidRPr="001E2031" w:rsidRDefault="001E2031" w:rsidP="001E2031">
      <w:pPr>
        <w:autoSpaceDE w:val="0"/>
        <w:autoSpaceDN w:val="0"/>
        <w:adjustRightInd w:val="0"/>
        <w:ind w:left="1146"/>
        <w:jc w:val="both"/>
        <w:rPr>
          <w:lang w:eastAsia="zh-CN"/>
        </w:rPr>
      </w:pPr>
    </w:p>
    <w:p w14:paraId="543A77A5"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620CC5A3" w14:textId="77777777" w:rsidR="001E2031" w:rsidRPr="001E2031" w:rsidRDefault="001E2031" w:rsidP="001E2031"/>
    <w:p w14:paraId="1F06F01C"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6836193E" w14:textId="77777777" w:rsidR="001E2031" w:rsidRPr="001E2031" w:rsidRDefault="001E2031" w:rsidP="001E2031"/>
    <w:p w14:paraId="7E734CC4" w14:textId="77777777" w:rsidR="001E2031" w:rsidRP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2854F4F7" w14:textId="77777777" w:rsidR="0095531A" w:rsidRDefault="0095531A" w:rsidP="004D5844">
      <w:pPr>
        <w:pStyle w:val="Naslov11"/>
        <w:numPr>
          <w:ilvl w:val="0"/>
          <w:numId w:val="0"/>
        </w:numPr>
        <w:rPr>
          <w:rFonts w:ascii="Times New Roman" w:hAnsi="Times New Roman" w:cs="Times New Roman"/>
        </w:rPr>
      </w:pPr>
    </w:p>
    <w:p w14:paraId="5E4661A6" w14:textId="77777777" w:rsidR="004C06AE" w:rsidRPr="00685EC5" w:rsidRDefault="004C06AE" w:rsidP="00BD2DCD">
      <w:pPr>
        <w:pStyle w:val="Naslov11"/>
        <w:numPr>
          <w:ilvl w:val="0"/>
          <w:numId w:val="20"/>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4D1D06CE" w14:textId="77777777" w:rsidR="004C06AE" w:rsidRPr="00250801" w:rsidRDefault="004C06AE" w:rsidP="004C06AE">
      <w:pPr>
        <w:pStyle w:val="Naslov11"/>
        <w:numPr>
          <w:ilvl w:val="0"/>
          <w:numId w:val="0"/>
        </w:numPr>
        <w:ind w:left="502"/>
        <w:rPr>
          <w:rFonts w:ascii="Times New Roman" w:hAnsi="Times New Roman" w:cs="Times New Roman"/>
        </w:rPr>
      </w:pPr>
    </w:p>
    <w:p w14:paraId="6D9ADD15" w14:textId="77777777" w:rsidR="004C06A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79247A81" w14:textId="77777777" w:rsidR="007936B3" w:rsidRPr="00C0749E" w:rsidRDefault="007936B3" w:rsidP="00F121B0">
      <w:pPr>
        <w:autoSpaceDE w:val="0"/>
        <w:autoSpaceDN w:val="0"/>
        <w:adjustRightInd w:val="0"/>
        <w:jc w:val="both"/>
      </w:pPr>
      <w:bookmarkStart w:id="29" w:name="_GoBack"/>
      <w:bookmarkEnd w:id="29"/>
    </w:p>
    <w:p w14:paraId="69205D12" w14:textId="77777777" w:rsidR="004C06AE" w:rsidRPr="00C0749E" w:rsidRDefault="004C06AE" w:rsidP="004C06AE"/>
    <w:p w14:paraId="199F71DA" w14:textId="77777777" w:rsidR="001E2031" w:rsidRPr="001E2031" w:rsidRDefault="001E2031" w:rsidP="00BD2DCD">
      <w:pPr>
        <w:pStyle w:val="Odlomakpopisa"/>
        <w:numPr>
          <w:ilvl w:val="0"/>
          <w:numId w:val="20"/>
        </w:numPr>
        <w:autoSpaceDE w:val="0"/>
        <w:autoSpaceDN w:val="0"/>
        <w:adjustRightInd w:val="0"/>
        <w:rPr>
          <w:b/>
        </w:rPr>
      </w:pPr>
      <w:bookmarkStart w:id="30" w:name="_Toc316566942"/>
      <w:r w:rsidRPr="001E2031">
        <w:rPr>
          <w:b/>
        </w:rPr>
        <w:lastRenderedPageBreak/>
        <w:t>Kriterij za odabir ponude</w:t>
      </w:r>
      <w:bookmarkEnd w:id="30"/>
    </w:p>
    <w:p w14:paraId="14DF8AC5" w14:textId="77777777" w:rsidR="001E2031" w:rsidRPr="001E2031" w:rsidRDefault="001E2031" w:rsidP="001E2031">
      <w:pPr>
        <w:autoSpaceDE w:val="0"/>
        <w:autoSpaceDN w:val="0"/>
        <w:adjustRightInd w:val="0"/>
        <w:ind w:left="142"/>
        <w:rPr>
          <w:b/>
        </w:rPr>
      </w:pPr>
    </w:p>
    <w:p w14:paraId="5EDB617C" w14:textId="77777777"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2137BB8C" w14:textId="77777777" w:rsidR="001E2031" w:rsidRPr="001E2031" w:rsidRDefault="001E2031" w:rsidP="001E2031">
      <w:pPr>
        <w:autoSpaceDE w:val="0"/>
        <w:autoSpaceDN w:val="0"/>
        <w:adjustRightInd w:val="0"/>
        <w:jc w:val="both"/>
      </w:pPr>
    </w:p>
    <w:p w14:paraId="7222BA1B" w14:textId="77777777" w:rsidR="00B87232" w:rsidRDefault="001E2031" w:rsidP="00C53593">
      <w:pPr>
        <w:autoSpaceDE w:val="0"/>
        <w:autoSpaceDN w:val="0"/>
        <w:adjustRightInd w:val="0"/>
        <w:jc w:val="both"/>
      </w:pPr>
      <w:r w:rsidRPr="001E2031">
        <w:t>Ugovor će se sklopiti s ponuditeljem čija ponuda ostvari</w:t>
      </w:r>
      <w:r w:rsidR="004A656A">
        <w:t xml:space="preserve"> najveći broj bodova, sukladno k</w:t>
      </w:r>
      <w:r w:rsidRPr="001E2031">
        <w:t>riteriju odabira i načinu izračuna ocjene pon</w:t>
      </w:r>
      <w:r w:rsidR="00250E82">
        <w:t>uda koji se nalazi u P</w:t>
      </w:r>
      <w:r w:rsidR="004D5844">
        <w:t xml:space="preserve">rilogu </w:t>
      </w:r>
      <w:r w:rsidR="00F76EEA">
        <w:t>I</w:t>
      </w:r>
      <w:r w:rsidR="004D5844">
        <w:t>V ovog</w:t>
      </w:r>
      <w:r w:rsidRPr="001E2031">
        <w:t xml:space="preserve"> </w:t>
      </w:r>
      <w:r w:rsidR="004D5844">
        <w:t>poziva za dostavu ponuda.</w:t>
      </w:r>
    </w:p>
    <w:p w14:paraId="394A8C41" w14:textId="77777777" w:rsidR="00C53593" w:rsidRPr="00C53593" w:rsidRDefault="00C53593" w:rsidP="00C53593">
      <w:pPr>
        <w:autoSpaceDE w:val="0"/>
        <w:autoSpaceDN w:val="0"/>
        <w:adjustRightInd w:val="0"/>
        <w:jc w:val="both"/>
      </w:pPr>
    </w:p>
    <w:p w14:paraId="7BF3698F" w14:textId="77777777" w:rsidR="001E2031" w:rsidRPr="001E2031" w:rsidRDefault="001E2031" w:rsidP="00BD2DCD">
      <w:pPr>
        <w:numPr>
          <w:ilvl w:val="0"/>
          <w:numId w:val="20"/>
        </w:numPr>
        <w:autoSpaceDE w:val="0"/>
        <w:autoSpaceDN w:val="0"/>
        <w:adjustRightInd w:val="0"/>
        <w:rPr>
          <w:b/>
        </w:rPr>
      </w:pPr>
      <w:bookmarkStart w:id="31" w:name="_Toc316566943"/>
      <w:r w:rsidRPr="001E2031">
        <w:rPr>
          <w:b/>
        </w:rPr>
        <w:t>Jezik i pismo ponude</w:t>
      </w:r>
      <w:bookmarkEnd w:id="31"/>
    </w:p>
    <w:p w14:paraId="44258BE2" w14:textId="77777777" w:rsidR="001E2031" w:rsidRPr="001E2031" w:rsidRDefault="001E2031" w:rsidP="001E2031">
      <w:pPr>
        <w:autoSpaceDE w:val="0"/>
        <w:autoSpaceDN w:val="0"/>
        <w:adjustRightInd w:val="0"/>
        <w:ind w:left="502" w:hanging="360"/>
        <w:rPr>
          <w:b/>
        </w:rPr>
      </w:pPr>
    </w:p>
    <w:p w14:paraId="6F743D88" w14:textId="77777777" w:rsidR="001E2031" w:rsidRPr="001E2031" w:rsidRDefault="001E2031" w:rsidP="001E2031">
      <w:pPr>
        <w:autoSpaceDE w:val="0"/>
        <w:autoSpaceDN w:val="0"/>
        <w:adjustRightInd w:val="0"/>
        <w:jc w:val="both"/>
      </w:pPr>
      <w:r w:rsidRPr="001E2031">
        <w:t>Ponuda sa svim traženim prilozima podnosi se na hrvatskom jeziku i latiničnom pismu ili na engleskom jeziku. Ukoliko se ponud</w:t>
      </w:r>
      <w:r w:rsidR="004A656A">
        <w:t>a prilaže na engleskom jeziku, p</w:t>
      </w:r>
      <w:r w:rsidRPr="001E2031">
        <w:t xml:space="preserve">onudbeni list iz Priloga </w:t>
      </w:r>
      <w:r w:rsidR="004D5844">
        <w:t>I</w:t>
      </w:r>
      <w:r w:rsidR="004C030C">
        <w:t xml:space="preserve"> </w:t>
      </w:r>
      <w:r w:rsidRPr="001E2031">
        <w:t>treba biti i na hrvatskom jeziku.</w:t>
      </w:r>
    </w:p>
    <w:p w14:paraId="596981D7" w14:textId="77777777" w:rsidR="001E2031" w:rsidRPr="001E2031" w:rsidRDefault="001E2031" w:rsidP="001E2031">
      <w:pPr>
        <w:autoSpaceDE w:val="0"/>
        <w:autoSpaceDN w:val="0"/>
        <w:adjustRightInd w:val="0"/>
        <w:rPr>
          <w:szCs w:val="22"/>
        </w:rPr>
      </w:pPr>
    </w:p>
    <w:p w14:paraId="3FA703A0" w14:textId="77777777" w:rsidR="001E2031" w:rsidRPr="001E2031" w:rsidRDefault="001E2031" w:rsidP="00BD2DCD">
      <w:pPr>
        <w:numPr>
          <w:ilvl w:val="0"/>
          <w:numId w:val="20"/>
        </w:numPr>
        <w:autoSpaceDE w:val="0"/>
        <w:autoSpaceDN w:val="0"/>
        <w:adjustRightInd w:val="0"/>
        <w:rPr>
          <w:b/>
        </w:rPr>
      </w:pPr>
      <w:bookmarkStart w:id="32" w:name="_Toc316566945"/>
      <w:r w:rsidRPr="001E2031">
        <w:rPr>
          <w:b/>
        </w:rPr>
        <w:t>Rok valjanosti ponude</w:t>
      </w:r>
      <w:bookmarkEnd w:id="32"/>
    </w:p>
    <w:p w14:paraId="0542E7E5" w14:textId="77777777" w:rsidR="001E2031" w:rsidRPr="001E2031" w:rsidRDefault="001E2031" w:rsidP="001E2031">
      <w:pPr>
        <w:autoSpaceDE w:val="0"/>
        <w:autoSpaceDN w:val="0"/>
        <w:adjustRightInd w:val="0"/>
        <w:ind w:left="502"/>
        <w:rPr>
          <w:b/>
          <w:szCs w:val="22"/>
        </w:rPr>
      </w:pPr>
    </w:p>
    <w:p w14:paraId="72C6FCB4"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56D96E4A" w14:textId="77777777" w:rsidR="001E2031" w:rsidRPr="001E2031" w:rsidRDefault="001E2031" w:rsidP="001E2031">
      <w:pPr>
        <w:ind w:left="1004"/>
        <w:jc w:val="both"/>
      </w:pPr>
    </w:p>
    <w:p w14:paraId="6E68F21C" w14:textId="77777777" w:rsidR="001E2031" w:rsidRPr="001E2031" w:rsidRDefault="001E2031" w:rsidP="001E2031">
      <w:pPr>
        <w:autoSpaceDE w:val="0"/>
        <w:autoSpaceDN w:val="0"/>
        <w:adjustRightInd w:val="0"/>
        <w:jc w:val="both"/>
      </w:pPr>
      <w:bookmarkStart w:id="33" w:name="_Toc313880729"/>
      <w:bookmarkStart w:id="34"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14:paraId="4B1D0539" w14:textId="77777777" w:rsidR="001E2031" w:rsidRPr="001E2031" w:rsidRDefault="001E2031" w:rsidP="001E2031">
      <w:pPr>
        <w:autoSpaceDE w:val="0"/>
        <w:autoSpaceDN w:val="0"/>
        <w:adjustRightInd w:val="0"/>
        <w:rPr>
          <w:b/>
          <w:szCs w:val="22"/>
        </w:rPr>
      </w:pPr>
    </w:p>
    <w:p w14:paraId="335E28A9" w14:textId="77777777" w:rsidR="001E2031" w:rsidRPr="001E2031" w:rsidRDefault="001E2031" w:rsidP="00BD2DCD">
      <w:pPr>
        <w:numPr>
          <w:ilvl w:val="0"/>
          <w:numId w:val="20"/>
        </w:numPr>
        <w:autoSpaceDE w:val="0"/>
        <w:autoSpaceDN w:val="0"/>
        <w:adjustRightInd w:val="0"/>
        <w:rPr>
          <w:b/>
          <w:szCs w:val="22"/>
        </w:rPr>
      </w:pPr>
      <w:r w:rsidRPr="001E2031">
        <w:rPr>
          <w:b/>
        </w:rPr>
        <w:t>Tajnost podataka</w:t>
      </w:r>
    </w:p>
    <w:p w14:paraId="3E4AA3C7" w14:textId="77777777" w:rsidR="001E2031" w:rsidRPr="001E2031" w:rsidRDefault="001E2031" w:rsidP="001E2031">
      <w:pPr>
        <w:autoSpaceDE w:val="0"/>
        <w:autoSpaceDN w:val="0"/>
        <w:adjustRightInd w:val="0"/>
        <w:ind w:left="502"/>
        <w:rPr>
          <w:b/>
          <w:szCs w:val="22"/>
        </w:rPr>
      </w:pPr>
    </w:p>
    <w:p w14:paraId="5079CE9A"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BF7C475" w14:textId="77777777" w:rsidR="001E2031" w:rsidRPr="001E2031" w:rsidRDefault="001E2031" w:rsidP="001E2031">
      <w:pPr>
        <w:jc w:val="both"/>
        <w:rPr>
          <w:color w:val="000000"/>
        </w:rPr>
      </w:pPr>
    </w:p>
    <w:p w14:paraId="1B38A688"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675963C7" w14:textId="77777777" w:rsidR="001E2031" w:rsidRPr="001E2031" w:rsidRDefault="001E2031" w:rsidP="001E2031">
      <w:pPr>
        <w:jc w:val="both"/>
        <w:rPr>
          <w:color w:val="000000"/>
        </w:rPr>
      </w:pPr>
    </w:p>
    <w:p w14:paraId="6B55C838"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4EF0102" w14:textId="77777777" w:rsidR="001E2031" w:rsidRPr="001E2031" w:rsidRDefault="001E2031" w:rsidP="001E2031">
      <w:pPr>
        <w:jc w:val="both"/>
        <w:rPr>
          <w:color w:val="000000"/>
        </w:rPr>
      </w:pPr>
    </w:p>
    <w:p w14:paraId="70067C85"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3E3EF81" w14:textId="77777777" w:rsidR="0095531A" w:rsidRDefault="0095531A" w:rsidP="0095531A">
      <w:pPr>
        <w:autoSpaceDE w:val="0"/>
        <w:autoSpaceDN w:val="0"/>
        <w:adjustRightInd w:val="0"/>
        <w:ind w:left="660"/>
        <w:rPr>
          <w:b/>
        </w:rPr>
      </w:pPr>
    </w:p>
    <w:p w14:paraId="1A680500" w14:textId="77777777" w:rsidR="001E2031" w:rsidRPr="001E2031" w:rsidRDefault="001E2031" w:rsidP="00BD2DCD">
      <w:pPr>
        <w:numPr>
          <w:ilvl w:val="0"/>
          <w:numId w:val="20"/>
        </w:numPr>
        <w:autoSpaceDE w:val="0"/>
        <w:autoSpaceDN w:val="0"/>
        <w:adjustRightInd w:val="0"/>
        <w:rPr>
          <w:b/>
        </w:rPr>
      </w:pPr>
      <w:r w:rsidRPr="001E2031">
        <w:rPr>
          <w:b/>
        </w:rPr>
        <w:t>Rok, način i uvjeti plaćanja</w:t>
      </w:r>
    </w:p>
    <w:p w14:paraId="2394A260" w14:textId="77777777" w:rsidR="001E2031" w:rsidRPr="001E2031" w:rsidRDefault="001E2031" w:rsidP="001E2031">
      <w:pPr>
        <w:autoSpaceDE w:val="0"/>
        <w:autoSpaceDN w:val="0"/>
        <w:adjustRightInd w:val="0"/>
        <w:ind w:left="502"/>
        <w:rPr>
          <w:b/>
        </w:rPr>
      </w:pPr>
    </w:p>
    <w:p w14:paraId="1825FA65" w14:textId="77777777" w:rsidR="00947BEE" w:rsidRPr="00B91BF8" w:rsidRDefault="00947BEE" w:rsidP="00947BEE">
      <w:pPr>
        <w:pStyle w:val="Odlomakpopisa"/>
        <w:tabs>
          <w:tab w:val="left" w:pos="1440"/>
        </w:tabs>
        <w:spacing w:line="24" w:lineRule="atLeast"/>
        <w:ind w:left="0"/>
        <w:jc w:val="both"/>
        <w:rPr>
          <w:color w:val="000000"/>
        </w:rPr>
      </w:pPr>
      <w:r w:rsidRPr="00B91BF8">
        <w:rPr>
          <w:color w:val="000000"/>
        </w:rPr>
        <w:t>Plaćanje</w:t>
      </w:r>
      <w:r>
        <w:rPr>
          <w:color w:val="000000"/>
        </w:rPr>
        <w:t xml:space="preserve"> se vrši</w:t>
      </w:r>
      <w:r w:rsidRPr="00B91BF8">
        <w:rPr>
          <w:color w:val="000000"/>
        </w:rPr>
        <w:t xml:space="preserve"> u četiri rate</w:t>
      </w:r>
      <w:r>
        <w:rPr>
          <w:color w:val="000000"/>
        </w:rPr>
        <w:t xml:space="preserve"> </w:t>
      </w:r>
      <w:r w:rsidRPr="007912F5">
        <w:rPr>
          <w:color w:val="000000"/>
        </w:rPr>
        <w:t>u roku 30 (trideset) dana od zaprimanja e-računa, po provedenim pregledima i odobrenju zaprimljenih materijala od strane Naručitelja</w:t>
      </w:r>
      <w:r>
        <w:rPr>
          <w:color w:val="000000"/>
        </w:rPr>
        <w:t>:</w:t>
      </w:r>
    </w:p>
    <w:p w14:paraId="0403AD0B" w14:textId="77777777" w:rsidR="00947BEE" w:rsidRPr="00B91BF8" w:rsidRDefault="00947BEE" w:rsidP="00947BEE">
      <w:pPr>
        <w:pStyle w:val="Odlomakpopisa"/>
        <w:numPr>
          <w:ilvl w:val="0"/>
          <w:numId w:val="22"/>
        </w:numPr>
        <w:tabs>
          <w:tab w:val="left" w:pos="1440"/>
        </w:tabs>
        <w:spacing w:line="24" w:lineRule="atLeast"/>
        <w:contextualSpacing/>
        <w:jc w:val="both"/>
        <w:rPr>
          <w:color w:val="000000"/>
        </w:rPr>
      </w:pPr>
      <w:r>
        <w:rPr>
          <w:color w:val="000000"/>
        </w:rPr>
        <w:lastRenderedPageBreak/>
        <w:t xml:space="preserve">Prva </w:t>
      </w:r>
      <w:r w:rsidRPr="00B91BF8">
        <w:rPr>
          <w:color w:val="000000"/>
        </w:rPr>
        <w:t>rata nakon dostave i prihvaćanja izvještaja</w:t>
      </w:r>
      <w:r w:rsidR="00F55855">
        <w:rPr>
          <w:color w:val="000000"/>
        </w:rPr>
        <w:t xml:space="preserve"> (koji mora biti napisan na hrvatskom jeziku)</w:t>
      </w:r>
      <w:r w:rsidRPr="00B91BF8">
        <w:rPr>
          <w:color w:val="000000"/>
        </w:rPr>
        <w:t xml:space="preserve"> za aktivnosti</w:t>
      </w:r>
      <w:r>
        <w:rPr>
          <w:color w:val="000000"/>
        </w:rPr>
        <w:t xml:space="preserve"> navedene u projektnom zadatku</w:t>
      </w:r>
      <w:r w:rsidR="00C11024">
        <w:rPr>
          <w:color w:val="000000"/>
        </w:rPr>
        <w:t>/troškovniku</w:t>
      </w:r>
      <w:r w:rsidRPr="00B91BF8">
        <w:rPr>
          <w:color w:val="000000"/>
        </w:rPr>
        <w:t xml:space="preserve"> pod brojevima od 2 do 4 u iznosu od 35% </w:t>
      </w:r>
    </w:p>
    <w:p w14:paraId="1C1222E4" w14:textId="77777777" w:rsidR="00947BEE" w:rsidRPr="00B91BF8" w:rsidRDefault="00947BEE" w:rsidP="00947BEE">
      <w:pPr>
        <w:pStyle w:val="Odlomakpopisa"/>
        <w:numPr>
          <w:ilvl w:val="0"/>
          <w:numId w:val="22"/>
        </w:numPr>
        <w:tabs>
          <w:tab w:val="left" w:pos="1440"/>
        </w:tabs>
        <w:spacing w:line="24" w:lineRule="atLeast"/>
        <w:contextualSpacing/>
        <w:jc w:val="both"/>
        <w:rPr>
          <w:color w:val="000000"/>
        </w:rPr>
      </w:pPr>
      <w:r>
        <w:rPr>
          <w:color w:val="000000"/>
        </w:rPr>
        <w:t xml:space="preserve">druga </w:t>
      </w:r>
      <w:r w:rsidRPr="00B91BF8">
        <w:rPr>
          <w:color w:val="000000"/>
        </w:rPr>
        <w:t>rata nakon dostave i prihvaćanja izv</w:t>
      </w:r>
      <w:r w:rsidR="00F76EEA">
        <w:rPr>
          <w:color w:val="000000"/>
        </w:rPr>
        <w:t xml:space="preserve">ještaja </w:t>
      </w:r>
      <w:r w:rsidR="00F55855">
        <w:rPr>
          <w:color w:val="000000"/>
        </w:rPr>
        <w:t xml:space="preserve">(koji mora biti napisan na hrvatskom jeziku) </w:t>
      </w:r>
      <w:r w:rsidR="00F76EEA">
        <w:rPr>
          <w:color w:val="000000"/>
        </w:rPr>
        <w:t>za aktivnosti pod brojevima od 5 do 7</w:t>
      </w:r>
      <w:r w:rsidRPr="00B91BF8">
        <w:rPr>
          <w:color w:val="000000"/>
        </w:rPr>
        <w:t xml:space="preserve"> u iznosu od 35% </w:t>
      </w:r>
    </w:p>
    <w:p w14:paraId="7ED13886" w14:textId="77777777" w:rsidR="00947BEE" w:rsidRPr="00B91BF8" w:rsidRDefault="00947BEE" w:rsidP="00947BEE">
      <w:pPr>
        <w:pStyle w:val="Odlomakpopisa"/>
        <w:numPr>
          <w:ilvl w:val="0"/>
          <w:numId w:val="22"/>
        </w:numPr>
        <w:tabs>
          <w:tab w:val="left" w:pos="1440"/>
        </w:tabs>
        <w:spacing w:line="24" w:lineRule="atLeast"/>
        <w:contextualSpacing/>
        <w:jc w:val="both"/>
        <w:rPr>
          <w:color w:val="000000"/>
        </w:rPr>
      </w:pPr>
      <w:r>
        <w:rPr>
          <w:color w:val="000000"/>
        </w:rPr>
        <w:t xml:space="preserve">treća </w:t>
      </w:r>
      <w:r w:rsidRPr="00B91BF8">
        <w:rPr>
          <w:color w:val="000000"/>
        </w:rPr>
        <w:t>rata nakon prez</w:t>
      </w:r>
      <w:r w:rsidR="00F76EEA">
        <w:rPr>
          <w:color w:val="000000"/>
        </w:rPr>
        <w:t>entacije aktivnosti pod brojem 8</w:t>
      </w:r>
      <w:r w:rsidRPr="00B91BF8">
        <w:rPr>
          <w:color w:val="000000"/>
        </w:rPr>
        <w:t xml:space="preserve"> u iznosu od 20%</w:t>
      </w:r>
    </w:p>
    <w:p w14:paraId="3B72799F" w14:textId="77777777" w:rsidR="00F76EEA" w:rsidRPr="00F76EEA" w:rsidRDefault="00947BEE" w:rsidP="00947BEE">
      <w:pPr>
        <w:pStyle w:val="Odlomakpopisa"/>
        <w:numPr>
          <w:ilvl w:val="0"/>
          <w:numId w:val="22"/>
        </w:numPr>
        <w:spacing w:after="240"/>
        <w:jc w:val="both"/>
      </w:pPr>
      <w:r w:rsidRPr="00947BEE">
        <w:rPr>
          <w:color w:val="000000"/>
        </w:rPr>
        <w:t xml:space="preserve">zadnja rata nakon isporuke završnog izvješća </w:t>
      </w:r>
      <w:r w:rsidR="00F55855">
        <w:rPr>
          <w:color w:val="000000"/>
        </w:rPr>
        <w:t xml:space="preserve">(koji mora biti napisan na hrvatskom jeziku) </w:t>
      </w:r>
      <w:r w:rsidRPr="00947BEE">
        <w:rPr>
          <w:color w:val="000000"/>
        </w:rPr>
        <w:t>te završne prezentacije</w:t>
      </w:r>
      <w:r w:rsidR="00F76EEA">
        <w:rPr>
          <w:color w:val="000000"/>
        </w:rPr>
        <w:t xml:space="preserve"> pod brojem 9 u iznosu od 10%.</w:t>
      </w:r>
    </w:p>
    <w:p w14:paraId="31B095DD" w14:textId="77777777" w:rsidR="0095531A" w:rsidRPr="00945497" w:rsidRDefault="00F76EEA" w:rsidP="00F76EEA">
      <w:pPr>
        <w:spacing w:after="240"/>
        <w:jc w:val="both"/>
      </w:pPr>
      <w:r>
        <w:t>U</w:t>
      </w:r>
      <w:r w:rsidR="0095531A" w:rsidRPr="00945497">
        <w:t xml:space="preserve">z </w:t>
      </w:r>
      <w:r>
        <w:t xml:space="preserve">svaki </w:t>
      </w:r>
      <w:r w:rsidR="0095531A" w:rsidRPr="00945497">
        <w:t xml:space="preserve">e-račun se obavezno prilaže Zapisnik o </w:t>
      </w:r>
      <w:r>
        <w:t>uredno izvršenoj usluzi za svaku pojedinu fazu izvršenja</w:t>
      </w:r>
      <w:r w:rsidR="0095531A" w:rsidRPr="00945497">
        <w:t>.</w:t>
      </w:r>
    </w:p>
    <w:p w14:paraId="5E72159A" w14:textId="77777777" w:rsidR="0095531A" w:rsidRPr="00945497" w:rsidRDefault="0095531A" w:rsidP="0095531A">
      <w:pPr>
        <w:spacing w:after="240"/>
        <w:jc w:val="both"/>
      </w:pPr>
      <w:r w:rsidRPr="00945497">
        <w:t>Način plaćanja: doznakom na žiro-račun odabranog ponuditelja.</w:t>
      </w:r>
      <w:r w:rsidR="00214A4C">
        <w:t xml:space="preserve"> </w:t>
      </w:r>
      <w:r w:rsidRPr="00945497">
        <w:t xml:space="preserve">Predujam isključen, kao i traženje instrumenata osiguranja plaćanja.  </w:t>
      </w:r>
    </w:p>
    <w:p w14:paraId="59B39860" w14:textId="77777777" w:rsidR="0095531A"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14:paraId="59E97623" w14:textId="77777777" w:rsidR="00F76EEA" w:rsidRDefault="00F76EEA" w:rsidP="0095531A">
      <w:pPr>
        <w:pStyle w:val="Naslov11"/>
        <w:numPr>
          <w:ilvl w:val="0"/>
          <w:numId w:val="0"/>
        </w:numPr>
        <w:tabs>
          <w:tab w:val="left" w:pos="708"/>
        </w:tabs>
        <w:jc w:val="both"/>
        <w:rPr>
          <w:rFonts w:ascii="Times New Roman" w:hAnsi="Times New Roman" w:cs="Times New Roman"/>
          <w:b w:val="0"/>
          <w:bCs/>
        </w:rPr>
      </w:pPr>
    </w:p>
    <w:p w14:paraId="6C65FFB1" w14:textId="77777777" w:rsidR="00214A4C" w:rsidRPr="00214A4C" w:rsidRDefault="00F76EEA" w:rsidP="00214A4C">
      <w:pPr>
        <w:spacing w:after="160" w:line="259" w:lineRule="auto"/>
        <w:jc w:val="both"/>
        <w:rPr>
          <w:rFonts w:eastAsia="Calibri"/>
          <w:lang w:eastAsia="en-US"/>
        </w:rPr>
      </w:pPr>
      <w:r>
        <w:rPr>
          <w:rFonts w:eastAsia="Calibri"/>
          <w:lang w:eastAsia="en-US"/>
        </w:rPr>
        <w:t>Sredstva za predmetnu nabavu su osigurana u</w:t>
      </w:r>
      <w:r w:rsidRPr="0095152D">
        <w:rPr>
          <w:rFonts w:eastAsia="Calibri"/>
          <w:lang w:eastAsia="en-US"/>
        </w:rPr>
        <w:t xml:space="preserve"> Držav</w:t>
      </w:r>
      <w:r>
        <w:rPr>
          <w:rFonts w:eastAsia="Calibri"/>
          <w:lang w:eastAsia="en-US"/>
        </w:rPr>
        <w:t>nom proračunu</w:t>
      </w:r>
      <w:r w:rsidRPr="0095152D">
        <w:rPr>
          <w:rFonts w:eastAsia="Calibri"/>
          <w:lang w:eastAsia="en-US"/>
        </w:rPr>
        <w:t xml:space="preserve"> RH</w:t>
      </w:r>
      <w:r w:rsidR="00EB0D91">
        <w:rPr>
          <w:rFonts w:eastAsia="Calibri"/>
          <w:lang w:eastAsia="en-US"/>
        </w:rPr>
        <w:t xml:space="preserve"> (proračun Ministarstva za 2021</w:t>
      </w:r>
      <w:r w:rsidRPr="007407CD">
        <w:rPr>
          <w:rFonts w:eastAsia="Calibri"/>
          <w:lang w:eastAsia="en-US"/>
        </w:rPr>
        <w:t>. i projekcije za</w:t>
      </w:r>
      <w:r w:rsidR="00EB0D91">
        <w:rPr>
          <w:rFonts w:eastAsia="Calibri"/>
          <w:lang w:eastAsia="en-US"/>
        </w:rPr>
        <w:t xml:space="preserve"> 2022. i 2023</w:t>
      </w:r>
      <w:r w:rsidRPr="007407CD">
        <w:rPr>
          <w:rFonts w:eastAsia="Calibri"/>
          <w:lang w:eastAsia="en-US"/>
        </w:rPr>
        <w:t>. godinu)</w:t>
      </w:r>
      <w:r w:rsidRPr="0095152D">
        <w:rPr>
          <w:rFonts w:eastAsia="Calibri"/>
          <w:lang w:eastAsia="en-US"/>
        </w:rPr>
        <w:t xml:space="preserve"> s pozicije</w:t>
      </w:r>
      <w:r>
        <w:rPr>
          <w:rFonts w:eastAsia="Calibri"/>
          <w:lang w:eastAsia="en-US"/>
        </w:rPr>
        <w:t>:</w:t>
      </w:r>
      <w:r w:rsidRPr="0095152D">
        <w:rPr>
          <w:rFonts w:eastAsia="Calibri"/>
          <w:lang w:eastAsia="en-US"/>
        </w:rPr>
        <w:t xml:space="preserve"> A</w:t>
      </w:r>
      <w:r w:rsidR="00EB0D91">
        <w:rPr>
          <w:rFonts w:eastAsia="Calibri"/>
          <w:lang w:eastAsia="en-US"/>
        </w:rPr>
        <w:t>650133</w:t>
      </w:r>
      <w:r w:rsidRPr="0095152D">
        <w:rPr>
          <w:rFonts w:eastAsia="Calibri"/>
          <w:lang w:eastAsia="en-US"/>
        </w:rPr>
        <w:t xml:space="preserve"> </w:t>
      </w:r>
      <w:r>
        <w:rPr>
          <w:rFonts w:eastAsia="Calibri"/>
          <w:lang w:eastAsia="en-US"/>
        </w:rPr>
        <w:t>–</w:t>
      </w:r>
      <w:r w:rsidRPr="0095152D">
        <w:rPr>
          <w:rFonts w:eastAsia="Calibri"/>
          <w:lang w:eastAsia="en-US"/>
        </w:rPr>
        <w:t xml:space="preserve"> </w:t>
      </w:r>
      <w:r w:rsidR="00EB0D91">
        <w:rPr>
          <w:rFonts w:eastAsia="Calibri"/>
          <w:lang w:eastAsia="en-US"/>
        </w:rPr>
        <w:t>Uspostava sustava poljoprivrednih knjigovodstvenih podataka</w:t>
      </w:r>
      <w:r w:rsidRPr="0095152D">
        <w:rPr>
          <w:rFonts w:eastAsia="Calibri"/>
          <w:lang w:eastAsia="en-US"/>
        </w:rPr>
        <w:t xml:space="preserve">, konto </w:t>
      </w:r>
      <w:r w:rsidR="00EB0D91">
        <w:rPr>
          <w:rFonts w:eastAsia="Calibri"/>
          <w:lang w:eastAsia="en-US"/>
        </w:rPr>
        <w:t>3237.</w:t>
      </w:r>
    </w:p>
    <w:p w14:paraId="200F277B" w14:textId="77777777" w:rsidR="001E2031" w:rsidRPr="001E2031" w:rsidRDefault="001E2031" w:rsidP="00BD2DCD">
      <w:pPr>
        <w:pStyle w:val="Odlomakpopisa"/>
        <w:numPr>
          <w:ilvl w:val="0"/>
          <w:numId w:val="20"/>
        </w:numPr>
        <w:autoSpaceDE w:val="0"/>
        <w:autoSpaceDN w:val="0"/>
        <w:adjustRightInd w:val="0"/>
        <w:rPr>
          <w:b/>
        </w:rPr>
      </w:pPr>
      <w:bookmarkStart w:id="35" w:name="_Toc316566955"/>
      <w:r w:rsidRPr="001E2031">
        <w:rPr>
          <w:b/>
        </w:rPr>
        <w:t>Način, datum, vrijeme i mjesto dostave ponuda</w:t>
      </w:r>
      <w:bookmarkEnd w:id="35"/>
    </w:p>
    <w:p w14:paraId="006A6F08" w14:textId="77777777" w:rsidR="001E2031" w:rsidRPr="001E2031" w:rsidRDefault="001E2031" w:rsidP="001E2031">
      <w:pPr>
        <w:ind w:left="708"/>
      </w:pPr>
    </w:p>
    <w:p w14:paraId="0E32351D"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Pr="001E2031">
        <w:rPr>
          <w:rFonts w:eastAsiaTheme="minorEastAsia"/>
          <w:color w:val="0000FF"/>
          <w:u w:val="single"/>
        </w:rPr>
        <w:t>.</w:t>
      </w:r>
    </w:p>
    <w:p w14:paraId="372C5DA6" w14:textId="721DE556"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F60D12">
        <w:rPr>
          <w:rFonts w:eastAsiaTheme="minorEastAsia"/>
          <w:b/>
          <w:u w:val="single"/>
        </w:rPr>
        <w:t>31</w:t>
      </w:r>
      <w:r w:rsidR="00947BEE">
        <w:rPr>
          <w:rFonts w:eastAsiaTheme="minorEastAsia"/>
          <w:b/>
          <w:u w:val="single"/>
        </w:rPr>
        <w:t>.03.2020. do 11</w:t>
      </w:r>
      <w:r w:rsidRPr="00F01B20">
        <w:rPr>
          <w:rFonts w:eastAsiaTheme="minorEastAsia"/>
          <w:b/>
          <w:u w:val="single"/>
        </w:rPr>
        <w:t>:00h</w:t>
      </w:r>
      <w:r w:rsidRPr="00F01B20">
        <w:rPr>
          <w:rFonts w:eastAsiaTheme="minorEastAsia"/>
          <w:u w:val="single"/>
        </w:rPr>
        <w:t>.</w:t>
      </w:r>
      <w:r w:rsidRPr="001E2031">
        <w:rPr>
          <w:rFonts w:eastAsiaTheme="minorEastAsia"/>
          <w:u w:val="single"/>
        </w:rPr>
        <w:t xml:space="preserve"> </w:t>
      </w:r>
    </w:p>
    <w:p w14:paraId="3C116C8E" w14:textId="77777777" w:rsidR="001E2031" w:rsidRPr="001E2031" w:rsidRDefault="001E2031" w:rsidP="00BD2DCD">
      <w:pPr>
        <w:numPr>
          <w:ilvl w:val="0"/>
          <w:numId w:val="20"/>
        </w:numPr>
        <w:autoSpaceDE w:val="0"/>
        <w:autoSpaceDN w:val="0"/>
        <w:adjustRightInd w:val="0"/>
        <w:rPr>
          <w:b/>
        </w:rPr>
      </w:pPr>
      <w:bookmarkStart w:id="36" w:name="_Toc316566964"/>
      <w:r w:rsidRPr="001E2031">
        <w:rPr>
          <w:b/>
        </w:rPr>
        <w:t>Otvaranje ponuda</w:t>
      </w:r>
      <w:bookmarkEnd w:id="36"/>
    </w:p>
    <w:p w14:paraId="037E4B12"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1F12AFF5" w14:textId="77777777" w:rsidR="001E2031" w:rsidRPr="001E2031" w:rsidRDefault="001E2031" w:rsidP="001E2031">
      <w:pPr>
        <w:jc w:val="both"/>
      </w:pPr>
      <w:r w:rsidRPr="001E2031">
        <w:t xml:space="preserve">Naručitelj neće javno otvarati ponude obzirom da se radi o postupku jednostavne nabave. </w:t>
      </w:r>
    </w:p>
    <w:p w14:paraId="2AF5093F" w14:textId="77777777" w:rsidR="001E2031" w:rsidRPr="001E2031" w:rsidRDefault="001E2031" w:rsidP="001E2031">
      <w:pPr>
        <w:autoSpaceDE w:val="0"/>
        <w:autoSpaceDN w:val="0"/>
        <w:adjustRightInd w:val="0"/>
        <w:rPr>
          <w:rFonts w:ascii="Arial" w:hAnsi="Arial" w:cs="Arial"/>
          <w:color w:val="000000"/>
          <w:lang w:eastAsia="en-US"/>
        </w:rPr>
      </w:pPr>
    </w:p>
    <w:p w14:paraId="1570750E" w14:textId="77777777" w:rsidR="001E2031" w:rsidRPr="001E2031" w:rsidRDefault="001E2031" w:rsidP="00BD2DCD">
      <w:pPr>
        <w:numPr>
          <w:ilvl w:val="0"/>
          <w:numId w:val="20"/>
        </w:numPr>
        <w:autoSpaceDE w:val="0"/>
        <w:autoSpaceDN w:val="0"/>
        <w:adjustRightInd w:val="0"/>
        <w:rPr>
          <w:b/>
        </w:rPr>
      </w:pPr>
      <w:r w:rsidRPr="001E2031">
        <w:rPr>
          <w:b/>
        </w:rPr>
        <w:t xml:space="preserve">Odabir ponuditelja </w:t>
      </w:r>
    </w:p>
    <w:p w14:paraId="16475249" w14:textId="77777777" w:rsidR="001E2031" w:rsidRPr="001E2031" w:rsidRDefault="001E2031" w:rsidP="001E2031">
      <w:pPr>
        <w:autoSpaceDE w:val="0"/>
        <w:autoSpaceDN w:val="0"/>
        <w:adjustRightInd w:val="0"/>
        <w:jc w:val="both"/>
        <w:rPr>
          <w:rFonts w:cs="Helvetica-BoldOblique"/>
          <w:b/>
          <w:szCs w:val="22"/>
        </w:rPr>
      </w:pPr>
    </w:p>
    <w:p w14:paraId="492C76D6"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14:paraId="49D7D20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77A1FC2F" w14:textId="77777777" w:rsidR="006B065D" w:rsidRPr="00214A4C" w:rsidRDefault="001E2031" w:rsidP="00214A4C">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214A4C"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D7741" w14:textId="77777777" w:rsidR="00E14DF8" w:rsidRDefault="00E14DF8" w:rsidP="004C06AE">
      <w:r>
        <w:separator/>
      </w:r>
    </w:p>
  </w:endnote>
  <w:endnote w:type="continuationSeparator" w:id="0">
    <w:p w14:paraId="657ED8F8" w14:textId="77777777" w:rsidR="00E14DF8" w:rsidRDefault="00E14DF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5774" w14:textId="77777777" w:rsidR="006D4C78" w:rsidRDefault="006D4C78">
    <w:pPr>
      <w:pStyle w:val="Podnoje"/>
      <w:jc w:val="right"/>
    </w:pPr>
    <w:r>
      <w:fldChar w:fldCharType="begin"/>
    </w:r>
    <w:r>
      <w:instrText>PAGE   \* MERGEFORMAT</w:instrText>
    </w:r>
    <w:r>
      <w:fldChar w:fldCharType="separate"/>
    </w:r>
    <w:r w:rsidR="007936B3">
      <w:rPr>
        <w:noProof/>
      </w:rPr>
      <w:t>9</w:t>
    </w:r>
    <w:r>
      <w:rPr>
        <w:noProof/>
      </w:rPr>
      <w:fldChar w:fldCharType="end"/>
    </w:r>
  </w:p>
  <w:p w14:paraId="5064B616" w14:textId="77777777"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F7A40" w14:textId="77777777" w:rsidR="00E14DF8" w:rsidRDefault="00E14DF8" w:rsidP="004C06AE">
      <w:r>
        <w:separator/>
      </w:r>
    </w:p>
  </w:footnote>
  <w:footnote w:type="continuationSeparator" w:id="0">
    <w:p w14:paraId="2C1ECF72" w14:textId="77777777" w:rsidR="00E14DF8" w:rsidRDefault="00E14DF8"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909D881" w14:textId="77777777" w:rsidTr="003C3E36">
      <w:trPr>
        <w:trHeight w:val="675"/>
      </w:trPr>
      <w:tc>
        <w:tcPr>
          <w:tcW w:w="1547" w:type="dxa"/>
          <w:vMerge w:val="restart"/>
        </w:tcPr>
        <w:p w14:paraId="735EFA92"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BFA4C8"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5C215C4E"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DEF96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3128876" w14:textId="77777777" w:rsidR="006D4C78" w:rsidRPr="004C06AE" w:rsidRDefault="00BD2DCD" w:rsidP="003C3E36">
          <w:pPr>
            <w:jc w:val="center"/>
            <w:rPr>
              <w:highlight w:val="yellow"/>
            </w:rPr>
          </w:pPr>
          <w:r>
            <w:t>149/2021</w:t>
          </w:r>
          <w:r w:rsidR="004034D0" w:rsidRPr="004034D0">
            <w:t>/JN</w:t>
          </w:r>
        </w:p>
      </w:tc>
    </w:tr>
    <w:tr w:rsidR="006D4C78" w14:paraId="6D7AE948" w14:textId="77777777" w:rsidTr="003C3E36">
      <w:trPr>
        <w:trHeight w:val="391"/>
      </w:trPr>
      <w:tc>
        <w:tcPr>
          <w:tcW w:w="1547" w:type="dxa"/>
          <w:vMerge/>
        </w:tcPr>
        <w:p w14:paraId="39C3AB33" w14:textId="77777777" w:rsidR="006D4C78" w:rsidRDefault="006D4C78" w:rsidP="003C3E36">
          <w:pPr>
            <w:jc w:val="center"/>
          </w:pPr>
        </w:p>
      </w:tc>
      <w:tc>
        <w:tcPr>
          <w:tcW w:w="5579" w:type="dxa"/>
          <w:vAlign w:val="center"/>
        </w:tcPr>
        <w:p w14:paraId="228B914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5F5225A4"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936B3">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F544DCB" w14:textId="77777777" w:rsidR="006D4C78" w:rsidRDefault="006D4C78" w:rsidP="003C3E36">
    <w:pPr>
      <w:pStyle w:val="Zaglavlje"/>
    </w:pPr>
  </w:p>
  <w:p w14:paraId="0039281C" w14:textId="77777777"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BAD4461"/>
    <w:multiLevelType w:val="multilevel"/>
    <w:tmpl w:val="00C4AFF2"/>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427D29"/>
    <w:multiLevelType w:val="hybridMultilevel"/>
    <w:tmpl w:val="FB246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0" w15:restartNumberingAfterBreak="0">
    <w:nsid w:val="788C7249"/>
    <w:multiLevelType w:val="hybridMultilevel"/>
    <w:tmpl w:val="8ED63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8"/>
  </w:num>
  <w:num w:numId="4">
    <w:abstractNumId w:val="2"/>
  </w:num>
  <w:num w:numId="5">
    <w:abstractNumId w:val="6"/>
  </w:num>
  <w:num w:numId="6">
    <w:abstractNumId w:val="15"/>
  </w:num>
  <w:num w:numId="7">
    <w:abstractNumId w:val="17"/>
  </w:num>
  <w:num w:numId="8">
    <w:abstractNumId w:val="12"/>
  </w:num>
  <w:num w:numId="9">
    <w:abstractNumId w:val="3"/>
  </w:num>
  <w:num w:numId="10">
    <w:abstractNumId w:val="0"/>
  </w:num>
  <w:num w:numId="11">
    <w:abstractNumId w:val="22"/>
  </w:num>
  <w:num w:numId="12">
    <w:abstractNumId w:val="19"/>
  </w:num>
  <w:num w:numId="13">
    <w:abstractNumId w:val="21"/>
  </w:num>
  <w:num w:numId="14">
    <w:abstractNumId w:val="4"/>
  </w:num>
  <w:num w:numId="15">
    <w:abstractNumId w:val="5"/>
  </w:num>
  <w:num w:numId="16">
    <w:abstractNumId w:val="9"/>
  </w:num>
  <w:num w:numId="17">
    <w:abstractNumId w:val="11"/>
  </w:num>
  <w:num w:numId="18">
    <w:abstractNumId w:val="13"/>
  </w:num>
  <w:num w:numId="19">
    <w:abstractNumId w:val="10"/>
  </w:num>
  <w:num w:numId="20">
    <w:abstractNumId w:val="8"/>
  </w:num>
  <w:num w:numId="21">
    <w:abstractNumId w:val="14"/>
  </w:num>
  <w:num w:numId="22">
    <w:abstractNumId w:val="20"/>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659E0"/>
    <w:rsid w:val="00070A8E"/>
    <w:rsid w:val="000B021A"/>
    <w:rsid w:val="000B43A2"/>
    <w:rsid w:val="000C42BA"/>
    <w:rsid w:val="000E5F70"/>
    <w:rsid w:val="000F714C"/>
    <w:rsid w:val="000F79AE"/>
    <w:rsid w:val="00125290"/>
    <w:rsid w:val="001277DC"/>
    <w:rsid w:val="0012784D"/>
    <w:rsid w:val="00150BF1"/>
    <w:rsid w:val="00161E55"/>
    <w:rsid w:val="00173F21"/>
    <w:rsid w:val="00174FBD"/>
    <w:rsid w:val="00183FEF"/>
    <w:rsid w:val="001A2156"/>
    <w:rsid w:val="001C399A"/>
    <w:rsid w:val="001D20E2"/>
    <w:rsid w:val="001E2031"/>
    <w:rsid w:val="001E726A"/>
    <w:rsid w:val="001F318A"/>
    <w:rsid w:val="00214A4C"/>
    <w:rsid w:val="00217D56"/>
    <w:rsid w:val="00220648"/>
    <w:rsid w:val="002223BE"/>
    <w:rsid w:val="00237CB6"/>
    <w:rsid w:val="00244770"/>
    <w:rsid w:val="00250E82"/>
    <w:rsid w:val="002549CA"/>
    <w:rsid w:val="0026113B"/>
    <w:rsid w:val="00261EAF"/>
    <w:rsid w:val="00271D45"/>
    <w:rsid w:val="00276629"/>
    <w:rsid w:val="0028236F"/>
    <w:rsid w:val="002913EF"/>
    <w:rsid w:val="002A1734"/>
    <w:rsid w:val="002B7CCA"/>
    <w:rsid w:val="002C255C"/>
    <w:rsid w:val="002C32A1"/>
    <w:rsid w:val="002D39D3"/>
    <w:rsid w:val="0031044A"/>
    <w:rsid w:val="00316A7D"/>
    <w:rsid w:val="00324646"/>
    <w:rsid w:val="00350E58"/>
    <w:rsid w:val="003568CD"/>
    <w:rsid w:val="00373C44"/>
    <w:rsid w:val="00383868"/>
    <w:rsid w:val="003B0A1B"/>
    <w:rsid w:val="003C3E36"/>
    <w:rsid w:val="003F0A6F"/>
    <w:rsid w:val="003F29A4"/>
    <w:rsid w:val="003F576B"/>
    <w:rsid w:val="004034D0"/>
    <w:rsid w:val="00407242"/>
    <w:rsid w:val="00413FFA"/>
    <w:rsid w:val="0041401B"/>
    <w:rsid w:val="00427876"/>
    <w:rsid w:val="00431992"/>
    <w:rsid w:val="00447CDB"/>
    <w:rsid w:val="004549C6"/>
    <w:rsid w:val="0046077A"/>
    <w:rsid w:val="00460CD7"/>
    <w:rsid w:val="004638F8"/>
    <w:rsid w:val="004674E9"/>
    <w:rsid w:val="0047126A"/>
    <w:rsid w:val="00476BE7"/>
    <w:rsid w:val="004920AE"/>
    <w:rsid w:val="004A070A"/>
    <w:rsid w:val="004A2E48"/>
    <w:rsid w:val="004A656A"/>
    <w:rsid w:val="004C030C"/>
    <w:rsid w:val="004C06AE"/>
    <w:rsid w:val="004C0BC1"/>
    <w:rsid w:val="004D4155"/>
    <w:rsid w:val="004D5844"/>
    <w:rsid w:val="004F2DD7"/>
    <w:rsid w:val="00531BD1"/>
    <w:rsid w:val="00537EBA"/>
    <w:rsid w:val="0057075E"/>
    <w:rsid w:val="005A0CEA"/>
    <w:rsid w:val="005C7270"/>
    <w:rsid w:val="005D264B"/>
    <w:rsid w:val="005D5A67"/>
    <w:rsid w:val="005D7B8F"/>
    <w:rsid w:val="005E194C"/>
    <w:rsid w:val="005E3062"/>
    <w:rsid w:val="005E34F1"/>
    <w:rsid w:val="005F2BF9"/>
    <w:rsid w:val="006114CD"/>
    <w:rsid w:val="0062386F"/>
    <w:rsid w:val="00647603"/>
    <w:rsid w:val="00662055"/>
    <w:rsid w:val="00666BB3"/>
    <w:rsid w:val="006917AD"/>
    <w:rsid w:val="00691FD1"/>
    <w:rsid w:val="0069584D"/>
    <w:rsid w:val="00697D02"/>
    <w:rsid w:val="006A4C9E"/>
    <w:rsid w:val="006A7063"/>
    <w:rsid w:val="006B065D"/>
    <w:rsid w:val="006C1993"/>
    <w:rsid w:val="006C2841"/>
    <w:rsid w:val="006C7F53"/>
    <w:rsid w:val="006D4C78"/>
    <w:rsid w:val="006D6599"/>
    <w:rsid w:val="006E5920"/>
    <w:rsid w:val="00703246"/>
    <w:rsid w:val="00706E51"/>
    <w:rsid w:val="00715065"/>
    <w:rsid w:val="00736D4F"/>
    <w:rsid w:val="00756410"/>
    <w:rsid w:val="00764801"/>
    <w:rsid w:val="007701E0"/>
    <w:rsid w:val="00777A34"/>
    <w:rsid w:val="00777C1F"/>
    <w:rsid w:val="007853FF"/>
    <w:rsid w:val="007936B3"/>
    <w:rsid w:val="007939FE"/>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D2020"/>
    <w:rsid w:val="008E2739"/>
    <w:rsid w:val="008E63CD"/>
    <w:rsid w:val="008F3170"/>
    <w:rsid w:val="008F4A4D"/>
    <w:rsid w:val="0090365F"/>
    <w:rsid w:val="00920DE5"/>
    <w:rsid w:val="00944003"/>
    <w:rsid w:val="00944958"/>
    <w:rsid w:val="00947BEE"/>
    <w:rsid w:val="00947CEC"/>
    <w:rsid w:val="0095522D"/>
    <w:rsid w:val="0095531A"/>
    <w:rsid w:val="0097220C"/>
    <w:rsid w:val="00986E91"/>
    <w:rsid w:val="009D1CD4"/>
    <w:rsid w:val="00A029BA"/>
    <w:rsid w:val="00A13DAF"/>
    <w:rsid w:val="00A17C91"/>
    <w:rsid w:val="00A2496F"/>
    <w:rsid w:val="00A26679"/>
    <w:rsid w:val="00A3130B"/>
    <w:rsid w:val="00A549F8"/>
    <w:rsid w:val="00A7001C"/>
    <w:rsid w:val="00A7343B"/>
    <w:rsid w:val="00A874F5"/>
    <w:rsid w:val="00AB4B00"/>
    <w:rsid w:val="00AB6592"/>
    <w:rsid w:val="00B10FF2"/>
    <w:rsid w:val="00B50399"/>
    <w:rsid w:val="00B63E92"/>
    <w:rsid w:val="00B64AE2"/>
    <w:rsid w:val="00B81D61"/>
    <w:rsid w:val="00B87232"/>
    <w:rsid w:val="00BA137B"/>
    <w:rsid w:val="00BA7586"/>
    <w:rsid w:val="00BB38B1"/>
    <w:rsid w:val="00BC4166"/>
    <w:rsid w:val="00BD2DCD"/>
    <w:rsid w:val="00BD3330"/>
    <w:rsid w:val="00BD6731"/>
    <w:rsid w:val="00BD6A2D"/>
    <w:rsid w:val="00BE789D"/>
    <w:rsid w:val="00BF344A"/>
    <w:rsid w:val="00BF5ED6"/>
    <w:rsid w:val="00C11024"/>
    <w:rsid w:val="00C22381"/>
    <w:rsid w:val="00C25D30"/>
    <w:rsid w:val="00C26A66"/>
    <w:rsid w:val="00C36BD4"/>
    <w:rsid w:val="00C37A29"/>
    <w:rsid w:val="00C530F1"/>
    <w:rsid w:val="00C53593"/>
    <w:rsid w:val="00C56723"/>
    <w:rsid w:val="00C8156A"/>
    <w:rsid w:val="00CA0E5C"/>
    <w:rsid w:val="00CA4854"/>
    <w:rsid w:val="00CC5A79"/>
    <w:rsid w:val="00CF045B"/>
    <w:rsid w:val="00CF75C0"/>
    <w:rsid w:val="00CF75E8"/>
    <w:rsid w:val="00D1064A"/>
    <w:rsid w:val="00D37BD2"/>
    <w:rsid w:val="00D41829"/>
    <w:rsid w:val="00D64EA5"/>
    <w:rsid w:val="00D75FEA"/>
    <w:rsid w:val="00D771CF"/>
    <w:rsid w:val="00D77359"/>
    <w:rsid w:val="00D935B1"/>
    <w:rsid w:val="00D9520E"/>
    <w:rsid w:val="00DB6A95"/>
    <w:rsid w:val="00DC3888"/>
    <w:rsid w:val="00DF02DC"/>
    <w:rsid w:val="00DF3364"/>
    <w:rsid w:val="00E102C8"/>
    <w:rsid w:val="00E1050C"/>
    <w:rsid w:val="00E14DF8"/>
    <w:rsid w:val="00E1690E"/>
    <w:rsid w:val="00E25EB1"/>
    <w:rsid w:val="00E339AF"/>
    <w:rsid w:val="00E36597"/>
    <w:rsid w:val="00E45C15"/>
    <w:rsid w:val="00E47983"/>
    <w:rsid w:val="00E80510"/>
    <w:rsid w:val="00EB0D91"/>
    <w:rsid w:val="00ED1345"/>
    <w:rsid w:val="00EF040B"/>
    <w:rsid w:val="00EF1E77"/>
    <w:rsid w:val="00F01B20"/>
    <w:rsid w:val="00F051FA"/>
    <w:rsid w:val="00F121B0"/>
    <w:rsid w:val="00F374CD"/>
    <w:rsid w:val="00F3752D"/>
    <w:rsid w:val="00F41853"/>
    <w:rsid w:val="00F517D1"/>
    <w:rsid w:val="00F52163"/>
    <w:rsid w:val="00F542F4"/>
    <w:rsid w:val="00F55084"/>
    <w:rsid w:val="00F55855"/>
    <w:rsid w:val="00F60D12"/>
    <w:rsid w:val="00F655F7"/>
    <w:rsid w:val="00F67C1E"/>
    <w:rsid w:val="00F76EEA"/>
    <w:rsid w:val="00FB1120"/>
    <w:rsid w:val="00FC61D8"/>
    <w:rsid w:val="00FD16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4CD7"/>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jan.humaan@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2E5ECADE66B94F99901252FFA671E5" ma:contentTypeVersion="3" ma:contentTypeDescription="Stvaranje novog dokumenta." ma:contentTypeScope="" ma:versionID="2fd6f5668ea135d8f8ad925b597c5ac8">
  <xsd:schema xmlns:xsd="http://www.w3.org/2001/XMLSchema" xmlns:xs="http://www.w3.org/2001/XMLSchema" xmlns:p="http://schemas.microsoft.com/office/2006/metadata/properties" xmlns:ns2="cc33c705-4661-45e6-847f-87c45eb31ef9" targetNamespace="http://schemas.microsoft.com/office/2006/metadata/properties" ma:root="true" ma:fieldsID="ac44a4bb0f71989286ef8fb6825fc5c6" ns2:_="">
    <xsd:import namespace="cc33c705-4661-45e6-847f-87c45eb31e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3c705-4661-45e6-847f-87c45eb31ef9" elementFormDefault="qualified">
    <xsd:import namespace="http://schemas.microsoft.com/office/2006/documentManagement/types"/>
    <xsd:import namespace="http://schemas.microsoft.com/office/infopath/2007/PartnerControls"/>
    <xsd:element name="SharedWithUsers" ma:index="9"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ma:index="8" ma:displayName="Komentar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EBDF9DA1-ABB6-43A6-BB27-A951C851B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3c705-4661-45e6-847f-87c45eb31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78F16F5F-4E31-47CD-9554-29CDAD8D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2603</Words>
  <Characters>14843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18</cp:revision>
  <cp:lastPrinted>2021-03-03T10:47:00Z</cp:lastPrinted>
  <dcterms:created xsi:type="dcterms:W3CDTF">2020-11-20T06:38:00Z</dcterms:created>
  <dcterms:modified xsi:type="dcterms:W3CDTF">2021-03-15T13:55:00Z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0x010100B32E5ECADE66B94F99901252FFA671E5</vt:lpwstr>
  </property>
</Properties>
</file>