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B4" w:rsidRDefault="000443B4" w:rsidP="000443B4">
      <w:pPr>
        <w:spacing w:after="120"/>
        <w:jc w:val="right"/>
        <w:rPr>
          <w:b/>
        </w:rPr>
      </w:pPr>
      <w:r w:rsidRPr="00103450">
        <w:rPr>
          <w:b/>
        </w:rPr>
        <w:t xml:space="preserve">PRILOG </w:t>
      </w:r>
      <w:r w:rsidR="00103450" w:rsidRPr="00103450">
        <w:rPr>
          <w:b/>
        </w:rPr>
        <w:t>III.</w:t>
      </w:r>
    </w:p>
    <w:p w:rsidR="00A76C54" w:rsidRPr="00E9445B" w:rsidRDefault="00D42BD8" w:rsidP="00E9445B">
      <w:pPr>
        <w:spacing w:after="120"/>
        <w:jc w:val="center"/>
        <w:rPr>
          <w:b/>
        </w:rPr>
      </w:pPr>
      <w:r w:rsidRPr="00E9445B">
        <w:rPr>
          <w:b/>
        </w:rPr>
        <w:t>KRITERIJ</w:t>
      </w:r>
      <w:r w:rsidR="00A76C54" w:rsidRPr="00E9445B">
        <w:rPr>
          <w:b/>
        </w:rPr>
        <w:t xml:space="preserve"> ZA ODABIR</w:t>
      </w:r>
      <w:r w:rsidRPr="00E9445B">
        <w:rPr>
          <w:b/>
        </w:rPr>
        <w:t xml:space="preserve"> PONUDE</w:t>
      </w:r>
      <w:r w:rsidR="000011A8">
        <w:rPr>
          <w:b/>
        </w:rPr>
        <w:t xml:space="preserve">       </w:t>
      </w:r>
    </w:p>
    <w:p w:rsidR="00103450" w:rsidRPr="00103450" w:rsidRDefault="00103450" w:rsidP="00103450">
      <w:pPr>
        <w:spacing w:after="120"/>
        <w:jc w:val="center"/>
        <w:rPr>
          <w:i/>
        </w:rPr>
      </w:pPr>
      <w:r w:rsidRPr="00103450">
        <w:rPr>
          <w:i/>
        </w:rPr>
        <w:t xml:space="preserve">Usluga strateške procjene utjecaja na okoliš Operativnog programa za </w:t>
      </w:r>
      <w:bookmarkStart w:id="0" w:name="_GoBack"/>
      <w:bookmarkEnd w:id="0"/>
      <w:r w:rsidRPr="00103450">
        <w:rPr>
          <w:i/>
        </w:rPr>
        <w:t>ribarstvo</w:t>
      </w:r>
      <w:r w:rsidR="0000679D">
        <w:rPr>
          <w:i/>
        </w:rPr>
        <w:t xml:space="preserve"> i akvakulturu</w:t>
      </w:r>
      <w:r w:rsidRPr="00103450">
        <w:rPr>
          <w:i/>
        </w:rPr>
        <w:t xml:space="preserve"> za 2021.-2027. (ev. broj nabave 245/2020/JN)</w:t>
      </w:r>
    </w:p>
    <w:p w:rsidR="000443B4" w:rsidRPr="000443B4" w:rsidRDefault="000443B4" w:rsidP="00EA0C0A">
      <w:pPr>
        <w:spacing w:after="120"/>
        <w:jc w:val="center"/>
        <w:rPr>
          <w:i/>
        </w:rPr>
      </w:pPr>
    </w:p>
    <w:p w:rsidR="00A76C54" w:rsidRPr="00A76C54" w:rsidRDefault="00A76C54" w:rsidP="00103450">
      <w:pPr>
        <w:spacing w:after="60"/>
        <w:jc w:val="both"/>
      </w:pPr>
      <w:r w:rsidRPr="00A76C54">
        <w:t xml:space="preserve">Kriterij za odabir ponude je ekonomski najpovoljnija ponuda koja se utvrđuje na temelju omjera cijene i kvalitete. </w:t>
      </w:r>
    </w:p>
    <w:p w:rsidR="00A76C54" w:rsidRPr="00A76C54" w:rsidRDefault="00A76C54" w:rsidP="00103450">
      <w:pPr>
        <w:spacing w:after="60"/>
        <w:jc w:val="both"/>
      </w:pPr>
      <w:r w:rsidRPr="00A76C54">
        <w:t>Maksimalan broj bodova koji ponuditelj može ostvariti je 100, a ponderi pojedinih kriterija su sljedeći:</w:t>
      </w:r>
    </w:p>
    <w:p w:rsidR="00A76C54" w:rsidRPr="00A76C54" w:rsidRDefault="00EA0C0A" w:rsidP="00103450">
      <w:pPr>
        <w:numPr>
          <w:ilvl w:val="0"/>
          <w:numId w:val="10"/>
        </w:numPr>
        <w:spacing w:after="60"/>
        <w:jc w:val="both"/>
      </w:pPr>
      <w:r>
        <w:t>cijena – 8</w:t>
      </w:r>
      <w:r w:rsidR="00A76C54" w:rsidRPr="00A76C54">
        <w:t>0 %</w:t>
      </w:r>
    </w:p>
    <w:p w:rsidR="00A76C54" w:rsidRPr="00A76C54" w:rsidRDefault="00A76C54" w:rsidP="00103450">
      <w:pPr>
        <w:numPr>
          <w:ilvl w:val="0"/>
          <w:numId w:val="10"/>
        </w:numPr>
        <w:spacing w:after="60"/>
        <w:jc w:val="both"/>
      </w:pPr>
      <w:r w:rsidRPr="00A76C54">
        <w:t xml:space="preserve">kvaliteta </w:t>
      </w:r>
      <w:r w:rsidR="00EA0C0A">
        <w:t xml:space="preserve"> – 2</w:t>
      </w:r>
      <w:r w:rsidRPr="00A76C54">
        <w:t>0 %.</w:t>
      </w:r>
    </w:p>
    <w:p w:rsidR="00A76C54" w:rsidRPr="00A76C54" w:rsidRDefault="00A76C54" w:rsidP="00103450">
      <w:pPr>
        <w:spacing w:after="60"/>
        <w:jc w:val="both"/>
      </w:pPr>
      <w:r w:rsidRPr="00A76C54">
        <w:t>Svaki od kriterija ocjenjuje se zasebno sukladno navedenim zahtjevima, a zbroj bodova dodijeljen po svakom od kriterija određuje ukupan broj bodova pojedinog ponuditelja.</w:t>
      </w:r>
    </w:p>
    <w:p w:rsidR="00E9445B" w:rsidRDefault="00E9445B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</w:p>
    <w:p w:rsidR="00A76C54" w:rsidRPr="00A76C54" w:rsidRDefault="00A76C54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 w:rsidRPr="00A76C54">
        <w:rPr>
          <w:rFonts w:eastAsia="SimSun"/>
          <w:b/>
          <w:bCs/>
          <w:u w:val="single"/>
          <w:lang w:eastAsia="en-US" w:bidi="en-US"/>
        </w:rPr>
        <w:t>Izračun bodova za cjenovni kriterij</w:t>
      </w:r>
    </w:p>
    <w:p w:rsidR="00A76C54" w:rsidRPr="00A76C54" w:rsidRDefault="00A76C54" w:rsidP="00103450">
      <w:pPr>
        <w:spacing w:after="60"/>
        <w:jc w:val="both"/>
        <w:rPr>
          <w:rFonts w:eastAsia="Calibri"/>
        </w:rPr>
      </w:pPr>
      <w:r w:rsidRPr="00A76C54">
        <w:rPr>
          <w:rFonts w:eastAsia="Calibri"/>
        </w:rPr>
        <w:t>Ponudi s najnižom cij</w:t>
      </w:r>
      <w:r w:rsidR="000443B4">
        <w:rPr>
          <w:rFonts w:eastAsia="Calibri"/>
        </w:rPr>
        <w:t>enom dodjeljuje se maksimalni</w:t>
      </w:r>
      <w:r w:rsidR="00EA0C0A">
        <w:rPr>
          <w:rFonts w:eastAsia="Calibri"/>
        </w:rPr>
        <w:t>h 8</w:t>
      </w:r>
      <w:r w:rsidRPr="00A76C54">
        <w:rPr>
          <w:rFonts w:eastAsia="Calibri"/>
        </w:rPr>
        <w:t>0 bodova.</w:t>
      </w:r>
    </w:p>
    <w:p w:rsidR="00A76C54" w:rsidRPr="00A76C54" w:rsidRDefault="00A76C54" w:rsidP="00103450">
      <w:pPr>
        <w:spacing w:after="60"/>
        <w:jc w:val="both"/>
        <w:rPr>
          <w:rFonts w:eastAsia="Calibri"/>
        </w:rPr>
      </w:pPr>
      <w:r w:rsidRPr="00A76C54">
        <w:rPr>
          <w:rFonts w:eastAsia="Calibri"/>
        </w:rPr>
        <w:t>Izračun bodova za cjenovni kriterij za pojedinačnu ponudu (P</w:t>
      </w:r>
      <w:r w:rsidRPr="00A76C54">
        <w:rPr>
          <w:rFonts w:eastAsia="Calibri"/>
          <w:vertAlign w:val="subscript"/>
        </w:rPr>
        <w:t>C</w:t>
      </w:r>
      <w:r w:rsidRPr="00A76C54">
        <w:rPr>
          <w:rFonts w:eastAsia="Calibri"/>
        </w:rPr>
        <w:t>):</w:t>
      </w:r>
    </w:p>
    <w:p w:rsidR="00A76C54" w:rsidRPr="00A76C54" w:rsidRDefault="00A76C54" w:rsidP="00103450">
      <w:pPr>
        <w:spacing w:after="60"/>
        <w:jc w:val="both"/>
        <w:rPr>
          <w:rFonts w:eastAsia="Calibri"/>
          <w:b/>
        </w:rPr>
      </w:pPr>
      <w:r w:rsidRPr="00A76C54">
        <w:rPr>
          <w:rFonts w:eastAsia="Calibri"/>
          <w:b/>
        </w:rPr>
        <w:t>P</w:t>
      </w:r>
      <w:r w:rsidRPr="00A76C54">
        <w:rPr>
          <w:rFonts w:eastAsia="Calibri"/>
          <w:b/>
          <w:vertAlign w:val="subscript"/>
        </w:rPr>
        <w:t>C</w:t>
      </w:r>
      <w:r w:rsidRPr="00A76C54">
        <w:rPr>
          <w:rFonts w:eastAsia="Calibri"/>
          <w:b/>
        </w:rPr>
        <w:t xml:space="preserve"> = C</w:t>
      </w:r>
      <w:r w:rsidRPr="00A76C54">
        <w:rPr>
          <w:rFonts w:eastAsia="Calibri"/>
          <w:b/>
          <w:vertAlign w:val="subscript"/>
        </w:rPr>
        <w:t>najniža</w:t>
      </w:r>
      <w:r w:rsidRPr="00A76C54">
        <w:rPr>
          <w:rFonts w:eastAsia="Calibri"/>
          <w:b/>
        </w:rPr>
        <w:t xml:space="preserve"> / C</w:t>
      </w:r>
      <w:r w:rsidRPr="00A76C54">
        <w:rPr>
          <w:rFonts w:eastAsia="Calibri"/>
          <w:b/>
          <w:vertAlign w:val="subscript"/>
        </w:rPr>
        <w:t>ponude</w:t>
      </w:r>
      <w:r w:rsidR="00EA0C0A">
        <w:rPr>
          <w:rFonts w:eastAsia="Calibri"/>
          <w:b/>
        </w:rPr>
        <w:t xml:space="preserve"> x 8</w:t>
      </w:r>
      <w:r w:rsidRPr="00A76C54">
        <w:rPr>
          <w:rFonts w:eastAsia="Calibri"/>
          <w:b/>
        </w:rPr>
        <w:t>0</w:t>
      </w:r>
    </w:p>
    <w:p w:rsidR="00A76C54" w:rsidRPr="00A76C54" w:rsidRDefault="00A76C54" w:rsidP="00103450">
      <w:pPr>
        <w:spacing w:after="60"/>
        <w:ind w:left="714"/>
        <w:jc w:val="both"/>
      </w:pPr>
      <w:r w:rsidRPr="00A76C54">
        <w:t>pri čemu je:</w:t>
      </w:r>
    </w:p>
    <w:p w:rsidR="00A76C54" w:rsidRPr="00A76C54" w:rsidRDefault="00A76C54" w:rsidP="00103450">
      <w:pPr>
        <w:spacing w:after="60"/>
        <w:ind w:left="714"/>
        <w:jc w:val="both"/>
      </w:pPr>
      <w:r w:rsidRPr="00A76C54">
        <w:rPr>
          <w:rFonts w:eastAsia="Calibri"/>
        </w:rPr>
        <w:t>C</w:t>
      </w:r>
      <w:r w:rsidRPr="00A76C54">
        <w:rPr>
          <w:rFonts w:eastAsia="Calibri"/>
          <w:vertAlign w:val="subscript"/>
        </w:rPr>
        <w:t>najniža</w:t>
      </w:r>
      <w:r w:rsidRPr="00A76C54">
        <w:rPr>
          <w:rFonts w:eastAsia="Calibri"/>
        </w:rPr>
        <w:t xml:space="preserve"> – </w:t>
      </w:r>
      <w:r w:rsidR="00E74D77">
        <w:rPr>
          <w:rFonts w:eastAsia="Calibri"/>
        </w:rPr>
        <w:t>najniža cijena od svih ponuda</w:t>
      </w:r>
    </w:p>
    <w:p w:rsidR="00A76C54" w:rsidRPr="00A76C54" w:rsidRDefault="00A76C54" w:rsidP="00103450">
      <w:pPr>
        <w:spacing w:after="60"/>
        <w:ind w:left="714"/>
        <w:jc w:val="both"/>
      </w:pPr>
      <w:r w:rsidRPr="00A76C54">
        <w:rPr>
          <w:rFonts w:eastAsia="Calibri"/>
        </w:rPr>
        <w:t>C</w:t>
      </w:r>
      <w:r w:rsidRPr="00A76C54">
        <w:rPr>
          <w:rFonts w:eastAsia="Calibri"/>
          <w:vertAlign w:val="subscript"/>
        </w:rPr>
        <w:t xml:space="preserve">ponude </w:t>
      </w:r>
      <w:r w:rsidRPr="00A76C54">
        <w:rPr>
          <w:rFonts w:eastAsia="Calibri"/>
        </w:rPr>
        <w:t>– cijena ponude koja se boduje</w:t>
      </w:r>
    </w:p>
    <w:p w:rsidR="00A76C54" w:rsidRPr="00A76C54" w:rsidRDefault="00EA0C0A" w:rsidP="00103450">
      <w:pPr>
        <w:spacing w:after="60"/>
        <w:ind w:left="714"/>
        <w:jc w:val="both"/>
      </w:pPr>
      <w:r>
        <w:rPr>
          <w:rFonts w:eastAsia="Calibri"/>
        </w:rPr>
        <w:t>8</w:t>
      </w:r>
      <w:r w:rsidR="00A76C54" w:rsidRPr="00A76C54">
        <w:rPr>
          <w:rFonts w:eastAsia="Calibri"/>
        </w:rPr>
        <w:t>0 – ponder cjenovnog kriterija</w:t>
      </w:r>
    </w:p>
    <w:p w:rsidR="00E9445B" w:rsidRDefault="00E9445B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</w:p>
    <w:p w:rsidR="00A76C54" w:rsidRPr="00A76C54" w:rsidRDefault="00A76C54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 w:rsidRPr="00A76C54">
        <w:rPr>
          <w:rFonts w:eastAsia="SimSun"/>
          <w:b/>
          <w:bCs/>
          <w:u w:val="single"/>
          <w:lang w:eastAsia="en-US" w:bidi="en-US"/>
        </w:rPr>
        <w:t xml:space="preserve">Izračun bodova za kriterij kvalitete </w:t>
      </w:r>
    </w:p>
    <w:p w:rsidR="007851BB" w:rsidRDefault="00A76C54" w:rsidP="00103450">
      <w:pPr>
        <w:spacing w:after="60"/>
        <w:jc w:val="both"/>
        <w:rPr>
          <w:rFonts w:eastAsia="Calibri"/>
        </w:rPr>
      </w:pPr>
      <w:r w:rsidRPr="00A76C54">
        <w:t xml:space="preserve">Kriterij kvalitete odnosi se na </w:t>
      </w:r>
      <w:r w:rsidRPr="00A76C54">
        <w:rPr>
          <w:lang w:eastAsia="en-GB"/>
        </w:rPr>
        <w:t xml:space="preserve">iskustvo </w:t>
      </w:r>
      <w:r w:rsidR="000443B4">
        <w:rPr>
          <w:lang w:eastAsia="en-GB"/>
        </w:rPr>
        <w:t xml:space="preserve">u pružanju usluga </w:t>
      </w:r>
      <w:r w:rsidR="00EA0C0A">
        <w:rPr>
          <w:lang w:eastAsia="en-GB"/>
        </w:rPr>
        <w:t xml:space="preserve">strateške procjene utjecaja na okoliš odnosno izrade strateške studije utjecaja na okoliš. </w:t>
      </w:r>
    </w:p>
    <w:p w:rsidR="00A76C54" w:rsidRPr="00A76C54" w:rsidRDefault="00A76C54" w:rsidP="00103450">
      <w:pPr>
        <w:spacing w:after="60"/>
        <w:jc w:val="both"/>
        <w:rPr>
          <w:rFonts w:eastAsia="Calibri"/>
        </w:rPr>
      </w:pPr>
      <w:r w:rsidRPr="00A76C54">
        <w:rPr>
          <w:rFonts w:eastAsia="Calibri"/>
        </w:rPr>
        <w:t xml:space="preserve">Kriterij kvalitete definiran je kroz bodovanje </w:t>
      </w:r>
      <w:r w:rsidRPr="00E9445B">
        <w:rPr>
          <w:rFonts w:eastAsia="Calibri"/>
        </w:rPr>
        <w:t xml:space="preserve">prema tablici 1. </w:t>
      </w:r>
    </w:p>
    <w:p w:rsidR="00A76C54" w:rsidRPr="00A76C54" w:rsidRDefault="00A76C54" w:rsidP="00103450">
      <w:pPr>
        <w:spacing w:after="60"/>
        <w:jc w:val="both"/>
        <w:rPr>
          <w:rFonts w:eastAsia="Calibri"/>
        </w:rPr>
      </w:pPr>
      <w:r w:rsidRPr="00A76C54">
        <w:t>Bodovi za kriterij kvalitete ponude</w:t>
      </w:r>
      <w:r w:rsidRPr="00A76C54">
        <w:rPr>
          <w:rFonts w:eastAsia="Calibri"/>
        </w:rPr>
        <w:t xml:space="preserve"> (P</w:t>
      </w:r>
      <w:r w:rsidRPr="00A76C54">
        <w:rPr>
          <w:rFonts w:eastAsia="Calibri"/>
          <w:vertAlign w:val="subscript"/>
        </w:rPr>
        <w:t>K</w:t>
      </w:r>
      <w:r w:rsidRPr="00A76C54">
        <w:rPr>
          <w:rFonts w:eastAsia="Calibri"/>
        </w:rPr>
        <w:t xml:space="preserve">) izračunava se kao zbroj bodova </w:t>
      </w:r>
      <w:r w:rsidR="000443B4">
        <w:rPr>
          <w:rFonts w:eastAsia="Calibri"/>
        </w:rPr>
        <w:t xml:space="preserve">dodijeljenih za svaki </w:t>
      </w:r>
      <w:r w:rsidR="00AA3BF2">
        <w:rPr>
          <w:rFonts w:eastAsia="Calibri"/>
        </w:rPr>
        <w:t>podkriterij</w:t>
      </w:r>
      <w:r w:rsidRPr="00A76C54">
        <w:rPr>
          <w:rFonts w:eastAsia="Calibri"/>
        </w:rPr>
        <w:t>.</w:t>
      </w:r>
    </w:p>
    <w:p w:rsidR="00A76C54" w:rsidRPr="00A76C54" w:rsidRDefault="00A76C54" w:rsidP="00103450">
      <w:pPr>
        <w:spacing w:after="60"/>
        <w:jc w:val="both"/>
        <w:rPr>
          <w:rFonts w:eastAsia="Calibri"/>
          <w:b/>
        </w:rPr>
      </w:pPr>
      <w:r w:rsidRPr="00A76C54">
        <w:rPr>
          <w:rFonts w:eastAsia="Calibri"/>
          <w:b/>
        </w:rPr>
        <w:t>P</w:t>
      </w:r>
      <w:r w:rsidRPr="00A76C54">
        <w:rPr>
          <w:rFonts w:eastAsia="Calibri"/>
          <w:b/>
          <w:vertAlign w:val="subscript"/>
        </w:rPr>
        <w:t>K</w:t>
      </w:r>
      <w:r w:rsidR="000443B4">
        <w:rPr>
          <w:rFonts w:eastAsia="Calibri"/>
          <w:b/>
        </w:rPr>
        <w:t xml:space="preserve"> = K</w:t>
      </w:r>
      <w:r w:rsidR="00E171C9">
        <w:rPr>
          <w:rFonts w:eastAsia="Calibri"/>
          <w:b/>
        </w:rPr>
        <w:t xml:space="preserve">1 + </w:t>
      </w:r>
      <w:r w:rsidR="000443B4">
        <w:rPr>
          <w:rFonts w:eastAsia="Calibri"/>
          <w:b/>
        </w:rPr>
        <w:t>K2</w:t>
      </w:r>
    </w:p>
    <w:p w:rsidR="00A76C54" w:rsidRPr="00A76C54" w:rsidRDefault="00A76C54" w:rsidP="00103450">
      <w:pPr>
        <w:spacing w:after="60"/>
        <w:ind w:left="567"/>
        <w:jc w:val="both"/>
      </w:pPr>
      <w:r w:rsidRPr="00A76C54">
        <w:t>pri čemu je:</w:t>
      </w:r>
    </w:p>
    <w:p w:rsidR="00A76C54" w:rsidRDefault="000443B4" w:rsidP="00103450">
      <w:pPr>
        <w:spacing w:after="60"/>
        <w:ind w:left="567"/>
        <w:jc w:val="both"/>
      </w:pPr>
      <w:r>
        <w:t>K</w:t>
      </w:r>
      <w:r w:rsidR="00A76C54" w:rsidRPr="00A76C54">
        <w:t xml:space="preserve">1 – broj bodova dodijeljenih za </w:t>
      </w:r>
      <w:r>
        <w:t>kriterij iskustva</w:t>
      </w:r>
      <w:r w:rsidR="00AA3BF2">
        <w:t xml:space="preserve"> u pružanju usluga </w:t>
      </w:r>
      <w:r w:rsidR="00391581">
        <w:t xml:space="preserve">provedbe strateške procjene utjecaja strategija, planova i programa na okoliš </w:t>
      </w:r>
    </w:p>
    <w:p w:rsidR="00121B49" w:rsidRDefault="000443B4" w:rsidP="00103450">
      <w:pPr>
        <w:spacing w:after="60"/>
        <w:ind w:left="567"/>
        <w:jc w:val="both"/>
      </w:pPr>
      <w:r>
        <w:t>K</w:t>
      </w:r>
      <w:r w:rsidR="007851BB">
        <w:t>2</w:t>
      </w:r>
      <w:r w:rsidR="007851BB" w:rsidRPr="00A76C54">
        <w:t xml:space="preserve"> – broj bodova dodijeljenih za </w:t>
      </w:r>
      <w:r>
        <w:t xml:space="preserve">kriterij </w:t>
      </w:r>
      <w:r w:rsidR="00AA3BF2">
        <w:t xml:space="preserve">iskustva </w:t>
      </w:r>
      <w:r w:rsidR="00AA3BF2" w:rsidRPr="00AA3BF2">
        <w:t xml:space="preserve">u pružanju usluga </w:t>
      </w:r>
      <w:r w:rsidR="00391581" w:rsidRPr="00391581">
        <w:t xml:space="preserve">provedbe strateške procjene utjecaja strategija, planova i programa </w:t>
      </w:r>
      <w:r w:rsidR="00391581">
        <w:t xml:space="preserve">iz područja ribarstva ili akvakulture </w:t>
      </w:r>
      <w:r w:rsidR="00391581" w:rsidRPr="00391581">
        <w:t>na okoliš</w:t>
      </w:r>
    </w:p>
    <w:p w:rsidR="00727717" w:rsidRDefault="00121B49" w:rsidP="00103450">
      <w:pPr>
        <w:spacing w:after="60"/>
        <w:jc w:val="both"/>
      </w:pPr>
      <w:r>
        <w:t>Maksimalni br</w:t>
      </w:r>
      <w:r w:rsidR="007851BB">
        <w:t>oj bodova po ovom kriteriju je</w:t>
      </w:r>
      <w:r w:rsidR="00391581">
        <w:t xml:space="preserve"> 2</w:t>
      </w:r>
      <w:r w:rsidR="00796165">
        <w:t>0</w:t>
      </w:r>
      <w:r>
        <w:t>.</w:t>
      </w:r>
    </w:p>
    <w:p w:rsidR="00E9445B" w:rsidRDefault="00E9445B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</w:p>
    <w:p w:rsidR="00A76C54" w:rsidRPr="00A76C54" w:rsidRDefault="00A76C54" w:rsidP="00103450">
      <w:pPr>
        <w:spacing w:after="6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 w:rsidRPr="00A76C54">
        <w:rPr>
          <w:rFonts w:eastAsia="SimSun"/>
          <w:b/>
          <w:bCs/>
          <w:u w:val="single"/>
          <w:lang w:eastAsia="en-US" w:bidi="en-US"/>
        </w:rPr>
        <w:t>Odabir ponude</w:t>
      </w:r>
    </w:p>
    <w:p w:rsidR="00A76C54" w:rsidRPr="00A76C54" w:rsidRDefault="00A76C54" w:rsidP="00103450">
      <w:pPr>
        <w:spacing w:after="60"/>
        <w:jc w:val="both"/>
      </w:pPr>
      <w:r w:rsidRPr="00A76C54">
        <w:t xml:space="preserve">Najbolja ponuda je ona koja je ostvari najveći ukupni zbroj bodova za cjenovni kriterij i bodova za kriterij kvalitete. </w:t>
      </w:r>
    </w:p>
    <w:p w:rsidR="00A76C54" w:rsidRPr="00A76C54" w:rsidRDefault="00F20F83" w:rsidP="00103450">
      <w:pPr>
        <w:spacing w:after="60"/>
        <w:ind w:left="567"/>
        <w:jc w:val="both"/>
        <w:rPr>
          <w:b/>
        </w:rPr>
      </w:pPr>
      <w:r>
        <w:rPr>
          <w:b/>
        </w:rPr>
        <w:t>E</w:t>
      </w:r>
      <w:r w:rsidR="00A76C54" w:rsidRPr="00A76C54">
        <w:rPr>
          <w:b/>
        </w:rPr>
        <w:t xml:space="preserve"> = </w:t>
      </w:r>
      <w:r w:rsidR="00A76C54" w:rsidRPr="00A76C54">
        <w:rPr>
          <w:rFonts w:eastAsia="Calibri"/>
          <w:b/>
        </w:rPr>
        <w:t>P</w:t>
      </w:r>
      <w:r w:rsidR="00A76C54" w:rsidRPr="00A76C54">
        <w:rPr>
          <w:rFonts w:eastAsia="Calibri"/>
          <w:b/>
          <w:vertAlign w:val="subscript"/>
        </w:rPr>
        <w:t>C</w:t>
      </w:r>
      <w:r w:rsidR="00A76C54" w:rsidRPr="00A76C54">
        <w:rPr>
          <w:b/>
        </w:rPr>
        <w:t xml:space="preserve"> + P</w:t>
      </w:r>
      <w:r w:rsidR="00A76C54" w:rsidRPr="00A76C54">
        <w:rPr>
          <w:b/>
          <w:vertAlign w:val="subscript"/>
        </w:rPr>
        <w:t>K</w:t>
      </w:r>
    </w:p>
    <w:p w:rsidR="00103450" w:rsidRDefault="00A76C54" w:rsidP="00103450">
      <w:pPr>
        <w:spacing w:after="60"/>
        <w:jc w:val="both"/>
      </w:pPr>
      <w:r w:rsidRPr="00A76C54">
        <w:t>Ako su dvije ili više valjanih ponuda jednako rangirane prema kriteriju za odabir ponude, naručitelj će odabrati ponudu koja je zaprimljena ranije.</w:t>
      </w:r>
    </w:p>
    <w:p w:rsidR="00103450" w:rsidRDefault="00103450" w:rsidP="00103450">
      <w:pPr>
        <w:spacing w:after="60"/>
        <w:jc w:val="both"/>
        <w:sectPr w:rsidR="00103450" w:rsidSect="00103450">
          <w:pgSz w:w="11906" w:h="16838" w:code="9"/>
          <w:pgMar w:top="1134" w:right="1418" w:bottom="1134" w:left="1135" w:header="709" w:footer="709" w:gutter="0"/>
          <w:cols w:space="708"/>
          <w:titlePg/>
          <w:docGrid w:linePitch="360"/>
        </w:sectPr>
      </w:pPr>
    </w:p>
    <w:p w:rsidR="00A76C54" w:rsidRDefault="00A76C54" w:rsidP="00E9445B">
      <w:pPr>
        <w:spacing w:after="120"/>
        <w:jc w:val="center"/>
        <w:rPr>
          <w:b/>
        </w:rPr>
      </w:pPr>
      <w:r w:rsidRPr="00E9445B">
        <w:rPr>
          <w:b/>
        </w:rPr>
        <w:lastRenderedPageBreak/>
        <w:t xml:space="preserve">Tablica 1. </w:t>
      </w:r>
      <w:r w:rsidR="00D42BD8" w:rsidRPr="00E9445B">
        <w:rPr>
          <w:b/>
        </w:rPr>
        <w:t xml:space="preserve">Kriterij kvalitete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7"/>
        <w:gridCol w:w="2934"/>
        <w:gridCol w:w="1404"/>
        <w:gridCol w:w="2035"/>
      </w:tblGrid>
      <w:tr w:rsidR="00894DAD" w:rsidRPr="008809ED" w:rsidTr="00894DAD">
        <w:trPr>
          <w:trHeight w:val="340"/>
        </w:trPr>
        <w:tc>
          <w:tcPr>
            <w:tcW w:w="14786" w:type="dxa"/>
            <w:gridSpan w:val="4"/>
            <w:shd w:val="clear" w:color="auto" w:fill="D9D9D9" w:themeFill="background1" w:themeFillShade="D9"/>
            <w:vAlign w:val="center"/>
          </w:tcPr>
          <w:p w:rsidR="00894DAD" w:rsidRPr="00894DAD" w:rsidRDefault="00894DAD" w:rsidP="00EA0C0A">
            <w:pPr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 xml:space="preserve">1. </w:t>
            </w:r>
            <w:r w:rsidR="000443B4">
              <w:rPr>
                <w:b/>
                <w:sz w:val="20"/>
                <w:szCs w:val="20"/>
              </w:rPr>
              <w:t xml:space="preserve">ISKUSTVO U PRUŽANJU USLUGA </w:t>
            </w:r>
            <w:r w:rsidR="00EA0C0A">
              <w:rPr>
                <w:b/>
                <w:sz w:val="20"/>
                <w:szCs w:val="20"/>
              </w:rPr>
              <w:t>STRATEŠKE PROCJENE UTJECAJA NA OKOLIŠ</w:t>
            </w:r>
          </w:p>
        </w:tc>
      </w:tr>
      <w:tr w:rsidR="008809ED" w:rsidRPr="008809ED" w:rsidTr="008809ED">
        <w:trPr>
          <w:trHeight w:val="340"/>
        </w:trPr>
        <w:tc>
          <w:tcPr>
            <w:tcW w:w="8330" w:type="dxa"/>
            <w:vAlign w:val="center"/>
          </w:tcPr>
          <w:p w:rsidR="008809ED" w:rsidRPr="00894DAD" w:rsidRDefault="00894DAD" w:rsidP="000443B4">
            <w:pPr>
              <w:jc w:val="center"/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 xml:space="preserve">Podkriterij </w:t>
            </w:r>
          </w:p>
        </w:tc>
        <w:tc>
          <w:tcPr>
            <w:tcW w:w="2977" w:type="dxa"/>
            <w:vAlign w:val="center"/>
          </w:tcPr>
          <w:p w:rsidR="008809ED" w:rsidRPr="00894DAD" w:rsidRDefault="00894DAD" w:rsidP="008809ED">
            <w:pPr>
              <w:jc w:val="center"/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>Raspon (broj referenci)</w:t>
            </w:r>
          </w:p>
        </w:tc>
        <w:tc>
          <w:tcPr>
            <w:tcW w:w="1417" w:type="dxa"/>
            <w:vAlign w:val="center"/>
          </w:tcPr>
          <w:p w:rsidR="008809ED" w:rsidRPr="00894DAD" w:rsidRDefault="00894DAD" w:rsidP="008809ED">
            <w:pPr>
              <w:jc w:val="center"/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>Bodovi</w:t>
            </w:r>
          </w:p>
        </w:tc>
        <w:tc>
          <w:tcPr>
            <w:tcW w:w="2062" w:type="dxa"/>
            <w:vAlign w:val="center"/>
          </w:tcPr>
          <w:p w:rsidR="008809ED" w:rsidRPr="00894DAD" w:rsidRDefault="00894DAD" w:rsidP="008809ED">
            <w:pPr>
              <w:jc w:val="center"/>
              <w:rPr>
                <w:b/>
                <w:sz w:val="20"/>
                <w:szCs w:val="20"/>
              </w:rPr>
            </w:pPr>
            <w:r w:rsidRPr="00894DAD">
              <w:rPr>
                <w:b/>
                <w:sz w:val="20"/>
                <w:szCs w:val="20"/>
              </w:rPr>
              <w:t>Najveći mogući broj bodova</w:t>
            </w:r>
          </w:p>
        </w:tc>
      </w:tr>
      <w:tr w:rsidR="00894DAD" w:rsidRPr="008809ED" w:rsidTr="00762959">
        <w:trPr>
          <w:trHeight w:val="493"/>
        </w:trPr>
        <w:tc>
          <w:tcPr>
            <w:tcW w:w="8330" w:type="dxa"/>
            <w:vMerge w:val="restart"/>
            <w:vAlign w:val="center"/>
          </w:tcPr>
          <w:p w:rsidR="00762959" w:rsidRDefault="000443B4" w:rsidP="008809ED">
            <w:pPr>
              <w:pStyle w:val="Odlomakpopisa"/>
              <w:numPr>
                <w:ilvl w:val="1"/>
                <w:numId w:val="20"/>
              </w:numPr>
              <w:jc w:val="both"/>
              <w:rPr>
                <w:sz w:val="20"/>
                <w:szCs w:val="20"/>
              </w:rPr>
            </w:pPr>
            <w:r w:rsidRPr="000443B4">
              <w:rPr>
                <w:sz w:val="20"/>
                <w:szCs w:val="20"/>
              </w:rPr>
              <w:t xml:space="preserve">Broj </w:t>
            </w:r>
            <w:r w:rsidR="00EA0C0A">
              <w:rPr>
                <w:sz w:val="20"/>
                <w:szCs w:val="20"/>
              </w:rPr>
              <w:t>provedenih strateških procjena</w:t>
            </w:r>
            <w:r w:rsidR="00391581">
              <w:rPr>
                <w:sz w:val="20"/>
                <w:szCs w:val="20"/>
              </w:rPr>
              <w:t xml:space="preserve"> utjecaja</w:t>
            </w:r>
            <w:r w:rsidR="00475928">
              <w:rPr>
                <w:sz w:val="20"/>
                <w:szCs w:val="20"/>
              </w:rPr>
              <w:t xml:space="preserve"> na okoliš</w:t>
            </w:r>
            <w:r w:rsidR="00391581">
              <w:rPr>
                <w:sz w:val="20"/>
                <w:szCs w:val="20"/>
              </w:rPr>
              <w:t xml:space="preserve"> </w:t>
            </w:r>
            <w:r w:rsidR="00475928">
              <w:rPr>
                <w:sz w:val="20"/>
                <w:szCs w:val="20"/>
              </w:rPr>
              <w:t>odnosno izrađenih strateških studija utjecaja na okoliš za strategije, planove i programe</w:t>
            </w:r>
            <w:r w:rsidR="00EA0C0A">
              <w:rPr>
                <w:sz w:val="20"/>
                <w:szCs w:val="20"/>
              </w:rPr>
              <w:t xml:space="preserve">. </w:t>
            </w:r>
            <w:r w:rsidR="00894DAD" w:rsidRPr="000443B4">
              <w:rPr>
                <w:sz w:val="20"/>
                <w:szCs w:val="20"/>
              </w:rPr>
              <w:t xml:space="preserve">Traženo iskustvo </w:t>
            </w:r>
            <w:r>
              <w:rPr>
                <w:sz w:val="20"/>
                <w:szCs w:val="20"/>
              </w:rPr>
              <w:t xml:space="preserve">se utvrđuje prema </w:t>
            </w:r>
            <w:r w:rsidRPr="00103450">
              <w:rPr>
                <w:sz w:val="20"/>
                <w:szCs w:val="20"/>
              </w:rPr>
              <w:t xml:space="preserve">Prilogu </w:t>
            </w:r>
            <w:r w:rsidR="00103450">
              <w:rPr>
                <w:sz w:val="20"/>
                <w:szCs w:val="20"/>
              </w:rPr>
              <w:t>IV</w:t>
            </w:r>
            <w:r w:rsidR="00391581">
              <w:rPr>
                <w:sz w:val="20"/>
                <w:szCs w:val="20"/>
              </w:rPr>
              <w:t xml:space="preserve"> Popis ugovora</w:t>
            </w:r>
            <w:r w:rsidR="00AA3BF2">
              <w:rPr>
                <w:sz w:val="20"/>
                <w:szCs w:val="20"/>
              </w:rPr>
              <w:t xml:space="preserve"> (K1)</w:t>
            </w:r>
            <w:r w:rsidR="00762959">
              <w:rPr>
                <w:sz w:val="20"/>
                <w:szCs w:val="20"/>
              </w:rPr>
              <w:t>.</w:t>
            </w:r>
          </w:p>
          <w:p w:rsidR="00894DAD" w:rsidRPr="00762959" w:rsidRDefault="00894DAD" w:rsidP="0076295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94DAD" w:rsidRPr="008809ED" w:rsidRDefault="00EA0C0A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94DAD" w:rsidRPr="008809ED" w:rsidRDefault="00391581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  <w:vMerge w:val="restart"/>
            <w:vAlign w:val="center"/>
          </w:tcPr>
          <w:p w:rsidR="00894DAD" w:rsidRPr="008809ED" w:rsidRDefault="00AA3BF2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581">
              <w:rPr>
                <w:sz w:val="20"/>
                <w:szCs w:val="20"/>
              </w:rPr>
              <w:t>0</w:t>
            </w:r>
          </w:p>
        </w:tc>
      </w:tr>
      <w:tr w:rsidR="00894DAD" w:rsidRPr="008809ED" w:rsidTr="00AA3BF2">
        <w:trPr>
          <w:trHeight w:hRule="exact" w:val="571"/>
        </w:trPr>
        <w:tc>
          <w:tcPr>
            <w:tcW w:w="8330" w:type="dxa"/>
            <w:vMerge/>
            <w:vAlign w:val="center"/>
          </w:tcPr>
          <w:p w:rsidR="00894DAD" w:rsidRPr="008809ED" w:rsidRDefault="00894DAD" w:rsidP="0088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94DAD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7" w:type="dxa"/>
            <w:vAlign w:val="center"/>
          </w:tcPr>
          <w:p w:rsidR="00894DAD" w:rsidRPr="008809ED" w:rsidRDefault="00391581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2" w:type="dxa"/>
            <w:vMerge/>
            <w:vAlign w:val="center"/>
          </w:tcPr>
          <w:p w:rsidR="00894DAD" w:rsidRPr="008809ED" w:rsidRDefault="00894DAD" w:rsidP="008809ED">
            <w:pPr>
              <w:jc w:val="center"/>
              <w:rPr>
                <w:sz w:val="20"/>
                <w:szCs w:val="20"/>
              </w:rPr>
            </w:pPr>
          </w:p>
        </w:tc>
      </w:tr>
      <w:tr w:rsidR="00894DAD" w:rsidRPr="008809ED" w:rsidTr="00BC6B1A">
        <w:trPr>
          <w:trHeight w:hRule="exact" w:val="565"/>
        </w:trPr>
        <w:tc>
          <w:tcPr>
            <w:tcW w:w="8330" w:type="dxa"/>
            <w:vMerge/>
            <w:vAlign w:val="center"/>
          </w:tcPr>
          <w:p w:rsidR="00894DAD" w:rsidRPr="008809ED" w:rsidRDefault="00894DAD" w:rsidP="0088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94DAD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 od 5</w:t>
            </w:r>
          </w:p>
        </w:tc>
        <w:tc>
          <w:tcPr>
            <w:tcW w:w="1417" w:type="dxa"/>
            <w:vAlign w:val="center"/>
          </w:tcPr>
          <w:p w:rsidR="00894DAD" w:rsidRPr="008809ED" w:rsidRDefault="00391581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2" w:type="dxa"/>
            <w:vMerge/>
            <w:vAlign w:val="center"/>
          </w:tcPr>
          <w:p w:rsidR="00894DAD" w:rsidRPr="008809ED" w:rsidRDefault="00894DAD" w:rsidP="008809ED">
            <w:pPr>
              <w:jc w:val="center"/>
              <w:rPr>
                <w:sz w:val="20"/>
                <w:szCs w:val="20"/>
              </w:rPr>
            </w:pPr>
          </w:p>
        </w:tc>
      </w:tr>
      <w:tr w:rsidR="001D4482" w:rsidRPr="008809ED" w:rsidTr="00762959">
        <w:trPr>
          <w:trHeight w:val="431"/>
        </w:trPr>
        <w:tc>
          <w:tcPr>
            <w:tcW w:w="8330" w:type="dxa"/>
            <w:vMerge w:val="restart"/>
            <w:vAlign w:val="center"/>
          </w:tcPr>
          <w:p w:rsidR="001D4482" w:rsidRDefault="00391581" w:rsidP="00475928">
            <w:pPr>
              <w:pStyle w:val="Odlomakpopisa"/>
              <w:numPr>
                <w:ilvl w:val="1"/>
                <w:numId w:val="20"/>
              </w:numPr>
              <w:jc w:val="both"/>
              <w:rPr>
                <w:sz w:val="20"/>
                <w:szCs w:val="20"/>
              </w:rPr>
            </w:pPr>
            <w:r w:rsidRPr="00103450">
              <w:rPr>
                <w:sz w:val="20"/>
                <w:szCs w:val="20"/>
              </w:rPr>
              <w:t xml:space="preserve">Broj provedenih strateških procjena utjecaja </w:t>
            </w:r>
            <w:r w:rsidR="00475928">
              <w:rPr>
                <w:sz w:val="20"/>
                <w:szCs w:val="20"/>
              </w:rPr>
              <w:t>na okoliš odnosno izrađenih strateških studija utjecaja na okoliša za strategije, planove i programe</w:t>
            </w:r>
            <w:r w:rsidRPr="00103450">
              <w:rPr>
                <w:sz w:val="20"/>
                <w:szCs w:val="20"/>
              </w:rPr>
              <w:t xml:space="preserve"> iz područja ribarstva ili akvakulture.</w:t>
            </w:r>
            <w:r w:rsidRPr="00475928">
              <w:rPr>
                <w:sz w:val="20"/>
                <w:szCs w:val="20"/>
              </w:rPr>
              <w:t xml:space="preserve"> Traženo iskustvo se utvrđuje prema Prilogu </w:t>
            </w:r>
            <w:r w:rsidR="00103450" w:rsidRPr="00475928">
              <w:rPr>
                <w:sz w:val="20"/>
                <w:szCs w:val="20"/>
              </w:rPr>
              <w:t>IV</w:t>
            </w:r>
            <w:r w:rsidRPr="00475928">
              <w:rPr>
                <w:sz w:val="20"/>
                <w:szCs w:val="20"/>
              </w:rPr>
              <w:t xml:space="preserve"> Popis ugovora </w:t>
            </w:r>
            <w:r w:rsidR="00AA3BF2" w:rsidRPr="00475928">
              <w:rPr>
                <w:sz w:val="20"/>
                <w:szCs w:val="20"/>
              </w:rPr>
              <w:t>(K2)</w:t>
            </w:r>
          </w:p>
          <w:p w:rsidR="00762959" w:rsidRPr="00762959" w:rsidRDefault="00762959" w:rsidP="00762959">
            <w:pPr>
              <w:pStyle w:val="Odlomakpopisa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POJAŠNJENJE: </w:t>
            </w:r>
            <w:r w:rsidRPr="00762959">
              <w:rPr>
                <w:sz w:val="20"/>
                <w:szCs w:val="20"/>
              </w:rPr>
              <w:t xml:space="preserve">Strategija, plan i program iz područja ribarstva ili akvakulture podrazumijeva strategiju, plan ili program koji je izrađen i/ili donesen na temelju zakonskih i/ili podzakonskih propisa koji uređuju ribarstvo i/ili akvakulturu i/ili strategiju, plan ili program koji kao prioritet(e) i/ili glavni(e) cilj(eve) sadržava i obuhvaća ribarstvo i/ili akvakulturu. </w:t>
            </w:r>
          </w:p>
          <w:p w:rsidR="00762959" w:rsidRPr="00475928" w:rsidRDefault="00762959" w:rsidP="00762959">
            <w:pPr>
              <w:pStyle w:val="Odlomakpopisa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NAPOMENA: </w:t>
            </w:r>
            <w:r w:rsidRPr="00762959">
              <w:rPr>
                <w:sz w:val="20"/>
                <w:szCs w:val="20"/>
              </w:rPr>
              <w:t>Strategija, plan i program za koji je u okviru strateške procjene utjecaja na okoliš provedena procjena utjecaja na ribarstvo i/ili akvakulturu u odnosu na vjerojatno značajne utjecaje strategije, plana i programa na okoliš (sekundarne, kumulativne, sinergijske, kratkoročne, srednjoročne i dugoročne, stalne i privremene, pozitivne i negativne), uključujući biološku raznolikost, ljude, biljni i životinjski svijet, tlo, vodu, zrak, klimu, materijalnu imovinu, kulturno-povijesnu baštinu, k</w:t>
            </w:r>
            <w:r>
              <w:rPr>
                <w:sz w:val="20"/>
                <w:szCs w:val="20"/>
              </w:rPr>
              <w:t>rajobraz, a koji ne udovoljava</w:t>
            </w:r>
            <w:r w:rsidRPr="007629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najmanje jednom kriteriju iz pojašnjenja,</w:t>
            </w:r>
            <w:r w:rsidRPr="00762959">
              <w:rPr>
                <w:sz w:val="20"/>
                <w:szCs w:val="20"/>
              </w:rPr>
              <w:t xml:space="preserve"> ne podrazumijeva strategiju, plan ili program iz područja ribarstva i/ili akvaku</w:t>
            </w:r>
            <w:r>
              <w:rPr>
                <w:sz w:val="20"/>
                <w:szCs w:val="20"/>
              </w:rPr>
              <w:t>l</w:t>
            </w:r>
            <w:r w:rsidRPr="00762959">
              <w:rPr>
                <w:sz w:val="20"/>
                <w:szCs w:val="20"/>
              </w:rPr>
              <w:t>ture</w:t>
            </w:r>
            <w:r>
              <w:rPr>
                <w:sz w:val="20"/>
                <w:szCs w:val="20"/>
              </w:rPr>
              <w:t xml:space="preserve"> i ne uzima se u obzir kod dodjele bodova na temelju ovoga podkriterija.</w:t>
            </w:r>
          </w:p>
        </w:tc>
        <w:tc>
          <w:tcPr>
            <w:tcW w:w="2977" w:type="dxa"/>
            <w:vAlign w:val="center"/>
          </w:tcPr>
          <w:p w:rsidR="001D4482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D4482" w:rsidRPr="008809ED" w:rsidRDefault="00391581" w:rsidP="0021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  <w:vMerge w:val="restart"/>
            <w:vAlign w:val="center"/>
          </w:tcPr>
          <w:p w:rsidR="001D4482" w:rsidRPr="008809ED" w:rsidRDefault="00391581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4482" w:rsidRPr="008809ED" w:rsidTr="00AA3BF2">
        <w:trPr>
          <w:trHeight w:hRule="exact" w:val="422"/>
        </w:trPr>
        <w:tc>
          <w:tcPr>
            <w:tcW w:w="8330" w:type="dxa"/>
            <w:vMerge/>
            <w:vAlign w:val="center"/>
          </w:tcPr>
          <w:p w:rsidR="001D4482" w:rsidRPr="008809ED" w:rsidRDefault="001D4482" w:rsidP="0088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D4482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417" w:type="dxa"/>
            <w:vAlign w:val="center"/>
          </w:tcPr>
          <w:p w:rsidR="001D4482" w:rsidRPr="008809ED" w:rsidRDefault="00391581" w:rsidP="0021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2" w:type="dxa"/>
            <w:vMerge/>
            <w:vAlign w:val="center"/>
          </w:tcPr>
          <w:p w:rsidR="001D4482" w:rsidRPr="008809ED" w:rsidRDefault="001D4482" w:rsidP="008809ED">
            <w:pPr>
              <w:jc w:val="center"/>
              <w:rPr>
                <w:sz w:val="20"/>
                <w:szCs w:val="20"/>
              </w:rPr>
            </w:pPr>
          </w:p>
        </w:tc>
      </w:tr>
      <w:tr w:rsidR="001D4482" w:rsidRPr="008809ED" w:rsidTr="00762959">
        <w:trPr>
          <w:trHeight w:hRule="exact" w:val="2957"/>
        </w:trPr>
        <w:tc>
          <w:tcPr>
            <w:tcW w:w="8330" w:type="dxa"/>
            <w:vMerge/>
            <w:vAlign w:val="center"/>
          </w:tcPr>
          <w:p w:rsidR="001D4482" w:rsidRPr="008809ED" w:rsidRDefault="001D4482" w:rsidP="008809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D4482" w:rsidRPr="008809ED" w:rsidRDefault="000443B4" w:rsidP="00880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 od 3</w:t>
            </w:r>
          </w:p>
        </w:tc>
        <w:tc>
          <w:tcPr>
            <w:tcW w:w="1417" w:type="dxa"/>
            <w:vAlign w:val="center"/>
          </w:tcPr>
          <w:p w:rsidR="001D4482" w:rsidRPr="008809ED" w:rsidRDefault="00391581" w:rsidP="00217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2" w:type="dxa"/>
            <w:vMerge/>
            <w:vAlign w:val="center"/>
          </w:tcPr>
          <w:p w:rsidR="001D4482" w:rsidRPr="008809ED" w:rsidRDefault="001D4482" w:rsidP="008809ED">
            <w:pPr>
              <w:jc w:val="center"/>
              <w:rPr>
                <w:sz w:val="20"/>
                <w:szCs w:val="20"/>
              </w:rPr>
            </w:pPr>
          </w:p>
        </w:tc>
      </w:tr>
      <w:tr w:rsidR="00894DAD" w:rsidRPr="008809ED" w:rsidTr="00894DAD">
        <w:trPr>
          <w:trHeight w:val="340"/>
        </w:trPr>
        <w:tc>
          <w:tcPr>
            <w:tcW w:w="12724" w:type="dxa"/>
            <w:gridSpan w:val="3"/>
            <w:vAlign w:val="center"/>
          </w:tcPr>
          <w:p w:rsidR="00894DAD" w:rsidRPr="00894DAD" w:rsidRDefault="00894DAD" w:rsidP="00506F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Najveći mogući broj bodova </w:t>
            </w:r>
            <w:r w:rsidR="00AA3BF2">
              <w:rPr>
                <w:b/>
                <w:sz w:val="20"/>
                <w:szCs w:val="20"/>
              </w:rPr>
              <w:t>(K1+K2)</w:t>
            </w:r>
          </w:p>
        </w:tc>
        <w:tc>
          <w:tcPr>
            <w:tcW w:w="2062" w:type="dxa"/>
            <w:vAlign w:val="center"/>
          </w:tcPr>
          <w:p w:rsidR="00894DAD" w:rsidRPr="001D4482" w:rsidRDefault="00391581" w:rsidP="008809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443B4">
              <w:rPr>
                <w:b/>
                <w:sz w:val="20"/>
                <w:szCs w:val="20"/>
              </w:rPr>
              <w:t>0</w:t>
            </w:r>
          </w:p>
        </w:tc>
      </w:tr>
    </w:tbl>
    <w:p w:rsidR="008809ED" w:rsidRDefault="008809ED" w:rsidP="00AA3BF2">
      <w:pPr>
        <w:spacing w:after="120"/>
        <w:rPr>
          <w:b/>
        </w:rPr>
      </w:pPr>
    </w:p>
    <w:sectPr w:rsidR="008809ED" w:rsidSect="006E0608">
      <w:pgSz w:w="16838" w:h="11906" w:orient="landscape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3D" w:rsidRDefault="00C6033D" w:rsidP="00475928">
      <w:r>
        <w:separator/>
      </w:r>
    </w:p>
  </w:endnote>
  <w:endnote w:type="continuationSeparator" w:id="0">
    <w:p w:rsidR="00C6033D" w:rsidRDefault="00C6033D" w:rsidP="0047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3D" w:rsidRDefault="00C6033D" w:rsidP="00475928">
      <w:r>
        <w:separator/>
      </w:r>
    </w:p>
  </w:footnote>
  <w:footnote w:type="continuationSeparator" w:id="0">
    <w:p w:rsidR="00C6033D" w:rsidRDefault="00C6033D" w:rsidP="0047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72E"/>
    <w:multiLevelType w:val="hybridMultilevel"/>
    <w:tmpl w:val="0CDA85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03D"/>
    <w:multiLevelType w:val="hybridMultilevel"/>
    <w:tmpl w:val="A3B4B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22C"/>
    <w:multiLevelType w:val="hybridMultilevel"/>
    <w:tmpl w:val="3D30A406"/>
    <w:lvl w:ilvl="0" w:tplc="E730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6E1"/>
    <w:multiLevelType w:val="multilevel"/>
    <w:tmpl w:val="06124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915E9B"/>
    <w:multiLevelType w:val="hybridMultilevel"/>
    <w:tmpl w:val="62CA3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C01FF"/>
    <w:multiLevelType w:val="multilevel"/>
    <w:tmpl w:val="52A023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7C5BC0"/>
    <w:multiLevelType w:val="multilevel"/>
    <w:tmpl w:val="51C67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D623C76"/>
    <w:multiLevelType w:val="multilevel"/>
    <w:tmpl w:val="A3C43EAE"/>
    <w:lvl w:ilvl="0">
      <w:start w:val="1"/>
      <w:numFmt w:val="decimal"/>
      <w:lvlText w:val="%1."/>
      <w:lvlJc w:val="left"/>
      <w:pPr>
        <w:ind w:left="1080" w:hanging="360"/>
      </w:pPr>
      <w:rPr>
        <w:rFonts w:ascii="Segoe UI" w:eastAsia="Times New Roman" w:hAnsi="Segoe U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6340651B"/>
    <w:multiLevelType w:val="hybridMultilevel"/>
    <w:tmpl w:val="28BE6926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54743"/>
    <w:multiLevelType w:val="hybridMultilevel"/>
    <w:tmpl w:val="217A9292"/>
    <w:lvl w:ilvl="0" w:tplc="12EAF46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1907BD1"/>
    <w:multiLevelType w:val="hybridMultilevel"/>
    <w:tmpl w:val="C84A526E"/>
    <w:lvl w:ilvl="0" w:tplc="12EAF46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77892296"/>
    <w:multiLevelType w:val="multilevel"/>
    <w:tmpl w:val="2B5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17254B"/>
    <w:multiLevelType w:val="hybridMultilevel"/>
    <w:tmpl w:val="C1C2D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2"/>
  </w:num>
  <w:num w:numId="4">
    <w:abstractNumId w:val="1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14"/>
  </w:num>
  <w:num w:numId="15">
    <w:abstractNumId w:val="1"/>
  </w:num>
  <w:num w:numId="16">
    <w:abstractNumId w:val="11"/>
  </w:num>
  <w:num w:numId="17">
    <w:abstractNumId w:val="13"/>
  </w:num>
  <w:num w:numId="18">
    <w:abstractNumId w:val="6"/>
  </w:num>
  <w:num w:numId="19">
    <w:abstractNumId w:val="2"/>
  </w:num>
  <w:num w:numId="20">
    <w:abstractNumId w:val="8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4"/>
    <w:rsid w:val="000011A8"/>
    <w:rsid w:val="0000679D"/>
    <w:rsid w:val="000443B4"/>
    <w:rsid w:val="00067194"/>
    <w:rsid w:val="00103450"/>
    <w:rsid w:val="00121B49"/>
    <w:rsid w:val="00163A4C"/>
    <w:rsid w:val="001D4482"/>
    <w:rsid w:val="00391581"/>
    <w:rsid w:val="00475928"/>
    <w:rsid w:val="004F3A00"/>
    <w:rsid w:val="00506F49"/>
    <w:rsid w:val="00515018"/>
    <w:rsid w:val="005542AA"/>
    <w:rsid w:val="005D612E"/>
    <w:rsid w:val="00664333"/>
    <w:rsid w:val="00684981"/>
    <w:rsid w:val="006A17CE"/>
    <w:rsid w:val="006E0608"/>
    <w:rsid w:val="00716E6A"/>
    <w:rsid w:val="00727717"/>
    <w:rsid w:val="00762959"/>
    <w:rsid w:val="007851BB"/>
    <w:rsid w:val="00796165"/>
    <w:rsid w:val="008411A5"/>
    <w:rsid w:val="008809ED"/>
    <w:rsid w:val="00894DAD"/>
    <w:rsid w:val="008A4219"/>
    <w:rsid w:val="00907B80"/>
    <w:rsid w:val="0091646E"/>
    <w:rsid w:val="009D5A73"/>
    <w:rsid w:val="00A1227A"/>
    <w:rsid w:val="00A76C54"/>
    <w:rsid w:val="00AA3BF2"/>
    <w:rsid w:val="00AE33A4"/>
    <w:rsid w:val="00BC6B1A"/>
    <w:rsid w:val="00BE727B"/>
    <w:rsid w:val="00C6033D"/>
    <w:rsid w:val="00C75A9D"/>
    <w:rsid w:val="00C86647"/>
    <w:rsid w:val="00D0030E"/>
    <w:rsid w:val="00D42BD8"/>
    <w:rsid w:val="00DF3444"/>
    <w:rsid w:val="00E171C9"/>
    <w:rsid w:val="00E74D77"/>
    <w:rsid w:val="00E9445B"/>
    <w:rsid w:val="00EA0C0A"/>
    <w:rsid w:val="00ED6810"/>
    <w:rsid w:val="00F20F83"/>
    <w:rsid w:val="00F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D124"/>
  <w15:docId w15:val="{E2EF80FD-C149-4558-8156-4FD6EA54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A4"/>
    <w:rPr>
      <w:sz w:val="24"/>
      <w:szCs w:val="24"/>
      <w:lang w:eastAsia="hr-HR"/>
    </w:rPr>
  </w:style>
  <w:style w:type="paragraph" w:styleId="Naslov1">
    <w:name w:val="heading 1"/>
    <w:aliases w:val="CHAPTER HEADER"/>
    <w:basedOn w:val="Normal"/>
    <w:next w:val="Normal"/>
    <w:link w:val="Naslov1Char"/>
    <w:qFormat/>
    <w:rsid w:val="00AE33A4"/>
    <w:pPr>
      <w:keepNext/>
      <w:spacing w:after="120"/>
      <w:jc w:val="center"/>
      <w:outlineLvl w:val="0"/>
    </w:pPr>
    <w:rPr>
      <w:rFonts w:eastAsia="EUAlbertina-Regular-Identity-H" w:cstheme="majorBidi"/>
      <w:b/>
      <w:bCs/>
      <w:kern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849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849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849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849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8498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68498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68498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6849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684981"/>
    <w:pPr>
      <w:ind w:left="720"/>
    </w:pPr>
  </w:style>
  <w:style w:type="paragraph" w:customStyle="1" w:styleId="TOCNaslov1">
    <w:name w:val="TOC Naslov1"/>
    <w:basedOn w:val="Naslov1"/>
    <w:next w:val="Normal"/>
    <w:rsid w:val="00684981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</w:rPr>
  </w:style>
  <w:style w:type="character" w:customStyle="1" w:styleId="Naslov1Char">
    <w:name w:val="Naslov 1 Char"/>
    <w:aliases w:val="CHAPTER HEADER Char"/>
    <w:link w:val="Naslov1"/>
    <w:rsid w:val="00AE33A4"/>
    <w:rPr>
      <w:rFonts w:eastAsia="EUAlbertina-Regular-Identity-H" w:cstheme="majorBidi"/>
      <w:b/>
      <w:bCs/>
      <w:kern w:val="32"/>
      <w:sz w:val="24"/>
      <w:szCs w:val="32"/>
    </w:rPr>
  </w:style>
  <w:style w:type="character" w:customStyle="1" w:styleId="Naslov2Char">
    <w:name w:val="Naslov 2 Char"/>
    <w:link w:val="Naslov2"/>
    <w:semiHidden/>
    <w:rsid w:val="00684981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semiHidden/>
    <w:rsid w:val="00684981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link w:val="Naslov4"/>
    <w:semiHidden/>
    <w:rsid w:val="00684981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link w:val="Naslov5"/>
    <w:semiHidden/>
    <w:rsid w:val="00684981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link w:val="Naslov6"/>
    <w:semiHidden/>
    <w:rsid w:val="00684981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link w:val="Naslov7"/>
    <w:semiHidden/>
    <w:rsid w:val="00684981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link w:val="Naslov8"/>
    <w:semiHidden/>
    <w:rsid w:val="00684981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link w:val="Naslov9"/>
    <w:semiHidden/>
    <w:rsid w:val="00684981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684981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AE33A4"/>
    <w:pPr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NaslovChar">
    <w:name w:val="Naslov Char"/>
    <w:link w:val="Naslov"/>
    <w:rsid w:val="00AE33A4"/>
    <w:rPr>
      <w:b/>
      <w:bCs/>
      <w:kern w:val="28"/>
      <w:sz w:val="28"/>
      <w:szCs w:val="32"/>
    </w:rPr>
  </w:style>
  <w:style w:type="character" w:styleId="Istaknuto">
    <w:name w:val="Emphasis"/>
    <w:qFormat/>
    <w:rsid w:val="00684981"/>
    <w:rPr>
      <w:i/>
      <w:iCs/>
    </w:rPr>
  </w:style>
  <w:style w:type="paragraph" w:styleId="Bezproreda">
    <w:name w:val="No Spacing"/>
    <w:link w:val="BezproredaChar"/>
    <w:uiPriority w:val="1"/>
    <w:qFormat/>
    <w:rsid w:val="00684981"/>
    <w:rPr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84981"/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981"/>
    <w:pPr>
      <w:ind w:left="708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84981"/>
    <w:pPr>
      <w:spacing w:before="240" w:after="60"/>
      <w:jc w:val="left"/>
      <w:outlineLvl w:val="9"/>
    </w:pPr>
    <w:rPr>
      <w:rFonts w:asciiTheme="majorHAnsi" w:eastAsiaTheme="majorEastAsia" w:hAnsiTheme="majorHAnsi"/>
      <w:sz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C54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D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7592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75928"/>
    <w:rPr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75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0E47-4AA8-429D-B954-9FD644F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DoF</cp:lastModifiedBy>
  <cp:revision>2</cp:revision>
  <cp:lastPrinted>2019-04-05T10:30:00Z</cp:lastPrinted>
  <dcterms:created xsi:type="dcterms:W3CDTF">2020-07-29T07:38:00Z</dcterms:created>
  <dcterms:modified xsi:type="dcterms:W3CDTF">2020-07-29T07:38:00Z</dcterms:modified>
</cp:coreProperties>
</file>