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5B1E" w14:textId="77777777" w:rsidR="00F07002" w:rsidRPr="00891174" w:rsidRDefault="00F07002" w:rsidP="00F07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DODATAK 8.</w:t>
      </w:r>
    </w:p>
    <w:p w14:paraId="159674C7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ZAHTJEV ZA POKRETANJE POSTUPKA ODOBRAVANJA PRIMJENE DOPUŠTENIH TEHNOLOŠKIH POSTUPAKA</w:t>
      </w:r>
    </w:p>
    <w:p w14:paraId="480AB8D4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1. PRIMIJENJENI TEHNOLOŠKI POSTUPAK (zaokružiti odgovarajuće):</w:t>
      </w:r>
    </w:p>
    <w:p w14:paraId="5E61823E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1.1. Odvajanje spojeva željeza, mangana, sumpora i arsena iz određenih prirodnih mineralnih i izvorskih voda obradom zrakom obogaćenim ozonom</w:t>
      </w:r>
    </w:p>
    <w:p w14:paraId="5DCE6D92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1.1.1. Priložena dokumentacija (zaokružiti odgovarajuće):</w:t>
      </w:r>
    </w:p>
    <w:p w14:paraId="534E6D34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obrazloženje o opravdanosti primjene takve obrade s obzirom na sastav vode u odnosu na spojeve željeza, mangana, sumpora i arsena</w:t>
      </w:r>
    </w:p>
    <w:p w14:paraId="02C044B4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analitičko izvješće fizikalno-kemijskog sastava prirodne mineralne vode prije i poslije obrade</w:t>
      </w:r>
    </w:p>
    <w:p w14:paraId="25185495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analitičko izvješće mikrobioloških parametara propisanih ovim Pravilnikom prije obrade</w:t>
      </w:r>
    </w:p>
    <w:p w14:paraId="31718B89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 xml:space="preserve">– analitičko izvješće koncentracije otopljenog ozona,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bromata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i/ili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bromoforma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u obrađenoj vodi i</w:t>
      </w:r>
    </w:p>
    <w:p w14:paraId="6C02C21C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tehničko-tehnološki elaborat u dijelu koji se odnosi na primijenjeni tehnološki postupak ili drugi odgovarajući tehnološki dokument.</w:t>
      </w:r>
    </w:p>
    <w:p w14:paraId="40DDA6FB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1.2. Uklanjanje fluorida aktivnim aluminijevim oksidom</w:t>
      </w:r>
    </w:p>
    <w:p w14:paraId="125BB9F0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1.2.1. Priložena dokumentacija (zaokružiti odgovarajuće):</w:t>
      </w:r>
    </w:p>
    <w:p w14:paraId="63F8DBFD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obrazloženje o opravdanosti primjene takve obrade s obzirom na sastav vode u odnosu na fluoride</w:t>
      </w:r>
    </w:p>
    <w:p w14:paraId="5D1C74C4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analitičko izvješće fizikalno-kemijskog sastava prirodne mineralne vode prije i poslije obrade</w:t>
      </w:r>
    </w:p>
    <w:p w14:paraId="27B866B6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analitičko izvješće mikrobioloških parametara propisanih ovim Pravilnikom prije obrade</w:t>
      </w:r>
    </w:p>
    <w:p w14:paraId="68490FFC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analitičko izvješće količine aluminijevih iona u obrađenoj vodi i</w:t>
      </w:r>
    </w:p>
    <w:p w14:paraId="55F71568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tehničko-tehnološki elaborat u dijelu koji se odnosi na primijenjeni tehnološki postupak ili drugi odgovarajući tehnološki dokument.</w:t>
      </w:r>
    </w:p>
    <w:p w14:paraId="02FD0EFA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2. PODACI O PODNOSITELJU ZAHTJEVA*</w:t>
      </w:r>
    </w:p>
    <w:p w14:paraId="41343847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PROIZVOĐAČ</w:t>
      </w:r>
    </w:p>
    <w:p w14:paraId="0B5FE320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898F93F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(naziv pravne ili fizičke osobe, OIB)</w:t>
      </w:r>
    </w:p>
    <w:p w14:paraId="1F9ECFB0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ADRESA PROIZVOĐAČA</w:t>
      </w:r>
    </w:p>
    <w:p w14:paraId="2A9258B3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B6182A0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(ulica, kućni broj, poštanski broj, naziv mjesta, država)</w:t>
      </w:r>
    </w:p>
    <w:p w14:paraId="76DD056B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825DD26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lastRenderedPageBreak/>
        <w:t>(ime i prezime osobe za kontakt, telefon, e-pošta)</w:t>
      </w:r>
    </w:p>
    <w:p w14:paraId="7FA1B745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UVOZNIK</w:t>
      </w:r>
    </w:p>
    <w:p w14:paraId="7A00C24E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A2B2E70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(naziv pravne ili fizičke osobe, OIB)</w:t>
      </w:r>
    </w:p>
    <w:p w14:paraId="35A13B28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ADRESA UVOZNIKA</w:t>
      </w:r>
    </w:p>
    <w:p w14:paraId="0567376A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3C594BA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(ulica, kućni broj, poštanski broj, naziv mjesta, država)</w:t>
      </w:r>
    </w:p>
    <w:p w14:paraId="2DE79EC1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9C21D45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(ime i prezime osobe za kontakt, telefon, e-pošta)</w:t>
      </w:r>
    </w:p>
    <w:p w14:paraId="16E99AAA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*Napomena:</w:t>
      </w:r>
    </w:p>
    <w:p w14:paraId="1ADF20E2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za vodu koja se crpi iz tla Republike Hrvatske navodi se proizvođač</w:t>
      </w:r>
    </w:p>
    <w:p w14:paraId="7CFD4F9F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za vodu koja se crpi iz tla trećih zemalja navodi se uvoznik i proizvođač</w:t>
      </w:r>
    </w:p>
    <w:p w14:paraId="1CE47895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3. PODACI O VODI</w:t>
      </w:r>
    </w:p>
    <w:tbl>
      <w:tblPr>
        <w:tblW w:w="49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5"/>
        <w:gridCol w:w="2200"/>
      </w:tblGrid>
      <w:tr w:rsidR="00F07002" w:rsidRPr="00891174" w14:paraId="1CDAF502" w14:textId="77777777" w:rsidTr="00F5588A">
        <w:trPr>
          <w:jc w:val="center"/>
        </w:trPr>
        <w:tc>
          <w:tcPr>
            <w:tcW w:w="3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F29C50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KATEGORIJA VODE (zaokružiti odgovarajuće):</w:t>
            </w:r>
          </w:p>
          <w:p w14:paraId="0D6354AD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a) PRIRODNA MINERALNA VODA</w:t>
            </w:r>
          </w:p>
          <w:p w14:paraId="36B41962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b) IZVORSKA VODA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3EA8B5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02" w:rsidRPr="00891174" w14:paraId="45E66181" w14:textId="77777777" w:rsidTr="00F558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F60B9F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TRGOVAČKI NAZIV VODE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288795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02" w:rsidRPr="00891174" w14:paraId="1CDB9625" w14:textId="77777777" w:rsidTr="00F558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376DCD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NAZIV IZVORA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7C2672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02" w:rsidRPr="00891174" w14:paraId="614A2C06" w14:textId="77777777" w:rsidTr="00F558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1BBBCB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MJESTO KORIŠTENJA IZVORA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0036FB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02" w:rsidRPr="00891174" w14:paraId="2D8282F8" w14:textId="77777777" w:rsidTr="00F558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7D125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ZEMLJA PODRIJETLA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6F7904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728F5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</w:p>
    <w:p w14:paraId="791AEFB4" w14:textId="77777777" w:rsidR="00F07002" w:rsidRPr="00891174" w:rsidRDefault="00F07002" w:rsidP="00F070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4782"/>
      </w:tblGrid>
      <w:tr w:rsidR="00F07002" w:rsidRPr="00891174" w14:paraId="69EFF0CB" w14:textId="77777777" w:rsidTr="00F5588A">
        <w:trPr>
          <w:jc w:val="center"/>
        </w:trPr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6ACF25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99877F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F07002" w:rsidRPr="00891174" w14:paraId="0B4226D4" w14:textId="77777777" w:rsidTr="00F558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F59DE6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B74796" w14:textId="77777777" w:rsidR="00F07002" w:rsidRPr="00891174" w:rsidRDefault="00F07002" w:rsidP="00F5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Ime, prezime i potpis odgovorne fizičke osobe</w:t>
            </w:r>
          </w:p>
        </w:tc>
      </w:tr>
    </w:tbl>
    <w:p w14:paraId="03D8449F" w14:textId="77777777" w:rsidR="00F07002" w:rsidRPr="00891174" w:rsidRDefault="00F07002" w:rsidP="00F070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63FA1" w14:textId="77777777" w:rsidR="00E91464" w:rsidRDefault="00E91464"/>
    <w:sectPr w:rsidR="00E9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02"/>
    <w:rsid w:val="001D486D"/>
    <w:rsid w:val="002836AD"/>
    <w:rsid w:val="004D1601"/>
    <w:rsid w:val="00BD52BB"/>
    <w:rsid w:val="00E91464"/>
    <w:rsid w:val="00F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C2E3"/>
  <w15:chartTrackingRefBased/>
  <w15:docId w15:val="{462C3564-E061-40FE-9148-8F291B0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02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07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7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7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7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7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7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7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7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7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7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7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700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700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700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700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700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700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7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0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7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07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700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0700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7002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0700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7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700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7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Volar Pantić</dc:creator>
  <cp:keywords/>
  <dc:description/>
  <cp:lastModifiedBy>Volar Pantić</cp:lastModifiedBy>
  <cp:revision>3</cp:revision>
  <dcterms:created xsi:type="dcterms:W3CDTF">2024-10-03T09:24:00Z</dcterms:created>
  <dcterms:modified xsi:type="dcterms:W3CDTF">2024-10-03T12:34:00Z</dcterms:modified>
</cp:coreProperties>
</file>