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42" w:rsidRPr="00B53442" w:rsidRDefault="00B53442" w:rsidP="00B53442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B5344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fldChar w:fldCharType="begin"/>
      </w:r>
      <w:r w:rsidRPr="00B5344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instrText xml:space="preserve"> HYPERLINK "https://narodne-novine.nn.hr/clanci/sluzbeni/2021_12_143_2449.html" </w:instrText>
      </w:r>
      <w:r w:rsidRPr="00B5344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fldChar w:fldCharType="separate"/>
      </w:r>
      <w:r w:rsidRPr="00B53442">
        <w:rPr>
          <w:rStyle w:val="Hiperveza"/>
          <w:rFonts w:ascii="Times" w:eastAsia="Times New Roman" w:hAnsi="Times" w:cs="Times"/>
          <w:b/>
          <w:bCs/>
          <w:sz w:val="27"/>
          <w:szCs w:val="27"/>
          <w:lang w:eastAsia="hr-HR"/>
        </w:rPr>
        <w:t>https://narodne-novine.nn.hr/clanci/sluzbeni/2021_12_143_2449.html</w:t>
      </w:r>
      <w:r w:rsidRPr="00B5344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fldChar w:fldCharType="end"/>
      </w:r>
    </w:p>
    <w:p w:rsidR="00B53442" w:rsidRDefault="00B53442" w:rsidP="00320A2A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bookmarkStart w:id="0" w:name="_GoBack"/>
      <w:bookmarkEnd w:id="0"/>
    </w:p>
    <w:p w:rsidR="00B53442" w:rsidRDefault="00B53442" w:rsidP="00320A2A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</w:p>
    <w:p w:rsidR="00320A2A" w:rsidRPr="00320A2A" w:rsidRDefault="00320A2A" w:rsidP="00320A2A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320A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143/2021 (24.12.2021.), Odluka o donošenju Operativnog programa jačanja tržišnog kapaciteta sektora voća i povrća za razdoblje od 2021. do 2026.</w:t>
      </w:r>
    </w:p>
    <w:p w:rsidR="00320A2A" w:rsidRPr="00320A2A" w:rsidRDefault="00320A2A" w:rsidP="00320A2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320A2A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VLADA REPUBLIKE HRVATSKE</w:t>
      </w:r>
    </w:p>
    <w:p w:rsidR="00320A2A" w:rsidRPr="00320A2A" w:rsidRDefault="00320A2A" w:rsidP="00320A2A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320A2A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2449</w:t>
      </w:r>
    </w:p>
    <w:p w:rsidR="00320A2A" w:rsidRPr="00320A2A" w:rsidRDefault="00320A2A" w:rsidP="00320A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31. stavka 2. Zakona o Vladi Republike Hrvatske (»Narodne novine«, br. 150/11., 119/14., 93/16. i 116/18.), Vlada Republike Hrvatske je na sjednici održanoj 23. prosinca 2021. donijela</w:t>
      </w:r>
    </w:p>
    <w:p w:rsidR="00320A2A" w:rsidRPr="00320A2A" w:rsidRDefault="00320A2A" w:rsidP="00320A2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320A2A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320A2A" w:rsidRPr="00320A2A" w:rsidRDefault="00320A2A" w:rsidP="00320A2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20A2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DONOŠENJU OPERATIVNOG PROGRAMA JAČANJA TRŽIŠNOG KAPACITETA SEKTORA VOĆA I POVRĆA ZA RAZDOBLJE OD 2021. DO 2026.</w:t>
      </w:r>
    </w:p>
    <w:p w:rsidR="00320A2A" w:rsidRPr="00320A2A" w:rsidRDefault="00320A2A" w:rsidP="00320A2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320A2A" w:rsidRPr="00320A2A" w:rsidRDefault="00320A2A" w:rsidP="00320A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Donosi se Operativni program jačanja tržišnog kapaciteta sektora voća i povrća za razdoblje od 2021. do 2026. (u daljnjem tekstu: Operativni program), u tekstu koji je Vladi Republike Hrvatske dostavilo Ministarstvo poljoprivrede aktom, klasa: 331-01/21-01/12, </w:t>
      </w:r>
      <w:proofErr w:type="spellStart"/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525-07/0137-21-8, od 13. prosinca 2021.</w:t>
      </w:r>
    </w:p>
    <w:p w:rsidR="00320A2A" w:rsidRPr="00320A2A" w:rsidRDefault="00320A2A" w:rsidP="00320A2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320A2A" w:rsidRPr="00320A2A" w:rsidRDefault="00320A2A" w:rsidP="00320A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Sredstva za provedbu Operativnog programa osigurana su u Državnom proračunu Republike Hrvatske za 2022. godinu i projekcijama za 2023. i 2024. godinu u visini od 616.000.000,00 kuna u okviru Mehanizma za oporavak i otpornost. U okviru Razdjela 060, Glave 06005 Ministarstva poljoprivrede, na Projektu K865029 – Uspostava mreže logističke infrastrukture za jačanje proizvodno tržišnog lanca u sektoru voća i povrća – NPOO u 2022. osiguran je iznos od 80.000.000,00 kuna, u projekciji za 2023. iznos od 80.000.000,00 kuna te u projekciji za 2024. iznos od 190.000.000,00 kuna, dok će se ostatak sredstava u visini od 266.000.000,00 kuna planirati do 2026. sukladno dinamici provedbe Programa.</w:t>
      </w:r>
    </w:p>
    <w:p w:rsidR="00320A2A" w:rsidRPr="00320A2A" w:rsidRDefault="00320A2A" w:rsidP="00320A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Operativnim programom planirano je i sufinanciranje korisnika projekata u visini od 122.000.000,00 kuna u razdoblju od 2021. do 2026.</w:t>
      </w:r>
    </w:p>
    <w:p w:rsidR="00320A2A" w:rsidRPr="00320A2A" w:rsidRDefault="00320A2A" w:rsidP="00320A2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320A2A" w:rsidRPr="00320A2A" w:rsidRDefault="00320A2A" w:rsidP="00320A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Zadužuje se Ministarstvo poljoprivrede za provedbu, upravljanje i praćenje provedbe Operativnog programa.</w:t>
      </w:r>
    </w:p>
    <w:p w:rsidR="00320A2A" w:rsidRPr="00320A2A" w:rsidRDefault="00320A2A" w:rsidP="00320A2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320A2A" w:rsidRPr="00320A2A" w:rsidRDefault="00320A2A" w:rsidP="00320A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Zadužuje se Ministarstvo poljoprivrede da s Agencijom za plaćanja u poljoprivredi, ribarstvu i ruralnom razvoju sklopi sporazum kojim će definirati povjerene joj zadaće i poslove u provedbi Operativnog programa.</w:t>
      </w:r>
    </w:p>
    <w:p w:rsidR="00320A2A" w:rsidRPr="00320A2A" w:rsidRDefault="00320A2A" w:rsidP="00320A2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320A2A" w:rsidRPr="00320A2A" w:rsidRDefault="00320A2A" w:rsidP="00320A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Zadužuje se Ministarstvo poljoprivrede da na svojim mrežnim stranicama objavi Operativni program.</w:t>
      </w:r>
    </w:p>
    <w:p w:rsidR="00320A2A" w:rsidRPr="00320A2A" w:rsidRDefault="00320A2A" w:rsidP="00320A2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:rsidR="00320A2A" w:rsidRPr="00320A2A" w:rsidRDefault="00320A2A" w:rsidP="00320A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danom donošenja, a objavit će se u »Narodnim novinama«.</w:t>
      </w:r>
    </w:p>
    <w:p w:rsidR="00320A2A" w:rsidRPr="00320A2A" w:rsidRDefault="00320A2A" w:rsidP="00320A2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022-03/21-04/456</w:t>
      </w:r>
    </w:p>
    <w:p w:rsidR="00320A2A" w:rsidRPr="00320A2A" w:rsidRDefault="00320A2A" w:rsidP="00320A2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50301-05/31-21-3</w:t>
      </w:r>
    </w:p>
    <w:p w:rsidR="00320A2A" w:rsidRPr="00320A2A" w:rsidRDefault="00320A2A" w:rsidP="00320A2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23. prosinca 2021.</w:t>
      </w:r>
    </w:p>
    <w:p w:rsidR="00320A2A" w:rsidRPr="00320A2A" w:rsidRDefault="00320A2A" w:rsidP="00320A2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Predsjednik</w:t>
      </w:r>
      <w:r w:rsidRPr="00320A2A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320A2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 w:rsidRPr="00320A2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320A2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Andrej Plenković, </w:t>
      </w:r>
      <w:r w:rsidRPr="00320A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CD3682" w:rsidRPr="0068666B" w:rsidRDefault="00CD3682" w:rsidP="0068666B"/>
    <w:sectPr w:rsidR="00CD3682" w:rsidRPr="0068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D3"/>
    <w:rsid w:val="00320A2A"/>
    <w:rsid w:val="005862DB"/>
    <w:rsid w:val="0068666B"/>
    <w:rsid w:val="008F1F71"/>
    <w:rsid w:val="00B53442"/>
    <w:rsid w:val="00BB3E3B"/>
    <w:rsid w:val="00CD3682"/>
    <w:rsid w:val="00F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0A4E7-01C3-457B-8A2F-7F916C8A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20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35BD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BD3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320A2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9280">
    <w:name w:val="box_469280"/>
    <w:basedOn w:val="Normal"/>
    <w:rsid w:val="0032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20A2A"/>
  </w:style>
  <w:style w:type="character" w:styleId="Hiperveza">
    <w:name w:val="Hyperlink"/>
    <w:basedOn w:val="Zadanifontodlomka"/>
    <w:uiPriority w:val="99"/>
    <w:unhideWhenUsed/>
    <w:rsid w:val="00B53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Rukavina</dc:creator>
  <cp:keywords/>
  <dc:description/>
  <cp:lastModifiedBy>Božica Rukavina</cp:lastModifiedBy>
  <cp:revision>4</cp:revision>
  <cp:lastPrinted>2021-05-31T08:41:00Z</cp:lastPrinted>
  <dcterms:created xsi:type="dcterms:W3CDTF">2021-12-28T12:08:00Z</dcterms:created>
  <dcterms:modified xsi:type="dcterms:W3CDTF">2021-12-29T11:38:00Z</dcterms:modified>
</cp:coreProperties>
</file>