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6C1492" w14:textId="4F5640E0" w:rsidR="004833B4" w:rsidRPr="002634A3" w:rsidRDefault="00642364" w:rsidP="004833B4">
      <w:pPr>
        <w:rPr>
          <w:rFonts w:eastAsia="Calibri" w:cs="Times New Roman"/>
          <w:kern w:val="0"/>
          <w14:ligatures w14:val="none"/>
        </w:rPr>
      </w:pPr>
      <w:r>
        <w:rPr>
          <w:rFonts w:eastAsia="Calibri" w:cs="Times New Roman"/>
          <w:noProof/>
          <w:kern w:val="0"/>
          <w:lang w:eastAsia="hr-HR"/>
        </w:rPr>
        <w:drawing>
          <wp:anchor distT="0" distB="0" distL="114300" distR="114300" simplePos="0" relativeHeight="251660288" behindDoc="0" locked="0" layoutInCell="1" allowOverlap="1" wp14:anchorId="4371D750" wp14:editId="6DE522F4">
            <wp:simplePos x="0" y="0"/>
            <wp:positionH relativeFrom="column">
              <wp:posOffset>-887095</wp:posOffset>
            </wp:positionH>
            <wp:positionV relativeFrom="paragraph">
              <wp:posOffset>-1092200</wp:posOffset>
            </wp:positionV>
            <wp:extent cx="7533640" cy="11075366"/>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slovna46202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4060" cy="11090684"/>
                    </a:xfrm>
                    <a:prstGeom prst="rect">
                      <a:avLst/>
                    </a:prstGeom>
                  </pic:spPr>
                </pic:pic>
              </a:graphicData>
            </a:graphic>
            <wp14:sizeRelH relativeFrom="page">
              <wp14:pctWidth>0</wp14:pctWidth>
            </wp14:sizeRelH>
            <wp14:sizeRelV relativeFrom="page">
              <wp14:pctHeight>0</wp14:pctHeight>
            </wp14:sizeRelV>
          </wp:anchor>
        </w:drawing>
      </w:r>
      <w:r w:rsidR="008F17E0">
        <w:rPr>
          <w:rFonts w:eastAsia="Calibri" w:cs="Times New Roman"/>
          <w:kern w:val="0"/>
          <w14:ligatures w14:val="none"/>
        </w:rPr>
        <w:t>2222</w:t>
      </w:r>
    </w:p>
    <w:p w14:paraId="655E2025" w14:textId="77777777" w:rsidR="004833B4" w:rsidRPr="002634A3" w:rsidRDefault="004833B4" w:rsidP="004833B4">
      <w:pPr>
        <w:rPr>
          <w:rFonts w:eastAsia="Times New Roman" w:cs="Times New Roman"/>
          <w:spacing w:val="-10"/>
          <w:kern w:val="28"/>
          <w:sz w:val="56"/>
          <w:szCs w:val="56"/>
          <w:lang w:eastAsia="hr-HR"/>
          <w14:ligatures w14:val="none"/>
        </w:rPr>
      </w:pPr>
    </w:p>
    <w:p w14:paraId="67041610" w14:textId="77777777" w:rsidR="004833B4" w:rsidRPr="002634A3" w:rsidRDefault="004833B4" w:rsidP="004833B4">
      <w:pPr>
        <w:jc w:val="center"/>
        <w:rPr>
          <w:rFonts w:eastAsia="Times New Roman" w:cs="Times New Roman"/>
          <w:spacing w:val="-10"/>
          <w:kern w:val="28"/>
          <w:sz w:val="56"/>
          <w:szCs w:val="56"/>
          <w:lang w:eastAsia="hr-HR"/>
          <w14:ligatures w14:val="none"/>
        </w:rPr>
      </w:pPr>
    </w:p>
    <w:p w14:paraId="22CF4FDC" w14:textId="77777777" w:rsidR="004833B4" w:rsidRPr="002634A3" w:rsidRDefault="004833B4" w:rsidP="004833B4">
      <w:pPr>
        <w:jc w:val="center"/>
        <w:rPr>
          <w:rFonts w:eastAsia="Times New Roman" w:cs="Times New Roman"/>
          <w:spacing w:val="-10"/>
          <w:kern w:val="28"/>
          <w:sz w:val="56"/>
          <w:szCs w:val="56"/>
          <w:lang w:eastAsia="hr-HR"/>
          <w14:ligatures w14:val="none"/>
        </w:rPr>
      </w:pPr>
    </w:p>
    <w:p w14:paraId="063781EB" w14:textId="5DA08531" w:rsidR="004833B4" w:rsidRPr="002634A3" w:rsidRDefault="004833B4" w:rsidP="004833B4">
      <w:pPr>
        <w:jc w:val="center"/>
        <w:rPr>
          <w:rFonts w:eastAsia="Times New Roman" w:cs="Times New Roman"/>
          <w:spacing w:val="-10"/>
          <w:kern w:val="28"/>
          <w:sz w:val="56"/>
          <w:szCs w:val="56"/>
          <w:lang w:eastAsia="hr-HR"/>
          <w14:ligatures w14:val="none"/>
        </w:rPr>
      </w:pPr>
    </w:p>
    <w:p w14:paraId="1A7FC36E" w14:textId="77777777" w:rsidR="004833B4" w:rsidRPr="002634A3" w:rsidRDefault="004833B4" w:rsidP="004833B4">
      <w:pPr>
        <w:jc w:val="center"/>
        <w:rPr>
          <w:rFonts w:eastAsia="Times New Roman" w:cs="Times New Roman"/>
          <w:spacing w:val="-10"/>
          <w:kern w:val="28"/>
          <w:sz w:val="56"/>
          <w:szCs w:val="56"/>
          <w:lang w:eastAsia="hr-HR"/>
          <w14:ligatures w14:val="none"/>
        </w:rPr>
      </w:pPr>
    </w:p>
    <w:p w14:paraId="32790923" w14:textId="77777777" w:rsidR="004833B4" w:rsidRPr="002634A3" w:rsidRDefault="004833B4" w:rsidP="004833B4">
      <w:pPr>
        <w:jc w:val="center"/>
        <w:rPr>
          <w:rFonts w:eastAsia="Times New Roman" w:cs="Times New Roman"/>
          <w:spacing w:val="-10"/>
          <w:kern w:val="28"/>
          <w:sz w:val="56"/>
          <w:szCs w:val="56"/>
          <w:lang w:eastAsia="hr-HR"/>
          <w14:ligatures w14:val="none"/>
        </w:rPr>
      </w:pPr>
    </w:p>
    <w:p w14:paraId="686043B4" w14:textId="77777777" w:rsidR="004833B4" w:rsidRPr="002634A3" w:rsidRDefault="004833B4" w:rsidP="004833B4">
      <w:pPr>
        <w:jc w:val="center"/>
        <w:rPr>
          <w:rFonts w:eastAsia="Times New Roman" w:cs="Times New Roman"/>
          <w:spacing w:val="-10"/>
          <w:kern w:val="28"/>
          <w:sz w:val="56"/>
          <w:szCs w:val="56"/>
          <w:lang w:eastAsia="hr-HR"/>
          <w14:ligatures w14:val="none"/>
        </w:rPr>
      </w:pPr>
    </w:p>
    <w:p w14:paraId="50122EE0" w14:textId="77777777" w:rsidR="004833B4" w:rsidRDefault="004833B4" w:rsidP="004833B4">
      <w:pPr>
        <w:jc w:val="center"/>
        <w:rPr>
          <w:rFonts w:eastAsia="Times New Roman" w:cs="Times New Roman"/>
          <w:spacing w:val="-10"/>
          <w:kern w:val="28"/>
          <w:sz w:val="56"/>
          <w:szCs w:val="56"/>
          <w:lang w:eastAsia="hr-HR"/>
          <w14:ligatures w14:val="none"/>
        </w:rPr>
      </w:pPr>
      <w:r w:rsidRPr="002634A3">
        <w:rPr>
          <w:rFonts w:eastAsia="Times New Roman" w:cs="Times New Roman"/>
          <w:spacing w:val="-10"/>
          <w:kern w:val="28"/>
          <w:sz w:val="56"/>
          <w:szCs w:val="56"/>
          <w:lang w:eastAsia="hr-HR"/>
          <w14:ligatures w14:val="none"/>
        </w:rPr>
        <w:t>NACRT STRATEGIJE BIOGOSPODARSTVA DO 2035.</w:t>
      </w:r>
    </w:p>
    <w:p w14:paraId="2C0ED4DE" w14:textId="77777777" w:rsidR="002D31D0" w:rsidRPr="002634A3" w:rsidRDefault="002D31D0" w:rsidP="004833B4">
      <w:pPr>
        <w:jc w:val="center"/>
        <w:rPr>
          <w:rFonts w:eastAsia="Times New Roman" w:cs="Times New Roman"/>
          <w:spacing w:val="-10"/>
          <w:kern w:val="28"/>
          <w:sz w:val="56"/>
          <w:szCs w:val="56"/>
          <w:lang w:eastAsia="hr-HR"/>
          <w14:ligatures w14:val="none"/>
        </w:rPr>
      </w:pPr>
    </w:p>
    <w:p w14:paraId="649D2316" w14:textId="77777777" w:rsidR="004833B4" w:rsidRPr="002634A3" w:rsidRDefault="004833B4" w:rsidP="004833B4">
      <w:pPr>
        <w:rPr>
          <w:rFonts w:eastAsia="Times New Roman" w:cs="Times New Roman"/>
          <w:spacing w:val="-10"/>
          <w:kern w:val="28"/>
          <w:sz w:val="56"/>
          <w:szCs w:val="56"/>
          <w:lang w:eastAsia="hr-HR"/>
          <w14:ligatures w14:val="none"/>
        </w:rPr>
      </w:pPr>
    </w:p>
    <w:p w14:paraId="7B57E96A" w14:textId="77777777" w:rsidR="004833B4" w:rsidRPr="002634A3" w:rsidRDefault="004833B4" w:rsidP="004833B4">
      <w:pPr>
        <w:rPr>
          <w:rFonts w:eastAsia="Times New Roman" w:cs="Times New Roman"/>
          <w:spacing w:val="-10"/>
          <w:kern w:val="28"/>
          <w:sz w:val="56"/>
          <w:szCs w:val="56"/>
          <w:lang w:eastAsia="hr-HR"/>
          <w14:ligatures w14:val="none"/>
        </w:rPr>
      </w:pPr>
    </w:p>
    <w:p w14:paraId="76A29352" w14:textId="77777777" w:rsidR="004833B4" w:rsidRPr="002634A3" w:rsidRDefault="004833B4" w:rsidP="004833B4">
      <w:pPr>
        <w:rPr>
          <w:rFonts w:eastAsia="Times New Roman" w:cs="Times New Roman"/>
          <w:spacing w:val="-10"/>
          <w:kern w:val="28"/>
          <w:sz w:val="56"/>
          <w:szCs w:val="56"/>
          <w:lang w:eastAsia="hr-HR"/>
          <w14:ligatures w14:val="none"/>
        </w:rPr>
      </w:pPr>
    </w:p>
    <w:p w14:paraId="55FAAEE4" w14:textId="77777777" w:rsidR="004833B4" w:rsidRPr="002634A3" w:rsidRDefault="004833B4" w:rsidP="004833B4">
      <w:pPr>
        <w:jc w:val="center"/>
        <w:rPr>
          <w:rFonts w:eastAsia="Times New Roman" w:cs="Times New Roman"/>
          <w:spacing w:val="-10"/>
          <w:kern w:val="28"/>
          <w:sz w:val="56"/>
          <w:szCs w:val="56"/>
          <w:lang w:eastAsia="hr-HR"/>
          <w14:ligatures w14:val="none"/>
        </w:rPr>
      </w:pPr>
    </w:p>
    <w:p w14:paraId="0D1455A5" w14:textId="77777777" w:rsidR="004833B4" w:rsidRPr="002634A3" w:rsidRDefault="004833B4" w:rsidP="004833B4">
      <w:pPr>
        <w:rPr>
          <w:rFonts w:eastAsia="Times New Roman" w:cs="Times New Roman"/>
          <w:spacing w:val="-10"/>
          <w:kern w:val="28"/>
          <w:sz w:val="56"/>
          <w:szCs w:val="56"/>
          <w14:ligatures w14:val="none"/>
        </w:rPr>
      </w:pPr>
    </w:p>
    <w:p w14:paraId="6026553C" w14:textId="77777777" w:rsidR="004833B4" w:rsidRPr="002634A3" w:rsidRDefault="004833B4" w:rsidP="004833B4">
      <w:pPr>
        <w:rPr>
          <w:rFonts w:eastAsia="Times New Roman" w:cs="Times New Roman"/>
          <w:spacing w:val="-10"/>
          <w:kern w:val="28"/>
          <w:sz w:val="56"/>
          <w:szCs w:val="56"/>
          <w14:ligatures w14:val="none"/>
        </w:rPr>
      </w:pPr>
      <w:r w:rsidRPr="002634A3">
        <w:rPr>
          <w:rFonts w:eastAsia="Times New Roman" w:cs="Times New Roman"/>
          <w:spacing w:val="-10"/>
          <w:kern w:val="28"/>
          <w:sz w:val="56"/>
          <w:szCs w:val="56"/>
          <w14:ligatures w14:val="none"/>
        </w:rPr>
        <w:br w:type="page"/>
      </w:r>
    </w:p>
    <w:bookmarkStart w:id="0" w:name="_Toc131171711" w:displacedByCustomXml="next"/>
    <w:bookmarkStart w:id="1" w:name="_Toc129083899" w:displacedByCustomXml="next"/>
    <w:bookmarkStart w:id="2" w:name="_Toc125449583" w:displacedByCustomXml="next"/>
    <w:bookmarkStart w:id="3" w:name="_Toc112253038" w:displacedByCustomXml="next"/>
    <w:bookmarkStart w:id="4" w:name="_Toc111444405" w:displacedByCustomXml="next"/>
    <w:bookmarkStart w:id="5" w:name="_Toc109969357" w:displacedByCustomXml="next"/>
    <w:bookmarkStart w:id="6" w:name="_Toc109057696" w:displacedByCustomXml="next"/>
    <w:bookmarkStart w:id="7" w:name="_Toc108158111" w:displacedByCustomXml="next"/>
    <w:bookmarkStart w:id="8" w:name="_Toc108157991" w:displacedByCustomXml="next"/>
    <w:bookmarkStart w:id="9" w:name="_Toc108098397" w:displacedByCustomXml="next"/>
    <w:bookmarkStart w:id="10" w:name="_Toc106546905" w:displacedByCustomXml="next"/>
    <w:bookmarkStart w:id="11" w:name="_Toc109048364" w:displacedByCustomXml="next"/>
    <w:bookmarkStart w:id="12" w:name="_Toc110843438" w:displacedByCustomXml="next"/>
    <w:bookmarkStart w:id="13" w:name="_Toc112825833" w:displacedByCustomXml="next"/>
    <w:bookmarkStart w:id="14" w:name="_Toc124766888" w:displacedByCustomXml="next"/>
    <w:bookmarkStart w:id="15" w:name="_Toc124774845" w:displacedByCustomXml="next"/>
    <w:bookmarkStart w:id="16" w:name="_Toc128582794" w:displacedByCustomXml="next"/>
    <w:bookmarkStart w:id="17" w:name="_Toc128849691" w:displacedByCustomXml="next"/>
    <w:bookmarkStart w:id="18" w:name="_Toc129259579" w:displacedByCustomXml="next"/>
    <w:bookmarkStart w:id="19" w:name="_Toc129703791" w:displacedByCustomXml="next"/>
    <w:bookmarkStart w:id="20" w:name="_Toc129703887" w:displacedByCustomXml="next"/>
    <w:bookmarkStart w:id="21" w:name="_Toc155529166" w:displacedByCustomXml="next"/>
    <w:bookmarkStart w:id="22" w:name="_Toc159327045" w:displacedByCustomXml="next"/>
    <w:sdt>
      <w:sdtPr>
        <w:rPr>
          <w:rFonts w:eastAsia="Calibri" w:cs="Times New Roman"/>
          <w:b/>
          <w:color w:val="767171"/>
          <w:kern w:val="0"/>
          <w14:ligatures w14:val="none"/>
        </w:rPr>
        <w:id w:val="-766315000"/>
        <w:docPartObj>
          <w:docPartGallery w:val="Table of Contents"/>
          <w:docPartUnique/>
        </w:docPartObj>
      </w:sdtPr>
      <w:sdtEndPr>
        <w:rPr>
          <w:rFonts w:cs="Lucida Sans Unicode"/>
          <w:b w:val="0"/>
          <w:bCs/>
          <w:color w:val="auto"/>
        </w:rPr>
      </w:sdtEndPr>
      <w:sdtContent>
        <w:p w14:paraId="39A0C4C6" w14:textId="77777777" w:rsidR="004833B4" w:rsidRPr="002634A3" w:rsidRDefault="004833B4" w:rsidP="004833B4">
          <w:pPr>
            <w:keepNext/>
            <w:keepLines/>
            <w:spacing w:before="40" w:line="240" w:lineRule="auto"/>
            <w:outlineLvl w:val="1"/>
            <w:rPr>
              <w:rFonts w:eastAsia="Times New Roman" w:cs="Times New Roman"/>
              <w:b/>
              <w:color w:val="538135"/>
              <w:kern w:val="0"/>
              <w:sz w:val="32"/>
              <w:szCs w:val="32"/>
              <w:lang w:eastAsia="hr-HR"/>
              <w14:ligatures w14:val="none"/>
            </w:rPr>
          </w:pPr>
          <w:r w:rsidRPr="002634A3">
            <w:rPr>
              <w:rFonts w:eastAsia="Times New Roman" w:cs="Times New Roman"/>
              <w:b/>
              <w:color w:val="538135"/>
              <w:kern w:val="0"/>
              <w:sz w:val="32"/>
              <w:szCs w:val="32"/>
              <w:lang w:eastAsia="hr-HR"/>
              <w14:ligatures w14:val="none"/>
            </w:rPr>
            <w:t>Sadržaj</w:t>
          </w:r>
          <w:bookmarkEnd w:id="22"/>
          <w:bookmarkEnd w:id="21"/>
          <w:bookmarkEnd w:id="20"/>
          <w:bookmarkEnd w:id="19"/>
          <w:bookmarkEnd w:id="18"/>
          <w:bookmarkEnd w:id="17"/>
          <w:bookmarkEnd w:id="16"/>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0"/>
        </w:p>
        <w:p w14:paraId="42DFE11C" w14:textId="4D39EBF3" w:rsidR="00DE35A1" w:rsidRPr="002634A3" w:rsidRDefault="00C12077">
          <w:pPr>
            <w:pStyle w:val="Sadraj2"/>
            <w:rPr>
              <w:rFonts w:eastAsiaTheme="minorEastAsia" w:cstheme="minorBidi"/>
              <w:kern w:val="2"/>
              <w:sz w:val="22"/>
              <w:lang w:eastAsia="hr-HR"/>
              <w14:ligatures w14:val="standardContextual"/>
            </w:rPr>
          </w:pPr>
          <w:r w:rsidRPr="002634A3">
            <w:rPr>
              <w:noProof w:val="0"/>
            </w:rPr>
            <w:fldChar w:fldCharType="begin"/>
          </w:r>
          <w:r w:rsidRPr="002634A3">
            <w:rPr>
              <w:noProof w:val="0"/>
            </w:rPr>
            <w:instrText xml:space="preserve"> TOC \o "1-3" \h \z \u </w:instrText>
          </w:r>
          <w:r w:rsidRPr="002634A3">
            <w:rPr>
              <w:noProof w:val="0"/>
            </w:rPr>
            <w:fldChar w:fldCharType="separate"/>
          </w:r>
          <w:hyperlink w:anchor="_Toc159327045" w:history="1">
            <w:r w:rsidR="00DE35A1" w:rsidRPr="002634A3">
              <w:rPr>
                <w:rStyle w:val="Hiperveza"/>
                <w:rFonts w:eastAsia="Times New Roman" w:cs="Times New Roman"/>
                <w:b/>
                <w:lang w:eastAsia="hr-HR"/>
              </w:rPr>
              <w:t>Sadržaj</w:t>
            </w:r>
            <w:r w:rsidR="00DE35A1" w:rsidRPr="002634A3">
              <w:rPr>
                <w:webHidden/>
              </w:rPr>
              <w:tab/>
            </w:r>
            <w:r w:rsidR="00DE35A1" w:rsidRPr="002634A3">
              <w:rPr>
                <w:webHidden/>
              </w:rPr>
              <w:fldChar w:fldCharType="begin"/>
            </w:r>
            <w:r w:rsidR="00DE35A1" w:rsidRPr="002634A3">
              <w:rPr>
                <w:webHidden/>
              </w:rPr>
              <w:instrText xml:space="preserve"> PAGEREF _Toc159327045 \h </w:instrText>
            </w:r>
            <w:r w:rsidR="00DE35A1" w:rsidRPr="002634A3">
              <w:rPr>
                <w:webHidden/>
              </w:rPr>
            </w:r>
            <w:r w:rsidR="00DE35A1" w:rsidRPr="002634A3">
              <w:rPr>
                <w:webHidden/>
              </w:rPr>
              <w:fldChar w:fldCharType="separate"/>
            </w:r>
            <w:r w:rsidR="00173EF5">
              <w:rPr>
                <w:webHidden/>
              </w:rPr>
              <w:t>2</w:t>
            </w:r>
            <w:r w:rsidR="00DE35A1" w:rsidRPr="002634A3">
              <w:rPr>
                <w:webHidden/>
              </w:rPr>
              <w:fldChar w:fldCharType="end"/>
            </w:r>
          </w:hyperlink>
        </w:p>
        <w:p w14:paraId="21CBCFD5" w14:textId="1900D938" w:rsidR="00DE35A1" w:rsidRPr="002634A3" w:rsidRDefault="00FB738E">
          <w:pPr>
            <w:pStyle w:val="Sadraj1"/>
            <w:rPr>
              <w:rFonts w:eastAsiaTheme="minorEastAsia"/>
              <w:noProof/>
              <w:sz w:val="22"/>
              <w:lang w:eastAsia="hr-HR"/>
            </w:rPr>
          </w:pPr>
          <w:hyperlink w:anchor="_Toc159327046" w:history="1">
            <w:r w:rsidR="00DE35A1" w:rsidRPr="002634A3">
              <w:rPr>
                <w:rStyle w:val="Hiperveza"/>
                <w:rFonts w:eastAsia="Times New Roman"/>
                <w:noProof/>
              </w:rPr>
              <w:t>Akronimi</w:t>
            </w:r>
            <w:r w:rsidR="00DE35A1" w:rsidRPr="002634A3">
              <w:rPr>
                <w:noProof/>
                <w:webHidden/>
              </w:rPr>
              <w:tab/>
            </w:r>
            <w:r w:rsidR="00DE35A1" w:rsidRPr="002634A3">
              <w:rPr>
                <w:noProof/>
                <w:webHidden/>
              </w:rPr>
              <w:fldChar w:fldCharType="begin"/>
            </w:r>
            <w:r w:rsidR="00DE35A1" w:rsidRPr="002634A3">
              <w:rPr>
                <w:noProof/>
                <w:webHidden/>
              </w:rPr>
              <w:instrText xml:space="preserve"> PAGEREF _Toc159327046 \h </w:instrText>
            </w:r>
            <w:r w:rsidR="00DE35A1" w:rsidRPr="002634A3">
              <w:rPr>
                <w:noProof/>
                <w:webHidden/>
              </w:rPr>
            </w:r>
            <w:r w:rsidR="00DE35A1" w:rsidRPr="002634A3">
              <w:rPr>
                <w:noProof/>
                <w:webHidden/>
              </w:rPr>
              <w:fldChar w:fldCharType="separate"/>
            </w:r>
            <w:r w:rsidR="00173EF5">
              <w:rPr>
                <w:noProof/>
                <w:webHidden/>
              </w:rPr>
              <w:t>4</w:t>
            </w:r>
            <w:r w:rsidR="00DE35A1" w:rsidRPr="002634A3">
              <w:rPr>
                <w:noProof/>
                <w:webHidden/>
              </w:rPr>
              <w:fldChar w:fldCharType="end"/>
            </w:r>
          </w:hyperlink>
        </w:p>
        <w:p w14:paraId="22F0DDFF" w14:textId="3E1BCF12" w:rsidR="00DE35A1" w:rsidRPr="002634A3" w:rsidRDefault="00FB738E">
          <w:pPr>
            <w:pStyle w:val="Sadraj1"/>
            <w:rPr>
              <w:rFonts w:eastAsiaTheme="minorEastAsia"/>
              <w:noProof/>
              <w:sz w:val="22"/>
              <w:lang w:eastAsia="hr-HR"/>
            </w:rPr>
          </w:pPr>
          <w:hyperlink w:anchor="_Toc159327047" w:history="1">
            <w:r w:rsidR="00DE35A1" w:rsidRPr="002634A3">
              <w:rPr>
                <w:rStyle w:val="Hiperveza"/>
                <w:rFonts w:eastAsia="Times New Roman"/>
                <w:noProof/>
              </w:rPr>
              <w:t>1. UVOD</w:t>
            </w:r>
            <w:r w:rsidR="00DE35A1" w:rsidRPr="002634A3">
              <w:rPr>
                <w:noProof/>
                <w:webHidden/>
              </w:rPr>
              <w:tab/>
            </w:r>
            <w:r w:rsidR="00DE35A1" w:rsidRPr="002634A3">
              <w:rPr>
                <w:noProof/>
                <w:webHidden/>
              </w:rPr>
              <w:fldChar w:fldCharType="begin"/>
            </w:r>
            <w:r w:rsidR="00DE35A1" w:rsidRPr="002634A3">
              <w:rPr>
                <w:noProof/>
                <w:webHidden/>
              </w:rPr>
              <w:instrText xml:space="preserve"> PAGEREF _Toc159327047 \h </w:instrText>
            </w:r>
            <w:r w:rsidR="00DE35A1" w:rsidRPr="002634A3">
              <w:rPr>
                <w:noProof/>
                <w:webHidden/>
              </w:rPr>
            </w:r>
            <w:r w:rsidR="00DE35A1" w:rsidRPr="002634A3">
              <w:rPr>
                <w:noProof/>
                <w:webHidden/>
              </w:rPr>
              <w:fldChar w:fldCharType="separate"/>
            </w:r>
            <w:r w:rsidR="00173EF5">
              <w:rPr>
                <w:noProof/>
                <w:webHidden/>
              </w:rPr>
              <w:t>5</w:t>
            </w:r>
            <w:r w:rsidR="00DE35A1" w:rsidRPr="002634A3">
              <w:rPr>
                <w:noProof/>
                <w:webHidden/>
              </w:rPr>
              <w:fldChar w:fldCharType="end"/>
            </w:r>
          </w:hyperlink>
        </w:p>
        <w:p w14:paraId="0D813B48" w14:textId="7B0C5F97" w:rsidR="00DE35A1" w:rsidRPr="002634A3" w:rsidRDefault="00FB738E">
          <w:pPr>
            <w:pStyle w:val="Sadraj1"/>
            <w:rPr>
              <w:rFonts w:eastAsiaTheme="minorEastAsia"/>
              <w:noProof/>
              <w:sz w:val="22"/>
              <w:lang w:eastAsia="hr-HR"/>
            </w:rPr>
          </w:pPr>
          <w:hyperlink w:anchor="_Toc159327048" w:history="1">
            <w:r w:rsidR="00DE35A1" w:rsidRPr="002634A3">
              <w:rPr>
                <w:rStyle w:val="Hiperveza"/>
                <w:noProof/>
              </w:rPr>
              <w:t>2. RAZVOJ BIOGOSPODARSTVA</w:t>
            </w:r>
            <w:r w:rsidR="00DE35A1" w:rsidRPr="002634A3">
              <w:rPr>
                <w:noProof/>
                <w:webHidden/>
              </w:rPr>
              <w:tab/>
            </w:r>
            <w:r w:rsidR="00DE35A1" w:rsidRPr="002634A3">
              <w:rPr>
                <w:noProof/>
                <w:webHidden/>
              </w:rPr>
              <w:fldChar w:fldCharType="begin"/>
            </w:r>
            <w:r w:rsidR="00DE35A1" w:rsidRPr="002634A3">
              <w:rPr>
                <w:noProof/>
                <w:webHidden/>
              </w:rPr>
              <w:instrText xml:space="preserve"> PAGEREF _Toc159327048 \h </w:instrText>
            </w:r>
            <w:r w:rsidR="00DE35A1" w:rsidRPr="002634A3">
              <w:rPr>
                <w:noProof/>
                <w:webHidden/>
              </w:rPr>
            </w:r>
            <w:r w:rsidR="00DE35A1" w:rsidRPr="002634A3">
              <w:rPr>
                <w:noProof/>
                <w:webHidden/>
              </w:rPr>
              <w:fldChar w:fldCharType="separate"/>
            </w:r>
            <w:r w:rsidR="00173EF5">
              <w:rPr>
                <w:noProof/>
                <w:webHidden/>
              </w:rPr>
              <w:t>7</w:t>
            </w:r>
            <w:r w:rsidR="00DE35A1" w:rsidRPr="002634A3">
              <w:rPr>
                <w:noProof/>
                <w:webHidden/>
              </w:rPr>
              <w:fldChar w:fldCharType="end"/>
            </w:r>
          </w:hyperlink>
        </w:p>
        <w:p w14:paraId="31CC031D" w14:textId="5D36ADDB" w:rsidR="00DE35A1" w:rsidRPr="002634A3" w:rsidRDefault="00FB738E">
          <w:pPr>
            <w:pStyle w:val="Sadraj2"/>
            <w:rPr>
              <w:rFonts w:eastAsiaTheme="minorEastAsia" w:cstheme="minorBidi"/>
              <w:kern w:val="2"/>
              <w:sz w:val="22"/>
              <w:lang w:eastAsia="hr-HR"/>
              <w14:ligatures w14:val="standardContextual"/>
            </w:rPr>
          </w:pPr>
          <w:hyperlink w:anchor="_Toc159327049" w:history="1">
            <w:r w:rsidR="00DE35A1" w:rsidRPr="002634A3">
              <w:rPr>
                <w:rStyle w:val="Hiperveza"/>
              </w:rPr>
              <w:t>2.1. Strateški okvir biogospodarstva u Europskoj uniji</w:t>
            </w:r>
            <w:r w:rsidR="00DE35A1" w:rsidRPr="002634A3">
              <w:rPr>
                <w:webHidden/>
              </w:rPr>
              <w:tab/>
            </w:r>
            <w:r w:rsidR="00DE35A1" w:rsidRPr="002634A3">
              <w:rPr>
                <w:webHidden/>
              </w:rPr>
              <w:fldChar w:fldCharType="begin"/>
            </w:r>
            <w:r w:rsidR="00DE35A1" w:rsidRPr="002634A3">
              <w:rPr>
                <w:webHidden/>
              </w:rPr>
              <w:instrText xml:space="preserve"> PAGEREF _Toc159327049 \h </w:instrText>
            </w:r>
            <w:r w:rsidR="00DE35A1" w:rsidRPr="002634A3">
              <w:rPr>
                <w:webHidden/>
              </w:rPr>
            </w:r>
            <w:r w:rsidR="00DE35A1" w:rsidRPr="002634A3">
              <w:rPr>
                <w:webHidden/>
              </w:rPr>
              <w:fldChar w:fldCharType="separate"/>
            </w:r>
            <w:r w:rsidR="00173EF5">
              <w:rPr>
                <w:webHidden/>
              </w:rPr>
              <w:t>8</w:t>
            </w:r>
            <w:r w:rsidR="00DE35A1" w:rsidRPr="002634A3">
              <w:rPr>
                <w:webHidden/>
              </w:rPr>
              <w:fldChar w:fldCharType="end"/>
            </w:r>
          </w:hyperlink>
        </w:p>
        <w:p w14:paraId="7AA02DB9" w14:textId="677BF805" w:rsidR="00DE35A1" w:rsidRPr="002634A3" w:rsidRDefault="00FB738E">
          <w:pPr>
            <w:pStyle w:val="Sadraj2"/>
            <w:rPr>
              <w:rFonts w:eastAsiaTheme="minorEastAsia" w:cstheme="minorBidi"/>
              <w:kern w:val="2"/>
              <w:sz w:val="22"/>
              <w:lang w:eastAsia="hr-HR"/>
              <w14:ligatures w14:val="standardContextual"/>
            </w:rPr>
          </w:pPr>
          <w:hyperlink w:anchor="_Toc159327050" w:history="1">
            <w:r w:rsidR="00DE35A1" w:rsidRPr="002634A3">
              <w:rPr>
                <w:rStyle w:val="Hiperveza"/>
                <w:rFonts w:eastAsia="Times New Roman"/>
              </w:rPr>
              <w:t>2.2. Razvoj biogospodarstva u Republici Hrvatskoj</w:t>
            </w:r>
            <w:r w:rsidR="00DE35A1" w:rsidRPr="002634A3">
              <w:rPr>
                <w:webHidden/>
              </w:rPr>
              <w:tab/>
            </w:r>
            <w:r w:rsidR="00DE35A1" w:rsidRPr="002634A3">
              <w:rPr>
                <w:webHidden/>
              </w:rPr>
              <w:fldChar w:fldCharType="begin"/>
            </w:r>
            <w:r w:rsidR="00DE35A1" w:rsidRPr="002634A3">
              <w:rPr>
                <w:webHidden/>
              </w:rPr>
              <w:instrText xml:space="preserve"> PAGEREF _Toc159327050 \h </w:instrText>
            </w:r>
            <w:r w:rsidR="00DE35A1" w:rsidRPr="002634A3">
              <w:rPr>
                <w:webHidden/>
              </w:rPr>
            </w:r>
            <w:r w:rsidR="00DE35A1" w:rsidRPr="002634A3">
              <w:rPr>
                <w:webHidden/>
              </w:rPr>
              <w:fldChar w:fldCharType="separate"/>
            </w:r>
            <w:r w:rsidR="00173EF5">
              <w:rPr>
                <w:webHidden/>
              </w:rPr>
              <w:t>11</w:t>
            </w:r>
            <w:r w:rsidR="00DE35A1" w:rsidRPr="002634A3">
              <w:rPr>
                <w:webHidden/>
              </w:rPr>
              <w:fldChar w:fldCharType="end"/>
            </w:r>
          </w:hyperlink>
        </w:p>
        <w:p w14:paraId="6E070944" w14:textId="4562075D" w:rsidR="00DE35A1" w:rsidRPr="002634A3" w:rsidRDefault="00FB738E">
          <w:pPr>
            <w:pStyle w:val="Sadraj3"/>
            <w:tabs>
              <w:tab w:val="right" w:leader="dot" w:pos="9060"/>
            </w:tabs>
            <w:rPr>
              <w:rFonts w:eastAsiaTheme="minorEastAsia"/>
              <w:noProof/>
              <w:sz w:val="22"/>
              <w:lang w:eastAsia="hr-HR"/>
            </w:rPr>
          </w:pPr>
          <w:hyperlink w:anchor="_Toc159327051" w:history="1">
            <w:r w:rsidR="00DE35A1" w:rsidRPr="002634A3">
              <w:rPr>
                <w:rStyle w:val="Hiperveza"/>
                <w:rFonts w:eastAsia="Calibri"/>
                <w:noProof/>
                <w:shd w:val="clear" w:color="auto" w:fill="FFFFFF"/>
              </w:rPr>
              <w:t>2.2.1. Nacionalni strateški i zakonodavni okvir</w:t>
            </w:r>
            <w:r w:rsidR="00DE35A1" w:rsidRPr="002634A3">
              <w:rPr>
                <w:noProof/>
                <w:webHidden/>
              </w:rPr>
              <w:tab/>
            </w:r>
            <w:r w:rsidR="00DE35A1" w:rsidRPr="002634A3">
              <w:rPr>
                <w:noProof/>
                <w:webHidden/>
              </w:rPr>
              <w:fldChar w:fldCharType="begin"/>
            </w:r>
            <w:r w:rsidR="00DE35A1" w:rsidRPr="002634A3">
              <w:rPr>
                <w:noProof/>
                <w:webHidden/>
              </w:rPr>
              <w:instrText xml:space="preserve"> PAGEREF _Toc159327051 \h </w:instrText>
            </w:r>
            <w:r w:rsidR="00DE35A1" w:rsidRPr="002634A3">
              <w:rPr>
                <w:noProof/>
                <w:webHidden/>
              </w:rPr>
            </w:r>
            <w:r w:rsidR="00DE35A1" w:rsidRPr="002634A3">
              <w:rPr>
                <w:noProof/>
                <w:webHidden/>
              </w:rPr>
              <w:fldChar w:fldCharType="separate"/>
            </w:r>
            <w:r w:rsidR="00173EF5">
              <w:rPr>
                <w:noProof/>
                <w:webHidden/>
              </w:rPr>
              <w:t>11</w:t>
            </w:r>
            <w:r w:rsidR="00DE35A1" w:rsidRPr="002634A3">
              <w:rPr>
                <w:noProof/>
                <w:webHidden/>
              </w:rPr>
              <w:fldChar w:fldCharType="end"/>
            </w:r>
          </w:hyperlink>
        </w:p>
        <w:p w14:paraId="1EFB67AC" w14:textId="7EB5FCDB" w:rsidR="00DE35A1" w:rsidRPr="002634A3" w:rsidRDefault="00FB738E">
          <w:pPr>
            <w:pStyle w:val="Sadraj3"/>
            <w:tabs>
              <w:tab w:val="right" w:leader="dot" w:pos="9060"/>
            </w:tabs>
            <w:rPr>
              <w:rFonts w:eastAsiaTheme="minorEastAsia"/>
              <w:noProof/>
              <w:sz w:val="22"/>
              <w:lang w:eastAsia="hr-HR"/>
            </w:rPr>
          </w:pPr>
          <w:hyperlink w:anchor="_Toc159327052" w:history="1">
            <w:r w:rsidR="00DE35A1" w:rsidRPr="002634A3">
              <w:rPr>
                <w:rStyle w:val="Hiperveza"/>
                <w:rFonts w:eastAsia="Calibri"/>
                <w:noProof/>
                <w:shd w:val="clear" w:color="auto" w:fill="FFFFFF"/>
              </w:rPr>
              <w:t>2.2.2. Proizvodnja u biogospodarstvu</w:t>
            </w:r>
            <w:r w:rsidR="00DE35A1" w:rsidRPr="002634A3">
              <w:rPr>
                <w:noProof/>
                <w:webHidden/>
              </w:rPr>
              <w:tab/>
            </w:r>
            <w:r w:rsidR="00DE35A1" w:rsidRPr="002634A3">
              <w:rPr>
                <w:noProof/>
                <w:webHidden/>
              </w:rPr>
              <w:fldChar w:fldCharType="begin"/>
            </w:r>
            <w:r w:rsidR="00DE35A1" w:rsidRPr="002634A3">
              <w:rPr>
                <w:noProof/>
                <w:webHidden/>
              </w:rPr>
              <w:instrText xml:space="preserve"> PAGEREF _Toc159327052 \h </w:instrText>
            </w:r>
            <w:r w:rsidR="00DE35A1" w:rsidRPr="002634A3">
              <w:rPr>
                <w:noProof/>
                <w:webHidden/>
              </w:rPr>
            </w:r>
            <w:r w:rsidR="00DE35A1" w:rsidRPr="002634A3">
              <w:rPr>
                <w:noProof/>
                <w:webHidden/>
              </w:rPr>
              <w:fldChar w:fldCharType="separate"/>
            </w:r>
            <w:r w:rsidR="00173EF5">
              <w:rPr>
                <w:noProof/>
                <w:webHidden/>
              </w:rPr>
              <w:t>14</w:t>
            </w:r>
            <w:r w:rsidR="00DE35A1" w:rsidRPr="002634A3">
              <w:rPr>
                <w:noProof/>
                <w:webHidden/>
              </w:rPr>
              <w:fldChar w:fldCharType="end"/>
            </w:r>
          </w:hyperlink>
        </w:p>
        <w:p w14:paraId="2DC4EF9A" w14:textId="22D53E3F" w:rsidR="00DE35A1" w:rsidRPr="002634A3" w:rsidRDefault="00FB738E">
          <w:pPr>
            <w:pStyle w:val="Sadraj3"/>
            <w:tabs>
              <w:tab w:val="right" w:leader="dot" w:pos="9060"/>
            </w:tabs>
            <w:rPr>
              <w:rFonts w:eastAsiaTheme="minorEastAsia"/>
              <w:noProof/>
              <w:sz w:val="22"/>
              <w:lang w:eastAsia="hr-HR"/>
            </w:rPr>
          </w:pPr>
          <w:hyperlink w:anchor="_Toc159327053" w:history="1">
            <w:r w:rsidR="00DE35A1" w:rsidRPr="000F05C5">
              <w:rPr>
                <w:rStyle w:val="Hiperveza"/>
                <w:rFonts w:eastAsia="Calibri"/>
                <w:noProof/>
                <w:shd w:val="clear" w:color="auto" w:fill="FFFFFF"/>
              </w:rPr>
              <w:t>2.2.3. Raspoloživost biomase</w:t>
            </w:r>
            <w:r w:rsidR="00DE35A1" w:rsidRPr="000F05C5">
              <w:rPr>
                <w:noProof/>
                <w:webHidden/>
              </w:rPr>
              <w:tab/>
            </w:r>
            <w:r w:rsidR="00DE35A1" w:rsidRPr="000F05C5">
              <w:rPr>
                <w:noProof/>
                <w:webHidden/>
              </w:rPr>
              <w:fldChar w:fldCharType="begin"/>
            </w:r>
            <w:r w:rsidR="00DE35A1" w:rsidRPr="000F05C5">
              <w:rPr>
                <w:noProof/>
                <w:webHidden/>
              </w:rPr>
              <w:instrText xml:space="preserve"> PAGEREF _Toc159327053 \h </w:instrText>
            </w:r>
            <w:r w:rsidR="00DE35A1" w:rsidRPr="000F05C5">
              <w:rPr>
                <w:noProof/>
                <w:webHidden/>
              </w:rPr>
            </w:r>
            <w:r w:rsidR="00DE35A1" w:rsidRPr="000F05C5">
              <w:rPr>
                <w:noProof/>
                <w:webHidden/>
              </w:rPr>
              <w:fldChar w:fldCharType="separate"/>
            </w:r>
            <w:r w:rsidR="00173EF5" w:rsidRPr="000F05C5">
              <w:rPr>
                <w:noProof/>
                <w:webHidden/>
              </w:rPr>
              <w:t>16</w:t>
            </w:r>
            <w:r w:rsidR="00DE35A1" w:rsidRPr="000F05C5">
              <w:rPr>
                <w:noProof/>
                <w:webHidden/>
              </w:rPr>
              <w:fldChar w:fldCharType="end"/>
            </w:r>
          </w:hyperlink>
        </w:p>
        <w:p w14:paraId="7728B0AC" w14:textId="4AE46794" w:rsidR="00DE35A1" w:rsidRPr="002634A3" w:rsidRDefault="00FB738E">
          <w:pPr>
            <w:pStyle w:val="Sadraj3"/>
            <w:tabs>
              <w:tab w:val="right" w:leader="dot" w:pos="9060"/>
            </w:tabs>
            <w:rPr>
              <w:rFonts w:eastAsiaTheme="minorEastAsia"/>
              <w:noProof/>
              <w:sz w:val="22"/>
              <w:lang w:eastAsia="hr-HR"/>
            </w:rPr>
          </w:pPr>
          <w:hyperlink w:anchor="_Toc159327054" w:history="1">
            <w:r w:rsidR="00DE35A1" w:rsidRPr="002634A3">
              <w:rPr>
                <w:rStyle w:val="Hiperveza"/>
                <w:rFonts w:eastAsia="Calibri"/>
                <w:noProof/>
                <w:shd w:val="clear" w:color="auto" w:fill="FFFFFF"/>
              </w:rPr>
              <w:t>2.2.4. Korištenje biomase</w:t>
            </w:r>
            <w:r w:rsidR="00DE35A1" w:rsidRPr="002634A3">
              <w:rPr>
                <w:noProof/>
                <w:webHidden/>
              </w:rPr>
              <w:tab/>
            </w:r>
            <w:r w:rsidR="00DE35A1" w:rsidRPr="002634A3">
              <w:rPr>
                <w:noProof/>
                <w:webHidden/>
              </w:rPr>
              <w:fldChar w:fldCharType="begin"/>
            </w:r>
            <w:r w:rsidR="00DE35A1" w:rsidRPr="002634A3">
              <w:rPr>
                <w:noProof/>
                <w:webHidden/>
              </w:rPr>
              <w:instrText xml:space="preserve"> PAGEREF _Toc159327054 \h </w:instrText>
            </w:r>
            <w:r w:rsidR="00DE35A1" w:rsidRPr="002634A3">
              <w:rPr>
                <w:noProof/>
                <w:webHidden/>
              </w:rPr>
            </w:r>
            <w:r w:rsidR="00DE35A1" w:rsidRPr="002634A3">
              <w:rPr>
                <w:noProof/>
                <w:webHidden/>
              </w:rPr>
              <w:fldChar w:fldCharType="separate"/>
            </w:r>
            <w:r w:rsidR="00173EF5">
              <w:rPr>
                <w:noProof/>
                <w:webHidden/>
              </w:rPr>
              <w:t>22</w:t>
            </w:r>
            <w:r w:rsidR="00DE35A1" w:rsidRPr="002634A3">
              <w:rPr>
                <w:noProof/>
                <w:webHidden/>
              </w:rPr>
              <w:fldChar w:fldCharType="end"/>
            </w:r>
          </w:hyperlink>
        </w:p>
        <w:p w14:paraId="6F0EAC7E" w14:textId="71BA454B" w:rsidR="00DE35A1" w:rsidRPr="002634A3" w:rsidRDefault="00FB738E">
          <w:pPr>
            <w:pStyle w:val="Sadraj3"/>
            <w:tabs>
              <w:tab w:val="right" w:leader="dot" w:pos="9060"/>
            </w:tabs>
            <w:rPr>
              <w:rFonts w:eastAsiaTheme="minorEastAsia"/>
              <w:noProof/>
              <w:sz w:val="22"/>
              <w:lang w:eastAsia="hr-HR"/>
            </w:rPr>
          </w:pPr>
          <w:hyperlink w:anchor="_Toc159327055" w:history="1">
            <w:r w:rsidR="00DE35A1" w:rsidRPr="002634A3">
              <w:rPr>
                <w:rStyle w:val="Hiperveza"/>
                <w:rFonts w:eastAsia="Calibri"/>
                <w:noProof/>
                <w:shd w:val="clear" w:color="auto" w:fill="FFFFFF"/>
              </w:rPr>
              <w:t>2.2.5. Istraživanje i inovacije te prijenos znanja i informacija</w:t>
            </w:r>
            <w:r w:rsidR="00DE35A1" w:rsidRPr="002634A3">
              <w:rPr>
                <w:noProof/>
                <w:webHidden/>
              </w:rPr>
              <w:tab/>
            </w:r>
            <w:r w:rsidR="00DE35A1" w:rsidRPr="002634A3">
              <w:rPr>
                <w:noProof/>
                <w:webHidden/>
              </w:rPr>
              <w:fldChar w:fldCharType="begin"/>
            </w:r>
            <w:r w:rsidR="00DE35A1" w:rsidRPr="002634A3">
              <w:rPr>
                <w:noProof/>
                <w:webHidden/>
              </w:rPr>
              <w:instrText xml:space="preserve"> PAGEREF _Toc159327055 \h </w:instrText>
            </w:r>
            <w:r w:rsidR="00DE35A1" w:rsidRPr="002634A3">
              <w:rPr>
                <w:noProof/>
                <w:webHidden/>
              </w:rPr>
            </w:r>
            <w:r w:rsidR="00DE35A1" w:rsidRPr="002634A3">
              <w:rPr>
                <w:noProof/>
                <w:webHidden/>
              </w:rPr>
              <w:fldChar w:fldCharType="separate"/>
            </w:r>
            <w:r w:rsidR="00173EF5">
              <w:rPr>
                <w:noProof/>
                <w:webHidden/>
              </w:rPr>
              <w:t>25</w:t>
            </w:r>
            <w:r w:rsidR="00DE35A1" w:rsidRPr="002634A3">
              <w:rPr>
                <w:noProof/>
                <w:webHidden/>
              </w:rPr>
              <w:fldChar w:fldCharType="end"/>
            </w:r>
          </w:hyperlink>
        </w:p>
        <w:p w14:paraId="20FC6146" w14:textId="57EBFAEF" w:rsidR="00DE35A1" w:rsidRPr="002634A3" w:rsidRDefault="00FB738E">
          <w:pPr>
            <w:pStyle w:val="Sadraj1"/>
            <w:rPr>
              <w:rFonts w:eastAsiaTheme="minorEastAsia"/>
              <w:noProof/>
              <w:sz w:val="22"/>
              <w:lang w:eastAsia="hr-HR"/>
            </w:rPr>
          </w:pPr>
          <w:hyperlink w:anchor="_Toc159327056" w:history="1">
            <w:r w:rsidR="00DE35A1" w:rsidRPr="002634A3">
              <w:rPr>
                <w:rStyle w:val="Hiperveza"/>
                <w:rFonts w:eastAsia="Times New Roman"/>
                <w:noProof/>
              </w:rPr>
              <w:t>3. SWOT ANALIZA HRVATSKOG BIOGOSPODARSTVA</w:t>
            </w:r>
            <w:r w:rsidR="00DE35A1" w:rsidRPr="002634A3">
              <w:rPr>
                <w:noProof/>
                <w:webHidden/>
              </w:rPr>
              <w:tab/>
            </w:r>
            <w:r w:rsidR="00DE35A1" w:rsidRPr="002634A3">
              <w:rPr>
                <w:noProof/>
                <w:webHidden/>
              </w:rPr>
              <w:fldChar w:fldCharType="begin"/>
            </w:r>
            <w:r w:rsidR="00DE35A1" w:rsidRPr="002634A3">
              <w:rPr>
                <w:noProof/>
                <w:webHidden/>
              </w:rPr>
              <w:instrText xml:space="preserve"> PAGEREF _Toc159327056 \h </w:instrText>
            </w:r>
            <w:r w:rsidR="00DE35A1" w:rsidRPr="002634A3">
              <w:rPr>
                <w:noProof/>
                <w:webHidden/>
              </w:rPr>
            </w:r>
            <w:r w:rsidR="00DE35A1" w:rsidRPr="002634A3">
              <w:rPr>
                <w:noProof/>
                <w:webHidden/>
              </w:rPr>
              <w:fldChar w:fldCharType="separate"/>
            </w:r>
            <w:r w:rsidR="00173EF5">
              <w:rPr>
                <w:noProof/>
                <w:webHidden/>
              </w:rPr>
              <w:t>30</w:t>
            </w:r>
            <w:r w:rsidR="00DE35A1" w:rsidRPr="002634A3">
              <w:rPr>
                <w:noProof/>
                <w:webHidden/>
              </w:rPr>
              <w:fldChar w:fldCharType="end"/>
            </w:r>
          </w:hyperlink>
        </w:p>
        <w:p w14:paraId="0D2C8BE1" w14:textId="7BCC6D36" w:rsidR="00DE35A1" w:rsidRPr="002634A3" w:rsidRDefault="00FB738E">
          <w:pPr>
            <w:pStyle w:val="Sadraj1"/>
            <w:rPr>
              <w:rFonts w:eastAsiaTheme="minorEastAsia"/>
              <w:noProof/>
              <w:sz w:val="22"/>
              <w:lang w:eastAsia="hr-HR"/>
            </w:rPr>
          </w:pPr>
          <w:hyperlink w:anchor="_Toc159327057" w:history="1">
            <w:r w:rsidR="00DE35A1" w:rsidRPr="002634A3">
              <w:rPr>
                <w:rStyle w:val="Hiperveza"/>
                <w:rFonts w:eastAsia="Calibri"/>
                <w:noProof/>
                <w:shd w:val="clear" w:color="auto" w:fill="FFFFFF"/>
              </w:rPr>
              <w:t>4. RAZVOJNE POTREBE BIOGOSPODARSTVA U REPUBLICI HRVATSKOJ</w:t>
            </w:r>
            <w:r w:rsidR="00DE35A1" w:rsidRPr="002634A3">
              <w:rPr>
                <w:noProof/>
                <w:webHidden/>
              </w:rPr>
              <w:tab/>
            </w:r>
            <w:r w:rsidR="00DE35A1" w:rsidRPr="002634A3">
              <w:rPr>
                <w:noProof/>
                <w:webHidden/>
              </w:rPr>
              <w:fldChar w:fldCharType="begin"/>
            </w:r>
            <w:r w:rsidR="00DE35A1" w:rsidRPr="002634A3">
              <w:rPr>
                <w:noProof/>
                <w:webHidden/>
              </w:rPr>
              <w:instrText xml:space="preserve"> PAGEREF _Toc159327057 \h </w:instrText>
            </w:r>
            <w:r w:rsidR="00DE35A1" w:rsidRPr="002634A3">
              <w:rPr>
                <w:noProof/>
                <w:webHidden/>
              </w:rPr>
            </w:r>
            <w:r w:rsidR="00DE35A1" w:rsidRPr="002634A3">
              <w:rPr>
                <w:noProof/>
                <w:webHidden/>
              </w:rPr>
              <w:fldChar w:fldCharType="separate"/>
            </w:r>
            <w:r w:rsidR="00173EF5">
              <w:rPr>
                <w:noProof/>
                <w:webHidden/>
              </w:rPr>
              <w:t>35</w:t>
            </w:r>
            <w:r w:rsidR="00DE35A1" w:rsidRPr="002634A3">
              <w:rPr>
                <w:noProof/>
                <w:webHidden/>
              </w:rPr>
              <w:fldChar w:fldCharType="end"/>
            </w:r>
          </w:hyperlink>
        </w:p>
        <w:p w14:paraId="00FEFB3A" w14:textId="035D3AF1" w:rsidR="00DE35A1" w:rsidRPr="002634A3" w:rsidRDefault="00FB738E">
          <w:pPr>
            <w:pStyle w:val="Sadraj1"/>
            <w:rPr>
              <w:rFonts w:eastAsiaTheme="minorEastAsia"/>
              <w:noProof/>
              <w:sz w:val="22"/>
              <w:lang w:eastAsia="hr-HR"/>
            </w:rPr>
          </w:pPr>
          <w:hyperlink w:anchor="_Toc159327058" w:history="1">
            <w:r w:rsidR="00DE35A1" w:rsidRPr="002634A3">
              <w:rPr>
                <w:rStyle w:val="Hiperveza"/>
                <w:rFonts w:eastAsia="Times New Roman"/>
                <w:noProof/>
              </w:rPr>
              <w:t>5. VIZIJA RAZVOJA BIOGOSPODARSTVA  I STRATEŠKI CILJEVI</w:t>
            </w:r>
            <w:r w:rsidR="00DE35A1" w:rsidRPr="002634A3">
              <w:rPr>
                <w:noProof/>
                <w:webHidden/>
              </w:rPr>
              <w:tab/>
            </w:r>
            <w:r w:rsidR="00DE35A1" w:rsidRPr="002634A3">
              <w:rPr>
                <w:noProof/>
                <w:webHidden/>
              </w:rPr>
              <w:fldChar w:fldCharType="begin"/>
            </w:r>
            <w:r w:rsidR="00DE35A1" w:rsidRPr="002634A3">
              <w:rPr>
                <w:noProof/>
                <w:webHidden/>
              </w:rPr>
              <w:instrText xml:space="preserve"> PAGEREF _Toc159327058 \h </w:instrText>
            </w:r>
            <w:r w:rsidR="00DE35A1" w:rsidRPr="002634A3">
              <w:rPr>
                <w:noProof/>
                <w:webHidden/>
              </w:rPr>
            </w:r>
            <w:r w:rsidR="00DE35A1" w:rsidRPr="002634A3">
              <w:rPr>
                <w:noProof/>
                <w:webHidden/>
              </w:rPr>
              <w:fldChar w:fldCharType="separate"/>
            </w:r>
            <w:r w:rsidR="00173EF5">
              <w:rPr>
                <w:noProof/>
                <w:webHidden/>
              </w:rPr>
              <w:t>39</w:t>
            </w:r>
            <w:r w:rsidR="00DE35A1" w:rsidRPr="002634A3">
              <w:rPr>
                <w:noProof/>
                <w:webHidden/>
              </w:rPr>
              <w:fldChar w:fldCharType="end"/>
            </w:r>
          </w:hyperlink>
        </w:p>
        <w:p w14:paraId="50F8944B" w14:textId="7B07BBDD" w:rsidR="00DE35A1" w:rsidRPr="002634A3" w:rsidRDefault="00FB738E">
          <w:pPr>
            <w:pStyle w:val="Sadraj1"/>
            <w:rPr>
              <w:rFonts w:eastAsiaTheme="minorEastAsia"/>
              <w:noProof/>
              <w:sz w:val="22"/>
              <w:lang w:eastAsia="hr-HR"/>
            </w:rPr>
          </w:pPr>
          <w:hyperlink w:anchor="_Toc159327059" w:history="1">
            <w:r w:rsidR="00DE35A1" w:rsidRPr="002634A3">
              <w:rPr>
                <w:rStyle w:val="Hiperveza"/>
                <w:rFonts w:eastAsia="Times New Roman"/>
                <w:noProof/>
              </w:rPr>
              <w:t>6. PROVEDBENI MEHANIZMI</w:t>
            </w:r>
            <w:r w:rsidR="00DE35A1" w:rsidRPr="002634A3">
              <w:rPr>
                <w:noProof/>
                <w:webHidden/>
              </w:rPr>
              <w:tab/>
            </w:r>
            <w:r w:rsidR="00DE35A1" w:rsidRPr="002634A3">
              <w:rPr>
                <w:noProof/>
                <w:webHidden/>
              </w:rPr>
              <w:fldChar w:fldCharType="begin"/>
            </w:r>
            <w:r w:rsidR="00DE35A1" w:rsidRPr="002634A3">
              <w:rPr>
                <w:noProof/>
                <w:webHidden/>
              </w:rPr>
              <w:instrText xml:space="preserve"> PAGEREF _Toc159327059 \h </w:instrText>
            </w:r>
            <w:r w:rsidR="00DE35A1" w:rsidRPr="002634A3">
              <w:rPr>
                <w:noProof/>
                <w:webHidden/>
              </w:rPr>
            </w:r>
            <w:r w:rsidR="00DE35A1" w:rsidRPr="002634A3">
              <w:rPr>
                <w:noProof/>
                <w:webHidden/>
              </w:rPr>
              <w:fldChar w:fldCharType="separate"/>
            </w:r>
            <w:r w:rsidR="00173EF5">
              <w:rPr>
                <w:noProof/>
                <w:webHidden/>
              </w:rPr>
              <w:t>43</w:t>
            </w:r>
            <w:r w:rsidR="00DE35A1" w:rsidRPr="002634A3">
              <w:rPr>
                <w:noProof/>
                <w:webHidden/>
              </w:rPr>
              <w:fldChar w:fldCharType="end"/>
            </w:r>
          </w:hyperlink>
        </w:p>
        <w:p w14:paraId="6B5DF23D" w14:textId="26138A8E" w:rsidR="00DE35A1" w:rsidRPr="002634A3" w:rsidRDefault="00FB738E">
          <w:pPr>
            <w:pStyle w:val="Sadraj1"/>
            <w:rPr>
              <w:rFonts w:eastAsiaTheme="minorEastAsia"/>
              <w:noProof/>
              <w:sz w:val="22"/>
              <w:lang w:eastAsia="hr-HR"/>
            </w:rPr>
          </w:pPr>
          <w:hyperlink w:anchor="_Toc159327060" w:history="1">
            <w:r w:rsidR="00DE35A1" w:rsidRPr="002634A3">
              <w:rPr>
                <w:rStyle w:val="Hiperveza"/>
                <w:rFonts w:eastAsia="Times New Roman"/>
                <w:noProof/>
              </w:rPr>
              <w:t>7. MOGUĆNOSTI FINANCIRANJA</w:t>
            </w:r>
            <w:r w:rsidR="00DE35A1" w:rsidRPr="002634A3">
              <w:rPr>
                <w:noProof/>
                <w:webHidden/>
              </w:rPr>
              <w:tab/>
            </w:r>
            <w:r w:rsidR="00DE35A1" w:rsidRPr="002634A3">
              <w:rPr>
                <w:noProof/>
                <w:webHidden/>
              </w:rPr>
              <w:fldChar w:fldCharType="begin"/>
            </w:r>
            <w:r w:rsidR="00DE35A1" w:rsidRPr="002634A3">
              <w:rPr>
                <w:noProof/>
                <w:webHidden/>
              </w:rPr>
              <w:instrText xml:space="preserve"> PAGEREF _Toc159327060 \h </w:instrText>
            </w:r>
            <w:r w:rsidR="00DE35A1" w:rsidRPr="002634A3">
              <w:rPr>
                <w:noProof/>
                <w:webHidden/>
              </w:rPr>
            </w:r>
            <w:r w:rsidR="00DE35A1" w:rsidRPr="002634A3">
              <w:rPr>
                <w:noProof/>
                <w:webHidden/>
              </w:rPr>
              <w:fldChar w:fldCharType="separate"/>
            </w:r>
            <w:r w:rsidR="00173EF5">
              <w:rPr>
                <w:noProof/>
                <w:webHidden/>
              </w:rPr>
              <w:t>49</w:t>
            </w:r>
            <w:r w:rsidR="00DE35A1" w:rsidRPr="002634A3">
              <w:rPr>
                <w:noProof/>
                <w:webHidden/>
              </w:rPr>
              <w:fldChar w:fldCharType="end"/>
            </w:r>
          </w:hyperlink>
        </w:p>
        <w:p w14:paraId="0E22F02B" w14:textId="4E9FC9E9" w:rsidR="00DE35A1" w:rsidRPr="002634A3" w:rsidRDefault="00FB738E">
          <w:pPr>
            <w:pStyle w:val="Sadraj1"/>
            <w:rPr>
              <w:rFonts w:eastAsiaTheme="minorEastAsia"/>
              <w:noProof/>
              <w:sz w:val="22"/>
              <w:lang w:eastAsia="hr-HR"/>
            </w:rPr>
          </w:pPr>
          <w:hyperlink w:anchor="_Toc159327061" w:history="1">
            <w:r w:rsidR="00DE35A1" w:rsidRPr="002634A3">
              <w:rPr>
                <w:rStyle w:val="Hiperveza"/>
                <w:rFonts w:eastAsia="Times New Roman"/>
                <w:noProof/>
              </w:rPr>
              <w:t>8. PARTNERSTVO U PRIPREMI I PROVEDBI STRATEGIJE BIOGOSPODARSTVA</w:t>
            </w:r>
            <w:r w:rsidR="00DE35A1" w:rsidRPr="002634A3">
              <w:rPr>
                <w:noProof/>
                <w:webHidden/>
              </w:rPr>
              <w:tab/>
            </w:r>
            <w:r w:rsidR="00DE35A1" w:rsidRPr="002634A3">
              <w:rPr>
                <w:noProof/>
                <w:webHidden/>
              </w:rPr>
              <w:fldChar w:fldCharType="begin"/>
            </w:r>
            <w:r w:rsidR="00DE35A1" w:rsidRPr="002634A3">
              <w:rPr>
                <w:noProof/>
                <w:webHidden/>
              </w:rPr>
              <w:instrText xml:space="preserve"> PAGEREF _Toc159327061 \h </w:instrText>
            </w:r>
            <w:r w:rsidR="00DE35A1" w:rsidRPr="002634A3">
              <w:rPr>
                <w:noProof/>
                <w:webHidden/>
              </w:rPr>
            </w:r>
            <w:r w:rsidR="00DE35A1" w:rsidRPr="002634A3">
              <w:rPr>
                <w:noProof/>
                <w:webHidden/>
              </w:rPr>
              <w:fldChar w:fldCharType="separate"/>
            </w:r>
            <w:r w:rsidR="00173EF5">
              <w:rPr>
                <w:noProof/>
                <w:webHidden/>
              </w:rPr>
              <w:t>52</w:t>
            </w:r>
            <w:r w:rsidR="00DE35A1" w:rsidRPr="002634A3">
              <w:rPr>
                <w:noProof/>
                <w:webHidden/>
              </w:rPr>
              <w:fldChar w:fldCharType="end"/>
            </w:r>
          </w:hyperlink>
        </w:p>
        <w:p w14:paraId="6D646B93" w14:textId="3A71827B" w:rsidR="00DE35A1" w:rsidRPr="002634A3" w:rsidRDefault="00FB738E">
          <w:pPr>
            <w:pStyle w:val="Sadraj1"/>
            <w:rPr>
              <w:rFonts w:eastAsiaTheme="minorEastAsia"/>
              <w:noProof/>
              <w:sz w:val="22"/>
              <w:lang w:eastAsia="hr-HR"/>
            </w:rPr>
          </w:pPr>
          <w:hyperlink w:anchor="_Toc159327062" w:history="1">
            <w:r w:rsidR="00DE35A1" w:rsidRPr="002634A3">
              <w:rPr>
                <w:rStyle w:val="Hiperveza"/>
                <w:rFonts w:eastAsia="Times New Roman"/>
                <w:noProof/>
              </w:rPr>
              <w:t>9. OKVIR ZA PRAĆENJE I VREDNOVANJE</w:t>
            </w:r>
            <w:r w:rsidR="00DE35A1" w:rsidRPr="002634A3">
              <w:rPr>
                <w:noProof/>
                <w:webHidden/>
              </w:rPr>
              <w:tab/>
            </w:r>
            <w:r w:rsidR="00DE35A1" w:rsidRPr="002634A3">
              <w:rPr>
                <w:noProof/>
                <w:webHidden/>
              </w:rPr>
              <w:fldChar w:fldCharType="begin"/>
            </w:r>
            <w:r w:rsidR="00DE35A1" w:rsidRPr="002634A3">
              <w:rPr>
                <w:noProof/>
                <w:webHidden/>
              </w:rPr>
              <w:instrText xml:space="preserve"> PAGEREF _Toc159327062 \h </w:instrText>
            </w:r>
            <w:r w:rsidR="00DE35A1" w:rsidRPr="002634A3">
              <w:rPr>
                <w:noProof/>
                <w:webHidden/>
              </w:rPr>
            </w:r>
            <w:r w:rsidR="00DE35A1" w:rsidRPr="002634A3">
              <w:rPr>
                <w:noProof/>
                <w:webHidden/>
              </w:rPr>
              <w:fldChar w:fldCharType="separate"/>
            </w:r>
            <w:r w:rsidR="00173EF5">
              <w:rPr>
                <w:noProof/>
                <w:webHidden/>
              </w:rPr>
              <w:t>53</w:t>
            </w:r>
            <w:r w:rsidR="00DE35A1" w:rsidRPr="002634A3">
              <w:rPr>
                <w:noProof/>
                <w:webHidden/>
              </w:rPr>
              <w:fldChar w:fldCharType="end"/>
            </w:r>
          </w:hyperlink>
        </w:p>
        <w:p w14:paraId="407FCAF5" w14:textId="47ABE756" w:rsidR="00DE35A1" w:rsidRPr="002634A3" w:rsidRDefault="00FB738E">
          <w:pPr>
            <w:pStyle w:val="Sadraj1"/>
            <w:rPr>
              <w:rFonts w:eastAsiaTheme="minorEastAsia"/>
              <w:noProof/>
              <w:sz w:val="22"/>
              <w:lang w:eastAsia="hr-HR"/>
            </w:rPr>
          </w:pPr>
          <w:hyperlink w:anchor="_Toc159327063" w:history="1">
            <w:r w:rsidR="00DE35A1" w:rsidRPr="002634A3">
              <w:rPr>
                <w:rStyle w:val="Hiperveza"/>
                <w:rFonts w:eastAsia="Times New Roman"/>
                <w:noProof/>
              </w:rPr>
              <w:t>10. STRATEŠKA PROCJENA UČINKA NA OKOLIŠ</w:t>
            </w:r>
            <w:r w:rsidR="00DE35A1" w:rsidRPr="002634A3">
              <w:rPr>
                <w:noProof/>
                <w:webHidden/>
              </w:rPr>
              <w:tab/>
            </w:r>
            <w:r w:rsidR="00DE35A1" w:rsidRPr="002634A3">
              <w:rPr>
                <w:noProof/>
                <w:webHidden/>
              </w:rPr>
              <w:fldChar w:fldCharType="begin"/>
            </w:r>
            <w:r w:rsidR="00DE35A1" w:rsidRPr="002634A3">
              <w:rPr>
                <w:noProof/>
                <w:webHidden/>
              </w:rPr>
              <w:instrText xml:space="preserve"> PAGEREF _Toc159327063 \h </w:instrText>
            </w:r>
            <w:r w:rsidR="00DE35A1" w:rsidRPr="002634A3">
              <w:rPr>
                <w:noProof/>
                <w:webHidden/>
              </w:rPr>
            </w:r>
            <w:r w:rsidR="00DE35A1" w:rsidRPr="002634A3">
              <w:rPr>
                <w:noProof/>
                <w:webHidden/>
              </w:rPr>
              <w:fldChar w:fldCharType="separate"/>
            </w:r>
            <w:r w:rsidR="00173EF5">
              <w:rPr>
                <w:noProof/>
                <w:webHidden/>
              </w:rPr>
              <w:t>54</w:t>
            </w:r>
            <w:r w:rsidR="00DE35A1" w:rsidRPr="002634A3">
              <w:rPr>
                <w:noProof/>
                <w:webHidden/>
              </w:rPr>
              <w:fldChar w:fldCharType="end"/>
            </w:r>
          </w:hyperlink>
        </w:p>
        <w:p w14:paraId="0199E9DB" w14:textId="4CC48D44" w:rsidR="00DE35A1" w:rsidRPr="002634A3" w:rsidRDefault="00FB738E">
          <w:pPr>
            <w:pStyle w:val="Sadraj1"/>
            <w:rPr>
              <w:rFonts w:eastAsiaTheme="minorEastAsia"/>
              <w:noProof/>
              <w:sz w:val="22"/>
              <w:lang w:eastAsia="hr-HR"/>
            </w:rPr>
          </w:pPr>
          <w:hyperlink w:anchor="_Toc159327064" w:history="1">
            <w:r w:rsidR="00DE35A1" w:rsidRPr="002634A3">
              <w:rPr>
                <w:rStyle w:val="Hiperveza"/>
                <w:rFonts w:eastAsia="Times New Roman"/>
                <w:noProof/>
              </w:rPr>
              <w:t>DODACI</w:t>
            </w:r>
            <w:r w:rsidR="00DE35A1" w:rsidRPr="002634A3">
              <w:rPr>
                <w:noProof/>
                <w:webHidden/>
              </w:rPr>
              <w:tab/>
            </w:r>
            <w:r w:rsidR="00DE35A1" w:rsidRPr="002634A3">
              <w:rPr>
                <w:noProof/>
                <w:webHidden/>
              </w:rPr>
              <w:fldChar w:fldCharType="begin"/>
            </w:r>
            <w:r w:rsidR="00DE35A1" w:rsidRPr="002634A3">
              <w:rPr>
                <w:noProof/>
                <w:webHidden/>
              </w:rPr>
              <w:instrText xml:space="preserve"> PAGEREF _Toc159327064 \h </w:instrText>
            </w:r>
            <w:r w:rsidR="00DE35A1" w:rsidRPr="002634A3">
              <w:rPr>
                <w:noProof/>
                <w:webHidden/>
              </w:rPr>
            </w:r>
            <w:r w:rsidR="00DE35A1" w:rsidRPr="002634A3">
              <w:rPr>
                <w:noProof/>
                <w:webHidden/>
              </w:rPr>
              <w:fldChar w:fldCharType="separate"/>
            </w:r>
            <w:r w:rsidR="00173EF5">
              <w:rPr>
                <w:noProof/>
                <w:webHidden/>
              </w:rPr>
              <w:t>61</w:t>
            </w:r>
            <w:r w:rsidR="00DE35A1" w:rsidRPr="002634A3">
              <w:rPr>
                <w:noProof/>
                <w:webHidden/>
              </w:rPr>
              <w:fldChar w:fldCharType="end"/>
            </w:r>
          </w:hyperlink>
        </w:p>
        <w:p w14:paraId="08AD29AA" w14:textId="76CC161C" w:rsidR="00DE35A1" w:rsidRPr="002634A3" w:rsidRDefault="00FB738E">
          <w:pPr>
            <w:pStyle w:val="Sadraj2"/>
            <w:rPr>
              <w:rFonts w:eastAsiaTheme="minorEastAsia" w:cstheme="minorBidi"/>
              <w:kern w:val="2"/>
              <w:sz w:val="22"/>
              <w:lang w:eastAsia="hr-HR"/>
              <w14:ligatures w14:val="standardContextual"/>
            </w:rPr>
          </w:pPr>
          <w:hyperlink w:anchor="_Toc159327065" w:history="1">
            <w:r w:rsidR="00DE35A1" w:rsidRPr="002634A3">
              <w:rPr>
                <w:rStyle w:val="Hiperveza"/>
                <w:shd w:val="clear" w:color="auto" w:fill="FFFFFF"/>
              </w:rPr>
              <w:t>Dodatak 1.: Indikativni pregled strateških projekata u biogospodarstvu</w:t>
            </w:r>
            <w:r w:rsidR="00DE35A1" w:rsidRPr="002634A3">
              <w:rPr>
                <w:webHidden/>
              </w:rPr>
              <w:tab/>
            </w:r>
            <w:r w:rsidR="00DE35A1" w:rsidRPr="002634A3">
              <w:rPr>
                <w:webHidden/>
              </w:rPr>
              <w:fldChar w:fldCharType="begin"/>
            </w:r>
            <w:r w:rsidR="00DE35A1" w:rsidRPr="002634A3">
              <w:rPr>
                <w:webHidden/>
              </w:rPr>
              <w:instrText xml:space="preserve"> PAGEREF _Toc159327065 \h </w:instrText>
            </w:r>
            <w:r w:rsidR="00DE35A1" w:rsidRPr="002634A3">
              <w:rPr>
                <w:webHidden/>
              </w:rPr>
            </w:r>
            <w:r w:rsidR="00DE35A1" w:rsidRPr="002634A3">
              <w:rPr>
                <w:webHidden/>
              </w:rPr>
              <w:fldChar w:fldCharType="separate"/>
            </w:r>
            <w:r w:rsidR="00173EF5">
              <w:rPr>
                <w:webHidden/>
              </w:rPr>
              <w:t>61</w:t>
            </w:r>
            <w:r w:rsidR="00DE35A1" w:rsidRPr="002634A3">
              <w:rPr>
                <w:webHidden/>
              </w:rPr>
              <w:fldChar w:fldCharType="end"/>
            </w:r>
          </w:hyperlink>
        </w:p>
        <w:p w14:paraId="76240D96" w14:textId="57A6C2A0" w:rsidR="00DE35A1" w:rsidRPr="002634A3" w:rsidRDefault="00FB738E">
          <w:pPr>
            <w:pStyle w:val="Sadraj2"/>
            <w:rPr>
              <w:rFonts w:eastAsiaTheme="minorEastAsia" w:cstheme="minorBidi"/>
              <w:kern w:val="2"/>
              <w:sz w:val="22"/>
              <w:lang w:eastAsia="hr-HR"/>
              <w14:ligatures w14:val="standardContextual"/>
            </w:rPr>
          </w:pPr>
          <w:hyperlink w:anchor="_Toc159327066" w:history="1">
            <w:r w:rsidR="00DE35A1" w:rsidRPr="002634A3">
              <w:rPr>
                <w:rStyle w:val="Hiperveza"/>
                <w:shd w:val="clear" w:color="auto" w:fill="FFFFFF"/>
              </w:rPr>
              <w:t>Dodatak 2.: Mogućnosti financiranja projekata u biogospodarstvu u programskom razdoblju do 2027. godine</w:t>
            </w:r>
            <w:r w:rsidR="00DE35A1" w:rsidRPr="002634A3">
              <w:rPr>
                <w:webHidden/>
              </w:rPr>
              <w:tab/>
            </w:r>
            <w:r w:rsidR="00DE35A1" w:rsidRPr="002634A3">
              <w:rPr>
                <w:webHidden/>
              </w:rPr>
              <w:fldChar w:fldCharType="begin"/>
            </w:r>
            <w:r w:rsidR="00DE35A1" w:rsidRPr="002634A3">
              <w:rPr>
                <w:webHidden/>
              </w:rPr>
              <w:instrText xml:space="preserve"> PAGEREF _Toc159327066 \h </w:instrText>
            </w:r>
            <w:r w:rsidR="00DE35A1" w:rsidRPr="002634A3">
              <w:rPr>
                <w:webHidden/>
              </w:rPr>
            </w:r>
            <w:r w:rsidR="00DE35A1" w:rsidRPr="002634A3">
              <w:rPr>
                <w:webHidden/>
              </w:rPr>
              <w:fldChar w:fldCharType="separate"/>
            </w:r>
            <w:r w:rsidR="00173EF5">
              <w:rPr>
                <w:webHidden/>
              </w:rPr>
              <w:t>64</w:t>
            </w:r>
            <w:r w:rsidR="00DE35A1" w:rsidRPr="002634A3">
              <w:rPr>
                <w:webHidden/>
              </w:rPr>
              <w:fldChar w:fldCharType="end"/>
            </w:r>
          </w:hyperlink>
        </w:p>
        <w:p w14:paraId="3A2EC161" w14:textId="602A2CFD" w:rsidR="004833B4" w:rsidRPr="002634A3" w:rsidRDefault="00C12077" w:rsidP="004833B4">
          <w:pPr>
            <w:tabs>
              <w:tab w:val="right" w:leader="dot" w:pos="9016"/>
            </w:tabs>
            <w:spacing w:before="120" w:after="120" w:line="276" w:lineRule="auto"/>
            <w:ind w:left="567" w:hanging="567"/>
            <w:rPr>
              <w:rFonts w:eastAsia="Calibri" w:cs="Lucida Sans Unicode"/>
              <w:kern w:val="0"/>
              <w14:ligatures w14:val="none"/>
            </w:rPr>
          </w:pPr>
          <w:r w:rsidRPr="002634A3">
            <w:rPr>
              <w:rFonts w:eastAsia="Calibri" w:cs="Lucida Sans Unicode"/>
              <w:kern w:val="0"/>
              <w14:ligatures w14:val="none"/>
            </w:rPr>
            <w:fldChar w:fldCharType="end"/>
          </w:r>
        </w:p>
      </w:sdtContent>
    </w:sdt>
    <w:p w14:paraId="34D344B5" w14:textId="77777777" w:rsidR="00C12077" w:rsidRPr="002634A3" w:rsidRDefault="00C12077" w:rsidP="004833B4">
      <w:pPr>
        <w:rPr>
          <w:rFonts w:eastAsia="Calibri" w:cs="Times New Roman"/>
          <w:b/>
          <w:kern w:val="0"/>
          <w:szCs w:val="24"/>
          <w14:ligatures w14:val="none"/>
        </w:rPr>
      </w:pPr>
    </w:p>
    <w:p w14:paraId="38546084" w14:textId="08FE037D" w:rsidR="004833B4" w:rsidRPr="002634A3" w:rsidRDefault="004833B4" w:rsidP="00522838">
      <w:pPr>
        <w:rPr>
          <w:rFonts w:eastAsia="Calibri" w:cs="Times New Roman"/>
          <w:b/>
          <w:color w:val="385623"/>
          <w:kern w:val="0"/>
          <w:sz w:val="32"/>
          <w:szCs w:val="32"/>
          <w14:ligatures w14:val="none"/>
        </w:rPr>
      </w:pPr>
      <w:r w:rsidRPr="002634A3">
        <w:rPr>
          <w:rFonts w:eastAsia="Calibri" w:cs="Times New Roman"/>
          <w:b/>
          <w:kern w:val="0"/>
          <w:szCs w:val="24"/>
          <w14:ligatures w14:val="none"/>
        </w:rPr>
        <w:br w:type="page"/>
      </w:r>
      <w:r w:rsidRPr="002634A3">
        <w:rPr>
          <w:rFonts w:eastAsia="Calibri" w:cs="Times New Roman"/>
          <w:b/>
          <w:color w:val="385623"/>
          <w:kern w:val="0"/>
          <w:sz w:val="32"/>
          <w:szCs w:val="32"/>
          <w14:ligatures w14:val="none"/>
        </w:rPr>
        <w:lastRenderedPageBreak/>
        <w:t>Popis tablica i graf</w:t>
      </w:r>
      <w:r w:rsidR="00ED16A6" w:rsidRPr="002634A3">
        <w:rPr>
          <w:rFonts w:eastAsia="Calibri" w:cs="Times New Roman"/>
          <w:b/>
          <w:color w:val="385623"/>
          <w:kern w:val="0"/>
          <w:sz w:val="32"/>
          <w:szCs w:val="32"/>
          <w14:ligatures w14:val="none"/>
        </w:rPr>
        <w:t>ikona</w:t>
      </w:r>
    </w:p>
    <w:p w14:paraId="180768B2" w14:textId="77777777" w:rsidR="004833B4" w:rsidRPr="002634A3" w:rsidRDefault="004833B4" w:rsidP="004833B4">
      <w:pPr>
        <w:rPr>
          <w:rFonts w:eastAsia="Calibri" w:cs="Times New Roman"/>
          <w:kern w:val="0"/>
          <w14:ligatures w14:val="none"/>
        </w:rPr>
      </w:pPr>
    </w:p>
    <w:p w14:paraId="6F4825BD" w14:textId="3F7DF588" w:rsidR="004833B4" w:rsidRPr="002634A3" w:rsidRDefault="004833B4" w:rsidP="004833B4">
      <w:pPr>
        <w:spacing w:after="120"/>
        <w:rPr>
          <w:rFonts w:eastAsia="Calibri" w:cs="Times New Roman"/>
          <w:b/>
          <w:color w:val="385623"/>
          <w:kern w:val="0"/>
          <w:szCs w:val="24"/>
          <w14:ligatures w14:val="none"/>
        </w:rPr>
      </w:pPr>
      <w:r w:rsidRPr="002634A3">
        <w:rPr>
          <w:rFonts w:eastAsia="Calibri" w:cs="Times New Roman"/>
          <w:b/>
          <w:color w:val="385623"/>
          <w:kern w:val="0"/>
          <w:szCs w:val="24"/>
          <w14:ligatures w14:val="none"/>
        </w:rPr>
        <w:t>Tablice</w:t>
      </w:r>
    </w:p>
    <w:p w14:paraId="790BFE62" w14:textId="6C6EE0C4" w:rsidR="00984E7B" w:rsidRPr="002634A3" w:rsidRDefault="00B31E2A">
      <w:pPr>
        <w:pStyle w:val="Tablicaslika"/>
        <w:tabs>
          <w:tab w:val="right" w:leader="dot" w:pos="9060"/>
        </w:tabs>
        <w:rPr>
          <w:rFonts w:eastAsiaTheme="minorEastAsia"/>
          <w:noProof/>
          <w:sz w:val="22"/>
          <w:lang w:eastAsia="hr-HR"/>
        </w:rPr>
      </w:pPr>
      <w:r w:rsidRPr="002634A3">
        <w:rPr>
          <w:rFonts w:eastAsia="Calibri" w:cs="Times New Roman"/>
          <w:color w:val="385623"/>
          <w:kern w:val="0"/>
          <w:szCs w:val="24"/>
          <w14:ligatures w14:val="none"/>
        </w:rPr>
        <w:fldChar w:fldCharType="begin"/>
      </w:r>
      <w:r w:rsidRPr="002634A3">
        <w:rPr>
          <w:rFonts w:eastAsia="Calibri" w:cs="Times New Roman"/>
          <w:color w:val="385623"/>
          <w:kern w:val="0"/>
          <w:szCs w:val="24"/>
          <w14:ligatures w14:val="none"/>
        </w:rPr>
        <w:instrText xml:space="preserve"> TOC \h \z \c "Tablica" </w:instrText>
      </w:r>
      <w:r w:rsidRPr="002634A3">
        <w:rPr>
          <w:rFonts w:eastAsia="Calibri" w:cs="Times New Roman"/>
          <w:color w:val="385623"/>
          <w:kern w:val="0"/>
          <w:szCs w:val="24"/>
          <w14:ligatures w14:val="none"/>
        </w:rPr>
        <w:fldChar w:fldCharType="separate"/>
      </w:r>
      <w:hyperlink w:anchor="_Toc159326446" w:history="1">
        <w:r w:rsidR="00984E7B" w:rsidRPr="002634A3">
          <w:rPr>
            <w:rStyle w:val="Hiperveza"/>
            <w:noProof/>
          </w:rPr>
          <w:t>Tablica 1:</w:t>
        </w:r>
        <w:r w:rsidR="00984E7B" w:rsidRPr="002634A3">
          <w:rPr>
            <w:rStyle w:val="Hiperveza"/>
            <w:rFonts w:eastAsia="Times New Roman" w:cs="Times New Roman"/>
            <w:noProof/>
            <w:kern w:val="0"/>
            <w14:ligatures w14:val="none"/>
          </w:rPr>
          <w:t xml:space="preserve"> Sektori biogospodarstva prema NACE kodovima</w:t>
        </w:r>
        <w:r w:rsidR="00984E7B" w:rsidRPr="002634A3">
          <w:rPr>
            <w:noProof/>
            <w:webHidden/>
          </w:rPr>
          <w:tab/>
        </w:r>
        <w:r w:rsidR="00984E7B" w:rsidRPr="002634A3">
          <w:rPr>
            <w:noProof/>
            <w:webHidden/>
          </w:rPr>
          <w:fldChar w:fldCharType="begin"/>
        </w:r>
        <w:r w:rsidR="00984E7B" w:rsidRPr="002634A3">
          <w:rPr>
            <w:noProof/>
            <w:webHidden/>
          </w:rPr>
          <w:instrText xml:space="preserve"> PAGEREF _Toc159326446 \h </w:instrText>
        </w:r>
        <w:r w:rsidR="00984E7B" w:rsidRPr="002634A3">
          <w:rPr>
            <w:noProof/>
            <w:webHidden/>
          </w:rPr>
        </w:r>
        <w:r w:rsidR="00984E7B" w:rsidRPr="002634A3">
          <w:rPr>
            <w:noProof/>
            <w:webHidden/>
          </w:rPr>
          <w:fldChar w:fldCharType="separate"/>
        </w:r>
        <w:r w:rsidR="00173EF5">
          <w:rPr>
            <w:noProof/>
            <w:webHidden/>
          </w:rPr>
          <w:t>7</w:t>
        </w:r>
        <w:r w:rsidR="00984E7B" w:rsidRPr="002634A3">
          <w:rPr>
            <w:noProof/>
            <w:webHidden/>
          </w:rPr>
          <w:fldChar w:fldCharType="end"/>
        </w:r>
      </w:hyperlink>
    </w:p>
    <w:p w14:paraId="5C2AEC96" w14:textId="5F9BE676" w:rsidR="00984E7B" w:rsidRPr="002634A3" w:rsidRDefault="00FB738E">
      <w:pPr>
        <w:pStyle w:val="Tablicaslika"/>
        <w:tabs>
          <w:tab w:val="right" w:leader="dot" w:pos="9060"/>
        </w:tabs>
        <w:rPr>
          <w:rFonts w:eastAsiaTheme="minorEastAsia"/>
          <w:noProof/>
          <w:sz w:val="22"/>
          <w:lang w:eastAsia="hr-HR"/>
        </w:rPr>
      </w:pPr>
      <w:hyperlink w:anchor="_Toc159326447" w:history="1">
        <w:r w:rsidR="00984E7B" w:rsidRPr="002634A3">
          <w:rPr>
            <w:rStyle w:val="Hiperveza"/>
            <w:noProof/>
          </w:rPr>
          <w:t>Tablica 2</w:t>
        </w:r>
        <w:r w:rsidR="00984E7B" w:rsidRPr="002634A3">
          <w:rPr>
            <w:rStyle w:val="Hiperveza"/>
            <w:rFonts w:eastAsia="Calibri" w:cs="Times New Roman"/>
            <w:noProof/>
            <w:kern w:val="0"/>
            <w14:ligatures w14:val="none"/>
          </w:rPr>
          <w:t>: Pregled mjera u biogospodarstvu iz nacionalnih planova ili programa</w:t>
        </w:r>
        <w:r w:rsidR="00984E7B" w:rsidRPr="002634A3">
          <w:rPr>
            <w:noProof/>
            <w:webHidden/>
          </w:rPr>
          <w:tab/>
        </w:r>
        <w:r w:rsidR="00984E7B" w:rsidRPr="002634A3">
          <w:rPr>
            <w:noProof/>
            <w:webHidden/>
          </w:rPr>
          <w:fldChar w:fldCharType="begin"/>
        </w:r>
        <w:r w:rsidR="00984E7B" w:rsidRPr="002634A3">
          <w:rPr>
            <w:noProof/>
            <w:webHidden/>
          </w:rPr>
          <w:instrText xml:space="preserve"> PAGEREF _Toc159326447 \h </w:instrText>
        </w:r>
        <w:r w:rsidR="00984E7B" w:rsidRPr="002634A3">
          <w:rPr>
            <w:noProof/>
            <w:webHidden/>
          </w:rPr>
        </w:r>
        <w:r w:rsidR="00984E7B" w:rsidRPr="002634A3">
          <w:rPr>
            <w:noProof/>
            <w:webHidden/>
          </w:rPr>
          <w:fldChar w:fldCharType="separate"/>
        </w:r>
        <w:r w:rsidR="00173EF5">
          <w:rPr>
            <w:noProof/>
            <w:webHidden/>
          </w:rPr>
          <w:t>13</w:t>
        </w:r>
        <w:r w:rsidR="00984E7B" w:rsidRPr="002634A3">
          <w:rPr>
            <w:noProof/>
            <w:webHidden/>
          </w:rPr>
          <w:fldChar w:fldCharType="end"/>
        </w:r>
      </w:hyperlink>
    </w:p>
    <w:p w14:paraId="75C32169" w14:textId="43CCD698" w:rsidR="00984E7B" w:rsidRPr="002634A3" w:rsidRDefault="00FB738E">
      <w:pPr>
        <w:pStyle w:val="Tablicaslika"/>
        <w:tabs>
          <w:tab w:val="right" w:leader="dot" w:pos="9060"/>
        </w:tabs>
        <w:rPr>
          <w:rFonts w:eastAsiaTheme="minorEastAsia"/>
          <w:noProof/>
          <w:sz w:val="22"/>
          <w:lang w:eastAsia="hr-HR"/>
        </w:rPr>
      </w:pPr>
      <w:hyperlink w:anchor="_Toc159326448" w:history="1">
        <w:r w:rsidR="00984E7B" w:rsidRPr="002634A3">
          <w:rPr>
            <w:rStyle w:val="Hiperveza"/>
            <w:noProof/>
          </w:rPr>
          <w:t>Tablica 3</w:t>
        </w:r>
        <w:r w:rsidR="00984E7B" w:rsidRPr="002634A3">
          <w:rPr>
            <w:rStyle w:val="Hiperveza"/>
            <w:rFonts w:eastAsia="Calibri" w:cs="Times New Roman"/>
            <w:noProof/>
            <w:kern w:val="0"/>
            <w14:ligatures w14:val="none"/>
          </w:rPr>
          <w:t>: Važeći zakonodavni okvir u biogospodarstvu</w:t>
        </w:r>
        <w:r w:rsidR="00984E7B" w:rsidRPr="002634A3">
          <w:rPr>
            <w:noProof/>
            <w:webHidden/>
          </w:rPr>
          <w:tab/>
        </w:r>
        <w:r w:rsidR="00984E7B" w:rsidRPr="002634A3">
          <w:rPr>
            <w:noProof/>
            <w:webHidden/>
          </w:rPr>
          <w:fldChar w:fldCharType="begin"/>
        </w:r>
        <w:r w:rsidR="00984E7B" w:rsidRPr="002634A3">
          <w:rPr>
            <w:noProof/>
            <w:webHidden/>
          </w:rPr>
          <w:instrText xml:space="preserve"> PAGEREF _Toc159326448 \h </w:instrText>
        </w:r>
        <w:r w:rsidR="00984E7B" w:rsidRPr="002634A3">
          <w:rPr>
            <w:noProof/>
            <w:webHidden/>
          </w:rPr>
        </w:r>
        <w:r w:rsidR="00984E7B" w:rsidRPr="002634A3">
          <w:rPr>
            <w:noProof/>
            <w:webHidden/>
          </w:rPr>
          <w:fldChar w:fldCharType="separate"/>
        </w:r>
        <w:r w:rsidR="00173EF5">
          <w:rPr>
            <w:noProof/>
            <w:webHidden/>
          </w:rPr>
          <w:t>14</w:t>
        </w:r>
        <w:r w:rsidR="00984E7B" w:rsidRPr="002634A3">
          <w:rPr>
            <w:noProof/>
            <w:webHidden/>
          </w:rPr>
          <w:fldChar w:fldCharType="end"/>
        </w:r>
      </w:hyperlink>
    </w:p>
    <w:p w14:paraId="59E5C110" w14:textId="62D4FBCE" w:rsidR="00984E7B" w:rsidRPr="002634A3" w:rsidRDefault="00FB738E">
      <w:pPr>
        <w:pStyle w:val="Tablicaslika"/>
        <w:tabs>
          <w:tab w:val="right" w:leader="dot" w:pos="9060"/>
        </w:tabs>
        <w:rPr>
          <w:rFonts w:eastAsiaTheme="minorEastAsia"/>
          <w:noProof/>
          <w:sz w:val="22"/>
          <w:lang w:eastAsia="hr-HR"/>
        </w:rPr>
      </w:pPr>
      <w:hyperlink w:anchor="_Toc159326449" w:history="1">
        <w:r w:rsidR="00984E7B" w:rsidRPr="002634A3">
          <w:rPr>
            <w:rStyle w:val="Hiperveza"/>
            <w:noProof/>
          </w:rPr>
          <w:t>Tablica 4</w:t>
        </w:r>
        <w:r w:rsidR="00984E7B" w:rsidRPr="002634A3">
          <w:rPr>
            <w:rStyle w:val="Hiperveza"/>
            <w:rFonts w:eastAsia="Calibri" w:cs="Times New Roman"/>
            <w:noProof/>
            <w:kern w:val="0"/>
            <w14:ligatures w14:val="none"/>
          </w:rPr>
          <w:t>: Broj zaposlenih i dodana vrijednost po sektorima biogospodarstva u Hrvatskoj</w:t>
        </w:r>
        <w:r w:rsidR="00984E7B" w:rsidRPr="002634A3">
          <w:rPr>
            <w:noProof/>
            <w:webHidden/>
          </w:rPr>
          <w:tab/>
        </w:r>
        <w:r w:rsidR="00984E7B" w:rsidRPr="002634A3">
          <w:rPr>
            <w:noProof/>
            <w:webHidden/>
          </w:rPr>
          <w:fldChar w:fldCharType="begin"/>
        </w:r>
        <w:r w:rsidR="00984E7B" w:rsidRPr="002634A3">
          <w:rPr>
            <w:noProof/>
            <w:webHidden/>
          </w:rPr>
          <w:instrText xml:space="preserve"> PAGEREF _Toc159326449 \h </w:instrText>
        </w:r>
        <w:r w:rsidR="00984E7B" w:rsidRPr="002634A3">
          <w:rPr>
            <w:noProof/>
            <w:webHidden/>
          </w:rPr>
        </w:r>
        <w:r w:rsidR="00984E7B" w:rsidRPr="002634A3">
          <w:rPr>
            <w:noProof/>
            <w:webHidden/>
          </w:rPr>
          <w:fldChar w:fldCharType="separate"/>
        </w:r>
        <w:r w:rsidR="00173EF5">
          <w:rPr>
            <w:noProof/>
            <w:webHidden/>
          </w:rPr>
          <w:t>16</w:t>
        </w:r>
        <w:r w:rsidR="00984E7B" w:rsidRPr="002634A3">
          <w:rPr>
            <w:noProof/>
            <w:webHidden/>
          </w:rPr>
          <w:fldChar w:fldCharType="end"/>
        </w:r>
      </w:hyperlink>
    </w:p>
    <w:p w14:paraId="5E2C6FD5" w14:textId="176FB504" w:rsidR="00984E7B" w:rsidRPr="002634A3" w:rsidRDefault="00FB738E">
      <w:pPr>
        <w:pStyle w:val="Tablicaslika"/>
        <w:tabs>
          <w:tab w:val="right" w:leader="dot" w:pos="9060"/>
        </w:tabs>
        <w:rPr>
          <w:rFonts w:eastAsiaTheme="minorEastAsia"/>
          <w:noProof/>
          <w:sz w:val="22"/>
          <w:lang w:eastAsia="hr-HR"/>
        </w:rPr>
      </w:pPr>
      <w:hyperlink w:anchor="_Toc159326450" w:history="1">
        <w:r w:rsidR="00984E7B" w:rsidRPr="002634A3">
          <w:rPr>
            <w:rStyle w:val="Hiperveza"/>
            <w:noProof/>
          </w:rPr>
          <w:t>Tablica 5</w:t>
        </w:r>
        <w:r w:rsidR="00984E7B" w:rsidRPr="002634A3">
          <w:rPr>
            <w:rStyle w:val="Hiperveza"/>
            <w:rFonts w:eastAsia="Calibri" w:cs="Times New Roman"/>
            <w:noProof/>
            <w:kern w:val="0"/>
            <w14:ligatures w14:val="none"/>
          </w:rPr>
          <w:t>: Pregled procjena raspoložive biomase:</w:t>
        </w:r>
        <w:r w:rsidR="00984E7B" w:rsidRPr="002634A3">
          <w:rPr>
            <w:noProof/>
            <w:webHidden/>
          </w:rPr>
          <w:tab/>
        </w:r>
        <w:r w:rsidR="00984E7B" w:rsidRPr="002634A3">
          <w:rPr>
            <w:noProof/>
            <w:webHidden/>
          </w:rPr>
          <w:fldChar w:fldCharType="begin"/>
        </w:r>
        <w:r w:rsidR="00984E7B" w:rsidRPr="002634A3">
          <w:rPr>
            <w:noProof/>
            <w:webHidden/>
          </w:rPr>
          <w:instrText xml:space="preserve"> PAGEREF _Toc159326450 \h </w:instrText>
        </w:r>
        <w:r w:rsidR="00984E7B" w:rsidRPr="002634A3">
          <w:rPr>
            <w:noProof/>
            <w:webHidden/>
          </w:rPr>
        </w:r>
        <w:r w:rsidR="00984E7B" w:rsidRPr="002634A3">
          <w:rPr>
            <w:noProof/>
            <w:webHidden/>
          </w:rPr>
          <w:fldChar w:fldCharType="separate"/>
        </w:r>
        <w:r w:rsidR="00173EF5">
          <w:rPr>
            <w:noProof/>
            <w:webHidden/>
          </w:rPr>
          <w:t>21</w:t>
        </w:r>
        <w:r w:rsidR="00984E7B" w:rsidRPr="002634A3">
          <w:rPr>
            <w:noProof/>
            <w:webHidden/>
          </w:rPr>
          <w:fldChar w:fldCharType="end"/>
        </w:r>
      </w:hyperlink>
    </w:p>
    <w:p w14:paraId="69CB233B" w14:textId="54CB1C4D" w:rsidR="00984E7B" w:rsidRPr="002634A3" w:rsidRDefault="00FB738E">
      <w:pPr>
        <w:pStyle w:val="Tablicaslika"/>
        <w:tabs>
          <w:tab w:val="right" w:leader="dot" w:pos="9060"/>
        </w:tabs>
        <w:rPr>
          <w:rFonts w:eastAsiaTheme="minorEastAsia"/>
          <w:noProof/>
          <w:sz w:val="22"/>
          <w:lang w:eastAsia="hr-HR"/>
        </w:rPr>
      </w:pPr>
      <w:hyperlink w:anchor="_Toc159326451" w:history="1">
        <w:r w:rsidR="00984E7B" w:rsidRPr="002634A3">
          <w:rPr>
            <w:rStyle w:val="Hiperveza"/>
            <w:noProof/>
          </w:rPr>
          <w:t>Tablica 6</w:t>
        </w:r>
        <w:r w:rsidR="00984E7B" w:rsidRPr="002634A3">
          <w:rPr>
            <w:rStyle w:val="Hiperveza"/>
            <w:rFonts w:eastAsia="Calibri" w:cs="Times New Roman"/>
            <w:noProof/>
            <w:kern w:val="0"/>
            <w14:ligatures w14:val="none"/>
          </w:rPr>
          <w:t>: Odabrani projekti u biogospodarstvu iz programa Obzor 2020</w:t>
        </w:r>
        <w:r w:rsidR="00726F58">
          <w:rPr>
            <w:rStyle w:val="Hiperveza"/>
            <w:rFonts w:eastAsia="Calibri" w:cs="Times New Roman"/>
            <w:noProof/>
            <w:kern w:val="0"/>
            <w14:ligatures w14:val="none"/>
          </w:rPr>
          <w:t>.</w:t>
        </w:r>
        <w:r w:rsidR="00984E7B" w:rsidRPr="002634A3">
          <w:rPr>
            <w:rStyle w:val="Hiperveza"/>
            <w:rFonts w:eastAsia="Calibri" w:cs="Times New Roman"/>
            <w:noProof/>
            <w:kern w:val="0"/>
            <w14:ligatures w14:val="none"/>
          </w:rPr>
          <w:t xml:space="preserve"> i Obzor Europa u kojima su sudjelovali hrvatski partneri</w:t>
        </w:r>
        <w:r w:rsidR="00984E7B" w:rsidRPr="002634A3">
          <w:rPr>
            <w:noProof/>
            <w:webHidden/>
          </w:rPr>
          <w:tab/>
        </w:r>
        <w:r w:rsidR="00984E7B" w:rsidRPr="002634A3">
          <w:rPr>
            <w:noProof/>
            <w:webHidden/>
          </w:rPr>
          <w:fldChar w:fldCharType="begin"/>
        </w:r>
        <w:r w:rsidR="00984E7B" w:rsidRPr="002634A3">
          <w:rPr>
            <w:noProof/>
            <w:webHidden/>
          </w:rPr>
          <w:instrText xml:space="preserve"> PAGEREF _Toc159326451 \h </w:instrText>
        </w:r>
        <w:r w:rsidR="00984E7B" w:rsidRPr="002634A3">
          <w:rPr>
            <w:noProof/>
            <w:webHidden/>
          </w:rPr>
        </w:r>
        <w:r w:rsidR="00984E7B" w:rsidRPr="002634A3">
          <w:rPr>
            <w:noProof/>
            <w:webHidden/>
          </w:rPr>
          <w:fldChar w:fldCharType="separate"/>
        </w:r>
        <w:r w:rsidR="00173EF5">
          <w:rPr>
            <w:noProof/>
            <w:webHidden/>
          </w:rPr>
          <w:t>27</w:t>
        </w:r>
        <w:r w:rsidR="00984E7B" w:rsidRPr="002634A3">
          <w:rPr>
            <w:noProof/>
            <w:webHidden/>
          </w:rPr>
          <w:fldChar w:fldCharType="end"/>
        </w:r>
      </w:hyperlink>
    </w:p>
    <w:p w14:paraId="31137B02" w14:textId="7EF5982D" w:rsidR="00984E7B" w:rsidRPr="002634A3" w:rsidRDefault="00FB738E">
      <w:pPr>
        <w:pStyle w:val="Tablicaslika"/>
        <w:tabs>
          <w:tab w:val="right" w:leader="dot" w:pos="9060"/>
        </w:tabs>
        <w:rPr>
          <w:rFonts w:eastAsiaTheme="minorEastAsia"/>
          <w:noProof/>
          <w:sz w:val="22"/>
          <w:lang w:eastAsia="hr-HR"/>
        </w:rPr>
      </w:pPr>
      <w:hyperlink w:anchor="_Toc159326452" w:history="1">
        <w:r w:rsidR="00984E7B" w:rsidRPr="002634A3">
          <w:rPr>
            <w:rStyle w:val="Hiperveza"/>
            <w:noProof/>
          </w:rPr>
          <w:t>Tablica 7: SWOT analiza institucionalne potpore biogospodarstvu u Republici Hrvatskoj</w:t>
        </w:r>
        <w:r w:rsidR="00984E7B" w:rsidRPr="002634A3">
          <w:rPr>
            <w:noProof/>
            <w:webHidden/>
          </w:rPr>
          <w:tab/>
        </w:r>
        <w:r w:rsidR="00984E7B" w:rsidRPr="002634A3">
          <w:rPr>
            <w:noProof/>
            <w:webHidden/>
          </w:rPr>
          <w:fldChar w:fldCharType="begin"/>
        </w:r>
        <w:r w:rsidR="00984E7B" w:rsidRPr="002634A3">
          <w:rPr>
            <w:noProof/>
            <w:webHidden/>
          </w:rPr>
          <w:instrText xml:space="preserve"> PAGEREF _Toc159326452 \h </w:instrText>
        </w:r>
        <w:r w:rsidR="00984E7B" w:rsidRPr="002634A3">
          <w:rPr>
            <w:noProof/>
            <w:webHidden/>
          </w:rPr>
        </w:r>
        <w:r w:rsidR="00984E7B" w:rsidRPr="002634A3">
          <w:rPr>
            <w:noProof/>
            <w:webHidden/>
          </w:rPr>
          <w:fldChar w:fldCharType="separate"/>
        </w:r>
        <w:r w:rsidR="00173EF5">
          <w:rPr>
            <w:noProof/>
            <w:webHidden/>
          </w:rPr>
          <w:t>30</w:t>
        </w:r>
        <w:r w:rsidR="00984E7B" w:rsidRPr="002634A3">
          <w:rPr>
            <w:noProof/>
            <w:webHidden/>
          </w:rPr>
          <w:fldChar w:fldCharType="end"/>
        </w:r>
      </w:hyperlink>
    </w:p>
    <w:p w14:paraId="5362B6C5" w14:textId="4799D074" w:rsidR="00984E7B" w:rsidRPr="002634A3" w:rsidRDefault="00FB738E">
      <w:pPr>
        <w:pStyle w:val="Tablicaslika"/>
        <w:tabs>
          <w:tab w:val="right" w:leader="dot" w:pos="9060"/>
        </w:tabs>
        <w:rPr>
          <w:rFonts w:eastAsiaTheme="minorEastAsia"/>
          <w:noProof/>
          <w:sz w:val="22"/>
          <w:lang w:eastAsia="hr-HR"/>
        </w:rPr>
      </w:pPr>
      <w:hyperlink w:anchor="_Toc159326453" w:history="1">
        <w:r w:rsidR="00984E7B" w:rsidRPr="002634A3">
          <w:rPr>
            <w:rStyle w:val="Hiperveza"/>
            <w:noProof/>
          </w:rPr>
          <w:t>Tablica 8: SWOT analiza raspoloživosti biomase u Republici Hrvatskoj</w:t>
        </w:r>
        <w:r w:rsidR="00984E7B" w:rsidRPr="002634A3">
          <w:rPr>
            <w:noProof/>
            <w:webHidden/>
          </w:rPr>
          <w:tab/>
        </w:r>
        <w:r w:rsidR="00984E7B" w:rsidRPr="002634A3">
          <w:rPr>
            <w:noProof/>
            <w:webHidden/>
          </w:rPr>
          <w:fldChar w:fldCharType="begin"/>
        </w:r>
        <w:r w:rsidR="00984E7B" w:rsidRPr="002634A3">
          <w:rPr>
            <w:noProof/>
            <w:webHidden/>
          </w:rPr>
          <w:instrText xml:space="preserve"> PAGEREF _Toc159326453 \h </w:instrText>
        </w:r>
        <w:r w:rsidR="00984E7B" w:rsidRPr="002634A3">
          <w:rPr>
            <w:noProof/>
            <w:webHidden/>
          </w:rPr>
        </w:r>
        <w:r w:rsidR="00984E7B" w:rsidRPr="002634A3">
          <w:rPr>
            <w:noProof/>
            <w:webHidden/>
          </w:rPr>
          <w:fldChar w:fldCharType="separate"/>
        </w:r>
        <w:r w:rsidR="00173EF5">
          <w:rPr>
            <w:noProof/>
            <w:webHidden/>
          </w:rPr>
          <w:t>31</w:t>
        </w:r>
        <w:r w:rsidR="00984E7B" w:rsidRPr="002634A3">
          <w:rPr>
            <w:noProof/>
            <w:webHidden/>
          </w:rPr>
          <w:fldChar w:fldCharType="end"/>
        </w:r>
      </w:hyperlink>
    </w:p>
    <w:p w14:paraId="0D0A8281" w14:textId="66C5DF0E" w:rsidR="00984E7B" w:rsidRPr="002634A3" w:rsidRDefault="00FB738E">
      <w:pPr>
        <w:pStyle w:val="Tablicaslika"/>
        <w:tabs>
          <w:tab w:val="right" w:leader="dot" w:pos="9060"/>
        </w:tabs>
        <w:rPr>
          <w:rFonts w:eastAsiaTheme="minorEastAsia"/>
          <w:noProof/>
          <w:sz w:val="22"/>
          <w:lang w:eastAsia="hr-HR"/>
        </w:rPr>
      </w:pPr>
      <w:hyperlink w:anchor="_Toc159326454" w:history="1">
        <w:r w:rsidR="00984E7B" w:rsidRPr="002634A3">
          <w:rPr>
            <w:rStyle w:val="Hiperveza"/>
            <w:noProof/>
          </w:rPr>
          <w:t>Tablica 9: SWOT analiza proizvodnje u biogospodarstvu i korištenja biomase u Republici Hrvatskoj</w:t>
        </w:r>
        <w:r w:rsidR="00984E7B" w:rsidRPr="002634A3">
          <w:rPr>
            <w:noProof/>
            <w:webHidden/>
          </w:rPr>
          <w:tab/>
        </w:r>
        <w:r w:rsidR="00984E7B" w:rsidRPr="002634A3">
          <w:rPr>
            <w:noProof/>
            <w:webHidden/>
          </w:rPr>
          <w:fldChar w:fldCharType="begin"/>
        </w:r>
        <w:r w:rsidR="00984E7B" w:rsidRPr="002634A3">
          <w:rPr>
            <w:noProof/>
            <w:webHidden/>
          </w:rPr>
          <w:instrText xml:space="preserve"> PAGEREF _Toc159326454 \h </w:instrText>
        </w:r>
        <w:r w:rsidR="00984E7B" w:rsidRPr="002634A3">
          <w:rPr>
            <w:noProof/>
            <w:webHidden/>
          </w:rPr>
        </w:r>
        <w:r w:rsidR="00984E7B" w:rsidRPr="002634A3">
          <w:rPr>
            <w:noProof/>
            <w:webHidden/>
          </w:rPr>
          <w:fldChar w:fldCharType="separate"/>
        </w:r>
        <w:r w:rsidR="00173EF5">
          <w:rPr>
            <w:noProof/>
            <w:webHidden/>
          </w:rPr>
          <w:t>31</w:t>
        </w:r>
        <w:r w:rsidR="00984E7B" w:rsidRPr="002634A3">
          <w:rPr>
            <w:noProof/>
            <w:webHidden/>
          </w:rPr>
          <w:fldChar w:fldCharType="end"/>
        </w:r>
      </w:hyperlink>
    </w:p>
    <w:p w14:paraId="673D47A8" w14:textId="51218468" w:rsidR="00984E7B" w:rsidRPr="002634A3" w:rsidRDefault="00FB738E">
      <w:pPr>
        <w:pStyle w:val="Tablicaslika"/>
        <w:tabs>
          <w:tab w:val="right" w:leader="dot" w:pos="9060"/>
        </w:tabs>
        <w:rPr>
          <w:rFonts w:eastAsiaTheme="minorEastAsia"/>
          <w:noProof/>
          <w:sz w:val="22"/>
          <w:lang w:eastAsia="hr-HR"/>
        </w:rPr>
      </w:pPr>
      <w:hyperlink w:anchor="_Toc159326455" w:history="1">
        <w:r w:rsidR="00984E7B" w:rsidRPr="002634A3">
          <w:rPr>
            <w:rStyle w:val="Hiperveza"/>
            <w:noProof/>
          </w:rPr>
          <w:t>Tablica 10: SWOT analiza istraživanja, razvoja i inovacija u biogospodarstvu u Republici Hrvatskoj</w:t>
        </w:r>
        <w:r w:rsidR="00984E7B" w:rsidRPr="002634A3">
          <w:rPr>
            <w:noProof/>
            <w:webHidden/>
          </w:rPr>
          <w:tab/>
        </w:r>
        <w:r w:rsidR="00984E7B" w:rsidRPr="002634A3">
          <w:rPr>
            <w:noProof/>
            <w:webHidden/>
          </w:rPr>
          <w:fldChar w:fldCharType="begin"/>
        </w:r>
        <w:r w:rsidR="00984E7B" w:rsidRPr="002634A3">
          <w:rPr>
            <w:noProof/>
            <w:webHidden/>
          </w:rPr>
          <w:instrText xml:space="preserve"> PAGEREF _Toc159326455 \h </w:instrText>
        </w:r>
        <w:r w:rsidR="00984E7B" w:rsidRPr="002634A3">
          <w:rPr>
            <w:noProof/>
            <w:webHidden/>
          </w:rPr>
        </w:r>
        <w:r w:rsidR="00984E7B" w:rsidRPr="002634A3">
          <w:rPr>
            <w:noProof/>
            <w:webHidden/>
          </w:rPr>
          <w:fldChar w:fldCharType="separate"/>
        </w:r>
        <w:r w:rsidR="00173EF5">
          <w:rPr>
            <w:noProof/>
            <w:webHidden/>
          </w:rPr>
          <w:t>33</w:t>
        </w:r>
        <w:r w:rsidR="00984E7B" w:rsidRPr="002634A3">
          <w:rPr>
            <w:noProof/>
            <w:webHidden/>
          </w:rPr>
          <w:fldChar w:fldCharType="end"/>
        </w:r>
      </w:hyperlink>
    </w:p>
    <w:p w14:paraId="34F2EC19" w14:textId="1930AE06" w:rsidR="00984E7B" w:rsidRPr="002634A3" w:rsidRDefault="00FB738E">
      <w:pPr>
        <w:pStyle w:val="Tablicaslika"/>
        <w:tabs>
          <w:tab w:val="right" w:leader="dot" w:pos="9060"/>
        </w:tabs>
        <w:rPr>
          <w:rFonts w:eastAsiaTheme="minorEastAsia"/>
          <w:noProof/>
          <w:sz w:val="22"/>
          <w:lang w:eastAsia="hr-HR"/>
        </w:rPr>
      </w:pPr>
      <w:hyperlink w:anchor="_Toc159326456" w:history="1">
        <w:r w:rsidR="00984E7B" w:rsidRPr="002634A3">
          <w:rPr>
            <w:rStyle w:val="Hiperveza"/>
            <w:noProof/>
          </w:rPr>
          <w:t>Tablica 11: Pregled pokazatelja učinka za praćenje ostvarenja u provedbi Strategije biogospodarstva do 2035.</w:t>
        </w:r>
        <w:r w:rsidR="00984E7B" w:rsidRPr="002634A3">
          <w:rPr>
            <w:noProof/>
            <w:webHidden/>
          </w:rPr>
          <w:tab/>
        </w:r>
        <w:r w:rsidR="00984E7B" w:rsidRPr="002634A3">
          <w:rPr>
            <w:noProof/>
            <w:webHidden/>
          </w:rPr>
          <w:fldChar w:fldCharType="begin"/>
        </w:r>
        <w:r w:rsidR="00984E7B" w:rsidRPr="002634A3">
          <w:rPr>
            <w:noProof/>
            <w:webHidden/>
          </w:rPr>
          <w:instrText xml:space="preserve"> PAGEREF _Toc159326456 \h </w:instrText>
        </w:r>
        <w:r w:rsidR="00984E7B" w:rsidRPr="002634A3">
          <w:rPr>
            <w:noProof/>
            <w:webHidden/>
          </w:rPr>
        </w:r>
        <w:r w:rsidR="00984E7B" w:rsidRPr="002634A3">
          <w:rPr>
            <w:noProof/>
            <w:webHidden/>
          </w:rPr>
          <w:fldChar w:fldCharType="separate"/>
        </w:r>
        <w:r w:rsidR="00173EF5">
          <w:rPr>
            <w:noProof/>
            <w:webHidden/>
          </w:rPr>
          <w:t>42</w:t>
        </w:r>
        <w:r w:rsidR="00984E7B" w:rsidRPr="002634A3">
          <w:rPr>
            <w:noProof/>
            <w:webHidden/>
          </w:rPr>
          <w:fldChar w:fldCharType="end"/>
        </w:r>
      </w:hyperlink>
    </w:p>
    <w:p w14:paraId="66583C6B" w14:textId="00EACA22" w:rsidR="00984E7B" w:rsidRPr="002634A3" w:rsidRDefault="00FB738E">
      <w:pPr>
        <w:pStyle w:val="Tablicaslika"/>
        <w:tabs>
          <w:tab w:val="right" w:leader="dot" w:pos="9060"/>
        </w:tabs>
        <w:rPr>
          <w:rFonts w:eastAsiaTheme="minorEastAsia"/>
          <w:noProof/>
          <w:sz w:val="22"/>
          <w:lang w:eastAsia="hr-HR"/>
        </w:rPr>
      </w:pPr>
      <w:hyperlink w:anchor="_Toc159326457" w:history="1">
        <w:r w:rsidR="00984E7B" w:rsidRPr="002634A3">
          <w:rPr>
            <w:rStyle w:val="Hiperveza"/>
            <w:noProof/>
          </w:rPr>
          <w:t>Tablica 12: Odnos strateških ciljeva, razvojnih potreba i provedbenih mehanizama Strategije biogospodarstva do 2035.</w:t>
        </w:r>
        <w:r w:rsidR="00984E7B" w:rsidRPr="002634A3">
          <w:rPr>
            <w:noProof/>
            <w:webHidden/>
          </w:rPr>
          <w:tab/>
        </w:r>
        <w:r w:rsidR="00984E7B" w:rsidRPr="002634A3">
          <w:rPr>
            <w:noProof/>
            <w:webHidden/>
          </w:rPr>
          <w:fldChar w:fldCharType="begin"/>
        </w:r>
        <w:r w:rsidR="00984E7B" w:rsidRPr="002634A3">
          <w:rPr>
            <w:noProof/>
            <w:webHidden/>
          </w:rPr>
          <w:instrText xml:space="preserve"> PAGEREF _Toc159326457 \h </w:instrText>
        </w:r>
        <w:r w:rsidR="00984E7B" w:rsidRPr="002634A3">
          <w:rPr>
            <w:noProof/>
            <w:webHidden/>
          </w:rPr>
        </w:r>
        <w:r w:rsidR="00984E7B" w:rsidRPr="002634A3">
          <w:rPr>
            <w:noProof/>
            <w:webHidden/>
          </w:rPr>
          <w:fldChar w:fldCharType="separate"/>
        </w:r>
        <w:r w:rsidR="00173EF5">
          <w:rPr>
            <w:noProof/>
            <w:webHidden/>
          </w:rPr>
          <w:t>48</w:t>
        </w:r>
        <w:r w:rsidR="00984E7B" w:rsidRPr="002634A3">
          <w:rPr>
            <w:noProof/>
            <w:webHidden/>
          </w:rPr>
          <w:fldChar w:fldCharType="end"/>
        </w:r>
      </w:hyperlink>
    </w:p>
    <w:p w14:paraId="6212BDB2" w14:textId="5AEC67EE" w:rsidR="00984E7B" w:rsidRPr="002634A3" w:rsidRDefault="00FB738E">
      <w:pPr>
        <w:pStyle w:val="Tablicaslika"/>
        <w:tabs>
          <w:tab w:val="right" w:leader="dot" w:pos="9060"/>
        </w:tabs>
        <w:rPr>
          <w:rFonts w:eastAsiaTheme="minorEastAsia"/>
          <w:noProof/>
          <w:sz w:val="22"/>
          <w:lang w:eastAsia="hr-HR"/>
        </w:rPr>
      </w:pPr>
      <w:hyperlink w:anchor="_Toc159326458" w:history="1">
        <w:r w:rsidR="00984E7B" w:rsidRPr="002634A3">
          <w:rPr>
            <w:rStyle w:val="Hiperveza"/>
            <w:noProof/>
          </w:rPr>
          <w:t>Tablica 13: Popis predloženih mjera zaštite okoliša prema sastavnicama okoliša</w:t>
        </w:r>
        <w:r w:rsidR="00984E7B" w:rsidRPr="002634A3">
          <w:rPr>
            <w:noProof/>
            <w:webHidden/>
          </w:rPr>
          <w:tab/>
        </w:r>
        <w:r w:rsidR="00984E7B" w:rsidRPr="002634A3">
          <w:rPr>
            <w:noProof/>
            <w:webHidden/>
          </w:rPr>
          <w:fldChar w:fldCharType="begin"/>
        </w:r>
        <w:r w:rsidR="00984E7B" w:rsidRPr="002634A3">
          <w:rPr>
            <w:noProof/>
            <w:webHidden/>
          </w:rPr>
          <w:instrText xml:space="preserve"> PAGEREF _Toc159326458 \h </w:instrText>
        </w:r>
        <w:r w:rsidR="00984E7B" w:rsidRPr="002634A3">
          <w:rPr>
            <w:noProof/>
            <w:webHidden/>
          </w:rPr>
        </w:r>
        <w:r w:rsidR="00984E7B" w:rsidRPr="002634A3">
          <w:rPr>
            <w:noProof/>
            <w:webHidden/>
          </w:rPr>
          <w:fldChar w:fldCharType="separate"/>
        </w:r>
        <w:r w:rsidR="00173EF5">
          <w:rPr>
            <w:noProof/>
            <w:webHidden/>
          </w:rPr>
          <w:t>55</w:t>
        </w:r>
        <w:r w:rsidR="00984E7B" w:rsidRPr="002634A3">
          <w:rPr>
            <w:noProof/>
            <w:webHidden/>
          </w:rPr>
          <w:fldChar w:fldCharType="end"/>
        </w:r>
      </w:hyperlink>
    </w:p>
    <w:p w14:paraId="040433EE" w14:textId="730F591E" w:rsidR="00984E7B" w:rsidRPr="002634A3" w:rsidRDefault="00FB738E">
      <w:pPr>
        <w:pStyle w:val="Tablicaslika"/>
        <w:tabs>
          <w:tab w:val="right" w:leader="dot" w:pos="9060"/>
        </w:tabs>
        <w:rPr>
          <w:rFonts w:eastAsiaTheme="minorEastAsia"/>
          <w:noProof/>
          <w:sz w:val="22"/>
          <w:lang w:eastAsia="hr-HR"/>
        </w:rPr>
      </w:pPr>
      <w:hyperlink w:anchor="_Toc159326459" w:history="1">
        <w:r w:rsidR="00984E7B" w:rsidRPr="002634A3">
          <w:rPr>
            <w:rStyle w:val="Hiperveza"/>
            <w:noProof/>
          </w:rPr>
          <w:t>Tablica 14: Mjere ublažavanja utjecaja na ciljeve očuvanja i cjelovitost područja ekološke mreže</w:t>
        </w:r>
        <w:r w:rsidR="00984E7B" w:rsidRPr="002634A3">
          <w:rPr>
            <w:noProof/>
            <w:webHidden/>
          </w:rPr>
          <w:tab/>
        </w:r>
        <w:r w:rsidR="00984E7B" w:rsidRPr="002634A3">
          <w:rPr>
            <w:noProof/>
            <w:webHidden/>
          </w:rPr>
          <w:fldChar w:fldCharType="begin"/>
        </w:r>
        <w:r w:rsidR="00984E7B" w:rsidRPr="002634A3">
          <w:rPr>
            <w:noProof/>
            <w:webHidden/>
          </w:rPr>
          <w:instrText xml:space="preserve"> PAGEREF _Toc159326459 \h </w:instrText>
        </w:r>
        <w:r w:rsidR="00984E7B" w:rsidRPr="002634A3">
          <w:rPr>
            <w:noProof/>
            <w:webHidden/>
          </w:rPr>
        </w:r>
        <w:r w:rsidR="00984E7B" w:rsidRPr="002634A3">
          <w:rPr>
            <w:noProof/>
            <w:webHidden/>
          </w:rPr>
          <w:fldChar w:fldCharType="separate"/>
        </w:r>
        <w:r w:rsidR="00173EF5">
          <w:rPr>
            <w:noProof/>
            <w:webHidden/>
          </w:rPr>
          <w:t>59</w:t>
        </w:r>
        <w:r w:rsidR="00984E7B" w:rsidRPr="002634A3">
          <w:rPr>
            <w:noProof/>
            <w:webHidden/>
          </w:rPr>
          <w:fldChar w:fldCharType="end"/>
        </w:r>
      </w:hyperlink>
    </w:p>
    <w:p w14:paraId="534908E5" w14:textId="3048D1E8" w:rsidR="004833B4" w:rsidRPr="002634A3" w:rsidRDefault="00B31E2A" w:rsidP="004833B4">
      <w:pPr>
        <w:spacing w:after="120"/>
        <w:rPr>
          <w:rFonts w:eastAsia="Calibri" w:cs="Times New Roman"/>
          <w:color w:val="385623"/>
          <w:kern w:val="0"/>
          <w:szCs w:val="24"/>
          <w14:ligatures w14:val="none"/>
        </w:rPr>
      </w:pPr>
      <w:r w:rsidRPr="002634A3">
        <w:rPr>
          <w:rFonts w:eastAsia="Calibri" w:cs="Times New Roman"/>
          <w:color w:val="385623"/>
          <w:kern w:val="0"/>
          <w:szCs w:val="24"/>
          <w14:ligatures w14:val="none"/>
        </w:rPr>
        <w:fldChar w:fldCharType="end"/>
      </w:r>
    </w:p>
    <w:p w14:paraId="33E722EB" w14:textId="754F98AB" w:rsidR="004833B4" w:rsidRPr="002634A3" w:rsidRDefault="004833B4" w:rsidP="004833B4">
      <w:pPr>
        <w:spacing w:after="120"/>
        <w:rPr>
          <w:rFonts w:eastAsia="Calibri" w:cs="Times New Roman"/>
          <w:b/>
          <w:color w:val="385623"/>
          <w:kern w:val="0"/>
          <w:szCs w:val="24"/>
          <w14:ligatures w14:val="none"/>
        </w:rPr>
      </w:pPr>
      <w:r w:rsidRPr="002634A3">
        <w:rPr>
          <w:rFonts w:eastAsia="Calibri" w:cs="Times New Roman"/>
          <w:b/>
          <w:color w:val="385623"/>
          <w:kern w:val="0"/>
          <w:szCs w:val="24"/>
          <w14:ligatures w14:val="none"/>
        </w:rPr>
        <w:t>Grafikoni</w:t>
      </w:r>
    </w:p>
    <w:p w14:paraId="4D7589D5" w14:textId="1A3EAFAF" w:rsidR="00B31E2A" w:rsidRPr="002634A3" w:rsidRDefault="00B31E2A">
      <w:pPr>
        <w:pStyle w:val="Tablicaslika"/>
        <w:tabs>
          <w:tab w:val="right" w:leader="dot" w:pos="9062"/>
        </w:tabs>
        <w:rPr>
          <w:rFonts w:eastAsiaTheme="minorEastAsia"/>
          <w:kern w:val="0"/>
          <w:sz w:val="22"/>
          <w:lang w:eastAsia="hr-HR"/>
          <w14:ligatures w14:val="none"/>
        </w:rPr>
      </w:pPr>
      <w:r w:rsidRPr="002634A3">
        <w:rPr>
          <w:rFonts w:eastAsia="Calibri" w:cs="Times New Roman"/>
          <w:kern w:val="0"/>
          <w14:ligatures w14:val="none"/>
        </w:rPr>
        <w:fldChar w:fldCharType="begin"/>
      </w:r>
      <w:r w:rsidRPr="002634A3">
        <w:rPr>
          <w:rFonts w:eastAsia="Calibri" w:cs="Times New Roman"/>
          <w:kern w:val="0"/>
          <w14:ligatures w14:val="none"/>
        </w:rPr>
        <w:instrText xml:space="preserve"> TOC \h \z \c "Grafikon" </w:instrText>
      </w:r>
      <w:r w:rsidRPr="002634A3">
        <w:rPr>
          <w:rFonts w:eastAsia="Calibri" w:cs="Times New Roman"/>
          <w:kern w:val="0"/>
          <w14:ligatures w14:val="none"/>
        </w:rPr>
        <w:fldChar w:fldCharType="separate"/>
      </w:r>
      <w:hyperlink w:anchor="_Toc155530122" w:history="1">
        <w:r w:rsidRPr="002634A3">
          <w:rPr>
            <w:rStyle w:val="Hiperveza"/>
          </w:rPr>
          <w:t>Grafikon 1</w:t>
        </w:r>
        <w:r w:rsidRPr="002634A3">
          <w:rPr>
            <w:rStyle w:val="Hiperveza"/>
            <w:rFonts w:eastAsia="Calibri" w:cs="Times New Roman"/>
          </w:rPr>
          <w:t>: Udjeli pojedinih sektora u broju zaposlenih i dodanoj vrijednosti hrvatskog biogospodarstva (%, podaci za 2020. godinu)</w:t>
        </w:r>
        <w:r w:rsidRPr="002634A3">
          <w:rPr>
            <w:webHidden/>
          </w:rPr>
          <w:tab/>
        </w:r>
        <w:r w:rsidRPr="002634A3">
          <w:rPr>
            <w:webHidden/>
          </w:rPr>
          <w:fldChar w:fldCharType="begin"/>
        </w:r>
        <w:r w:rsidRPr="002634A3">
          <w:rPr>
            <w:webHidden/>
          </w:rPr>
          <w:instrText xml:space="preserve"> PAGEREF _Toc155530122 \h </w:instrText>
        </w:r>
        <w:r w:rsidRPr="002634A3">
          <w:rPr>
            <w:webHidden/>
          </w:rPr>
        </w:r>
        <w:r w:rsidRPr="002634A3">
          <w:rPr>
            <w:webHidden/>
          </w:rPr>
          <w:fldChar w:fldCharType="separate"/>
        </w:r>
        <w:r w:rsidR="00173EF5">
          <w:rPr>
            <w:noProof/>
            <w:webHidden/>
          </w:rPr>
          <w:t>15</w:t>
        </w:r>
        <w:r w:rsidRPr="002634A3">
          <w:rPr>
            <w:webHidden/>
          </w:rPr>
          <w:fldChar w:fldCharType="end"/>
        </w:r>
      </w:hyperlink>
    </w:p>
    <w:p w14:paraId="31359529" w14:textId="332FDFDF" w:rsidR="00B31E2A" w:rsidRPr="002634A3" w:rsidRDefault="00FB738E">
      <w:pPr>
        <w:pStyle w:val="Tablicaslika"/>
        <w:tabs>
          <w:tab w:val="right" w:leader="dot" w:pos="9062"/>
        </w:tabs>
        <w:rPr>
          <w:rFonts w:eastAsiaTheme="minorEastAsia"/>
          <w:kern w:val="0"/>
          <w:sz w:val="22"/>
          <w:lang w:eastAsia="hr-HR"/>
          <w14:ligatures w14:val="none"/>
        </w:rPr>
      </w:pPr>
      <w:hyperlink w:anchor="_Toc155530123" w:history="1">
        <w:r w:rsidR="00B31E2A" w:rsidRPr="002634A3">
          <w:rPr>
            <w:rStyle w:val="Hiperveza"/>
          </w:rPr>
          <w:t>Grafikon 2</w:t>
        </w:r>
        <w:r w:rsidR="00B31E2A" w:rsidRPr="002634A3">
          <w:rPr>
            <w:rStyle w:val="Hiperveza"/>
            <w:rFonts w:eastAsia="Calibri" w:cs="Times New Roman"/>
          </w:rPr>
          <w:t>: Rasprostranjenost elektrana na biomasu i bioplin po županijama</w:t>
        </w:r>
        <w:r w:rsidR="00B31E2A" w:rsidRPr="002634A3">
          <w:rPr>
            <w:webHidden/>
          </w:rPr>
          <w:tab/>
        </w:r>
        <w:r w:rsidR="00B31E2A" w:rsidRPr="002634A3">
          <w:rPr>
            <w:webHidden/>
          </w:rPr>
          <w:fldChar w:fldCharType="begin"/>
        </w:r>
        <w:r w:rsidR="00B31E2A" w:rsidRPr="002634A3">
          <w:rPr>
            <w:webHidden/>
          </w:rPr>
          <w:instrText xml:space="preserve"> PAGEREF _Toc155530123 \h </w:instrText>
        </w:r>
        <w:r w:rsidR="00B31E2A" w:rsidRPr="002634A3">
          <w:rPr>
            <w:webHidden/>
          </w:rPr>
        </w:r>
        <w:r w:rsidR="00B31E2A" w:rsidRPr="002634A3">
          <w:rPr>
            <w:webHidden/>
          </w:rPr>
          <w:fldChar w:fldCharType="separate"/>
        </w:r>
        <w:r w:rsidR="00173EF5">
          <w:rPr>
            <w:noProof/>
            <w:webHidden/>
          </w:rPr>
          <w:t>23</w:t>
        </w:r>
        <w:r w:rsidR="00B31E2A" w:rsidRPr="002634A3">
          <w:rPr>
            <w:webHidden/>
          </w:rPr>
          <w:fldChar w:fldCharType="end"/>
        </w:r>
      </w:hyperlink>
    </w:p>
    <w:p w14:paraId="2B5945BF" w14:textId="77777777" w:rsidR="004833B4" w:rsidRPr="002634A3" w:rsidRDefault="00B31E2A" w:rsidP="004833B4">
      <w:pPr>
        <w:rPr>
          <w:rFonts w:eastAsia="Calibri" w:cs="Times New Roman"/>
          <w:kern w:val="0"/>
          <w14:ligatures w14:val="none"/>
        </w:rPr>
      </w:pPr>
      <w:r w:rsidRPr="002634A3">
        <w:rPr>
          <w:rFonts w:eastAsia="Calibri" w:cs="Times New Roman"/>
          <w:kern w:val="0"/>
          <w14:ligatures w14:val="none"/>
        </w:rPr>
        <w:fldChar w:fldCharType="end"/>
      </w:r>
    </w:p>
    <w:p w14:paraId="1AD56A75" w14:textId="77777777" w:rsidR="004833B4" w:rsidRPr="002634A3" w:rsidRDefault="004833B4" w:rsidP="004833B4">
      <w:pPr>
        <w:rPr>
          <w:rFonts w:eastAsia="Calibri" w:cs="Times New Roman"/>
          <w:kern w:val="0"/>
          <w14:ligatures w14:val="none"/>
        </w:rPr>
      </w:pPr>
    </w:p>
    <w:p w14:paraId="0861DB94" w14:textId="77777777" w:rsidR="004833B4" w:rsidRPr="002634A3" w:rsidRDefault="004833B4" w:rsidP="004833B4">
      <w:pPr>
        <w:rPr>
          <w:rFonts w:eastAsia="Calibri" w:cs="Times New Roman"/>
          <w:kern w:val="0"/>
          <w14:ligatures w14:val="none"/>
        </w:rPr>
      </w:pPr>
    </w:p>
    <w:p w14:paraId="2D3184C6" w14:textId="77777777" w:rsidR="004833B4" w:rsidRPr="002634A3" w:rsidRDefault="004833B4" w:rsidP="004833B4">
      <w:pPr>
        <w:rPr>
          <w:rFonts w:eastAsia="Calibri" w:cs="Times New Roman"/>
          <w:b/>
          <w:kern w:val="0"/>
          <w:szCs w:val="24"/>
          <w14:ligatures w14:val="none"/>
        </w:rPr>
      </w:pPr>
      <w:r w:rsidRPr="002634A3">
        <w:rPr>
          <w:rFonts w:eastAsia="Calibri" w:cs="Times New Roman"/>
          <w:b/>
          <w:kern w:val="0"/>
          <w:szCs w:val="24"/>
          <w14:ligatures w14:val="none"/>
        </w:rPr>
        <w:br w:type="page"/>
      </w:r>
    </w:p>
    <w:p w14:paraId="5FBF68C2" w14:textId="77777777" w:rsidR="004833B4" w:rsidRPr="002634A3" w:rsidRDefault="004833B4" w:rsidP="008F044D">
      <w:pPr>
        <w:pStyle w:val="Naslov1"/>
        <w:rPr>
          <w:rFonts w:eastAsia="Times New Roman"/>
        </w:rPr>
      </w:pPr>
      <w:bookmarkStart w:id="23" w:name="_Toc131142353"/>
      <w:bookmarkStart w:id="24" w:name="_Toc159327046"/>
      <w:r w:rsidRPr="002634A3">
        <w:rPr>
          <w:rFonts w:eastAsia="Times New Roman"/>
        </w:rPr>
        <w:lastRenderedPageBreak/>
        <w:t>Akronimi</w:t>
      </w:r>
      <w:bookmarkEnd w:id="23"/>
      <w:bookmarkEnd w:id="24"/>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603"/>
        <w:gridCol w:w="7457"/>
      </w:tblGrid>
      <w:tr w:rsidR="004833B4" w:rsidRPr="002634A3" w14:paraId="78C0666B" w14:textId="77777777" w:rsidTr="00BB278B">
        <w:tc>
          <w:tcPr>
            <w:tcW w:w="1603" w:type="dxa"/>
            <w:shd w:val="clear" w:color="auto" w:fill="538135"/>
            <w:vAlign w:val="center"/>
          </w:tcPr>
          <w:p w14:paraId="4D22C998" w14:textId="77777777" w:rsidR="004833B4" w:rsidRPr="002634A3" w:rsidRDefault="004833B4" w:rsidP="00C12077">
            <w:pPr>
              <w:ind w:left="24"/>
              <w:rPr>
                <w:rFonts w:eastAsia="Times New Roman" w:cs="Times New Roman"/>
                <w:b/>
                <w:color w:val="FFFFFF"/>
                <w:kern w:val="0"/>
                <w:szCs w:val="24"/>
                <w14:ligatures w14:val="none"/>
              </w:rPr>
            </w:pPr>
            <w:r w:rsidRPr="002634A3">
              <w:rPr>
                <w:rFonts w:eastAsia="Times New Roman" w:cs="Times New Roman"/>
                <w:b/>
                <w:color w:val="FFFFFF"/>
                <w:kern w:val="0"/>
                <w:szCs w:val="24"/>
                <w14:ligatures w14:val="none"/>
              </w:rPr>
              <w:t>BBI JU</w:t>
            </w:r>
          </w:p>
        </w:tc>
        <w:tc>
          <w:tcPr>
            <w:tcW w:w="7457" w:type="dxa"/>
            <w:shd w:val="clear" w:color="auto" w:fill="F1F7ED"/>
            <w:vAlign w:val="center"/>
          </w:tcPr>
          <w:p w14:paraId="4A9CB45E" w14:textId="77777777" w:rsidR="004833B4" w:rsidRPr="002634A3" w:rsidRDefault="004833B4" w:rsidP="00C12077">
            <w:pPr>
              <w:rPr>
                <w:rFonts w:eastAsia="Calibri" w:cs="Times New Roman"/>
                <w:bCs/>
                <w:kern w:val="0"/>
                <w14:ligatures w14:val="none"/>
              </w:rPr>
            </w:pPr>
            <w:r w:rsidRPr="002634A3">
              <w:rPr>
                <w:rFonts w:eastAsia="Calibri" w:cs="Times New Roman"/>
                <w:kern w:val="0"/>
                <w14:ligatures w14:val="none"/>
              </w:rPr>
              <w:t xml:space="preserve">Zajedničko poduzeće za </w:t>
            </w:r>
            <w:proofErr w:type="spellStart"/>
            <w:r w:rsidRPr="002634A3">
              <w:rPr>
                <w:rFonts w:eastAsia="Calibri" w:cs="Times New Roman"/>
                <w:kern w:val="0"/>
                <w14:ligatures w14:val="none"/>
              </w:rPr>
              <w:t>biobazirane</w:t>
            </w:r>
            <w:proofErr w:type="spellEnd"/>
            <w:r w:rsidRPr="002634A3">
              <w:rPr>
                <w:rFonts w:eastAsia="Calibri" w:cs="Times New Roman"/>
                <w:kern w:val="0"/>
                <w14:ligatures w14:val="none"/>
              </w:rPr>
              <w:t xml:space="preserve"> industrije (engl. </w:t>
            </w:r>
            <w:r w:rsidRPr="002634A3">
              <w:rPr>
                <w:rFonts w:eastAsia="Calibri" w:cs="Times New Roman"/>
                <w:i/>
                <w:kern w:val="0"/>
                <w14:ligatures w14:val="none"/>
              </w:rPr>
              <w:t>Bio-</w:t>
            </w:r>
            <w:proofErr w:type="spellStart"/>
            <w:r w:rsidRPr="002634A3">
              <w:rPr>
                <w:rFonts w:eastAsia="Calibri" w:cs="Times New Roman"/>
                <w:i/>
                <w:kern w:val="0"/>
                <w14:ligatures w14:val="none"/>
              </w:rPr>
              <w:t>based</w:t>
            </w:r>
            <w:proofErr w:type="spellEnd"/>
            <w:r w:rsidRPr="002634A3">
              <w:rPr>
                <w:rFonts w:eastAsia="Calibri" w:cs="Times New Roman"/>
                <w:i/>
                <w:kern w:val="0"/>
                <w14:ligatures w14:val="none"/>
              </w:rPr>
              <w:t xml:space="preserve"> Industries Joint </w:t>
            </w:r>
            <w:proofErr w:type="spellStart"/>
            <w:r w:rsidRPr="002634A3">
              <w:rPr>
                <w:rFonts w:eastAsia="Calibri" w:cs="Times New Roman"/>
                <w:i/>
                <w:kern w:val="0"/>
                <w14:ligatures w14:val="none"/>
              </w:rPr>
              <w:t>Undertaking</w:t>
            </w:r>
            <w:proofErr w:type="spellEnd"/>
            <w:r w:rsidRPr="002634A3">
              <w:rPr>
                <w:rFonts w:eastAsia="Calibri" w:cs="Times New Roman"/>
                <w:kern w:val="0"/>
                <w14:ligatures w14:val="none"/>
              </w:rPr>
              <w:t>)</w:t>
            </w:r>
          </w:p>
        </w:tc>
      </w:tr>
      <w:tr w:rsidR="004833B4" w:rsidRPr="002634A3" w14:paraId="3468996C" w14:textId="77777777" w:rsidTr="00BB278B">
        <w:tc>
          <w:tcPr>
            <w:tcW w:w="1603" w:type="dxa"/>
            <w:shd w:val="clear" w:color="auto" w:fill="538135"/>
            <w:vAlign w:val="center"/>
          </w:tcPr>
          <w:p w14:paraId="082602C6" w14:textId="77777777" w:rsidR="004833B4" w:rsidRPr="002634A3" w:rsidRDefault="004833B4" w:rsidP="00C12077">
            <w:pPr>
              <w:ind w:left="24"/>
              <w:rPr>
                <w:rFonts w:eastAsia="Times New Roman" w:cs="Times New Roman"/>
                <w:b/>
                <w:color w:val="FFFFFF"/>
                <w:kern w:val="0"/>
                <w:szCs w:val="24"/>
                <w14:ligatures w14:val="none"/>
              </w:rPr>
            </w:pPr>
            <w:r w:rsidRPr="002634A3">
              <w:rPr>
                <w:rFonts w:eastAsia="Times New Roman" w:cs="Times New Roman"/>
                <w:b/>
                <w:color w:val="FFFFFF"/>
                <w:kern w:val="0"/>
                <w:szCs w:val="24"/>
                <w14:ligatures w14:val="none"/>
              </w:rPr>
              <w:t>BIC</w:t>
            </w:r>
          </w:p>
        </w:tc>
        <w:tc>
          <w:tcPr>
            <w:tcW w:w="7457" w:type="dxa"/>
            <w:shd w:val="clear" w:color="auto" w:fill="F1F7ED"/>
            <w:vAlign w:val="center"/>
          </w:tcPr>
          <w:p w14:paraId="3545089F" w14:textId="77777777" w:rsidR="004833B4" w:rsidRPr="002634A3" w:rsidDel="00691A8B" w:rsidRDefault="004833B4" w:rsidP="00C12077">
            <w:pPr>
              <w:rPr>
                <w:rFonts w:eastAsia="Calibri" w:cs="Times New Roman"/>
                <w:kern w:val="0"/>
                <w14:ligatures w14:val="none"/>
              </w:rPr>
            </w:pPr>
            <w:proofErr w:type="spellStart"/>
            <w:r w:rsidRPr="002634A3">
              <w:rPr>
                <w:rFonts w:eastAsia="Calibri" w:cs="Times New Roman"/>
                <w:kern w:val="0"/>
                <w14:ligatures w14:val="none"/>
              </w:rPr>
              <w:t>Biobazirane</w:t>
            </w:r>
            <w:proofErr w:type="spellEnd"/>
            <w:r w:rsidRPr="002634A3">
              <w:rPr>
                <w:rFonts w:eastAsia="Calibri" w:cs="Times New Roman"/>
                <w:kern w:val="0"/>
                <w14:ligatures w14:val="none"/>
              </w:rPr>
              <w:t xml:space="preserve"> industrije (engl. </w:t>
            </w:r>
            <w:r w:rsidRPr="002634A3">
              <w:rPr>
                <w:rFonts w:eastAsia="Calibri" w:cs="Times New Roman"/>
                <w:i/>
                <w:kern w:val="0"/>
                <w14:ligatures w14:val="none"/>
              </w:rPr>
              <w:t>Bio-</w:t>
            </w:r>
            <w:proofErr w:type="spellStart"/>
            <w:r w:rsidRPr="002634A3">
              <w:rPr>
                <w:rFonts w:eastAsia="Calibri" w:cs="Times New Roman"/>
                <w:i/>
                <w:kern w:val="0"/>
                <w14:ligatures w14:val="none"/>
              </w:rPr>
              <w:t>based</w:t>
            </w:r>
            <w:proofErr w:type="spellEnd"/>
            <w:r w:rsidRPr="002634A3">
              <w:rPr>
                <w:rFonts w:eastAsia="Calibri" w:cs="Times New Roman"/>
                <w:i/>
                <w:kern w:val="0"/>
                <w14:ligatures w14:val="none"/>
              </w:rPr>
              <w:t xml:space="preserve"> Industries</w:t>
            </w:r>
            <w:r w:rsidRPr="002634A3">
              <w:rPr>
                <w:rFonts w:eastAsia="Calibri" w:cs="Times New Roman"/>
                <w:kern w:val="0"/>
                <w14:ligatures w14:val="none"/>
              </w:rPr>
              <w:t>)</w:t>
            </w:r>
          </w:p>
        </w:tc>
      </w:tr>
      <w:tr w:rsidR="004833B4" w:rsidRPr="002634A3" w14:paraId="3F3A71F3" w14:textId="77777777" w:rsidTr="00BB278B">
        <w:trPr>
          <w:trHeight w:val="287"/>
        </w:trPr>
        <w:tc>
          <w:tcPr>
            <w:tcW w:w="1603" w:type="dxa"/>
            <w:shd w:val="clear" w:color="auto" w:fill="538135"/>
            <w:vAlign w:val="center"/>
          </w:tcPr>
          <w:p w14:paraId="2BD2A006" w14:textId="77777777" w:rsidR="004833B4" w:rsidRPr="002634A3" w:rsidRDefault="004833B4" w:rsidP="00C12077">
            <w:pPr>
              <w:ind w:left="24"/>
              <w:rPr>
                <w:rFonts w:eastAsia="Times New Roman" w:cs="Times New Roman"/>
                <w:b/>
                <w:color w:val="FFFFFF"/>
                <w:kern w:val="0"/>
                <w:szCs w:val="24"/>
                <w14:ligatures w14:val="none"/>
              </w:rPr>
            </w:pPr>
            <w:r w:rsidRPr="002634A3">
              <w:rPr>
                <w:rFonts w:eastAsia="Times New Roman" w:cs="Times New Roman"/>
                <w:b/>
                <w:color w:val="FFFFFF"/>
                <w:kern w:val="0"/>
                <w:szCs w:val="24"/>
                <w14:ligatures w14:val="none"/>
              </w:rPr>
              <w:t>BIOEAST</w:t>
            </w:r>
          </w:p>
        </w:tc>
        <w:tc>
          <w:tcPr>
            <w:tcW w:w="7457" w:type="dxa"/>
            <w:shd w:val="clear" w:color="auto" w:fill="F1F7ED"/>
            <w:vAlign w:val="center"/>
          </w:tcPr>
          <w:p w14:paraId="4A51CD36" w14:textId="77777777" w:rsidR="004833B4" w:rsidRPr="002634A3" w:rsidRDefault="004833B4" w:rsidP="00C12077">
            <w:pPr>
              <w:jc w:val="both"/>
              <w:rPr>
                <w:rFonts w:eastAsia="Calibri" w:cs="Times New Roman"/>
                <w:bCs/>
                <w:kern w:val="0"/>
                <w14:ligatures w14:val="none"/>
              </w:rPr>
            </w:pPr>
            <w:r w:rsidRPr="002634A3">
              <w:rPr>
                <w:rFonts w:eastAsia="Calibri" w:cs="Times New Roman"/>
                <w:bCs/>
                <w:kern w:val="0"/>
                <w14:ligatures w14:val="none"/>
              </w:rPr>
              <w:t xml:space="preserve">Srednjoeuropska inicijativa za na znanju zasnovanoj poljoprivredi, akvakulturi i šumarstvu u </w:t>
            </w:r>
            <w:proofErr w:type="spellStart"/>
            <w:r w:rsidRPr="002634A3">
              <w:rPr>
                <w:rFonts w:eastAsia="Calibri" w:cs="Times New Roman"/>
                <w:bCs/>
                <w:kern w:val="0"/>
                <w14:ligatures w14:val="none"/>
              </w:rPr>
              <w:t>biogospodarstvu</w:t>
            </w:r>
            <w:proofErr w:type="spellEnd"/>
            <w:r w:rsidRPr="002634A3">
              <w:rPr>
                <w:rFonts w:eastAsia="Calibri" w:cs="Times New Roman"/>
                <w:bCs/>
                <w:kern w:val="0"/>
                <w14:ligatures w14:val="none"/>
              </w:rPr>
              <w:t xml:space="preserve"> u (engl. </w:t>
            </w:r>
            <w:r w:rsidRPr="002634A3">
              <w:rPr>
                <w:rFonts w:eastAsia="Calibri" w:cs="Times New Roman"/>
                <w:bCs/>
                <w:i/>
                <w:kern w:val="0"/>
                <w14:ligatures w14:val="none"/>
              </w:rPr>
              <w:t>Central-</w:t>
            </w:r>
            <w:proofErr w:type="spellStart"/>
            <w:r w:rsidRPr="002634A3">
              <w:rPr>
                <w:rFonts w:eastAsia="Calibri" w:cs="Times New Roman"/>
                <w:bCs/>
                <w:i/>
                <w:kern w:val="0"/>
                <w14:ligatures w14:val="none"/>
              </w:rPr>
              <w:t>Eastern</w:t>
            </w:r>
            <w:proofErr w:type="spellEnd"/>
            <w:r w:rsidRPr="002634A3">
              <w:rPr>
                <w:rFonts w:eastAsia="Calibri" w:cs="Times New Roman"/>
                <w:bCs/>
                <w:i/>
                <w:kern w:val="0"/>
                <w14:ligatures w14:val="none"/>
              </w:rPr>
              <w:t xml:space="preserve"> European </w:t>
            </w:r>
            <w:proofErr w:type="spellStart"/>
            <w:r w:rsidRPr="002634A3">
              <w:rPr>
                <w:rFonts w:eastAsia="Calibri" w:cs="Times New Roman"/>
                <w:bCs/>
                <w:i/>
                <w:kern w:val="0"/>
                <w14:ligatures w14:val="none"/>
              </w:rPr>
              <w:t>Initiative</w:t>
            </w:r>
            <w:proofErr w:type="spellEnd"/>
            <w:r w:rsidRPr="002634A3">
              <w:rPr>
                <w:rFonts w:eastAsia="Calibri" w:cs="Times New Roman"/>
                <w:bCs/>
                <w:i/>
                <w:kern w:val="0"/>
                <w14:ligatures w14:val="none"/>
              </w:rPr>
              <w:t xml:space="preserve"> for </w:t>
            </w:r>
            <w:proofErr w:type="spellStart"/>
            <w:r w:rsidRPr="002634A3">
              <w:rPr>
                <w:rFonts w:eastAsia="Calibri" w:cs="Times New Roman"/>
                <w:bCs/>
                <w:i/>
                <w:kern w:val="0"/>
                <w14:ligatures w14:val="none"/>
              </w:rPr>
              <w:t>Knowledge-based</w:t>
            </w:r>
            <w:proofErr w:type="spellEnd"/>
            <w:r w:rsidRPr="002634A3">
              <w:rPr>
                <w:rFonts w:eastAsia="Calibri" w:cs="Times New Roman"/>
                <w:bCs/>
                <w:i/>
                <w:kern w:val="0"/>
                <w14:ligatures w14:val="none"/>
              </w:rPr>
              <w:t xml:space="preserve"> </w:t>
            </w:r>
            <w:proofErr w:type="spellStart"/>
            <w:r w:rsidRPr="002634A3">
              <w:rPr>
                <w:rFonts w:eastAsia="Calibri" w:cs="Times New Roman"/>
                <w:bCs/>
                <w:i/>
                <w:kern w:val="0"/>
                <w14:ligatures w14:val="none"/>
              </w:rPr>
              <w:t>Agriculture</w:t>
            </w:r>
            <w:proofErr w:type="spellEnd"/>
            <w:r w:rsidRPr="002634A3">
              <w:rPr>
                <w:rFonts w:eastAsia="Calibri" w:cs="Times New Roman"/>
                <w:bCs/>
                <w:i/>
                <w:kern w:val="0"/>
                <w14:ligatures w14:val="none"/>
              </w:rPr>
              <w:t xml:space="preserve">, </w:t>
            </w:r>
            <w:proofErr w:type="spellStart"/>
            <w:r w:rsidRPr="002634A3">
              <w:rPr>
                <w:rFonts w:eastAsia="Calibri" w:cs="Times New Roman"/>
                <w:bCs/>
                <w:i/>
                <w:kern w:val="0"/>
                <w14:ligatures w14:val="none"/>
              </w:rPr>
              <w:t>Aquaculture</w:t>
            </w:r>
            <w:proofErr w:type="spellEnd"/>
            <w:r w:rsidRPr="002634A3">
              <w:rPr>
                <w:rFonts w:eastAsia="Calibri" w:cs="Times New Roman"/>
                <w:bCs/>
                <w:i/>
                <w:kern w:val="0"/>
                <w14:ligatures w14:val="none"/>
              </w:rPr>
              <w:t xml:space="preserve"> </w:t>
            </w:r>
            <w:proofErr w:type="spellStart"/>
            <w:r w:rsidRPr="002634A3">
              <w:rPr>
                <w:rFonts w:eastAsia="Calibri" w:cs="Times New Roman"/>
                <w:bCs/>
                <w:i/>
                <w:kern w:val="0"/>
                <w14:ligatures w14:val="none"/>
              </w:rPr>
              <w:t>and</w:t>
            </w:r>
            <w:proofErr w:type="spellEnd"/>
            <w:r w:rsidRPr="002634A3">
              <w:rPr>
                <w:rFonts w:eastAsia="Calibri" w:cs="Times New Roman"/>
                <w:bCs/>
                <w:i/>
                <w:kern w:val="0"/>
                <w14:ligatures w14:val="none"/>
              </w:rPr>
              <w:t xml:space="preserve"> </w:t>
            </w:r>
            <w:proofErr w:type="spellStart"/>
            <w:r w:rsidRPr="002634A3">
              <w:rPr>
                <w:rFonts w:eastAsia="Calibri" w:cs="Times New Roman"/>
                <w:bCs/>
                <w:i/>
                <w:kern w:val="0"/>
                <w14:ligatures w14:val="none"/>
              </w:rPr>
              <w:t>Forestry</w:t>
            </w:r>
            <w:proofErr w:type="spellEnd"/>
            <w:r w:rsidRPr="002634A3">
              <w:rPr>
                <w:rFonts w:eastAsia="Calibri" w:cs="Times New Roman"/>
                <w:bCs/>
                <w:i/>
                <w:kern w:val="0"/>
                <w14:ligatures w14:val="none"/>
              </w:rPr>
              <w:t xml:space="preserve"> </w:t>
            </w:r>
            <w:proofErr w:type="spellStart"/>
            <w:r w:rsidRPr="002634A3">
              <w:rPr>
                <w:rFonts w:eastAsia="Calibri" w:cs="Times New Roman"/>
                <w:bCs/>
                <w:i/>
                <w:kern w:val="0"/>
                <w14:ligatures w14:val="none"/>
              </w:rPr>
              <w:t>in</w:t>
            </w:r>
            <w:proofErr w:type="spellEnd"/>
            <w:r w:rsidRPr="002634A3">
              <w:rPr>
                <w:rFonts w:eastAsia="Calibri" w:cs="Times New Roman"/>
                <w:bCs/>
                <w:i/>
                <w:kern w:val="0"/>
                <w14:ligatures w14:val="none"/>
              </w:rPr>
              <w:t xml:space="preserve"> </w:t>
            </w:r>
            <w:proofErr w:type="spellStart"/>
            <w:r w:rsidRPr="002634A3">
              <w:rPr>
                <w:rFonts w:eastAsia="Calibri" w:cs="Times New Roman"/>
                <w:bCs/>
                <w:i/>
                <w:kern w:val="0"/>
                <w14:ligatures w14:val="none"/>
              </w:rPr>
              <w:t>the</w:t>
            </w:r>
            <w:proofErr w:type="spellEnd"/>
            <w:r w:rsidRPr="002634A3">
              <w:rPr>
                <w:rFonts w:eastAsia="Calibri" w:cs="Times New Roman"/>
                <w:bCs/>
                <w:i/>
                <w:kern w:val="0"/>
                <w14:ligatures w14:val="none"/>
              </w:rPr>
              <w:t xml:space="preserve"> </w:t>
            </w:r>
            <w:proofErr w:type="spellStart"/>
            <w:r w:rsidRPr="002634A3">
              <w:rPr>
                <w:rFonts w:eastAsia="Calibri" w:cs="Times New Roman"/>
                <w:bCs/>
                <w:i/>
                <w:kern w:val="0"/>
                <w14:ligatures w14:val="none"/>
              </w:rPr>
              <w:t>Bioeconomy</w:t>
            </w:r>
            <w:proofErr w:type="spellEnd"/>
            <w:r w:rsidRPr="002634A3">
              <w:rPr>
                <w:rFonts w:eastAsia="Calibri" w:cs="Times New Roman"/>
                <w:bCs/>
                <w:kern w:val="0"/>
                <w14:ligatures w14:val="none"/>
              </w:rPr>
              <w:t>)</w:t>
            </w:r>
          </w:p>
        </w:tc>
      </w:tr>
      <w:tr w:rsidR="004833B4" w:rsidRPr="002634A3" w14:paraId="39BB0C2A" w14:textId="77777777" w:rsidTr="00BB278B">
        <w:trPr>
          <w:trHeight w:val="287"/>
        </w:trPr>
        <w:tc>
          <w:tcPr>
            <w:tcW w:w="1603" w:type="dxa"/>
            <w:shd w:val="clear" w:color="auto" w:fill="538135"/>
            <w:vAlign w:val="center"/>
          </w:tcPr>
          <w:p w14:paraId="40324F3E" w14:textId="77777777" w:rsidR="004833B4" w:rsidRPr="002634A3" w:rsidRDefault="004833B4" w:rsidP="00C12077">
            <w:pPr>
              <w:ind w:left="24"/>
              <w:rPr>
                <w:rFonts w:eastAsia="Times New Roman" w:cs="Times New Roman"/>
                <w:b/>
                <w:color w:val="FFFFFF"/>
                <w:kern w:val="0"/>
                <w:szCs w:val="24"/>
                <w14:ligatures w14:val="none"/>
              </w:rPr>
            </w:pPr>
            <w:r w:rsidRPr="002634A3">
              <w:rPr>
                <w:rFonts w:eastAsia="Times New Roman" w:cs="Times New Roman"/>
                <w:b/>
                <w:color w:val="FFFFFF"/>
                <w:kern w:val="0"/>
                <w:szCs w:val="24"/>
                <w14:ligatures w14:val="none"/>
              </w:rPr>
              <w:t>CBE JU</w:t>
            </w:r>
          </w:p>
        </w:tc>
        <w:tc>
          <w:tcPr>
            <w:tcW w:w="7457" w:type="dxa"/>
            <w:shd w:val="clear" w:color="auto" w:fill="F1F7ED"/>
            <w:vAlign w:val="center"/>
          </w:tcPr>
          <w:p w14:paraId="6516E0CD" w14:textId="77777777" w:rsidR="004833B4" w:rsidRPr="002634A3" w:rsidRDefault="004833B4" w:rsidP="00C12077">
            <w:pPr>
              <w:jc w:val="both"/>
              <w:rPr>
                <w:rFonts w:eastAsia="Calibri" w:cs="Times New Roman"/>
                <w:bCs/>
                <w:kern w:val="0"/>
                <w14:ligatures w14:val="none"/>
              </w:rPr>
            </w:pPr>
            <w:r w:rsidRPr="002634A3">
              <w:rPr>
                <w:rFonts w:eastAsia="Calibri" w:cs="Lucida Sans Unicode"/>
                <w:kern w:val="0"/>
                <w:shd w:val="clear" w:color="auto" w:fill="F1F7ED"/>
                <w14:ligatures w14:val="none"/>
              </w:rPr>
              <w:t>Zajedničko poduzeće</w:t>
            </w:r>
            <w:r w:rsidRPr="002634A3">
              <w:rPr>
                <w:rFonts w:eastAsia="Calibri" w:cs="Times New Roman"/>
                <w:kern w:val="0"/>
                <w:shd w:val="clear" w:color="auto" w:fill="F1F7ED"/>
                <w14:ligatures w14:val="none"/>
              </w:rPr>
              <w:t xml:space="preserve"> </w:t>
            </w:r>
            <w:r w:rsidRPr="002634A3">
              <w:rPr>
                <w:rFonts w:eastAsia="Calibri" w:cs="Lucida Sans Unicode"/>
                <w:kern w:val="0"/>
                <w:shd w:val="clear" w:color="auto" w:fill="F1F7ED"/>
                <w14:ligatures w14:val="none"/>
              </w:rPr>
              <w:t xml:space="preserve">za kružnu </w:t>
            </w:r>
            <w:proofErr w:type="spellStart"/>
            <w:r w:rsidRPr="002634A3">
              <w:rPr>
                <w:rFonts w:eastAsia="Calibri" w:cs="Lucida Sans Unicode"/>
                <w:kern w:val="0"/>
                <w:shd w:val="clear" w:color="auto" w:fill="F1F7ED"/>
                <w14:ligatures w14:val="none"/>
              </w:rPr>
              <w:t>biobaziranu</w:t>
            </w:r>
            <w:proofErr w:type="spellEnd"/>
            <w:r w:rsidRPr="002634A3">
              <w:rPr>
                <w:rFonts w:eastAsia="Calibri" w:cs="Lucida Sans Unicode"/>
                <w:kern w:val="0"/>
                <w:shd w:val="clear" w:color="auto" w:fill="F1F7ED"/>
                <w14:ligatures w14:val="none"/>
              </w:rPr>
              <w:t xml:space="preserve"> Europu </w:t>
            </w:r>
            <w:r w:rsidRPr="002634A3">
              <w:rPr>
                <w:rFonts w:eastAsia="Calibri" w:cs="Times New Roman"/>
                <w:kern w:val="0"/>
                <w:shd w:val="clear" w:color="auto" w:fill="F1F7ED"/>
                <w14:ligatures w14:val="none"/>
              </w:rPr>
              <w:t xml:space="preserve">(engl. </w:t>
            </w:r>
            <w:proofErr w:type="spellStart"/>
            <w:r w:rsidRPr="002634A3">
              <w:rPr>
                <w:rFonts w:eastAsia="Calibri" w:cs="Times New Roman"/>
                <w:i/>
                <w:kern w:val="0"/>
                <w:shd w:val="clear" w:color="auto" w:fill="F1F7ED"/>
                <w14:ligatures w14:val="none"/>
              </w:rPr>
              <w:t>Circular</w:t>
            </w:r>
            <w:proofErr w:type="spellEnd"/>
            <w:r w:rsidRPr="002634A3">
              <w:rPr>
                <w:rFonts w:eastAsia="Calibri" w:cs="Times New Roman"/>
                <w:i/>
                <w:kern w:val="0"/>
                <w14:ligatures w14:val="none"/>
              </w:rPr>
              <w:t xml:space="preserve"> Bio-</w:t>
            </w:r>
            <w:proofErr w:type="spellStart"/>
            <w:r w:rsidRPr="002634A3">
              <w:rPr>
                <w:rFonts w:eastAsia="Calibri" w:cs="Times New Roman"/>
                <w:i/>
                <w:kern w:val="0"/>
                <w14:ligatures w14:val="none"/>
              </w:rPr>
              <w:t>Based</w:t>
            </w:r>
            <w:proofErr w:type="spellEnd"/>
            <w:r w:rsidRPr="002634A3">
              <w:rPr>
                <w:rFonts w:eastAsia="Calibri" w:cs="Times New Roman"/>
                <w:i/>
                <w:kern w:val="0"/>
                <w14:ligatures w14:val="none"/>
              </w:rPr>
              <w:t xml:space="preserve"> Europe Joint </w:t>
            </w:r>
            <w:proofErr w:type="spellStart"/>
            <w:r w:rsidRPr="002634A3">
              <w:rPr>
                <w:rFonts w:eastAsia="Calibri" w:cs="Times New Roman"/>
                <w:i/>
                <w:kern w:val="0"/>
                <w14:ligatures w14:val="none"/>
              </w:rPr>
              <w:t>Undertaking</w:t>
            </w:r>
            <w:proofErr w:type="spellEnd"/>
            <w:r w:rsidRPr="002634A3">
              <w:rPr>
                <w:rFonts w:eastAsia="Calibri" w:cs="Times New Roman"/>
                <w:kern w:val="0"/>
                <w14:ligatures w14:val="none"/>
              </w:rPr>
              <w:t>)</w:t>
            </w:r>
          </w:p>
        </w:tc>
      </w:tr>
      <w:tr w:rsidR="004833B4" w:rsidRPr="002634A3" w14:paraId="6DEA8D1D" w14:textId="77777777" w:rsidTr="00BB278B">
        <w:trPr>
          <w:trHeight w:val="287"/>
        </w:trPr>
        <w:tc>
          <w:tcPr>
            <w:tcW w:w="1603" w:type="dxa"/>
            <w:shd w:val="clear" w:color="auto" w:fill="538135"/>
            <w:vAlign w:val="center"/>
          </w:tcPr>
          <w:p w14:paraId="57CE6C1E" w14:textId="77777777" w:rsidR="004833B4" w:rsidRPr="002634A3" w:rsidRDefault="004833B4" w:rsidP="00C12077">
            <w:pPr>
              <w:ind w:left="24"/>
              <w:rPr>
                <w:rFonts w:eastAsia="Times New Roman" w:cs="Times New Roman"/>
                <w:b/>
                <w:color w:val="FFFFFF"/>
                <w:kern w:val="0"/>
                <w:szCs w:val="24"/>
                <w14:ligatures w14:val="none"/>
              </w:rPr>
            </w:pPr>
            <w:r w:rsidRPr="002634A3">
              <w:rPr>
                <w:rFonts w:eastAsia="Times New Roman" w:cs="Times New Roman"/>
                <w:b/>
                <w:color w:val="FFFFFF"/>
                <w:kern w:val="0"/>
                <w:szCs w:val="24"/>
                <w14:ligatures w14:val="none"/>
              </w:rPr>
              <w:t>CLLD</w:t>
            </w:r>
          </w:p>
        </w:tc>
        <w:tc>
          <w:tcPr>
            <w:tcW w:w="7457" w:type="dxa"/>
            <w:shd w:val="clear" w:color="auto" w:fill="F1F7ED"/>
            <w:vAlign w:val="center"/>
          </w:tcPr>
          <w:p w14:paraId="251691F8" w14:textId="77777777" w:rsidR="004833B4" w:rsidRPr="002634A3" w:rsidRDefault="004833B4" w:rsidP="00C12077">
            <w:pPr>
              <w:jc w:val="both"/>
              <w:rPr>
                <w:rFonts w:eastAsia="Calibri" w:cs="Times New Roman"/>
                <w:bCs/>
                <w:kern w:val="0"/>
                <w14:ligatures w14:val="none"/>
              </w:rPr>
            </w:pPr>
            <w:r w:rsidRPr="002634A3">
              <w:rPr>
                <w:rFonts w:eastAsia="Calibri" w:cs="Times New Roman"/>
                <w:bCs/>
                <w:kern w:val="0"/>
                <w14:ligatures w14:val="none"/>
              </w:rPr>
              <w:t xml:space="preserve">Lokalni razvoj pod vodstvom zajednice (engl. </w:t>
            </w:r>
            <w:proofErr w:type="spellStart"/>
            <w:r w:rsidRPr="002634A3">
              <w:rPr>
                <w:rFonts w:eastAsia="Calibri" w:cs="Times New Roman"/>
                <w:bCs/>
                <w:i/>
                <w:kern w:val="0"/>
                <w14:ligatures w14:val="none"/>
              </w:rPr>
              <w:t>Community</w:t>
            </w:r>
            <w:proofErr w:type="spellEnd"/>
            <w:r w:rsidRPr="002634A3">
              <w:rPr>
                <w:rFonts w:eastAsia="Calibri" w:cs="Times New Roman"/>
                <w:bCs/>
                <w:i/>
                <w:kern w:val="0"/>
                <w14:ligatures w14:val="none"/>
              </w:rPr>
              <w:t xml:space="preserve">-led </w:t>
            </w:r>
            <w:proofErr w:type="spellStart"/>
            <w:r w:rsidRPr="002634A3">
              <w:rPr>
                <w:rFonts w:eastAsia="Calibri" w:cs="Times New Roman"/>
                <w:bCs/>
                <w:i/>
                <w:kern w:val="0"/>
                <w14:ligatures w14:val="none"/>
              </w:rPr>
              <w:t>Local</w:t>
            </w:r>
            <w:proofErr w:type="spellEnd"/>
            <w:r w:rsidRPr="002634A3">
              <w:rPr>
                <w:rFonts w:eastAsia="Calibri" w:cs="Times New Roman"/>
                <w:bCs/>
                <w:i/>
                <w:kern w:val="0"/>
                <w14:ligatures w14:val="none"/>
              </w:rPr>
              <w:t xml:space="preserve"> Development</w:t>
            </w:r>
            <w:r w:rsidRPr="002634A3">
              <w:rPr>
                <w:rFonts w:eastAsia="Calibri" w:cs="Times New Roman"/>
                <w:bCs/>
                <w:kern w:val="0"/>
                <w14:ligatures w14:val="none"/>
              </w:rPr>
              <w:t>)</w:t>
            </w:r>
          </w:p>
        </w:tc>
      </w:tr>
      <w:tr w:rsidR="004833B4" w:rsidRPr="002634A3" w14:paraId="367CA759" w14:textId="77777777" w:rsidTr="00BB278B">
        <w:trPr>
          <w:trHeight w:val="287"/>
        </w:trPr>
        <w:tc>
          <w:tcPr>
            <w:tcW w:w="1603" w:type="dxa"/>
            <w:shd w:val="clear" w:color="auto" w:fill="538135"/>
            <w:vAlign w:val="center"/>
          </w:tcPr>
          <w:p w14:paraId="5A349050" w14:textId="77777777" w:rsidR="004833B4" w:rsidRPr="002634A3" w:rsidRDefault="004833B4" w:rsidP="00C12077">
            <w:pPr>
              <w:ind w:left="24"/>
              <w:rPr>
                <w:rFonts w:eastAsia="Times New Roman" w:cs="Times New Roman"/>
                <w:b/>
                <w:color w:val="FFFFFF"/>
                <w:kern w:val="0"/>
                <w:szCs w:val="24"/>
                <w14:ligatures w14:val="none"/>
              </w:rPr>
            </w:pPr>
            <w:r w:rsidRPr="002634A3">
              <w:rPr>
                <w:rFonts w:eastAsia="Times New Roman" w:cs="Times New Roman"/>
                <w:b/>
                <w:color w:val="FFFFFF"/>
                <w:kern w:val="0"/>
                <w:szCs w:val="24"/>
                <w14:ligatures w14:val="none"/>
              </w:rPr>
              <w:t>CORDIS</w:t>
            </w:r>
          </w:p>
        </w:tc>
        <w:tc>
          <w:tcPr>
            <w:tcW w:w="7457" w:type="dxa"/>
            <w:shd w:val="clear" w:color="auto" w:fill="F1F7ED"/>
            <w:vAlign w:val="center"/>
          </w:tcPr>
          <w:p w14:paraId="2D9133CA" w14:textId="77777777" w:rsidR="004833B4" w:rsidRPr="002634A3" w:rsidRDefault="004833B4" w:rsidP="00C12077">
            <w:pPr>
              <w:jc w:val="both"/>
              <w:rPr>
                <w:rFonts w:eastAsia="Calibri" w:cs="Times New Roman"/>
                <w:bCs/>
                <w:kern w:val="0"/>
                <w14:ligatures w14:val="none"/>
              </w:rPr>
            </w:pPr>
            <w:r w:rsidRPr="002634A3">
              <w:rPr>
                <w:rFonts w:eastAsia="Calibri" w:cs="Times New Roman"/>
                <w:bCs/>
                <w:kern w:val="0"/>
                <w14:ligatures w14:val="none"/>
              </w:rPr>
              <w:t xml:space="preserve">Služba Europske komisije za informacije o istraživanju i razvoju (engl. </w:t>
            </w:r>
            <w:proofErr w:type="spellStart"/>
            <w:r w:rsidRPr="002634A3">
              <w:rPr>
                <w:rFonts w:eastAsia="Calibri" w:cs="Times New Roman"/>
                <w:i/>
                <w:kern w:val="0"/>
                <w14:ligatures w14:val="none"/>
              </w:rPr>
              <w:t>The</w:t>
            </w:r>
            <w:proofErr w:type="spellEnd"/>
            <w:r w:rsidRPr="002634A3">
              <w:rPr>
                <w:rFonts w:eastAsia="Calibri" w:cs="Times New Roman"/>
                <w:i/>
                <w:kern w:val="0"/>
                <w14:ligatures w14:val="none"/>
              </w:rPr>
              <w:t xml:space="preserve"> </w:t>
            </w:r>
            <w:proofErr w:type="spellStart"/>
            <w:r w:rsidRPr="002634A3">
              <w:rPr>
                <w:rFonts w:eastAsia="Calibri" w:cs="Times New Roman"/>
                <w:i/>
                <w:kern w:val="0"/>
                <w14:ligatures w14:val="none"/>
              </w:rPr>
              <w:t>Community</w:t>
            </w:r>
            <w:proofErr w:type="spellEnd"/>
            <w:r w:rsidRPr="002634A3">
              <w:rPr>
                <w:rFonts w:eastAsia="Calibri" w:cs="Times New Roman"/>
                <w:i/>
                <w:kern w:val="0"/>
                <w14:ligatures w14:val="none"/>
              </w:rPr>
              <w:t xml:space="preserve"> Research </w:t>
            </w:r>
            <w:proofErr w:type="spellStart"/>
            <w:r w:rsidRPr="002634A3">
              <w:rPr>
                <w:rFonts w:eastAsia="Calibri" w:cs="Times New Roman"/>
                <w:i/>
                <w:kern w:val="0"/>
                <w14:ligatures w14:val="none"/>
              </w:rPr>
              <w:t>and</w:t>
            </w:r>
            <w:proofErr w:type="spellEnd"/>
            <w:r w:rsidRPr="002634A3">
              <w:rPr>
                <w:rFonts w:eastAsia="Calibri" w:cs="Times New Roman"/>
                <w:i/>
                <w:kern w:val="0"/>
                <w14:ligatures w14:val="none"/>
              </w:rPr>
              <w:t xml:space="preserve"> Development </w:t>
            </w:r>
            <w:proofErr w:type="spellStart"/>
            <w:r w:rsidRPr="002634A3">
              <w:rPr>
                <w:rFonts w:eastAsia="Calibri" w:cs="Times New Roman"/>
                <w:i/>
                <w:kern w:val="0"/>
                <w14:ligatures w14:val="none"/>
              </w:rPr>
              <w:t>Information</w:t>
            </w:r>
            <w:proofErr w:type="spellEnd"/>
            <w:r w:rsidRPr="002634A3">
              <w:rPr>
                <w:rFonts w:eastAsia="Calibri" w:cs="Times New Roman"/>
                <w:i/>
                <w:kern w:val="0"/>
                <w14:ligatures w14:val="none"/>
              </w:rPr>
              <w:t xml:space="preserve"> Service)</w:t>
            </w:r>
          </w:p>
        </w:tc>
      </w:tr>
      <w:tr w:rsidR="00330AF3" w:rsidRPr="002634A3" w14:paraId="5252C08D" w14:textId="77777777" w:rsidTr="00BB278B">
        <w:trPr>
          <w:trHeight w:val="287"/>
        </w:trPr>
        <w:tc>
          <w:tcPr>
            <w:tcW w:w="1603" w:type="dxa"/>
            <w:shd w:val="clear" w:color="auto" w:fill="538135"/>
            <w:vAlign w:val="center"/>
          </w:tcPr>
          <w:p w14:paraId="1E76E9C6" w14:textId="36256D39" w:rsidR="00330AF3" w:rsidRPr="002634A3" w:rsidRDefault="00330AF3" w:rsidP="00C12077">
            <w:pPr>
              <w:ind w:left="24"/>
              <w:rPr>
                <w:rFonts w:eastAsia="Times New Roman" w:cs="Times New Roman"/>
                <w:b/>
                <w:color w:val="FFFFFF"/>
                <w:kern w:val="0"/>
                <w:szCs w:val="24"/>
                <w14:ligatures w14:val="none"/>
              </w:rPr>
            </w:pPr>
            <w:r w:rsidRPr="002634A3">
              <w:rPr>
                <w:rFonts w:eastAsia="Times New Roman" w:cs="Times New Roman"/>
                <w:b/>
                <w:color w:val="FFFFFF"/>
                <w:kern w:val="0"/>
                <w:szCs w:val="24"/>
                <w14:ligatures w14:val="none"/>
              </w:rPr>
              <w:t>CROBIOHUB</w:t>
            </w:r>
          </w:p>
        </w:tc>
        <w:tc>
          <w:tcPr>
            <w:tcW w:w="7457" w:type="dxa"/>
            <w:shd w:val="clear" w:color="auto" w:fill="F1F7ED"/>
            <w:vAlign w:val="center"/>
          </w:tcPr>
          <w:p w14:paraId="52F313FD" w14:textId="1C674E12" w:rsidR="00330AF3" w:rsidRPr="002634A3" w:rsidRDefault="00330AF3" w:rsidP="00C12077">
            <w:pPr>
              <w:jc w:val="both"/>
              <w:rPr>
                <w:rFonts w:eastAsia="Calibri" w:cs="Times New Roman"/>
                <w:bCs/>
                <w:kern w:val="0"/>
                <w14:ligatures w14:val="none"/>
              </w:rPr>
            </w:pPr>
            <w:r w:rsidRPr="002634A3">
              <w:rPr>
                <w:rFonts w:eastAsia="Calibri" w:cs="Times New Roman"/>
                <w:bCs/>
                <w:kern w:val="0"/>
                <w14:ligatures w14:val="none"/>
              </w:rPr>
              <w:t xml:space="preserve">Središnji portal za </w:t>
            </w:r>
            <w:proofErr w:type="spellStart"/>
            <w:r w:rsidRPr="002634A3">
              <w:rPr>
                <w:rFonts w:eastAsia="Calibri" w:cs="Times New Roman"/>
                <w:bCs/>
                <w:kern w:val="0"/>
                <w14:ligatures w14:val="none"/>
              </w:rPr>
              <w:t>biogospodarstvo</w:t>
            </w:r>
            <w:proofErr w:type="spellEnd"/>
            <w:r w:rsidRPr="002634A3">
              <w:rPr>
                <w:rFonts w:eastAsia="Calibri" w:cs="Times New Roman"/>
                <w:bCs/>
                <w:kern w:val="0"/>
                <w14:ligatures w14:val="none"/>
              </w:rPr>
              <w:t xml:space="preserve"> u Hrvatskoj</w:t>
            </w:r>
          </w:p>
        </w:tc>
      </w:tr>
      <w:tr w:rsidR="004833B4" w:rsidRPr="002634A3" w14:paraId="26ECB5C2" w14:textId="77777777" w:rsidTr="00BB278B">
        <w:trPr>
          <w:trHeight w:val="287"/>
        </w:trPr>
        <w:tc>
          <w:tcPr>
            <w:tcW w:w="1603" w:type="dxa"/>
            <w:shd w:val="clear" w:color="auto" w:fill="538135"/>
            <w:vAlign w:val="center"/>
          </w:tcPr>
          <w:p w14:paraId="672CC870" w14:textId="77777777" w:rsidR="004833B4" w:rsidRPr="002634A3" w:rsidRDefault="004833B4" w:rsidP="00C12077">
            <w:pPr>
              <w:ind w:left="24"/>
              <w:rPr>
                <w:rFonts w:eastAsia="Times New Roman" w:cs="Times New Roman"/>
                <w:b/>
                <w:color w:val="FFFFFF"/>
                <w:kern w:val="0"/>
                <w:szCs w:val="24"/>
                <w14:ligatures w14:val="none"/>
              </w:rPr>
            </w:pPr>
            <w:r w:rsidRPr="002634A3">
              <w:rPr>
                <w:rFonts w:eastAsia="Times New Roman" w:cs="Times New Roman"/>
                <w:b/>
                <w:color w:val="FFFFFF"/>
                <w:kern w:val="0"/>
                <w:szCs w:val="24"/>
                <w14:ligatures w14:val="none"/>
              </w:rPr>
              <w:t>DZS</w:t>
            </w:r>
          </w:p>
        </w:tc>
        <w:tc>
          <w:tcPr>
            <w:tcW w:w="7457" w:type="dxa"/>
            <w:shd w:val="clear" w:color="auto" w:fill="F1F7ED"/>
            <w:vAlign w:val="center"/>
          </w:tcPr>
          <w:p w14:paraId="3C1258FD" w14:textId="77777777" w:rsidR="004833B4" w:rsidRPr="002634A3" w:rsidRDefault="004833B4" w:rsidP="00C12077">
            <w:pPr>
              <w:rPr>
                <w:rFonts w:eastAsia="Calibri" w:cs="Times New Roman"/>
                <w:bCs/>
                <w:kern w:val="0"/>
                <w14:ligatures w14:val="none"/>
              </w:rPr>
            </w:pPr>
            <w:r w:rsidRPr="002634A3">
              <w:rPr>
                <w:rFonts w:eastAsia="Calibri" w:cs="Times New Roman"/>
                <w:bCs/>
                <w:kern w:val="0"/>
                <w14:ligatures w14:val="none"/>
              </w:rPr>
              <w:t xml:space="preserve">Državni zavod za statistiku </w:t>
            </w:r>
          </w:p>
        </w:tc>
      </w:tr>
      <w:tr w:rsidR="004833B4" w:rsidRPr="002634A3" w14:paraId="42E1D621" w14:textId="77777777" w:rsidTr="00BB278B">
        <w:trPr>
          <w:trHeight w:val="407"/>
        </w:trPr>
        <w:tc>
          <w:tcPr>
            <w:tcW w:w="1603" w:type="dxa"/>
            <w:shd w:val="clear" w:color="auto" w:fill="538135"/>
            <w:vAlign w:val="center"/>
          </w:tcPr>
          <w:p w14:paraId="620590C4" w14:textId="77777777" w:rsidR="004833B4" w:rsidRPr="002634A3" w:rsidRDefault="004833B4" w:rsidP="00C12077">
            <w:pPr>
              <w:ind w:left="24"/>
              <w:rPr>
                <w:rFonts w:eastAsia="Times New Roman" w:cs="Times New Roman"/>
                <w:b/>
                <w:color w:val="FFFFFF"/>
                <w:kern w:val="0"/>
                <w:szCs w:val="24"/>
                <w14:ligatures w14:val="none"/>
              </w:rPr>
            </w:pPr>
            <w:r w:rsidRPr="002634A3">
              <w:rPr>
                <w:rFonts w:eastAsia="Times New Roman" w:cs="Times New Roman"/>
                <w:b/>
                <w:color w:val="FFFFFF"/>
                <w:kern w:val="0"/>
                <w:szCs w:val="24"/>
                <w14:ligatures w14:val="none"/>
              </w:rPr>
              <w:t>EIP</w:t>
            </w:r>
          </w:p>
        </w:tc>
        <w:tc>
          <w:tcPr>
            <w:tcW w:w="7457" w:type="dxa"/>
            <w:shd w:val="clear" w:color="auto" w:fill="F1F7ED"/>
            <w:vAlign w:val="center"/>
          </w:tcPr>
          <w:p w14:paraId="0A8F9F60" w14:textId="77777777" w:rsidR="004833B4" w:rsidRPr="002634A3" w:rsidRDefault="004833B4" w:rsidP="00C12077">
            <w:pPr>
              <w:jc w:val="both"/>
              <w:rPr>
                <w:rFonts w:eastAsia="Calibri" w:cs="Times New Roman"/>
                <w:kern w:val="0"/>
                <w14:ligatures w14:val="none"/>
              </w:rPr>
            </w:pPr>
            <w:r w:rsidRPr="002634A3">
              <w:rPr>
                <w:rFonts w:eastAsia="Calibri" w:cs="Times New Roman"/>
                <w:kern w:val="0"/>
                <w14:ligatures w14:val="none"/>
              </w:rPr>
              <w:t xml:space="preserve">Europsko inovacijsko partnerstvo (engl. </w:t>
            </w:r>
            <w:r w:rsidRPr="002634A3">
              <w:rPr>
                <w:rFonts w:eastAsia="Calibri" w:cs="Times New Roman"/>
                <w:i/>
                <w:kern w:val="0"/>
                <w14:ligatures w14:val="none"/>
              </w:rPr>
              <w:t xml:space="preserve">European </w:t>
            </w:r>
            <w:proofErr w:type="spellStart"/>
            <w:r w:rsidRPr="002634A3">
              <w:rPr>
                <w:rFonts w:eastAsia="Calibri" w:cs="Times New Roman"/>
                <w:i/>
                <w:kern w:val="0"/>
                <w14:ligatures w14:val="none"/>
              </w:rPr>
              <w:t>Innovation</w:t>
            </w:r>
            <w:proofErr w:type="spellEnd"/>
            <w:r w:rsidRPr="002634A3">
              <w:rPr>
                <w:rFonts w:eastAsia="Calibri" w:cs="Times New Roman"/>
                <w:i/>
                <w:kern w:val="0"/>
                <w14:ligatures w14:val="none"/>
              </w:rPr>
              <w:t xml:space="preserve"> </w:t>
            </w:r>
            <w:proofErr w:type="spellStart"/>
            <w:r w:rsidRPr="002634A3">
              <w:rPr>
                <w:rFonts w:eastAsia="Calibri" w:cs="Times New Roman"/>
                <w:i/>
                <w:kern w:val="0"/>
                <w14:ligatures w14:val="none"/>
              </w:rPr>
              <w:t>Partnership</w:t>
            </w:r>
            <w:proofErr w:type="spellEnd"/>
            <w:r w:rsidRPr="002634A3">
              <w:rPr>
                <w:rFonts w:eastAsia="Calibri" w:cs="Times New Roman"/>
                <w:kern w:val="0"/>
                <w14:ligatures w14:val="none"/>
              </w:rPr>
              <w:t>)</w:t>
            </w:r>
          </w:p>
        </w:tc>
      </w:tr>
      <w:tr w:rsidR="004833B4" w:rsidRPr="002634A3" w14:paraId="65C151C9" w14:textId="77777777" w:rsidTr="00BB278B">
        <w:trPr>
          <w:trHeight w:val="414"/>
        </w:trPr>
        <w:tc>
          <w:tcPr>
            <w:tcW w:w="1603" w:type="dxa"/>
            <w:shd w:val="clear" w:color="auto" w:fill="538135"/>
            <w:vAlign w:val="center"/>
          </w:tcPr>
          <w:p w14:paraId="6CE088ED" w14:textId="77777777" w:rsidR="004833B4" w:rsidRPr="002634A3" w:rsidRDefault="004833B4" w:rsidP="00C12077">
            <w:pPr>
              <w:ind w:left="24"/>
              <w:rPr>
                <w:rFonts w:eastAsia="Times New Roman" w:cs="Times New Roman"/>
                <w:b/>
                <w:color w:val="FFFFFF"/>
                <w:kern w:val="0"/>
                <w:szCs w:val="24"/>
                <w14:ligatures w14:val="none"/>
              </w:rPr>
            </w:pPr>
            <w:r w:rsidRPr="002634A3">
              <w:rPr>
                <w:rFonts w:eastAsia="Times New Roman" w:cs="Times New Roman"/>
                <w:b/>
                <w:color w:val="FFFFFF"/>
                <w:kern w:val="0"/>
                <w:szCs w:val="24"/>
                <w14:ligatures w14:val="none"/>
              </w:rPr>
              <w:t>EK</w:t>
            </w:r>
          </w:p>
        </w:tc>
        <w:tc>
          <w:tcPr>
            <w:tcW w:w="7457" w:type="dxa"/>
            <w:shd w:val="clear" w:color="auto" w:fill="F1F7ED"/>
            <w:vAlign w:val="center"/>
          </w:tcPr>
          <w:p w14:paraId="7CF1DD3C" w14:textId="77777777" w:rsidR="004833B4" w:rsidRPr="002634A3" w:rsidRDefault="004833B4" w:rsidP="00C12077">
            <w:pPr>
              <w:jc w:val="both"/>
              <w:rPr>
                <w:rFonts w:eastAsia="Calibri" w:cs="Times New Roman"/>
                <w:kern w:val="0"/>
                <w14:ligatures w14:val="none"/>
              </w:rPr>
            </w:pPr>
            <w:r w:rsidRPr="002634A3">
              <w:rPr>
                <w:rFonts w:eastAsia="Calibri" w:cs="Times New Roman"/>
                <w:kern w:val="0"/>
                <w14:ligatures w14:val="none"/>
              </w:rPr>
              <w:t>Europska komisija</w:t>
            </w:r>
          </w:p>
        </w:tc>
      </w:tr>
      <w:tr w:rsidR="004833B4" w:rsidRPr="002634A3" w14:paraId="7ABBBA48" w14:textId="77777777" w:rsidTr="00BB278B">
        <w:tc>
          <w:tcPr>
            <w:tcW w:w="1603" w:type="dxa"/>
            <w:shd w:val="clear" w:color="auto" w:fill="538135"/>
            <w:vAlign w:val="center"/>
          </w:tcPr>
          <w:p w14:paraId="1475BB1D" w14:textId="77777777" w:rsidR="004833B4" w:rsidRPr="002634A3" w:rsidRDefault="004833B4" w:rsidP="00C12077">
            <w:pPr>
              <w:ind w:left="24"/>
              <w:rPr>
                <w:rFonts w:eastAsia="Times New Roman" w:cs="Times New Roman"/>
                <w:b/>
                <w:color w:val="FFFFFF"/>
                <w:kern w:val="0"/>
                <w:szCs w:val="24"/>
                <w14:ligatures w14:val="none"/>
              </w:rPr>
            </w:pPr>
            <w:r w:rsidRPr="002634A3">
              <w:rPr>
                <w:rFonts w:eastAsia="Times New Roman" w:cs="Times New Roman"/>
                <w:b/>
                <w:color w:val="FFFFFF"/>
                <w:kern w:val="0"/>
                <w:szCs w:val="24"/>
                <w14:ligatures w14:val="none"/>
              </w:rPr>
              <w:t>EU</w:t>
            </w:r>
          </w:p>
        </w:tc>
        <w:tc>
          <w:tcPr>
            <w:tcW w:w="7457" w:type="dxa"/>
            <w:shd w:val="clear" w:color="auto" w:fill="F1F7ED"/>
            <w:vAlign w:val="center"/>
          </w:tcPr>
          <w:p w14:paraId="039809C7" w14:textId="77777777" w:rsidR="004833B4" w:rsidRPr="002634A3" w:rsidRDefault="004833B4" w:rsidP="00C12077">
            <w:pPr>
              <w:jc w:val="both"/>
              <w:rPr>
                <w:rFonts w:eastAsia="Calibri" w:cs="Times New Roman"/>
                <w:bCs/>
                <w:kern w:val="0"/>
                <w14:ligatures w14:val="none"/>
              </w:rPr>
            </w:pPr>
            <w:r w:rsidRPr="002634A3">
              <w:rPr>
                <w:rFonts w:eastAsia="Calibri" w:cs="Times New Roman"/>
                <w:bCs/>
                <w:kern w:val="0"/>
                <w14:ligatures w14:val="none"/>
              </w:rPr>
              <w:t>Europska unija</w:t>
            </w:r>
          </w:p>
        </w:tc>
      </w:tr>
      <w:tr w:rsidR="004833B4" w:rsidRPr="002634A3" w14:paraId="7911EC94" w14:textId="77777777" w:rsidTr="00BB278B">
        <w:tc>
          <w:tcPr>
            <w:tcW w:w="1603" w:type="dxa"/>
            <w:shd w:val="clear" w:color="auto" w:fill="538135"/>
            <w:vAlign w:val="center"/>
          </w:tcPr>
          <w:p w14:paraId="0EE655B1" w14:textId="77777777" w:rsidR="004833B4" w:rsidRPr="002634A3" w:rsidRDefault="004833B4" w:rsidP="00C12077">
            <w:pPr>
              <w:ind w:left="24"/>
              <w:rPr>
                <w:rFonts w:eastAsia="Times New Roman" w:cs="Times New Roman"/>
                <w:b/>
                <w:color w:val="FFFFFF"/>
                <w:kern w:val="0"/>
                <w:szCs w:val="24"/>
                <w14:ligatures w14:val="none"/>
              </w:rPr>
            </w:pPr>
            <w:r w:rsidRPr="002634A3">
              <w:rPr>
                <w:rFonts w:eastAsia="Times New Roman" w:cs="Times New Roman"/>
                <w:b/>
                <w:color w:val="FFFFFF"/>
                <w:kern w:val="0"/>
                <w:szCs w:val="24"/>
                <w14:ligatures w14:val="none"/>
              </w:rPr>
              <w:t>EUROSTAT</w:t>
            </w:r>
          </w:p>
        </w:tc>
        <w:tc>
          <w:tcPr>
            <w:tcW w:w="7457" w:type="dxa"/>
            <w:shd w:val="clear" w:color="auto" w:fill="F1F7ED"/>
            <w:vAlign w:val="center"/>
          </w:tcPr>
          <w:p w14:paraId="357232C1" w14:textId="77777777" w:rsidR="004833B4" w:rsidRPr="002634A3" w:rsidRDefault="004833B4" w:rsidP="00C12077">
            <w:pPr>
              <w:jc w:val="both"/>
              <w:rPr>
                <w:rFonts w:eastAsia="Calibri" w:cs="Times New Roman"/>
                <w:iCs/>
                <w:kern w:val="0"/>
                <w14:ligatures w14:val="none"/>
              </w:rPr>
            </w:pPr>
            <w:r w:rsidRPr="002634A3">
              <w:rPr>
                <w:rFonts w:eastAsia="Calibri" w:cs="Times New Roman"/>
                <w:iCs/>
                <w:kern w:val="0"/>
                <w14:ligatures w14:val="none"/>
              </w:rPr>
              <w:t xml:space="preserve">Statistički ured Europske unije </w:t>
            </w:r>
          </w:p>
        </w:tc>
      </w:tr>
      <w:tr w:rsidR="004833B4" w:rsidRPr="002634A3" w14:paraId="58B2521C" w14:textId="77777777" w:rsidTr="00BB278B">
        <w:tc>
          <w:tcPr>
            <w:tcW w:w="1603" w:type="dxa"/>
            <w:shd w:val="clear" w:color="auto" w:fill="538135"/>
            <w:vAlign w:val="center"/>
          </w:tcPr>
          <w:p w14:paraId="3FADDB22" w14:textId="77777777" w:rsidR="004833B4" w:rsidRPr="002634A3" w:rsidRDefault="004833B4" w:rsidP="00C12077">
            <w:pPr>
              <w:ind w:left="24"/>
              <w:rPr>
                <w:rFonts w:eastAsia="Times New Roman" w:cs="Times New Roman"/>
                <w:b/>
                <w:color w:val="FFFFFF"/>
                <w:kern w:val="0"/>
                <w:szCs w:val="24"/>
                <w14:ligatures w14:val="none"/>
              </w:rPr>
            </w:pPr>
            <w:r w:rsidRPr="002634A3">
              <w:rPr>
                <w:rFonts w:eastAsia="Times New Roman" w:cs="Times New Roman"/>
                <w:b/>
                <w:color w:val="FFFFFF"/>
                <w:kern w:val="0"/>
                <w:szCs w:val="24"/>
                <w14:ligatures w14:val="none"/>
              </w:rPr>
              <w:t>FSC</w:t>
            </w:r>
          </w:p>
        </w:tc>
        <w:tc>
          <w:tcPr>
            <w:tcW w:w="7457" w:type="dxa"/>
            <w:shd w:val="clear" w:color="auto" w:fill="F1F7ED"/>
            <w:vAlign w:val="center"/>
          </w:tcPr>
          <w:p w14:paraId="0BBC7A73" w14:textId="77777777" w:rsidR="004833B4" w:rsidRPr="002634A3" w:rsidRDefault="004833B4" w:rsidP="00C12077">
            <w:pPr>
              <w:rPr>
                <w:rFonts w:eastAsia="Calibri" w:cs="Times New Roman"/>
                <w:kern w:val="0"/>
                <w14:ligatures w14:val="none"/>
              </w:rPr>
            </w:pPr>
            <w:r w:rsidRPr="002634A3">
              <w:rPr>
                <w:rFonts w:eastAsia="Calibri" w:cs="Times New Roman"/>
                <w:kern w:val="0"/>
                <w14:ligatures w14:val="none"/>
              </w:rPr>
              <w:t xml:space="preserve">Vijeće za upravljanje šumama (engl. </w:t>
            </w:r>
            <w:r w:rsidRPr="002634A3">
              <w:rPr>
                <w:rFonts w:eastAsia="Calibri" w:cs="Times New Roman"/>
                <w:i/>
                <w:kern w:val="0"/>
                <w14:ligatures w14:val="none"/>
              </w:rPr>
              <w:t xml:space="preserve">Forest </w:t>
            </w:r>
            <w:proofErr w:type="spellStart"/>
            <w:r w:rsidRPr="002634A3">
              <w:rPr>
                <w:rFonts w:eastAsia="Calibri" w:cs="Times New Roman"/>
                <w:i/>
                <w:kern w:val="0"/>
                <w14:ligatures w14:val="none"/>
              </w:rPr>
              <w:t>Stewardship</w:t>
            </w:r>
            <w:proofErr w:type="spellEnd"/>
            <w:r w:rsidRPr="002634A3">
              <w:rPr>
                <w:rFonts w:eastAsia="Calibri" w:cs="Times New Roman"/>
                <w:i/>
                <w:kern w:val="0"/>
                <w14:ligatures w14:val="none"/>
              </w:rPr>
              <w:t xml:space="preserve"> Council</w:t>
            </w:r>
            <w:r w:rsidRPr="002634A3">
              <w:rPr>
                <w:rFonts w:eastAsia="Calibri" w:cs="Times New Roman"/>
                <w:kern w:val="0"/>
                <w14:ligatures w14:val="none"/>
              </w:rPr>
              <w:t>)</w:t>
            </w:r>
          </w:p>
        </w:tc>
      </w:tr>
      <w:tr w:rsidR="004833B4" w:rsidRPr="002634A3" w14:paraId="0F48C77F" w14:textId="77777777" w:rsidTr="00BB278B">
        <w:tc>
          <w:tcPr>
            <w:tcW w:w="1603" w:type="dxa"/>
            <w:shd w:val="clear" w:color="auto" w:fill="538135"/>
            <w:vAlign w:val="center"/>
          </w:tcPr>
          <w:p w14:paraId="4C04EF30" w14:textId="77777777" w:rsidR="004833B4" w:rsidRPr="002634A3" w:rsidRDefault="004833B4" w:rsidP="00C12077">
            <w:pPr>
              <w:ind w:left="24"/>
              <w:rPr>
                <w:rFonts w:eastAsia="Times New Roman" w:cs="Times New Roman"/>
                <w:b/>
                <w:color w:val="FFFFFF"/>
                <w:kern w:val="0"/>
                <w:szCs w:val="24"/>
                <w14:ligatures w14:val="none"/>
              </w:rPr>
            </w:pPr>
            <w:r w:rsidRPr="002634A3">
              <w:rPr>
                <w:rFonts w:eastAsia="Times New Roman" w:cs="Times New Roman"/>
                <w:b/>
                <w:color w:val="FFFFFF"/>
                <w:kern w:val="0"/>
                <w:szCs w:val="24"/>
                <w14:ligatures w14:val="none"/>
              </w:rPr>
              <w:t>HROTE</w:t>
            </w:r>
          </w:p>
        </w:tc>
        <w:tc>
          <w:tcPr>
            <w:tcW w:w="7457" w:type="dxa"/>
            <w:shd w:val="clear" w:color="auto" w:fill="F1F7ED"/>
            <w:vAlign w:val="center"/>
          </w:tcPr>
          <w:p w14:paraId="7458D74E" w14:textId="77777777" w:rsidR="004833B4" w:rsidRPr="002634A3" w:rsidRDefault="004833B4" w:rsidP="00C12077">
            <w:pPr>
              <w:rPr>
                <w:rFonts w:eastAsia="Calibri" w:cs="Times New Roman"/>
                <w:iCs/>
                <w:kern w:val="0"/>
                <w14:ligatures w14:val="none"/>
              </w:rPr>
            </w:pPr>
            <w:r w:rsidRPr="002634A3">
              <w:rPr>
                <w:rFonts w:eastAsia="Calibri" w:cs="Times New Roman"/>
                <w:kern w:val="0"/>
                <w14:ligatures w14:val="none"/>
              </w:rPr>
              <w:t>Hrvatski operator tržišta energije</w:t>
            </w:r>
          </w:p>
        </w:tc>
      </w:tr>
      <w:tr w:rsidR="004833B4" w:rsidRPr="002634A3" w14:paraId="7888843C" w14:textId="77777777" w:rsidTr="00BB278B">
        <w:tc>
          <w:tcPr>
            <w:tcW w:w="1603" w:type="dxa"/>
            <w:shd w:val="clear" w:color="auto" w:fill="538135"/>
            <w:vAlign w:val="center"/>
          </w:tcPr>
          <w:p w14:paraId="761A05DC" w14:textId="77777777" w:rsidR="004833B4" w:rsidRPr="002634A3" w:rsidRDefault="004833B4" w:rsidP="00C12077">
            <w:pPr>
              <w:ind w:left="24"/>
              <w:rPr>
                <w:rFonts w:eastAsia="Times New Roman" w:cs="Times New Roman"/>
                <w:b/>
                <w:color w:val="FFFFFF"/>
                <w:kern w:val="0"/>
                <w:szCs w:val="24"/>
                <w14:ligatures w14:val="none"/>
              </w:rPr>
            </w:pPr>
            <w:r w:rsidRPr="002634A3">
              <w:rPr>
                <w:rFonts w:eastAsia="Times New Roman" w:cs="Times New Roman"/>
                <w:b/>
                <w:color w:val="FFFFFF"/>
                <w:kern w:val="0"/>
                <w:szCs w:val="24"/>
                <w14:ligatures w14:val="none"/>
              </w:rPr>
              <w:t>JRC</w:t>
            </w:r>
          </w:p>
        </w:tc>
        <w:tc>
          <w:tcPr>
            <w:tcW w:w="7457" w:type="dxa"/>
            <w:shd w:val="clear" w:color="auto" w:fill="F1F7ED"/>
            <w:vAlign w:val="center"/>
          </w:tcPr>
          <w:p w14:paraId="5F5FC800" w14:textId="77777777" w:rsidR="004833B4" w:rsidRPr="002634A3" w:rsidRDefault="004833B4" w:rsidP="00C12077">
            <w:pPr>
              <w:rPr>
                <w:rFonts w:eastAsia="Calibri" w:cs="Times New Roman"/>
                <w:iCs/>
                <w:kern w:val="0"/>
                <w14:ligatures w14:val="none"/>
              </w:rPr>
            </w:pPr>
            <w:bookmarkStart w:id="25" w:name="_Hlk158999914"/>
            <w:r w:rsidRPr="002634A3">
              <w:rPr>
                <w:rFonts w:eastAsia="Calibri" w:cs="Times New Roman"/>
                <w:iCs/>
                <w:kern w:val="0"/>
                <w14:ligatures w14:val="none"/>
              </w:rPr>
              <w:t xml:space="preserve">Zajednički istraživački centar (engl. </w:t>
            </w:r>
            <w:r w:rsidRPr="002634A3">
              <w:rPr>
                <w:rFonts w:eastAsia="Calibri" w:cs="Times New Roman"/>
                <w:i/>
                <w:iCs/>
                <w:kern w:val="0"/>
                <w14:ligatures w14:val="none"/>
              </w:rPr>
              <w:t xml:space="preserve">Joint Research </w:t>
            </w:r>
            <w:proofErr w:type="spellStart"/>
            <w:r w:rsidRPr="002634A3">
              <w:rPr>
                <w:rFonts w:eastAsia="Calibri" w:cs="Times New Roman"/>
                <w:i/>
                <w:iCs/>
                <w:kern w:val="0"/>
                <w14:ligatures w14:val="none"/>
              </w:rPr>
              <w:t>Center</w:t>
            </w:r>
            <w:proofErr w:type="spellEnd"/>
            <w:r w:rsidRPr="002634A3">
              <w:rPr>
                <w:rFonts w:eastAsia="Calibri" w:cs="Times New Roman"/>
                <w:iCs/>
                <w:kern w:val="0"/>
                <w14:ligatures w14:val="none"/>
              </w:rPr>
              <w:t>)</w:t>
            </w:r>
            <w:bookmarkEnd w:id="25"/>
          </w:p>
        </w:tc>
      </w:tr>
      <w:tr w:rsidR="004833B4" w:rsidRPr="002634A3" w14:paraId="580C8307" w14:textId="77777777" w:rsidTr="00BB278B">
        <w:tc>
          <w:tcPr>
            <w:tcW w:w="1603" w:type="dxa"/>
            <w:shd w:val="clear" w:color="auto" w:fill="538135"/>
            <w:vAlign w:val="center"/>
          </w:tcPr>
          <w:p w14:paraId="2845E2A4" w14:textId="77777777" w:rsidR="004833B4" w:rsidRPr="002634A3" w:rsidRDefault="004833B4" w:rsidP="00C12077">
            <w:pPr>
              <w:ind w:left="24"/>
              <w:rPr>
                <w:rFonts w:eastAsia="Times New Roman" w:cs="Times New Roman"/>
                <w:b/>
                <w:color w:val="FFFFFF"/>
                <w:kern w:val="0"/>
                <w:szCs w:val="24"/>
                <w14:ligatures w14:val="none"/>
              </w:rPr>
            </w:pPr>
            <w:r w:rsidRPr="002634A3">
              <w:rPr>
                <w:rFonts w:eastAsia="Times New Roman" w:cs="Times New Roman"/>
                <w:b/>
                <w:color w:val="FFFFFF"/>
                <w:kern w:val="0"/>
                <w:szCs w:val="24"/>
                <w14:ligatures w14:val="none"/>
              </w:rPr>
              <w:t>LAG</w:t>
            </w:r>
          </w:p>
        </w:tc>
        <w:tc>
          <w:tcPr>
            <w:tcW w:w="7457" w:type="dxa"/>
            <w:shd w:val="clear" w:color="auto" w:fill="F1F7ED"/>
            <w:vAlign w:val="center"/>
          </w:tcPr>
          <w:p w14:paraId="1C147656" w14:textId="77777777" w:rsidR="004833B4" w:rsidRPr="002634A3" w:rsidRDefault="004833B4" w:rsidP="00C12077">
            <w:pPr>
              <w:rPr>
                <w:rFonts w:eastAsia="Calibri" w:cs="Times New Roman"/>
                <w:iCs/>
                <w:kern w:val="0"/>
                <w14:ligatures w14:val="none"/>
              </w:rPr>
            </w:pPr>
            <w:r w:rsidRPr="002634A3">
              <w:rPr>
                <w:rFonts w:eastAsia="Calibri" w:cs="Times New Roman"/>
                <w:iCs/>
                <w:kern w:val="0"/>
                <w14:ligatures w14:val="none"/>
              </w:rPr>
              <w:t>Lokalne akcijske grupe</w:t>
            </w:r>
          </w:p>
        </w:tc>
      </w:tr>
      <w:tr w:rsidR="004833B4" w:rsidRPr="002634A3" w14:paraId="133319ED" w14:textId="77777777" w:rsidTr="00BB278B">
        <w:tc>
          <w:tcPr>
            <w:tcW w:w="1603" w:type="dxa"/>
            <w:shd w:val="clear" w:color="auto" w:fill="538135"/>
            <w:vAlign w:val="center"/>
          </w:tcPr>
          <w:p w14:paraId="730B8FD0" w14:textId="77777777" w:rsidR="004833B4" w:rsidRPr="002634A3" w:rsidRDefault="004833B4" w:rsidP="00C12077">
            <w:pPr>
              <w:ind w:left="24"/>
              <w:rPr>
                <w:rFonts w:eastAsia="Times New Roman" w:cs="Times New Roman"/>
                <w:b/>
                <w:color w:val="FFFFFF"/>
                <w:kern w:val="0"/>
                <w:szCs w:val="24"/>
                <w14:ligatures w14:val="none"/>
              </w:rPr>
            </w:pPr>
            <w:r w:rsidRPr="002634A3">
              <w:rPr>
                <w:rFonts w:eastAsia="Times New Roman" w:cs="Times New Roman"/>
                <w:b/>
                <w:color w:val="FFFFFF"/>
                <w:kern w:val="0"/>
                <w:szCs w:val="24"/>
                <w14:ligatures w14:val="none"/>
              </w:rPr>
              <w:t>LEADER</w:t>
            </w:r>
          </w:p>
        </w:tc>
        <w:tc>
          <w:tcPr>
            <w:tcW w:w="7457" w:type="dxa"/>
            <w:shd w:val="clear" w:color="auto" w:fill="F1F7ED"/>
            <w:vAlign w:val="center"/>
          </w:tcPr>
          <w:p w14:paraId="1D990A76" w14:textId="77777777" w:rsidR="004833B4" w:rsidRPr="002634A3" w:rsidRDefault="004833B4" w:rsidP="00C12077">
            <w:pPr>
              <w:jc w:val="both"/>
              <w:rPr>
                <w:rFonts w:eastAsia="Calibri" w:cs="Times New Roman"/>
                <w:iCs/>
                <w:kern w:val="0"/>
                <w14:ligatures w14:val="none"/>
              </w:rPr>
            </w:pPr>
            <w:r w:rsidRPr="002634A3">
              <w:rPr>
                <w:rFonts w:eastAsia="Calibri" w:cs="Times New Roman"/>
                <w:kern w:val="0"/>
                <w14:ligatures w14:val="none"/>
              </w:rPr>
              <w:t xml:space="preserve">Veza među aktivnostima razvoja ruralnog gospodarstva (franc. </w:t>
            </w:r>
            <w:proofErr w:type="spellStart"/>
            <w:r w:rsidRPr="002634A3">
              <w:rPr>
                <w:rFonts w:eastAsia="Calibri" w:cs="Times New Roman"/>
                <w:i/>
                <w:kern w:val="0"/>
                <w14:ligatures w14:val="none"/>
              </w:rPr>
              <w:t>Liaison</w:t>
            </w:r>
            <w:proofErr w:type="spellEnd"/>
            <w:r w:rsidRPr="002634A3">
              <w:rPr>
                <w:rFonts w:eastAsia="Calibri" w:cs="Times New Roman"/>
                <w:i/>
                <w:kern w:val="0"/>
                <w14:ligatures w14:val="none"/>
              </w:rPr>
              <w:t> </w:t>
            </w:r>
            <w:proofErr w:type="spellStart"/>
            <w:r w:rsidRPr="002634A3">
              <w:rPr>
                <w:rFonts w:eastAsia="Calibri" w:cs="Times New Roman"/>
                <w:i/>
                <w:kern w:val="0"/>
                <w14:ligatures w14:val="none"/>
              </w:rPr>
              <w:t>Entre</w:t>
            </w:r>
            <w:proofErr w:type="spellEnd"/>
            <w:r w:rsidRPr="002634A3">
              <w:rPr>
                <w:rFonts w:eastAsia="Calibri" w:cs="Times New Roman"/>
                <w:i/>
                <w:kern w:val="0"/>
                <w14:ligatures w14:val="none"/>
              </w:rPr>
              <w:t> </w:t>
            </w:r>
            <w:proofErr w:type="spellStart"/>
            <w:r w:rsidRPr="002634A3">
              <w:rPr>
                <w:rFonts w:eastAsia="Calibri" w:cs="Times New Roman"/>
                <w:i/>
                <w:kern w:val="0"/>
                <w14:ligatures w14:val="none"/>
              </w:rPr>
              <w:t>Actions</w:t>
            </w:r>
            <w:proofErr w:type="spellEnd"/>
            <w:r w:rsidRPr="002634A3">
              <w:rPr>
                <w:rFonts w:eastAsia="Calibri" w:cs="Times New Roman"/>
                <w:i/>
                <w:kern w:val="0"/>
                <w14:ligatures w14:val="none"/>
              </w:rPr>
              <w:t xml:space="preserve"> de </w:t>
            </w:r>
            <w:proofErr w:type="spellStart"/>
            <w:r w:rsidRPr="002634A3">
              <w:rPr>
                <w:rFonts w:eastAsia="Calibri" w:cs="Times New Roman"/>
                <w:i/>
                <w:kern w:val="0"/>
                <w14:ligatures w14:val="none"/>
              </w:rPr>
              <w:t>Développement</w:t>
            </w:r>
            <w:proofErr w:type="spellEnd"/>
            <w:r w:rsidRPr="002634A3">
              <w:rPr>
                <w:rFonts w:eastAsia="Calibri" w:cs="Times New Roman"/>
                <w:i/>
                <w:kern w:val="0"/>
                <w14:ligatures w14:val="none"/>
              </w:rPr>
              <w:t xml:space="preserve"> de </w:t>
            </w:r>
            <w:proofErr w:type="spellStart"/>
            <w:r w:rsidRPr="002634A3">
              <w:rPr>
                <w:rFonts w:eastAsia="Calibri" w:cs="Times New Roman"/>
                <w:i/>
                <w:kern w:val="0"/>
                <w14:ligatures w14:val="none"/>
              </w:rPr>
              <w:t>l’Économie</w:t>
            </w:r>
            <w:proofErr w:type="spellEnd"/>
            <w:r w:rsidRPr="002634A3">
              <w:rPr>
                <w:rFonts w:eastAsia="Calibri" w:cs="Times New Roman"/>
                <w:i/>
                <w:kern w:val="0"/>
                <w14:ligatures w14:val="none"/>
              </w:rPr>
              <w:t xml:space="preserve"> </w:t>
            </w:r>
            <w:proofErr w:type="spellStart"/>
            <w:r w:rsidRPr="002634A3">
              <w:rPr>
                <w:rFonts w:eastAsia="Calibri" w:cs="Times New Roman"/>
                <w:i/>
                <w:kern w:val="0"/>
                <w14:ligatures w14:val="none"/>
              </w:rPr>
              <w:t>Rurale</w:t>
            </w:r>
            <w:proofErr w:type="spellEnd"/>
            <w:r w:rsidRPr="002634A3">
              <w:rPr>
                <w:rFonts w:eastAsia="Calibri" w:cs="Times New Roman"/>
                <w:i/>
                <w:kern w:val="0"/>
                <w14:ligatures w14:val="none"/>
              </w:rPr>
              <w:t>)</w:t>
            </w:r>
          </w:p>
        </w:tc>
      </w:tr>
      <w:tr w:rsidR="004833B4" w:rsidRPr="002634A3" w14:paraId="7BF34BB6" w14:textId="77777777" w:rsidTr="00BB278B">
        <w:tc>
          <w:tcPr>
            <w:tcW w:w="1603" w:type="dxa"/>
            <w:shd w:val="clear" w:color="auto" w:fill="538135"/>
            <w:vAlign w:val="center"/>
          </w:tcPr>
          <w:p w14:paraId="2A765065" w14:textId="77777777" w:rsidR="004833B4" w:rsidRPr="002634A3" w:rsidRDefault="004833B4" w:rsidP="00C12077">
            <w:pPr>
              <w:ind w:left="24"/>
              <w:rPr>
                <w:rFonts w:eastAsia="Times New Roman" w:cs="Times New Roman"/>
                <w:b/>
                <w:color w:val="FFFFFF"/>
                <w:kern w:val="0"/>
                <w:szCs w:val="24"/>
                <w14:ligatures w14:val="none"/>
              </w:rPr>
            </w:pPr>
            <w:r w:rsidRPr="002634A3">
              <w:rPr>
                <w:rFonts w:eastAsia="Calibri" w:cs="Times New Roman"/>
                <w:b/>
                <w:color w:val="FFFFFF"/>
                <w:kern w:val="0"/>
                <w:szCs w:val="24"/>
                <w14:ligatures w14:val="none"/>
              </w:rPr>
              <w:t>MSP</w:t>
            </w:r>
          </w:p>
        </w:tc>
        <w:tc>
          <w:tcPr>
            <w:tcW w:w="7457" w:type="dxa"/>
            <w:shd w:val="clear" w:color="auto" w:fill="F1F7ED"/>
          </w:tcPr>
          <w:p w14:paraId="17F70E7B" w14:textId="77777777" w:rsidR="004833B4" w:rsidRPr="002634A3" w:rsidRDefault="004833B4" w:rsidP="00C12077">
            <w:pPr>
              <w:rPr>
                <w:rFonts w:eastAsia="Calibri" w:cs="Times New Roman"/>
                <w:iCs/>
                <w:kern w:val="0"/>
                <w14:ligatures w14:val="none"/>
              </w:rPr>
            </w:pPr>
            <w:r w:rsidRPr="002634A3">
              <w:rPr>
                <w:rFonts w:eastAsia="Calibri" w:cs="Times New Roman"/>
                <w:kern w:val="0"/>
                <w14:ligatures w14:val="none"/>
              </w:rPr>
              <w:t xml:space="preserve">Mala i srednja poduzeća </w:t>
            </w:r>
          </w:p>
        </w:tc>
      </w:tr>
      <w:tr w:rsidR="004833B4" w:rsidRPr="002634A3" w14:paraId="58690131" w14:textId="77777777" w:rsidTr="00BB278B">
        <w:tc>
          <w:tcPr>
            <w:tcW w:w="1603" w:type="dxa"/>
            <w:shd w:val="clear" w:color="auto" w:fill="538135"/>
            <w:vAlign w:val="center"/>
          </w:tcPr>
          <w:p w14:paraId="3FAC8CD0" w14:textId="77777777" w:rsidR="004833B4" w:rsidRPr="002634A3" w:rsidRDefault="004833B4" w:rsidP="00C12077">
            <w:pPr>
              <w:ind w:left="24"/>
              <w:rPr>
                <w:rFonts w:eastAsia="Times New Roman" w:cs="Times New Roman"/>
                <w:b/>
                <w:color w:val="FFFFFF"/>
                <w:kern w:val="0"/>
                <w:szCs w:val="24"/>
                <w14:ligatures w14:val="none"/>
              </w:rPr>
            </w:pPr>
            <w:r w:rsidRPr="002634A3">
              <w:rPr>
                <w:rFonts w:eastAsia="Times New Roman" w:cs="Times New Roman"/>
                <w:b/>
                <w:color w:val="FFFFFF"/>
                <w:kern w:val="0"/>
                <w:szCs w:val="24"/>
                <w14:ligatures w14:val="none"/>
              </w:rPr>
              <w:t>NECP</w:t>
            </w:r>
          </w:p>
        </w:tc>
        <w:tc>
          <w:tcPr>
            <w:tcW w:w="7457" w:type="dxa"/>
            <w:shd w:val="clear" w:color="auto" w:fill="F1F7ED"/>
          </w:tcPr>
          <w:p w14:paraId="59A2DF9A" w14:textId="77777777" w:rsidR="004833B4" w:rsidRPr="002634A3" w:rsidRDefault="004833B4" w:rsidP="00C12077">
            <w:pPr>
              <w:jc w:val="both"/>
              <w:rPr>
                <w:rFonts w:eastAsia="Calibri" w:cs="Times New Roman"/>
                <w:kern w:val="0"/>
                <w14:ligatures w14:val="none"/>
              </w:rPr>
            </w:pPr>
            <w:r w:rsidRPr="002634A3">
              <w:rPr>
                <w:rFonts w:eastAsia="Calibri" w:cs="Times New Roman"/>
                <w:kern w:val="0"/>
                <w14:ligatures w14:val="none"/>
              </w:rPr>
              <w:t xml:space="preserve">Integrirani nacionalni energetski i klimatski plan za Republiku Hrvatsku za razdoblje od 2021. do 2030. godine (engl. </w:t>
            </w:r>
            <w:r w:rsidRPr="002634A3">
              <w:rPr>
                <w:rFonts w:eastAsia="Calibri" w:cs="Times New Roman"/>
                <w:i/>
                <w:kern w:val="0"/>
                <w14:ligatures w14:val="none"/>
              </w:rPr>
              <w:t xml:space="preserve">National </w:t>
            </w:r>
            <w:proofErr w:type="spellStart"/>
            <w:r w:rsidRPr="002634A3">
              <w:rPr>
                <w:rFonts w:eastAsia="Calibri" w:cs="Times New Roman"/>
                <w:i/>
                <w:kern w:val="0"/>
                <w14:ligatures w14:val="none"/>
              </w:rPr>
              <w:t>energy</w:t>
            </w:r>
            <w:proofErr w:type="spellEnd"/>
            <w:r w:rsidRPr="002634A3">
              <w:rPr>
                <w:rFonts w:eastAsia="Calibri" w:cs="Times New Roman"/>
                <w:i/>
                <w:kern w:val="0"/>
                <w14:ligatures w14:val="none"/>
              </w:rPr>
              <w:t xml:space="preserve"> </w:t>
            </w:r>
            <w:proofErr w:type="spellStart"/>
            <w:r w:rsidRPr="002634A3">
              <w:rPr>
                <w:rFonts w:eastAsia="Calibri" w:cs="Times New Roman"/>
                <w:i/>
                <w:kern w:val="0"/>
                <w14:ligatures w14:val="none"/>
              </w:rPr>
              <w:t>and</w:t>
            </w:r>
            <w:proofErr w:type="spellEnd"/>
            <w:r w:rsidRPr="002634A3">
              <w:rPr>
                <w:rFonts w:eastAsia="Calibri" w:cs="Times New Roman"/>
                <w:i/>
                <w:kern w:val="0"/>
                <w14:ligatures w14:val="none"/>
              </w:rPr>
              <w:t xml:space="preserve"> </w:t>
            </w:r>
            <w:proofErr w:type="spellStart"/>
            <w:r w:rsidRPr="002634A3">
              <w:rPr>
                <w:rFonts w:eastAsia="Calibri" w:cs="Times New Roman"/>
                <w:i/>
                <w:kern w:val="0"/>
                <w14:ligatures w14:val="none"/>
              </w:rPr>
              <w:t>climate</w:t>
            </w:r>
            <w:proofErr w:type="spellEnd"/>
            <w:r w:rsidRPr="002634A3">
              <w:rPr>
                <w:rFonts w:eastAsia="Calibri" w:cs="Times New Roman"/>
                <w:i/>
                <w:kern w:val="0"/>
                <w14:ligatures w14:val="none"/>
              </w:rPr>
              <w:t xml:space="preserve"> plan</w:t>
            </w:r>
            <w:r w:rsidRPr="002634A3">
              <w:rPr>
                <w:rFonts w:eastAsia="Calibri" w:cs="Times New Roman"/>
                <w:kern w:val="0"/>
                <w14:ligatures w14:val="none"/>
              </w:rPr>
              <w:t>)</w:t>
            </w:r>
          </w:p>
        </w:tc>
      </w:tr>
      <w:tr w:rsidR="004833B4" w:rsidRPr="002634A3" w14:paraId="404A93EF" w14:textId="77777777" w:rsidTr="00BB278B">
        <w:tc>
          <w:tcPr>
            <w:tcW w:w="1603" w:type="dxa"/>
            <w:shd w:val="clear" w:color="auto" w:fill="538135"/>
            <w:vAlign w:val="center"/>
          </w:tcPr>
          <w:p w14:paraId="4F5FA45E" w14:textId="77777777" w:rsidR="004833B4" w:rsidRPr="002634A3" w:rsidRDefault="004833B4" w:rsidP="00C12077">
            <w:pPr>
              <w:ind w:left="24"/>
              <w:rPr>
                <w:rFonts w:eastAsia="Times New Roman" w:cs="Times New Roman"/>
                <w:b/>
                <w:color w:val="FFFFFF"/>
                <w:kern w:val="0"/>
                <w:szCs w:val="24"/>
                <w14:ligatures w14:val="none"/>
              </w:rPr>
            </w:pPr>
            <w:r w:rsidRPr="002634A3">
              <w:rPr>
                <w:rFonts w:eastAsia="Calibri" w:cs="Times New Roman"/>
                <w:b/>
                <w:color w:val="FFFFFF"/>
                <w:kern w:val="0"/>
                <w:szCs w:val="24"/>
                <w14:ligatures w14:val="none"/>
              </w:rPr>
              <w:t>NPOO</w:t>
            </w:r>
          </w:p>
        </w:tc>
        <w:tc>
          <w:tcPr>
            <w:tcW w:w="7457" w:type="dxa"/>
            <w:shd w:val="clear" w:color="auto" w:fill="F1F7ED"/>
          </w:tcPr>
          <w:p w14:paraId="233195BF" w14:textId="77777777" w:rsidR="004833B4" w:rsidRPr="002634A3" w:rsidRDefault="004833B4" w:rsidP="00C12077">
            <w:pPr>
              <w:jc w:val="both"/>
              <w:rPr>
                <w:rFonts w:eastAsia="Calibri" w:cs="Times New Roman"/>
                <w:kern w:val="0"/>
                <w14:ligatures w14:val="none"/>
              </w:rPr>
            </w:pPr>
            <w:r w:rsidRPr="002634A3">
              <w:rPr>
                <w:rFonts w:eastAsia="Calibri" w:cs="Times New Roman"/>
                <w:kern w:val="0"/>
                <w14:ligatures w14:val="none"/>
              </w:rPr>
              <w:t>Nacionalni plan oporavka i otpornosti 2021. – 2026.</w:t>
            </w:r>
          </w:p>
        </w:tc>
      </w:tr>
      <w:tr w:rsidR="004833B4" w:rsidRPr="002634A3" w14:paraId="20E33DB4" w14:textId="77777777" w:rsidTr="00BB278B">
        <w:tc>
          <w:tcPr>
            <w:tcW w:w="1603" w:type="dxa"/>
            <w:shd w:val="clear" w:color="auto" w:fill="538135"/>
            <w:vAlign w:val="center"/>
          </w:tcPr>
          <w:p w14:paraId="0819FF9C" w14:textId="77777777" w:rsidR="004833B4" w:rsidRPr="002634A3" w:rsidRDefault="004833B4" w:rsidP="00C12077">
            <w:pPr>
              <w:ind w:left="24"/>
              <w:rPr>
                <w:rFonts w:eastAsia="Times New Roman" w:cs="Times New Roman"/>
                <w:b/>
                <w:color w:val="FFFFFF"/>
                <w:kern w:val="0"/>
                <w:szCs w:val="24"/>
                <w14:ligatures w14:val="none"/>
              </w:rPr>
            </w:pPr>
            <w:r w:rsidRPr="002634A3">
              <w:rPr>
                <w:rFonts w:eastAsia="Times New Roman" w:cs="Times New Roman"/>
                <w:b/>
                <w:color w:val="FFFFFF"/>
                <w:kern w:val="0"/>
                <w:szCs w:val="24"/>
                <w14:ligatures w14:val="none"/>
              </w:rPr>
              <w:t>NRS</w:t>
            </w:r>
          </w:p>
        </w:tc>
        <w:tc>
          <w:tcPr>
            <w:tcW w:w="7457" w:type="dxa"/>
            <w:shd w:val="clear" w:color="auto" w:fill="F1F7ED"/>
            <w:vAlign w:val="center"/>
          </w:tcPr>
          <w:p w14:paraId="686FB798" w14:textId="77777777" w:rsidR="004833B4" w:rsidRPr="002634A3" w:rsidRDefault="004833B4" w:rsidP="00C12077">
            <w:pPr>
              <w:rPr>
                <w:rFonts w:eastAsia="Calibri" w:cs="Times New Roman"/>
                <w:iCs/>
                <w:kern w:val="0"/>
                <w14:ligatures w14:val="none"/>
              </w:rPr>
            </w:pPr>
            <w:r w:rsidRPr="002634A3">
              <w:rPr>
                <w:rFonts w:eastAsia="Calibri" w:cs="Times New Roman"/>
                <w:iCs/>
                <w:kern w:val="0"/>
                <w14:ligatures w14:val="none"/>
              </w:rPr>
              <w:t>Nacionalna razvojna strategija Republike Hrvatske do 2030. godine</w:t>
            </w:r>
          </w:p>
        </w:tc>
      </w:tr>
      <w:tr w:rsidR="004833B4" w:rsidRPr="002634A3" w14:paraId="3E4364F4" w14:textId="77777777" w:rsidTr="00BB278B">
        <w:tc>
          <w:tcPr>
            <w:tcW w:w="1603" w:type="dxa"/>
            <w:shd w:val="clear" w:color="auto" w:fill="538135"/>
            <w:vAlign w:val="center"/>
          </w:tcPr>
          <w:p w14:paraId="6B81FCB2" w14:textId="77777777" w:rsidR="004833B4" w:rsidRPr="002634A3" w:rsidRDefault="004833B4" w:rsidP="00C12077">
            <w:pPr>
              <w:ind w:left="24"/>
              <w:rPr>
                <w:rFonts w:eastAsia="Times New Roman" w:cs="Times New Roman"/>
                <w:b/>
                <w:color w:val="FFFFFF"/>
                <w:kern w:val="0"/>
                <w:szCs w:val="24"/>
                <w14:ligatures w14:val="none"/>
              </w:rPr>
            </w:pPr>
            <w:r w:rsidRPr="002634A3">
              <w:rPr>
                <w:rFonts w:eastAsia="Times New Roman" w:cs="Times New Roman"/>
                <w:b/>
                <w:color w:val="FFFFFF"/>
                <w:kern w:val="0"/>
                <w:szCs w:val="24"/>
                <w14:ligatures w14:val="none"/>
              </w:rPr>
              <w:t>RLV</w:t>
            </w:r>
          </w:p>
        </w:tc>
        <w:tc>
          <w:tcPr>
            <w:tcW w:w="7457" w:type="dxa"/>
            <w:shd w:val="clear" w:color="auto" w:fill="F1F7ED"/>
            <w:vAlign w:val="center"/>
          </w:tcPr>
          <w:p w14:paraId="74C82BC0" w14:textId="77777777" w:rsidR="004833B4" w:rsidRPr="002634A3" w:rsidRDefault="004833B4" w:rsidP="00C12077">
            <w:pPr>
              <w:rPr>
                <w:rFonts w:eastAsia="Calibri" w:cs="Times New Roman"/>
                <w:iCs/>
                <w:kern w:val="0"/>
                <w14:ligatures w14:val="none"/>
              </w:rPr>
            </w:pPr>
            <w:r w:rsidRPr="002634A3">
              <w:rPr>
                <w:rFonts w:eastAsia="Calibri" w:cs="Times New Roman"/>
                <w:iCs/>
                <w:kern w:val="0"/>
                <w14:ligatures w14:val="none"/>
              </w:rPr>
              <w:t>Regionalni lanci vrijednosti</w:t>
            </w:r>
          </w:p>
        </w:tc>
      </w:tr>
      <w:tr w:rsidR="004833B4" w:rsidRPr="002634A3" w14:paraId="47BF3E42" w14:textId="77777777" w:rsidTr="00BB278B">
        <w:tc>
          <w:tcPr>
            <w:tcW w:w="1603" w:type="dxa"/>
            <w:shd w:val="clear" w:color="auto" w:fill="538135"/>
            <w:vAlign w:val="center"/>
          </w:tcPr>
          <w:p w14:paraId="3A84B663" w14:textId="77777777" w:rsidR="004833B4" w:rsidRPr="002634A3" w:rsidRDefault="004833B4" w:rsidP="00C12077">
            <w:pPr>
              <w:ind w:left="24"/>
              <w:rPr>
                <w:rFonts w:eastAsia="Times New Roman" w:cs="Times New Roman"/>
                <w:b/>
                <w:color w:val="FFFFFF"/>
                <w:kern w:val="0"/>
                <w:szCs w:val="24"/>
                <w14:ligatures w14:val="none"/>
              </w:rPr>
            </w:pPr>
            <w:r w:rsidRPr="002634A3">
              <w:rPr>
                <w:rFonts w:eastAsia="Times New Roman" w:cs="Times New Roman"/>
                <w:b/>
                <w:color w:val="FFFFFF"/>
                <w:kern w:val="0"/>
                <w:szCs w:val="24"/>
                <w14:ligatures w14:val="none"/>
              </w:rPr>
              <w:t>SCAR</w:t>
            </w:r>
          </w:p>
        </w:tc>
        <w:tc>
          <w:tcPr>
            <w:tcW w:w="7457" w:type="dxa"/>
            <w:shd w:val="clear" w:color="auto" w:fill="F1F7ED"/>
            <w:vAlign w:val="center"/>
          </w:tcPr>
          <w:p w14:paraId="1055D453" w14:textId="77777777" w:rsidR="004833B4" w:rsidRPr="002634A3" w:rsidRDefault="004833B4" w:rsidP="00C12077">
            <w:pPr>
              <w:jc w:val="both"/>
              <w:rPr>
                <w:rFonts w:eastAsia="Calibri" w:cs="Times New Roman"/>
                <w:iCs/>
                <w:kern w:val="0"/>
                <w14:ligatures w14:val="none"/>
              </w:rPr>
            </w:pPr>
            <w:r w:rsidRPr="002634A3">
              <w:rPr>
                <w:rFonts w:eastAsia="Calibri" w:cs="Times New Roman"/>
                <w:iCs/>
                <w:kern w:val="0"/>
                <w14:ligatures w14:val="none"/>
              </w:rPr>
              <w:t xml:space="preserve">Stalni odbor Europske komisije za istraživanja u poljoprivredi (engl. </w:t>
            </w:r>
            <w:proofErr w:type="spellStart"/>
            <w:r w:rsidRPr="002634A3">
              <w:rPr>
                <w:rFonts w:eastAsia="Calibri" w:cs="Times New Roman"/>
                <w:i/>
                <w:iCs/>
                <w:kern w:val="0"/>
                <w14:ligatures w14:val="none"/>
              </w:rPr>
              <w:t>Standing</w:t>
            </w:r>
            <w:proofErr w:type="spellEnd"/>
            <w:r w:rsidRPr="002634A3">
              <w:rPr>
                <w:rFonts w:eastAsia="Calibri" w:cs="Times New Roman"/>
                <w:i/>
                <w:iCs/>
                <w:kern w:val="0"/>
                <w14:ligatures w14:val="none"/>
              </w:rPr>
              <w:t xml:space="preserve"> </w:t>
            </w:r>
            <w:proofErr w:type="spellStart"/>
            <w:r w:rsidRPr="002634A3">
              <w:rPr>
                <w:rFonts w:eastAsia="Calibri" w:cs="Times New Roman"/>
                <w:i/>
                <w:iCs/>
                <w:kern w:val="0"/>
                <w14:ligatures w14:val="none"/>
              </w:rPr>
              <w:t>Committee</w:t>
            </w:r>
            <w:proofErr w:type="spellEnd"/>
            <w:r w:rsidRPr="002634A3">
              <w:rPr>
                <w:rFonts w:eastAsia="Calibri" w:cs="Times New Roman"/>
                <w:i/>
                <w:iCs/>
                <w:kern w:val="0"/>
                <w14:ligatures w14:val="none"/>
              </w:rPr>
              <w:t xml:space="preserve"> on </w:t>
            </w:r>
            <w:proofErr w:type="spellStart"/>
            <w:r w:rsidRPr="002634A3">
              <w:rPr>
                <w:rFonts w:eastAsia="Calibri" w:cs="Times New Roman"/>
                <w:i/>
                <w:iCs/>
                <w:kern w:val="0"/>
                <w14:ligatures w14:val="none"/>
              </w:rPr>
              <w:t>Agricultural</w:t>
            </w:r>
            <w:proofErr w:type="spellEnd"/>
            <w:r w:rsidRPr="002634A3">
              <w:rPr>
                <w:rFonts w:eastAsia="Calibri" w:cs="Times New Roman"/>
                <w:i/>
                <w:iCs/>
                <w:kern w:val="0"/>
                <w14:ligatures w14:val="none"/>
              </w:rPr>
              <w:t xml:space="preserve"> Research</w:t>
            </w:r>
            <w:r w:rsidRPr="002634A3">
              <w:rPr>
                <w:rFonts w:eastAsia="Calibri" w:cs="Times New Roman"/>
                <w:iCs/>
                <w:kern w:val="0"/>
                <w14:ligatures w14:val="none"/>
              </w:rPr>
              <w:t>)</w:t>
            </w:r>
          </w:p>
        </w:tc>
      </w:tr>
      <w:tr w:rsidR="00E023EC" w:rsidRPr="002634A3" w14:paraId="3553414F" w14:textId="77777777" w:rsidTr="00BB278B">
        <w:tc>
          <w:tcPr>
            <w:tcW w:w="1603" w:type="dxa"/>
            <w:shd w:val="clear" w:color="auto" w:fill="538135"/>
            <w:vAlign w:val="center"/>
          </w:tcPr>
          <w:p w14:paraId="2AC72BBA" w14:textId="5839B153" w:rsidR="00E023EC" w:rsidRPr="002634A3" w:rsidRDefault="00E023EC" w:rsidP="00C12077">
            <w:pPr>
              <w:ind w:left="24"/>
              <w:rPr>
                <w:rFonts w:eastAsia="Times New Roman" w:cs="Times New Roman"/>
                <w:b/>
                <w:color w:val="FFFFFF"/>
                <w:kern w:val="0"/>
                <w:szCs w:val="24"/>
                <w14:ligatures w14:val="none"/>
              </w:rPr>
            </w:pPr>
            <w:r w:rsidRPr="002634A3">
              <w:rPr>
                <w:rFonts w:eastAsia="Times New Roman" w:cs="Times New Roman"/>
                <w:b/>
                <w:color w:val="FFFFFF"/>
                <w:kern w:val="0"/>
                <w:szCs w:val="24"/>
                <w14:ligatures w14:val="none"/>
              </w:rPr>
              <w:t>SRIA</w:t>
            </w:r>
          </w:p>
        </w:tc>
        <w:tc>
          <w:tcPr>
            <w:tcW w:w="7457" w:type="dxa"/>
            <w:shd w:val="clear" w:color="auto" w:fill="F1F7ED"/>
            <w:vAlign w:val="center"/>
          </w:tcPr>
          <w:p w14:paraId="35E535F1" w14:textId="45D47281" w:rsidR="00E023EC" w:rsidRPr="002634A3" w:rsidRDefault="00E023EC" w:rsidP="00C12077">
            <w:pPr>
              <w:jc w:val="both"/>
              <w:rPr>
                <w:rFonts w:eastAsia="Calibri" w:cs="Times New Roman"/>
                <w:i/>
                <w:kern w:val="0"/>
                <w14:ligatures w14:val="none"/>
              </w:rPr>
            </w:pPr>
            <w:r w:rsidRPr="002634A3">
              <w:rPr>
                <w:rFonts w:eastAsia="Calibri" w:cs="Times New Roman"/>
                <w:iCs/>
                <w:kern w:val="0"/>
                <w14:ligatures w14:val="none"/>
              </w:rPr>
              <w:t xml:space="preserve">(Program strateških istraživanja i inovacija (engl. </w:t>
            </w:r>
            <w:proofErr w:type="spellStart"/>
            <w:r w:rsidRPr="002634A3">
              <w:rPr>
                <w:rFonts w:eastAsia="Calibri" w:cs="Times New Roman"/>
                <w:i/>
                <w:kern w:val="0"/>
                <w14:ligatures w14:val="none"/>
              </w:rPr>
              <w:t>Strategic</w:t>
            </w:r>
            <w:proofErr w:type="spellEnd"/>
            <w:r w:rsidRPr="002634A3">
              <w:rPr>
                <w:rFonts w:eastAsia="Calibri" w:cs="Times New Roman"/>
                <w:i/>
                <w:kern w:val="0"/>
                <w14:ligatures w14:val="none"/>
              </w:rPr>
              <w:t xml:space="preserve"> Research </w:t>
            </w:r>
            <w:proofErr w:type="spellStart"/>
            <w:r w:rsidRPr="002634A3">
              <w:rPr>
                <w:rFonts w:eastAsia="Calibri" w:cs="Times New Roman"/>
                <w:i/>
                <w:kern w:val="0"/>
                <w14:ligatures w14:val="none"/>
              </w:rPr>
              <w:t>and</w:t>
            </w:r>
            <w:proofErr w:type="spellEnd"/>
            <w:r w:rsidRPr="002634A3">
              <w:rPr>
                <w:rFonts w:eastAsia="Calibri" w:cs="Times New Roman"/>
                <w:i/>
                <w:kern w:val="0"/>
                <w14:ligatures w14:val="none"/>
              </w:rPr>
              <w:t xml:space="preserve"> </w:t>
            </w:r>
            <w:proofErr w:type="spellStart"/>
            <w:r w:rsidRPr="002634A3">
              <w:rPr>
                <w:rFonts w:eastAsia="Calibri" w:cs="Times New Roman"/>
                <w:i/>
                <w:kern w:val="0"/>
                <w14:ligatures w14:val="none"/>
              </w:rPr>
              <w:t>Innovation</w:t>
            </w:r>
            <w:proofErr w:type="spellEnd"/>
            <w:r w:rsidRPr="002634A3">
              <w:rPr>
                <w:rFonts w:eastAsia="Calibri" w:cs="Times New Roman"/>
                <w:i/>
                <w:kern w:val="0"/>
                <w14:ligatures w14:val="none"/>
              </w:rPr>
              <w:t xml:space="preserve"> Agenda</w:t>
            </w:r>
            <w:r w:rsidRPr="002634A3">
              <w:rPr>
                <w:rFonts w:eastAsia="Calibri" w:cs="Times New Roman"/>
                <w:iCs/>
                <w:kern w:val="0"/>
                <w14:ligatures w14:val="none"/>
              </w:rPr>
              <w:t>)</w:t>
            </w:r>
            <w:r w:rsidRPr="002634A3">
              <w:rPr>
                <w:rFonts w:eastAsia="Calibri" w:cs="Times New Roman"/>
                <w:i/>
                <w:kern w:val="0"/>
                <w14:ligatures w14:val="none"/>
              </w:rPr>
              <w:t xml:space="preserve"> </w:t>
            </w:r>
          </w:p>
        </w:tc>
      </w:tr>
      <w:tr w:rsidR="004833B4" w:rsidRPr="002634A3" w14:paraId="2D9866FB" w14:textId="77777777" w:rsidTr="00BB278B">
        <w:tc>
          <w:tcPr>
            <w:tcW w:w="1603" w:type="dxa"/>
            <w:shd w:val="clear" w:color="auto" w:fill="538135"/>
            <w:vAlign w:val="center"/>
          </w:tcPr>
          <w:p w14:paraId="0EC4361B" w14:textId="77777777" w:rsidR="004833B4" w:rsidRPr="002634A3" w:rsidRDefault="004833B4" w:rsidP="00C12077">
            <w:pPr>
              <w:ind w:left="24"/>
              <w:rPr>
                <w:rFonts w:eastAsia="Times New Roman" w:cs="Times New Roman"/>
                <w:b/>
                <w:color w:val="FFFFFF"/>
                <w:kern w:val="0"/>
                <w:szCs w:val="24"/>
                <w14:ligatures w14:val="none"/>
              </w:rPr>
            </w:pPr>
            <w:r w:rsidRPr="002634A3">
              <w:rPr>
                <w:rFonts w:eastAsia="Times New Roman" w:cs="Times New Roman"/>
                <w:b/>
                <w:color w:val="FFFFFF"/>
                <w:kern w:val="0"/>
                <w:szCs w:val="24"/>
                <w14:ligatures w14:val="none"/>
              </w:rPr>
              <w:t>SWOT</w:t>
            </w:r>
          </w:p>
        </w:tc>
        <w:tc>
          <w:tcPr>
            <w:tcW w:w="7457" w:type="dxa"/>
            <w:shd w:val="clear" w:color="auto" w:fill="F1F7ED"/>
            <w:vAlign w:val="center"/>
          </w:tcPr>
          <w:p w14:paraId="185C7244" w14:textId="77777777" w:rsidR="004833B4" w:rsidRPr="002634A3" w:rsidRDefault="004833B4" w:rsidP="00C12077">
            <w:pPr>
              <w:jc w:val="both"/>
              <w:rPr>
                <w:rFonts w:eastAsia="Calibri" w:cs="Times New Roman"/>
                <w:iCs/>
                <w:kern w:val="0"/>
                <w14:ligatures w14:val="none"/>
              </w:rPr>
            </w:pPr>
            <w:r w:rsidRPr="002634A3">
              <w:rPr>
                <w:rFonts w:eastAsia="Calibri" w:cs="Times New Roman"/>
                <w:iCs/>
                <w:kern w:val="0"/>
                <w14:ligatures w14:val="none"/>
              </w:rPr>
              <w:t xml:space="preserve">Analiza snaga, slabosti, prilika i prijetnji (engl. </w:t>
            </w:r>
            <w:proofErr w:type="spellStart"/>
            <w:r w:rsidRPr="002634A3">
              <w:rPr>
                <w:rFonts w:eastAsia="Calibri" w:cs="Times New Roman"/>
                <w:i/>
                <w:iCs/>
                <w:kern w:val="0"/>
                <w14:ligatures w14:val="none"/>
              </w:rPr>
              <w:t>strenght</w:t>
            </w:r>
            <w:proofErr w:type="spellEnd"/>
            <w:r w:rsidRPr="002634A3">
              <w:rPr>
                <w:rFonts w:eastAsia="Calibri" w:cs="Times New Roman"/>
                <w:i/>
                <w:iCs/>
                <w:kern w:val="0"/>
                <w14:ligatures w14:val="none"/>
              </w:rPr>
              <w:t xml:space="preserve">, </w:t>
            </w:r>
            <w:proofErr w:type="spellStart"/>
            <w:r w:rsidRPr="002634A3">
              <w:rPr>
                <w:rFonts w:eastAsia="Calibri" w:cs="Times New Roman"/>
                <w:i/>
                <w:iCs/>
                <w:kern w:val="0"/>
                <w14:ligatures w14:val="none"/>
              </w:rPr>
              <w:t>weakness</w:t>
            </w:r>
            <w:proofErr w:type="spellEnd"/>
            <w:r w:rsidRPr="002634A3">
              <w:rPr>
                <w:rFonts w:eastAsia="Calibri" w:cs="Times New Roman"/>
                <w:i/>
                <w:iCs/>
                <w:kern w:val="0"/>
                <w14:ligatures w14:val="none"/>
              </w:rPr>
              <w:t xml:space="preserve">, </w:t>
            </w:r>
            <w:proofErr w:type="spellStart"/>
            <w:r w:rsidRPr="002634A3">
              <w:rPr>
                <w:rFonts w:eastAsia="Calibri" w:cs="Times New Roman"/>
                <w:i/>
                <w:iCs/>
                <w:kern w:val="0"/>
                <w14:ligatures w14:val="none"/>
              </w:rPr>
              <w:t>opportunities</w:t>
            </w:r>
            <w:proofErr w:type="spellEnd"/>
            <w:r w:rsidRPr="002634A3">
              <w:rPr>
                <w:rFonts w:eastAsia="Calibri" w:cs="Times New Roman"/>
                <w:i/>
                <w:iCs/>
                <w:kern w:val="0"/>
                <w14:ligatures w14:val="none"/>
              </w:rPr>
              <w:t xml:space="preserve">, </w:t>
            </w:r>
            <w:proofErr w:type="spellStart"/>
            <w:r w:rsidRPr="002634A3">
              <w:rPr>
                <w:rFonts w:eastAsia="Calibri" w:cs="Times New Roman"/>
                <w:i/>
                <w:iCs/>
                <w:kern w:val="0"/>
                <w14:ligatures w14:val="none"/>
              </w:rPr>
              <w:t>threats</w:t>
            </w:r>
            <w:proofErr w:type="spellEnd"/>
            <w:r w:rsidRPr="002634A3">
              <w:rPr>
                <w:rFonts w:eastAsia="Calibri" w:cs="Times New Roman"/>
                <w:iCs/>
                <w:kern w:val="0"/>
                <w14:ligatures w14:val="none"/>
              </w:rPr>
              <w:t>)</w:t>
            </w:r>
          </w:p>
        </w:tc>
      </w:tr>
    </w:tbl>
    <w:p w14:paraId="4AB38193" w14:textId="77777777" w:rsidR="004833B4" w:rsidRPr="002634A3" w:rsidRDefault="004833B4" w:rsidP="004833B4">
      <w:pPr>
        <w:rPr>
          <w:rFonts w:eastAsia="Calibri" w:cs="Times New Roman"/>
          <w:b/>
          <w:kern w:val="0"/>
          <w:szCs w:val="24"/>
          <w14:ligatures w14:val="none"/>
        </w:rPr>
      </w:pPr>
      <w:r w:rsidRPr="002634A3">
        <w:rPr>
          <w:rFonts w:eastAsia="Calibri" w:cs="Times New Roman"/>
          <w:b/>
          <w:kern w:val="0"/>
          <w:szCs w:val="24"/>
          <w14:ligatures w14:val="none"/>
        </w:rPr>
        <w:br w:type="page"/>
      </w:r>
    </w:p>
    <w:p w14:paraId="637ECECC" w14:textId="77777777" w:rsidR="004833B4" w:rsidRPr="002634A3" w:rsidRDefault="004833B4" w:rsidP="004833B4">
      <w:pPr>
        <w:rPr>
          <w:rFonts w:eastAsia="Calibri" w:cs="Times New Roman"/>
          <w:b/>
          <w:kern w:val="0"/>
          <w:szCs w:val="24"/>
          <w14:ligatures w14:val="none"/>
        </w:rPr>
      </w:pPr>
    </w:p>
    <w:p w14:paraId="5FD71B63" w14:textId="78A03528" w:rsidR="004833B4" w:rsidRPr="002634A3" w:rsidRDefault="001508B4" w:rsidP="002B404A">
      <w:pPr>
        <w:pStyle w:val="Naslov1"/>
        <w:rPr>
          <w:rFonts w:eastAsia="Times New Roman"/>
        </w:rPr>
      </w:pPr>
      <w:bookmarkStart w:id="26" w:name="_Toc131142354"/>
      <w:bookmarkStart w:id="27" w:name="_Toc159327047"/>
      <w:r w:rsidRPr="002634A3">
        <w:rPr>
          <w:rFonts w:eastAsia="Times New Roman"/>
        </w:rPr>
        <w:t xml:space="preserve">1. </w:t>
      </w:r>
      <w:r w:rsidR="004833B4" w:rsidRPr="002634A3">
        <w:rPr>
          <w:rFonts w:eastAsia="Times New Roman"/>
        </w:rPr>
        <w:t>UVOD</w:t>
      </w:r>
      <w:bookmarkEnd w:id="26"/>
      <w:bookmarkEnd w:id="27"/>
    </w:p>
    <w:p w14:paraId="5A429F9F" w14:textId="77777777" w:rsidR="004833B4" w:rsidRPr="002634A3" w:rsidRDefault="004833B4" w:rsidP="004833B4">
      <w:pPr>
        <w:spacing w:line="276" w:lineRule="auto"/>
        <w:jc w:val="both"/>
        <w:rPr>
          <w:rFonts w:eastAsia="Times New Roman" w:cs="Times New Roman"/>
          <w:kern w:val="0"/>
          <w:sz w:val="26"/>
          <w:szCs w:val="26"/>
          <w14:ligatures w14:val="none"/>
        </w:rPr>
      </w:pPr>
    </w:p>
    <w:p w14:paraId="218DBEDA" w14:textId="0AEC8A52" w:rsidR="00856171" w:rsidRPr="002634A3" w:rsidRDefault="00856171" w:rsidP="00FF0E6C">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 xml:space="preserve">U </w:t>
      </w:r>
      <w:r w:rsidR="00830FF4" w:rsidRPr="002634A3">
        <w:rPr>
          <w:rFonts w:eastAsia="Calibri" w:cs="Times New Roman"/>
          <w:kern w:val="0"/>
          <w:szCs w:val="24"/>
          <w14:ligatures w14:val="none"/>
        </w:rPr>
        <w:t xml:space="preserve">Republici </w:t>
      </w:r>
      <w:r w:rsidRPr="002634A3">
        <w:rPr>
          <w:rFonts w:eastAsia="Calibri" w:cs="Times New Roman"/>
          <w:kern w:val="0"/>
          <w:szCs w:val="24"/>
          <w14:ligatures w14:val="none"/>
        </w:rPr>
        <w:t xml:space="preserve">Hrvatskoj postoji značajan </w:t>
      </w:r>
      <w:r w:rsidR="00E034FF" w:rsidRPr="002634A3">
        <w:rPr>
          <w:rFonts w:eastAsia="Calibri" w:cs="Times New Roman"/>
          <w:kern w:val="0"/>
          <w:szCs w:val="24"/>
          <w14:ligatures w14:val="none"/>
        </w:rPr>
        <w:t>potencijal</w:t>
      </w:r>
      <w:r w:rsidRPr="002634A3">
        <w:rPr>
          <w:rFonts w:eastAsia="Calibri" w:cs="Times New Roman"/>
          <w:kern w:val="0"/>
          <w:szCs w:val="24"/>
          <w14:ligatures w14:val="none"/>
        </w:rPr>
        <w:t xml:space="preserve"> za razvoj </w:t>
      </w:r>
      <w:proofErr w:type="spellStart"/>
      <w:r w:rsidRPr="002634A3">
        <w:rPr>
          <w:rFonts w:eastAsia="Calibri" w:cs="Times New Roman"/>
          <w:kern w:val="0"/>
          <w:szCs w:val="24"/>
          <w14:ligatures w14:val="none"/>
        </w:rPr>
        <w:t>biogospodarstva</w:t>
      </w:r>
      <w:proofErr w:type="spellEnd"/>
      <w:r w:rsidRPr="002634A3">
        <w:rPr>
          <w:rFonts w:eastAsia="Calibri" w:cs="Times New Roman"/>
          <w:kern w:val="0"/>
          <w:szCs w:val="24"/>
          <w14:ligatures w14:val="none"/>
        </w:rPr>
        <w:t xml:space="preserve"> z</w:t>
      </w:r>
      <w:r w:rsidR="002900E1" w:rsidRPr="002634A3">
        <w:rPr>
          <w:rFonts w:eastAsia="Calibri" w:cs="Times New Roman"/>
          <w:kern w:val="0"/>
          <w:szCs w:val="24"/>
          <w14:ligatures w14:val="none"/>
        </w:rPr>
        <w:t xml:space="preserve">ahvaljujući </w:t>
      </w:r>
      <w:r w:rsidR="004833B4" w:rsidRPr="002634A3">
        <w:rPr>
          <w:rFonts w:eastAsia="Calibri" w:cs="Times New Roman"/>
          <w:kern w:val="0"/>
          <w:szCs w:val="24"/>
          <w14:ligatures w14:val="none"/>
        </w:rPr>
        <w:t>odgovarajuć</w:t>
      </w:r>
      <w:r w:rsidR="002900E1" w:rsidRPr="002634A3">
        <w:rPr>
          <w:rFonts w:eastAsia="Calibri" w:cs="Times New Roman"/>
          <w:kern w:val="0"/>
          <w:szCs w:val="24"/>
          <w14:ligatures w14:val="none"/>
        </w:rPr>
        <w:t>oj</w:t>
      </w:r>
      <w:r w:rsidR="004833B4" w:rsidRPr="002634A3">
        <w:rPr>
          <w:rFonts w:eastAsia="Calibri" w:cs="Times New Roman"/>
          <w:kern w:val="0"/>
          <w:szCs w:val="24"/>
          <w14:ligatures w14:val="none"/>
        </w:rPr>
        <w:t xml:space="preserve"> sirovinsk</w:t>
      </w:r>
      <w:r w:rsidR="002900E1" w:rsidRPr="002634A3">
        <w:rPr>
          <w:rFonts w:eastAsia="Calibri" w:cs="Times New Roman"/>
          <w:kern w:val="0"/>
          <w:szCs w:val="24"/>
          <w14:ligatures w14:val="none"/>
        </w:rPr>
        <w:t>oj</w:t>
      </w:r>
      <w:r w:rsidR="004833B4" w:rsidRPr="002634A3">
        <w:rPr>
          <w:rFonts w:eastAsia="Calibri" w:cs="Times New Roman"/>
          <w:kern w:val="0"/>
          <w:szCs w:val="24"/>
          <w14:ligatures w14:val="none"/>
        </w:rPr>
        <w:t xml:space="preserve"> osnov</w:t>
      </w:r>
      <w:r w:rsidR="002900E1" w:rsidRPr="002634A3">
        <w:rPr>
          <w:rFonts w:eastAsia="Calibri" w:cs="Times New Roman"/>
          <w:kern w:val="0"/>
          <w:szCs w:val="24"/>
          <w14:ligatures w14:val="none"/>
        </w:rPr>
        <w:t>i</w:t>
      </w:r>
      <w:r w:rsidR="004833B4" w:rsidRPr="002634A3">
        <w:rPr>
          <w:rFonts w:eastAsia="Calibri" w:cs="Times New Roman"/>
          <w:kern w:val="0"/>
          <w:szCs w:val="24"/>
          <w14:ligatures w14:val="none"/>
        </w:rPr>
        <w:t xml:space="preserve"> (biomasa porijeklom iz poljoprivrede, šumarstva, ribarstva i akvakulture</w:t>
      </w:r>
      <w:r w:rsidR="007F6483" w:rsidRPr="002634A3">
        <w:rPr>
          <w:rFonts w:eastAsia="Calibri" w:cs="Times New Roman"/>
          <w:kern w:val="0"/>
          <w:szCs w:val="24"/>
          <w14:ligatures w14:val="none"/>
        </w:rPr>
        <w:t>, nusproizvodi iz prerade</w:t>
      </w:r>
      <w:r w:rsidR="004833B4" w:rsidRPr="002634A3">
        <w:rPr>
          <w:rFonts w:eastAsia="Calibri" w:cs="Times New Roman"/>
          <w:kern w:val="0"/>
          <w:szCs w:val="24"/>
          <w14:ligatures w14:val="none"/>
        </w:rPr>
        <w:t>) i postojanj</w:t>
      </w:r>
      <w:r w:rsidRPr="002634A3">
        <w:rPr>
          <w:rFonts w:eastAsia="Calibri" w:cs="Times New Roman"/>
          <w:kern w:val="0"/>
          <w:szCs w:val="24"/>
          <w14:ligatures w14:val="none"/>
        </w:rPr>
        <w:t>u</w:t>
      </w:r>
      <w:r w:rsidR="004833B4" w:rsidRPr="002634A3">
        <w:rPr>
          <w:rFonts w:eastAsia="Calibri" w:cs="Times New Roman"/>
          <w:kern w:val="0"/>
          <w:szCs w:val="24"/>
          <w14:ligatures w14:val="none"/>
        </w:rPr>
        <w:t xml:space="preserve"> industrije koja prerađuje biomasu u proizvode s višom dodanom vrijednošću</w:t>
      </w:r>
      <w:r w:rsidRPr="002634A3">
        <w:rPr>
          <w:rFonts w:eastAsia="Calibri" w:cs="Times New Roman"/>
          <w:kern w:val="0"/>
          <w:szCs w:val="24"/>
          <w14:ligatures w14:val="none"/>
        </w:rPr>
        <w:t>.</w:t>
      </w:r>
    </w:p>
    <w:p w14:paraId="230EA450" w14:textId="77777777" w:rsidR="00172C1A" w:rsidRPr="002634A3" w:rsidRDefault="00172C1A" w:rsidP="00FF0E6C">
      <w:pPr>
        <w:spacing w:line="276" w:lineRule="auto"/>
        <w:jc w:val="both"/>
        <w:rPr>
          <w:rFonts w:eastAsia="Calibri" w:cs="Times New Roman"/>
          <w:kern w:val="0"/>
          <w:szCs w:val="24"/>
          <w14:ligatures w14:val="none"/>
        </w:rPr>
      </w:pPr>
    </w:p>
    <w:p w14:paraId="5822F09F" w14:textId="5CE6C9DD" w:rsidR="009F5CBF" w:rsidRPr="002634A3" w:rsidRDefault="009F5CBF" w:rsidP="00FF0E6C">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 xml:space="preserve">Iako postoje </w:t>
      </w:r>
      <w:r w:rsidR="004833B4" w:rsidRPr="002634A3">
        <w:rPr>
          <w:rFonts w:eastAsia="Calibri" w:cs="Times New Roman"/>
          <w:kern w:val="0"/>
          <w:szCs w:val="24"/>
          <w14:ligatures w14:val="none"/>
        </w:rPr>
        <w:t>strate</w:t>
      </w:r>
      <w:r w:rsidR="0055373C" w:rsidRPr="002634A3">
        <w:rPr>
          <w:rFonts w:eastAsia="Calibri" w:cs="Times New Roman"/>
          <w:kern w:val="0"/>
          <w:szCs w:val="24"/>
          <w14:ligatures w14:val="none"/>
        </w:rPr>
        <w:t>š</w:t>
      </w:r>
      <w:r w:rsidR="004833B4" w:rsidRPr="002634A3">
        <w:rPr>
          <w:rFonts w:eastAsia="Calibri" w:cs="Times New Roman"/>
          <w:kern w:val="0"/>
          <w:szCs w:val="24"/>
          <w14:ligatures w14:val="none"/>
        </w:rPr>
        <w:t>k</w:t>
      </w:r>
      <w:r w:rsidRPr="002634A3">
        <w:rPr>
          <w:rFonts w:eastAsia="Calibri" w:cs="Times New Roman"/>
          <w:kern w:val="0"/>
          <w:szCs w:val="24"/>
          <w14:ligatures w14:val="none"/>
        </w:rPr>
        <w:t xml:space="preserve">i </w:t>
      </w:r>
      <w:r w:rsidR="004833B4" w:rsidRPr="002634A3">
        <w:rPr>
          <w:rFonts w:eastAsia="Calibri" w:cs="Times New Roman"/>
          <w:kern w:val="0"/>
          <w:szCs w:val="24"/>
          <w14:ligatures w14:val="none"/>
        </w:rPr>
        <w:t>plan</w:t>
      </w:r>
      <w:r w:rsidRPr="002634A3">
        <w:rPr>
          <w:rFonts w:eastAsia="Calibri" w:cs="Times New Roman"/>
          <w:kern w:val="0"/>
          <w:szCs w:val="24"/>
          <w14:ligatures w14:val="none"/>
        </w:rPr>
        <w:t>ovi u</w:t>
      </w:r>
      <w:r w:rsidR="004833B4" w:rsidRPr="002634A3">
        <w:rPr>
          <w:rFonts w:eastAsia="Calibri" w:cs="Times New Roman"/>
          <w:kern w:val="0"/>
          <w:szCs w:val="24"/>
          <w14:ligatures w14:val="none"/>
        </w:rPr>
        <w:t xml:space="preserve"> nekoliko područja javnih politika, poput poljoprivrede, istraživanja i inovacija, energetike</w:t>
      </w:r>
      <w:r w:rsidR="00522838" w:rsidRPr="002634A3">
        <w:rPr>
          <w:rFonts w:eastAsia="Calibri" w:cs="Times New Roman"/>
          <w:kern w:val="0"/>
          <w:szCs w:val="24"/>
          <w14:ligatures w14:val="none"/>
        </w:rPr>
        <w:t>,</w:t>
      </w:r>
      <w:r w:rsidR="004833B4" w:rsidRPr="002634A3">
        <w:rPr>
          <w:rFonts w:eastAsia="Calibri" w:cs="Times New Roman"/>
          <w:kern w:val="0"/>
          <w:szCs w:val="24"/>
          <w14:ligatures w14:val="none"/>
        </w:rPr>
        <w:t xml:space="preserve"> </w:t>
      </w:r>
      <w:proofErr w:type="spellStart"/>
      <w:r w:rsidR="004833B4" w:rsidRPr="002634A3">
        <w:rPr>
          <w:rFonts w:eastAsia="Calibri" w:cs="Times New Roman"/>
          <w:kern w:val="0"/>
          <w:szCs w:val="24"/>
          <w14:ligatures w14:val="none"/>
        </w:rPr>
        <w:t>niskougljičnog</w:t>
      </w:r>
      <w:proofErr w:type="spellEnd"/>
      <w:r w:rsidR="004833B4" w:rsidRPr="002634A3">
        <w:rPr>
          <w:rFonts w:eastAsia="Calibri" w:cs="Times New Roman"/>
          <w:kern w:val="0"/>
          <w:szCs w:val="24"/>
          <w14:ligatures w14:val="none"/>
        </w:rPr>
        <w:t xml:space="preserve"> razvoja</w:t>
      </w:r>
      <w:r w:rsidR="00522838" w:rsidRPr="002634A3">
        <w:rPr>
          <w:rFonts w:eastAsia="Calibri" w:cs="Times New Roman"/>
          <w:kern w:val="0"/>
          <w:szCs w:val="24"/>
          <w14:ligatures w14:val="none"/>
        </w:rPr>
        <w:t xml:space="preserve"> i</w:t>
      </w:r>
      <w:r w:rsidR="004E5C84" w:rsidRPr="002634A3">
        <w:rPr>
          <w:rFonts w:eastAsia="Calibri" w:cs="Times New Roman"/>
          <w:kern w:val="0"/>
          <w:szCs w:val="24"/>
          <w14:ligatures w14:val="none"/>
        </w:rPr>
        <w:t xml:space="preserve"> prilagodbe klimatskim promjenama</w:t>
      </w:r>
      <w:r w:rsidR="00522838" w:rsidRPr="002634A3">
        <w:rPr>
          <w:rFonts w:eastAsia="Calibri" w:cs="Times New Roman"/>
          <w:kern w:val="0"/>
          <w:szCs w:val="24"/>
          <w14:ligatures w14:val="none"/>
        </w:rPr>
        <w:t>,</w:t>
      </w:r>
      <w:r w:rsidRPr="002634A3">
        <w:rPr>
          <w:rFonts w:eastAsia="Calibri" w:cs="Times New Roman"/>
          <w:kern w:val="0"/>
          <w:szCs w:val="24"/>
          <w14:ligatures w14:val="none"/>
        </w:rPr>
        <w:t xml:space="preserve"> koji</w:t>
      </w:r>
      <w:r w:rsidR="004833B4" w:rsidRPr="002634A3">
        <w:rPr>
          <w:rFonts w:eastAsia="Calibri" w:cs="Times New Roman"/>
          <w:kern w:val="0"/>
          <w:szCs w:val="24"/>
          <w14:ligatures w14:val="none"/>
        </w:rPr>
        <w:t xml:space="preserve"> ukazuju na </w:t>
      </w:r>
      <w:proofErr w:type="spellStart"/>
      <w:r w:rsidR="004833B4" w:rsidRPr="002634A3">
        <w:rPr>
          <w:rFonts w:eastAsia="Calibri" w:cs="Times New Roman"/>
          <w:kern w:val="0"/>
          <w:szCs w:val="24"/>
          <w14:ligatures w14:val="none"/>
        </w:rPr>
        <w:t>biogospodarstvo</w:t>
      </w:r>
      <w:proofErr w:type="spellEnd"/>
      <w:r w:rsidR="004833B4" w:rsidRPr="002634A3">
        <w:rPr>
          <w:rFonts w:eastAsia="Calibri" w:cs="Times New Roman"/>
          <w:kern w:val="0"/>
          <w:szCs w:val="24"/>
          <w14:ligatures w14:val="none"/>
        </w:rPr>
        <w:t xml:space="preserve"> kao jedno od </w:t>
      </w:r>
      <w:r w:rsidR="00FF0E6C" w:rsidRPr="002634A3">
        <w:rPr>
          <w:rFonts w:eastAsia="Calibri" w:cs="Times New Roman"/>
          <w:kern w:val="0"/>
          <w:szCs w:val="24"/>
          <w14:ligatures w14:val="none"/>
        </w:rPr>
        <w:t>puteva z</w:t>
      </w:r>
      <w:r w:rsidR="004833B4" w:rsidRPr="002634A3">
        <w:rPr>
          <w:rFonts w:eastAsia="Calibri" w:cs="Times New Roman"/>
          <w:kern w:val="0"/>
          <w:szCs w:val="24"/>
          <w14:ligatures w14:val="none"/>
        </w:rPr>
        <w:t xml:space="preserve">a daljnji </w:t>
      </w:r>
      <w:r w:rsidR="006C533E" w:rsidRPr="002634A3">
        <w:rPr>
          <w:rFonts w:eastAsia="Calibri" w:cs="Times New Roman"/>
          <w:kern w:val="0"/>
          <w:szCs w:val="24"/>
          <w14:ligatures w14:val="none"/>
        </w:rPr>
        <w:t xml:space="preserve">održivi </w:t>
      </w:r>
      <w:r w:rsidR="004833B4" w:rsidRPr="002634A3">
        <w:rPr>
          <w:rFonts w:eastAsia="Calibri" w:cs="Times New Roman"/>
          <w:kern w:val="0"/>
          <w:szCs w:val="24"/>
          <w14:ligatures w14:val="none"/>
        </w:rPr>
        <w:t xml:space="preserve">gospodarski razvoj </w:t>
      </w:r>
      <w:r w:rsidR="00830FF4" w:rsidRPr="002634A3">
        <w:rPr>
          <w:rFonts w:eastAsia="Calibri" w:cs="Times New Roman"/>
          <w:kern w:val="0"/>
          <w:szCs w:val="24"/>
          <w14:ligatures w14:val="none"/>
        </w:rPr>
        <w:t xml:space="preserve">Republike </w:t>
      </w:r>
      <w:r w:rsidR="004833B4" w:rsidRPr="002634A3">
        <w:rPr>
          <w:rFonts w:eastAsia="Calibri" w:cs="Times New Roman"/>
          <w:kern w:val="0"/>
          <w:szCs w:val="24"/>
          <w14:ligatures w14:val="none"/>
        </w:rPr>
        <w:t>Hrvatske</w:t>
      </w:r>
      <w:r w:rsidRPr="002634A3">
        <w:rPr>
          <w:rFonts w:eastAsia="Calibri" w:cs="Times New Roman"/>
          <w:kern w:val="0"/>
          <w:szCs w:val="24"/>
          <w14:ligatures w14:val="none"/>
        </w:rPr>
        <w:t xml:space="preserve">, </w:t>
      </w:r>
      <w:r w:rsidR="004833B4" w:rsidRPr="002634A3">
        <w:rPr>
          <w:rFonts w:eastAsia="Calibri" w:cs="Times New Roman"/>
          <w:kern w:val="0"/>
          <w:szCs w:val="24"/>
          <w14:ligatures w14:val="none"/>
        </w:rPr>
        <w:t>osobito u njezinim ruralnim područjima</w:t>
      </w:r>
      <w:r w:rsidRPr="002634A3">
        <w:rPr>
          <w:rFonts w:eastAsia="Calibri" w:cs="Times New Roman"/>
          <w:kern w:val="0"/>
          <w:szCs w:val="24"/>
          <w14:ligatures w14:val="none"/>
        </w:rPr>
        <w:t xml:space="preserve">, ne postoji strategija razvoja </w:t>
      </w:r>
      <w:proofErr w:type="spellStart"/>
      <w:r w:rsidRPr="002634A3">
        <w:rPr>
          <w:rFonts w:eastAsia="Calibri" w:cs="Times New Roman"/>
          <w:kern w:val="0"/>
          <w:szCs w:val="24"/>
          <w14:ligatures w14:val="none"/>
        </w:rPr>
        <w:t>bio</w:t>
      </w:r>
      <w:r w:rsidR="00172C1A" w:rsidRPr="002634A3">
        <w:rPr>
          <w:rFonts w:eastAsia="Calibri" w:cs="Times New Roman"/>
          <w:kern w:val="0"/>
          <w:szCs w:val="24"/>
          <w14:ligatures w14:val="none"/>
        </w:rPr>
        <w:t>gospodarstva</w:t>
      </w:r>
      <w:proofErr w:type="spellEnd"/>
      <w:r w:rsidRPr="002634A3">
        <w:rPr>
          <w:rFonts w:eastAsia="Calibri" w:cs="Times New Roman"/>
          <w:kern w:val="0"/>
          <w:szCs w:val="24"/>
          <w14:ligatures w14:val="none"/>
        </w:rPr>
        <w:t xml:space="preserve"> koja bi povezala i uskladila djelovanje svih </w:t>
      </w:r>
      <w:r w:rsidR="00172C1A" w:rsidRPr="002634A3">
        <w:rPr>
          <w:rFonts w:eastAsia="Calibri" w:cs="Times New Roman"/>
          <w:kern w:val="0"/>
          <w:szCs w:val="24"/>
          <w14:ligatures w14:val="none"/>
        </w:rPr>
        <w:t>dionika</w:t>
      </w:r>
      <w:r w:rsidRPr="002634A3">
        <w:rPr>
          <w:rFonts w:eastAsia="Calibri" w:cs="Times New Roman"/>
          <w:kern w:val="0"/>
          <w:szCs w:val="24"/>
          <w14:ligatures w14:val="none"/>
        </w:rPr>
        <w:t xml:space="preserve"> u ovom s</w:t>
      </w:r>
      <w:r w:rsidR="00172C1A" w:rsidRPr="002634A3">
        <w:rPr>
          <w:rFonts w:eastAsia="Calibri" w:cs="Times New Roman"/>
          <w:kern w:val="0"/>
          <w:szCs w:val="24"/>
          <w14:ligatures w14:val="none"/>
        </w:rPr>
        <w:t>e</w:t>
      </w:r>
      <w:r w:rsidRPr="002634A3">
        <w:rPr>
          <w:rFonts w:eastAsia="Calibri" w:cs="Times New Roman"/>
          <w:kern w:val="0"/>
          <w:szCs w:val="24"/>
          <w14:ligatures w14:val="none"/>
        </w:rPr>
        <w:t xml:space="preserve">ktoru.  </w:t>
      </w:r>
      <w:r w:rsidR="004833B4" w:rsidRPr="002634A3">
        <w:rPr>
          <w:rFonts w:eastAsia="Calibri" w:cs="Times New Roman"/>
          <w:kern w:val="0"/>
          <w:szCs w:val="24"/>
          <w14:ligatures w14:val="none"/>
        </w:rPr>
        <w:t xml:space="preserve"> </w:t>
      </w:r>
    </w:p>
    <w:p w14:paraId="7A836EEE" w14:textId="77777777" w:rsidR="009F5CBF" w:rsidRPr="002634A3" w:rsidRDefault="009F5CBF" w:rsidP="00FF0E6C">
      <w:pPr>
        <w:spacing w:line="276" w:lineRule="auto"/>
        <w:jc w:val="both"/>
        <w:rPr>
          <w:rFonts w:eastAsia="Calibri" w:cs="Times New Roman"/>
          <w:kern w:val="0"/>
          <w:szCs w:val="24"/>
          <w14:ligatures w14:val="none"/>
        </w:rPr>
      </w:pPr>
    </w:p>
    <w:p w14:paraId="37015F07" w14:textId="05ED6108" w:rsidR="004833B4" w:rsidRPr="002634A3" w:rsidRDefault="00FF0E6C" w:rsidP="008F044D">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Stoga</w:t>
      </w:r>
      <w:r w:rsidR="00172C1A" w:rsidRPr="002634A3">
        <w:rPr>
          <w:rFonts w:eastAsia="Calibri" w:cs="Times New Roman"/>
          <w:kern w:val="0"/>
          <w:szCs w:val="24"/>
          <w14:ligatures w14:val="none"/>
        </w:rPr>
        <w:t xml:space="preserve"> je</w:t>
      </w:r>
      <w:r w:rsidRPr="002634A3">
        <w:rPr>
          <w:rFonts w:eastAsia="Calibri" w:cs="Times New Roman"/>
          <w:kern w:val="0"/>
          <w:szCs w:val="24"/>
          <w14:ligatures w14:val="none"/>
        </w:rPr>
        <w:t xml:space="preserve">, Odlukom Vlade Republike Hrvatske </w:t>
      </w:r>
      <w:r w:rsidR="00172C1A" w:rsidRPr="002634A3">
        <w:rPr>
          <w:rFonts w:eastAsia="Calibri" w:cs="Times New Roman"/>
          <w:kern w:val="0"/>
          <w:szCs w:val="24"/>
          <w14:ligatures w14:val="none"/>
        </w:rPr>
        <w:t>od</w:t>
      </w:r>
      <w:r w:rsidRPr="002634A3">
        <w:rPr>
          <w:rFonts w:eastAsia="Calibri" w:cs="Times New Roman"/>
          <w:kern w:val="0"/>
          <w:szCs w:val="24"/>
          <w14:ligatures w14:val="none"/>
        </w:rPr>
        <w:t xml:space="preserve"> 13. listopada 2022. godine</w:t>
      </w:r>
      <w:r w:rsidR="009F5CBF" w:rsidRPr="002634A3">
        <w:rPr>
          <w:rFonts w:eastAsia="Calibri" w:cs="Times New Roman"/>
          <w:kern w:val="0"/>
          <w:szCs w:val="24"/>
          <w14:ligatures w14:val="none"/>
        </w:rPr>
        <w:t xml:space="preserve"> p</w:t>
      </w:r>
      <w:r w:rsidRPr="002634A3">
        <w:rPr>
          <w:rFonts w:eastAsia="Calibri" w:cs="Times New Roman"/>
          <w:kern w:val="0"/>
          <w:szCs w:val="24"/>
          <w14:ligatures w14:val="none"/>
        </w:rPr>
        <w:t xml:space="preserve">okrenuta izrada Strategije </w:t>
      </w:r>
      <w:proofErr w:type="spellStart"/>
      <w:r w:rsidRPr="002634A3">
        <w:rPr>
          <w:rFonts w:eastAsia="Calibri" w:cs="Times New Roman"/>
          <w:kern w:val="0"/>
          <w:szCs w:val="24"/>
          <w14:ligatures w14:val="none"/>
        </w:rPr>
        <w:t>biogospodarstva</w:t>
      </w:r>
      <w:proofErr w:type="spellEnd"/>
      <w:r w:rsidRPr="002634A3">
        <w:rPr>
          <w:rFonts w:eastAsia="Calibri" w:cs="Times New Roman"/>
          <w:kern w:val="0"/>
          <w:szCs w:val="24"/>
          <w14:ligatures w14:val="none"/>
        </w:rPr>
        <w:t xml:space="preserve">  do 2035.</w:t>
      </w:r>
      <w:r w:rsidR="00172C1A" w:rsidRPr="002634A3">
        <w:rPr>
          <w:rFonts w:eastAsia="Calibri" w:cs="Times New Roman"/>
          <w:kern w:val="0"/>
          <w:szCs w:val="24"/>
          <w14:ligatures w14:val="none"/>
        </w:rPr>
        <w:t xml:space="preserve"> (u daljnjem tekstu: Strategija).</w:t>
      </w:r>
      <w:r w:rsidRPr="002634A3">
        <w:rPr>
          <w:rFonts w:eastAsia="Calibri" w:cs="Times New Roman"/>
          <w:kern w:val="0"/>
          <w:szCs w:val="24"/>
          <w14:ligatures w14:val="none"/>
        </w:rPr>
        <w:t xml:space="preserve"> </w:t>
      </w:r>
      <w:r w:rsidR="009F5CBF" w:rsidRPr="002634A3">
        <w:rPr>
          <w:rFonts w:eastAsia="Calibri" w:cs="Times New Roman"/>
          <w:kern w:val="0"/>
          <w:szCs w:val="24"/>
          <w14:ligatures w14:val="none"/>
        </w:rPr>
        <w:t>Za izradu ove Strategije zaduženi  su Ministarstvo poljoprivrede, Ministarstvo gospodarstva i održivog razvoja, Ministarstvo znanosti i obrazovanja te Ministarstvo regionalnoga razvoja i fondova E</w:t>
      </w:r>
      <w:r w:rsidR="00172C1A" w:rsidRPr="002634A3">
        <w:rPr>
          <w:rFonts w:eastAsia="Calibri" w:cs="Times New Roman"/>
          <w:kern w:val="0"/>
          <w:szCs w:val="24"/>
          <w14:ligatures w14:val="none"/>
        </w:rPr>
        <w:t>uropske unije</w:t>
      </w:r>
      <w:r w:rsidR="009F5CBF" w:rsidRPr="002634A3">
        <w:rPr>
          <w:rFonts w:eastAsia="Calibri" w:cs="Times New Roman"/>
          <w:kern w:val="0"/>
          <w:szCs w:val="24"/>
          <w14:ligatures w14:val="none"/>
        </w:rPr>
        <w:t xml:space="preserve">, pri čemu je koordinacija izrade Strategije povjerena  Ministarstvu poljoprivrede.  </w:t>
      </w:r>
    </w:p>
    <w:p w14:paraId="344A15AD" w14:textId="77777777" w:rsidR="00486E8B" w:rsidRPr="002634A3" w:rsidRDefault="00486E8B" w:rsidP="00486E8B">
      <w:pPr>
        <w:spacing w:line="276" w:lineRule="auto"/>
        <w:jc w:val="both"/>
        <w:rPr>
          <w:rFonts w:eastAsia="Calibri" w:cs="Times New Roman"/>
          <w:kern w:val="0"/>
          <w:szCs w:val="24"/>
          <w14:ligatures w14:val="none"/>
        </w:rPr>
      </w:pPr>
    </w:p>
    <w:p w14:paraId="757DE791" w14:textId="49171BA3" w:rsidR="00486E8B" w:rsidRPr="002634A3" w:rsidRDefault="00486E8B" w:rsidP="00312F9D">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Odlukom ministrice poljoprivrede osnovana je stručna radna skupina za izradu Strategije, u koju su, osim tijela državne uprave određenih Odlukom Vlade Republike Hrvatske, bil</w:t>
      </w:r>
      <w:r w:rsidR="00312F9D" w:rsidRPr="002634A3">
        <w:rPr>
          <w:rFonts w:eastAsia="Calibri" w:cs="Times New Roman"/>
          <w:kern w:val="0"/>
          <w:szCs w:val="24"/>
          <w14:ligatures w14:val="none"/>
        </w:rPr>
        <w:t>a</w:t>
      </w:r>
      <w:r w:rsidRPr="002634A3">
        <w:rPr>
          <w:rFonts w:eastAsia="Calibri" w:cs="Times New Roman"/>
          <w:kern w:val="0"/>
          <w:szCs w:val="24"/>
          <w14:ligatures w14:val="none"/>
        </w:rPr>
        <w:t xml:space="preserve"> uključen</w:t>
      </w:r>
      <w:r w:rsidR="00312F9D" w:rsidRPr="002634A3">
        <w:rPr>
          <w:rFonts w:eastAsia="Calibri" w:cs="Times New Roman"/>
          <w:kern w:val="0"/>
          <w:szCs w:val="24"/>
          <w14:ligatures w14:val="none"/>
        </w:rPr>
        <w:t>a</w:t>
      </w:r>
      <w:r w:rsidRPr="002634A3">
        <w:rPr>
          <w:rFonts w:eastAsia="Calibri" w:cs="Times New Roman"/>
          <w:kern w:val="0"/>
          <w:szCs w:val="24"/>
          <w14:ligatures w14:val="none"/>
        </w:rPr>
        <w:t xml:space="preserve"> i </w:t>
      </w:r>
      <w:r w:rsidR="00312F9D" w:rsidRPr="002634A3">
        <w:rPr>
          <w:rFonts w:eastAsia="Calibri" w:cs="Times New Roman"/>
          <w:kern w:val="0"/>
          <w:szCs w:val="24"/>
          <w14:ligatures w14:val="none"/>
        </w:rPr>
        <w:t>druga tijela državne uprave, lokalna i područna (regionalna) samouprava, znanstvene i istraživačke institucije, nevladine organizacije, privatni sektor i drugi zainteresirani dionici.</w:t>
      </w:r>
    </w:p>
    <w:p w14:paraId="04CB6593" w14:textId="77777777" w:rsidR="00312F9D" w:rsidRPr="002634A3" w:rsidRDefault="00312F9D" w:rsidP="00486E8B">
      <w:pPr>
        <w:spacing w:line="276" w:lineRule="auto"/>
        <w:jc w:val="both"/>
        <w:rPr>
          <w:rFonts w:eastAsia="Calibri" w:cs="Times New Roman"/>
          <w:kern w:val="0"/>
          <w:szCs w:val="24"/>
          <w14:ligatures w14:val="none"/>
        </w:rPr>
      </w:pPr>
    </w:p>
    <w:p w14:paraId="286EF5B3" w14:textId="14EECED2" w:rsidR="00486E8B" w:rsidRPr="002634A3" w:rsidRDefault="00486E8B" w:rsidP="00486E8B">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 xml:space="preserve">Stručna radna skupina za izradu Strategije sastajala se u razdoblju od studenog 2022. godine do travnja 2023. godine, kada je predstavljen </w:t>
      </w:r>
      <w:r w:rsidR="00312F9D" w:rsidRPr="002634A3">
        <w:rPr>
          <w:rFonts w:eastAsia="Calibri" w:cs="Times New Roman"/>
          <w:kern w:val="0"/>
          <w:szCs w:val="24"/>
          <w14:ligatures w14:val="none"/>
        </w:rPr>
        <w:t>nacrt</w:t>
      </w:r>
      <w:r w:rsidRPr="002634A3">
        <w:rPr>
          <w:rFonts w:eastAsia="Calibri" w:cs="Times New Roman"/>
          <w:kern w:val="0"/>
          <w:szCs w:val="24"/>
          <w14:ligatures w14:val="none"/>
        </w:rPr>
        <w:t xml:space="preserve"> Strategije. Tekst </w:t>
      </w:r>
      <w:r w:rsidR="00312F9D" w:rsidRPr="002634A3">
        <w:rPr>
          <w:rFonts w:eastAsia="Calibri" w:cs="Times New Roman"/>
          <w:kern w:val="0"/>
          <w:szCs w:val="24"/>
          <w14:ligatures w14:val="none"/>
        </w:rPr>
        <w:t>nacrta</w:t>
      </w:r>
      <w:r w:rsidRPr="002634A3">
        <w:rPr>
          <w:rFonts w:eastAsia="Calibri" w:cs="Times New Roman"/>
          <w:kern w:val="0"/>
          <w:szCs w:val="24"/>
          <w14:ligatures w14:val="none"/>
        </w:rPr>
        <w:t xml:space="preserve"> Strategije dorađen je u postupcima strateške procjene utjecaja na okoliš te prethodnog vrednovanja, provedenima u drugoj polovici 2023. godine.</w:t>
      </w:r>
    </w:p>
    <w:p w14:paraId="22CC8840" w14:textId="77777777" w:rsidR="00486E8B" w:rsidRPr="002634A3" w:rsidRDefault="00486E8B" w:rsidP="008F044D">
      <w:pPr>
        <w:spacing w:line="276" w:lineRule="auto"/>
        <w:jc w:val="both"/>
        <w:rPr>
          <w:rFonts w:eastAsia="Calibri" w:cs="Times New Roman"/>
          <w:kern w:val="0"/>
          <w:szCs w:val="24"/>
          <w14:ligatures w14:val="none"/>
        </w:rPr>
      </w:pPr>
    </w:p>
    <w:p w14:paraId="3CB4E075" w14:textId="64B52A8F" w:rsidR="00FF0E6C" w:rsidRPr="002634A3" w:rsidRDefault="004833B4" w:rsidP="00FF0E6C">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 xml:space="preserve">Strategija kao krovni akt strateškog planiranja osigurava usklađeno djelovanje u </w:t>
      </w:r>
      <w:r w:rsidR="00897448" w:rsidRPr="002634A3">
        <w:rPr>
          <w:rFonts w:eastAsia="Calibri" w:cs="Times New Roman"/>
          <w:kern w:val="0"/>
          <w:szCs w:val="24"/>
          <w14:ligatures w14:val="none"/>
        </w:rPr>
        <w:t xml:space="preserve">ostvarenju </w:t>
      </w:r>
      <w:r w:rsidR="00FF0E6C" w:rsidRPr="002634A3">
        <w:rPr>
          <w:rFonts w:eastAsia="Calibri" w:cs="Times New Roman"/>
          <w:kern w:val="0"/>
          <w:szCs w:val="24"/>
          <w14:ligatures w14:val="none"/>
        </w:rPr>
        <w:t>sljedeć</w:t>
      </w:r>
      <w:r w:rsidR="00897448" w:rsidRPr="002634A3">
        <w:rPr>
          <w:rFonts w:eastAsia="Calibri" w:cs="Times New Roman"/>
          <w:kern w:val="0"/>
          <w:szCs w:val="24"/>
          <w14:ligatures w14:val="none"/>
        </w:rPr>
        <w:t xml:space="preserve">e </w:t>
      </w:r>
      <w:r w:rsidR="00FF0E6C" w:rsidRPr="002634A3">
        <w:rPr>
          <w:rFonts w:eastAsia="Calibri" w:cs="Times New Roman"/>
          <w:kern w:val="0"/>
          <w:szCs w:val="24"/>
          <w14:ligatures w14:val="none"/>
        </w:rPr>
        <w:t>vizij</w:t>
      </w:r>
      <w:r w:rsidR="00897448" w:rsidRPr="002634A3">
        <w:rPr>
          <w:rFonts w:eastAsia="Calibri" w:cs="Times New Roman"/>
          <w:kern w:val="0"/>
          <w:szCs w:val="24"/>
          <w14:ligatures w14:val="none"/>
        </w:rPr>
        <w:t>e</w:t>
      </w:r>
      <w:r w:rsidR="00FF0E6C" w:rsidRPr="002634A3">
        <w:rPr>
          <w:rFonts w:eastAsia="Calibri" w:cs="Times New Roman"/>
          <w:kern w:val="0"/>
          <w:szCs w:val="24"/>
          <w14:ligatures w14:val="none"/>
        </w:rPr>
        <w:t>:</w:t>
      </w:r>
    </w:p>
    <w:p w14:paraId="0213C784" w14:textId="77777777" w:rsidR="00FF0E6C" w:rsidRPr="002634A3" w:rsidRDefault="00FF0E6C" w:rsidP="008F044D">
      <w:pPr>
        <w:spacing w:line="276" w:lineRule="auto"/>
        <w:jc w:val="both"/>
        <w:rPr>
          <w:rFonts w:eastAsia="Calibri" w:cs="Times New Roman"/>
          <w:color w:val="385623"/>
          <w:kern w:val="0"/>
          <w:szCs w:val="24"/>
          <w14:ligatures w14:val="none"/>
        </w:rPr>
      </w:pPr>
    </w:p>
    <w:p w14:paraId="4BD9D2B7" w14:textId="2CE141F4" w:rsidR="00FF0E6C" w:rsidRPr="002634A3" w:rsidRDefault="00FF0E6C" w:rsidP="00897448">
      <w:pPr>
        <w:spacing w:line="276" w:lineRule="auto"/>
        <w:jc w:val="both"/>
        <w:rPr>
          <w:rFonts w:eastAsia="Calibri" w:cs="Times New Roman"/>
          <w:color w:val="385623"/>
          <w:kern w:val="0"/>
          <w:szCs w:val="24"/>
          <w14:ligatures w14:val="none"/>
        </w:rPr>
      </w:pPr>
      <w:proofErr w:type="spellStart"/>
      <w:r w:rsidRPr="002634A3">
        <w:rPr>
          <w:rFonts w:eastAsia="Calibri" w:cs="Times New Roman"/>
          <w:i/>
          <w:iCs/>
          <w:color w:val="385623"/>
          <w:kern w:val="0"/>
          <w:szCs w:val="24"/>
          <w14:ligatures w14:val="none"/>
        </w:rPr>
        <w:t>Biogospodarstvo</w:t>
      </w:r>
      <w:proofErr w:type="spellEnd"/>
      <w:r w:rsidRPr="002634A3">
        <w:rPr>
          <w:rFonts w:eastAsia="Calibri" w:cs="Times New Roman"/>
          <w:i/>
          <w:iCs/>
          <w:color w:val="385623"/>
          <w:kern w:val="0"/>
          <w:szCs w:val="24"/>
          <w14:ligatures w14:val="none"/>
        </w:rPr>
        <w:t xml:space="preserve"> će se </w:t>
      </w:r>
      <w:r w:rsidRPr="0043190A">
        <w:rPr>
          <w:rFonts w:eastAsia="Calibri" w:cs="Times New Roman"/>
          <w:i/>
          <w:iCs/>
          <w:color w:val="385623"/>
          <w:kern w:val="0"/>
          <w:szCs w:val="24"/>
          <w14:ligatures w14:val="none"/>
        </w:rPr>
        <w:t>do 2035. godine</w:t>
      </w:r>
      <w:r w:rsidRPr="002634A3">
        <w:rPr>
          <w:rFonts w:eastAsia="Calibri" w:cs="Times New Roman"/>
          <w:i/>
          <w:iCs/>
          <w:color w:val="385623"/>
          <w:kern w:val="0"/>
          <w:szCs w:val="24"/>
          <w14:ligatures w14:val="none"/>
        </w:rPr>
        <w:t xml:space="preserve"> ubrzano razvijati kao dinamična i </w:t>
      </w:r>
      <w:proofErr w:type="spellStart"/>
      <w:r w:rsidRPr="002634A3">
        <w:rPr>
          <w:rFonts w:eastAsia="Calibri" w:cs="Times New Roman"/>
          <w:i/>
          <w:iCs/>
          <w:color w:val="385623"/>
          <w:kern w:val="0"/>
          <w:szCs w:val="24"/>
          <w14:ligatures w14:val="none"/>
        </w:rPr>
        <w:t>diverzificirana</w:t>
      </w:r>
      <w:proofErr w:type="spellEnd"/>
      <w:r w:rsidRPr="002634A3">
        <w:rPr>
          <w:rFonts w:eastAsia="Calibri" w:cs="Times New Roman"/>
          <w:i/>
          <w:iCs/>
          <w:color w:val="385623"/>
          <w:kern w:val="0"/>
          <w:szCs w:val="24"/>
          <w14:ligatures w14:val="none"/>
        </w:rPr>
        <w:t xml:space="preserve"> djelatnost, koja </w:t>
      </w:r>
      <w:bookmarkStart w:id="28" w:name="_Hlk155765971"/>
      <w:r w:rsidRPr="002634A3">
        <w:rPr>
          <w:rFonts w:eastAsia="Calibri" w:cs="Times New Roman"/>
          <w:i/>
          <w:iCs/>
          <w:color w:val="385623"/>
          <w:kern w:val="0"/>
          <w:szCs w:val="24"/>
          <w14:ligatures w14:val="none"/>
        </w:rPr>
        <w:t xml:space="preserve">daje značajan doprinos ukupnim gospodarskim aktivnostima u </w:t>
      </w:r>
      <w:r w:rsidR="00830FF4" w:rsidRPr="002634A3">
        <w:rPr>
          <w:rFonts w:eastAsia="Calibri" w:cs="Times New Roman"/>
          <w:i/>
          <w:iCs/>
          <w:color w:val="385623"/>
          <w:kern w:val="0"/>
          <w:szCs w:val="24"/>
          <w14:ligatures w14:val="none"/>
        </w:rPr>
        <w:t xml:space="preserve">Republici </w:t>
      </w:r>
      <w:r w:rsidRPr="002634A3">
        <w:rPr>
          <w:rFonts w:eastAsia="Calibri" w:cs="Times New Roman"/>
          <w:i/>
          <w:iCs/>
          <w:color w:val="385623"/>
          <w:kern w:val="0"/>
          <w:szCs w:val="24"/>
          <w14:ligatures w14:val="none"/>
        </w:rPr>
        <w:t xml:space="preserve">Hrvatskoj i njihovoj održivosti, što je, uz smanjenje ovisnosti </w:t>
      </w:r>
      <w:r w:rsidR="00830FF4" w:rsidRPr="002634A3">
        <w:rPr>
          <w:rFonts w:eastAsia="Calibri" w:cs="Times New Roman"/>
          <w:i/>
          <w:iCs/>
          <w:color w:val="385623"/>
          <w:kern w:val="0"/>
          <w:szCs w:val="24"/>
          <w14:ligatures w14:val="none"/>
        </w:rPr>
        <w:t xml:space="preserve">Republike </w:t>
      </w:r>
      <w:r w:rsidRPr="002634A3">
        <w:rPr>
          <w:rFonts w:eastAsia="Calibri" w:cs="Times New Roman"/>
          <w:i/>
          <w:iCs/>
          <w:color w:val="385623"/>
          <w:kern w:val="0"/>
          <w:szCs w:val="24"/>
          <w14:ligatures w14:val="none"/>
        </w:rPr>
        <w:t xml:space="preserve">Hrvatske o sirovinama iz neobnovljivih </w:t>
      </w:r>
      <w:r w:rsidRPr="0043190A">
        <w:rPr>
          <w:rFonts w:eastAsia="Calibri" w:cs="Times New Roman"/>
          <w:i/>
          <w:iCs/>
          <w:color w:val="385623"/>
          <w:kern w:val="0"/>
          <w:szCs w:val="24"/>
          <w14:ligatures w14:val="none"/>
        </w:rPr>
        <w:t>izvora</w:t>
      </w:r>
      <w:r w:rsidR="00456E26" w:rsidRPr="0043190A">
        <w:rPr>
          <w:rFonts w:eastAsia="Calibri" w:cs="Times New Roman"/>
          <w:i/>
          <w:iCs/>
          <w:color w:val="385623"/>
          <w:kern w:val="0"/>
          <w:szCs w:val="24"/>
          <w14:ligatures w14:val="none"/>
        </w:rPr>
        <w:t xml:space="preserve"> i jačanje otpornosti na klimatske promjene</w:t>
      </w:r>
      <w:r w:rsidRPr="0043190A">
        <w:rPr>
          <w:rFonts w:eastAsia="Calibri" w:cs="Times New Roman"/>
          <w:i/>
          <w:iCs/>
          <w:color w:val="385623"/>
          <w:kern w:val="0"/>
          <w:szCs w:val="24"/>
          <w14:ligatures w14:val="none"/>
        </w:rPr>
        <w:t>,</w:t>
      </w:r>
      <w:r w:rsidRPr="002634A3">
        <w:rPr>
          <w:rFonts w:eastAsia="Calibri" w:cs="Times New Roman"/>
          <w:i/>
          <w:iCs/>
          <w:color w:val="385623"/>
          <w:kern w:val="0"/>
          <w:szCs w:val="24"/>
          <w14:ligatures w14:val="none"/>
        </w:rPr>
        <w:t xml:space="preserve"> posebno važno za ruralna područja</w:t>
      </w:r>
      <w:bookmarkEnd w:id="28"/>
      <w:r w:rsidRPr="002634A3">
        <w:rPr>
          <w:rFonts w:eastAsia="Calibri" w:cs="Times New Roman"/>
          <w:i/>
          <w:iCs/>
          <w:color w:val="385623"/>
          <w:kern w:val="0"/>
          <w:szCs w:val="24"/>
          <w14:ligatures w14:val="none"/>
        </w:rPr>
        <w:t xml:space="preserve">. </w:t>
      </w:r>
    </w:p>
    <w:p w14:paraId="7E75A66C" w14:textId="77777777" w:rsidR="00FF0E6C" w:rsidRPr="002634A3" w:rsidRDefault="00FF0E6C" w:rsidP="001508B4">
      <w:pPr>
        <w:spacing w:line="276" w:lineRule="auto"/>
        <w:jc w:val="both"/>
        <w:rPr>
          <w:rFonts w:eastAsia="Calibri" w:cs="Times New Roman"/>
          <w:kern w:val="0"/>
          <w:szCs w:val="24"/>
          <w14:ligatures w14:val="none"/>
        </w:rPr>
      </w:pPr>
    </w:p>
    <w:p w14:paraId="027E7C51" w14:textId="23971A6F" w:rsidR="00FF0E6C" w:rsidRPr="002634A3" w:rsidRDefault="00486E8B" w:rsidP="00897448">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lastRenderedPageBreak/>
        <w:t>Ova vizija ostvariti će se do 2035. godine provedbom intervencija,  strateških projekata i aktivnosti koji doprinose</w:t>
      </w:r>
      <w:r w:rsidR="00312F9D" w:rsidRPr="002634A3">
        <w:rPr>
          <w:rFonts w:eastAsia="Calibri" w:cs="Times New Roman"/>
          <w:kern w:val="0"/>
          <w:szCs w:val="24"/>
          <w14:ligatures w14:val="none"/>
        </w:rPr>
        <w:t xml:space="preserve"> </w:t>
      </w:r>
      <w:r w:rsidRPr="002634A3">
        <w:rPr>
          <w:rFonts w:eastAsia="Calibri" w:cs="Times New Roman"/>
          <w:kern w:val="0"/>
          <w:szCs w:val="24"/>
          <w14:ligatures w14:val="none"/>
        </w:rPr>
        <w:t xml:space="preserve">ostvarenju </w:t>
      </w:r>
      <w:r w:rsidR="007E7DA1" w:rsidRPr="002634A3">
        <w:rPr>
          <w:rFonts w:eastAsia="Calibri" w:cs="Times New Roman"/>
          <w:kern w:val="0"/>
          <w:szCs w:val="24"/>
          <w14:ligatures w14:val="none"/>
        </w:rPr>
        <w:t xml:space="preserve">dva </w:t>
      </w:r>
      <w:r w:rsidR="00FF0E6C" w:rsidRPr="002634A3">
        <w:rPr>
          <w:rFonts w:eastAsia="Calibri" w:cs="Times New Roman"/>
          <w:kern w:val="0"/>
          <w:szCs w:val="24"/>
          <w14:ligatures w14:val="none"/>
        </w:rPr>
        <w:t>stratešk</w:t>
      </w:r>
      <w:r w:rsidRPr="002634A3">
        <w:rPr>
          <w:rFonts w:eastAsia="Calibri" w:cs="Times New Roman"/>
          <w:kern w:val="0"/>
          <w:szCs w:val="24"/>
          <w14:ligatures w14:val="none"/>
        </w:rPr>
        <w:t>a</w:t>
      </w:r>
      <w:r w:rsidR="00897448" w:rsidRPr="002634A3">
        <w:rPr>
          <w:rFonts w:eastAsia="Calibri" w:cs="Times New Roman"/>
          <w:kern w:val="0"/>
          <w:szCs w:val="24"/>
          <w14:ligatures w14:val="none"/>
        </w:rPr>
        <w:t xml:space="preserve"> cilja: </w:t>
      </w:r>
    </w:p>
    <w:p w14:paraId="5D9839B6" w14:textId="77777777" w:rsidR="00FF0E6C" w:rsidRPr="002634A3" w:rsidRDefault="00FF0E6C" w:rsidP="00FF0E6C">
      <w:pPr>
        <w:spacing w:line="276" w:lineRule="auto"/>
        <w:jc w:val="both"/>
        <w:rPr>
          <w:rFonts w:eastAsia="Times New Roman" w:cs="Times New Roman"/>
          <w:kern w:val="0"/>
          <w:szCs w:val="24"/>
          <w14:ligatures w14:val="none"/>
        </w:rPr>
      </w:pPr>
    </w:p>
    <w:p w14:paraId="57AFD65C" w14:textId="77777777" w:rsidR="00FF0E6C" w:rsidRPr="002634A3" w:rsidRDefault="00FF0E6C" w:rsidP="00FF0E6C">
      <w:pPr>
        <w:numPr>
          <w:ilvl w:val="0"/>
          <w:numId w:val="49"/>
        </w:numPr>
        <w:spacing w:line="276" w:lineRule="auto"/>
        <w:contextualSpacing/>
        <w:jc w:val="both"/>
        <w:rPr>
          <w:rFonts w:eastAsia="Times New Roman" w:cs="Times New Roman"/>
          <w:kern w:val="0"/>
          <w:szCs w:val="24"/>
          <w14:ligatures w14:val="none"/>
        </w:rPr>
      </w:pPr>
      <w:r w:rsidRPr="002634A3">
        <w:rPr>
          <w:rFonts w:eastAsia="Times New Roman" w:cs="Times New Roman"/>
          <w:kern w:val="0"/>
          <w:szCs w:val="24"/>
          <w14:ligatures w14:val="none"/>
        </w:rPr>
        <w:t xml:space="preserve">Razvoj održive proizvodnje i tržišta sirovina u </w:t>
      </w:r>
      <w:proofErr w:type="spellStart"/>
      <w:r w:rsidRPr="002634A3">
        <w:rPr>
          <w:rFonts w:eastAsia="Times New Roman" w:cs="Times New Roman"/>
          <w:kern w:val="0"/>
          <w:szCs w:val="24"/>
          <w14:ligatures w14:val="none"/>
        </w:rPr>
        <w:t>biogospodarstvu</w:t>
      </w:r>
      <w:proofErr w:type="spellEnd"/>
    </w:p>
    <w:p w14:paraId="0FBF5C52" w14:textId="77777777" w:rsidR="00FF0E6C" w:rsidRPr="002634A3" w:rsidRDefault="00FF0E6C" w:rsidP="00FF0E6C">
      <w:pPr>
        <w:numPr>
          <w:ilvl w:val="0"/>
          <w:numId w:val="49"/>
        </w:numPr>
        <w:spacing w:line="276" w:lineRule="auto"/>
        <w:contextualSpacing/>
        <w:jc w:val="both"/>
        <w:rPr>
          <w:rFonts w:eastAsia="Times New Roman" w:cs="Times New Roman"/>
          <w:kern w:val="0"/>
          <w:szCs w:val="24"/>
          <w14:ligatures w14:val="none"/>
        </w:rPr>
      </w:pPr>
      <w:r w:rsidRPr="002634A3">
        <w:rPr>
          <w:rFonts w:eastAsia="Times New Roman" w:cs="Times New Roman"/>
          <w:kern w:val="0"/>
          <w:szCs w:val="24"/>
          <w14:ligatures w14:val="none"/>
        </w:rPr>
        <w:t xml:space="preserve">Povećanje dodane vrijednosti u hrvatskom </w:t>
      </w:r>
      <w:proofErr w:type="spellStart"/>
      <w:r w:rsidRPr="002634A3">
        <w:rPr>
          <w:rFonts w:eastAsia="Times New Roman" w:cs="Times New Roman"/>
          <w:kern w:val="0"/>
          <w:szCs w:val="24"/>
          <w14:ligatures w14:val="none"/>
        </w:rPr>
        <w:t>biogospodarstvu</w:t>
      </w:r>
      <w:proofErr w:type="spellEnd"/>
      <w:r w:rsidRPr="002634A3">
        <w:rPr>
          <w:rFonts w:eastAsia="Times New Roman" w:cs="Times New Roman"/>
          <w:kern w:val="0"/>
          <w:szCs w:val="24"/>
          <w14:ligatures w14:val="none"/>
        </w:rPr>
        <w:t>.</w:t>
      </w:r>
    </w:p>
    <w:p w14:paraId="3B45618C" w14:textId="77777777" w:rsidR="00FF0E6C" w:rsidRPr="002634A3" w:rsidRDefault="00FF0E6C" w:rsidP="00FF0E6C">
      <w:pPr>
        <w:spacing w:line="276" w:lineRule="auto"/>
        <w:jc w:val="both"/>
        <w:rPr>
          <w:rFonts w:eastAsia="Times New Roman" w:cs="Times New Roman"/>
          <w:kern w:val="0"/>
          <w:szCs w:val="24"/>
          <w14:ligatures w14:val="none"/>
        </w:rPr>
      </w:pPr>
    </w:p>
    <w:p w14:paraId="6F08AB9F" w14:textId="2DBEF119" w:rsidR="004833B4" w:rsidRPr="002634A3" w:rsidRDefault="009F5CBF" w:rsidP="008F044D">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 xml:space="preserve">Strategija </w:t>
      </w:r>
      <w:r w:rsidR="00A51262" w:rsidRPr="002634A3">
        <w:rPr>
          <w:rFonts w:eastAsia="Calibri" w:cs="Times New Roman"/>
          <w:kern w:val="0"/>
          <w:szCs w:val="24"/>
          <w14:ligatures w14:val="none"/>
        </w:rPr>
        <w:t xml:space="preserve">će </w:t>
      </w:r>
      <w:r w:rsidRPr="002634A3">
        <w:rPr>
          <w:rFonts w:eastAsia="Calibri" w:cs="Times New Roman"/>
          <w:kern w:val="0"/>
          <w:szCs w:val="24"/>
          <w14:ligatures w14:val="none"/>
        </w:rPr>
        <w:t>osigurat</w:t>
      </w:r>
      <w:r w:rsidR="00A51262" w:rsidRPr="002634A3">
        <w:rPr>
          <w:rFonts w:eastAsia="Calibri" w:cs="Times New Roman"/>
          <w:kern w:val="0"/>
          <w:szCs w:val="24"/>
          <w14:ligatures w14:val="none"/>
        </w:rPr>
        <w:t>i</w:t>
      </w:r>
      <w:r w:rsidRPr="002634A3">
        <w:rPr>
          <w:rFonts w:eastAsia="Calibri" w:cs="Times New Roman"/>
          <w:kern w:val="0"/>
          <w:szCs w:val="24"/>
          <w14:ligatures w14:val="none"/>
        </w:rPr>
        <w:t xml:space="preserve"> str</w:t>
      </w:r>
      <w:r w:rsidR="00CC7812" w:rsidRPr="002634A3">
        <w:rPr>
          <w:rFonts w:eastAsia="Calibri" w:cs="Times New Roman"/>
          <w:kern w:val="0"/>
          <w:szCs w:val="24"/>
          <w14:ligatures w14:val="none"/>
        </w:rPr>
        <w:t>a</w:t>
      </w:r>
      <w:r w:rsidRPr="002634A3">
        <w:rPr>
          <w:rFonts w:eastAsia="Calibri" w:cs="Times New Roman"/>
          <w:kern w:val="0"/>
          <w:szCs w:val="24"/>
          <w14:ligatures w14:val="none"/>
        </w:rPr>
        <w:t>teško</w:t>
      </w:r>
      <w:r w:rsidR="00312F9D" w:rsidRPr="002634A3">
        <w:rPr>
          <w:rFonts w:eastAsia="Calibri" w:cs="Times New Roman"/>
          <w:kern w:val="0"/>
          <w:szCs w:val="24"/>
          <w14:ligatures w14:val="none"/>
        </w:rPr>
        <w:t>-</w:t>
      </w:r>
      <w:r w:rsidRPr="002634A3">
        <w:rPr>
          <w:rFonts w:eastAsia="Calibri" w:cs="Times New Roman"/>
          <w:kern w:val="0"/>
          <w:szCs w:val="24"/>
          <w14:ligatures w14:val="none"/>
        </w:rPr>
        <w:t>planski okv</w:t>
      </w:r>
      <w:r w:rsidR="00312F9D" w:rsidRPr="002634A3">
        <w:rPr>
          <w:rFonts w:eastAsia="Calibri" w:cs="Times New Roman"/>
          <w:kern w:val="0"/>
          <w:szCs w:val="24"/>
          <w14:ligatures w14:val="none"/>
        </w:rPr>
        <w:t>i</w:t>
      </w:r>
      <w:r w:rsidRPr="002634A3">
        <w:rPr>
          <w:rFonts w:eastAsia="Calibri" w:cs="Times New Roman"/>
          <w:kern w:val="0"/>
          <w:szCs w:val="24"/>
          <w14:ligatures w14:val="none"/>
        </w:rPr>
        <w:t>r za intenzivni razvoj ovog sektora te na taj na</w:t>
      </w:r>
      <w:r w:rsidR="00312F9D" w:rsidRPr="002634A3">
        <w:rPr>
          <w:rFonts w:eastAsia="Calibri" w:cs="Times New Roman"/>
          <w:kern w:val="0"/>
          <w:szCs w:val="24"/>
          <w14:ligatures w14:val="none"/>
        </w:rPr>
        <w:t>č</w:t>
      </w:r>
      <w:r w:rsidRPr="002634A3">
        <w:rPr>
          <w:rFonts w:eastAsia="Calibri" w:cs="Times New Roman"/>
          <w:kern w:val="0"/>
          <w:szCs w:val="24"/>
          <w14:ligatures w14:val="none"/>
        </w:rPr>
        <w:t xml:space="preserve">in </w:t>
      </w:r>
      <w:r w:rsidR="00E034FF" w:rsidRPr="002634A3">
        <w:rPr>
          <w:rFonts w:eastAsia="Calibri" w:cs="Times New Roman"/>
          <w:kern w:val="0"/>
          <w:szCs w:val="24"/>
          <w14:ligatures w14:val="none"/>
        </w:rPr>
        <w:t>doprinijeti</w:t>
      </w:r>
      <w:r w:rsidRPr="002634A3">
        <w:rPr>
          <w:rFonts w:eastAsia="Calibri" w:cs="Times New Roman"/>
          <w:kern w:val="0"/>
          <w:szCs w:val="24"/>
          <w14:ligatures w14:val="none"/>
        </w:rPr>
        <w:t xml:space="preserve"> razvoju hrvatskog </w:t>
      </w:r>
      <w:r w:rsidR="00486E8B" w:rsidRPr="002634A3">
        <w:rPr>
          <w:rFonts w:eastAsia="Calibri" w:cs="Times New Roman"/>
          <w:kern w:val="0"/>
          <w:szCs w:val="24"/>
          <w14:ligatures w14:val="none"/>
        </w:rPr>
        <w:t xml:space="preserve">gospodarstva i </w:t>
      </w:r>
      <w:r w:rsidRPr="002634A3">
        <w:rPr>
          <w:rFonts w:eastAsia="Calibri" w:cs="Times New Roman"/>
          <w:kern w:val="0"/>
          <w:szCs w:val="24"/>
          <w14:ligatures w14:val="none"/>
        </w:rPr>
        <w:t xml:space="preserve">društva u budućnosti.  </w:t>
      </w:r>
    </w:p>
    <w:p w14:paraId="6CE0311C" w14:textId="77777777" w:rsidR="009A5220" w:rsidRPr="002634A3" w:rsidRDefault="009A5220" w:rsidP="008F044D">
      <w:pPr>
        <w:spacing w:line="276" w:lineRule="auto"/>
        <w:jc w:val="both"/>
        <w:rPr>
          <w:rFonts w:eastAsia="Calibri" w:cs="Times New Roman"/>
          <w:kern w:val="0"/>
          <w:szCs w:val="24"/>
          <w14:ligatures w14:val="none"/>
        </w:rPr>
      </w:pPr>
    </w:p>
    <w:p w14:paraId="11342314" w14:textId="33D4D71C" w:rsidR="009A5220" w:rsidRPr="002634A3" w:rsidRDefault="001A5C72" w:rsidP="008F044D">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D</w:t>
      </w:r>
      <w:r w:rsidR="00A8464B" w:rsidRPr="002634A3">
        <w:rPr>
          <w:rFonts w:eastAsia="Calibri" w:cs="Times New Roman"/>
          <w:kern w:val="0"/>
          <w:szCs w:val="24"/>
          <w14:ligatures w14:val="none"/>
        </w:rPr>
        <w:t>aljnjim</w:t>
      </w:r>
      <w:r w:rsidR="00BC5D04" w:rsidRPr="002634A3">
        <w:rPr>
          <w:rFonts w:eastAsia="Calibri" w:cs="Times New Roman"/>
          <w:kern w:val="0"/>
          <w:szCs w:val="24"/>
          <w14:ligatures w14:val="none"/>
        </w:rPr>
        <w:t xml:space="preserve"> </w:t>
      </w:r>
      <w:r w:rsidR="00581CC6" w:rsidRPr="002634A3">
        <w:rPr>
          <w:rFonts w:eastAsia="Calibri" w:cs="Times New Roman"/>
          <w:kern w:val="0"/>
          <w:szCs w:val="24"/>
          <w14:ligatures w14:val="none"/>
        </w:rPr>
        <w:t>strateškim aktima</w:t>
      </w:r>
      <w:r w:rsidR="00BC5D04" w:rsidRPr="002634A3">
        <w:rPr>
          <w:rFonts w:eastAsia="Calibri" w:cs="Times New Roman"/>
          <w:kern w:val="0"/>
          <w:szCs w:val="24"/>
          <w14:ligatures w14:val="none"/>
        </w:rPr>
        <w:t xml:space="preserve"> </w:t>
      </w:r>
      <w:r w:rsidRPr="002634A3">
        <w:rPr>
          <w:rFonts w:eastAsia="Calibri" w:cs="Times New Roman"/>
          <w:kern w:val="0"/>
          <w:szCs w:val="24"/>
          <w14:ligatures w14:val="none"/>
        </w:rPr>
        <w:t>će</w:t>
      </w:r>
      <w:r w:rsidR="007B2944" w:rsidRPr="002634A3">
        <w:rPr>
          <w:rFonts w:eastAsia="Calibri" w:cs="Times New Roman"/>
          <w:kern w:val="0"/>
          <w:szCs w:val="24"/>
          <w14:ligatures w14:val="none"/>
        </w:rPr>
        <w:t xml:space="preserve"> se</w:t>
      </w:r>
      <w:r w:rsidRPr="002634A3">
        <w:rPr>
          <w:rFonts w:eastAsia="Calibri" w:cs="Times New Roman"/>
          <w:kern w:val="0"/>
          <w:szCs w:val="24"/>
          <w14:ligatures w14:val="none"/>
        </w:rPr>
        <w:t xml:space="preserve"> </w:t>
      </w:r>
      <w:r w:rsidR="00693B58" w:rsidRPr="002634A3">
        <w:rPr>
          <w:rFonts w:eastAsia="Calibri" w:cs="Times New Roman"/>
          <w:kern w:val="0"/>
          <w:szCs w:val="24"/>
          <w14:ligatures w14:val="none"/>
        </w:rPr>
        <w:t>definirati način</w:t>
      </w:r>
      <w:r w:rsidR="00C14582" w:rsidRPr="002634A3">
        <w:rPr>
          <w:rFonts w:eastAsia="Calibri" w:cs="Times New Roman"/>
          <w:kern w:val="0"/>
          <w:szCs w:val="24"/>
          <w14:ligatures w14:val="none"/>
        </w:rPr>
        <w:t xml:space="preserve"> provedbe</w:t>
      </w:r>
      <w:r w:rsidR="009A5220" w:rsidRPr="002634A3">
        <w:rPr>
          <w:rFonts w:eastAsia="Calibri" w:cs="Times New Roman"/>
          <w:kern w:val="0"/>
          <w:szCs w:val="24"/>
          <w14:ligatures w14:val="none"/>
        </w:rPr>
        <w:t xml:space="preserve"> tj. razrad</w:t>
      </w:r>
      <w:r w:rsidR="007F6483" w:rsidRPr="002634A3">
        <w:rPr>
          <w:rFonts w:eastAsia="Calibri" w:cs="Times New Roman"/>
          <w:kern w:val="0"/>
          <w:szCs w:val="24"/>
          <w14:ligatures w14:val="none"/>
        </w:rPr>
        <w:t>a</w:t>
      </w:r>
      <w:r w:rsidR="009A5220" w:rsidRPr="002634A3">
        <w:rPr>
          <w:rFonts w:eastAsia="Calibri" w:cs="Times New Roman"/>
          <w:kern w:val="0"/>
          <w:szCs w:val="24"/>
          <w14:ligatures w14:val="none"/>
        </w:rPr>
        <w:t xml:space="preserve"> područja intervencija po mjerama, aktivnostima, nadležnim tijelima za provedbu mjera te potrebna financijska sredstva i izvor</w:t>
      </w:r>
      <w:r w:rsidR="007F6483" w:rsidRPr="002634A3">
        <w:rPr>
          <w:rFonts w:eastAsia="Calibri" w:cs="Times New Roman"/>
          <w:kern w:val="0"/>
          <w:szCs w:val="24"/>
          <w14:ligatures w14:val="none"/>
        </w:rPr>
        <w:t>i</w:t>
      </w:r>
      <w:r w:rsidR="009A5220" w:rsidRPr="002634A3">
        <w:rPr>
          <w:rFonts w:eastAsia="Calibri" w:cs="Times New Roman"/>
          <w:kern w:val="0"/>
          <w:szCs w:val="24"/>
          <w14:ligatures w14:val="none"/>
        </w:rPr>
        <w:t xml:space="preserve"> financiranja</w:t>
      </w:r>
      <w:r w:rsidR="00BC5D04" w:rsidRPr="002634A3">
        <w:rPr>
          <w:rFonts w:eastAsia="Calibri" w:cs="Times New Roman"/>
          <w:kern w:val="0"/>
          <w:szCs w:val="24"/>
          <w14:ligatures w14:val="none"/>
        </w:rPr>
        <w:t>.</w:t>
      </w:r>
    </w:p>
    <w:p w14:paraId="3AACEBD9" w14:textId="77777777" w:rsidR="004833B4" w:rsidRPr="002634A3" w:rsidRDefault="004833B4" w:rsidP="004833B4">
      <w:pPr>
        <w:spacing w:line="276" w:lineRule="auto"/>
        <w:jc w:val="both"/>
        <w:rPr>
          <w:rFonts w:eastAsia="Times New Roman" w:cs="Times New Roman"/>
          <w:kern w:val="0"/>
          <w:szCs w:val="24"/>
          <w14:ligatures w14:val="none"/>
        </w:rPr>
      </w:pPr>
    </w:p>
    <w:p w14:paraId="16E0ABB1" w14:textId="77777777" w:rsidR="004833B4" w:rsidRPr="002634A3" w:rsidRDefault="004833B4" w:rsidP="004833B4">
      <w:pPr>
        <w:spacing w:line="276" w:lineRule="auto"/>
        <w:jc w:val="both"/>
        <w:rPr>
          <w:rFonts w:eastAsia="Times New Roman" w:cs="Times New Roman"/>
          <w:kern w:val="0"/>
          <w:szCs w:val="24"/>
          <w14:ligatures w14:val="none"/>
        </w:rPr>
        <w:sectPr w:rsidR="004833B4" w:rsidRPr="002634A3" w:rsidSect="00503892">
          <w:footerReference w:type="default" r:id="rId12"/>
          <w:pgSz w:w="11906" w:h="16838" w:code="9"/>
          <w:pgMar w:top="1418" w:right="1418" w:bottom="1418" w:left="1418" w:header="720" w:footer="720" w:gutter="0"/>
          <w:pgNumType w:start="0"/>
          <w:cols w:space="720"/>
          <w:titlePg/>
          <w:docGrid w:linePitch="360"/>
        </w:sectPr>
      </w:pPr>
    </w:p>
    <w:p w14:paraId="44276032" w14:textId="7046C8D2" w:rsidR="004833B4" w:rsidRPr="002634A3" w:rsidRDefault="001508B4" w:rsidP="00AA1607">
      <w:pPr>
        <w:pStyle w:val="Naslov1"/>
      </w:pPr>
      <w:bookmarkStart w:id="29" w:name="_Toc159327048"/>
      <w:bookmarkStart w:id="30" w:name="_Toc131142355"/>
      <w:r w:rsidRPr="002634A3">
        <w:lastRenderedPageBreak/>
        <w:t xml:space="preserve">2. </w:t>
      </w:r>
      <w:r w:rsidR="009D0C77" w:rsidRPr="002634A3">
        <w:t>RAZVOJ BIOGOSPODARSTVA</w:t>
      </w:r>
      <w:bookmarkEnd w:id="29"/>
      <w:r w:rsidR="009D0C77" w:rsidRPr="002634A3">
        <w:t xml:space="preserve"> </w:t>
      </w:r>
      <w:bookmarkEnd w:id="30"/>
    </w:p>
    <w:p w14:paraId="0E7178C0" w14:textId="77777777" w:rsidR="00934A79" w:rsidRPr="002634A3" w:rsidRDefault="00934A79" w:rsidP="00934A79">
      <w:pPr>
        <w:spacing w:line="276" w:lineRule="auto"/>
        <w:jc w:val="both"/>
        <w:rPr>
          <w:rFonts w:eastAsia="Times New Roman" w:cs="Times New Roman"/>
          <w:kern w:val="0"/>
          <w:szCs w:val="24"/>
          <w14:ligatures w14:val="none"/>
        </w:rPr>
      </w:pPr>
    </w:p>
    <w:p w14:paraId="32320E88" w14:textId="7636384C" w:rsidR="00934A79" w:rsidRPr="002634A3" w:rsidRDefault="00312F9D" w:rsidP="00934A79">
      <w:pPr>
        <w:spacing w:line="276" w:lineRule="auto"/>
        <w:jc w:val="both"/>
        <w:rPr>
          <w:rFonts w:eastAsia="Times New Roman" w:cs="Times New Roman"/>
          <w:kern w:val="0"/>
          <w:szCs w:val="24"/>
          <w14:ligatures w14:val="none"/>
        </w:rPr>
      </w:pPr>
      <w:r w:rsidRPr="002634A3">
        <w:rPr>
          <w:rFonts w:eastAsia="Times New Roman" w:cs="Times New Roman"/>
          <w:kern w:val="0"/>
          <w:szCs w:val="24"/>
          <w14:ligatures w14:val="none"/>
        </w:rPr>
        <w:t>U</w:t>
      </w:r>
      <w:r w:rsidR="00897448" w:rsidRPr="002634A3">
        <w:rPr>
          <w:rFonts w:eastAsia="Times New Roman" w:cs="Times New Roman"/>
          <w:kern w:val="0"/>
          <w:szCs w:val="24"/>
          <w14:ligatures w14:val="none"/>
        </w:rPr>
        <w:t xml:space="preserve"> </w:t>
      </w:r>
      <w:r w:rsidR="00934A79" w:rsidRPr="002634A3">
        <w:rPr>
          <w:rFonts w:eastAsia="Times New Roman" w:cs="Times New Roman"/>
          <w:kern w:val="0"/>
          <w:szCs w:val="24"/>
          <w14:ligatures w14:val="none"/>
        </w:rPr>
        <w:t>Strategij</w:t>
      </w:r>
      <w:r w:rsidR="00897448" w:rsidRPr="002634A3">
        <w:rPr>
          <w:rFonts w:eastAsia="Times New Roman" w:cs="Times New Roman"/>
          <w:kern w:val="0"/>
          <w:szCs w:val="24"/>
          <w14:ligatures w14:val="none"/>
        </w:rPr>
        <w:t>i</w:t>
      </w:r>
      <w:r w:rsidR="00934A79" w:rsidRPr="002634A3">
        <w:rPr>
          <w:rFonts w:eastAsia="Times New Roman" w:cs="Times New Roman"/>
          <w:kern w:val="0"/>
          <w:szCs w:val="24"/>
          <w14:ligatures w14:val="none"/>
        </w:rPr>
        <w:t xml:space="preserve"> </w:t>
      </w:r>
      <w:proofErr w:type="spellStart"/>
      <w:r w:rsidR="00934A79" w:rsidRPr="002634A3">
        <w:rPr>
          <w:rFonts w:eastAsia="Times New Roman" w:cs="Times New Roman"/>
          <w:kern w:val="0"/>
          <w:szCs w:val="24"/>
          <w14:ligatures w14:val="none"/>
        </w:rPr>
        <w:t>biogospodarstva</w:t>
      </w:r>
      <w:proofErr w:type="spellEnd"/>
      <w:r w:rsidR="00934A79" w:rsidRPr="002634A3">
        <w:rPr>
          <w:rFonts w:eastAsia="Times New Roman" w:cs="Times New Roman"/>
          <w:kern w:val="0"/>
          <w:szCs w:val="24"/>
          <w14:ligatures w14:val="none"/>
        </w:rPr>
        <w:t xml:space="preserve"> </w:t>
      </w:r>
      <w:r w:rsidR="003603C9" w:rsidRPr="002634A3">
        <w:rPr>
          <w:rFonts w:eastAsia="Times New Roman" w:cs="Times New Roman"/>
          <w:kern w:val="0"/>
          <w:szCs w:val="24"/>
          <w14:ligatures w14:val="none"/>
        </w:rPr>
        <w:t>EU</w:t>
      </w:r>
      <w:r w:rsidR="00934A79" w:rsidRPr="002634A3">
        <w:rPr>
          <w:rFonts w:eastAsia="Times New Roman" w:cs="Times New Roman"/>
          <w:kern w:val="0"/>
          <w:szCs w:val="24"/>
          <w14:ligatures w14:val="none"/>
        </w:rPr>
        <w:t xml:space="preserve"> iz 2018. godine </w:t>
      </w:r>
      <w:proofErr w:type="spellStart"/>
      <w:r w:rsidR="00934A79" w:rsidRPr="002634A3">
        <w:rPr>
          <w:rFonts w:eastAsia="Times New Roman" w:cs="Times New Roman"/>
          <w:kern w:val="0"/>
          <w:szCs w:val="24"/>
          <w14:ligatures w14:val="none"/>
        </w:rPr>
        <w:t>biogospodarstvo</w:t>
      </w:r>
      <w:proofErr w:type="spellEnd"/>
      <w:r w:rsidR="00934A79" w:rsidRPr="002634A3">
        <w:rPr>
          <w:rFonts w:eastAsia="Times New Roman" w:cs="Times New Roman"/>
          <w:kern w:val="0"/>
          <w:szCs w:val="24"/>
          <w14:ligatures w14:val="none"/>
        </w:rPr>
        <w:t xml:space="preserve"> </w:t>
      </w:r>
      <w:r w:rsidRPr="002634A3">
        <w:rPr>
          <w:rFonts w:eastAsia="Times New Roman" w:cs="Times New Roman"/>
          <w:kern w:val="0"/>
          <w:szCs w:val="24"/>
          <w14:ligatures w14:val="none"/>
        </w:rPr>
        <w:t xml:space="preserve">se </w:t>
      </w:r>
      <w:r w:rsidR="00934A79" w:rsidRPr="002634A3">
        <w:rPr>
          <w:rFonts w:eastAsia="Times New Roman" w:cs="Times New Roman"/>
          <w:kern w:val="0"/>
          <w:szCs w:val="24"/>
          <w14:ligatures w14:val="none"/>
        </w:rPr>
        <w:t>definira na sljedeći način:</w:t>
      </w:r>
    </w:p>
    <w:p w14:paraId="130FC4B4" w14:textId="77777777" w:rsidR="007F6483" w:rsidRPr="002634A3" w:rsidRDefault="007F6483" w:rsidP="00934A79">
      <w:pPr>
        <w:spacing w:line="276" w:lineRule="auto"/>
        <w:jc w:val="both"/>
        <w:rPr>
          <w:rFonts w:eastAsia="Times New Roman" w:cs="Times New Roman"/>
          <w:kern w:val="0"/>
          <w:szCs w:val="24"/>
          <w14:ligatures w14:val="none"/>
        </w:rPr>
      </w:pPr>
    </w:p>
    <w:p w14:paraId="303B015A" w14:textId="29ED6386" w:rsidR="00934A79" w:rsidRPr="002634A3" w:rsidRDefault="00934A79" w:rsidP="00934A79">
      <w:pPr>
        <w:spacing w:line="276" w:lineRule="auto"/>
        <w:jc w:val="both"/>
        <w:rPr>
          <w:rFonts w:eastAsia="Times New Roman" w:cs="Times New Roman"/>
          <w:kern w:val="0"/>
          <w:szCs w:val="24"/>
          <w14:ligatures w14:val="none"/>
        </w:rPr>
      </w:pPr>
      <w:r w:rsidRPr="002634A3">
        <w:rPr>
          <w:rFonts w:eastAsia="Times New Roman" w:cs="Times New Roman"/>
          <w:kern w:val="0"/>
          <w:szCs w:val="24"/>
          <w14:ligatures w14:val="none"/>
        </w:rPr>
        <w:t>„</w:t>
      </w:r>
      <w:proofErr w:type="spellStart"/>
      <w:r w:rsidRPr="002634A3">
        <w:rPr>
          <w:rFonts w:eastAsia="Times New Roman" w:cs="Times New Roman"/>
          <w:kern w:val="0"/>
          <w:szCs w:val="24"/>
          <w14:ligatures w14:val="none"/>
        </w:rPr>
        <w:t>Biogospodarstvo</w:t>
      </w:r>
      <w:proofErr w:type="spellEnd"/>
      <w:r w:rsidRPr="002634A3">
        <w:rPr>
          <w:rFonts w:eastAsia="Times New Roman" w:cs="Times New Roman"/>
          <w:kern w:val="0"/>
          <w:szCs w:val="24"/>
          <w14:ligatures w14:val="none"/>
        </w:rPr>
        <w:t xml:space="preserve"> obuhvaća sve sektore i sustave koji se oslanjaju na biološke resurse (životinje, biljke, mikroorganizme i biomasu iz tih izvora, uključujući organski otpad), njihove funkcije i načela. </w:t>
      </w:r>
    </w:p>
    <w:p w14:paraId="74C02FFE" w14:textId="77777777" w:rsidR="007F6483" w:rsidRPr="002634A3" w:rsidRDefault="007F6483" w:rsidP="00934A79">
      <w:pPr>
        <w:spacing w:line="276" w:lineRule="auto"/>
        <w:jc w:val="both"/>
        <w:rPr>
          <w:rFonts w:eastAsia="Times New Roman" w:cs="Times New Roman"/>
          <w:kern w:val="0"/>
          <w:szCs w:val="24"/>
          <w14:ligatures w14:val="none"/>
        </w:rPr>
      </w:pPr>
    </w:p>
    <w:p w14:paraId="05C46BC5" w14:textId="1774BE96" w:rsidR="00934A79" w:rsidRPr="002634A3" w:rsidRDefault="00934A79" w:rsidP="00934A79">
      <w:pPr>
        <w:spacing w:line="276" w:lineRule="auto"/>
        <w:jc w:val="both"/>
        <w:rPr>
          <w:rFonts w:eastAsia="Times New Roman" w:cs="Times New Roman"/>
          <w:kern w:val="0"/>
          <w:szCs w:val="24"/>
          <w14:ligatures w14:val="none"/>
        </w:rPr>
      </w:pPr>
      <w:r w:rsidRPr="002634A3">
        <w:rPr>
          <w:rFonts w:eastAsia="Times New Roman" w:cs="Times New Roman"/>
          <w:kern w:val="0"/>
          <w:szCs w:val="24"/>
          <w14:ligatures w14:val="none"/>
        </w:rPr>
        <w:t>Ono obuhvaća i međusobno povezuje kopnene i morske ekosustave i njihove usluge, sve sektore primarne proizvodnje u kojima se koriste i proizvode biološki resursi (poljoprivreda, šumarstvo, ribarstvo i akvakultura) te sve gospodarske i industrijske sektore u kojima se biološki resursi i procesi koriste za proizvodnju hrane, hrane za životinje, proizvoda dobivenih od bioloških sirovina, energije i usluga.“</w:t>
      </w:r>
    </w:p>
    <w:p w14:paraId="58F13B3A" w14:textId="77777777" w:rsidR="00897448" w:rsidRPr="002634A3" w:rsidRDefault="00897448" w:rsidP="00934A79">
      <w:pPr>
        <w:spacing w:line="276" w:lineRule="auto"/>
        <w:jc w:val="both"/>
        <w:rPr>
          <w:rFonts w:eastAsia="Times New Roman" w:cs="Times New Roman"/>
          <w:kern w:val="0"/>
          <w:szCs w:val="24"/>
          <w:highlight w:val="yellow"/>
          <w14:ligatures w14:val="none"/>
        </w:rPr>
      </w:pPr>
    </w:p>
    <w:p w14:paraId="1CECD15A" w14:textId="6B5C0E7A" w:rsidR="00934A79" w:rsidRPr="002634A3" w:rsidRDefault="00934A79" w:rsidP="00934A79">
      <w:pPr>
        <w:spacing w:line="276" w:lineRule="auto"/>
        <w:jc w:val="both"/>
        <w:rPr>
          <w:rFonts w:eastAsia="Times New Roman" w:cs="Times New Roman"/>
          <w:kern w:val="0"/>
          <w:szCs w:val="24"/>
          <w14:ligatures w14:val="none"/>
        </w:rPr>
      </w:pPr>
      <w:r w:rsidRPr="002634A3">
        <w:rPr>
          <w:rFonts w:eastAsia="Times New Roman" w:cs="Times New Roman"/>
          <w:kern w:val="0"/>
          <w:szCs w:val="24"/>
          <w14:ligatures w14:val="none"/>
        </w:rPr>
        <w:t xml:space="preserve">Biomasa je biorazgradivi dio proizvoda, otpada i ostataka proizvedenih u poljoprivredi (uključujući tvari biljnoga i životinjskoga podrijetla), ribarstvu, </w:t>
      </w:r>
      <w:r w:rsidR="001B314B" w:rsidRPr="002634A3">
        <w:rPr>
          <w:rFonts w:eastAsia="Times New Roman" w:cs="Times New Roman"/>
          <w:kern w:val="0"/>
          <w:szCs w:val="24"/>
          <w14:ligatures w14:val="none"/>
        </w:rPr>
        <w:t xml:space="preserve">akvakulturi, </w:t>
      </w:r>
      <w:r w:rsidRPr="002634A3">
        <w:rPr>
          <w:rFonts w:eastAsia="Times New Roman" w:cs="Times New Roman"/>
          <w:kern w:val="0"/>
          <w:szCs w:val="24"/>
          <w14:ligatures w14:val="none"/>
        </w:rPr>
        <w:t>šumarstvu i srodnim industrijama, kao i biorazgradivi dio industrijskoga i komunalnoga otpada.</w:t>
      </w:r>
    </w:p>
    <w:p w14:paraId="44282BEF" w14:textId="77777777" w:rsidR="00934A79" w:rsidRPr="002634A3" w:rsidRDefault="00934A79" w:rsidP="00934A79">
      <w:pPr>
        <w:spacing w:line="276" w:lineRule="auto"/>
        <w:jc w:val="both"/>
        <w:rPr>
          <w:rFonts w:eastAsia="Times New Roman" w:cs="Times New Roman"/>
          <w:kern w:val="0"/>
          <w:szCs w:val="24"/>
          <w:highlight w:val="yellow"/>
          <w14:ligatures w14:val="none"/>
        </w:rPr>
      </w:pPr>
    </w:p>
    <w:p w14:paraId="26BDE568" w14:textId="1AE8575E" w:rsidR="00934A79" w:rsidRPr="002634A3" w:rsidRDefault="00934A79" w:rsidP="00934A79">
      <w:pPr>
        <w:spacing w:line="276" w:lineRule="auto"/>
        <w:jc w:val="both"/>
        <w:rPr>
          <w:rFonts w:eastAsia="Times New Roman" w:cs="Times New Roman"/>
          <w:kern w:val="0"/>
          <w:szCs w:val="24"/>
          <w14:ligatures w14:val="none"/>
        </w:rPr>
      </w:pPr>
      <w:r w:rsidRPr="002634A3">
        <w:rPr>
          <w:rFonts w:eastAsia="Times New Roman" w:cs="Times New Roman"/>
          <w:kern w:val="0"/>
          <w:szCs w:val="24"/>
          <w14:ligatures w14:val="none"/>
        </w:rPr>
        <w:t>Iz naveden</w:t>
      </w:r>
      <w:r w:rsidR="00897448" w:rsidRPr="002634A3">
        <w:rPr>
          <w:rFonts w:eastAsia="Times New Roman" w:cs="Times New Roman"/>
          <w:kern w:val="0"/>
          <w:szCs w:val="24"/>
          <w14:ligatures w14:val="none"/>
        </w:rPr>
        <w:t>ih</w:t>
      </w:r>
      <w:r w:rsidRPr="002634A3">
        <w:rPr>
          <w:rFonts w:eastAsia="Times New Roman" w:cs="Times New Roman"/>
          <w:kern w:val="0"/>
          <w:szCs w:val="24"/>
          <w14:ligatures w14:val="none"/>
        </w:rPr>
        <w:t xml:space="preserve"> definicij</w:t>
      </w:r>
      <w:r w:rsidR="00897448" w:rsidRPr="002634A3">
        <w:rPr>
          <w:rFonts w:eastAsia="Times New Roman" w:cs="Times New Roman"/>
          <w:kern w:val="0"/>
          <w:szCs w:val="24"/>
          <w14:ligatures w14:val="none"/>
        </w:rPr>
        <w:t>a</w:t>
      </w:r>
      <w:r w:rsidRPr="002634A3">
        <w:rPr>
          <w:rFonts w:eastAsia="Times New Roman" w:cs="Times New Roman"/>
          <w:kern w:val="0"/>
          <w:szCs w:val="24"/>
          <w14:ligatures w14:val="none"/>
        </w:rPr>
        <w:t xml:space="preserve"> proizlazi široki raspon aktivnosti koje se mogu smatrati dijelom sektora </w:t>
      </w:r>
      <w:proofErr w:type="spellStart"/>
      <w:r w:rsidRPr="002634A3">
        <w:rPr>
          <w:rFonts w:eastAsia="Times New Roman" w:cs="Times New Roman"/>
          <w:kern w:val="0"/>
          <w:szCs w:val="24"/>
          <w14:ligatures w14:val="none"/>
        </w:rPr>
        <w:t>biogospodarstva</w:t>
      </w:r>
      <w:proofErr w:type="spellEnd"/>
      <w:r w:rsidRPr="002634A3">
        <w:rPr>
          <w:rFonts w:eastAsia="Times New Roman" w:cs="Times New Roman"/>
          <w:kern w:val="0"/>
          <w:szCs w:val="24"/>
          <w14:ligatures w14:val="none"/>
        </w:rPr>
        <w:t xml:space="preserve">. </w:t>
      </w:r>
    </w:p>
    <w:p w14:paraId="5E168F63" w14:textId="77777777" w:rsidR="00934A79" w:rsidRPr="002634A3" w:rsidRDefault="00934A79" w:rsidP="00934A79">
      <w:pPr>
        <w:spacing w:line="276" w:lineRule="auto"/>
        <w:jc w:val="both"/>
        <w:rPr>
          <w:rFonts w:eastAsia="Times New Roman" w:cs="Times New Roman"/>
          <w:kern w:val="0"/>
          <w:szCs w:val="24"/>
          <w14:ligatures w14:val="none"/>
        </w:rPr>
      </w:pPr>
    </w:p>
    <w:p w14:paraId="2287A32E" w14:textId="77777777" w:rsidR="00934A79" w:rsidRPr="002634A3" w:rsidRDefault="00934A79" w:rsidP="00934A79">
      <w:pPr>
        <w:spacing w:line="276" w:lineRule="auto"/>
        <w:jc w:val="both"/>
        <w:rPr>
          <w:rFonts w:eastAsia="Times New Roman" w:cs="Times New Roman"/>
          <w:kern w:val="0"/>
          <w:szCs w:val="24"/>
          <w14:ligatures w14:val="none"/>
        </w:rPr>
      </w:pPr>
      <w:r w:rsidRPr="002634A3">
        <w:rPr>
          <w:rFonts w:eastAsia="Times New Roman" w:cs="Times New Roman"/>
          <w:kern w:val="0"/>
          <w:szCs w:val="24"/>
          <w14:ligatures w14:val="none"/>
        </w:rPr>
        <w:t xml:space="preserve">Za potrebe praćenja ekonomskih pokazatelja proizvodnje u </w:t>
      </w:r>
      <w:proofErr w:type="spellStart"/>
      <w:r w:rsidRPr="002634A3">
        <w:rPr>
          <w:rFonts w:eastAsia="Times New Roman" w:cs="Times New Roman"/>
          <w:kern w:val="0"/>
          <w:szCs w:val="24"/>
          <w14:ligatures w14:val="none"/>
        </w:rPr>
        <w:t>biogospodarstvu</w:t>
      </w:r>
      <w:proofErr w:type="spellEnd"/>
      <w:r w:rsidRPr="002634A3">
        <w:rPr>
          <w:rFonts w:eastAsia="Times New Roman" w:cs="Times New Roman"/>
          <w:kern w:val="0"/>
          <w:szCs w:val="24"/>
          <w14:ligatures w14:val="none"/>
        </w:rPr>
        <w:t xml:space="preserve"> na razini  EU predložen je sljedeći obuhvat djelatnosti  prema kodovima statističke klasifikacije gospodarskih djelatnosti (NACE):</w:t>
      </w:r>
    </w:p>
    <w:p w14:paraId="488BE9DC" w14:textId="15210400" w:rsidR="00934A79" w:rsidRPr="002634A3" w:rsidRDefault="00934A79" w:rsidP="00934A79">
      <w:pPr>
        <w:spacing w:line="276" w:lineRule="auto"/>
        <w:jc w:val="both"/>
        <w:rPr>
          <w:rFonts w:eastAsia="Times New Roman" w:cs="Times New Roman"/>
          <w:kern w:val="0"/>
          <w:szCs w:val="24"/>
          <w14:ligatures w14:val="none"/>
        </w:rPr>
      </w:pPr>
    </w:p>
    <w:p w14:paraId="3A978812" w14:textId="50983670" w:rsidR="00934A79" w:rsidRPr="002634A3" w:rsidRDefault="00373A35" w:rsidP="00373A35">
      <w:pPr>
        <w:pStyle w:val="Opisslike"/>
        <w:rPr>
          <w:rFonts w:eastAsia="Times New Roman" w:cs="Times New Roman"/>
          <w:kern w:val="0"/>
          <w:szCs w:val="24"/>
          <w14:ligatures w14:val="none"/>
        </w:rPr>
      </w:pPr>
      <w:bookmarkStart w:id="31" w:name="_Toc155530064"/>
      <w:bookmarkStart w:id="32" w:name="_Toc159326446"/>
      <w:r w:rsidRPr="002634A3">
        <w:t xml:space="preserve">Tablica </w:t>
      </w:r>
      <w:r w:rsidR="00FB738E">
        <w:fldChar w:fldCharType="begin"/>
      </w:r>
      <w:r w:rsidR="00FB738E">
        <w:instrText xml:space="preserve"> SEQ Tablica \* ARABIC </w:instrText>
      </w:r>
      <w:r w:rsidR="00FB738E">
        <w:fldChar w:fldCharType="separate"/>
      </w:r>
      <w:r w:rsidR="00173EF5">
        <w:rPr>
          <w:noProof/>
        </w:rPr>
        <w:t>1</w:t>
      </w:r>
      <w:r w:rsidR="00FB738E">
        <w:rPr>
          <w:noProof/>
        </w:rPr>
        <w:fldChar w:fldCharType="end"/>
      </w:r>
      <w:r w:rsidR="00901B89" w:rsidRPr="002634A3">
        <w:t>:</w:t>
      </w:r>
      <w:r w:rsidR="00934A79" w:rsidRPr="002634A3">
        <w:rPr>
          <w:rFonts w:eastAsia="Times New Roman" w:cs="Times New Roman"/>
          <w:kern w:val="0"/>
          <w:szCs w:val="24"/>
          <w14:ligatures w14:val="none"/>
        </w:rPr>
        <w:t xml:space="preserve"> Sektori </w:t>
      </w:r>
      <w:proofErr w:type="spellStart"/>
      <w:r w:rsidR="00934A79" w:rsidRPr="002634A3">
        <w:rPr>
          <w:rFonts w:eastAsia="Times New Roman" w:cs="Times New Roman"/>
          <w:kern w:val="0"/>
          <w:szCs w:val="24"/>
          <w14:ligatures w14:val="none"/>
        </w:rPr>
        <w:t>biogospodarstva</w:t>
      </w:r>
      <w:proofErr w:type="spellEnd"/>
      <w:r w:rsidR="00934A79" w:rsidRPr="002634A3">
        <w:rPr>
          <w:rFonts w:eastAsia="Times New Roman" w:cs="Times New Roman"/>
          <w:kern w:val="0"/>
          <w:szCs w:val="24"/>
          <w14:ligatures w14:val="none"/>
        </w:rPr>
        <w:t xml:space="preserve"> prema NACE kodovima</w:t>
      </w:r>
      <w:bookmarkEnd w:id="31"/>
      <w:bookmarkEnd w:id="32"/>
    </w:p>
    <w:tbl>
      <w:tblPr>
        <w:tblStyle w:val="Kadertabel1"/>
        <w:tblW w:w="920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114"/>
        <w:gridCol w:w="6095"/>
      </w:tblGrid>
      <w:tr w:rsidR="00C12077" w:rsidRPr="002634A3" w14:paraId="558B173E" w14:textId="77777777" w:rsidTr="00E270F0">
        <w:trPr>
          <w:trHeight w:val="20"/>
        </w:trPr>
        <w:tc>
          <w:tcPr>
            <w:tcW w:w="3114" w:type="dxa"/>
            <w:vMerge w:val="restart"/>
            <w:shd w:val="clear" w:color="auto" w:fill="538135"/>
            <w:vAlign w:val="center"/>
          </w:tcPr>
          <w:p w14:paraId="7E3786F1" w14:textId="77777777" w:rsidR="00C12077" w:rsidRPr="002634A3" w:rsidRDefault="00C12077" w:rsidP="00E270F0">
            <w:pPr>
              <w:tabs>
                <w:tab w:val="left" w:pos="7938"/>
              </w:tabs>
              <w:rPr>
                <w:rFonts w:eastAsia="Calibri" w:cs="Times New Roman"/>
                <w:b/>
                <w:i/>
                <w:color w:val="FFFFFF" w:themeColor="background1"/>
                <w:szCs w:val="20"/>
              </w:rPr>
            </w:pPr>
            <w:r w:rsidRPr="002634A3">
              <w:rPr>
                <w:rFonts w:eastAsia="Times New Roman" w:cs="Times New Roman"/>
                <w:color w:val="FFFFFF" w:themeColor="background1"/>
                <w:szCs w:val="24"/>
              </w:rPr>
              <w:t>Poljoprivreda, šumarstvo, ribarstvo</w:t>
            </w:r>
          </w:p>
        </w:tc>
        <w:tc>
          <w:tcPr>
            <w:tcW w:w="6095" w:type="dxa"/>
            <w:shd w:val="clear" w:color="auto" w:fill="E2EFD9"/>
          </w:tcPr>
          <w:p w14:paraId="3340BC78" w14:textId="77777777" w:rsidR="00C12077" w:rsidRPr="002634A3" w:rsidRDefault="00C12077" w:rsidP="00E270F0">
            <w:pPr>
              <w:numPr>
                <w:ilvl w:val="0"/>
                <w:numId w:val="48"/>
              </w:numPr>
              <w:tabs>
                <w:tab w:val="left" w:pos="7938"/>
              </w:tabs>
              <w:spacing w:before="40" w:after="40"/>
              <w:ind w:left="455"/>
              <w:contextualSpacing/>
              <w:rPr>
                <w:rFonts w:eastAsia="Calibri" w:cs="Times New Roman"/>
                <w:sz w:val="20"/>
                <w:szCs w:val="20"/>
              </w:rPr>
            </w:pPr>
            <w:r w:rsidRPr="002634A3">
              <w:rPr>
                <w:rFonts w:eastAsia="Times New Roman" w:cs="Times New Roman"/>
                <w:szCs w:val="24"/>
              </w:rPr>
              <w:t>A01 - Poljoprivreda</w:t>
            </w:r>
          </w:p>
        </w:tc>
      </w:tr>
      <w:tr w:rsidR="00C12077" w:rsidRPr="002634A3" w14:paraId="35F5FF31" w14:textId="77777777" w:rsidTr="00E270F0">
        <w:trPr>
          <w:trHeight w:val="20"/>
        </w:trPr>
        <w:tc>
          <w:tcPr>
            <w:tcW w:w="3114" w:type="dxa"/>
            <w:vMerge/>
            <w:shd w:val="clear" w:color="auto" w:fill="538135"/>
            <w:vAlign w:val="center"/>
          </w:tcPr>
          <w:p w14:paraId="54078295" w14:textId="77777777" w:rsidR="00C12077" w:rsidRPr="002634A3" w:rsidRDefault="00C12077" w:rsidP="00E270F0">
            <w:pPr>
              <w:tabs>
                <w:tab w:val="left" w:pos="7938"/>
              </w:tabs>
              <w:rPr>
                <w:rFonts w:eastAsia="Times New Roman" w:cs="Times New Roman"/>
                <w:color w:val="FFFFFF" w:themeColor="background1"/>
                <w:szCs w:val="24"/>
              </w:rPr>
            </w:pPr>
          </w:p>
        </w:tc>
        <w:tc>
          <w:tcPr>
            <w:tcW w:w="6095" w:type="dxa"/>
            <w:shd w:val="clear" w:color="auto" w:fill="E2EFD9"/>
          </w:tcPr>
          <w:p w14:paraId="3F297EE5" w14:textId="77777777" w:rsidR="00C12077" w:rsidRPr="002634A3" w:rsidRDefault="00C12077" w:rsidP="00E270F0">
            <w:pPr>
              <w:numPr>
                <w:ilvl w:val="0"/>
                <w:numId w:val="48"/>
              </w:numPr>
              <w:tabs>
                <w:tab w:val="left" w:pos="7938"/>
              </w:tabs>
              <w:spacing w:before="40" w:after="40"/>
              <w:ind w:left="455"/>
              <w:contextualSpacing/>
              <w:rPr>
                <w:rFonts w:eastAsia="Calibri" w:cs="Times New Roman"/>
                <w:sz w:val="20"/>
                <w:szCs w:val="20"/>
              </w:rPr>
            </w:pPr>
            <w:r w:rsidRPr="002634A3">
              <w:rPr>
                <w:rFonts w:eastAsia="Times New Roman" w:cs="Times New Roman"/>
                <w:szCs w:val="24"/>
              </w:rPr>
              <w:t>A02 - Šumarstvo</w:t>
            </w:r>
          </w:p>
        </w:tc>
      </w:tr>
      <w:tr w:rsidR="00C12077" w:rsidRPr="002634A3" w14:paraId="01386715" w14:textId="77777777" w:rsidTr="00E270F0">
        <w:trPr>
          <w:trHeight w:val="20"/>
        </w:trPr>
        <w:tc>
          <w:tcPr>
            <w:tcW w:w="3114" w:type="dxa"/>
            <w:vMerge/>
            <w:shd w:val="clear" w:color="auto" w:fill="538135"/>
            <w:vAlign w:val="center"/>
          </w:tcPr>
          <w:p w14:paraId="394BD923" w14:textId="77777777" w:rsidR="00C12077" w:rsidRPr="002634A3" w:rsidRDefault="00C12077" w:rsidP="00E270F0">
            <w:pPr>
              <w:tabs>
                <w:tab w:val="left" w:pos="7938"/>
              </w:tabs>
              <w:rPr>
                <w:rFonts w:eastAsia="Times New Roman" w:cs="Times New Roman"/>
                <w:color w:val="FFFFFF" w:themeColor="background1"/>
                <w:szCs w:val="24"/>
              </w:rPr>
            </w:pPr>
          </w:p>
        </w:tc>
        <w:tc>
          <w:tcPr>
            <w:tcW w:w="6095" w:type="dxa"/>
            <w:shd w:val="clear" w:color="auto" w:fill="E2EFD9"/>
          </w:tcPr>
          <w:p w14:paraId="2DD5E17E" w14:textId="75015917" w:rsidR="00C12077" w:rsidRPr="002634A3" w:rsidRDefault="00C12077" w:rsidP="00E270F0">
            <w:pPr>
              <w:numPr>
                <w:ilvl w:val="0"/>
                <w:numId w:val="48"/>
              </w:numPr>
              <w:tabs>
                <w:tab w:val="left" w:pos="7938"/>
              </w:tabs>
              <w:spacing w:before="40" w:after="40"/>
              <w:ind w:left="455"/>
              <w:contextualSpacing/>
              <w:rPr>
                <w:rFonts w:eastAsia="Calibri" w:cs="Times New Roman"/>
                <w:sz w:val="20"/>
                <w:szCs w:val="20"/>
              </w:rPr>
            </w:pPr>
            <w:r w:rsidRPr="002634A3">
              <w:rPr>
                <w:rFonts w:eastAsia="Times New Roman" w:cs="Times New Roman"/>
                <w:szCs w:val="24"/>
              </w:rPr>
              <w:t xml:space="preserve">A03 </w:t>
            </w:r>
            <w:r w:rsidR="00C416DC" w:rsidRPr="002634A3">
              <w:rPr>
                <w:rFonts w:eastAsia="Times New Roman" w:cs="Times New Roman"/>
                <w:szCs w:val="24"/>
              </w:rPr>
              <w:t xml:space="preserve">- </w:t>
            </w:r>
            <w:r w:rsidRPr="002634A3">
              <w:rPr>
                <w:rFonts w:eastAsia="Times New Roman" w:cs="Times New Roman"/>
                <w:szCs w:val="24"/>
              </w:rPr>
              <w:t>Ribarstvo</w:t>
            </w:r>
          </w:p>
        </w:tc>
      </w:tr>
      <w:tr w:rsidR="00C12077" w:rsidRPr="002634A3" w14:paraId="3C27FAD5" w14:textId="77777777" w:rsidTr="00E270F0">
        <w:trPr>
          <w:trHeight w:val="20"/>
        </w:trPr>
        <w:tc>
          <w:tcPr>
            <w:tcW w:w="3114" w:type="dxa"/>
            <w:vMerge w:val="restart"/>
            <w:shd w:val="clear" w:color="auto" w:fill="538135"/>
            <w:vAlign w:val="center"/>
          </w:tcPr>
          <w:p w14:paraId="6BD74EF8" w14:textId="77777777" w:rsidR="00C12077" w:rsidRPr="002634A3" w:rsidRDefault="00C12077" w:rsidP="00E270F0">
            <w:pPr>
              <w:tabs>
                <w:tab w:val="left" w:pos="7938"/>
              </w:tabs>
              <w:rPr>
                <w:rFonts w:eastAsia="Calibri" w:cs="Times New Roman"/>
                <w:b/>
                <w:color w:val="FFFFFF" w:themeColor="background1"/>
                <w:sz w:val="20"/>
                <w:szCs w:val="20"/>
              </w:rPr>
            </w:pPr>
            <w:r w:rsidRPr="002634A3">
              <w:rPr>
                <w:rFonts w:eastAsia="Times New Roman" w:cs="Times New Roman"/>
                <w:color w:val="FFFFFF" w:themeColor="background1"/>
                <w:szCs w:val="24"/>
              </w:rPr>
              <w:t>Prerađivačka industrija</w:t>
            </w:r>
          </w:p>
        </w:tc>
        <w:tc>
          <w:tcPr>
            <w:tcW w:w="6095" w:type="dxa"/>
            <w:shd w:val="clear" w:color="auto" w:fill="E2EFD9"/>
          </w:tcPr>
          <w:p w14:paraId="3DFD5EBB" w14:textId="77777777" w:rsidR="00C12077" w:rsidRPr="002634A3" w:rsidRDefault="00C12077" w:rsidP="00E270F0">
            <w:pPr>
              <w:numPr>
                <w:ilvl w:val="0"/>
                <w:numId w:val="48"/>
              </w:numPr>
              <w:tabs>
                <w:tab w:val="left" w:pos="7938"/>
              </w:tabs>
              <w:spacing w:before="40" w:after="40"/>
              <w:ind w:left="455"/>
              <w:contextualSpacing/>
              <w:rPr>
                <w:rFonts w:eastAsia="Calibri" w:cs="Times New Roman"/>
                <w:sz w:val="20"/>
                <w:szCs w:val="20"/>
              </w:rPr>
            </w:pPr>
            <w:r w:rsidRPr="002634A3">
              <w:rPr>
                <w:rFonts w:eastAsia="Times New Roman" w:cs="Times New Roman"/>
                <w:szCs w:val="24"/>
              </w:rPr>
              <w:t>C10 - Proizvodnja prehrambenih proizvoda</w:t>
            </w:r>
          </w:p>
        </w:tc>
      </w:tr>
      <w:tr w:rsidR="00C12077" w:rsidRPr="002634A3" w14:paraId="70244ADC" w14:textId="77777777" w:rsidTr="00E270F0">
        <w:trPr>
          <w:trHeight w:val="20"/>
        </w:trPr>
        <w:tc>
          <w:tcPr>
            <w:tcW w:w="3114" w:type="dxa"/>
            <w:vMerge/>
            <w:shd w:val="clear" w:color="auto" w:fill="538135"/>
            <w:vAlign w:val="center"/>
          </w:tcPr>
          <w:p w14:paraId="64CEA17B" w14:textId="77777777" w:rsidR="00C12077" w:rsidRPr="002634A3" w:rsidRDefault="00C12077" w:rsidP="00E270F0">
            <w:pPr>
              <w:tabs>
                <w:tab w:val="left" w:pos="7938"/>
              </w:tabs>
              <w:rPr>
                <w:rFonts w:eastAsia="Times New Roman" w:cs="Calibri"/>
                <w:b/>
                <w:color w:val="FFFFFF" w:themeColor="background1"/>
                <w:sz w:val="20"/>
                <w:szCs w:val="20"/>
                <w:lang w:eastAsia="hr-HR"/>
              </w:rPr>
            </w:pPr>
          </w:p>
        </w:tc>
        <w:tc>
          <w:tcPr>
            <w:tcW w:w="6095" w:type="dxa"/>
            <w:shd w:val="clear" w:color="auto" w:fill="E2EFD9"/>
          </w:tcPr>
          <w:p w14:paraId="6615DF4C" w14:textId="77777777" w:rsidR="00C12077" w:rsidRPr="002634A3" w:rsidRDefault="00C12077" w:rsidP="00E270F0">
            <w:pPr>
              <w:numPr>
                <w:ilvl w:val="0"/>
                <w:numId w:val="48"/>
              </w:numPr>
              <w:tabs>
                <w:tab w:val="left" w:pos="7938"/>
              </w:tabs>
              <w:spacing w:before="40" w:after="40"/>
              <w:ind w:left="455"/>
              <w:contextualSpacing/>
              <w:rPr>
                <w:rFonts w:eastAsia="Calibri" w:cs="Times New Roman"/>
                <w:sz w:val="20"/>
                <w:szCs w:val="20"/>
              </w:rPr>
            </w:pPr>
            <w:r w:rsidRPr="002634A3">
              <w:rPr>
                <w:rFonts w:eastAsia="Times New Roman" w:cs="Times New Roman"/>
                <w:szCs w:val="24"/>
              </w:rPr>
              <w:t>C.11 - Proizvodnja pića</w:t>
            </w:r>
          </w:p>
        </w:tc>
      </w:tr>
      <w:tr w:rsidR="00C12077" w:rsidRPr="002634A3" w14:paraId="2677C1E7" w14:textId="77777777" w:rsidTr="00E270F0">
        <w:trPr>
          <w:trHeight w:val="20"/>
        </w:trPr>
        <w:tc>
          <w:tcPr>
            <w:tcW w:w="3114" w:type="dxa"/>
            <w:vMerge/>
            <w:shd w:val="clear" w:color="auto" w:fill="538135"/>
            <w:vAlign w:val="center"/>
          </w:tcPr>
          <w:p w14:paraId="3B58DB79" w14:textId="77777777" w:rsidR="00C12077" w:rsidRPr="002634A3" w:rsidRDefault="00C12077" w:rsidP="00E270F0">
            <w:pPr>
              <w:tabs>
                <w:tab w:val="left" w:pos="7938"/>
              </w:tabs>
              <w:rPr>
                <w:rFonts w:eastAsia="Times New Roman" w:cs="Calibri"/>
                <w:b/>
                <w:color w:val="FFFFFF" w:themeColor="background1"/>
                <w:sz w:val="20"/>
                <w:szCs w:val="20"/>
                <w:lang w:eastAsia="hr-HR"/>
              </w:rPr>
            </w:pPr>
          </w:p>
        </w:tc>
        <w:tc>
          <w:tcPr>
            <w:tcW w:w="6095" w:type="dxa"/>
            <w:shd w:val="clear" w:color="auto" w:fill="E2EFD9"/>
          </w:tcPr>
          <w:p w14:paraId="5AE88D0B" w14:textId="77777777" w:rsidR="00C12077" w:rsidRPr="002634A3" w:rsidRDefault="00C12077" w:rsidP="00E270F0">
            <w:pPr>
              <w:numPr>
                <w:ilvl w:val="0"/>
                <w:numId w:val="48"/>
              </w:numPr>
              <w:tabs>
                <w:tab w:val="left" w:pos="7938"/>
              </w:tabs>
              <w:spacing w:before="40" w:after="40"/>
              <w:ind w:left="455"/>
              <w:contextualSpacing/>
              <w:rPr>
                <w:rFonts w:eastAsia="Calibri" w:cs="Times New Roman"/>
                <w:sz w:val="20"/>
                <w:szCs w:val="20"/>
              </w:rPr>
            </w:pPr>
            <w:r w:rsidRPr="002634A3">
              <w:rPr>
                <w:rFonts w:eastAsia="Times New Roman" w:cs="Times New Roman"/>
                <w:szCs w:val="24"/>
              </w:rPr>
              <w:t>C12 - Proizvodnja duhanskih proizvoda</w:t>
            </w:r>
          </w:p>
        </w:tc>
      </w:tr>
      <w:tr w:rsidR="00C12077" w:rsidRPr="002634A3" w14:paraId="0E5EF051" w14:textId="77777777" w:rsidTr="00E270F0">
        <w:trPr>
          <w:trHeight w:val="20"/>
        </w:trPr>
        <w:tc>
          <w:tcPr>
            <w:tcW w:w="3114" w:type="dxa"/>
            <w:vMerge/>
            <w:shd w:val="clear" w:color="auto" w:fill="538135"/>
            <w:vAlign w:val="center"/>
          </w:tcPr>
          <w:p w14:paraId="5B568BC4" w14:textId="77777777" w:rsidR="00C12077" w:rsidRPr="002634A3" w:rsidRDefault="00C12077" w:rsidP="00E270F0">
            <w:pPr>
              <w:tabs>
                <w:tab w:val="left" w:pos="7938"/>
              </w:tabs>
              <w:rPr>
                <w:rFonts w:eastAsia="Calibri" w:cs="Times New Roman"/>
                <w:b/>
                <w:i/>
                <w:color w:val="FFFFFF" w:themeColor="background1"/>
                <w:sz w:val="20"/>
                <w:szCs w:val="20"/>
              </w:rPr>
            </w:pPr>
          </w:p>
        </w:tc>
        <w:tc>
          <w:tcPr>
            <w:tcW w:w="6095" w:type="dxa"/>
            <w:shd w:val="clear" w:color="auto" w:fill="E2EFD9"/>
          </w:tcPr>
          <w:p w14:paraId="223CB7AB" w14:textId="77777777" w:rsidR="00C12077" w:rsidRPr="002634A3" w:rsidRDefault="00C12077" w:rsidP="00E270F0">
            <w:pPr>
              <w:numPr>
                <w:ilvl w:val="0"/>
                <w:numId w:val="48"/>
              </w:numPr>
              <w:tabs>
                <w:tab w:val="left" w:pos="7938"/>
              </w:tabs>
              <w:spacing w:before="40" w:after="40"/>
              <w:ind w:left="455"/>
              <w:contextualSpacing/>
              <w:rPr>
                <w:rFonts w:eastAsia="Calibri" w:cs="Times New Roman"/>
                <w:sz w:val="20"/>
                <w:szCs w:val="20"/>
              </w:rPr>
            </w:pPr>
            <w:r w:rsidRPr="002634A3">
              <w:rPr>
                <w:rFonts w:eastAsia="Times New Roman" w:cs="Times New Roman"/>
                <w:szCs w:val="24"/>
              </w:rPr>
              <w:t>C13* - Proizvodnja tekstila</w:t>
            </w:r>
          </w:p>
        </w:tc>
      </w:tr>
      <w:tr w:rsidR="00C12077" w:rsidRPr="002634A3" w14:paraId="6FAEC7E8" w14:textId="77777777" w:rsidTr="00E270F0">
        <w:trPr>
          <w:trHeight w:val="20"/>
        </w:trPr>
        <w:tc>
          <w:tcPr>
            <w:tcW w:w="3114" w:type="dxa"/>
            <w:vMerge/>
            <w:shd w:val="clear" w:color="auto" w:fill="538135"/>
            <w:vAlign w:val="center"/>
          </w:tcPr>
          <w:p w14:paraId="6B361B0E" w14:textId="77777777" w:rsidR="00C12077" w:rsidRPr="002634A3" w:rsidRDefault="00C12077" w:rsidP="00E270F0">
            <w:pPr>
              <w:tabs>
                <w:tab w:val="left" w:pos="7938"/>
              </w:tabs>
              <w:rPr>
                <w:rFonts w:eastAsia="Calibri" w:cs="Times New Roman"/>
                <w:b/>
                <w:i/>
                <w:iCs/>
                <w:color w:val="FFFFFF" w:themeColor="background1"/>
                <w:sz w:val="20"/>
                <w:szCs w:val="20"/>
              </w:rPr>
            </w:pPr>
          </w:p>
        </w:tc>
        <w:tc>
          <w:tcPr>
            <w:tcW w:w="6095" w:type="dxa"/>
            <w:shd w:val="clear" w:color="auto" w:fill="E2EFD9"/>
          </w:tcPr>
          <w:p w14:paraId="15B8DACE" w14:textId="77777777" w:rsidR="00C12077" w:rsidRPr="002634A3" w:rsidRDefault="00C12077" w:rsidP="00E270F0">
            <w:pPr>
              <w:numPr>
                <w:ilvl w:val="0"/>
                <w:numId w:val="48"/>
              </w:numPr>
              <w:tabs>
                <w:tab w:val="left" w:pos="7938"/>
              </w:tabs>
              <w:spacing w:before="40" w:after="40"/>
              <w:ind w:left="455"/>
              <w:contextualSpacing/>
              <w:rPr>
                <w:rFonts w:eastAsia="Calibri" w:cs="Times New Roman"/>
                <w:sz w:val="20"/>
                <w:szCs w:val="20"/>
              </w:rPr>
            </w:pPr>
            <w:r w:rsidRPr="002634A3">
              <w:rPr>
                <w:rFonts w:eastAsia="Times New Roman" w:cs="Times New Roman"/>
                <w:szCs w:val="24"/>
              </w:rPr>
              <w:t xml:space="preserve">C14* - Proizvodnja odjeće </w:t>
            </w:r>
          </w:p>
        </w:tc>
      </w:tr>
      <w:tr w:rsidR="00C12077" w:rsidRPr="002634A3" w14:paraId="3A3A5AA3" w14:textId="77777777" w:rsidTr="00E270F0">
        <w:trPr>
          <w:trHeight w:val="20"/>
        </w:trPr>
        <w:tc>
          <w:tcPr>
            <w:tcW w:w="3114" w:type="dxa"/>
            <w:vMerge/>
            <w:shd w:val="clear" w:color="auto" w:fill="538135"/>
            <w:vAlign w:val="center"/>
          </w:tcPr>
          <w:p w14:paraId="1F37FC87" w14:textId="77777777" w:rsidR="00C12077" w:rsidRPr="002634A3" w:rsidRDefault="00C12077" w:rsidP="00E270F0">
            <w:pPr>
              <w:tabs>
                <w:tab w:val="left" w:pos="7938"/>
              </w:tabs>
              <w:rPr>
                <w:rFonts w:eastAsia="Calibri" w:cs="Times New Roman"/>
                <w:b/>
                <w:i/>
                <w:iCs/>
                <w:color w:val="FFFFFF" w:themeColor="background1"/>
                <w:sz w:val="20"/>
                <w:szCs w:val="20"/>
              </w:rPr>
            </w:pPr>
          </w:p>
        </w:tc>
        <w:tc>
          <w:tcPr>
            <w:tcW w:w="6095" w:type="dxa"/>
            <w:shd w:val="clear" w:color="auto" w:fill="E2EFD9"/>
          </w:tcPr>
          <w:p w14:paraId="41DF9A97" w14:textId="77777777" w:rsidR="00C12077" w:rsidRPr="002634A3" w:rsidRDefault="00C12077" w:rsidP="00E270F0">
            <w:pPr>
              <w:numPr>
                <w:ilvl w:val="0"/>
                <w:numId w:val="48"/>
              </w:numPr>
              <w:tabs>
                <w:tab w:val="left" w:pos="7938"/>
              </w:tabs>
              <w:spacing w:before="40" w:after="40"/>
              <w:ind w:left="455"/>
              <w:contextualSpacing/>
              <w:rPr>
                <w:rFonts w:eastAsia="Calibri" w:cs="Times New Roman"/>
                <w:sz w:val="20"/>
                <w:szCs w:val="20"/>
              </w:rPr>
            </w:pPr>
            <w:r w:rsidRPr="002634A3">
              <w:rPr>
                <w:rFonts w:eastAsia="Times New Roman" w:cs="Times New Roman"/>
                <w:szCs w:val="24"/>
              </w:rPr>
              <w:t>C15* - Proizvodnja kože i srodnih proizvoda</w:t>
            </w:r>
          </w:p>
        </w:tc>
      </w:tr>
      <w:tr w:rsidR="00C12077" w:rsidRPr="002634A3" w14:paraId="721AEA35" w14:textId="77777777" w:rsidTr="00E270F0">
        <w:trPr>
          <w:trHeight w:val="20"/>
        </w:trPr>
        <w:tc>
          <w:tcPr>
            <w:tcW w:w="3114" w:type="dxa"/>
            <w:vMerge/>
            <w:shd w:val="clear" w:color="auto" w:fill="538135"/>
            <w:vAlign w:val="center"/>
          </w:tcPr>
          <w:p w14:paraId="6BB3F980" w14:textId="77777777" w:rsidR="00C12077" w:rsidRPr="002634A3" w:rsidRDefault="00C12077" w:rsidP="00E270F0">
            <w:pPr>
              <w:tabs>
                <w:tab w:val="left" w:pos="7938"/>
              </w:tabs>
              <w:rPr>
                <w:rFonts w:eastAsia="Calibri" w:cs="Times New Roman"/>
                <w:b/>
                <w:i/>
                <w:iCs/>
                <w:color w:val="FFFFFF" w:themeColor="background1"/>
                <w:sz w:val="20"/>
                <w:szCs w:val="20"/>
              </w:rPr>
            </w:pPr>
          </w:p>
        </w:tc>
        <w:tc>
          <w:tcPr>
            <w:tcW w:w="6095" w:type="dxa"/>
            <w:shd w:val="clear" w:color="auto" w:fill="E2EFD9"/>
          </w:tcPr>
          <w:p w14:paraId="72779EFB" w14:textId="77777777" w:rsidR="00C12077" w:rsidRPr="002634A3" w:rsidRDefault="00C12077" w:rsidP="00E270F0">
            <w:pPr>
              <w:numPr>
                <w:ilvl w:val="0"/>
                <w:numId w:val="48"/>
              </w:numPr>
              <w:tabs>
                <w:tab w:val="left" w:pos="7938"/>
              </w:tabs>
              <w:spacing w:before="40" w:after="40"/>
              <w:ind w:left="455"/>
              <w:contextualSpacing/>
              <w:rPr>
                <w:rFonts w:eastAsia="Calibri" w:cs="Times New Roman"/>
                <w:sz w:val="20"/>
                <w:szCs w:val="20"/>
              </w:rPr>
            </w:pPr>
            <w:r w:rsidRPr="002634A3">
              <w:rPr>
                <w:rFonts w:eastAsia="Times New Roman" w:cs="Times New Roman"/>
                <w:szCs w:val="24"/>
              </w:rPr>
              <w:t xml:space="preserve">C16* - Proizvodnja drva i proizvoda od drveta i pluta, osim namještaja; proizvodnja proizvoda od slame i </w:t>
            </w:r>
            <w:proofErr w:type="spellStart"/>
            <w:r w:rsidRPr="002634A3">
              <w:rPr>
                <w:rFonts w:eastAsia="Times New Roman" w:cs="Times New Roman"/>
                <w:szCs w:val="24"/>
              </w:rPr>
              <w:t>pletarskih</w:t>
            </w:r>
            <w:proofErr w:type="spellEnd"/>
            <w:r w:rsidRPr="002634A3">
              <w:rPr>
                <w:rFonts w:eastAsia="Times New Roman" w:cs="Times New Roman"/>
                <w:szCs w:val="24"/>
              </w:rPr>
              <w:t xml:space="preserve"> materijala</w:t>
            </w:r>
          </w:p>
        </w:tc>
      </w:tr>
      <w:tr w:rsidR="00C12077" w:rsidRPr="002634A3" w14:paraId="3412AA2B" w14:textId="77777777" w:rsidTr="00E270F0">
        <w:trPr>
          <w:trHeight w:val="20"/>
        </w:trPr>
        <w:tc>
          <w:tcPr>
            <w:tcW w:w="3114" w:type="dxa"/>
            <w:vMerge/>
            <w:shd w:val="clear" w:color="auto" w:fill="538135"/>
            <w:vAlign w:val="center"/>
          </w:tcPr>
          <w:p w14:paraId="0D97EA2B" w14:textId="77777777" w:rsidR="00C12077" w:rsidRPr="002634A3" w:rsidRDefault="00C12077" w:rsidP="00E270F0">
            <w:pPr>
              <w:tabs>
                <w:tab w:val="left" w:pos="7938"/>
              </w:tabs>
              <w:rPr>
                <w:rFonts w:eastAsia="Calibri" w:cs="Times New Roman"/>
                <w:b/>
                <w:i/>
                <w:iCs/>
                <w:color w:val="FFFFFF" w:themeColor="background1"/>
                <w:sz w:val="20"/>
                <w:szCs w:val="20"/>
              </w:rPr>
            </w:pPr>
          </w:p>
        </w:tc>
        <w:tc>
          <w:tcPr>
            <w:tcW w:w="6095" w:type="dxa"/>
            <w:shd w:val="clear" w:color="auto" w:fill="E2EFD9"/>
          </w:tcPr>
          <w:p w14:paraId="17FF314A" w14:textId="77777777" w:rsidR="00C12077" w:rsidRPr="002634A3" w:rsidRDefault="00C12077" w:rsidP="00E270F0">
            <w:pPr>
              <w:numPr>
                <w:ilvl w:val="0"/>
                <w:numId w:val="48"/>
              </w:numPr>
              <w:tabs>
                <w:tab w:val="left" w:pos="7938"/>
              </w:tabs>
              <w:spacing w:before="40" w:after="40"/>
              <w:ind w:left="455"/>
              <w:contextualSpacing/>
              <w:rPr>
                <w:rFonts w:eastAsia="Calibri" w:cs="Times New Roman"/>
                <w:sz w:val="20"/>
                <w:szCs w:val="20"/>
              </w:rPr>
            </w:pPr>
            <w:r w:rsidRPr="002634A3">
              <w:rPr>
                <w:rFonts w:eastAsia="Times New Roman" w:cs="Times New Roman"/>
                <w:szCs w:val="24"/>
              </w:rPr>
              <w:t>C.17* - Proizvodnja papira i proizvoda od papira</w:t>
            </w:r>
          </w:p>
        </w:tc>
      </w:tr>
      <w:tr w:rsidR="00C12077" w:rsidRPr="002634A3" w14:paraId="2D70B34B" w14:textId="77777777" w:rsidTr="00E270F0">
        <w:trPr>
          <w:trHeight w:val="20"/>
        </w:trPr>
        <w:tc>
          <w:tcPr>
            <w:tcW w:w="3114" w:type="dxa"/>
            <w:vMerge/>
            <w:shd w:val="clear" w:color="auto" w:fill="538135"/>
            <w:vAlign w:val="center"/>
          </w:tcPr>
          <w:p w14:paraId="4B16F5A2" w14:textId="77777777" w:rsidR="00C12077" w:rsidRPr="002634A3" w:rsidRDefault="00C12077" w:rsidP="00E270F0">
            <w:pPr>
              <w:tabs>
                <w:tab w:val="left" w:pos="7938"/>
              </w:tabs>
              <w:rPr>
                <w:rFonts w:eastAsia="Calibri" w:cs="Times New Roman"/>
                <w:b/>
                <w:i/>
                <w:iCs/>
                <w:color w:val="FFFFFF" w:themeColor="background1"/>
                <w:sz w:val="20"/>
                <w:szCs w:val="20"/>
              </w:rPr>
            </w:pPr>
          </w:p>
        </w:tc>
        <w:tc>
          <w:tcPr>
            <w:tcW w:w="6095" w:type="dxa"/>
            <w:shd w:val="clear" w:color="auto" w:fill="E2EFD9"/>
          </w:tcPr>
          <w:p w14:paraId="4ADA22AA" w14:textId="77777777" w:rsidR="00C12077" w:rsidRPr="002634A3" w:rsidRDefault="00C12077" w:rsidP="00E270F0">
            <w:pPr>
              <w:numPr>
                <w:ilvl w:val="0"/>
                <w:numId w:val="48"/>
              </w:numPr>
              <w:tabs>
                <w:tab w:val="left" w:pos="7938"/>
              </w:tabs>
              <w:spacing w:before="40" w:after="40"/>
              <w:ind w:left="455"/>
              <w:contextualSpacing/>
              <w:rPr>
                <w:rFonts w:eastAsia="Calibri" w:cs="Times New Roman"/>
                <w:sz w:val="20"/>
                <w:szCs w:val="20"/>
              </w:rPr>
            </w:pPr>
            <w:r w:rsidRPr="002634A3">
              <w:rPr>
                <w:rFonts w:eastAsia="Times New Roman" w:cs="Times New Roman"/>
                <w:szCs w:val="24"/>
              </w:rPr>
              <w:t>C.20* - Proizvodnja kemikalija i kemijskih proizvoda</w:t>
            </w:r>
          </w:p>
        </w:tc>
      </w:tr>
      <w:tr w:rsidR="00C12077" w:rsidRPr="002634A3" w14:paraId="7CC2F6FF" w14:textId="77777777" w:rsidTr="00E270F0">
        <w:trPr>
          <w:trHeight w:val="20"/>
        </w:trPr>
        <w:tc>
          <w:tcPr>
            <w:tcW w:w="3114" w:type="dxa"/>
            <w:vMerge/>
            <w:shd w:val="clear" w:color="auto" w:fill="538135"/>
            <w:vAlign w:val="center"/>
          </w:tcPr>
          <w:p w14:paraId="579B0E6D" w14:textId="77777777" w:rsidR="00C12077" w:rsidRPr="002634A3" w:rsidRDefault="00C12077" w:rsidP="00E270F0">
            <w:pPr>
              <w:tabs>
                <w:tab w:val="left" w:pos="7938"/>
              </w:tabs>
              <w:rPr>
                <w:rFonts w:eastAsia="Calibri" w:cs="Times New Roman"/>
                <w:b/>
                <w:i/>
                <w:iCs/>
                <w:color w:val="FFFFFF" w:themeColor="background1"/>
                <w:sz w:val="20"/>
                <w:szCs w:val="20"/>
              </w:rPr>
            </w:pPr>
          </w:p>
        </w:tc>
        <w:tc>
          <w:tcPr>
            <w:tcW w:w="6095" w:type="dxa"/>
            <w:shd w:val="clear" w:color="auto" w:fill="E2EFD9"/>
          </w:tcPr>
          <w:p w14:paraId="72853EB1" w14:textId="77777777" w:rsidR="00C12077" w:rsidRPr="002634A3" w:rsidRDefault="00C12077" w:rsidP="00E270F0">
            <w:pPr>
              <w:numPr>
                <w:ilvl w:val="0"/>
                <w:numId w:val="48"/>
              </w:numPr>
              <w:tabs>
                <w:tab w:val="left" w:pos="7938"/>
              </w:tabs>
              <w:spacing w:before="40" w:after="40"/>
              <w:ind w:left="455"/>
              <w:contextualSpacing/>
              <w:rPr>
                <w:rFonts w:eastAsia="Calibri" w:cs="Times New Roman"/>
                <w:sz w:val="20"/>
                <w:szCs w:val="20"/>
              </w:rPr>
            </w:pPr>
            <w:r w:rsidRPr="002634A3">
              <w:rPr>
                <w:rFonts w:eastAsia="Times New Roman" w:cs="Times New Roman"/>
                <w:szCs w:val="24"/>
              </w:rPr>
              <w:t>C.21* - Proizvodnja osnovnih farmaceutskih proizvoda i farmaceutskih pripravaka</w:t>
            </w:r>
          </w:p>
        </w:tc>
      </w:tr>
      <w:tr w:rsidR="00C12077" w:rsidRPr="002634A3" w14:paraId="4F8937CC" w14:textId="77777777" w:rsidTr="00E270F0">
        <w:trPr>
          <w:trHeight w:val="20"/>
        </w:trPr>
        <w:tc>
          <w:tcPr>
            <w:tcW w:w="3114" w:type="dxa"/>
            <w:vMerge/>
            <w:shd w:val="clear" w:color="auto" w:fill="538135"/>
            <w:vAlign w:val="center"/>
          </w:tcPr>
          <w:p w14:paraId="5E8A87A6" w14:textId="77777777" w:rsidR="00C12077" w:rsidRPr="002634A3" w:rsidRDefault="00C12077" w:rsidP="00E270F0">
            <w:pPr>
              <w:tabs>
                <w:tab w:val="left" w:pos="7938"/>
              </w:tabs>
              <w:rPr>
                <w:rFonts w:eastAsia="Calibri" w:cs="Times New Roman"/>
                <w:b/>
                <w:i/>
                <w:iCs/>
                <w:color w:val="FFFFFF" w:themeColor="background1"/>
                <w:sz w:val="20"/>
                <w:szCs w:val="20"/>
              </w:rPr>
            </w:pPr>
          </w:p>
        </w:tc>
        <w:tc>
          <w:tcPr>
            <w:tcW w:w="6095" w:type="dxa"/>
            <w:shd w:val="clear" w:color="auto" w:fill="E2EFD9"/>
          </w:tcPr>
          <w:p w14:paraId="0382E49E" w14:textId="77777777" w:rsidR="00C12077" w:rsidRPr="002634A3" w:rsidRDefault="00C12077" w:rsidP="00E270F0">
            <w:pPr>
              <w:numPr>
                <w:ilvl w:val="0"/>
                <w:numId w:val="48"/>
              </w:numPr>
              <w:tabs>
                <w:tab w:val="left" w:pos="7938"/>
              </w:tabs>
              <w:spacing w:before="40" w:after="40"/>
              <w:ind w:left="455"/>
              <w:contextualSpacing/>
              <w:rPr>
                <w:rFonts w:eastAsia="Calibri" w:cs="Times New Roman"/>
                <w:sz w:val="20"/>
                <w:szCs w:val="20"/>
              </w:rPr>
            </w:pPr>
            <w:r w:rsidRPr="002634A3">
              <w:rPr>
                <w:rFonts w:eastAsia="Times New Roman" w:cs="Times New Roman"/>
                <w:szCs w:val="24"/>
              </w:rPr>
              <w:t>C.22* - Proizvodnja proizvoda od gume i plastike</w:t>
            </w:r>
          </w:p>
        </w:tc>
      </w:tr>
      <w:tr w:rsidR="00C12077" w:rsidRPr="002634A3" w14:paraId="2A6A7BE2" w14:textId="77777777" w:rsidTr="00E270F0">
        <w:trPr>
          <w:trHeight w:val="20"/>
        </w:trPr>
        <w:tc>
          <w:tcPr>
            <w:tcW w:w="3114" w:type="dxa"/>
            <w:vMerge/>
            <w:shd w:val="clear" w:color="auto" w:fill="538135"/>
            <w:vAlign w:val="center"/>
          </w:tcPr>
          <w:p w14:paraId="5E2E6200" w14:textId="77777777" w:rsidR="00C12077" w:rsidRPr="002634A3" w:rsidRDefault="00C12077" w:rsidP="00E270F0">
            <w:pPr>
              <w:tabs>
                <w:tab w:val="left" w:pos="7938"/>
              </w:tabs>
              <w:rPr>
                <w:rFonts w:eastAsia="Calibri" w:cs="Times New Roman"/>
                <w:b/>
                <w:i/>
                <w:iCs/>
                <w:color w:val="FFFFFF" w:themeColor="background1"/>
                <w:sz w:val="20"/>
                <w:szCs w:val="20"/>
              </w:rPr>
            </w:pPr>
          </w:p>
        </w:tc>
        <w:tc>
          <w:tcPr>
            <w:tcW w:w="6095" w:type="dxa"/>
            <w:shd w:val="clear" w:color="auto" w:fill="E2EFD9"/>
          </w:tcPr>
          <w:p w14:paraId="3472927C" w14:textId="77777777" w:rsidR="00C12077" w:rsidRPr="002634A3" w:rsidRDefault="00C12077" w:rsidP="00E270F0">
            <w:pPr>
              <w:numPr>
                <w:ilvl w:val="0"/>
                <w:numId w:val="48"/>
              </w:numPr>
              <w:tabs>
                <w:tab w:val="left" w:pos="7938"/>
              </w:tabs>
              <w:spacing w:before="40" w:after="40"/>
              <w:ind w:left="455"/>
              <w:contextualSpacing/>
              <w:rPr>
                <w:rFonts w:eastAsia="Calibri" w:cs="Times New Roman"/>
                <w:sz w:val="20"/>
                <w:szCs w:val="20"/>
              </w:rPr>
            </w:pPr>
            <w:r w:rsidRPr="002634A3">
              <w:rPr>
                <w:rFonts w:eastAsia="Times New Roman" w:cs="Times New Roman"/>
                <w:szCs w:val="24"/>
              </w:rPr>
              <w:t>C.31* - Proizvodnja namještaja</w:t>
            </w:r>
          </w:p>
        </w:tc>
      </w:tr>
      <w:tr w:rsidR="00C12077" w:rsidRPr="002634A3" w14:paraId="23B87825" w14:textId="77777777" w:rsidTr="00E270F0">
        <w:trPr>
          <w:trHeight w:val="20"/>
        </w:trPr>
        <w:tc>
          <w:tcPr>
            <w:tcW w:w="3114" w:type="dxa"/>
            <w:vMerge w:val="restart"/>
            <w:shd w:val="clear" w:color="auto" w:fill="538135"/>
            <w:vAlign w:val="center"/>
          </w:tcPr>
          <w:p w14:paraId="521F68F6" w14:textId="77777777" w:rsidR="00C12077" w:rsidRPr="002634A3" w:rsidRDefault="00C12077" w:rsidP="00E270F0">
            <w:pPr>
              <w:tabs>
                <w:tab w:val="left" w:pos="7938"/>
              </w:tabs>
              <w:rPr>
                <w:rFonts w:eastAsia="Calibri" w:cs="Times New Roman"/>
                <w:b/>
                <w:i/>
                <w:iCs/>
                <w:color w:val="FFFFFF" w:themeColor="background1"/>
                <w:sz w:val="20"/>
                <w:szCs w:val="20"/>
              </w:rPr>
            </w:pPr>
            <w:r w:rsidRPr="002634A3">
              <w:rPr>
                <w:rFonts w:eastAsia="Times New Roman" w:cs="Times New Roman"/>
                <w:color w:val="FFFFFF" w:themeColor="background1"/>
                <w:szCs w:val="24"/>
              </w:rPr>
              <w:t>Bioenergija</w:t>
            </w:r>
          </w:p>
        </w:tc>
        <w:tc>
          <w:tcPr>
            <w:tcW w:w="6095" w:type="dxa"/>
            <w:shd w:val="clear" w:color="auto" w:fill="E2EFD9"/>
          </w:tcPr>
          <w:p w14:paraId="1A0A99BC" w14:textId="77777777" w:rsidR="00C12077" w:rsidRPr="002634A3" w:rsidRDefault="00C12077" w:rsidP="00E270F0">
            <w:pPr>
              <w:numPr>
                <w:ilvl w:val="0"/>
                <w:numId w:val="48"/>
              </w:numPr>
              <w:tabs>
                <w:tab w:val="left" w:pos="7938"/>
              </w:tabs>
              <w:spacing w:before="40" w:after="40"/>
              <w:ind w:left="455"/>
              <w:contextualSpacing/>
              <w:rPr>
                <w:rFonts w:eastAsia="Times New Roman" w:cs="Times New Roman"/>
                <w:szCs w:val="24"/>
              </w:rPr>
            </w:pPr>
            <w:r w:rsidRPr="002634A3">
              <w:rPr>
                <w:rFonts w:eastAsia="Times New Roman" w:cs="Times New Roman"/>
                <w:szCs w:val="24"/>
              </w:rPr>
              <w:t>D35* - Opskrba električnom energijom, plinom, parom i klimatizacija</w:t>
            </w:r>
          </w:p>
        </w:tc>
      </w:tr>
      <w:tr w:rsidR="00C12077" w:rsidRPr="002634A3" w14:paraId="3F9E4CBE" w14:textId="77777777" w:rsidTr="00E270F0">
        <w:trPr>
          <w:trHeight w:val="20"/>
        </w:trPr>
        <w:tc>
          <w:tcPr>
            <w:tcW w:w="3114" w:type="dxa"/>
            <w:vMerge/>
            <w:shd w:val="clear" w:color="auto" w:fill="538135"/>
            <w:vAlign w:val="center"/>
          </w:tcPr>
          <w:p w14:paraId="76E5FBC7" w14:textId="77777777" w:rsidR="00C12077" w:rsidRPr="002634A3" w:rsidRDefault="00C12077" w:rsidP="00E270F0">
            <w:pPr>
              <w:tabs>
                <w:tab w:val="left" w:pos="7938"/>
              </w:tabs>
              <w:rPr>
                <w:rFonts w:eastAsia="Calibri" w:cs="Times New Roman"/>
                <w:b/>
                <w:i/>
                <w:iCs/>
                <w:color w:val="FFFFFF" w:themeColor="background1"/>
                <w:sz w:val="20"/>
                <w:szCs w:val="20"/>
              </w:rPr>
            </w:pPr>
          </w:p>
        </w:tc>
        <w:tc>
          <w:tcPr>
            <w:tcW w:w="6095" w:type="dxa"/>
            <w:shd w:val="clear" w:color="auto" w:fill="E2EFD9"/>
          </w:tcPr>
          <w:p w14:paraId="6FF90769" w14:textId="77777777" w:rsidR="00C12077" w:rsidRPr="002634A3" w:rsidRDefault="00C12077" w:rsidP="00E270F0">
            <w:pPr>
              <w:numPr>
                <w:ilvl w:val="0"/>
                <w:numId w:val="48"/>
              </w:numPr>
              <w:tabs>
                <w:tab w:val="left" w:pos="7938"/>
              </w:tabs>
              <w:spacing w:before="40" w:after="40"/>
              <w:ind w:left="455"/>
              <w:contextualSpacing/>
              <w:rPr>
                <w:rFonts w:eastAsia="Times New Roman" w:cs="Times New Roman"/>
                <w:szCs w:val="24"/>
              </w:rPr>
            </w:pPr>
            <w:r w:rsidRPr="002634A3">
              <w:rPr>
                <w:rFonts w:eastAsia="Times New Roman" w:cs="Times New Roman"/>
                <w:szCs w:val="24"/>
              </w:rPr>
              <w:t>(D35.11* - Proizvodnja električne energije)</w:t>
            </w:r>
          </w:p>
        </w:tc>
      </w:tr>
    </w:tbl>
    <w:p w14:paraId="0E16B6E1" w14:textId="77777777" w:rsidR="00C12077" w:rsidRPr="002634A3" w:rsidRDefault="00C12077" w:rsidP="00934A79">
      <w:pPr>
        <w:spacing w:line="276" w:lineRule="auto"/>
        <w:jc w:val="both"/>
        <w:rPr>
          <w:rFonts w:eastAsia="Times New Roman" w:cs="Times New Roman"/>
          <w:kern w:val="0"/>
          <w:szCs w:val="24"/>
          <w14:ligatures w14:val="none"/>
        </w:rPr>
      </w:pPr>
    </w:p>
    <w:p w14:paraId="5F559B0C" w14:textId="62F310CE" w:rsidR="00934A79" w:rsidRPr="002634A3" w:rsidRDefault="00934A79" w:rsidP="00934A79">
      <w:pPr>
        <w:spacing w:line="276" w:lineRule="auto"/>
        <w:jc w:val="both"/>
        <w:rPr>
          <w:rFonts w:eastAsia="Times New Roman" w:cs="Times New Roman"/>
          <w:kern w:val="0"/>
          <w:szCs w:val="24"/>
          <w14:ligatures w14:val="none"/>
        </w:rPr>
      </w:pPr>
      <w:r w:rsidRPr="002634A3">
        <w:rPr>
          <w:rFonts w:eastAsia="Times New Roman" w:cs="Times New Roman"/>
          <w:kern w:val="0"/>
          <w:szCs w:val="24"/>
          <w14:ligatures w14:val="none"/>
        </w:rPr>
        <w:t>U toj klasifikaciji za sektore poljoprivrede, šumarstva, ribarstva</w:t>
      </w:r>
      <w:r w:rsidR="001B314B" w:rsidRPr="002634A3">
        <w:rPr>
          <w:rFonts w:eastAsia="Times New Roman" w:cs="Times New Roman"/>
          <w:kern w:val="0"/>
          <w:szCs w:val="24"/>
          <w14:ligatures w14:val="none"/>
        </w:rPr>
        <w:t>, akvakulture</w:t>
      </w:r>
      <w:r w:rsidRPr="002634A3">
        <w:rPr>
          <w:rFonts w:eastAsia="Times New Roman" w:cs="Times New Roman"/>
          <w:kern w:val="0"/>
          <w:szCs w:val="24"/>
          <w14:ligatures w14:val="none"/>
        </w:rPr>
        <w:t xml:space="preserve"> te proizvodnje hrane, pića i duhana smatra se da u potpunosti proizvode biomasu te se u cijelosti ubrajaju u </w:t>
      </w:r>
      <w:proofErr w:type="spellStart"/>
      <w:r w:rsidRPr="002634A3">
        <w:rPr>
          <w:rFonts w:eastAsia="Times New Roman" w:cs="Times New Roman"/>
          <w:kern w:val="0"/>
          <w:szCs w:val="24"/>
          <w14:ligatures w14:val="none"/>
        </w:rPr>
        <w:t>biogospodarstvo</w:t>
      </w:r>
      <w:proofErr w:type="spellEnd"/>
      <w:r w:rsidRPr="002634A3">
        <w:rPr>
          <w:rFonts w:eastAsia="Times New Roman" w:cs="Times New Roman"/>
          <w:kern w:val="0"/>
          <w:szCs w:val="24"/>
          <w14:ligatures w14:val="none"/>
        </w:rPr>
        <w:t xml:space="preserve">. Ostali sektori (označeni u tablici zvjezdicom) djelomično ulaze u segment </w:t>
      </w:r>
      <w:proofErr w:type="spellStart"/>
      <w:r w:rsidRPr="002634A3">
        <w:rPr>
          <w:rFonts w:eastAsia="Times New Roman" w:cs="Times New Roman"/>
          <w:kern w:val="0"/>
          <w:szCs w:val="24"/>
          <w14:ligatures w14:val="none"/>
        </w:rPr>
        <w:t>biogospodarstva</w:t>
      </w:r>
      <w:proofErr w:type="spellEnd"/>
      <w:r w:rsidRPr="002634A3">
        <w:rPr>
          <w:rFonts w:eastAsia="Times New Roman" w:cs="Times New Roman"/>
          <w:kern w:val="0"/>
          <w:szCs w:val="24"/>
          <w14:ligatures w14:val="none"/>
        </w:rPr>
        <w:t xml:space="preserve"> te se kao doprinos </w:t>
      </w:r>
      <w:proofErr w:type="spellStart"/>
      <w:r w:rsidRPr="002634A3">
        <w:rPr>
          <w:rFonts w:eastAsia="Times New Roman" w:cs="Times New Roman"/>
          <w:kern w:val="0"/>
          <w:szCs w:val="24"/>
          <w14:ligatures w14:val="none"/>
        </w:rPr>
        <w:t>biogospodarstvu</w:t>
      </w:r>
      <w:proofErr w:type="spellEnd"/>
      <w:r w:rsidRPr="002634A3">
        <w:rPr>
          <w:rFonts w:eastAsia="Times New Roman" w:cs="Times New Roman"/>
          <w:kern w:val="0"/>
          <w:szCs w:val="24"/>
          <w14:ligatures w14:val="none"/>
        </w:rPr>
        <w:t xml:space="preserve"> računa samo onaj dio koji se zasniva na biomasi.</w:t>
      </w:r>
    </w:p>
    <w:p w14:paraId="35A22F2A" w14:textId="77777777" w:rsidR="004833B4" w:rsidRPr="002634A3" w:rsidRDefault="004833B4" w:rsidP="004833B4">
      <w:pPr>
        <w:spacing w:line="276" w:lineRule="auto"/>
        <w:jc w:val="both"/>
        <w:rPr>
          <w:rFonts w:eastAsia="Times New Roman" w:cs="Times New Roman"/>
          <w:kern w:val="0"/>
          <w:szCs w:val="24"/>
          <w14:ligatures w14:val="none"/>
        </w:rPr>
      </w:pPr>
    </w:p>
    <w:p w14:paraId="2ED57390" w14:textId="59A04F74" w:rsidR="004833B4" w:rsidRPr="002634A3" w:rsidRDefault="00934A79" w:rsidP="00850F6D">
      <w:pPr>
        <w:pStyle w:val="Naslov2"/>
        <w:numPr>
          <w:ilvl w:val="0"/>
          <w:numId w:val="0"/>
        </w:numPr>
        <w:rPr>
          <w:rFonts w:eastAsia="Calibri"/>
        </w:rPr>
      </w:pPr>
      <w:bookmarkStart w:id="33" w:name="_Toc159327049"/>
      <w:r w:rsidRPr="002634A3">
        <w:rPr>
          <w:rFonts w:eastAsia="Calibri"/>
        </w:rPr>
        <w:t xml:space="preserve">2.1. </w:t>
      </w:r>
      <w:r w:rsidR="008F044D" w:rsidRPr="002634A3">
        <w:rPr>
          <w:rFonts w:eastAsia="Calibri"/>
        </w:rPr>
        <w:t>Strateški</w:t>
      </w:r>
      <w:r w:rsidR="00897448" w:rsidRPr="002634A3">
        <w:rPr>
          <w:rFonts w:eastAsia="Calibri"/>
        </w:rPr>
        <w:t xml:space="preserve"> </w:t>
      </w:r>
      <w:r w:rsidR="008F044D" w:rsidRPr="002634A3">
        <w:rPr>
          <w:rFonts w:eastAsia="Calibri"/>
        </w:rPr>
        <w:t xml:space="preserve">okvir </w:t>
      </w:r>
      <w:proofErr w:type="spellStart"/>
      <w:r w:rsidR="008F044D" w:rsidRPr="002634A3">
        <w:rPr>
          <w:rFonts w:eastAsia="Calibri"/>
        </w:rPr>
        <w:t>biogosp</w:t>
      </w:r>
      <w:r w:rsidRPr="002634A3">
        <w:rPr>
          <w:rFonts w:eastAsia="Calibri"/>
        </w:rPr>
        <w:t>oda</w:t>
      </w:r>
      <w:r w:rsidR="00897448" w:rsidRPr="002634A3">
        <w:rPr>
          <w:rFonts w:eastAsia="Calibri"/>
        </w:rPr>
        <w:t>rstva</w:t>
      </w:r>
      <w:proofErr w:type="spellEnd"/>
      <w:r w:rsidRPr="002634A3">
        <w:rPr>
          <w:rFonts w:eastAsia="Calibri"/>
        </w:rPr>
        <w:t xml:space="preserve"> u </w:t>
      </w:r>
      <w:r w:rsidR="008F044D" w:rsidRPr="002634A3">
        <w:rPr>
          <w:rFonts w:eastAsia="Calibri"/>
        </w:rPr>
        <w:t>Europskoj</w:t>
      </w:r>
      <w:r w:rsidR="00897448" w:rsidRPr="002634A3">
        <w:rPr>
          <w:rFonts w:eastAsia="Calibri"/>
        </w:rPr>
        <w:t xml:space="preserve"> uniji</w:t>
      </w:r>
      <w:bookmarkEnd w:id="33"/>
      <w:r w:rsidRPr="002634A3">
        <w:rPr>
          <w:rFonts w:eastAsia="Calibri"/>
        </w:rPr>
        <w:t xml:space="preserve"> </w:t>
      </w:r>
    </w:p>
    <w:p w14:paraId="4DBF23B1" w14:textId="77777777" w:rsidR="004833B4" w:rsidRPr="002634A3" w:rsidRDefault="004833B4" w:rsidP="004833B4">
      <w:pPr>
        <w:spacing w:line="276" w:lineRule="auto"/>
        <w:jc w:val="both"/>
        <w:rPr>
          <w:rFonts w:eastAsia="Times New Roman" w:cs="Times New Roman"/>
          <w:kern w:val="0"/>
          <w:szCs w:val="24"/>
          <w14:ligatures w14:val="none"/>
        </w:rPr>
      </w:pPr>
    </w:p>
    <w:p w14:paraId="38C928F9" w14:textId="7EDBF421" w:rsidR="004833B4" w:rsidRPr="002634A3" w:rsidRDefault="004833B4" w:rsidP="00897448">
      <w:pPr>
        <w:spacing w:line="276" w:lineRule="auto"/>
        <w:jc w:val="both"/>
        <w:rPr>
          <w:rFonts w:eastAsia="Times New Roman" w:cs="Times New Roman"/>
          <w:kern w:val="0"/>
          <w:szCs w:val="24"/>
          <w14:ligatures w14:val="none"/>
        </w:rPr>
      </w:pPr>
      <w:r w:rsidRPr="002634A3">
        <w:rPr>
          <w:rFonts w:eastAsia="Times New Roman" w:cs="Times New Roman"/>
          <w:kern w:val="0"/>
          <w:szCs w:val="24"/>
          <w14:ligatures w14:val="none"/>
        </w:rPr>
        <w:t xml:space="preserve">EK u </w:t>
      </w:r>
      <w:r w:rsidRPr="002634A3">
        <w:rPr>
          <w:rFonts w:eastAsia="Times New Roman" w:cs="Times New Roman"/>
          <w:i/>
          <w:kern w:val="0"/>
          <w:szCs w:val="24"/>
          <w14:ligatures w14:val="none"/>
        </w:rPr>
        <w:t xml:space="preserve">Strategiji </w:t>
      </w:r>
      <w:proofErr w:type="spellStart"/>
      <w:r w:rsidRPr="002634A3">
        <w:rPr>
          <w:rFonts w:eastAsia="Times New Roman" w:cs="Times New Roman"/>
          <w:i/>
          <w:kern w:val="0"/>
          <w:szCs w:val="24"/>
          <w14:ligatures w14:val="none"/>
        </w:rPr>
        <w:t>biogospodarstva</w:t>
      </w:r>
      <w:proofErr w:type="spellEnd"/>
      <w:r w:rsidRPr="002634A3">
        <w:rPr>
          <w:rFonts w:eastAsia="Times New Roman" w:cs="Times New Roman"/>
          <w:kern w:val="0"/>
          <w:szCs w:val="24"/>
          <w14:ligatures w14:val="none"/>
        </w:rPr>
        <w:t xml:space="preserve"> </w:t>
      </w:r>
      <w:r w:rsidR="000F45A9" w:rsidRPr="002634A3">
        <w:rPr>
          <w:rFonts w:eastAsia="Times New Roman" w:cs="Times New Roman"/>
          <w:kern w:val="0"/>
          <w:szCs w:val="24"/>
          <w14:ligatures w14:val="none"/>
        </w:rPr>
        <w:t>EU</w:t>
      </w:r>
      <w:r w:rsidRPr="002634A3">
        <w:rPr>
          <w:rFonts w:eastAsia="Times New Roman" w:cs="Times New Roman"/>
          <w:kern w:val="0"/>
          <w:szCs w:val="24"/>
          <w14:ligatures w14:val="none"/>
        </w:rPr>
        <w:t xml:space="preserve"> iz 2018. godine prepoznaje važnost razvoja </w:t>
      </w:r>
      <w:proofErr w:type="spellStart"/>
      <w:r w:rsidRPr="002634A3">
        <w:rPr>
          <w:rFonts w:eastAsia="Times New Roman" w:cs="Times New Roman"/>
          <w:kern w:val="0"/>
          <w:szCs w:val="24"/>
          <w14:ligatures w14:val="none"/>
        </w:rPr>
        <w:t>biogospodarstva</w:t>
      </w:r>
      <w:proofErr w:type="spellEnd"/>
      <w:r w:rsidRPr="002634A3">
        <w:rPr>
          <w:rFonts w:eastAsia="Times New Roman" w:cs="Times New Roman"/>
          <w:kern w:val="0"/>
          <w:szCs w:val="24"/>
          <w14:ligatures w14:val="none"/>
        </w:rPr>
        <w:t xml:space="preserve"> u modernizaciji i jačanju industrijske baze, stvaranju novih proizvoda, uvođenju okolišno prihvatljivijih i troškovno učinkovitijih industrijskih procesa, uz istovremenu zaštitu bioraznolikosti i okoliša. </w:t>
      </w:r>
    </w:p>
    <w:p w14:paraId="1835B2F9" w14:textId="77777777" w:rsidR="004833B4" w:rsidRPr="002634A3" w:rsidRDefault="004833B4" w:rsidP="004833B4">
      <w:pPr>
        <w:spacing w:line="276" w:lineRule="auto"/>
        <w:jc w:val="both"/>
        <w:rPr>
          <w:rFonts w:eastAsia="Times New Roman" w:cs="Times New Roman"/>
          <w:kern w:val="0"/>
          <w:szCs w:val="24"/>
          <w14:ligatures w14:val="none"/>
        </w:rPr>
      </w:pPr>
    </w:p>
    <w:p w14:paraId="5F1FBE1E" w14:textId="66575C57" w:rsidR="004833B4" w:rsidRPr="002634A3" w:rsidRDefault="004833B4" w:rsidP="00897448">
      <w:pPr>
        <w:spacing w:line="276" w:lineRule="auto"/>
        <w:jc w:val="both"/>
        <w:rPr>
          <w:rFonts w:eastAsia="Calibri" w:cs="Calibri"/>
          <w:kern w:val="0"/>
          <w:szCs w:val="24"/>
          <w14:ligatures w14:val="none"/>
        </w:rPr>
      </w:pPr>
      <w:proofErr w:type="spellStart"/>
      <w:r w:rsidRPr="002634A3">
        <w:rPr>
          <w:rFonts w:eastAsia="Calibri" w:cs="Calibri"/>
          <w:kern w:val="0"/>
          <w:szCs w:val="24"/>
          <w14:ligatures w14:val="none"/>
        </w:rPr>
        <w:t>Biogospodarstvo</w:t>
      </w:r>
      <w:proofErr w:type="spellEnd"/>
      <w:r w:rsidRPr="002634A3">
        <w:rPr>
          <w:rFonts w:eastAsia="Calibri" w:cs="Calibri"/>
          <w:kern w:val="0"/>
          <w:szCs w:val="24"/>
          <w14:ligatures w14:val="none"/>
        </w:rPr>
        <w:t xml:space="preserve"> se promiče kao poslovni model koji se dobro uklapa u strateške smjernice </w:t>
      </w:r>
      <w:r w:rsidR="00B87DEF" w:rsidRPr="002634A3">
        <w:rPr>
          <w:rFonts w:eastAsia="Calibri" w:cs="Calibri"/>
          <w:kern w:val="0"/>
          <w:szCs w:val="24"/>
          <w14:ligatures w14:val="none"/>
        </w:rPr>
        <w:t>EK</w:t>
      </w:r>
      <w:r w:rsidRPr="002634A3">
        <w:rPr>
          <w:rFonts w:eastAsia="Calibri" w:cs="Calibri"/>
          <w:kern w:val="0"/>
          <w:szCs w:val="24"/>
          <w14:ligatures w14:val="none"/>
        </w:rPr>
        <w:t xml:space="preserve">. Primjerice, u </w:t>
      </w:r>
      <w:r w:rsidRPr="002634A3">
        <w:rPr>
          <w:rFonts w:eastAsia="Calibri" w:cs="Calibri"/>
          <w:i/>
          <w:kern w:val="0"/>
          <w:szCs w:val="24"/>
          <w14:ligatures w14:val="none"/>
        </w:rPr>
        <w:t>Komunikaciji „Čist planet za sve</w:t>
      </w:r>
      <w:r w:rsidRPr="002634A3">
        <w:rPr>
          <w:rFonts w:eastAsia="Calibri" w:cs="Calibri"/>
          <w:kern w:val="0"/>
          <w:szCs w:val="24"/>
          <w14:ligatures w14:val="none"/>
        </w:rPr>
        <w:t>“</w:t>
      </w:r>
      <w:r w:rsidRPr="002634A3">
        <w:rPr>
          <w:rFonts w:eastAsia="Calibri" w:cs="Calibri"/>
          <w:kern w:val="0"/>
          <w:szCs w:val="24"/>
          <w:vertAlign w:val="superscript"/>
          <w14:ligatures w14:val="none"/>
        </w:rPr>
        <w:footnoteReference w:id="1"/>
      </w:r>
      <w:r w:rsidRPr="002634A3">
        <w:rPr>
          <w:rFonts w:eastAsia="Calibri" w:cs="Calibri"/>
          <w:kern w:val="0"/>
          <w:szCs w:val="24"/>
          <w14:ligatures w14:val="none"/>
        </w:rPr>
        <w:t xml:space="preserve"> iz 2018. godine ukazuje se na moguću uporabu biomase u opskrbi toplinom, proizvodnji biogoriva i bioplina, kao zamjena za materijale s visokim emisijama ugljika (npr. u građevinarstvu) te za proizvodnju novih proizvoda (npr. tekstil, </w:t>
      </w:r>
      <w:proofErr w:type="spellStart"/>
      <w:r w:rsidRPr="002634A3">
        <w:rPr>
          <w:rFonts w:eastAsia="Calibri" w:cs="Calibri"/>
          <w:kern w:val="0"/>
          <w:szCs w:val="24"/>
          <w14:ligatures w14:val="none"/>
        </w:rPr>
        <w:t>bioplastika</w:t>
      </w:r>
      <w:proofErr w:type="spellEnd"/>
      <w:r w:rsidRPr="002634A3">
        <w:rPr>
          <w:rFonts w:eastAsia="Calibri" w:cs="Calibri"/>
          <w:kern w:val="0"/>
          <w:szCs w:val="24"/>
          <w14:ligatures w14:val="none"/>
        </w:rPr>
        <w:t xml:space="preserve">). </w:t>
      </w:r>
    </w:p>
    <w:p w14:paraId="04CA3474" w14:textId="77777777" w:rsidR="001508B4" w:rsidRPr="002634A3" w:rsidRDefault="001508B4" w:rsidP="00897448">
      <w:pPr>
        <w:spacing w:line="276" w:lineRule="auto"/>
        <w:jc w:val="both"/>
        <w:rPr>
          <w:rFonts w:eastAsia="Calibri" w:cs="Calibri"/>
          <w:i/>
          <w:kern w:val="0"/>
          <w:szCs w:val="24"/>
          <w14:ligatures w14:val="none"/>
        </w:rPr>
      </w:pPr>
    </w:p>
    <w:p w14:paraId="64D7E8E8" w14:textId="77777777" w:rsidR="004833B4" w:rsidRPr="002634A3" w:rsidRDefault="004833B4" w:rsidP="00897448">
      <w:pPr>
        <w:spacing w:line="276" w:lineRule="auto"/>
        <w:jc w:val="both"/>
        <w:rPr>
          <w:rFonts w:eastAsia="Calibri" w:cs="Calibri"/>
          <w:kern w:val="0"/>
          <w:szCs w:val="24"/>
          <w14:ligatures w14:val="none"/>
        </w:rPr>
      </w:pPr>
      <w:r w:rsidRPr="002634A3">
        <w:rPr>
          <w:rFonts w:eastAsia="Calibri" w:cs="Calibri"/>
          <w:i/>
          <w:kern w:val="0"/>
          <w:szCs w:val="24"/>
          <w14:ligatures w14:val="none"/>
        </w:rPr>
        <w:t>Strategija Europske unije za integraciju energetskog sustava</w:t>
      </w:r>
      <w:r w:rsidRPr="002634A3">
        <w:rPr>
          <w:rFonts w:eastAsia="Calibri" w:cs="Calibri"/>
          <w:kern w:val="0"/>
          <w:szCs w:val="24"/>
          <w:vertAlign w:val="superscript"/>
          <w14:ligatures w14:val="none"/>
        </w:rPr>
        <w:footnoteReference w:id="2"/>
      </w:r>
      <w:r w:rsidRPr="002634A3">
        <w:rPr>
          <w:rFonts w:eastAsia="Calibri" w:cs="Calibri"/>
          <w:kern w:val="0"/>
          <w:szCs w:val="24"/>
          <w14:ligatures w14:val="none"/>
        </w:rPr>
        <w:t xml:space="preserve"> u kontekstu promicanja obnovljivih i </w:t>
      </w:r>
      <w:proofErr w:type="spellStart"/>
      <w:r w:rsidRPr="002634A3">
        <w:rPr>
          <w:rFonts w:eastAsia="Calibri" w:cs="Calibri"/>
          <w:kern w:val="0"/>
          <w:szCs w:val="24"/>
          <w14:ligatures w14:val="none"/>
        </w:rPr>
        <w:t>niskougljičnih</w:t>
      </w:r>
      <w:proofErr w:type="spellEnd"/>
      <w:r w:rsidRPr="002634A3">
        <w:rPr>
          <w:rFonts w:eastAsia="Calibri" w:cs="Calibri"/>
          <w:kern w:val="0"/>
          <w:szCs w:val="24"/>
          <w14:ligatures w14:val="none"/>
        </w:rPr>
        <w:t xml:space="preserve"> goriva govori o potrebi boljeg iskorištavanja potencijala energenata dobivenih iz biomase (biogoriva, bioplin, </w:t>
      </w:r>
      <w:proofErr w:type="spellStart"/>
      <w:r w:rsidRPr="002634A3">
        <w:rPr>
          <w:rFonts w:eastAsia="Calibri" w:cs="Calibri"/>
          <w:kern w:val="0"/>
          <w:szCs w:val="24"/>
          <w14:ligatures w14:val="none"/>
        </w:rPr>
        <w:t>biometan</w:t>
      </w:r>
      <w:proofErr w:type="spellEnd"/>
      <w:r w:rsidRPr="002634A3">
        <w:rPr>
          <w:rFonts w:eastAsia="Calibri" w:cs="Calibri"/>
          <w:kern w:val="0"/>
          <w:szCs w:val="24"/>
          <w14:ligatures w14:val="none"/>
        </w:rPr>
        <w:t>).</w:t>
      </w:r>
    </w:p>
    <w:p w14:paraId="5C4AEBFA" w14:textId="77777777" w:rsidR="001508B4" w:rsidRPr="002634A3" w:rsidRDefault="001508B4" w:rsidP="00897448">
      <w:pPr>
        <w:spacing w:line="276" w:lineRule="auto"/>
        <w:jc w:val="both"/>
        <w:rPr>
          <w:rFonts w:eastAsia="Calibri" w:cs="Calibri"/>
          <w:kern w:val="0"/>
          <w:szCs w:val="24"/>
          <w14:ligatures w14:val="none"/>
        </w:rPr>
      </w:pPr>
    </w:p>
    <w:p w14:paraId="3D422F86" w14:textId="77777777" w:rsidR="004833B4" w:rsidRPr="002634A3" w:rsidRDefault="004833B4" w:rsidP="00897448">
      <w:pPr>
        <w:spacing w:line="276" w:lineRule="auto"/>
        <w:jc w:val="both"/>
        <w:rPr>
          <w:rFonts w:eastAsia="Calibri" w:cs="Calibri"/>
          <w:kern w:val="0"/>
          <w:szCs w:val="24"/>
          <w14:ligatures w14:val="none"/>
        </w:rPr>
      </w:pPr>
      <w:r w:rsidRPr="002634A3">
        <w:rPr>
          <w:rFonts w:eastAsia="Calibri" w:cs="Calibri"/>
          <w:kern w:val="0"/>
          <w:szCs w:val="24"/>
          <w14:ligatures w14:val="none"/>
        </w:rPr>
        <w:t xml:space="preserve">Aktualna događanja na globalnom tržištu energije naglasila su važnost veće energetske neovisnosti u državama EU. Stoga je povećanje proizvodnje </w:t>
      </w:r>
      <w:proofErr w:type="spellStart"/>
      <w:r w:rsidRPr="002634A3">
        <w:rPr>
          <w:rFonts w:eastAsia="Calibri" w:cs="Calibri"/>
          <w:kern w:val="0"/>
          <w:szCs w:val="24"/>
          <w14:ligatures w14:val="none"/>
        </w:rPr>
        <w:t>biometana</w:t>
      </w:r>
      <w:proofErr w:type="spellEnd"/>
      <w:r w:rsidRPr="002634A3">
        <w:rPr>
          <w:rFonts w:eastAsia="Calibri" w:cs="Calibri"/>
          <w:kern w:val="0"/>
          <w:szCs w:val="24"/>
          <w14:ligatures w14:val="none"/>
        </w:rPr>
        <w:t xml:space="preserve"> jedan od prioriteta </w:t>
      </w:r>
      <w:r w:rsidRPr="002634A3">
        <w:rPr>
          <w:rFonts w:eastAsia="Calibri" w:cs="Calibri"/>
          <w:i/>
          <w:kern w:val="0"/>
          <w:szCs w:val="24"/>
          <w14:ligatures w14:val="none"/>
        </w:rPr>
        <w:t xml:space="preserve">Komunikacije </w:t>
      </w:r>
      <w:proofErr w:type="spellStart"/>
      <w:r w:rsidRPr="002634A3">
        <w:rPr>
          <w:rFonts w:eastAsia="Calibri" w:cs="Calibri"/>
          <w:i/>
          <w:kern w:val="0"/>
          <w:szCs w:val="24"/>
          <w14:ligatures w14:val="none"/>
        </w:rPr>
        <w:t>REPowerEU</w:t>
      </w:r>
      <w:proofErr w:type="spellEnd"/>
      <w:r w:rsidRPr="002634A3">
        <w:rPr>
          <w:rFonts w:eastAsia="Calibri" w:cs="Calibri"/>
          <w:kern w:val="0"/>
          <w:szCs w:val="24"/>
          <w:vertAlign w:val="superscript"/>
          <w14:ligatures w14:val="none"/>
        </w:rPr>
        <w:footnoteReference w:id="3"/>
      </w:r>
      <w:r w:rsidRPr="002634A3">
        <w:rPr>
          <w:rFonts w:eastAsia="Calibri" w:cs="Calibri"/>
          <w:kern w:val="0"/>
          <w:szCs w:val="24"/>
          <w14:ligatures w14:val="none"/>
        </w:rPr>
        <w:t xml:space="preserve">, koja predlaže da države članice planiraju financiranje </w:t>
      </w:r>
      <w:proofErr w:type="spellStart"/>
      <w:r w:rsidRPr="002634A3">
        <w:rPr>
          <w:rFonts w:eastAsia="Calibri" w:cs="Calibri"/>
          <w:kern w:val="0"/>
          <w:szCs w:val="24"/>
          <w14:ligatures w14:val="none"/>
        </w:rPr>
        <w:t>biometana</w:t>
      </w:r>
      <w:proofErr w:type="spellEnd"/>
      <w:r w:rsidRPr="002634A3">
        <w:rPr>
          <w:rFonts w:eastAsia="Calibri" w:cs="Calibri"/>
          <w:kern w:val="0"/>
          <w:szCs w:val="24"/>
          <w14:ligatures w14:val="none"/>
        </w:rPr>
        <w:t xml:space="preserve"> proizvedenog iz biomase, uključujući poljoprivredni otpad i ostatke, u svojim strateškim planovima za provedbu zajedničke poljoprivredne politike. </w:t>
      </w:r>
    </w:p>
    <w:p w14:paraId="13C312EB" w14:textId="77777777" w:rsidR="00193440" w:rsidRPr="002634A3" w:rsidRDefault="00193440" w:rsidP="00897448">
      <w:pPr>
        <w:spacing w:line="276" w:lineRule="auto"/>
        <w:jc w:val="both"/>
        <w:rPr>
          <w:rFonts w:eastAsia="Calibri" w:cs="Calibri"/>
          <w:kern w:val="0"/>
          <w:szCs w:val="24"/>
          <w14:ligatures w14:val="none"/>
        </w:rPr>
      </w:pPr>
    </w:p>
    <w:p w14:paraId="5DEA55F2" w14:textId="41AC8DA7" w:rsidR="004833B4" w:rsidRPr="002634A3" w:rsidRDefault="004833B4" w:rsidP="00897448">
      <w:pPr>
        <w:spacing w:line="276" w:lineRule="auto"/>
        <w:jc w:val="both"/>
        <w:rPr>
          <w:rFonts w:eastAsia="Calibri" w:cs="Calibri"/>
          <w:kern w:val="0"/>
          <w:szCs w:val="24"/>
          <w14:ligatures w14:val="none"/>
        </w:rPr>
      </w:pPr>
      <w:r w:rsidRPr="002634A3">
        <w:rPr>
          <w:rFonts w:eastAsia="Calibri" w:cs="Calibri"/>
          <w:kern w:val="0"/>
          <w:szCs w:val="24"/>
          <w14:ligatures w14:val="none"/>
        </w:rPr>
        <w:t xml:space="preserve">Slična poruka sadržana je u </w:t>
      </w:r>
      <w:r w:rsidRPr="002634A3">
        <w:rPr>
          <w:rFonts w:eastAsia="Calibri" w:cs="Calibri"/>
          <w:i/>
          <w:kern w:val="0"/>
          <w:szCs w:val="24"/>
          <w14:ligatures w14:val="none"/>
        </w:rPr>
        <w:t>Komunikaciji o prehrambenoj sigurnosti</w:t>
      </w:r>
      <w:r w:rsidRPr="002634A3">
        <w:rPr>
          <w:rFonts w:eastAsia="Calibri" w:cs="Calibri"/>
          <w:kern w:val="0"/>
          <w:szCs w:val="24"/>
          <w:vertAlign w:val="superscript"/>
          <w14:ligatures w14:val="none"/>
        </w:rPr>
        <w:footnoteReference w:id="4"/>
      </w:r>
      <w:r w:rsidRPr="002634A3">
        <w:rPr>
          <w:rFonts w:eastAsia="Calibri" w:cs="Calibri"/>
          <w:kern w:val="0"/>
          <w:szCs w:val="24"/>
          <w14:ligatures w14:val="none"/>
        </w:rPr>
        <w:t xml:space="preserve">, koja osim već navedenih potencijala </w:t>
      </w:r>
      <w:proofErr w:type="spellStart"/>
      <w:r w:rsidRPr="002634A3">
        <w:rPr>
          <w:rFonts w:eastAsia="Calibri" w:cs="Calibri"/>
          <w:kern w:val="0"/>
          <w:szCs w:val="24"/>
          <w14:ligatures w14:val="none"/>
        </w:rPr>
        <w:t>biogospodarstva</w:t>
      </w:r>
      <w:proofErr w:type="spellEnd"/>
      <w:r w:rsidRPr="002634A3">
        <w:rPr>
          <w:rFonts w:eastAsia="Calibri" w:cs="Calibri"/>
          <w:kern w:val="0"/>
          <w:szCs w:val="24"/>
          <w14:ligatures w14:val="none"/>
        </w:rPr>
        <w:t xml:space="preserve"> u sektoru poljoprivrede govori i o mogućnostima u proizvodnji gnojiva.</w:t>
      </w:r>
    </w:p>
    <w:p w14:paraId="01F01A68" w14:textId="77777777" w:rsidR="004833B4" w:rsidRPr="002634A3" w:rsidRDefault="004833B4" w:rsidP="00373A35">
      <w:pPr>
        <w:spacing w:line="276" w:lineRule="auto"/>
        <w:jc w:val="both"/>
        <w:rPr>
          <w:rFonts w:eastAsia="Calibri" w:cs="Calibri"/>
          <w:kern w:val="0"/>
          <w:szCs w:val="24"/>
          <w14:ligatures w14:val="none"/>
        </w:rPr>
      </w:pPr>
    </w:p>
    <w:p w14:paraId="7331B410" w14:textId="77777777" w:rsidR="004833B4" w:rsidRPr="002634A3" w:rsidRDefault="004833B4" w:rsidP="00897448">
      <w:pPr>
        <w:spacing w:line="276" w:lineRule="auto"/>
        <w:jc w:val="both"/>
        <w:rPr>
          <w:rFonts w:eastAsia="Calibri" w:cs="Calibri"/>
          <w:kern w:val="0"/>
          <w:szCs w:val="24"/>
          <w14:ligatures w14:val="none"/>
        </w:rPr>
      </w:pPr>
      <w:r w:rsidRPr="002634A3">
        <w:rPr>
          <w:rFonts w:eastAsia="Calibri" w:cs="Calibri"/>
          <w:kern w:val="0"/>
          <w:szCs w:val="24"/>
          <w14:ligatures w14:val="none"/>
        </w:rPr>
        <w:t xml:space="preserve">U </w:t>
      </w:r>
      <w:r w:rsidRPr="002634A3">
        <w:rPr>
          <w:rFonts w:eastAsia="Calibri" w:cs="Calibri"/>
          <w:i/>
          <w:kern w:val="0"/>
          <w:szCs w:val="24"/>
          <w14:ligatures w14:val="none"/>
        </w:rPr>
        <w:t>Strategiji „od polja do stola“</w:t>
      </w:r>
      <w:r w:rsidRPr="002634A3">
        <w:rPr>
          <w:rFonts w:eastAsia="Calibri" w:cs="Calibri"/>
          <w:i/>
          <w:kern w:val="0"/>
          <w:szCs w:val="24"/>
          <w:vertAlign w:val="superscript"/>
          <w14:ligatures w14:val="none"/>
        </w:rPr>
        <w:footnoteReference w:id="5"/>
      </w:r>
      <w:r w:rsidRPr="002634A3">
        <w:rPr>
          <w:rFonts w:eastAsia="Calibri" w:cs="Calibri"/>
          <w:kern w:val="0"/>
          <w:szCs w:val="24"/>
          <w14:ligatures w14:val="none"/>
        </w:rPr>
        <w:t xml:space="preserve"> se kao primjer aktivnosti u poljoprivredi koje doprinose prelasku na klimatski neutralno gospodarstvo ističu </w:t>
      </w:r>
      <w:proofErr w:type="spellStart"/>
      <w:r w:rsidRPr="002634A3">
        <w:rPr>
          <w:rFonts w:eastAsia="Calibri" w:cs="Calibri"/>
          <w:kern w:val="0"/>
          <w:szCs w:val="24"/>
          <w14:ligatures w14:val="none"/>
        </w:rPr>
        <w:t>biorafinerije</w:t>
      </w:r>
      <w:proofErr w:type="spellEnd"/>
      <w:r w:rsidRPr="002634A3">
        <w:rPr>
          <w:rFonts w:eastAsia="Calibri" w:cs="Calibri"/>
          <w:kern w:val="0"/>
          <w:szCs w:val="24"/>
          <w14:ligatures w14:val="none"/>
        </w:rPr>
        <w:t xml:space="preserve"> koje proizvode </w:t>
      </w:r>
      <w:proofErr w:type="spellStart"/>
      <w:r w:rsidRPr="002634A3">
        <w:rPr>
          <w:rFonts w:eastAsia="Calibri" w:cs="Calibri"/>
          <w:kern w:val="0"/>
          <w:szCs w:val="24"/>
          <w14:ligatures w14:val="none"/>
        </w:rPr>
        <w:t>biognojiva</w:t>
      </w:r>
      <w:proofErr w:type="spellEnd"/>
      <w:r w:rsidRPr="002634A3">
        <w:rPr>
          <w:rFonts w:eastAsia="Calibri" w:cs="Calibri"/>
          <w:kern w:val="0"/>
          <w:szCs w:val="24"/>
          <w14:ligatures w14:val="none"/>
        </w:rPr>
        <w:t xml:space="preserve">, proteinsku hranu za životinje, bioenergiju i </w:t>
      </w:r>
      <w:proofErr w:type="spellStart"/>
      <w:r w:rsidRPr="002634A3">
        <w:rPr>
          <w:rFonts w:eastAsia="Calibri" w:cs="Calibri"/>
          <w:kern w:val="0"/>
          <w:szCs w:val="24"/>
          <w14:ligatures w14:val="none"/>
        </w:rPr>
        <w:t>biokemikalije</w:t>
      </w:r>
      <w:proofErr w:type="spellEnd"/>
      <w:r w:rsidRPr="002634A3">
        <w:rPr>
          <w:rFonts w:eastAsia="Calibri" w:cs="Calibri"/>
          <w:kern w:val="0"/>
          <w:szCs w:val="24"/>
          <w14:ligatures w14:val="none"/>
        </w:rPr>
        <w:t>.</w:t>
      </w:r>
    </w:p>
    <w:p w14:paraId="54D5B111" w14:textId="77777777" w:rsidR="004833B4" w:rsidRPr="002634A3" w:rsidRDefault="004833B4" w:rsidP="00373A35">
      <w:pPr>
        <w:spacing w:line="276" w:lineRule="auto"/>
        <w:jc w:val="both"/>
        <w:rPr>
          <w:rFonts w:eastAsia="Calibri" w:cs="Times New Roman"/>
          <w:kern w:val="0"/>
          <w:szCs w:val="24"/>
          <w14:ligatures w14:val="none"/>
        </w:rPr>
      </w:pPr>
    </w:p>
    <w:p w14:paraId="24F6AF45" w14:textId="77777777" w:rsidR="004833B4" w:rsidRPr="002634A3" w:rsidRDefault="004833B4" w:rsidP="00897448">
      <w:pPr>
        <w:spacing w:line="276" w:lineRule="auto"/>
        <w:jc w:val="both"/>
        <w:rPr>
          <w:rFonts w:eastAsia="Calibri" w:cs="Times New Roman"/>
          <w:kern w:val="0"/>
          <w:szCs w:val="24"/>
          <w14:ligatures w14:val="none"/>
        </w:rPr>
      </w:pPr>
      <w:r w:rsidRPr="002634A3">
        <w:rPr>
          <w:rFonts w:eastAsia="Calibri" w:cs="Times New Roman"/>
          <w:i/>
          <w:kern w:val="0"/>
          <w:szCs w:val="24"/>
          <w14:ligatures w14:val="none"/>
        </w:rPr>
        <w:t>Dugoročna vizija za ruralna područja EU-a</w:t>
      </w:r>
      <w:r w:rsidRPr="002634A3">
        <w:rPr>
          <w:rFonts w:eastAsia="Calibri" w:cs="Calibri"/>
          <w:kern w:val="0"/>
          <w:szCs w:val="24"/>
          <w:vertAlign w:val="superscript"/>
          <w14:ligatures w14:val="none"/>
        </w:rPr>
        <w:footnoteReference w:id="6"/>
      </w:r>
      <w:r w:rsidRPr="002634A3">
        <w:rPr>
          <w:rFonts w:eastAsia="Calibri" w:cs="Times New Roman"/>
          <w:kern w:val="0"/>
          <w:szCs w:val="24"/>
          <w14:ligatures w14:val="none"/>
        </w:rPr>
        <w:t xml:space="preserve">, vidi </w:t>
      </w:r>
      <w:proofErr w:type="spellStart"/>
      <w:r w:rsidRPr="002634A3">
        <w:rPr>
          <w:rFonts w:eastAsia="Calibri" w:cs="Times New Roman"/>
          <w:kern w:val="0"/>
          <w:szCs w:val="24"/>
          <w14:ligatures w14:val="none"/>
        </w:rPr>
        <w:t>biogospodarstvo</w:t>
      </w:r>
      <w:proofErr w:type="spellEnd"/>
      <w:r w:rsidRPr="002634A3">
        <w:rPr>
          <w:rFonts w:eastAsia="Calibri" w:cs="Times New Roman"/>
          <w:kern w:val="0"/>
          <w:szCs w:val="24"/>
          <w14:ligatures w14:val="none"/>
        </w:rPr>
        <w:t xml:space="preserve"> kao poslovni model koji u ruralnim područjima može potaknuti inovativna rješenja potporama MSP-ovima ili uz pomoć inicijativa kao što su seoski inkubatori (engl. </w:t>
      </w:r>
      <w:proofErr w:type="spellStart"/>
      <w:r w:rsidRPr="002634A3">
        <w:rPr>
          <w:rFonts w:eastAsia="Calibri" w:cs="Times New Roman"/>
          <w:i/>
          <w:kern w:val="0"/>
          <w:szCs w:val="24"/>
          <w14:ligatures w14:val="none"/>
        </w:rPr>
        <w:t>Startup</w:t>
      </w:r>
      <w:proofErr w:type="spellEnd"/>
      <w:r w:rsidRPr="002634A3">
        <w:rPr>
          <w:rFonts w:eastAsia="Calibri" w:cs="Times New Roman"/>
          <w:i/>
          <w:kern w:val="0"/>
          <w:szCs w:val="24"/>
          <w14:ligatures w14:val="none"/>
        </w:rPr>
        <w:t xml:space="preserve"> </w:t>
      </w:r>
      <w:proofErr w:type="spellStart"/>
      <w:r w:rsidRPr="002634A3">
        <w:rPr>
          <w:rFonts w:eastAsia="Calibri" w:cs="Times New Roman"/>
          <w:i/>
          <w:kern w:val="0"/>
          <w:szCs w:val="24"/>
          <w14:ligatures w14:val="none"/>
        </w:rPr>
        <w:t>Villages</w:t>
      </w:r>
      <w:proofErr w:type="spellEnd"/>
      <w:r w:rsidRPr="002634A3">
        <w:rPr>
          <w:rFonts w:eastAsia="Calibri" w:cs="Times New Roman"/>
          <w:kern w:val="0"/>
          <w:szCs w:val="24"/>
          <w14:ligatures w14:val="none"/>
        </w:rPr>
        <w:t>).</w:t>
      </w:r>
    </w:p>
    <w:p w14:paraId="26AEB898" w14:textId="77777777" w:rsidR="004833B4" w:rsidRPr="002634A3" w:rsidRDefault="004833B4" w:rsidP="00373A35">
      <w:pPr>
        <w:spacing w:line="276" w:lineRule="auto"/>
        <w:jc w:val="both"/>
        <w:rPr>
          <w:rFonts w:eastAsia="Calibri" w:cs="Times New Roman"/>
          <w:kern w:val="0"/>
          <w:szCs w:val="24"/>
          <w:u w:val="single"/>
          <w14:ligatures w14:val="none"/>
        </w:rPr>
      </w:pPr>
    </w:p>
    <w:p w14:paraId="17EC607C" w14:textId="77777777" w:rsidR="004833B4" w:rsidRPr="002634A3" w:rsidRDefault="004833B4" w:rsidP="00897448">
      <w:pPr>
        <w:spacing w:line="276" w:lineRule="auto"/>
        <w:jc w:val="both"/>
        <w:rPr>
          <w:rFonts w:eastAsia="Calibri" w:cs="Times New Roman"/>
          <w:kern w:val="0"/>
          <w:szCs w:val="24"/>
          <w14:ligatures w14:val="none"/>
        </w:rPr>
      </w:pPr>
      <w:r w:rsidRPr="002634A3">
        <w:rPr>
          <w:rFonts w:eastAsia="Calibri" w:cs="Times New Roman"/>
          <w:i/>
          <w:kern w:val="0"/>
          <w:szCs w:val="24"/>
          <w14:ligatures w14:val="none"/>
        </w:rPr>
        <w:t>Strategija EU-a za šume</w:t>
      </w:r>
      <w:r w:rsidRPr="002634A3">
        <w:rPr>
          <w:rFonts w:eastAsia="Calibri" w:cs="Calibri"/>
          <w:kern w:val="0"/>
          <w:szCs w:val="24"/>
          <w:vertAlign w:val="superscript"/>
          <w14:ligatures w14:val="none"/>
        </w:rPr>
        <w:footnoteReference w:id="7"/>
      </w:r>
      <w:r w:rsidRPr="002634A3">
        <w:rPr>
          <w:rFonts w:eastAsia="Calibri" w:cs="Times New Roman"/>
          <w:kern w:val="0"/>
          <w:szCs w:val="24"/>
          <w14:ligatures w14:val="none"/>
        </w:rPr>
        <w:t xml:space="preserve"> razmatra mogućnosti razvoja </w:t>
      </w:r>
      <w:proofErr w:type="spellStart"/>
      <w:r w:rsidRPr="002634A3">
        <w:rPr>
          <w:rFonts w:eastAsia="Calibri" w:cs="Times New Roman"/>
          <w:kern w:val="0"/>
          <w:szCs w:val="24"/>
          <w14:ligatures w14:val="none"/>
        </w:rPr>
        <w:t>biogospodarstva</w:t>
      </w:r>
      <w:proofErr w:type="spellEnd"/>
      <w:r w:rsidRPr="002634A3">
        <w:rPr>
          <w:rFonts w:eastAsia="Calibri" w:cs="Times New Roman"/>
          <w:kern w:val="0"/>
          <w:szCs w:val="24"/>
          <w14:ligatures w14:val="none"/>
        </w:rPr>
        <w:t xml:space="preserve"> kroz mjere za inovacije i promicanje novih materijala i proizvoda koji bi zamijenili proizvode na bazi fosilnih goriva te za poticanje </w:t>
      </w:r>
      <w:proofErr w:type="spellStart"/>
      <w:r w:rsidRPr="002634A3">
        <w:rPr>
          <w:rFonts w:eastAsia="Calibri" w:cs="Times New Roman"/>
          <w:kern w:val="0"/>
          <w:szCs w:val="24"/>
          <w14:ligatures w14:val="none"/>
        </w:rPr>
        <w:t>nedrvnih</w:t>
      </w:r>
      <w:proofErr w:type="spellEnd"/>
      <w:r w:rsidRPr="002634A3">
        <w:rPr>
          <w:rFonts w:eastAsia="Calibri" w:cs="Times New Roman"/>
          <w:kern w:val="0"/>
          <w:szCs w:val="24"/>
          <w14:ligatures w14:val="none"/>
        </w:rPr>
        <w:t xml:space="preserve"> proizvoda, uključujući ekoturizam.</w:t>
      </w:r>
    </w:p>
    <w:p w14:paraId="623E308A" w14:textId="77777777" w:rsidR="004833B4" w:rsidRPr="002634A3" w:rsidRDefault="004833B4" w:rsidP="00373A35">
      <w:pPr>
        <w:spacing w:line="276" w:lineRule="auto"/>
        <w:jc w:val="both"/>
        <w:rPr>
          <w:rFonts w:eastAsia="Calibri" w:cs="Times New Roman"/>
          <w:kern w:val="0"/>
          <w:szCs w:val="24"/>
          <w14:ligatures w14:val="none"/>
        </w:rPr>
      </w:pPr>
    </w:p>
    <w:p w14:paraId="06D90084" w14:textId="77777777" w:rsidR="004833B4" w:rsidRPr="002634A3" w:rsidRDefault="004833B4" w:rsidP="00897448">
      <w:pPr>
        <w:spacing w:line="276" w:lineRule="auto"/>
        <w:jc w:val="both"/>
        <w:rPr>
          <w:rFonts w:eastAsia="Calibri" w:cs="Times New Roman"/>
          <w:kern w:val="0"/>
          <w:szCs w:val="24"/>
          <w14:ligatures w14:val="none"/>
        </w:rPr>
      </w:pPr>
      <w:r w:rsidRPr="002634A3">
        <w:rPr>
          <w:rFonts w:eastAsia="Calibri" w:cs="Times New Roman"/>
          <w:i/>
          <w:kern w:val="0"/>
          <w:szCs w:val="24"/>
          <w14:ligatures w14:val="none"/>
        </w:rPr>
        <w:t>U Komunikaciji o plavom gospodarstvu</w:t>
      </w:r>
      <w:r w:rsidRPr="002634A3">
        <w:rPr>
          <w:rFonts w:eastAsia="Calibri" w:cs="Calibri"/>
          <w:kern w:val="0"/>
          <w:szCs w:val="24"/>
          <w:vertAlign w:val="superscript"/>
          <w14:ligatures w14:val="none"/>
        </w:rPr>
        <w:footnoteReference w:id="8"/>
      </w:r>
      <w:r w:rsidRPr="002634A3">
        <w:rPr>
          <w:rFonts w:eastAsia="Calibri" w:cs="Times New Roman"/>
          <w:kern w:val="0"/>
          <w:szCs w:val="24"/>
          <w14:ligatures w14:val="none"/>
        </w:rPr>
        <w:t xml:space="preserve"> EK ukazuje na značaj </w:t>
      </w:r>
      <w:proofErr w:type="spellStart"/>
      <w:r w:rsidRPr="002634A3">
        <w:rPr>
          <w:rFonts w:eastAsia="Calibri" w:cs="Times New Roman"/>
          <w:kern w:val="0"/>
          <w:szCs w:val="24"/>
          <w14:ligatures w14:val="none"/>
        </w:rPr>
        <w:t>biogospodarstva</w:t>
      </w:r>
      <w:proofErr w:type="spellEnd"/>
      <w:r w:rsidRPr="002634A3">
        <w:rPr>
          <w:rFonts w:eastAsia="Calibri" w:cs="Times New Roman"/>
          <w:kern w:val="0"/>
          <w:szCs w:val="24"/>
          <w14:ligatures w14:val="none"/>
        </w:rPr>
        <w:t xml:space="preserve"> u boljem iskorištavanju morskih resursa. </w:t>
      </w:r>
    </w:p>
    <w:p w14:paraId="4DF58E63" w14:textId="77777777" w:rsidR="004833B4" w:rsidRPr="002634A3" w:rsidRDefault="004833B4" w:rsidP="00373A35">
      <w:pPr>
        <w:spacing w:line="276" w:lineRule="auto"/>
        <w:jc w:val="both"/>
        <w:rPr>
          <w:rFonts w:eastAsia="Calibri" w:cs="Times New Roman"/>
          <w:kern w:val="0"/>
          <w:szCs w:val="24"/>
          <w14:ligatures w14:val="none"/>
        </w:rPr>
      </w:pPr>
    </w:p>
    <w:p w14:paraId="60643BE9" w14:textId="18B99D9F" w:rsidR="004833B4" w:rsidRPr="002634A3" w:rsidRDefault="004833B4" w:rsidP="00897448">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 xml:space="preserve">U </w:t>
      </w:r>
      <w:r w:rsidRPr="002634A3">
        <w:rPr>
          <w:rFonts w:eastAsia="Calibri" w:cs="Times New Roman"/>
          <w:i/>
          <w:kern w:val="0"/>
          <w:szCs w:val="24"/>
          <w14:ligatures w14:val="none"/>
        </w:rPr>
        <w:t>Strategiji EU-a za plastiku</w:t>
      </w:r>
      <w:r w:rsidRPr="002634A3">
        <w:rPr>
          <w:rFonts w:eastAsia="Calibri" w:cs="Calibri"/>
          <w:kern w:val="0"/>
          <w:szCs w:val="24"/>
          <w:vertAlign w:val="superscript"/>
          <w14:ligatures w14:val="none"/>
        </w:rPr>
        <w:footnoteReference w:id="9"/>
      </w:r>
      <w:r w:rsidRPr="002634A3">
        <w:rPr>
          <w:rFonts w:eastAsia="Calibri" w:cs="Times New Roman"/>
          <w:kern w:val="0"/>
          <w:szCs w:val="24"/>
          <w14:ligatures w14:val="none"/>
        </w:rPr>
        <w:t xml:space="preserve"> ističe se važnost proizvodnje plastike proizvedene iz alternativnih sirovina, uključujući onih na biološkoj osnovi, odnosno iz biomase</w:t>
      </w:r>
      <w:r w:rsidR="00373A35" w:rsidRPr="002634A3">
        <w:rPr>
          <w:rFonts w:eastAsia="Calibri" w:cs="Times New Roman"/>
          <w:kern w:val="0"/>
          <w:szCs w:val="24"/>
          <w14:ligatures w14:val="none"/>
        </w:rPr>
        <w:t>.</w:t>
      </w:r>
    </w:p>
    <w:p w14:paraId="2089B07D" w14:textId="77777777" w:rsidR="00962916" w:rsidRPr="002634A3" w:rsidRDefault="00962916" w:rsidP="00897448">
      <w:pPr>
        <w:spacing w:line="276" w:lineRule="auto"/>
        <w:jc w:val="both"/>
        <w:rPr>
          <w:rFonts w:eastAsia="Calibri" w:cs="Times New Roman"/>
          <w:kern w:val="0"/>
          <w:szCs w:val="24"/>
          <w14:ligatures w14:val="none"/>
        </w:rPr>
      </w:pPr>
    </w:p>
    <w:p w14:paraId="03A091C8" w14:textId="77777777" w:rsidR="00962916" w:rsidRPr="002634A3" w:rsidRDefault="00962916" w:rsidP="00962916">
      <w:pPr>
        <w:spacing w:line="276" w:lineRule="auto"/>
        <w:jc w:val="both"/>
        <w:rPr>
          <w:rFonts w:eastAsia="Calibri" w:cs="Times New Roman"/>
          <w:kern w:val="0"/>
          <w:szCs w:val="24"/>
          <w14:ligatures w14:val="none"/>
        </w:rPr>
      </w:pPr>
      <w:r w:rsidRPr="002634A3">
        <w:rPr>
          <w:rFonts w:eastAsia="Calibri" w:cs="Times New Roman"/>
          <w:i/>
          <w:iCs/>
          <w:kern w:val="0"/>
          <w:szCs w:val="24"/>
          <w14:ligatures w14:val="none"/>
        </w:rPr>
        <w:t>Stvaranje Europe otporne na klimatske promjene – nova strategija EU-a za prilagodbu klimatskim promjenama</w:t>
      </w:r>
      <w:r w:rsidRPr="002634A3">
        <w:rPr>
          <w:rFonts w:eastAsia="Calibri" w:cs="Calibri"/>
          <w:i/>
          <w:iCs/>
          <w:kern w:val="0"/>
          <w:szCs w:val="24"/>
          <w:vertAlign w:val="superscript"/>
          <w14:ligatures w14:val="none"/>
        </w:rPr>
        <w:footnoteReference w:id="10"/>
      </w:r>
      <w:r w:rsidRPr="002634A3">
        <w:rPr>
          <w:rFonts w:eastAsia="Calibri" w:cs="Times New Roman"/>
          <w:kern w:val="0"/>
          <w:szCs w:val="24"/>
          <w14:ligatures w14:val="none"/>
        </w:rPr>
        <w:t xml:space="preserve"> ističe potrebu za djelovanjem bez odgode kroz pametniju, bržu i sistematičniju prilagodbu gdje moramo bolje razumjeti međuovisnost klimatskih promjena, ekosustava i usluga koje pružaju. </w:t>
      </w:r>
    </w:p>
    <w:p w14:paraId="71EDE530" w14:textId="77777777" w:rsidR="00962916" w:rsidRPr="002634A3" w:rsidRDefault="00962916" w:rsidP="00897448">
      <w:pPr>
        <w:spacing w:line="276" w:lineRule="auto"/>
        <w:jc w:val="both"/>
        <w:rPr>
          <w:rFonts w:eastAsia="Calibri" w:cs="Times New Roman"/>
          <w:kern w:val="0"/>
          <w:szCs w:val="24"/>
          <w14:ligatures w14:val="none"/>
        </w:rPr>
      </w:pPr>
    </w:p>
    <w:p w14:paraId="38778FFC" w14:textId="1D4DD41F" w:rsidR="004833B4" w:rsidRPr="002634A3" w:rsidRDefault="004833B4" w:rsidP="00897448">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 xml:space="preserve">Unatoč tome što je pojam </w:t>
      </w:r>
      <w:proofErr w:type="spellStart"/>
      <w:r w:rsidRPr="002634A3">
        <w:rPr>
          <w:rFonts w:eastAsia="Calibri" w:cs="Times New Roman"/>
          <w:kern w:val="0"/>
          <w:szCs w:val="24"/>
          <w14:ligatures w14:val="none"/>
        </w:rPr>
        <w:t>biogospodarstva</w:t>
      </w:r>
      <w:proofErr w:type="spellEnd"/>
      <w:r w:rsidRPr="002634A3">
        <w:rPr>
          <w:rFonts w:eastAsia="Calibri" w:cs="Times New Roman"/>
          <w:kern w:val="0"/>
          <w:szCs w:val="24"/>
          <w14:ligatures w14:val="none"/>
        </w:rPr>
        <w:t xml:space="preserve"> sadržan u više strategija EU, ne postoji cjeloviti zakonodavni okvir </w:t>
      </w:r>
      <w:proofErr w:type="spellStart"/>
      <w:r w:rsidRPr="002634A3">
        <w:rPr>
          <w:rFonts w:eastAsia="Calibri" w:cs="Times New Roman"/>
          <w:kern w:val="0"/>
          <w:szCs w:val="24"/>
          <w14:ligatures w14:val="none"/>
        </w:rPr>
        <w:t>biogospodarstva</w:t>
      </w:r>
      <w:proofErr w:type="spellEnd"/>
      <w:r w:rsidRPr="002634A3">
        <w:rPr>
          <w:rFonts w:eastAsia="Calibri" w:cs="Times New Roman"/>
          <w:kern w:val="0"/>
          <w:szCs w:val="24"/>
          <w14:ligatures w14:val="none"/>
        </w:rPr>
        <w:t xml:space="preserve">. </w:t>
      </w:r>
      <w:proofErr w:type="spellStart"/>
      <w:r w:rsidRPr="002634A3">
        <w:rPr>
          <w:rFonts w:eastAsia="Calibri" w:cs="Times New Roman"/>
          <w:kern w:val="0"/>
          <w:szCs w:val="24"/>
          <w14:ligatures w14:val="none"/>
        </w:rPr>
        <w:t>Biogospodarstvo</w:t>
      </w:r>
      <w:proofErr w:type="spellEnd"/>
      <w:r w:rsidRPr="002634A3">
        <w:rPr>
          <w:rFonts w:eastAsia="Calibri" w:cs="Times New Roman"/>
          <w:kern w:val="0"/>
          <w:szCs w:val="24"/>
          <w14:ligatures w14:val="none"/>
        </w:rPr>
        <w:t xml:space="preserve"> se uzgredno spominje u uredbi koja propisuje uvjete za korištenje sredstava EU-a za financiranje poljoprivrede u razdoblju 2021.-2027.</w:t>
      </w:r>
      <w:r w:rsidRPr="002634A3">
        <w:rPr>
          <w:rFonts w:eastAsia="Calibri" w:cs="Calibri"/>
          <w:kern w:val="0"/>
          <w:szCs w:val="24"/>
          <w:vertAlign w:val="superscript"/>
          <w14:ligatures w14:val="none"/>
        </w:rPr>
        <w:footnoteReference w:id="11"/>
      </w:r>
      <w:r w:rsidRPr="002634A3">
        <w:rPr>
          <w:rFonts w:eastAsia="Calibri" w:cs="Times New Roman"/>
          <w:kern w:val="0"/>
          <w:szCs w:val="24"/>
          <w14:ligatures w14:val="none"/>
        </w:rPr>
        <w:t xml:space="preserve"> i to kao dio jednog od devet specifičnih ciljeva zajedničke poljoprivredne politike. Državama članicama prepušteno je da u svojim nacionalnim strateškim planovima osmisle mjere za potporu projektima </w:t>
      </w:r>
      <w:proofErr w:type="spellStart"/>
      <w:r w:rsidRPr="002634A3">
        <w:rPr>
          <w:rFonts w:eastAsia="Calibri" w:cs="Times New Roman"/>
          <w:kern w:val="0"/>
          <w:szCs w:val="24"/>
          <w14:ligatures w14:val="none"/>
        </w:rPr>
        <w:t>biogospodarstva</w:t>
      </w:r>
      <w:proofErr w:type="spellEnd"/>
      <w:r w:rsidRPr="002634A3">
        <w:rPr>
          <w:rFonts w:eastAsia="Calibri" w:cs="Times New Roman"/>
          <w:kern w:val="0"/>
          <w:szCs w:val="24"/>
          <w14:ligatures w14:val="none"/>
        </w:rPr>
        <w:t xml:space="preserve"> u ruralnim područjima.</w:t>
      </w:r>
    </w:p>
    <w:p w14:paraId="5DDB7662" w14:textId="77777777" w:rsidR="004833B4" w:rsidRPr="002634A3" w:rsidRDefault="004833B4" w:rsidP="00373A35">
      <w:pPr>
        <w:spacing w:line="276" w:lineRule="auto"/>
        <w:jc w:val="both"/>
        <w:rPr>
          <w:rFonts w:eastAsia="Calibri" w:cs="Times New Roman"/>
          <w:kern w:val="0"/>
          <w:szCs w:val="24"/>
          <w14:ligatures w14:val="none"/>
        </w:rPr>
      </w:pPr>
    </w:p>
    <w:p w14:paraId="47598483" w14:textId="77777777" w:rsidR="004833B4" w:rsidRPr="002634A3" w:rsidRDefault="004833B4" w:rsidP="00897448">
      <w:pPr>
        <w:spacing w:line="276" w:lineRule="auto"/>
        <w:jc w:val="both"/>
        <w:rPr>
          <w:rFonts w:eastAsia="Calibri" w:cs="Arial"/>
          <w:kern w:val="0"/>
          <w:szCs w:val="24"/>
          <w14:ligatures w14:val="none"/>
        </w:rPr>
      </w:pPr>
      <w:r w:rsidRPr="002634A3">
        <w:rPr>
          <w:rFonts w:eastAsia="Calibri" w:cs="Times New Roman"/>
          <w:kern w:val="0"/>
          <w:szCs w:val="24"/>
          <w14:ligatures w14:val="none"/>
        </w:rPr>
        <w:t xml:space="preserve">Konkretnije odredbe relevantne za ovu temu mogu se pronaći u zakonodavstvu iz područja energetike. </w:t>
      </w:r>
      <w:r w:rsidRPr="002634A3">
        <w:rPr>
          <w:rFonts w:eastAsia="Calibri" w:cs="Times New Roman"/>
          <w:i/>
          <w:kern w:val="0"/>
          <w:szCs w:val="24"/>
          <w14:ligatures w14:val="none"/>
        </w:rPr>
        <w:t>Direktivom o obnovljivim izvorima energije</w:t>
      </w:r>
      <w:r w:rsidRPr="002634A3">
        <w:rPr>
          <w:rFonts w:eastAsia="Calibri" w:cs="Calibri"/>
          <w:kern w:val="0"/>
          <w:szCs w:val="24"/>
          <w:vertAlign w:val="superscript"/>
          <w14:ligatures w14:val="none"/>
        </w:rPr>
        <w:footnoteReference w:id="12"/>
      </w:r>
      <w:r w:rsidRPr="002634A3">
        <w:rPr>
          <w:rFonts w:eastAsia="Calibri" w:cs="Times New Roman"/>
          <w:kern w:val="0"/>
          <w:szCs w:val="24"/>
          <w14:ligatures w14:val="none"/>
        </w:rPr>
        <w:t xml:space="preserve"> propisani su kriteriji održivosti i u</w:t>
      </w:r>
      <w:r w:rsidRPr="002634A3">
        <w:rPr>
          <w:rFonts w:eastAsia="Calibri" w:cs="Arial"/>
          <w:kern w:val="0"/>
          <w:szCs w:val="24"/>
          <w14:ligatures w14:val="none"/>
        </w:rPr>
        <w:t xml:space="preserve">štede emisija stakleničkih plinova za biogoriva, tekuća biogoriva i goriva iz biomase. Kriteriji održivosti za biogoriva sadržani su i u </w:t>
      </w:r>
      <w:r w:rsidRPr="002634A3">
        <w:rPr>
          <w:rFonts w:eastAsia="Calibri" w:cs="Arial"/>
          <w:i/>
          <w:kern w:val="0"/>
          <w:szCs w:val="24"/>
          <w14:ligatures w14:val="none"/>
        </w:rPr>
        <w:t>Direktivi o kvaliteti goriva</w:t>
      </w:r>
      <w:r w:rsidRPr="002634A3">
        <w:rPr>
          <w:rFonts w:eastAsia="Calibri" w:cs="Calibri"/>
          <w:kern w:val="0"/>
          <w:szCs w:val="24"/>
          <w:vertAlign w:val="superscript"/>
          <w14:ligatures w14:val="none"/>
        </w:rPr>
        <w:footnoteReference w:id="13"/>
      </w:r>
      <w:r w:rsidRPr="002634A3">
        <w:rPr>
          <w:rFonts w:eastAsia="Calibri" w:cs="Arial"/>
          <w:kern w:val="0"/>
          <w:szCs w:val="24"/>
          <w14:ligatures w14:val="none"/>
        </w:rPr>
        <w:t xml:space="preserve">. </w:t>
      </w:r>
    </w:p>
    <w:p w14:paraId="503D798B" w14:textId="77777777" w:rsidR="004833B4" w:rsidRPr="002634A3" w:rsidRDefault="004833B4" w:rsidP="00373A35">
      <w:pPr>
        <w:spacing w:line="276" w:lineRule="auto"/>
        <w:jc w:val="both"/>
        <w:rPr>
          <w:rFonts w:eastAsia="Calibri" w:cs="Arial"/>
          <w:kern w:val="0"/>
          <w:szCs w:val="24"/>
          <w14:ligatures w14:val="none"/>
        </w:rPr>
      </w:pPr>
    </w:p>
    <w:p w14:paraId="616CAF2C" w14:textId="77777777" w:rsidR="004833B4" w:rsidRPr="002634A3" w:rsidRDefault="004833B4" w:rsidP="00897448">
      <w:pPr>
        <w:spacing w:line="276" w:lineRule="auto"/>
        <w:jc w:val="both"/>
        <w:rPr>
          <w:rFonts w:eastAsia="Calibri" w:cs="Arial"/>
          <w:kern w:val="0"/>
          <w:szCs w:val="24"/>
          <w14:ligatures w14:val="none"/>
        </w:rPr>
      </w:pPr>
      <w:r w:rsidRPr="002634A3">
        <w:rPr>
          <w:rFonts w:eastAsia="Calibri" w:cs="Arial"/>
          <w:kern w:val="0"/>
          <w:szCs w:val="24"/>
          <w14:ligatures w14:val="none"/>
        </w:rPr>
        <w:t>Paket zakonodavnih prijedloga koji trebaju rezultirati smanjenjem emisija stakleničkih plinova za 55% do 2030. godine (tzv. paket „Spremni za 55%) sadrži između ostaloga prijedlog izmjena Direktive o obnovljivim izvorima energije, inicijativu za veću potrošnju goriva iz obnovljivih izvora u pomorskom prometu i prijedlog izmjena u sustavu oporezivanja energenata, koji bi trebao više pogodovati energiji iz obnovljivih izvora.</w:t>
      </w:r>
    </w:p>
    <w:p w14:paraId="2189177C" w14:textId="77777777" w:rsidR="004833B4" w:rsidRPr="002634A3" w:rsidRDefault="004833B4" w:rsidP="00373A35">
      <w:pPr>
        <w:spacing w:line="276" w:lineRule="auto"/>
        <w:jc w:val="both"/>
        <w:rPr>
          <w:rFonts w:eastAsia="Calibri" w:cs="Arial"/>
          <w:kern w:val="0"/>
          <w:szCs w:val="24"/>
          <w14:ligatures w14:val="none"/>
        </w:rPr>
      </w:pPr>
    </w:p>
    <w:p w14:paraId="5E919CD5" w14:textId="792EA632" w:rsidR="00D62811" w:rsidRPr="002634A3" w:rsidRDefault="00D62811" w:rsidP="00D62811">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 xml:space="preserve">Cilj održivosti </w:t>
      </w:r>
      <w:r w:rsidRPr="002634A3">
        <w:rPr>
          <w:rFonts w:eastAsia="Calibri" w:cs="Times New Roman"/>
          <w:i/>
          <w:iCs/>
          <w:kern w:val="0"/>
          <w:szCs w:val="24"/>
          <w14:ligatures w14:val="none"/>
        </w:rPr>
        <w:t>prilagodba klimatskim promjenama</w:t>
      </w:r>
      <w:r w:rsidRPr="002634A3">
        <w:rPr>
          <w:rFonts w:eastAsia="Calibri" w:cs="Times New Roman"/>
          <w:kern w:val="0"/>
          <w:szCs w:val="24"/>
          <w14:ligatures w14:val="none"/>
        </w:rPr>
        <w:t xml:space="preserve"> bi trebao imati integrativnu funkciju u planiranju razvoja </w:t>
      </w:r>
      <w:proofErr w:type="spellStart"/>
      <w:r w:rsidRPr="002634A3">
        <w:rPr>
          <w:rFonts w:eastAsia="Calibri" w:cs="Times New Roman"/>
          <w:kern w:val="0"/>
          <w:szCs w:val="24"/>
          <w14:ligatures w14:val="none"/>
        </w:rPr>
        <w:t>biogospodarstva</w:t>
      </w:r>
      <w:proofErr w:type="spellEnd"/>
      <w:r w:rsidRPr="002634A3">
        <w:rPr>
          <w:rFonts w:eastAsia="Calibri" w:cs="Times New Roman"/>
          <w:kern w:val="0"/>
          <w:szCs w:val="24"/>
          <w14:ligatures w14:val="none"/>
        </w:rPr>
        <w:t xml:space="preserve"> jer klimatske promjene predstavljaju veliku prijetnju za upravljanje održivim razvojem. </w:t>
      </w:r>
      <w:r w:rsidR="00771029" w:rsidRPr="002634A3">
        <w:rPr>
          <w:rFonts w:eastAsia="Calibri" w:cs="Times New Roman"/>
          <w:kern w:val="0"/>
          <w:szCs w:val="24"/>
          <w14:ligatures w14:val="none"/>
        </w:rPr>
        <w:t>P</w:t>
      </w:r>
      <w:r w:rsidRPr="002634A3">
        <w:rPr>
          <w:rFonts w:eastAsia="Calibri" w:cs="Times New Roman"/>
          <w:kern w:val="0"/>
          <w:szCs w:val="24"/>
          <w14:ligatures w14:val="none"/>
        </w:rPr>
        <w:t>ostup</w:t>
      </w:r>
      <w:r w:rsidR="00771029" w:rsidRPr="002634A3">
        <w:rPr>
          <w:rFonts w:eastAsia="Calibri" w:cs="Times New Roman"/>
          <w:kern w:val="0"/>
          <w:szCs w:val="24"/>
          <w14:ligatures w14:val="none"/>
        </w:rPr>
        <w:t>ak</w:t>
      </w:r>
      <w:r w:rsidRPr="002634A3">
        <w:rPr>
          <w:rFonts w:eastAsia="Calibri" w:cs="Times New Roman"/>
          <w:kern w:val="0"/>
          <w:szCs w:val="24"/>
          <w14:ligatures w14:val="none"/>
        </w:rPr>
        <w:t xml:space="preserve"> klimatskog potvrđivanja (eng. </w:t>
      </w:r>
      <w:proofErr w:type="spellStart"/>
      <w:r w:rsidRPr="002634A3">
        <w:rPr>
          <w:rFonts w:eastAsia="Calibri" w:cs="Times New Roman"/>
          <w:kern w:val="0"/>
          <w:szCs w:val="24"/>
          <w14:ligatures w14:val="none"/>
        </w:rPr>
        <w:t>climate</w:t>
      </w:r>
      <w:proofErr w:type="spellEnd"/>
      <w:r w:rsidRPr="002634A3">
        <w:rPr>
          <w:rFonts w:eastAsia="Calibri" w:cs="Times New Roman"/>
          <w:kern w:val="0"/>
          <w:szCs w:val="24"/>
          <w14:ligatures w14:val="none"/>
        </w:rPr>
        <w:t xml:space="preserve"> </w:t>
      </w:r>
      <w:proofErr w:type="spellStart"/>
      <w:r w:rsidRPr="002634A3">
        <w:rPr>
          <w:rFonts w:eastAsia="Calibri" w:cs="Times New Roman"/>
          <w:kern w:val="0"/>
          <w:szCs w:val="24"/>
          <w14:ligatures w14:val="none"/>
        </w:rPr>
        <w:t>proofing</w:t>
      </w:r>
      <w:proofErr w:type="spellEnd"/>
      <w:r w:rsidRPr="002634A3">
        <w:rPr>
          <w:rFonts w:eastAsia="Calibri" w:cs="Times New Roman"/>
          <w:kern w:val="0"/>
          <w:szCs w:val="24"/>
          <w14:ligatures w14:val="none"/>
        </w:rPr>
        <w:t>) za ciljeve</w:t>
      </w:r>
      <w:r w:rsidRPr="002634A3">
        <w:rPr>
          <w:sz w:val="22"/>
        </w:rPr>
        <w:t xml:space="preserve"> </w:t>
      </w:r>
      <w:r w:rsidRPr="002634A3">
        <w:rPr>
          <w:rFonts w:eastAsia="Calibri" w:cs="Times New Roman"/>
          <w:kern w:val="0"/>
          <w:szCs w:val="24"/>
          <w14:ligatures w14:val="none"/>
        </w:rPr>
        <w:t>ublažavanj</w:t>
      </w:r>
      <w:r w:rsidR="00783D60" w:rsidRPr="002634A3">
        <w:rPr>
          <w:rFonts w:eastAsia="Calibri" w:cs="Times New Roman"/>
          <w:kern w:val="0"/>
          <w:szCs w:val="24"/>
          <w14:ligatures w14:val="none"/>
        </w:rPr>
        <w:t>a</w:t>
      </w:r>
      <w:r w:rsidRPr="002634A3">
        <w:rPr>
          <w:rFonts w:eastAsia="Calibri" w:cs="Times New Roman"/>
          <w:kern w:val="0"/>
          <w:szCs w:val="24"/>
          <w14:ligatures w14:val="none"/>
        </w:rPr>
        <w:t xml:space="preserve"> i prilagodbu klimatskim promjenama bi </w:t>
      </w:r>
      <w:r w:rsidR="004F5DA0" w:rsidRPr="002634A3">
        <w:rPr>
          <w:rFonts w:eastAsia="Calibri" w:cs="Times New Roman"/>
          <w:kern w:val="0"/>
          <w:szCs w:val="24"/>
          <w14:ligatures w14:val="none"/>
        </w:rPr>
        <w:t xml:space="preserve">se </w:t>
      </w:r>
      <w:r w:rsidRPr="002634A3">
        <w:rPr>
          <w:rFonts w:eastAsia="Calibri" w:cs="Times New Roman"/>
          <w:kern w:val="0"/>
          <w:szCs w:val="24"/>
          <w14:ligatures w14:val="none"/>
        </w:rPr>
        <w:t>treba</w:t>
      </w:r>
      <w:r w:rsidR="00771029" w:rsidRPr="002634A3">
        <w:rPr>
          <w:rFonts w:eastAsia="Calibri" w:cs="Times New Roman"/>
          <w:kern w:val="0"/>
          <w:szCs w:val="24"/>
          <w14:ligatures w14:val="none"/>
        </w:rPr>
        <w:t>o</w:t>
      </w:r>
      <w:r w:rsidRPr="002634A3">
        <w:rPr>
          <w:rFonts w:eastAsia="Calibri" w:cs="Times New Roman"/>
          <w:kern w:val="0"/>
          <w:szCs w:val="24"/>
          <w14:ligatures w14:val="none"/>
        </w:rPr>
        <w:t xml:space="preserve"> </w:t>
      </w:r>
      <w:r w:rsidR="00B714F3" w:rsidRPr="002634A3">
        <w:rPr>
          <w:rFonts w:eastAsia="Calibri" w:cs="Times New Roman"/>
          <w:kern w:val="0"/>
          <w:szCs w:val="24"/>
          <w14:ligatures w14:val="none"/>
        </w:rPr>
        <w:t xml:space="preserve">primjenjivati </w:t>
      </w:r>
      <w:r w:rsidRPr="002634A3">
        <w:rPr>
          <w:rFonts w:eastAsia="Calibri" w:cs="Times New Roman"/>
          <w:kern w:val="0"/>
          <w:szCs w:val="24"/>
          <w14:ligatures w14:val="none"/>
        </w:rPr>
        <w:t>za infrastrukturne projekte i opremu čiji je vijek trajanja duži od pet (5) godina.</w:t>
      </w:r>
    </w:p>
    <w:p w14:paraId="2356A420" w14:textId="77777777" w:rsidR="004833B4" w:rsidRPr="002634A3" w:rsidRDefault="004833B4" w:rsidP="00373A35">
      <w:pPr>
        <w:spacing w:line="276" w:lineRule="auto"/>
        <w:jc w:val="both"/>
        <w:rPr>
          <w:rFonts w:eastAsia="Calibri" w:cs="Arial"/>
          <w:kern w:val="0"/>
          <w:szCs w:val="24"/>
          <w14:ligatures w14:val="none"/>
        </w:rPr>
      </w:pPr>
    </w:p>
    <w:p w14:paraId="4DE31C51" w14:textId="77777777" w:rsidR="004833B4" w:rsidRPr="002634A3" w:rsidRDefault="004833B4" w:rsidP="00373A35">
      <w:pPr>
        <w:spacing w:line="276" w:lineRule="auto"/>
        <w:jc w:val="both"/>
        <w:rPr>
          <w:rFonts w:eastAsia="Calibri" w:cs="Arial"/>
          <w:kern w:val="0"/>
          <w:szCs w:val="24"/>
          <w14:ligatures w14:val="none"/>
        </w:rPr>
      </w:pPr>
    </w:p>
    <w:p w14:paraId="1CC22E36" w14:textId="77777777" w:rsidR="004833B4" w:rsidRPr="002634A3" w:rsidRDefault="004833B4" w:rsidP="00373A35">
      <w:pPr>
        <w:spacing w:line="276" w:lineRule="auto"/>
        <w:jc w:val="both"/>
        <w:rPr>
          <w:rFonts w:eastAsia="Calibri" w:cs="Times New Roman"/>
          <w:kern w:val="0"/>
          <w:szCs w:val="24"/>
          <w14:ligatures w14:val="none"/>
        </w:rPr>
      </w:pPr>
    </w:p>
    <w:p w14:paraId="60739ED6" w14:textId="77777777" w:rsidR="004833B4" w:rsidRPr="002634A3" w:rsidRDefault="004833B4" w:rsidP="004833B4">
      <w:pPr>
        <w:spacing w:line="276" w:lineRule="auto"/>
        <w:jc w:val="both"/>
        <w:rPr>
          <w:rFonts w:eastAsia="Calibri" w:cs="Times New Roman"/>
          <w:kern w:val="0"/>
          <w:szCs w:val="24"/>
          <w14:ligatures w14:val="none"/>
        </w:rPr>
        <w:sectPr w:rsidR="004833B4" w:rsidRPr="002634A3" w:rsidSect="00503892">
          <w:headerReference w:type="default" r:id="rId13"/>
          <w:pgSz w:w="11906" w:h="16838" w:code="9"/>
          <w:pgMar w:top="1418" w:right="1418" w:bottom="1418" w:left="1418" w:header="720" w:footer="720" w:gutter="0"/>
          <w:cols w:space="720"/>
          <w:docGrid w:linePitch="360"/>
        </w:sectPr>
      </w:pPr>
    </w:p>
    <w:p w14:paraId="4EA1740C" w14:textId="7641663F" w:rsidR="004833B4" w:rsidRPr="002634A3" w:rsidRDefault="00934A79" w:rsidP="00850F6D">
      <w:pPr>
        <w:pStyle w:val="Naslov2"/>
        <w:numPr>
          <w:ilvl w:val="0"/>
          <w:numId w:val="0"/>
        </w:numPr>
        <w:rPr>
          <w:rFonts w:eastAsia="Times New Roman"/>
          <w:b w:val="0"/>
        </w:rPr>
      </w:pPr>
      <w:bookmarkStart w:id="34" w:name="_Toc159327050"/>
      <w:bookmarkStart w:id="35" w:name="_Toc131142361"/>
      <w:r w:rsidRPr="002634A3">
        <w:rPr>
          <w:rFonts w:eastAsia="Times New Roman"/>
        </w:rPr>
        <w:lastRenderedPageBreak/>
        <w:t>2.2. R</w:t>
      </w:r>
      <w:r w:rsidR="00897448" w:rsidRPr="002634A3">
        <w:rPr>
          <w:rFonts w:eastAsia="Times New Roman"/>
        </w:rPr>
        <w:t xml:space="preserve">azvoj </w:t>
      </w:r>
      <w:proofErr w:type="spellStart"/>
      <w:r w:rsidR="00897448" w:rsidRPr="002634A3">
        <w:rPr>
          <w:rFonts w:eastAsia="Times New Roman"/>
        </w:rPr>
        <w:t>biogospodarstva</w:t>
      </w:r>
      <w:proofErr w:type="spellEnd"/>
      <w:r w:rsidR="00897448" w:rsidRPr="002634A3">
        <w:rPr>
          <w:rFonts w:eastAsia="Times New Roman"/>
        </w:rPr>
        <w:t xml:space="preserve"> u </w:t>
      </w:r>
      <w:r w:rsidRPr="002634A3">
        <w:rPr>
          <w:rFonts w:eastAsia="Times New Roman"/>
        </w:rPr>
        <w:t>R</w:t>
      </w:r>
      <w:r w:rsidR="00897448" w:rsidRPr="002634A3">
        <w:rPr>
          <w:rFonts w:eastAsia="Times New Roman"/>
        </w:rPr>
        <w:t>epublici Hrvatskoj</w:t>
      </w:r>
      <w:bookmarkEnd w:id="34"/>
      <w:r w:rsidR="00897448" w:rsidRPr="002634A3">
        <w:rPr>
          <w:rFonts w:eastAsia="Times New Roman"/>
        </w:rPr>
        <w:t xml:space="preserve"> </w:t>
      </w:r>
      <w:bookmarkEnd w:id="35"/>
    </w:p>
    <w:p w14:paraId="1969E192" w14:textId="77777777" w:rsidR="004833B4" w:rsidRPr="002634A3" w:rsidRDefault="004833B4" w:rsidP="004833B4">
      <w:pPr>
        <w:spacing w:line="276" w:lineRule="auto"/>
        <w:jc w:val="both"/>
        <w:rPr>
          <w:rFonts w:eastAsia="Calibri" w:cs="Times New Roman"/>
          <w:kern w:val="0"/>
          <w:szCs w:val="24"/>
          <w14:ligatures w14:val="none"/>
        </w:rPr>
      </w:pPr>
    </w:p>
    <w:p w14:paraId="0DFF58C9" w14:textId="7CA31B1A" w:rsidR="004833B4" w:rsidRPr="002634A3" w:rsidRDefault="004833B4" w:rsidP="00897448">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 xml:space="preserve">Najveći segment hrvatskog </w:t>
      </w:r>
      <w:proofErr w:type="spellStart"/>
      <w:r w:rsidRPr="002634A3">
        <w:rPr>
          <w:rFonts w:eastAsia="Calibri" w:cs="Times New Roman"/>
          <w:kern w:val="0"/>
          <w:szCs w:val="24"/>
          <w14:ligatures w14:val="none"/>
        </w:rPr>
        <w:t>biogospodarstva</w:t>
      </w:r>
      <w:proofErr w:type="spellEnd"/>
      <w:r w:rsidRPr="002634A3">
        <w:rPr>
          <w:rFonts w:eastAsia="Calibri" w:cs="Times New Roman"/>
          <w:kern w:val="0"/>
          <w:szCs w:val="24"/>
          <w14:ligatures w14:val="none"/>
        </w:rPr>
        <w:t xml:space="preserve"> čine primarni sektori </w:t>
      </w:r>
      <w:r w:rsidRPr="002634A3">
        <w:rPr>
          <w:rFonts w:eastAsia="Calibri" w:cs="Times New Roman"/>
          <w:bCs/>
          <w:kern w:val="0"/>
          <w:szCs w:val="24"/>
          <w14:ligatures w14:val="none"/>
        </w:rPr>
        <w:t>(poljoprivreda, šumarstvo, ribarstvo</w:t>
      </w:r>
      <w:r w:rsidR="001B314B" w:rsidRPr="002634A3">
        <w:rPr>
          <w:rFonts w:eastAsia="Calibri" w:cs="Times New Roman"/>
          <w:bCs/>
          <w:kern w:val="0"/>
          <w:szCs w:val="24"/>
          <w14:ligatures w14:val="none"/>
        </w:rPr>
        <w:t xml:space="preserve"> i akvakultura</w:t>
      </w:r>
      <w:r w:rsidRPr="002634A3">
        <w:rPr>
          <w:rFonts w:eastAsia="Calibri" w:cs="Times New Roman"/>
          <w:bCs/>
          <w:kern w:val="0"/>
          <w:szCs w:val="24"/>
          <w14:ligatures w14:val="none"/>
        </w:rPr>
        <w:t>) i proizvodnja hrane (prehrambena industrija). U ostalim sektorima značajniji iskorak u smislu istraživanja i ulaganja napravljen je u području energetike, u kojem su i najjasnije razrađeni ciljevi razvoja, iako je njezin</w:t>
      </w:r>
      <w:r w:rsidRPr="002634A3">
        <w:rPr>
          <w:rFonts w:eastAsia="Calibri" w:cs="Times New Roman"/>
          <w:kern w:val="0"/>
          <w:szCs w:val="24"/>
          <w14:ligatures w14:val="none"/>
        </w:rPr>
        <w:t xml:space="preserve"> udio u </w:t>
      </w:r>
      <w:proofErr w:type="spellStart"/>
      <w:r w:rsidRPr="002634A3">
        <w:rPr>
          <w:rFonts w:eastAsia="Calibri" w:cs="Times New Roman"/>
          <w:kern w:val="0"/>
          <w:szCs w:val="24"/>
          <w14:ligatures w14:val="none"/>
        </w:rPr>
        <w:t>biogospodarstvu</w:t>
      </w:r>
      <w:proofErr w:type="spellEnd"/>
      <w:r w:rsidRPr="002634A3">
        <w:rPr>
          <w:rFonts w:eastAsia="Calibri" w:cs="Times New Roman"/>
          <w:kern w:val="0"/>
          <w:szCs w:val="24"/>
          <w14:ligatures w14:val="none"/>
        </w:rPr>
        <w:t xml:space="preserve"> i dalje nizak. Postoji izražen interes za istraživanja povezana s </w:t>
      </w:r>
      <w:proofErr w:type="spellStart"/>
      <w:r w:rsidRPr="002634A3">
        <w:rPr>
          <w:rFonts w:eastAsia="Calibri" w:cs="Times New Roman"/>
          <w:kern w:val="0"/>
          <w:szCs w:val="24"/>
          <w14:ligatures w14:val="none"/>
        </w:rPr>
        <w:t>biogospodarstvom</w:t>
      </w:r>
      <w:proofErr w:type="spellEnd"/>
      <w:r w:rsidRPr="002634A3">
        <w:rPr>
          <w:rFonts w:eastAsia="Calibri" w:cs="Times New Roman"/>
          <w:kern w:val="0"/>
          <w:szCs w:val="24"/>
          <w14:ligatures w14:val="none"/>
        </w:rPr>
        <w:t>, koja su rezultirala većim brojem projekata, između ostaloga onih u području biotehnologije</w:t>
      </w:r>
      <w:r w:rsidR="00001781" w:rsidRPr="002634A3">
        <w:rPr>
          <w:rFonts w:eastAsia="Calibri" w:cs="Times New Roman"/>
          <w:kern w:val="0"/>
          <w:szCs w:val="24"/>
          <w14:ligatures w14:val="none"/>
        </w:rPr>
        <w:t xml:space="preserve"> i </w:t>
      </w:r>
      <w:proofErr w:type="spellStart"/>
      <w:r w:rsidR="00001781" w:rsidRPr="002634A3">
        <w:rPr>
          <w:rFonts w:eastAsia="Calibri" w:cs="Times New Roman"/>
          <w:kern w:val="0"/>
          <w:szCs w:val="24"/>
          <w14:ligatures w14:val="none"/>
        </w:rPr>
        <w:t>biofarmacije</w:t>
      </w:r>
      <w:proofErr w:type="spellEnd"/>
      <w:r w:rsidR="00600441" w:rsidRPr="002634A3">
        <w:rPr>
          <w:rFonts w:eastAsia="Calibri" w:cs="Times New Roman"/>
          <w:kern w:val="0"/>
          <w:szCs w:val="24"/>
          <w14:ligatures w14:val="none"/>
        </w:rPr>
        <w:t>.</w:t>
      </w:r>
    </w:p>
    <w:p w14:paraId="17FDDA15" w14:textId="77777777" w:rsidR="004833B4" w:rsidRPr="002634A3" w:rsidRDefault="004833B4" w:rsidP="001508B4">
      <w:pPr>
        <w:spacing w:line="276" w:lineRule="auto"/>
        <w:jc w:val="both"/>
        <w:rPr>
          <w:rFonts w:eastAsia="Calibri" w:cs="Times New Roman"/>
          <w:kern w:val="0"/>
          <w:szCs w:val="24"/>
          <w14:ligatures w14:val="none"/>
        </w:rPr>
      </w:pPr>
    </w:p>
    <w:p w14:paraId="2EF281E8" w14:textId="5E8D3D3C" w:rsidR="008D188C" w:rsidRPr="002634A3" w:rsidRDefault="004833B4" w:rsidP="00897448">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 xml:space="preserve">Nekoliko nacionalnih akata strateškog </w:t>
      </w:r>
      <w:r w:rsidR="00412812" w:rsidRPr="002634A3">
        <w:rPr>
          <w:rFonts w:eastAsia="Calibri" w:cs="Times New Roman"/>
          <w:kern w:val="0"/>
          <w:szCs w:val="24"/>
          <w14:ligatures w14:val="none"/>
        </w:rPr>
        <w:t xml:space="preserve">planiranja </w:t>
      </w:r>
      <w:r w:rsidR="009A5220" w:rsidRPr="002634A3">
        <w:rPr>
          <w:rFonts w:eastAsia="Calibri" w:cs="Times New Roman"/>
          <w:kern w:val="0"/>
          <w:szCs w:val="24"/>
          <w14:ligatures w14:val="none"/>
        </w:rPr>
        <w:t xml:space="preserve">navedenih u nastavku </w:t>
      </w:r>
      <w:r w:rsidRPr="002634A3">
        <w:rPr>
          <w:rFonts w:eastAsia="Calibri" w:cs="Times New Roman"/>
          <w:kern w:val="0"/>
          <w:szCs w:val="24"/>
          <w14:ligatures w14:val="none"/>
        </w:rPr>
        <w:t xml:space="preserve">predlaže </w:t>
      </w:r>
      <w:r w:rsidR="000F45D3" w:rsidRPr="002634A3">
        <w:rPr>
          <w:rFonts w:eastAsia="Calibri" w:cs="Times New Roman"/>
          <w:kern w:val="0"/>
          <w:szCs w:val="24"/>
          <w14:ligatures w14:val="none"/>
        </w:rPr>
        <w:t xml:space="preserve">prioritete, mjere i </w:t>
      </w:r>
      <w:r w:rsidRPr="002634A3">
        <w:rPr>
          <w:rFonts w:eastAsia="Calibri" w:cs="Times New Roman"/>
          <w:kern w:val="0"/>
          <w:szCs w:val="24"/>
          <w14:ligatures w14:val="none"/>
        </w:rPr>
        <w:t xml:space="preserve">aktivnosti u </w:t>
      </w:r>
      <w:proofErr w:type="spellStart"/>
      <w:r w:rsidRPr="002634A3">
        <w:rPr>
          <w:rFonts w:eastAsia="Calibri" w:cs="Times New Roman"/>
          <w:kern w:val="0"/>
          <w:szCs w:val="24"/>
          <w14:ligatures w14:val="none"/>
        </w:rPr>
        <w:t>biogospodarstvu</w:t>
      </w:r>
      <w:proofErr w:type="spellEnd"/>
      <w:r w:rsidRPr="002634A3">
        <w:rPr>
          <w:rFonts w:eastAsia="Calibri" w:cs="Times New Roman"/>
          <w:kern w:val="0"/>
          <w:szCs w:val="24"/>
          <w14:ligatures w14:val="none"/>
        </w:rPr>
        <w:t xml:space="preserve"> u okviru javnih politika na koje se ti akti odnose. Pristup </w:t>
      </w:r>
      <w:proofErr w:type="spellStart"/>
      <w:r w:rsidRPr="002634A3">
        <w:rPr>
          <w:rFonts w:eastAsia="Calibri" w:cs="Times New Roman"/>
          <w:kern w:val="0"/>
          <w:szCs w:val="24"/>
          <w14:ligatures w14:val="none"/>
        </w:rPr>
        <w:t>biogospodarstvu</w:t>
      </w:r>
      <w:proofErr w:type="spellEnd"/>
      <w:r w:rsidRPr="002634A3">
        <w:rPr>
          <w:rFonts w:eastAsia="Calibri" w:cs="Times New Roman"/>
          <w:kern w:val="0"/>
          <w:szCs w:val="24"/>
          <w14:ligatures w14:val="none"/>
        </w:rPr>
        <w:t xml:space="preserve"> u njima je parcijalan, a planirane aktivnosti i djelovanje nadležnih tijela nedovoljno su usklađeni. </w:t>
      </w:r>
    </w:p>
    <w:p w14:paraId="2D90B2D0" w14:textId="77777777" w:rsidR="008D188C" w:rsidRPr="002634A3" w:rsidRDefault="008D188C" w:rsidP="00897448">
      <w:pPr>
        <w:spacing w:line="276" w:lineRule="auto"/>
        <w:jc w:val="both"/>
        <w:rPr>
          <w:rFonts w:eastAsia="Calibri" w:cs="Times New Roman"/>
          <w:kern w:val="0"/>
          <w:szCs w:val="24"/>
          <w14:ligatures w14:val="none"/>
        </w:rPr>
      </w:pPr>
    </w:p>
    <w:p w14:paraId="1D039242" w14:textId="790934B7" w:rsidR="004833B4" w:rsidRPr="002634A3" w:rsidRDefault="008D188C" w:rsidP="00897448">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 xml:space="preserve">Ne postoje službeni statistički podaci o veličini </w:t>
      </w:r>
      <w:proofErr w:type="spellStart"/>
      <w:r w:rsidRPr="002634A3">
        <w:rPr>
          <w:rFonts w:eastAsia="Calibri" w:cs="Times New Roman"/>
          <w:kern w:val="0"/>
          <w:szCs w:val="24"/>
          <w14:ligatures w14:val="none"/>
        </w:rPr>
        <w:t>biogospodarstva</w:t>
      </w:r>
      <w:proofErr w:type="spellEnd"/>
      <w:r w:rsidRPr="002634A3">
        <w:rPr>
          <w:rFonts w:eastAsia="Calibri" w:cs="Times New Roman"/>
          <w:kern w:val="0"/>
          <w:szCs w:val="24"/>
          <w14:ligatures w14:val="none"/>
        </w:rPr>
        <w:t xml:space="preserve"> u </w:t>
      </w:r>
      <w:r w:rsidR="00830FF4" w:rsidRPr="002634A3">
        <w:rPr>
          <w:rFonts w:eastAsia="Calibri" w:cs="Times New Roman"/>
          <w:kern w:val="0"/>
          <w:szCs w:val="24"/>
          <w14:ligatures w14:val="none"/>
        </w:rPr>
        <w:t xml:space="preserve">Republici </w:t>
      </w:r>
      <w:r w:rsidRPr="002634A3">
        <w:rPr>
          <w:rFonts w:eastAsia="Calibri" w:cs="Times New Roman"/>
          <w:kern w:val="0"/>
          <w:szCs w:val="24"/>
          <w14:ligatures w14:val="none"/>
        </w:rPr>
        <w:t xml:space="preserve">Hrvatskoj. Informacije o pokazateljima poput dodane vrijednosti ili zaposlenosti u </w:t>
      </w:r>
      <w:proofErr w:type="spellStart"/>
      <w:r w:rsidRPr="002634A3">
        <w:rPr>
          <w:rFonts w:eastAsia="Calibri" w:cs="Times New Roman"/>
          <w:kern w:val="0"/>
          <w:szCs w:val="24"/>
          <w14:ligatures w14:val="none"/>
        </w:rPr>
        <w:t>biogospodarstvu</w:t>
      </w:r>
      <w:proofErr w:type="spellEnd"/>
      <w:r w:rsidRPr="002634A3">
        <w:rPr>
          <w:rFonts w:eastAsia="Calibri" w:cs="Times New Roman"/>
          <w:kern w:val="0"/>
          <w:szCs w:val="24"/>
          <w14:ligatures w14:val="none"/>
        </w:rPr>
        <w:t xml:space="preserve"> su ili rezultat stručnih procjena ili su izvedene iz metodologija predloženih u tu svrhu.</w:t>
      </w:r>
    </w:p>
    <w:p w14:paraId="2D0EC1A3" w14:textId="77777777" w:rsidR="004833B4" w:rsidRPr="002634A3" w:rsidRDefault="004833B4" w:rsidP="001508B4">
      <w:pPr>
        <w:spacing w:line="276" w:lineRule="auto"/>
        <w:jc w:val="both"/>
        <w:rPr>
          <w:rFonts w:eastAsia="Calibri" w:cs="Times New Roman"/>
          <w:kern w:val="0"/>
          <w:szCs w:val="24"/>
          <w14:ligatures w14:val="none"/>
        </w:rPr>
      </w:pPr>
    </w:p>
    <w:p w14:paraId="2A274945" w14:textId="77777777" w:rsidR="004833B4" w:rsidRPr="002634A3" w:rsidRDefault="004833B4" w:rsidP="00897448">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 xml:space="preserve">Razvoj proizvodnje u </w:t>
      </w:r>
      <w:proofErr w:type="spellStart"/>
      <w:r w:rsidRPr="002634A3">
        <w:rPr>
          <w:rFonts w:eastAsia="Calibri" w:cs="Times New Roman"/>
          <w:kern w:val="0"/>
          <w:szCs w:val="24"/>
          <w14:ligatures w14:val="none"/>
        </w:rPr>
        <w:t>biogospodarstvu</w:t>
      </w:r>
      <w:proofErr w:type="spellEnd"/>
      <w:r w:rsidRPr="002634A3">
        <w:rPr>
          <w:rFonts w:eastAsia="Calibri" w:cs="Times New Roman"/>
          <w:kern w:val="0"/>
          <w:szCs w:val="24"/>
          <w14:ligatures w14:val="none"/>
        </w:rPr>
        <w:t xml:space="preserve"> podrazumijeva suradnju dionika iz različitih područja na zajedničkom projektu. Značajnu ulogu u tome mogu imati klasteri konkurentnosti ili inovacijski klasteri te centri izvrsnosti.</w:t>
      </w:r>
    </w:p>
    <w:p w14:paraId="40329CFE" w14:textId="77777777" w:rsidR="004833B4" w:rsidRPr="002634A3" w:rsidRDefault="004833B4" w:rsidP="00373A35">
      <w:pPr>
        <w:spacing w:line="276" w:lineRule="auto"/>
        <w:jc w:val="both"/>
        <w:rPr>
          <w:rFonts w:eastAsia="Calibri" w:cs="Times New Roman"/>
          <w:kern w:val="0"/>
          <w:szCs w:val="24"/>
          <w14:ligatures w14:val="none"/>
        </w:rPr>
      </w:pPr>
    </w:p>
    <w:p w14:paraId="7AE06DC6" w14:textId="641B9993" w:rsidR="004833B4" w:rsidRPr="002634A3" w:rsidRDefault="00255D2A" w:rsidP="00850F6D">
      <w:pPr>
        <w:pStyle w:val="Naslov3"/>
        <w:numPr>
          <w:ilvl w:val="0"/>
          <w:numId w:val="0"/>
        </w:numPr>
        <w:ind w:left="425"/>
        <w:rPr>
          <w:rFonts w:eastAsia="Calibri" w:cs="Calibri"/>
          <w:bCs/>
        </w:rPr>
      </w:pPr>
      <w:bookmarkStart w:id="36" w:name="_Toc131142362"/>
      <w:bookmarkStart w:id="37" w:name="_Toc159327051"/>
      <w:r w:rsidRPr="002634A3">
        <w:rPr>
          <w:rFonts w:eastAsia="Calibri"/>
          <w:shd w:val="clear" w:color="auto" w:fill="FFFFFF"/>
        </w:rPr>
        <w:t xml:space="preserve">2.2.1. </w:t>
      </w:r>
      <w:r w:rsidR="004833B4" w:rsidRPr="002634A3">
        <w:rPr>
          <w:rFonts w:eastAsia="Calibri"/>
          <w:shd w:val="clear" w:color="auto" w:fill="FFFFFF"/>
        </w:rPr>
        <w:t xml:space="preserve">Nacionalni strateški i </w:t>
      </w:r>
      <w:r w:rsidR="00934A79" w:rsidRPr="002634A3">
        <w:rPr>
          <w:rFonts w:eastAsia="Calibri"/>
          <w:shd w:val="clear" w:color="auto" w:fill="FFFFFF"/>
        </w:rPr>
        <w:t>zakonodavni okvir</w:t>
      </w:r>
      <w:bookmarkEnd w:id="36"/>
      <w:bookmarkEnd w:id="37"/>
    </w:p>
    <w:p w14:paraId="5984042B" w14:textId="77777777" w:rsidR="008D188C" w:rsidRPr="002634A3" w:rsidRDefault="008D188C" w:rsidP="008D188C">
      <w:pPr>
        <w:autoSpaceDE w:val="0"/>
        <w:autoSpaceDN w:val="0"/>
        <w:adjustRightInd w:val="0"/>
        <w:spacing w:line="276" w:lineRule="auto"/>
        <w:jc w:val="both"/>
        <w:rPr>
          <w:rFonts w:eastAsia="Calibri" w:cs="Calibri"/>
          <w:bCs/>
          <w:kern w:val="0"/>
          <w14:ligatures w14:val="none"/>
        </w:rPr>
      </w:pPr>
    </w:p>
    <w:p w14:paraId="0EE039F9" w14:textId="0F0BBA7C" w:rsidR="004833B4" w:rsidRPr="002634A3" w:rsidRDefault="004833B4" w:rsidP="008D188C">
      <w:pPr>
        <w:autoSpaceDE w:val="0"/>
        <w:autoSpaceDN w:val="0"/>
        <w:adjustRightInd w:val="0"/>
        <w:spacing w:line="276" w:lineRule="auto"/>
        <w:jc w:val="both"/>
        <w:rPr>
          <w:rFonts w:eastAsia="Calibri" w:cs="Calibri"/>
          <w:bCs/>
          <w:kern w:val="0"/>
          <w14:ligatures w14:val="none"/>
        </w:rPr>
      </w:pPr>
      <w:r w:rsidRPr="002634A3">
        <w:rPr>
          <w:rFonts w:eastAsia="Calibri" w:cs="Calibri"/>
          <w:bCs/>
          <w:kern w:val="0"/>
          <w14:ligatures w14:val="none"/>
        </w:rPr>
        <w:t xml:space="preserve">Područje </w:t>
      </w:r>
      <w:proofErr w:type="spellStart"/>
      <w:r w:rsidRPr="002634A3">
        <w:rPr>
          <w:rFonts w:eastAsia="Calibri" w:cs="Calibri"/>
          <w:bCs/>
          <w:kern w:val="0"/>
          <w14:ligatures w14:val="none"/>
        </w:rPr>
        <w:t>biogospodarstva</w:t>
      </w:r>
      <w:proofErr w:type="spellEnd"/>
      <w:r w:rsidRPr="002634A3">
        <w:rPr>
          <w:rFonts w:eastAsia="Calibri" w:cs="Calibri"/>
          <w:bCs/>
          <w:kern w:val="0"/>
          <w14:ligatures w14:val="none"/>
        </w:rPr>
        <w:t xml:space="preserve"> u </w:t>
      </w:r>
      <w:r w:rsidR="00830FF4" w:rsidRPr="002634A3">
        <w:rPr>
          <w:rFonts w:eastAsia="Calibri" w:cs="Calibri"/>
          <w:bCs/>
          <w:kern w:val="0"/>
          <w14:ligatures w14:val="none"/>
        </w:rPr>
        <w:t xml:space="preserve">Republici </w:t>
      </w:r>
      <w:r w:rsidRPr="002634A3">
        <w:rPr>
          <w:rFonts w:eastAsia="Calibri" w:cs="Calibri"/>
          <w:bCs/>
          <w:kern w:val="0"/>
          <w14:ligatures w14:val="none"/>
        </w:rPr>
        <w:t>Hrvatskoj je djelomično obrađeno u nekoliko strateških dokumenata</w:t>
      </w:r>
      <w:r w:rsidR="000551C3" w:rsidRPr="002634A3">
        <w:rPr>
          <w:rFonts w:eastAsia="Calibri" w:cs="Calibri"/>
          <w:bCs/>
          <w:kern w:val="0"/>
          <w14:ligatures w14:val="none"/>
        </w:rPr>
        <w:t xml:space="preserve"> na nacionalnoj razini</w:t>
      </w:r>
      <w:r w:rsidRPr="002634A3">
        <w:rPr>
          <w:rFonts w:eastAsia="Calibri" w:cs="Calibri"/>
          <w:bCs/>
          <w:kern w:val="0"/>
          <w14:ligatures w14:val="none"/>
        </w:rPr>
        <w:t xml:space="preserve">. </w:t>
      </w:r>
      <w:proofErr w:type="spellStart"/>
      <w:r w:rsidR="005E1BC8" w:rsidRPr="002634A3">
        <w:rPr>
          <w:rFonts w:eastAsia="Calibri" w:cs="Calibri"/>
          <w:bCs/>
          <w:kern w:val="0"/>
          <w14:ligatures w14:val="none"/>
        </w:rPr>
        <w:t>Biogospodarstvo</w:t>
      </w:r>
      <w:proofErr w:type="spellEnd"/>
      <w:r w:rsidR="005E1BC8" w:rsidRPr="002634A3">
        <w:rPr>
          <w:rFonts w:eastAsia="Calibri" w:cs="Calibri"/>
          <w:bCs/>
          <w:kern w:val="0"/>
          <w14:ligatures w14:val="none"/>
        </w:rPr>
        <w:t xml:space="preserve"> kao cjelina nije definirano kao zasebno upravno područje te niti jedno tijelo državne uprave nije nadležno za formuliranje politika u </w:t>
      </w:r>
      <w:proofErr w:type="spellStart"/>
      <w:r w:rsidR="005E1BC8" w:rsidRPr="002634A3">
        <w:rPr>
          <w:rFonts w:eastAsia="Calibri" w:cs="Calibri"/>
          <w:bCs/>
          <w:kern w:val="0"/>
          <w14:ligatures w14:val="none"/>
        </w:rPr>
        <w:t>biogospodarstvu</w:t>
      </w:r>
      <w:proofErr w:type="spellEnd"/>
      <w:r w:rsidR="005E1BC8" w:rsidRPr="002634A3">
        <w:rPr>
          <w:rFonts w:eastAsia="Calibri" w:cs="Calibri"/>
          <w:bCs/>
          <w:kern w:val="0"/>
          <w14:ligatures w14:val="none"/>
        </w:rPr>
        <w:t xml:space="preserve">. Nadležnosti su propisane samo za pojedine segmente </w:t>
      </w:r>
      <w:proofErr w:type="spellStart"/>
      <w:r w:rsidR="005E1BC8" w:rsidRPr="002634A3">
        <w:rPr>
          <w:rFonts w:eastAsia="Calibri" w:cs="Calibri"/>
          <w:bCs/>
          <w:kern w:val="0"/>
          <w14:ligatures w14:val="none"/>
        </w:rPr>
        <w:t>biogospodarstva</w:t>
      </w:r>
      <w:proofErr w:type="spellEnd"/>
      <w:r w:rsidR="005E1BC8" w:rsidRPr="002634A3">
        <w:rPr>
          <w:rFonts w:eastAsia="Calibri" w:cs="Calibri"/>
          <w:bCs/>
          <w:kern w:val="0"/>
          <w14:ligatures w14:val="none"/>
        </w:rPr>
        <w:t xml:space="preserve">, npr. u području biogoriva, obnovljivih izvora energije, inovacija.  U skladu s tim, tema </w:t>
      </w:r>
      <w:proofErr w:type="spellStart"/>
      <w:r w:rsidR="005E1BC8" w:rsidRPr="002634A3">
        <w:rPr>
          <w:rFonts w:eastAsia="Calibri" w:cs="Calibri"/>
          <w:bCs/>
          <w:kern w:val="0"/>
          <w14:ligatures w14:val="none"/>
        </w:rPr>
        <w:t>biogospodarstva</w:t>
      </w:r>
      <w:proofErr w:type="spellEnd"/>
      <w:r w:rsidR="005E1BC8" w:rsidRPr="002634A3">
        <w:rPr>
          <w:rFonts w:eastAsia="Calibri" w:cs="Calibri"/>
          <w:bCs/>
          <w:kern w:val="0"/>
          <w14:ligatures w14:val="none"/>
        </w:rPr>
        <w:t xml:space="preserve"> obuhvaćena je parcijalno u nekoliko strateških i provedbenih dokumenata</w:t>
      </w:r>
    </w:p>
    <w:p w14:paraId="4B1CAE71" w14:textId="77777777" w:rsidR="004833B4" w:rsidRPr="002634A3" w:rsidRDefault="004833B4" w:rsidP="00373A35">
      <w:pPr>
        <w:autoSpaceDE w:val="0"/>
        <w:autoSpaceDN w:val="0"/>
        <w:adjustRightInd w:val="0"/>
        <w:spacing w:line="276" w:lineRule="auto"/>
        <w:jc w:val="both"/>
        <w:rPr>
          <w:rFonts w:eastAsia="Calibri" w:cs="Calibri"/>
          <w:bCs/>
          <w:kern w:val="0"/>
          <w14:ligatures w14:val="none"/>
        </w:rPr>
      </w:pPr>
    </w:p>
    <w:p w14:paraId="170DE2FB" w14:textId="4C0560D9" w:rsidR="003E0197" w:rsidRPr="002634A3" w:rsidRDefault="004833B4" w:rsidP="003E0197">
      <w:pPr>
        <w:autoSpaceDE w:val="0"/>
        <w:autoSpaceDN w:val="0"/>
        <w:adjustRightInd w:val="0"/>
        <w:spacing w:line="276" w:lineRule="auto"/>
        <w:jc w:val="both"/>
        <w:rPr>
          <w:rFonts w:eastAsia="Calibri" w:cs="Calibri"/>
          <w:bCs/>
          <w:kern w:val="0"/>
          <w:highlight w:val="green"/>
          <w14:ligatures w14:val="none"/>
        </w:rPr>
      </w:pPr>
      <w:r w:rsidRPr="002634A3">
        <w:rPr>
          <w:rFonts w:eastAsia="Calibri" w:cs="Calibri"/>
          <w:bCs/>
          <w:i/>
          <w:kern w:val="0"/>
          <w14:ligatures w14:val="none"/>
        </w:rPr>
        <w:t>Nacionalna razvojna strategija</w:t>
      </w:r>
      <w:r w:rsidRPr="002634A3">
        <w:rPr>
          <w:rFonts w:eastAsia="Calibri" w:cs="Calibri"/>
          <w:bCs/>
          <w:kern w:val="0"/>
          <w14:ligatures w14:val="none"/>
        </w:rPr>
        <w:t xml:space="preserve"> </w:t>
      </w:r>
      <w:r w:rsidRPr="002634A3">
        <w:rPr>
          <w:rFonts w:eastAsia="Calibri" w:cs="Calibri"/>
          <w:bCs/>
          <w:i/>
          <w:kern w:val="0"/>
          <w14:ligatures w14:val="none"/>
        </w:rPr>
        <w:t>Republike Hrvatske do 2030.</w:t>
      </w:r>
      <w:r w:rsidRPr="002634A3">
        <w:rPr>
          <w:rFonts w:eastAsia="Calibri" w:cs="Calibri"/>
          <w:bCs/>
          <w:kern w:val="0"/>
          <w14:ligatures w14:val="none"/>
        </w:rPr>
        <w:t xml:space="preserve"> („Narodne novine“, br. 13/21)</w:t>
      </w:r>
      <w:r w:rsidRPr="002634A3">
        <w:rPr>
          <w:rFonts w:eastAsia="Calibri" w:cs="Calibri"/>
          <w:b/>
          <w:bCs/>
          <w:kern w:val="0"/>
          <w14:ligatures w14:val="none"/>
        </w:rPr>
        <w:t xml:space="preserve"> </w:t>
      </w:r>
      <w:r w:rsidRPr="002634A3">
        <w:rPr>
          <w:rFonts w:eastAsia="Calibri" w:cs="Calibri"/>
          <w:bCs/>
          <w:kern w:val="0"/>
          <w14:ligatures w14:val="none"/>
        </w:rPr>
        <w:t xml:space="preserve">ističe važnost </w:t>
      </w:r>
      <w:proofErr w:type="spellStart"/>
      <w:r w:rsidRPr="002634A3">
        <w:rPr>
          <w:rFonts w:eastAsia="Calibri" w:cs="Calibri"/>
          <w:bCs/>
          <w:kern w:val="0"/>
          <w14:ligatures w14:val="none"/>
        </w:rPr>
        <w:t>biogospodarstva</w:t>
      </w:r>
      <w:proofErr w:type="spellEnd"/>
      <w:r w:rsidRPr="002634A3">
        <w:rPr>
          <w:rFonts w:eastAsia="Calibri" w:cs="Calibri"/>
          <w:bCs/>
          <w:kern w:val="0"/>
          <w14:ligatures w14:val="none"/>
        </w:rPr>
        <w:t xml:space="preserve"> za ostvarenje zelene tranzicije u </w:t>
      </w:r>
      <w:r w:rsidR="00830FF4" w:rsidRPr="002634A3">
        <w:rPr>
          <w:rFonts w:eastAsia="Calibri" w:cs="Calibri"/>
          <w:bCs/>
          <w:kern w:val="0"/>
          <w14:ligatures w14:val="none"/>
        </w:rPr>
        <w:t xml:space="preserve">Republici </w:t>
      </w:r>
      <w:r w:rsidRPr="002634A3">
        <w:rPr>
          <w:rFonts w:eastAsia="Calibri" w:cs="Calibri"/>
          <w:bCs/>
          <w:kern w:val="0"/>
          <w14:ligatures w14:val="none"/>
        </w:rPr>
        <w:t xml:space="preserve">Hrvatskoj. </w:t>
      </w:r>
      <w:proofErr w:type="spellStart"/>
      <w:r w:rsidRPr="002634A3">
        <w:rPr>
          <w:rFonts w:eastAsia="Calibri" w:cs="Calibri"/>
          <w:bCs/>
          <w:kern w:val="0"/>
          <w14:ligatures w14:val="none"/>
        </w:rPr>
        <w:t>Biogospodarstvo</w:t>
      </w:r>
      <w:proofErr w:type="spellEnd"/>
      <w:r w:rsidRPr="002634A3">
        <w:rPr>
          <w:rFonts w:eastAsia="Calibri" w:cs="Calibri"/>
          <w:bCs/>
          <w:kern w:val="0"/>
          <w14:ligatures w14:val="none"/>
        </w:rPr>
        <w:t xml:space="preserve"> je, kao dio strateškog cilja 9. „Samodostatnost u hrani i razvoj </w:t>
      </w:r>
      <w:proofErr w:type="spellStart"/>
      <w:r w:rsidRPr="002634A3">
        <w:rPr>
          <w:rFonts w:eastAsia="Calibri" w:cs="Calibri"/>
          <w:bCs/>
          <w:kern w:val="0"/>
          <w14:ligatures w14:val="none"/>
        </w:rPr>
        <w:t>biogospodarstva</w:t>
      </w:r>
      <w:proofErr w:type="spellEnd"/>
      <w:r w:rsidRPr="002634A3">
        <w:rPr>
          <w:rFonts w:eastAsia="Calibri" w:cs="Calibri"/>
          <w:bCs/>
          <w:kern w:val="0"/>
          <w14:ligatures w14:val="none"/>
        </w:rPr>
        <w:t xml:space="preserve">“, identificirano kao djelatnost koja može doprinijeti oživljavanju ruralnih područja. </w:t>
      </w:r>
      <w:r w:rsidR="004E2092" w:rsidRPr="002634A3">
        <w:rPr>
          <w:rFonts w:eastAsia="Calibri" w:cs="Calibri"/>
          <w:bCs/>
          <w:kern w:val="0"/>
          <w14:ligatures w14:val="none"/>
        </w:rPr>
        <w:t>R</w:t>
      </w:r>
      <w:r w:rsidR="003E0197" w:rsidRPr="002634A3">
        <w:rPr>
          <w:rFonts w:eastAsia="Calibri" w:cs="Calibri"/>
          <w:bCs/>
          <w:kern w:val="0"/>
          <w14:ligatures w14:val="none"/>
        </w:rPr>
        <w:t xml:space="preserve">azvoj </w:t>
      </w:r>
      <w:proofErr w:type="spellStart"/>
      <w:r w:rsidR="003E0197" w:rsidRPr="002634A3">
        <w:rPr>
          <w:rFonts w:eastAsia="Calibri" w:cs="Calibri"/>
          <w:bCs/>
          <w:kern w:val="0"/>
          <w14:ligatures w14:val="none"/>
        </w:rPr>
        <w:t>biogospodarstva</w:t>
      </w:r>
      <w:proofErr w:type="spellEnd"/>
      <w:r w:rsidR="00066BA3" w:rsidRPr="002634A3">
        <w:rPr>
          <w:rFonts w:eastAsia="Calibri" w:cs="Calibri"/>
          <w:bCs/>
          <w:kern w:val="0"/>
          <w14:ligatures w14:val="none"/>
        </w:rPr>
        <w:t xml:space="preserve"> jedan je od prioriteta </w:t>
      </w:r>
      <w:r w:rsidR="004E2092" w:rsidRPr="002634A3">
        <w:rPr>
          <w:rFonts w:eastAsia="Calibri" w:cs="Calibri"/>
          <w:bCs/>
          <w:kern w:val="0"/>
          <w14:ligatures w14:val="none"/>
        </w:rPr>
        <w:t xml:space="preserve">NRS-a u </w:t>
      </w:r>
      <w:r w:rsidR="00066BA3" w:rsidRPr="002634A3">
        <w:rPr>
          <w:rFonts w:eastAsia="Calibri" w:cs="Calibri"/>
          <w:bCs/>
          <w:kern w:val="0"/>
          <w14:ligatures w14:val="none"/>
        </w:rPr>
        <w:t>provedb</w:t>
      </w:r>
      <w:r w:rsidR="004E2092" w:rsidRPr="002634A3">
        <w:rPr>
          <w:rFonts w:eastAsia="Calibri" w:cs="Calibri"/>
          <w:bCs/>
          <w:kern w:val="0"/>
          <w14:ligatures w14:val="none"/>
        </w:rPr>
        <w:t>i</w:t>
      </w:r>
      <w:r w:rsidR="00066BA3" w:rsidRPr="002634A3">
        <w:rPr>
          <w:rFonts w:eastAsia="Calibri" w:cs="Calibri"/>
          <w:bCs/>
          <w:kern w:val="0"/>
          <w14:ligatures w14:val="none"/>
        </w:rPr>
        <w:t xml:space="preserve"> politike na području oživljavanja ruralnih područja i unaprjeđenj</w:t>
      </w:r>
      <w:r w:rsidR="00405CAA" w:rsidRPr="002634A3">
        <w:rPr>
          <w:rFonts w:eastAsia="Calibri" w:cs="Calibri"/>
          <w:bCs/>
          <w:kern w:val="0"/>
          <w14:ligatures w14:val="none"/>
        </w:rPr>
        <w:t>a</w:t>
      </w:r>
      <w:r w:rsidR="00066BA3" w:rsidRPr="002634A3">
        <w:rPr>
          <w:rFonts w:eastAsia="Calibri" w:cs="Calibri"/>
          <w:bCs/>
          <w:kern w:val="0"/>
          <w14:ligatures w14:val="none"/>
        </w:rPr>
        <w:t xml:space="preserve"> kvalitete života na ruralnim i obalnim područjima </w:t>
      </w:r>
      <w:r w:rsidR="00405CAA" w:rsidRPr="002634A3">
        <w:rPr>
          <w:rFonts w:eastAsia="Calibri" w:cs="Calibri"/>
          <w:bCs/>
          <w:kern w:val="0"/>
          <w14:ligatures w14:val="none"/>
        </w:rPr>
        <w:t xml:space="preserve">te će </w:t>
      </w:r>
      <w:r w:rsidR="00403D4A" w:rsidRPr="002634A3">
        <w:rPr>
          <w:rFonts w:eastAsia="Calibri" w:cs="Calibri"/>
          <w:bCs/>
          <w:kern w:val="0"/>
          <w14:ligatures w14:val="none"/>
        </w:rPr>
        <w:t xml:space="preserve">provedba </w:t>
      </w:r>
      <w:r w:rsidR="00405CAA" w:rsidRPr="002634A3">
        <w:rPr>
          <w:rFonts w:eastAsia="Calibri" w:cs="Calibri"/>
          <w:bCs/>
          <w:kern w:val="0"/>
          <w14:ligatures w14:val="none"/>
        </w:rPr>
        <w:t>ov</w:t>
      </w:r>
      <w:r w:rsidR="00403D4A" w:rsidRPr="002634A3">
        <w:rPr>
          <w:rFonts w:eastAsia="Calibri" w:cs="Calibri"/>
          <w:bCs/>
          <w:kern w:val="0"/>
          <w14:ligatures w14:val="none"/>
        </w:rPr>
        <w:t>e</w:t>
      </w:r>
      <w:r w:rsidR="00405CAA" w:rsidRPr="002634A3">
        <w:rPr>
          <w:rFonts w:eastAsia="Calibri" w:cs="Calibri"/>
          <w:bCs/>
          <w:kern w:val="0"/>
          <w14:ligatures w14:val="none"/>
        </w:rPr>
        <w:t xml:space="preserve"> Strategij</w:t>
      </w:r>
      <w:r w:rsidR="004E2092" w:rsidRPr="002634A3">
        <w:rPr>
          <w:rFonts w:eastAsia="Calibri" w:cs="Calibri"/>
          <w:bCs/>
          <w:kern w:val="0"/>
          <w14:ligatures w14:val="none"/>
        </w:rPr>
        <w:t>i</w:t>
      </w:r>
      <w:r w:rsidR="00405CAA" w:rsidRPr="002634A3">
        <w:rPr>
          <w:rFonts w:eastAsia="Calibri" w:cs="Calibri"/>
          <w:bCs/>
          <w:kern w:val="0"/>
          <w14:ligatures w14:val="none"/>
        </w:rPr>
        <w:t xml:space="preserve"> </w:t>
      </w:r>
      <w:r w:rsidR="004E2092" w:rsidRPr="002634A3">
        <w:rPr>
          <w:rFonts w:eastAsia="Calibri" w:cs="Calibri"/>
          <w:bCs/>
          <w:kern w:val="0"/>
          <w14:ligatures w14:val="none"/>
        </w:rPr>
        <w:t xml:space="preserve">doprinijeti ukupnim gospodarskim aktivnostima u </w:t>
      </w:r>
      <w:r w:rsidR="00403D4A" w:rsidRPr="002634A3">
        <w:rPr>
          <w:rFonts w:eastAsia="Calibri" w:cs="Calibri"/>
          <w:bCs/>
          <w:kern w:val="0"/>
          <w14:ligatures w14:val="none"/>
        </w:rPr>
        <w:t xml:space="preserve">Republici </w:t>
      </w:r>
      <w:r w:rsidR="004E2092" w:rsidRPr="002634A3">
        <w:rPr>
          <w:rFonts w:eastAsia="Calibri" w:cs="Calibri"/>
          <w:bCs/>
          <w:kern w:val="0"/>
          <w14:ligatures w14:val="none"/>
        </w:rPr>
        <w:t xml:space="preserve">Hrvatskoj, a time i </w:t>
      </w:r>
      <w:r w:rsidR="00405CAA" w:rsidRPr="002634A3">
        <w:rPr>
          <w:rFonts w:eastAsia="Calibri" w:cs="Calibri"/>
          <w:bCs/>
          <w:kern w:val="0"/>
          <w14:ligatures w14:val="none"/>
        </w:rPr>
        <w:t>podupri</w:t>
      </w:r>
      <w:r w:rsidR="00EB42A9" w:rsidRPr="002634A3">
        <w:rPr>
          <w:rFonts w:eastAsia="Calibri" w:cs="Calibri"/>
          <w:bCs/>
          <w:kern w:val="0"/>
          <w14:ligatures w14:val="none"/>
        </w:rPr>
        <w:t>j</w:t>
      </w:r>
      <w:r w:rsidR="00405CAA" w:rsidRPr="002634A3">
        <w:rPr>
          <w:rFonts w:eastAsia="Calibri" w:cs="Calibri"/>
          <w:bCs/>
          <w:kern w:val="0"/>
          <w14:ligatures w14:val="none"/>
        </w:rPr>
        <w:t>eti provedb</w:t>
      </w:r>
      <w:r w:rsidR="004E2092" w:rsidRPr="002634A3">
        <w:rPr>
          <w:rFonts w:eastAsia="Calibri" w:cs="Calibri"/>
          <w:bCs/>
          <w:kern w:val="0"/>
          <w14:ligatures w14:val="none"/>
        </w:rPr>
        <w:t>u</w:t>
      </w:r>
      <w:r w:rsidR="00405CAA" w:rsidRPr="002634A3">
        <w:rPr>
          <w:rFonts w:eastAsia="Calibri" w:cs="Calibri"/>
          <w:bCs/>
          <w:kern w:val="0"/>
          <w14:ligatures w14:val="none"/>
        </w:rPr>
        <w:t xml:space="preserve"> strateškog okvira NRS-a.</w:t>
      </w:r>
    </w:p>
    <w:p w14:paraId="0AC97334" w14:textId="77777777" w:rsidR="003E0197" w:rsidRPr="002634A3" w:rsidRDefault="003E0197" w:rsidP="003E0197">
      <w:pPr>
        <w:autoSpaceDE w:val="0"/>
        <w:autoSpaceDN w:val="0"/>
        <w:adjustRightInd w:val="0"/>
        <w:spacing w:line="276" w:lineRule="auto"/>
        <w:jc w:val="both"/>
        <w:rPr>
          <w:rFonts w:eastAsia="Calibri" w:cs="Calibri"/>
          <w:bCs/>
          <w:kern w:val="0"/>
          <w:highlight w:val="green"/>
          <w14:ligatures w14:val="none"/>
        </w:rPr>
      </w:pPr>
    </w:p>
    <w:p w14:paraId="1178B3E2" w14:textId="77777777" w:rsidR="004833B4" w:rsidRPr="002634A3" w:rsidRDefault="004833B4" w:rsidP="008D188C">
      <w:pPr>
        <w:autoSpaceDE w:val="0"/>
        <w:autoSpaceDN w:val="0"/>
        <w:adjustRightInd w:val="0"/>
        <w:spacing w:line="276" w:lineRule="auto"/>
        <w:jc w:val="both"/>
        <w:rPr>
          <w:rFonts w:eastAsia="Calibri" w:cs="Calibri"/>
          <w:bCs/>
          <w:iCs/>
          <w:kern w:val="0"/>
          <w:szCs w:val="24"/>
          <w14:ligatures w14:val="none"/>
        </w:rPr>
      </w:pPr>
      <w:r w:rsidRPr="002634A3">
        <w:rPr>
          <w:rFonts w:eastAsia="Calibri" w:cs="Calibri"/>
          <w:bCs/>
          <w:kern w:val="0"/>
          <w:szCs w:val="24"/>
          <w14:ligatures w14:val="none"/>
        </w:rPr>
        <w:lastRenderedPageBreak/>
        <w:t xml:space="preserve">U </w:t>
      </w:r>
      <w:r w:rsidRPr="002634A3">
        <w:rPr>
          <w:rFonts w:eastAsia="Calibri" w:cs="Calibri"/>
          <w:bCs/>
          <w:i/>
          <w:kern w:val="0"/>
          <w:szCs w:val="24"/>
          <w14:ligatures w14:val="none"/>
        </w:rPr>
        <w:t xml:space="preserve">Strategiji poljoprivrede do 2030. </w:t>
      </w:r>
      <w:r w:rsidRPr="002634A3">
        <w:rPr>
          <w:rFonts w:eastAsia="Calibri" w:cs="Calibri"/>
          <w:bCs/>
          <w:kern w:val="0"/>
          <w:szCs w:val="24"/>
          <w14:ligatures w14:val="none"/>
        </w:rPr>
        <w:t xml:space="preserve">(„Narodne novine“, br. 26/22) je predviđen provedbeni mehanizam E.2 „Razvoj i provedba nacionalne strategije </w:t>
      </w:r>
      <w:proofErr w:type="spellStart"/>
      <w:r w:rsidRPr="002634A3">
        <w:rPr>
          <w:rFonts w:eastAsia="Calibri" w:cs="Calibri"/>
          <w:bCs/>
          <w:kern w:val="0"/>
          <w:szCs w:val="24"/>
          <w14:ligatures w14:val="none"/>
        </w:rPr>
        <w:t>biogospodarstva</w:t>
      </w:r>
      <w:proofErr w:type="spellEnd"/>
      <w:r w:rsidRPr="002634A3">
        <w:rPr>
          <w:rFonts w:eastAsia="Calibri" w:cs="Calibri"/>
          <w:bCs/>
          <w:kern w:val="0"/>
          <w:szCs w:val="24"/>
          <w14:ligatures w14:val="none"/>
        </w:rPr>
        <w:t xml:space="preserve">“, kako bi se utvrdili </w:t>
      </w:r>
      <w:r w:rsidRPr="002634A3">
        <w:rPr>
          <w:rFonts w:eastAsia="Calibri" w:cs="Calibri"/>
          <w:bCs/>
          <w:iCs/>
          <w:kern w:val="0"/>
          <w:szCs w:val="24"/>
          <w14:ligatures w14:val="none"/>
        </w:rPr>
        <w:t xml:space="preserve">postojeći dionici i inicijative u lancima vrijednosti u </w:t>
      </w:r>
      <w:proofErr w:type="spellStart"/>
      <w:r w:rsidRPr="002634A3">
        <w:rPr>
          <w:rFonts w:eastAsia="Calibri" w:cs="Calibri"/>
          <w:bCs/>
          <w:iCs/>
          <w:kern w:val="0"/>
          <w:szCs w:val="24"/>
          <w14:ligatures w14:val="none"/>
        </w:rPr>
        <w:t>biogospodarstvu</w:t>
      </w:r>
      <w:proofErr w:type="spellEnd"/>
      <w:r w:rsidRPr="002634A3">
        <w:rPr>
          <w:rFonts w:eastAsia="Calibri" w:cs="Calibri"/>
          <w:bCs/>
          <w:iCs/>
          <w:kern w:val="0"/>
          <w:szCs w:val="24"/>
          <w14:ligatures w14:val="none"/>
        </w:rPr>
        <w:t xml:space="preserve">, napravio pregled zakonodavnog okvira te procijenio potencijal biomase. Strategija poljoprivrede do 2030. govori i o važnosti povećanih </w:t>
      </w:r>
      <w:r w:rsidRPr="002634A3">
        <w:rPr>
          <w:rFonts w:eastAsia="Calibri" w:cs="Times New Roman"/>
          <w:kern w:val="0"/>
          <w:szCs w:val="24"/>
          <w14:ligatures w14:val="none"/>
        </w:rPr>
        <w:t xml:space="preserve">ulaganja u istraživanja u poljoprivredi za razvoj rješenja za održivu proizvodnju hrane i biomase u službi kružnog </w:t>
      </w:r>
      <w:proofErr w:type="spellStart"/>
      <w:r w:rsidRPr="002634A3">
        <w:rPr>
          <w:rFonts w:eastAsia="Calibri" w:cs="Times New Roman"/>
          <w:kern w:val="0"/>
          <w:szCs w:val="24"/>
          <w14:ligatures w14:val="none"/>
        </w:rPr>
        <w:t>biogospodarstva</w:t>
      </w:r>
      <w:proofErr w:type="spellEnd"/>
      <w:r w:rsidRPr="002634A3">
        <w:rPr>
          <w:rFonts w:eastAsia="Calibri" w:cs="Times New Roman"/>
          <w:kern w:val="0"/>
          <w:szCs w:val="24"/>
          <w14:ligatures w14:val="none"/>
        </w:rPr>
        <w:t>.</w:t>
      </w:r>
    </w:p>
    <w:p w14:paraId="5E99AB28" w14:textId="77777777" w:rsidR="004833B4" w:rsidRPr="002634A3" w:rsidRDefault="004833B4" w:rsidP="00373A35">
      <w:pPr>
        <w:autoSpaceDE w:val="0"/>
        <w:autoSpaceDN w:val="0"/>
        <w:adjustRightInd w:val="0"/>
        <w:spacing w:line="276" w:lineRule="auto"/>
        <w:jc w:val="both"/>
        <w:rPr>
          <w:rFonts w:eastAsia="Calibri" w:cs="Calibri"/>
          <w:bCs/>
          <w:kern w:val="0"/>
          <w:szCs w:val="24"/>
          <w14:ligatures w14:val="none"/>
        </w:rPr>
      </w:pPr>
    </w:p>
    <w:p w14:paraId="4848175D" w14:textId="77777777" w:rsidR="004833B4" w:rsidRPr="002634A3" w:rsidRDefault="004833B4" w:rsidP="008D188C">
      <w:pPr>
        <w:autoSpaceDE w:val="0"/>
        <w:autoSpaceDN w:val="0"/>
        <w:adjustRightInd w:val="0"/>
        <w:spacing w:line="276" w:lineRule="auto"/>
        <w:jc w:val="both"/>
        <w:rPr>
          <w:rFonts w:eastAsia="Calibri" w:cs="Calibri"/>
          <w:bCs/>
          <w:iCs/>
          <w:kern w:val="0"/>
          <w:szCs w:val="24"/>
          <w14:ligatures w14:val="none"/>
        </w:rPr>
      </w:pPr>
      <w:r w:rsidRPr="002634A3">
        <w:rPr>
          <w:rFonts w:eastAsia="Calibri" w:cs="Calibri"/>
          <w:bCs/>
          <w:i/>
          <w:iCs/>
          <w:kern w:val="0"/>
          <w:szCs w:val="24"/>
          <w14:ligatures w14:val="none"/>
        </w:rPr>
        <w:t xml:space="preserve">Strategija </w:t>
      </w:r>
      <w:proofErr w:type="spellStart"/>
      <w:r w:rsidRPr="002634A3">
        <w:rPr>
          <w:rFonts w:eastAsia="Calibri" w:cs="Calibri"/>
          <w:bCs/>
          <w:i/>
          <w:iCs/>
          <w:kern w:val="0"/>
          <w:szCs w:val="24"/>
          <w14:ligatures w14:val="none"/>
        </w:rPr>
        <w:t>niskougljičnog</w:t>
      </w:r>
      <w:proofErr w:type="spellEnd"/>
      <w:r w:rsidRPr="002634A3">
        <w:rPr>
          <w:rFonts w:eastAsia="Calibri" w:cs="Calibri"/>
          <w:bCs/>
          <w:i/>
          <w:iCs/>
          <w:kern w:val="0"/>
          <w:szCs w:val="24"/>
          <w14:ligatures w14:val="none"/>
        </w:rPr>
        <w:t xml:space="preserve"> razvoja Republike Hrvatske do 2030. s pogledom na 2050. godinu</w:t>
      </w:r>
      <w:r w:rsidRPr="002634A3">
        <w:rPr>
          <w:rFonts w:eastAsia="Calibri" w:cs="Calibri"/>
          <w:bCs/>
          <w:iCs/>
          <w:kern w:val="0"/>
          <w:szCs w:val="24"/>
          <w14:ligatures w14:val="none"/>
        </w:rPr>
        <w:t xml:space="preserve"> („Narodne novine“, br. 63/21) ističe značaj </w:t>
      </w:r>
      <w:proofErr w:type="spellStart"/>
      <w:r w:rsidRPr="002634A3">
        <w:rPr>
          <w:rFonts w:eastAsia="Calibri" w:cs="Calibri"/>
          <w:bCs/>
          <w:iCs/>
          <w:kern w:val="0"/>
          <w:szCs w:val="24"/>
          <w14:ligatures w14:val="none"/>
        </w:rPr>
        <w:t>biogospodarstva</w:t>
      </w:r>
      <w:proofErr w:type="spellEnd"/>
      <w:r w:rsidRPr="002634A3">
        <w:rPr>
          <w:rFonts w:eastAsia="Calibri" w:cs="Calibri"/>
          <w:bCs/>
          <w:iCs/>
          <w:kern w:val="0"/>
          <w:szCs w:val="24"/>
          <w14:ligatures w14:val="none"/>
        </w:rPr>
        <w:t xml:space="preserve"> za smanjenje emisija stakleničkih plinova u kontekstu povećanja proizvodnje, korištenja energije iz obnovljivih izvora (izgradnja elektrana na biomasu ili bioplin, razvoj tehnologija za dobivanje naprednih biogoriva) i gospodarenje proizvodnim otpadom u skladu s načelima </w:t>
      </w:r>
      <w:proofErr w:type="spellStart"/>
      <w:r w:rsidRPr="002634A3">
        <w:rPr>
          <w:rFonts w:eastAsia="Calibri" w:cs="Calibri"/>
          <w:bCs/>
          <w:iCs/>
          <w:kern w:val="0"/>
          <w:szCs w:val="24"/>
          <w14:ligatures w14:val="none"/>
        </w:rPr>
        <w:t>biogospodarstva</w:t>
      </w:r>
      <w:proofErr w:type="spellEnd"/>
      <w:r w:rsidRPr="002634A3">
        <w:rPr>
          <w:rFonts w:eastAsia="Calibri" w:cs="Calibri"/>
          <w:bCs/>
          <w:iCs/>
          <w:kern w:val="0"/>
          <w:szCs w:val="24"/>
          <w14:ligatures w14:val="none"/>
        </w:rPr>
        <w:t xml:space="preserve">. </w:t>
      </w:r>
    </w:p>
    <w:p w14:paraId="67652770" w14:textId="77777777" w:rsidR="004833B4" w:rsidRPr="002634A3" w:rsidRDefault="004833B4" w:rsidP="00373A35">
      <w:pPr>
        <w:autoSpaceDE w:val="0"/>
        <w:autoSpaceDN w:val="0"/>
        <w:adjustRightInd w:val="0"/>
        <w:spacing w:line="276" w:lineRule="auto"/>
        <w:jc w:val="both"/>
        <w:rPr>
          <w:rFonts w:eastAsia="Calibri" w:cs="Calibri"/>
          <w:bCs/>
          <w:iCs/>
          <w:kern w:val="0"/>
          <w:szCs w:val="24"/>
          <w14:ligatures w14:val="none"/>
        </w:rPr>
      </w:pPr>
    </w:p>
    <w:p w14:paraId="2EA6D4DF" w14:textId="77777777" w:rsidR="004833B4" w:rsidRPr="002634A3" w:rsidRDefault="004833B4" w:rsidP="008D188C">
      <w:pPr>
        <w:autoSpaceDE w:val="0"/>
        <w:autoSpaceDN w:val="0"/>
        <w:adjustRightInd w:val="0"/>
        <w:spacing w:line="276" w:lineRule="auto"/>
        <w:jc w:val="both"/>
        <w:rPr>
          <w:rFonts w:eastAsia="Calibri" w:cs="Calibri"/>
          <w:bCs/>
          <w:iCs/>
          <w:kern w:val="0"/>
          <w:szCs w:val="24"/>
          <w14:ligatures w14:val="none"/>
        </w:rPr>
      </w:pPr>
      <w:r w:rsidRPr="002634A3">
        <w:rPr>
          <w:rFonts w:eastAsia="Calibri" w:cs="Calibri"/>
          <w:bCs/>
          <w:i/>
          <w:iCs/>
          <w:kern w:val="0"/>
          <w:szCs w:val="24"/>
          <w14:ligatures w14:val="none"/>
        </w:rPr>
        <w:t>Strategija energetskog razvoja Republike Hrvatske do 2030. s pogledom na 2050. godinu</w:t>
      </w:r>
      <w:r w:rsidRPr="002634A3">
        <w:rPr>
          <w:rFonts w:eastAsia="Calibri" w:cs="Calibri"/>
          <w:bCs/>
          <w:iCs/>
          <w:kern w:val="0"/>
          <w:szCs w:val="24"/>
          <w14:ligatures w14:val="none"/>
        </w:rPr>
        <w:t xml:space="preserve"> </w:t>
      </w:r>
      <w:bookmarkStart w:id="38" w:name="_Hlk167118833"/>
      <w:r w:rsidRPr="002634A3">
        <w:rPr>
          <w:rFonts w:eastAsia="Calibri" w:cs="Calibri"/>
          <w:bCs/>
          <w:iCs/>
          <w:kern w:val="0"/>
          <w:szCs w:val="24"/>
          <w14:ligatures w14:val="none"/>
        </w:rPr>
        <w:t xml:space="preserve">(„Narodne novine“, br. </w:t>
      </w:r>
      <w:bookmarkEnd w:id="38"/>
      <w:r w:rsidRPr="002634A3">
        <w:rPr>
          <w:rFonts w:eastAsia="Calibri" w:cs="Calibri"/>
          <w:bCs/>
          <w:iCs/>
          <w:kern w:val="0"/>
          <w:szCs w:val="24"/>
          <w14:ligatures w14:val="none"/>
        </w:rPr>
        <w:t xml:space="preserve">25/20) definira cilj povećanja udjela obnovljivih izvora energije u proizvodnji električne energije na 36,6% do 2030. godine. </w:t>
      </w:r>
    </w:p>
    <w:p w14:paraId="5141390A" w14:textId="77777777" w:rsidR="004833B4" w:rsidRPr="002634A3" w:rsidRDefault="004833B4" w:rsidP="00373A35">
      <w:pPr>
        <w:autoSpaceDE w:val="0"/>
        <w:autoSpaceDN w:val="0"/>
        <w:adjustRightInd w:val="0"/>
        <w:spacing w:line="276" w:lineRule="auto"/>
        <w:jc w:val="both"/>
        <w:rPr>
          <w:rFonts w:eastAsia="Calibri" w:cs="Calibri"/>
          <w:bCs/>
          <w:iCs/>
          <w:kern w:val="0"/>
          <w:szCs w:val="24"/>
          <w14:ligatures w14:val="none"/>
        </w:rPr>
      </w:pPr>
    </w:p>
    <w:p w14:paraId="4E362028" w14:textId="740F1AC6" w:rsidR="004833B4" w:rsidRPr="002634A3" w:rsidRDefault="004833B4" w:rsidP="008D188C">
      <w:pPr>
        <w:autoSpaceDE w:val="0"/>
        <w:autoSpaceDN w:val="0"/>
        <w:adjustRightInd w:val="0"/>
        <w:spacing w:line="276" w:lineRule="auto"/>
        <w:jc w:val="both"/>
        <w:rPr>
          <w:rFonts w:eastAsia="Calibri" w:cs="Calibri"/>
          <w:bCs/>
          <w:kern w:val="0"/>
          <w:szCs w:val="24"/>
          <w14:ligatures w14:val="none"/>
        </w:rPr>
      </w:pPr>
      <w:r w:rsidRPr="002634A3">
        <w:rPr>
          <w:rFonts w:eastAsia="Calibri" w:cs="Calibri"/>
          <w:bCs/>
          <w:i/>
          <w:kern w:val="0"/>
          <w:szCs w:val="24"/>
          <w14:ligatures w14:val="none"/>
        </w:rPr>
        <w:t>Strategij</w:t>
      </w:r>
      <w:r w:rsidR="00330AF3" w:rsidRPr="002634A3">
        <w:rPr>
          <w:rFonts w:eastAsia="Calibri" w:cs="Calibri"/>
          <w:bCs/>
          <w:i/>
          <w:kern w:val="0"/>
          <w:szCs w:val="24"/>
          <w14:ligatures w14:val="none"/>
        </w:rPr>
        <w:t>a</w:t>
      </w:r>
      <w:r w:rsidRPr="002634A3">
        <w:rPr>
          <w:rFonts w:eastAsia="Calibri" w:cs="Calibri"/>
          <w:bCs/>
          <w:i/>
          <w:kern w:val="0"/>
          <w:szCs w:val="24"/>
          <w14:ligatures w14:val="none"/>
        </w:rPr>
        <w:t xml:space="preserve"> pametne specijalizacije do 2029. godine</w:t>
      </w:r>
      <w:r w:rsidR="002E3AA9" w:rsidRPr="002634A3">
        <w:rPr>
          <w:rStyle w:val="Referencafusnote"/>
          <w:rFonts w:ascii="Cambria" w:eastAsia="Calibri" w:hAnsi="Cambria"/>
          <w:bCs/>
          <w:kern w:val="0"/>
          <w:szCs w:val="24"/>
          <w14:ligatures w14:val="none"/>
        </w:rPr>
        <w:footnoteReference w:id="14"/>
      </w:r>
      <w:r w:rsidR="00C5609C" w:rsidRPr="002634A3">
        <w:rPr>
          <w:rFonts w:eastAsia="Calibri" w:cs="Calibri"/>
          <w:bCs/>
          <w:kern w:val="0"/>
          <w:szCs w:val="24"/>
          <w14:ligatures w14:val="none"/>
        </w:rPr>
        <w:t xml:space="preserve"> </w:t>
      </w:r>
      <w:r w:rsidRPr="002634A3">
        <w:rPr>
          <w:rFonts w:eastAsia="Calibri" w:cs="Calibri"/>
          <w:bCs/>
          <w:kern w:val="0"/>
          <w:szCs w:val="24"/>
          <w14:ligatures w14:val="none"/>
        </w:rPr>
        <w:t xml:space="preserve">uključila je temu </w:t>
      </w:r>
      <w:proofErr w:type="spellStart"/>
      <w:r w:rsidRPr="002634A3">
        <w:rPr>
          <w:rFonts w:eastAsia="Calibri" w:cs="Calibri"/>
          <w:bCs/>
          <w:kern w:val="0"/>
          <w:szCs w:val="24"/>
          <w14:ligatures w14:val="none"/>
        </w:rPr>
        <w:t>biogospodarstva</w:t>
      </w:r>
      <w:proofErr w:type="spellEnd"/>
      <w:r w:rsidRPr="002634A3">
        <w:rPr>
          <w:rFonts w:eastAsia="Calibri" w:cs="Calibri"/>
          <w:bCs/>
          <w:kern w:val="0"/>
          <w:szCs w:val="24"/>
          <w14:ligatures w14:val="none"/>
        </w:rPr>
        <w:t xml:space="preserve"> u tematska prioritetna područja „Održiva i kružna hrana“</w:t>
      </w:r>
      <w:r w:rsidR="00D406D3">
        <w:rPr>
          <w:rFonts w:eastAsia="Calibri" w:cs="Calibri"/>
          <w:bCs/>
          <w:kern w:val="0"/>
          <w:szCs w:val="24"/>
          <w14:ligatures w14:val="none"/>
        </w:rPr>
        <w:t>,</w:t>
      </w:r>
      <w:r w:rsidRPr="002634A3">
        <w:rPr>
          <w:rFonts w:eastAsia="Calibri" w:cs="Calibri"/>
          <w:bCs/>
          <w:kern w:val="0"/>
          <w:szCs w:val="24"/>
          <w14:ligatures w14:val="none"/>
        </w:rPr>
        <w:t xml:space="preserve"> „Prilagođeni i integrirani proizvodi od drva“</w:t>
      </w:r>
      <w:r w:rsidR="00D406D3" w:rsidRPr="00D406D3">
        <w:t xml:space="preserve"> </w:t>
      </w:r>
      <w:r w:rsidR="00D406D3" w:rsidRPr="002634A3">
        <w:rPr>
          <w:rFonts w:eastAsia="Calibri" w:cs="Calibri"/>
          <w:bCs/>
          <w:kern w:val="0"/>
          <w:szCs w:val="24"/>
          <w14:ligatures w14:val="none"/>
        </w:rPr>
        <w:t xml:space="preserve">te </w:t>
      </w:r>
      <w:r w:rsidR="00D406D3" w:rsidRPr="00D406D3">
        <w:rPr>
          <w:rFonts w:eastAsia="Calibri" w:cs="Calibri"/>
          <w:bCs/>
          <w:kern w:val="0"/>
          <w:szCs w:val="24"/>
          <w14:ligatures w14:val="none"/>
        </w:rPr>
        <w:t>„Pametna i čista energija“</w:t>
      </w:r>
      <w:r w:rsidRPr="002634A3">
        <w:rPr>
          <w:rFonts w:eastAsia="Calibri" w:cs="Calibri"/>
          <w:bCs/>
          <w:kern w:val="0"/>
          <w:szCs w:val="24"/>
          <w14:ligatures w14:val="none"/>
        </w:rPr>
        <w:t>. Za svako od tematskih prioritetnih područja predviđeno je osnivanje tematskih inovacijska vijeća kao tijela koja sudjeluju u kreiranju politika putem planova transformacijskog razvoja.</w:t>
      </w:r>
    </w:p>
    <w:p w14:paraId="0D7C6B1D" w14:textId="77777777" w:rsidR="004833B4" w:rsidRPr="002634A3" w:rsidRDefault="004833B4" w:rsidP="00373A35">
      <w:pPr>
        <w:autoSpaceDE w:val="0"/>
        <w:autoSpaceDN w:val="0"/>
        <w:adjustRightInd w:val="0"/>
        <w:spacing w:line="276" w:lineRule="auto"/>
        <w:jc w:val="both"/>
        <w:rPr>
          <w:rFonts w:eastAsia="Calibri" w:cs="Calibri"/>
          <w:bCs/>
          <w:kern w:val="0"/>
          <w:szCs w:val="24"/>
          <w14:ligatures w14:val="none"/>
        </w:rPr>
      </w:pPr>
    </w:p>
    <w:p w14:paraId="7925DD12" w14:textId="77777777" w:rsidR="004833B4" w:rsidRPr="002634A3" w:rsidRDefault="004833B4" w:rsidP="008D188C">
      <w:pPr>
        <w:spacing w:line="276" w:lineRule="auto"/>
        <w:jc w:val="both"/>
        <w:rPr>
          <w:rFonts w:eastAsia="Calibri" w:cs="Times New Roman"/>
          <w:kern w:val="0"/>
          <w:szCs w:val="24"/>
          <w14:ligatures w14:val="none"/>
        </w:rPr>
      </w:pPr>
      <w:r w:rsidRPr="002634A3">
        <w:rPr>
          <w:rFonts w:eastAsia="Calibri" w:cs="Times New Roman"/>
          <w:i/>
          <w:kern w:val="0"/>
          <w:szCs w:val="24"/>
          <w14:ligatures w14:val="none"/>
        </w:rPr>
        <w:t>Integrirani nacionalni energetski i klimatski plan za Republiku Hrvatsku za razdoblje od 2021. do 2030. godine (NECP)</w:t>
      </w:r>
      <w:r w:rsidRPr="002634A3">
        <w:rPr>
          <w:rFonts w:eastAsia="Calibri" w:cs="Calibri"/>
          <w:kern w:val="0"/>
          <w:szCs w:val="24"/>
          <w:vertAlign w:val="superscript"/>
          <w14:ligatures w14:val="none"/>
        </w:rPr>
        <w:footnoteReference w:id="15"/>
      </w:r>
      <w:r w:rsidRPr="002634A3">
        <w:rPr>
          <w:rFonts w:eastAsia="Calibri" w:cs="Times New Roman"/>
          <w:kern w:val="0"/>
          <w:szCs w:val="24"/>
          <w14:ligatures w14:val="none"/>
        </w:rPr>
        <w:t xml:space="preserve"> predviđa povećanje proizvodnje električne energije u postrojenjima na krutu i plinovito biomasu za 2,4 puta, čime bi se njihov udio u ukupnoj proizvodnji električne energije iz obnovljivih izvora povećao na 9,4%. Korištenje biogoriva u prometu bi do 2030. godine trebalo povećati za 2,3 puta.</w:t>
      </w:r>
    </w:p>
    <w:p w14:paraId="3C9EFBD1" w14:textId="77777777" w:rsidR="004833B4" w:rsidRPr="002634A3" w:rsidRDefault="004833B4" w:rsidP="00373A35">
      <w:pPr>
        <w:spacing w:line="276" w:lineRule="auto"/>
        <w:jc w:val="both"/>
        <w:rPr>
          <w:rFonts w:eastAsia="Calibri" w:cs="Times New Roman"/>
          <w:kern w:val="0"/>
          <w:szCs w:val="24"/>
          <w14:ligatures w14:val="none"/>
        </w:rPr>
      </w:pPr>
    </w:p>
    <w:p w14:paraId="7EAA8EA6" w14:textId="359624C6" w:rsidR="00D922E1" w:rsidRPr="002634A3" w:rsidRDefault="00D922E1" w:rsidP="00D922E1">
      <w:pPr>
        <w:spacing w:line="276" w:lineRule="auto"/>
        <w:jc w:val="both"/>
        <w:rPr>
          <w:rFonts w:eastAsia="Calibri" w:cs="Times New Roman"/>
          <w:kern w:val="0"/>
          <w:szCs w:val="24"/>
          <w14:ligatures w14:val="none"/>
        </w:rPr>
      </w:pPr>
      <w:r w:rsidRPr="002634A3">
        <w:rPr>
          <w:rFonts w:eastAsia="Calibri" w:cs="Times New Roman"/>
          <w:i/>
          <w:iCs/>
          <w:kern w:val="0"/>
          <w:szCs w:val="24"/>
          <w14:ligatures w14:val="none"/>
        </w:rPr>
        <w:t>Strategija prilagodbe klimatskim promjenama u Republici Hrvatskoj za razdoblje do 2040. godine s pogledom na 2070. godinu</w:t>
      </w:r>
      <w:r w:rsidRPr="002634A3">
        <w:rPr>
          <w:rFonts w:eastAsia="Calibri" w:cs="Times New Roman"/>
          <w:kern w:val="0"/>
          <w:szCs w:val="24"/>
          <w14:ligatures w14:val="none"/>
        </w:rPr>
        <w:t xml:space="preserve"> („Narodne novine“, br. 46/20) definira ciljeve kako bi se smanjila ranjivost prirodnih sustava i društva na negativne utjecaje klimatskih promjena, povećala sposobnost oporavka nakon učinaka klimatskih promjena i iskoristili potencijalni pozitivni učinci, koji također mogu biti posljedica klimatskih promjena.</w:t>
      </w:r>
      <w:r w:rsidRPr="002634A3">
        <w:rPr>
          <w:sz w:val="22"/>
        </w:rPr>
        <w:t xml:space="preserve"> </w:t>
      </w:r>
      <w:r w:rsidRPr="002634A3">
        <w:rPr>
          <w:rFonts w:eastAsia="Calibri" w:cs="Times New Roman"/>
          <w:kern w:val="0"/>
          <w:szCs w:val="24"/>
          <w14:ligatures w14:val="none"/>
        </w:rPr>
        <w:t xml:space="preserve">Klimatske promjene snažno utječu na okoliš te potenciraju postojeće okolišne probleme poput pada bioraznolikosti i slabljenja usluga koje ekosustavi pružaju. Ranjivost nekih gospodarskih sektora jest gotovo akutna naročito poljoprivrede, šumarstva, ribarstva, </w:t>
      </w:r>
      <w:r w:rsidR="001B314B" w:rsidRPr="002634A3">
        <w:rPr>
          <w:rFonts w:eastAsia="Calibri" w:cs="Times New Roman"/>
          <w:kern w:val="0"/>
          <w:szCs w:val="24"/>
          <w14:ligatures w14:val="none"/>
        </w:rPr>
        <w:lastRenderedPageBreak/>
        <w:t xml:space="preserve">akvakulture, </w:t>
      </w:r>
      <w:r w:rsidRPr="002634A3">
        <w:rPr>
          <w:rFonts w:eastAsia="Calibri" w:cs="Times New Roman"/>
          <w:kern w:val="0"/>
          <w:szCs w:val="24"/>
          <w14:ligatures w14:val="none"/>
        </w:rPr>
        <w:t>energetike i turizma, jer uspješnost svih tih sektora u velikoj mjeri ovisi o klimatskim čimbenicima.</w:t>
      </w:r>
    </w:p>
    <w:p w14:paraId="0C15E2A5" w14:textId="77777777" w:rsidR="00D922E1" w:rsidRPr="002634A3" w:rsidRDefault="00D922E1" w:rsidP="00373A35">
      <w:pPr>
        <w:spacing w:line="276" w:lineRule="auto"/>
        <w:jc w:val="both"/>
        <w:rPr>
          <w:rFonts w:eastAsia="Calibri" w:cs="Times New Roman"/>
          <w:kern w:val="0"/>
          <w:szCs w:val="24"/>
          <w14:ligatures w14:val="none"/>
        </w:rPr>
      </w:pPr>
    </w:p>
    <w:p w14:paraId="63D62E76" w14:textId="77777777" w:rsidR="00CA36FD" w:rsidRPr="002634A3" w:rsidRDefault="00CA36FD" w:rsidP="00CA36FD">
      <w:pPr>
        <w:jc w:val="both"/>
      </w:pPr>
      <w:r w:rsidRPr="002634A3">
        <w:rPr>
          <w:rFonts w:eastAsia="Calibri" w:cs="Times New Roman"/>
          <w:kern w:val="0"/>
          <w:szCs w:val="24"/>
          <w14:ligatures w14:val="none"/>
        </w:rPr>
        <w:t xml:space="preserve">Prioritet za daljnje planiranje održivog razvoja </w:t>
      </w:r>
      <w:proofErr w:type="spellStart"/>
      <w:r w:rsidRPr="002634A3">
        <w:rPr>
          <w:rFonts w:eastAsia="Calibri" w:cs="Times New Roman"/>
          <w:kern w:val="0"/>
          <w:szCs w:val="24"/>
          <w14:ligatures w14:val="none"/>
        </w:rPr>
        <w:t>biogospodarstva</w:t>
      </w:r>
      <w:proofErr w:type="spellEnd"/>
      <w:r w:rsidRPr="002634A3">
        <w:rPr>
          <w:rFonts w:eastAsia="Calibri" w:cs="Times New Roman"/>
          <w:kern w:val="0"/>
          <w:szCs w:val="24"/>
          <w14:ligatures w14:val="none"/>
        </w:rPr>
        <w:t xml:space="preserve"> predstavlja izrada analiza i procjena utjecaja, ranjivosti i rizika od klimatskih promjena te nužnost izrade mjera, standarda, uvjeta i smjernica za prilagodbu na klimatske promjene.</w:t>
      </w:r>
    </w:p>
    <w:p w14:paraId="37B98954" w14:textId="77777777" w:rsidR="00CA36FD" w:rsidRPr="002634A3" w:rsidRDefault="00CA36FD" w:rsidP="00373A35">
      <w:pPr>
        <w:spacing w:line="276" w:lineRule="auto"/>
        <w:jc w:val="both"/>
        <w:rPr>
          <w:rFonts w:eastAsia="Calibri" w:cs="Times New Roman"/>
          <w:kern w:val="0"/>
          <w:szCs w:val="24"/>
          <w14:ligatures w14:val="none"/>
        </w:rPr>
      </w:pPr>
    </w:p>
    <w:p w14:paraId="458BE4F2" w14:textId="75607BAD" w:rsidR="004833B4" w:rsidRPr="002634A3" w:rsidRDefault="004833B4" w:rsidP="008D188C">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Provedba ciljeva navedenih strategija predviđena je putem aktivnosti iz provedbenih planova i programa</w:t>
      </w:r>
      <w:r w:rsidR="008D188C" w:rsidRPr="002634A3">
        <w:rPr>
          <w:rFonts w:eastAsia="Calibri" w:cs="Times New Roman"/>
          <w:kern w:val="0"/>
          <w:szCs w:val="24"/>
          <w14:ligatures w14:val="none"/>
        </w:rPr>
        <w:t xml:space="preserve"> koji su opisani u Tablici</w:t>
      </w:r>
      <w:r w:rsidR="00403D4A" w:rsidRPr="002634A3">
        <w:rPr>
          <w:rFonts w:eastAsia="Calibri" w:cs="Times New Roman"/>
          <w:kern w:val="0"/>
          <w:szCs w:val="24"/>
          <w14:ligatures w14:val="none"/>
        </w:rPr>
        <w:t xml:space="preserve"> </w:t>
      </w:r>
      <w:r w:rsidR="006F352A" w:rsidRPr="002634A3">
        <w:rPr>
          <w:rFonts w:eastAsia="Calibri" w:cs="Times New Roman"/>
          <w:kern w:val="0"/>
          <w:szCs w:val="24"/>
          <w14:ligatures w14:val="none"/>
        </w:rPr>
        <w:t>2</w:t>
      </w:r>
      <w:r w:rsidR="008D188C" w:rsidRPr="002634A3">
        <w:rPr>
          <w:rFonts w:eastAsia="Calibri" w:cs="Times New Roman"/>
          <w:kern w:val="0"/>
          <w:szCs w:val="24"/>
          <w14:ligatures w14:val="none"/>
        </w:rPr>
        <w:t>.</w:t>
      </w:r>
    </w:p>
    <w:p w14:paraId="0EA99A84" w14:textId="77777777" w:rsidR="00403D4A" w:rsidRPr="002634A3" w:rsidRDefault="00403D4A" w:rsidP="00373A35">
      <w:pPr>
        <w:pStyle w:val="Opisslike"/>
      </w:pPr>
      <w:bookmarkStart w:id="39" w:name="_Toc155530065"/>
    </w:p>
    <w:p w14:paraId="42CA1E2F" w14:textId="142E8FD6" w:rsidR="004833B4" w:rsidRPr="002634A3" w:rsidRDefault="00373A35" w:rsidP="00373A35">
      <w:pPr>
        <w:pStyle w:val="Opisslike"/>
        <w:rPr>
          <w:rFonts w:eastAsia="Calibri" w:cs="Times New Roman"/>
          <w:i w:val="0"/>
          <w:kern w:val="0"/>
          <w:szCs w:val="24"/>
          <w14:ligatures w14:val="none"/>
        </w:rPr>
      </w:pPr>
      <w:bookmarkStart w:id="40" w:name="_Toc159326447"/>
      <w:r w:rsidRPr="002634A3">
        <w:t xml:space="preserve">Tablica </w:t>
      </w:r>
      <w:r w:rsidR="00FB738E">
        <w:fldChar w:fldCharType="begin"/>
      </w:r>
      <w:r w:rsidR="00FB738E">
        <w:instrText xml:space="preserve"> SEQ Tablica \* ARABIC </w:instrText>
      </w:r>
      <w:r w:rsidR="00FB738E">
        <w:fldChar w:fldCharType="separate"/>
      </w:r>
      <w:r w:rsidR="00173EF5">
        <w:rPr>
          <w:noProof/>
        </w:rPr>
        <w:t>2</w:t>
      </w:r>
      <w:r w:rsidR="00FB738E">
        <w:rPr>
          <w:noProof/>
        </w:rPr>
        <w:fldChar w:fldCharType="end"/>
      </w:r>
      <w:r w:rsidR="004833B4" w:rsidRPr="002634A3">
        <w:rPr>
          <w:rFonts w:eastAsia="Calibri" w:cs="Times New Roman"/>
          <w:kern w:val="0"/>
          <w:szCs w:val="24"/>
          <w14:ligatures w14:val="none"/>
        </w:rPr>
        <w:t xml:space="preserve">: Pregled mjera u </w:t>
      </w:r>
      <w:proofErr w:type="spellStart"/>
      <w:r w:rsidR="004833B4" w:rsidRPr="002634A3">
        <w:rPr>
          <w:rFonts w:eastAsia="Calibri" w:cs="Times New Roman"/>
          <w:kern w:val="0"/>
          <w:szCs w:val="24"/>
          <w14:ligatures w14:val="none"/>
        </w:rPr>
        <w:t>biogospodarstvu</w:t>
      </w:r>
      <w:proofErr w:type="spellEnd"/>
      <w:r w:rsidR="004833B4" w:rsidRPr="002634A3">
        <w:rPr>
          <w:rFonts w:eastAsia="Calibri" w:cs="Times New Roman"/>
          <w:kern w:val="0"/>
          <w:szCs w:val="24"/>
          <w14:ligatures w14:val="none"/>
        </w:rPr>
        <w:t xml:space="preserve"> iz nacionalnih planova ili programa</w:t>
      </w:r>
      <w:bookmarkEnd w:id="39"/>
      <w:bookmarkEnd w:id="40"/>
    </w:p>
    <w:tbl>
      <w:tblPr>
        <w:tblStyle w:val="Kadertabel1"/>
        <w:tblW w:w="920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539"/>
        <w:gridCol w:w="5670"/>
      </w:tblGrid>
      <w:tr w:rsidR="004833B4" w:rsidRPr="002634A3" w14:paraId="7ABA22E9" w14:textId="77777777" w:rsidTr="00876B64">
        <w:trPr>
          <w:trHeight w:val="524"/>
          <w:tblHeader/>
        </w:trPr>
        <w:tc>
          <w:tcPr>
            <w:tcW w:w="3539" w:type="dxa"/>
            <w:shd w:val="clear" w:color="auto" w:fill="538135"/>
            <w:vAlign w:val="center"/>
          </w:tcPr>
          <w:p w14:paraId="5EF4CECF" w14:textId="77777777" w:rsidR="004833B4" w:rsidRPr="002634A3" w:rsidRDefault="004833B4" w:rsidP="004833B4">
            <w:pPr>
              <w:tabs>
                <w:tab w:val="left" w:pos="7938"/>
              </w:tabs>
              <w:jc w:val="center"/>
              <w:rPr>
                <w:rFonts w:eastAsia="Calibri" w:cs="Times New Roman"/>
                <w:b/>
                <w:color w:val="FFFFFF"/>
                <w:sz w:val="20"/>
                <w:szCs w:val="20"/>
              </w:rPr>
            </w:pPr>
            <w:r w:rsidRPr="002634A3">
              <w:rPr>
                <w:rFonts w:eastAsia="Calibri" w:cs="Times New Roman"/>
                <w:b/>
                <w:color w:val="FFFFFF"/>
                <w:sz w:val="20"/>
                <w:szCs w:val="20"/>
              </w:rPr>
              <w:t>Naziv programa/plana</w:t>
            </w:r>
          </w:p>
        </w:tc>
        <w:tc>
          <w:tcPr>
            <w:tcW w:w="5670" w:type="dxa"/>
            <w:shd w:val="clear" w:color="auto" w:fill="538135"/>
            <w:vAlign w:val="center"/>
          </w:tcPr>
          <w:p w14:paraId="70AEBDF4" w14:textId="77777777" w:rsidR="004833B4" w:rsidRPr="002634A3" w:rsidRDefault="004833B4" w:rsidP="004833B4">
            <w:pPr>
              <w:tabs>
                <w:tab w:val="left" w:pos="7938"/>
              </w:tabs>
              <w:spacing w:before="40" w:after="40"/>
              <w:jc w:val="center"/>
              <w:rPr>
                <w:rFonts w:eastAsia="Calibri" w:cs="Times New Roman"/>
                <w:b/>
                <w:color w:val="FFFFFF"/>
                <w:sz w:val="20"/>
                <w:szCs w:val="24"/>
              </w:rPr>
            </w:pPr>
            <w:r w:rsidRPr="002634A3">
              <w:rPr>
                <w:rFonts w:eastAsia="Calibri" w:cs="Times New Roman"/>
                <w:b/>
                <w:color w:val="FFFFFF"/>
                <w:sz w:val="20"/>
                <w:szCs w:val="24"/>
              </w:rPr>
              <w:t>Aktivnosti</w:t>
            </w:r>
          </w:p>
        </w:tc>
      </w:tr>
      <w:tr w:rsidR="004833B4" w:rsidRPr="002634A3" w14:paraId="66BF502D" w14:textId="77777777" w:rsidTr="00876B64">
        <w:trPr>
          <w:trHeight w:val="20"/>
        </w:trPr>
        <w:tc>
          <w:tcPr>
            <w:tcW w:w="3539" w:type="dxa"/>
            <w:shd w:val="clear" w:color="auto" w:fill="538135"/>
            <w:vAlign w:val="center"/>
          </w:tcPr>
          <w:p w14:paraId="51DA4CCA" w14:textId="77777777" w:rsidR="004833B4" w:rsidRPr="002634A3" w:rsidRDefault="004833B4" w:rsidP="004833B4">
            <w:pPr>
              <w:tabs>
                <w:tab w:val="left" w:pos="7938"/>
              </w:tabs>
              <w:rPr>
                <w:rFonts w:eastAsia="Calibri" w:cs="Times New Roman"/>
                <w:b/>
                <w:i/>
                <w:color w:val="FFFFFF" w:themeColor="background1"/>
                <w:szCs w:val="20"/>
              </w:rPr>
            </w:pPr>
            <w:r w:rsidRPr="002634A3">
              <w:rPr>
                <w:rFonts w:eastAsia="Calibri" w:cs="Times New Roman"/>
                <w:b/>
                <w:i/>
                <w:color w:val="FFFFFF" w:themeColor="background1"/>
                <w:sz w:val="20"/>
                <w:szCs w:val="24"/>
              </w:rPr>
              <w:t>Integrirani nacionalni energetski i klimatski plan za Republiku Hrvatsku za razdoblje od 2021. do 2030. godine (NECP)</w:t>
            </w:r>
            <w:r w:rsidRPr="002634A3">
              <w:rPr>
                <w:rFonts w:eastAsia="Calibri" w:cs="Calibri"/>
                <w:b/>
                <w:color w:val="FFFFFF" w:themeColor="background1"/>
                <w:sz w:val="20"/>
                <w:szCs w:val="24"/>
                <w:vertAlign w:val="superscript"/>
              </w:rPr>
              <w:footnoteReference w:id="16"/>
            </w:r>
          </w:p>
        </w:tc>
        <w:tc>
          <w:tcPr>
            <w:tcW w:w="5670" w:type="dxa"/>
            <w:shd w:val="clear" w:color="auto" w:fill="E2EFD9"/>
            <w:vAlign w:val="center"/>
          </w:tcPr>
          <w:p w14:paraId="3EC0BCDF" w14:textId="77777777" w:rsidR="004833B4" w:rsidRPr="002634A3" w:rsidRDefault="004833B4" w:rsidP="004833B4">
            <w:pPr>
              <w:numPr>
                <w:ilvl w:val="0"/>
                <w:numId w:val="48"/>
              </w:numPr>
              <w:tabs>
                <w:tab w:val="left" w:pos="7938"/>
              </w:tabs>
              <w:spacing w:before="40" w:after="40"/>
              <w:ind w:left="455"/>
              <w:contextualSpacing/>
              <w:rPr>
                <w:rFonts w:eastAsia="Calibri" w:cs="Times New Roman"/>
                <w:sz w:val="20"/>
                <w:szCs w:val="20"/>
              </w:rPr>
            </w:pPr>
            <w:r w:rsidRPr="002634A3">
              <w:rPr>
                <w:rFonts w:eastAsia="Calibri" w:cs="Times New Roman"/>
                <w:sz w:val="20"/>
                <w:szCs w:val="20"/>
              </w:rPr>
              <w:t xml:space="preserve">uspostava platforme za </w:t>
            </w:r>
            <w:proofErr w:type="spellStart"/>
            <w:r w:rsidRPr="002634A3">
              <w:rPr>
                <w:rFonts w:eastAsia="Calibri" w:cs="Times New Roman"/>
                <w:sz w:val="20"/>
                <w:szCs w:val="20"/>
              </w:rPr>
              <w:t>biogospodarstvo</w:t>
            </w:r>
            <w:proofErr w:type="spellEnd"/>
          </w:p>
          <w:p w14:paraId="031A888A" w14:textId="77777777" w:rsidR="004833B4" w:rsidRPr="002634A3" w:rsidRDefault="004833B4" w:rsidP="004833B4">
            <w:pPr>
              <w:numPr>
                <w:ilvl w:val="0"/>
                <w:numId w:val="48"/>
              </w:numPr>
              <w:tabs>
                <w:tab w:val="left" w:pos="7938"/>
              </w:tabs>
              <w:spacing w:before="40" w:after="40"/>
              <w:ind w:left="455"/>
              <w:contextualSpacing/>
              <w:rPr>
                <w:rFonts w:eastAsia="Calibri" w:cs="Times New Roman"/>
                <w:sz w:val="20"/>
                <w:szCs w:val="20"/>
              </w:rPr>
            </w:pPr>
            <w:r w:rsidRPr="002634A3">
              <w:rPr>
                <w:rFonts w:eastAsia="Calibri" w:cs="Times New Roman"/>
                <w:sz w:val="20"/>
                <w:szCs w:val="20"/>
              </w:rPr>
              <w:t>anaerobna razgradnja stajskog gnoja i proizvodnja bioplina</w:t>
            </w:r>
          </w:p>
          <w:p w14:paraId="2BF4BB39" w14:textId="77777777" w:rsidR="004833B4" w:rsidRPr="002634A3" w:rsidRDefault="004833B4" w:rsidP="004833B4">
            <w:pPr>
              <w:numPr>
                <w:ilvl w:val="0"/>
                <w:numId w:val="48"/>
              </w:numPr>
              <w:tabs>
                <w:tab w:val="left" w:pos="7938"/>
              </w:tabs>
              <w:spacing w:before="40" w:after="40"/>
              <w:ind w:left="455"/>
              <w:contextualSpacing/>
              <w:rPr>
                <w:rFonts w:eastAsia="Calibri" w:cs="Times New Roman"/>
                <w:sz w:val="20"/>
                <w:szCs w:val="20"/>
              </w:rPr>
            </w:pPr>
            <w:proofErr w:type="spellStart"/>
            <w:r w:rsidRPr="002634A3">
              <w:rPr>
                <w:rFonts w:eastAsia="Calibri" w:cs="Times New Roman"/>
                <w:sz w:val="20"/>
                <w:szCs w:val="20"/>
              </w:rPr>
              <w:t>dekarbonizacija</w:t>
            </w:r>
            <w:proofErr w:type="spellEnd"/>
            <w:r w:rsidRPr="002634A3">
              <w:rPr>
                <w:rFonts w:eastAsia="Calibri" w:cs="Times New Roman"/>
                <w:sz w:val="20"/>
                <w:szCs w:val="20"/>
              </w:rPr>
              <w:t xml:space="preserve"> prometa kroz proizvodnju naprednih biogoriva iz ostataka poljoprivredne proizvodnje i energetskih usjeva uz integrirano hvatanje, korištenje i skladištenje ugljika</w:t>
            </w:r>
          </w:p>
        </w:tc>
      </w:tr>
      <w:tr w:rsidR="004833B4" w:rsidRPr="002634A3" w14:paraId="679A20A4" w14:textId="77777777" w:rsidTr="00876B64">
        <w:trPr>
          <w:trHeight w:val="20"/>
        </w:trPr>
        <w:tc>
          <w:tcPr>
            <w:tcW w:w="3539" w:type="dxa"/>
            <w:shd w:val="clear" w:color="auto" w:fill="538135"/>
            <w:vAlign w:val="center"/>
          </w:tcPr>
          <w:p w14:paraId="5473B05A" w14:textId="77777777" w:rsidR="004833B4" w:rsidRPr="002634A3" w:rsidRDefault="004833B4" w:rsidP="004833B4">
            <w:pPr>
              <w:tabs>
                <w:tab w:val="left" w:pos="7938"/>
              </w:tabs>
              <w:rPr>
                <w:rFonts w:eastAsia="Calibri" w:cs="Times New Roman"/>
                <w:b/>
                <w:color w:val="FFFFFF" w:themeColor="background1"/>
                <w:sz w:val="20"/>
                <w:szCs w:val="20"/>
              </w:rPr>
            </w:pPr>
            <w:r w:rsidRPr="002634A3">
              <w:rPr>
                <w:rFonts w:eastAsia="Calibri" w:cs="Times New Roman"/>
                <w:b/>
                <w:i/>
                <w:color w:val="FFFFFF" w:themeColor="background1"/>
                <w:sz w:val="20"/>
                <w:szCs w:val="20"/>
              </w:rPr>
              <w:t>Nacionalni plan oporavka i otpornosti (NPOO)</w:t>
            </w:r>
            <w:r w:rsidRPr="002634A3">
              <w:rPr>
                <w:rFonts w:eastAsia="Calibri" w:cs="Calibri"/>
                <w:b/>
                <w:color w:val="FFFFFF" w:themeColor="background1"/>
                <w:sz w:val="20"/>
                <w:szCs w:val="20"/>
                <w:vertAlign w:val="superscript"/>
              </w:rPr>
              <w:footnoteReference w:id="17"/>
            </w:r>
          </w:p>
        </w:tc>
        <w:tc>
          <w:tcPr>
            <w:tcW w:w="5670" w:type="dxa"/>
            <w:shd w:val="clear" w:color="auto" w:fill="E2EFD9"/>
            <w:vAlign w:val="center"/>
          </w:tcPr>
          <w:p w14:paraId="75415D03" w14:textId="77777777" w:rsidR="004833B4" w:rsidRPr="002634A3" w:rsidRDefault="004833B4" w:rsidP="004833B4">
            <w:pPr>
              <w:numPr>
                <w:ilvl w:val="0"/>
                <w:numId w:val="48"/>
              </w:numPr>
              <w:tabs>
                <w:tab w:val="left" w:pos="7938"/>
              </w:tabs>
              <w:spacing w:before="40" w:after="40"/>
              <w:ind w:left="455"/>
              <w:contextualSpacing/>
              <w:rPr>
                <w:rFonts w:eastAsia="Calibri" w:cs="Times New Roman"/>
                <w:sz w:val="20"/>
                <w:szCs w:val="20"/>
              </w:rPr>
            </w:pPr>
            <w:r w:rsidRPr="002634A3">
              <w:rPr>
                <w:rFonts w:eastAsia="Calibri" w:cs="Times New Roman"/>
                <w:sz w:val="20"/>
                <w:szCs w:val="20"/>
              </w:rPr>
              <w:t xml:space="preserve">izgradnja </w:t>
            </w:r>
            <w:proofErr w:type="spellStart"/>
            <w:r w:rsidRPr="002634A3">
              <w:rPr>
                <w:rFonts w:eastAsia="Calibri" w:cs="Times New Roman"/>
                <w:sz w:val="20"/>
                <w:szCs w:val="20"/>
              </w:rPr>
              <w:t>biorafinerije</w:t>
            </w:r>
            <w:proofErr w:type="spellEnd"/>
            <w:r w:rsidRPr="002634A3">
              <w:rPr>
                <w:rFonts w:eastAsia="Calibri" w:cs="Times New Roman"/>
                <w:sz w:val="20"/>
                <w:szCs w:val="20"/>
              </w:rPr>
              <w:t xml:space="preserve"> za proizvodnju naprednih biogoriva Sisak</w:t>
            </w:r>
          </w:p>
        </w:tc>
      </w:tr>
      <w:tr w:rsidR="004833B4" w:rsidRPr="002634A3" w14:paraId="5F46641C" w14:textId="77777777" w:rsidTr="00876B64">
        <w:trPr>
          <w:trHeight w:val="20"/>
        </w:trPr>
        <w:tc>
          <w:tcPr>
            <w:tcW w:w="3539" w:type="dxa"/>
            <w:shd w:val="clear" w:color="auto" w:fill="538135"/>
            <w:vAlign w:val="center"/>
          </w:tcPr>
          <w:p w14:paraId="1EE32ACB" w14:textId="77777777" w:rsidR="004833B4" w:rsidRPr="002634A3" w:rsidRDefault="004833B4" w:rsidP="004833B4">
            <w:pPr>
              <w:tabs>
                <w:tab w:val="left" w:pos="7938"/>
              </w:tabs>
              <w:rPr>
                <w:rFonts w:eastAsia="Times New Roman" w:cs="Calibri"/>
                <w:b/>
                <w:color w:val="FFFFFF" w:themeColor="background1"/>
                <w:sz w:val="20"/>
                <w:szCs w:val="20"/>
                <w:lang w:eastAsia="hr-HR"/>
              </w:rPr>
            </w:pPr>
            <w:r w:rsidRPr="002634A3">
              <w:rPr>
                <w:rFonts w:eastAsia="Calibri" w:cs="Times New Roman"/>
                <w:b/>
                <w:i/>
                <w:color w:val="FFFFFF" w:themeColor="background1"/>
                <w:sz w:val="20"/>
                <w:szCs w:val="20"/>
              </w:rPr>
              <w:t>Strateški plan zajedničke poljoprivredne politike Republike Hrvatske</w:t>
            </w:r>
            <w:r w:rsidRPr="002634A3">
              <w:rPr>
                <w:rFonts w:eastAsia="Calibri" w:cs="Times New Roman"/>
                <w:b/>
                <w:color w:val="FFFFFF" w:themeColor="background1"/>
                <w:sz w:val="20"/>
                <w:szCs w:val="20"/>
              </w:rPr>
              <w:t xml:space="preserve"> </w:t>
            </w:r>
            <w:r w:rsidRPr="002634A3">
              <w:rPr>
                <w:rFonts w:eastAsia="Calibri" w:cs="Times New Roman"/>
                <w:b/>
                <w:i/>
                <w:color w:val="FFFFFF" w:themeColor="background1"/>
                <w:sz w:val="20"/>
                <w:szCs w:val="20"/>
              </w:rPr>
              <w:t>za razdoblje 2023.-2027.</w:t>
            </w:r>
            <w:r w:rsidRPr="002634A3">
              <w:rPr>
                <w:rFonts w:eastAsia="Calibri" w:cs="Calibri"/>
                <w:b/>
                <w:i/>
                <w:color w:val="FFFFFF" w:themeColor="background1"/>
                <w:sz w:val="20"/>
                <w:szCs w:val="20"/>
                <w:vertAlign w:val="superscript"/>
              </w:rPr>
              <w:footnoteReference w:id="18"/>
            </w:r>
          </w:p>
        </w:tc>
        <w:tc>
          <w:tcPr>
            <w:tcW w:w="5670" w:type="dxa"/>
            <w:shd w:val="clear" w:color="auto" w:fill="E2EFD9"/>
            <w:vAlign w:val="center"/>
          </w:tcPr>
          <w:p w14:paraId="0BED60DA" w14:textId="77777777" w:rsidR="004833B4" w:rsidRPr="002634A3" w:rsidRDefault="004833B4" w:rsidP="004833B4">
            <w:pPr>
              <w:numPr>
                <w:ilvl w:val="0"/>
                <w:numId w:val="48"/>
              </w:numPr>
              <w:tabs>
                <w:tab w:val="left" w:pos="7938"/>
              </w:tabs>
              <w:spacing w:before="40" w:after="40"/>
              <w:ind w:left="455"/>
              <w:contextualSpacing/>
              <w:rPr>
                <w:rFonts w:eastAsia="Calibri" w:cs="Times New Roman"/>
                <w:sz w:val="20"/>
                <w:szCs w:val="20"/>
              </w:rPr>
            </w:pPr>
            <w:r w:rsidRPr="002634A3">
              <w:rPr>
                <w:rFonts w:eastAsia="Calibri" w:cs="Times New Roman"/>
                <w:sz w:val="20"/>
                <w:szCs w:val="20"/>
              </w:rPr>
              <w:t>ulaganja u postrojenja za proizvodnju energije iz obnovljivih izvora za podmirenje vlastitih potreba poljoprivrednog gospodarstva za električnom i/ili toplinskom energijom u svrhu proizvodnje ili prerade poljoprivrednih proizvoda</w:t>
            </w:r>
          </w:p>
          <w:p w14:paraId="2CA93A07" w14:textId="77777777" w:rsidR="004833B4" w:rsidRPr="002634A3" w:rsidRDefault="004833B4" w:rsidP="004833B4">
            <w:pPr>
              <w:numPr>
                <w:ilvl w:val="0"/>
                <w:numId w:val="48"/>
              </w:numPr>
              <w:tabs>
                <w:tab w:val="left" w:pos="7938"/>
              </w:tabs>
              <w:spacing w:before="40" w:after="40"/>
              <w:ind w:left="455"/>
              <w:contextualSpacing/>
              <w:rPr>
                <w:rFonts w:eastAsia="Calibri" w:cs="Times New Roman"/>
                <w:sz w:val="20"/>
                <w:szCs w:val="20"/>
              </w:rPr>
            </w:pPr>
            <w:r w:rsidRPr="002634A3">
              <w:rPr>
                <w:rFonts w:eastAsia="Calibri" w:cs="Times New Roman"/>
                <w:sz w:val="20"/>
                <w:szCs w:val="20"/>
              </w:rPr>
              <w:t>prerada poljoprivrednih proizvoda</w:t>
            </w:r>
          </w:p>
          <w:p w14:paraId="7323E62C" w14:textId="77777777" w:rsidR="004833B4" w:rsidRPr="002634A3" w:rsidRDefault="004833B4" w:rsidP="004833B4">
            <w:pPr>
              <w:numPr>
                <w:ilvl w:val="0"/>
                <w:numId w:val="48"/>
              </w:numPr>
              <w:tabs>
                <w:tab w:val="left" w:pos="7938"/>
              </w:tabs>
              <w:spacing w:before="40" w:after="40"/>
              <w:ind w:left="455"/>
              <w:contextualSpacing/>
              <w:rPr>
                <w:rFonts w:eastAsia="Calibri" w:cs="Times New Roman"/>
                <w:sz w:val="20"/>
                <w:szCs w:val="20"/>
              </w:rPr>
            </w:pPr>
            <w:r w:rsidRPr="002634A3">
              <w:rPr>
                <w:rFonts w:eastAsia="Calibri" w:cs="Times New Roman"/>
                <w:sz w:val="20"/>
                <w:szCs w:val="20"/>
              </w:rPr>
              <w:t>provedba lokalnih razvojnih strategija lokalnih akcijskih grupa</w:t>
            </w:r>
          </w:p>
          <w:p w14:paraId="434218B3" w14:textId="77777777" w:rsidR="004833B4" w:rsidRPr="002634A3" w:rsidRDefault="004833B4" w:rsidP="004833B4">
            <w:pPr>
              <w:numPr>
                <w:ilvl w:val="0"/>
                <w:numId w:val="48"/>
              </w:numPr>
              <w:tabs>
                <w:tab w:val="left" w:pos="7938"/>
              </w:tabs>
              <w:spacing w:before="40" w:after="40"/>
              <w:ind w:left="455"/>
              <w:contextualSpacing/>
              <w:rPr>
                <w:rFonts w:eastAsia="Calibri" w:cs="Times New Roman"/>
                <w:sz w:val="20"/>
                <w:szCs w:val="20"/>
              </w:rPr>
            </w:pPr>
            <w:r w:rsidRPr="002634A3">
              <w:rPr>
                <w:rFonts w:eastAsia="Calibri" w:cs="Times New Roman"/>
                <w:sz w:val="20"/>
                <w:szCs w:val="20"/>
              </w:rPr>
              <w:t>povezivanje dionika na zajedničkim projektima u Europska inovacijska partnerstva</w:t>
            </w:r>
          </w:p>
          <w:p w14:paraId="59BA6876" w14:textId="77777777" w:rsidR="004833B4" w:rsidRPr="002634A3" w:rsidRDefault="004833B4" w:rsidP="004833B4">
            <w:pPr>
              <w:numPr>
                <w:ilvl w:val="0"/>
                <w:numId w:val="48"/>
              </w:numPr>
              <w:tabs>
                <w:tab w:val="left" w:pos="7938"/>
              </w:tabs>
              <w:spacing w:before="40" w:after="40"/>
              <w:ind w:left="455"/>
              <w:contextualSpacing/>
              <w:rPr>
                <w:rFonts w:eastAsia="Calibri" w:cs="Times New Roman"/>
                <w:sz w:val="20"/>
                <w:szCs w:val="20"/>
              </w:rPr>
            </w:pPr>
            <w:r w:rsidRPr="002634A3">
              <w:rPr>
                <w:rFonts w:eastAsia="Calibri" w:cs="Times New Roman"/>
                <w:sz w:val="20"/>
                <w:szCs w:val="20"/>
              </w:rPr>
              <w:t>intervencije u sektoru šumarstva</w:t>
            </w:r>
          </w:p>
        </w:tc>
      </w:tr>
      <w:tr w:rsidR="004833B4" w:rsidRPr="002634A3" w14:paraId="510EEA09" w14:textId="77777777" w:rsidTr="00876B64">
        <w:trPr>
          <w:trHeight w:val="20"/>
        </w:trPr>
        <w:tc>
          <w:tcPr>
            <w:tcW w:w="3539" w:type="dxa"/>
            <w:shd w:val="clear" w:color="auto" w:fill="538135"/>
            <w:vAlign w:val="center"/>
          </w:tcPr>
          <w:p w14:paraId="2A7B7FEF" w14:textId="63705D57" w:rsidR="004833B4" w:rsidRPr="002634A3" w:rsidRDefault="00C361A7" w:rsidP="004833B4">
            <w:pPr>
              <w:tabs>
                <w:tab w:val="left" w:pos="7938"/>
              </w:tabs>
              <w:rPr>
                <w:rFonts w:eastAsia="Times New Roman" w:cs="Calibri"/>
                <w:b/>
                <w:color w:val="FFFFFF" w:themeColor="background1"/>
                <w:sz w:val="20"/>
                <w:szCs w:val="20"/>
                <w:lang w:eastAsia="hr-HR"/>
              </w:rPr>
            </w:pPr>
            <w:r w:rsidRPr="002634A3">
              <w:rPr>
                <w:rFonts w:eastAsia="Calibri" w:cs="Times New Roman"/>
                <w:b/>
                <w:i/>
                <w:color w:val="FFFFFF" w:themeColor="background1"/>
                <w:sz w:val="20"/>
                <w:szCs w:val="20"/>
              </w:rPr>
              <w:t>N</w:t>
            </w:r>
            <w:r w:rsidR="004833B4" w:rsidRPr="002634A3">
              <w:rPr>
                <w:rFonts w:eastAsia="Calibri" w:cs="Times New Roman"/>
                <w:b/>
                <w:i/>
                <w:color w:val="FFFFFF" w:themeColor="background1"/>
                <w:sz w:val="20"/>
                <w:szCs w:val="20"/>
              </w:rPr>
              <w:t>acionaln</w:t>
            </w:r>
            <w:r w:rsidRPr="002634A3">
              <w:rPr>
                <w:rFonts w:eastAsia="Calibri" w:cs="Times New Roman"/>
                <w:b/>
                <w:i/>
                <w:color w:val="FFFFFF" w:themeColor="background1"/>
                <w:sz w:val="20"/>
                <w:szCs w:val="20"/>
              </w:rPr>
              <w:t>i</w:t>
            </w:r>
            <w:r w:rsidR="004833B4" w:rsidRPr="002634A3">
              <w:rPr>
                <w:rFonts w:eastAsia="Calibri" w:cs="Times New Roman"/>
                <w:b/>
                <w:i/>
                <w:color w:val="FFFFFF" w:themeColor="background1"/>
                <w:sz w:val="20"/>
                <w:szCs w:val="20"/>
              </w:rPr>
              <w:t xml:space="preserve"> plan razvoja prerade drva i proizvodnje namještaja Republike Hrvatske za razdoblje od 2022. do 2030. godine</w:t>
            </w:r>
            <w:r w:rsidR="00844FA3" w:rsidRPr="002634A3">
              <w:rPr>
                <w:rStyle w:val="Referencafusnote"/>
                <w:rFonts w:ascii="Cambria" w:eastAsia="Calibri" w:hAnsi="Cambria"/>
                <w:b/>
                <w:i/>
                <w:color w:val="FFFFFF" w:themeColor="background1"/>
                <w:sz w:val="20"/>
                <w:szCs w:val="20"/>
              </w:rPr>
              <w:footnoteReference w:id="19"/>
            </w:r>
          </w:p>
        </w:tc>
        <w:tc>
          <w:tcPr>
            <w:tcW w:w="5670" w:type="dxa"/>
            <w:shd w:val="clear" w:color="auto" w:fill="E2EFD9"/>
            <w:vAlign w:val="center"/>
          </w:tcPr>
          <w:p w14:paraId="5EE7ADAB" w14:textId="77777777" w:rsidR="004833B4" w:rsidRPr="002634A3" w:rsidRDefault="004833B4" w:rsidP="004833B4">
            <w:pPr>
              <w:numPr>
                <w:ilvl w:val="0"/>
                <w:numId w:val="48"/>
              </w:numPr>
              <w:tabs>
                <w:tab w:val="left" w:pos="7938"/>
              </w:tabs>
              <w:spacing w:before="40" w:after="40"/>
              <w:ind w:left="455"/>
              <w:contextualSpacing/>
              <w:rPr>
                <w:rFonts w:eastAsia="Calibri" w:cs="Times New Roman"/>
                <w:sz w:val="20"/>
                <w:szCs w:val="20"/>
              </w:rPr>
            </w:pPr>
            <w:r w:rsidRPr="002634A3">
              <w:rPr>
                <w:rFonts w:eastAsia="Calibri" w:cs="Times New Roman"/>
                <w:sz w:val="20"/>
                <w:szCs w:val="20"/>
              </w:rPr>
              <w:t>razvoj prerade drva u energetskoj tranziciji temeljenoj na biomasi</w:t>
            </w:r>
          </w:p>
          <w:p w14:paraId="78FE5BA6" w14:textId="77777777" w:rsidR="004833B4" w:rsidRPr="002634A3" w:rsidRDefault="004833B4" w:rsidP="004833B4">
            <w:pPr>
              <w:numPr>
                <w:ilvl w:val="0"/>
                <w:numId w:val="48"/>
              </w:numPr>
              <w:tabs>
                <w:tab w:val="left" w:pos="7938"/>
              </w:tabs>
              <w:spacing w:before="40" w:after="40"/>
              <w:ind w:left="455"/>
              <w:contextualSpacing/>
              <w:rPr>
                <w:rFonts w:eastAsia="Calibri" w:cs="Times New Roman"/>
                <w:sz w:val="20"/>
                <w:szCs w:val="20"/>
              </w:rPr>
            </w:pPr>
            <w:r w:rsidRPr="002634A3">
              <w:rPr>
                <w:rFonts w:eastAsia="Calibri" w:cs="Times New Roman"/>
                <w:sz w:val="20"/>
                <w:szCs w:val="20"/>
              </w:rPr>
              <w:t xml:space="preserve">povećanje instalirane snage </w:t>
            </w:r>
            <w:proofErr w:type="spellStart"/>
            <w:r w:rsidRPr="002634A3">
              <w:rPr>
                <w:rFonts w:eastAsia="Calibri" w:cs="Times New Roman"/>
                <w:sz w:val="20"/>
                <w:szCs w:val="20"/>
              </w:rPr>
              <w:t>kogeneracijskih</w:t>
            </w:r>
            <w:proofErr w:type="spellEnd"/>
            <w:r w:rsidRPr="002634A3">
              <w:rPr>
                <w:rFonts w:eastAsia="Calibri" w:cs="Times New Roman"/>
                <w:sz w:val="20"/>
                <w:szCs w:val="20"/>
              </w:rPr>
              <w:t xml:space="preserve"> postrojenja na drvnu biomasu za 36% do 2030. godine</w:t>
            </w:r>
          </w:p>
        </w:tc>
      </w:tr>
      <w:tr w:rsidR="004833B4" w:rsidRPr="002634A3" w14:paraId="02856E1F" w14:textId="77777777" w:rsidTr="00876B64">
        <w:trPr>
          <w:trHeight w:val="20"/>
        </w:trPr>
        <w:tc>
          <w:tcPr>
            <w:tcW w:w="3539" w:type="dxa"/>
            <w:shd w:val="clear" w:color="auto" w:fill="538135"/>
            <w:vAlign w:val="center"/>
          </w:tcPr>
          <w:p w14:paraId="4435497D" w14:textId="77777777" w:rsidR="004833B4" w:rsidRPr="002634A3" w:rsidRDefault="004833B4" w:rsidP="004833B4">
            <w:pPr>
              <w:tabs>
                <w:tab w:val="left" w:pos="7938"/>
              </w:tabs>
              <w:rPr>
                <w:rFonts w:eastAsia="Calibri" w:cs="Times New Roman"/>
                <w:b/>
                <w:i/>
                <w:color w:val="FFFFFF" w:themeColor="background1"/>
                <w:sz w:val="20"/>
                <w:szCs w:val="20"/>
              </w:rPr>
            </w:pPr>
            <w:r w:rsidRPr="002634A3">
              <w:rPr>
                <w:rFonts w:eastAsia="Calibri" w:cs="Times New Roman"/>
                <w:b/>
                <w:i/>
                <w:iCs/>
                <w:color w:val="FFFFFF" w:themeColor="background1"/>
                <w:sz w:val="20"/>
                <w:szCs w:val="20"/>
              </w:rPr>
              <w:t>Nacionalni plan razvoja akvakulture za razdoblje do 2027. godine</w:t>
            </w:r>
            <w:r w:rsidRPr="002634A3">
              <w:rPr>
                <w:rFonts w:eastAsia="Calibri" w:cs="Calibri"/>
                <w:b/>
                <w:color w:val="FFFFFF" w:themeColor="background1"/>
                <w:sz w:val="20"/>
                <w:szCs w:val="20"/>
                <w:vertAlign w:val="superscript"/>
              </w:rPr>
              <w:footnoteReference w:id="20"/>
            </w:r>
          </w:p>
        </w:tc>
        <w:tc>
          <w:tcPr>
            <w:tcW w:w="5670" w:type="dxa"/>
            <w:shd w:val="clear" w:color="auto" w:fill="E2EFD9"/>
            <w:vAlign w:val="center"/>
          </w:tcPr>
          <w:p w14:paraId="4B5121AB" w14:textId="77777777" w:rsidR="004833B4" w:rsidRPr="002634A3" w:rsidRDefault="004833B4" w:rsidP="004833B4">
            <w:pPr>
              <w:numPr>
                <w:ilvl w:val="0"/>
                <w:numId w:val="48"/>
              </w:numPr>
              <w:tabs>
                <w:tab w:val="left" w:pos="7938"/>
              </w:tabs>
              <w:spacing w:before="40" w:after="40"/>
              <w:ind w:left="455"/>
              <w:contextualSpacing/>
              <w:rPr>
                <w:rFonts w:eastAsia="Calibri" w:cs="Times New Roman"/>
                <w:sz w:val="20"/>
                <w:szCs w:val="20"/>
              </w:rPr>
            </w:pPr>
            <w:r w:rsidRPr="002634A3">
              <w:rPr>
                <w:rFonts w:eastAsia="Calibri" w:cs="Times New Roman"/>
                <w:sz w:val="20"/>
                <w:szCs w:val="20"/>
              </w:rPr>
              <w:t xml:space="preserve">povezivanje sektora akvakulture s mogućnostima rasta u kružnim </w:t>
            </w:r>
            <w:proofErr w:type="spellStart"/>
            <w:r w:rsidRPr="002634A3">
              <w:rPr>
                <w:rFonts w:eastAsia="Calibri" w:cs="Times New Roman"/>
                <w:sz w:val="20"/>
                <w:szCs w:val="20"/>
              </w:rPr>
              <w:t>bioekonomijama</w:t>
            </w:r>
            <w:proofErr w:type="spellEnd"/>
          </w:p>
        </w:tc>
      </w:tr>
      <w:tr w:rsidR="004833B4" w:rsidRPr="002634A3" w14:paraId="374DDD7B" w14:textId="77777777" w:rsidTr="00876B64">
        <w:trPr>
          <w:trHeight w:val="20"/>
        </w:trPr>
        <w:tc>
          <w:tcPr>
            <w:tcW w:w="3539" w:type="dxa"/>
            <w:shd w:val="clear" w:color="auto" w:fill="538135"/>
            <w:vAlign w:val="center"/>
          </w:tcPr>
          <w:p w14:paraId="53DE5C4C" w14:textId="77777777" w:rsidR="004833B4" w:rsidRPr="002634A3" w:rsidRDefault="004833B4" w:rsidP="004833B4">
            <w:pPr>
              <w:tabs>
                <w:tab w:val="left" w:pos="7938"/>
              </w:tabs>
              <w:rPr>
                <w:rFonts w:eastAsia="Calibri" w:cs="Times New Roman"/>
                <w:b/>
                <w:i/>
                <w:iCs/>
                <w:color w:val="FFFFFF" w:themeColor="background1"/>
                <w:sz w:val="20"/>
                <w:szCs w:val="20"/>
              </w:rPr>
            </w:pPr>
            <w:r w:rsidRPr="002634A3">
              <w:rPr>
                <w:rFonts w:eastAsia="Calibri" w:cs="Times New Roman"/>
                <w:b/>
                <w:i/>
                <w:color w:val="FFFFFF" w:themeColor="background1"/>
                <w:sz w:val="20"/>
                <w:szCs w:val="20"/>
              </w:rPr>
              <w:t>Program za ribarstvo i akvakulturu Republike Hrvatske za programsko razdoblje 2021.-2027.</w:t>
            </w:r>
            <w:r w:rsidRPr="002634A3">
              <w:rPr>
                <w:rFonts w:eastAsia="Calibri" w:cs="Calibri"/>
                <w:b/>
                <w:color w:val="FFFFFF" w:themeColor="background1"/>
                <w:sz w:val="20"/>
                <w:szCs w:val="20"/>
                <w:vertAlign w:val="superscript"/>
              </w:rPr>
              <w:footnoteReference w:id="21"/>
            </w:r>
          </w:p>
        </w:tc>
        <w:tc>
          <w:tcPr>
            <w:tcW w:w="5670" w:type="dxa"/>
            <w:shd w:val="clear" w:color="auto" w:fill="E2EFD9"/>
            <w:vAlign w:val="center"/>
          </w:tcPr>
          <w:p w14:paraId="1487C2EE" w14:textId="77777777" w:rsidR="004833B4" w:rsidRPr="002634A3" w:rsidRDefault="004833B4" w:rsidP="004833B4">
            <w:pPr>
              <w:numPr>
                <w:ilvl w:val="0"/>
                <w:numId w:val="48"/>
              </w:numPr>
              <w:tabs>
                <w:tab w:val="left" w:pos="7938"/>
              </w:tabs>
              <w:spacing w:before="40" w:after="40"/>
              <w:ind w:left="455"/>
              <w:contextualSpacing/>
              <w:rPr>
                <w:rFonts w:eastAsia="Calibri" w:cs="Times New Roman"/>
                <w:sz w:val="20"/>
                <w:szCs w:val="20"/>
              </w:rPr>
            </w:pPr>
            <w:r w:rsidRPr="002634A3">
              <w:rPr>
                <w:rFonts w:eastAsia="Calibri" w:cs="Times New Roman"/>
                <w:sz w:val="20"/>
                <w:szCs w:val="20"/>
              </w:rPr>
              <w:t>izgradnja i opremanja objekta za preradu nusproizvoda i otpada iz ribolova, akvakulture i prerade ribe</w:t>
            </w:r>
          </w:p>
        </w:tc>
      </w:tr>
    </w:tbl>
    <w:p w14:paraId="0DA22792" w14:textId="77777777" w:rsidR="00193440" w:rsidRPr="002634A3" w:rsidRDefault="00193440" w:rsidP="00FF0E6C">
      <w:pPr>
        <w:spacing w:line="276" w:lineRule="auto"/>
        <w:jc w:val="both"/>
        <w:rPr>
          <w:rFonts w:eastAsia="Calibri" w:cs="Times New Roman"/>
          <w:kern w:val="0"/>
          <w:szCs w:val="24"/>
          <w14:ligatures w14:val="none"/>
        </w:rPr>
      </w:pPr>
    </w:p>
    <w:p w14:paraId="1BD5675D" w14:textId="77777777" w:rsidR="00193440" w:rsidRPr="002634A3" w:rsidRDefault="00193440" w:rsidP="00FF0E6C">
      <w:pPr>
        <w:spacing w:line="276" w:lineRule="auto"/>
        <w:jc w:val="both"/>
        <w:rPr>
          <w:rFonts w:eastAsia="Calibri" w:cs="Times New Roman"/>
          <w:kern w:val="0"/>
          <w:szCs w:val="24"/>
          <w14:ligatures w14:val="none"/>
        </w:rPr>
      </w:pPr>
    </w:p>
    <w:p w14:paraId="2802185A" w14:textId="77777777" w:rsidR="00193440" w:rsidRPr="002634A3" w:rsidRDefault="00193440" w:rsidP="00FF0E6C">
      <w:pPr>
        <w:spacing w:line="276" w:lineRule="auto"/>
        <w:jc w:val="both"/>
        <w:rPr>
          <w:rFonts w:eastAsia="Calibri" w:cs="Times New Roman"/>
          <w:kern w:val="0"/>
          <w:szCs w:val="24"/>
          <w14:ligatures w14:val="none"/>
        </w:rPr>
      </w:pPr>
    </w:p>
    <w:p w14:paraId="79416AF0" w14:textId="64EB0A96" w:rsidR="004833B4" w:rsidRPr="002634A3" w:rsidRDefault="004833B4" w:rsidP="00FF0E6C">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 xml:space="preserve">Nekolicina zakona u pojedinim dijelovima reguliraju </w:t>
      </w:r>
      <w:r w:rsidR="00E93ACA" w:rsidRPr="002634A3">
        <w:rPr>
          <w:rFonts w:eastAsia="Calibri" w:cs="Times New Roman"/>
          <w:kern w:val="0"/>
          <w:szCs w:val="24"/>
          <w14:ligatures w14:val="none"/>
        </w:rPr>
        <w:t xml:space="preserve">djelomično i </w:t>
      </w:r>
      <w:r w:rsidRPr="002634A3">
        <w:rPr>
          <w:rFonts w:eastAsia="Calibri" w:cs="Times New Roman"/>
          <w:kern w:val="0"/>
          <w:szCs w:val="24"/>
          <w14:ligatures w14:val="none"/>
        </w:rPr>
        <w:t xml:space="preserve">sektor </w:t>
      </w:r>
      <w:proofErr w:type="spellStart"/>
      <w:r w:rsidRPr="002634A3">
        <w:rPr>
          <w:rFonts w:eastAsia="Calibri" w:cs="Times New Roman"/>
          <w:kern w:val="0"/>
          <w:szCs w:val="24"/>
          <w14:ligatures w14:val="none"/>
        </w:rPr>
        <w:t>biogospodarstva</w:t>
      </w:r>
      <w:proofErr w:type="spellEnd"/>
      <w:r w:rsidRPr="002634A3">
        <w:rPr>
          <w:rFonts w:eastAsia="Calibri" w:cs="Times New Roman"/>
          <w:kern w:val="0"/>
          <w:szCs w:val="24"/>
          <w14:ligatures w14:val="none"/>
        </w:rPr>
        <w:t xml:space="preserve">. </w:t>
      </w:r>
    </w:p>
    <w:p w14:paraId="5DB07544" w14:textId="77777777" w:rsidR="004833B4" w:rsidRPr="002634A3" w:rsidRDefault="004833B4" w:rsidP="00373A35">
      <w:pPr>
        <w:autoSpaceDE w:val="0"/>
        <w:autoSpaceDN w:val="0"/>
        <w:adjustRightInd w:val="0"/>
        <w:spacing w:line="276" w:lineRule="auto"/>
        <w:jc w:val="both"/>
        <w:rPr>
          <w:rFonts w:eastAsia="Calibri" w:cs="Calibri"/>
          <w:bCs/>
          <w:iCs/>
          <w:kern w:val="0"/>
          <w:szCs w:val="24"/>
          <w14:ligatures w14:val="none"/>
        </w:rPr>
      </w:pPr>
    </w:p>
    <w:p w14:paraId="035A9098" w14:textId="0B87E699" w:rsidR="0016022F" w:rsidRPr="002634A3" w:rsidRDefault="0016022F" w:rsidP="0016022F">
      <w:pPr>
        <w:spacing w:line="276" w:lineRule="auto"/>
        <w:jc w:val="both"/>
        <w:rPr>
          <w:rFonts w:eastAsia="Calibri" w:cs="Times New Roman"/>
          <w:kern w:val="0"/>
          <w:szCs w:val="24"/>
          <w14:ligatures w14:val="none"/>
        </w:rPr>
      </w:pPr>
      <w:bookmarkStart w:id="41" w:name="_Toc155530066"/>
      <w:bookmarkStart w:id="42" w:name="_Hlk155260417"/>
      <w:r w:rsidRPr="002634A3">
        <w:rPr>
          <w:rFonts w:eastAsia="Calibri" w:cs="Times New Roman"/>
          <w:i/>
          <w:iCs/>
          <w:kern w:val="0"/>
          <w:szCs w:val="24"/>
          <w14:ligatures w14:val="none"/>
        </w:rPr>
        <w:t>Zakon o klimatskim promjenama i zaštiti ozonskog sloja</w:t>
      </w:r>
      <w:r w:rsidRPr="002634A3">
        <w:rPr>
          <w:rFonts w:eastAsia="Calibri" w:cs="Calibri"/>
          <w:kern w:val="0"/>
          <w:szCs w:val="24"/>
          <w:vertAlign w:val="superscript"/>
          <w14:ligatures w14:val="none"/>
        </w:rPr>
        <w:footnoteReference w:id="22"/>
      </w:r>
      <w:r w:rsidRPr="002634A3">
        <w:rPr>
          <w:rFonts w:eastAsia="Calibri" w:cs="Times New Roman"/>
          <w:kern w:val="0"/>
          <w:szCs w:val="24"/>
          <w14:ligatures w14:val="none"/>
        </w:rPr>
        <w:t xml:space="preserve"> </w:t>
      </w:r>
      <w:r w:rsidR="00DE4E9E" w:rsidRPr="002634A3">
        <w:rPr>
          <w:rFonts w:eastAsia="Calibri" w:cs="Calibri"/>
          <w:bCs/>
          <w:iCs/>
          <w:kern w:val="0"/>
          <w:szCs w:val="24"/>
          <w14:ligatures w14:val="none"/>
        </w:rPr>
        <w:t xml:space="preserve">(„Narodne novine“, br. </w:t>
      </w:r>
      <w:r w:rsidR="00DE4E9E">
        <w:rPr>
          <w:rFonts w:eastAsia="Calibri" w:cs="Calibri"/>
          <w:bCs/>
          <w:iCs/>
          <w:kern w:val="0"/>
          <w:szCs w:val="24"/>
          <w14:ligatures w14:val="none"/>
        </w:rPr>
        <w:t xml:space="preserve">127/19) </w:t>
      </w:r>
      <w:r w:rsidRPr="002634A3">
        <w:rPr>
          <w:rFonts w:eastAsia="Calibri" w:cs="Times New Roman"/>
          <w:kern w:val="0"/>
          <w:szCs w:val="24"/>
          <w14:ligatures w14:val="none"/>
        </w:rPr>
        <w:t xml:space="preserve">određuje kako svi </w:t>
      </w:r>
      <w:r w:rsidRPr="002634A3">
        <w:rPr>
          <w:sz w:val="22"/>
        </w:rPr>
        <w:t xml:space="preserve"> n</w:t>
      </w:r>
      <w:r w:rsidRPr="002634A3">
        <w:rPr>
          <w:rFonts w:eastAsia="Calibri" w:cs="Times New Roman"/>
          <w:kern w:val="0"/>
          <w:szCs w:val="24"/>
          <w14:ligatures w14:val="none"/>
        </w:rPr>
        <w:t>acionalni razvojni dokumenti i razvojni dokumenti pojedinih područja i djelatnosti moraju biti usklađeni s načelima, osnovnim ciljevima, prioritetima i mjerama utvrđenim</w:t>
      </w:r>
      <w:r w:rsidR="007F6483" w:rsidRPr="002634A3">
        <w:rPr>
          <w:rFonts w:eastAsia="Calibri" w:cs="Times New Roman"/>
          <w:kern w:val="0"/>
          <w:szCs w:val="24"/>
          <w14:ligatures w14:val="none"/>
        </w:rPr>
        <w:t>a</w:t>
      </w:r>
      <w:r w:rsidRPr="002634A3">
        <w:rPr>
          <w:rFonts w:eastAsia="Calibri" w:cs="Times New Roman"/>
          <w:kern w:val="0"/>
          <w:szCs w:val="24"/>
          <w14:ligatures w14:val="none"/>
        </w:rPr>
        <w:t xml:space="preserve"> u Strategiji </w:t>
      </w:r>
      <w:proofErr w:type="spellStart"/>
      <w:r w:rsidRPr="002634A3">
        <w:rPr>
          <w:rFonts w:eastAsia="Calibri" w:cs="Times New Roman"/>
          <w:kern w:val="0"/>
          <w:szCs w:val="24"/>
          <w14:ligatures w14:val="none"/>
        </w:rPr>
        <w:t>niskougljičnog</w:t>
      </w:r>
      <w:proofErr w:type="spellEnd"/>
      <w:r w:rsidRPr="002634A3">
        <w:rPr>
          <w:rFonts w:eastAsia="Calibri" w:cs="Times New Roman"/>
          <w:kern w:val="0"/>
          <w:szCs w:val="24"/>
          <w14:ligatures w14:val="none"/>
        </w:rPr>
        <w:t xml:space="preserve"> razvoja i Strategiji prilagodbe klimatskim promjenama.</w:t>
      </w:r>
    </w:p>
    <w:p w14:paraId="2174BC82" w14:textId="77777777" w:rsidR="00403D4A" w:rsidRPr="002634A3" w:rsidRDefault="00403D4A" w:rsidP="00373A35">
      <w:pPr>
        <w:pStyle w:val="Opisslike"/>
      </w:pPr>
    </w:p>
    <w:p w14:paraId="558FAA1D" w14:textId="4A2781A7" w:rsidR="004833B4" w:rsidRPr="002634A3" w:rsidRDefault="00373A35" w:rsidP="00373A35">
      <w:pPr>
        <w:pStyle w:val="Opisslike"/>
        <w:rPr>
          <w:rFonts w:eastAsia="Calibri" w:cs="Times New Roman"/>
          <w:i w:val="0"/>
          <w:kern w:val="0"/>
          <w:szCs w:val="24"/>
          <w14:ligatures w14:val="none"/>
        </w:rPr>
      </w:pPr>
      <w:bookmarkStart w:id="43" w:name="_Toc159326448"/>
      <w:r w:rsidRPr="002634A3">
        <w:t xml:space="preserve">Tablica </w:t>
      </w:r>
      <w:r w:rsidR="00FB738E">
        <w:fldChar w:fldCharType="begin"/>
      </w:r>
      <w:r w:rsidR="00FB738E">
        <w:instrText xml:space="preserve"> SEQ Tablica \* ARABIC </w:instrText>
      </w:r>
      <w:r w:rsidR="00FB738E">
        <w:fldChar w:fldCharType="separate"/>
      </w:r>
      <w:r w:rsidR="00173EF5">
        <w:rPr>
          <w:noProof/>
        </w:rPr>
        <w:t>3</w:t>
      </w:r>
      <w:r w:rsidR="00FB738E">
        <w:rPr>
          <w:noProof/>
        </w:rPr>
        <w:fldChar w:fldCharType="end"/>
      </w:r>
      <w:r w:rsidR="004833B4" w:rsidRPr="002634A3">
        <w:rPr>
          <w:rFonts w:eastAsia="Calibri" w:cs="Times New Roman"/>
          <w:kern w:val="0"/>
          <w:szCs w:val="24"/>
          <w14:ligatures w14:val="none"/>
        </w:rPr>
        <w:t xml:space="preserve">: Važeći zakonodavni okvir u </w:t>
      </w:r>
      <w:proofErr w:type="spellStart"/>
      <w:r w:rsidR="004833B4" w:rsidRPr="002634A3">
        <w:rPr>
          <w:rFonts w:eastAsia="Calibri" w:cs="Times New Roman"/>
          <w:kern w:val="0"/>
          <w:szCs w:val="24"/>
          <w14:ligatures w14:val="none"/>
        </w:rPr>
        <w:t>biogospodarstvu</w:t>
      </w:r>
      <w:bookmarkEnd w:id="41"/>
      <w:bookmarkEnd w:id="43"/>
      <w:proofErr w:type="spellEnd"/>
    </w:p>
    <w:tbl>
      <w:tblPr>
        <w:tblStyle w:val="Kadertabel1"/>
        <w:tblW w:w="920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397"/>
        <w:gridCol w:w="5812"/>
      </w:tblGrid>
      <w:tr w:rsidR="004833B4" w:rsidRPr="002634A3" w14:paraId="7030600B" w14:textId="77777777" w:rsidTr="000551C3">
        <w:trPr>
          <w:trHeight w:val="524"/>
          <w:tblHeader/>
        </w:trPr>
        <w:tc>
          <w:tcPr>
            <w:tcW w:w="3397" w:type="dxa"/>
            <w:shd w:val="clear" w:color="auto" w:fill="538135"/>
            <w:vAlign w:val="center"/>
          </w:tcPr>
          <w:bookmarkEnd w:id="42"/>
          <w:p w14:paraId="037DF068" w14:textId="77777777" w:rsidR="004833B4" w:rsidRPr="002634A3" w:rsidRDefault="004833B4" w:rsidP="004833B4">
            <w:pPr>
              <w:tabs>
                <w:tab w:val="left" w:pos="7938"/>
              </w:tabs>
              <w:jc w:val="center"/>
              <w:rPr>
                <w:rFonts w:eastAsia="Calibri" w:cs="Times New Roman"/>
                <w:b/>
                <w:color w:val="FFFFFF"/>
                <w:sz w:val="20"/>
                <w:szCs w:val="20"/>
              </w:rPr>
            </w:pPr>
            <w:r w:rsidRPr="002634A3">
              <w:rPr>
                <w:rFonts w:eastAsia="Calibri" w:cs="Times New Roman"/>
                <w:b/>
                <w:color w:val="FFFFFF"/>
                <w:sz w:val="20"/>
                <w:szCs w:val="20"/>
              </w:rPr>
              <w:t>Naziv zakona</w:t>
            </w:r>
          </w:p>
        </w:tc>
        <w:tc>
          <w:tcPr>
            <w:tcW w:w="5812" w:type="dxa"/>
            <w:shd w:val="clear" w:color="auto" w:fill="538135"/>
            <w:vAlign w:val="center"/>
          </w:tcPr>
          <w:p w14:paraId="117C7F67" w14:textId="77777777" w:rsidR="004833B4" w:rsidRPr="002634A3" w:rsidRDefault="004833B4" w:rsidP="004833B4">
            <w:pPr>
              <w:tabs>
                <w:tab w:val="left" w:pos="7938"/>
              </w:tabs>
              <w:spacing w:before="40" w:after="40"/>
              <w:jc w:val="center"/>
              <w:rPr>
                <w:rFonts w:eastAsia="Calibri" w:cs="Times New Roman"/>
                <w:b/>
                <w:color w:val="FFFFFF"/>
                <w:sz w:val="20"/>
                <w:szCs w:val="24"/>
              </w:rPr>
            </w:pPr>
            <w:r w:rsidRPr="002634A3">
              <w:rPr>
                <w:rFonts w:eastAsia="Calibri" w:cs="Times New Roman"/>
                <w:b/>
                <w:color w:val="FFFFFF"/>
                <w:sz w:val="20"/>
                <w:szCs w:val="24"/>
              </w:rPr>
              <w:t>Područje djelovanja</w:t>
            </w:r>
          </w:p>
        </w:tc>
      </w:tr>
      <w:tr w:rsidR="004833B4" w:rsidRPr="002634A3" w14:paraId="1484B7B6" w14:textId="77777777" w:rsidTr="000551C3">
        <w:trPr>
          <w:trHeight w:val="20"/>
        </w:trPr>
        <w:tc>
          <w:tcPr>
            <w:tcW w:w="3397" w:type="dxa"/>
            <w:shd w:val="clear" w:color="auto" w:fill="538135"/>
            <w:vAlign w:val="center"/>
          </w:tcPr>
          <w:p w14:paraId="0AE166BB" w14:textId="77777777" w:rsidR="004833B4" w:rsidRPr="002634A3" w:rsidRDefault="004833B4" w:rsidP="004833B4">
            <w:pPr>
              <w:tabs>
                <w:tab w:val="left" w:pos="7938"/>
              </w:tabs>
              <w:rPr>
                <w:rFonts w:eastAsia="Calibri" w:cs="Times New Roman"/>
                <w:b/>
                <w:i/>
                <w:color w:val="FFFFFF" w:themeColor="background1"/>
                <w:sz w:val="20"/>
                <w:szCs w:val="20"/>
              </w:rPr>
            </w:pPr>
            <w:r w:rsidRPr="002634A3">
              <w:rPr>
                <w:rFonts w:eastAsia="Calibri" w:cs="Times New Roman"/>
                <w:b/>
                <w:i/>
                <w:color w:val="FFFFFF" w:themeColor="background1"/>
                <w:sz w:val="20"/>
                <w:szCs w:val="20"/>
              </w:rPr>
              <w:t>Zakon o obnovljivim izvorima energije i visokoučinkovitoj kogeneraciji</w:t>
            </w:r>
            <w:r w:rsidRPr="002634A3">
              <w:rPr>
                <w:rFonts w:eastAsia="Calibri" w:cs="Calibri"/>
                <w:b/>
                <w:i/>
                <w:color w:val="FFFFFF" w:themeColor="background1"/>
                <w:sz w:val="20"/>
                <w:szCs w:val="20"/>
                <w:vertAlign w:val="superscript"/>
              </w:rPr>
              <w:footnoteReference w:id="23"/>
            </w:r>
          </w:p>
        </w:tc>
        <w:tc>
          <w:tcPr>
            <w:tcW w:w="5812" w:type="dxa"/>
            <w:shd w:val="clear" w:color="auto" w:fill="E2EFD9"/>
            <w:vAlign w:val="center"/>
          </w:tcPr>
          <w:p w14:paraId="042EDA98" w14:textId="77777777" w:rsidR="004833B4" w:rsidRPr="002634A3" w:rsidRDefault="004833B4" w:rsidP="004833B4">
            <w:pPr>
              <w:tabs>
                <w:tab w:val="left" w:pos="7938"/>
              </w:tabs>
              <w:spacing w:before="40" w:after="40"/>
              <w:rPr>
                <w:rFonts w:eastAsia="Calibri" w:cs="Times New Roman"/>
                <w:sz w:val="20"/>
                <w:szCs w:val="20"/>
              </w:rPr>
            </w:pPr>
            <w:r w:rsidRPr="002634A3">
              <w:rPr>
                <w:rFonts w:eastAsia="Calibri" w:cs="Calibri"/>
                <w:bCs/>
                <w:iCs/>
                <w:sz w:val="20"/>
                <w:szCs w:val="24"/>
              </w:rPr>
              <w:t>mjere za promicanje proizvodnje i korištenja obnovljive energije na tržištima električne i toplinske energije</w:t>
            </w:r>
          </w:p>
        </w:tc>
      </w:tr>
      <w:tr w:rsidR="004833B4" w:rsidRPr="002634A3" w14:paraId="7737B8E1" w14:textId="77777777" w:rsidTr="000551C3">
        <w:trPr>
          <w:trHeight w:val="20"/>
        </w:trPr>
        <w:tc>
          <w:tcPr>
            <w:tcW w:w="3397" w:type="dxa"/>
            <w:shd w:val="clear" w:color="auto" w:fill="538135"/>
            <w:vAlign w:val="center"/>
          </w:tcPr>
          <w:p w14:paraId="42888753" w14:textId="77777777" w:rsidR="004833B4" w:rsidRPr="002634A3" w:rsidRDefault="004833B4" w:rsidP="004833B4">
            <w:pPr>
              <w:tabs>
                <w:tab w:val="left" w:pos="7938"/>
              </w:tabs>
              <w:rPr>
                <w:rFonts w:eastAsia="Calibri" w:cs="Times New Roman"/>
                <w:b/>
                <w:color w:val="FFFFFF" w:themeColor="background1"/>
                <w:sz w:val="20"/>
                <w:szCs w:val="20"/>
              </w:rPr>
            </w:pPr>
            <w:r w:rsidRPr="002634A3">
              <w:rPr>
                <w:rFonts w:eastAsia="Calibri" w:cs="Calibri"/>
                <w:b/>
                <w:bCs/>
                <w:i/>
                <w:iCs/>
                <w:color w:val="FFFFFF" w:themeColor="background1"/>
                <w:sz w:val="20"/>
                <w:szCs w:val="20"/>
              </w:rPr>
              <w:t>Zakon o biogorivima za prijevoz</w:t>
            </w:r>
            <w:r w:rsidRPr="002634A3">
              <w:rPr>
                <w:rFonts w:eastAsia="Calibri" w:cs="Calibri"/>
                <w:b/>
                <w:bCs/>
                <w:i/>
                <w:iCs/>
                <w:color w:val="FFFFFF" w:themeColor="background1"/>
                <w:sz w:val="20"/>
                <w:szCs w:val="20"/>
                <w:vertAlign w:val="superscript"/>
              </w:rPr>
              <w:footnoteReference w:id="24"/>
            </w:r>
          </w:p>
        </w:tc>
        <w:tc>
          <w:tcPr>
            <w:tcW w:w="5812" w:type="dxa"/>
            <w:shd w:val="clear" w:color="auto" w:fill="E2EFD9"/>
            <w:vAlign w:val="center"/>
          </w:tcPr>
          <w:p w14:paraId="0ABC5C90" w14:textId="77777777" w:rsidR="004833B4" w:rsidRPr="002634A3" w:rsidRDefault="004833B4" w:rsidP="004833B4">
            <w:pPr>
              <w:tabs>
                <w:tab w:val="left" w:pos="7938"/>
              </w:tabs>
              <w:spacing w:before="40" w:after="40"/>
              <w:rPr>
                <w:rFonts w:eastAsia="Calibri" w:cs="Times New Roman"/>
                <w:sz w:val="20"/>
                <w:szCs w:val="20"/>
              </w:rPr>
            </w:pPr>
            <w:r w:rsidRPr="002634A3">
              <w:rPr>
                <w:rFonts w:eastAsia="Calibri" w:cs="Calibri"/>
                <w:bCs/>
                <w:iCs/>
                <w:sz w:val="20"/>
                <w:szCs w:val="24"/>
              </w:rPr>
              <w:t>pitanja vezana uz proizvodnju, trgovinu i skladištenje biogoriva, kao i njihovo korištenje u prijevozu</w:t>
            </w:r>
          </w:p>
        </w:tc>
      </w:tr>
      <w:tr w:rsidR="004833B4" w:rsidRPr="002634A3" w14:paraId="36829C13" w14:textId="77777777" w:rsidTr="000551C3">
        <w:trPr>
          <w:trHeight w:val="20"/>
        </w:trPr>
        <w:tc>
          <w:tcPr>
            <w:tcW w:w="3397" w:type="dxa"/>
            <w:shd w:val="clear" w:color="auto" w:fill="538135"/>
            <w:vAlign w:val="center"/>
          </w:tcPr>
          <w:p w14:paraId="2FBC9543" w14:textId="77777777" w:rsidR="004833B4" w:rsidRPr="002634A3" w:rsidRDefault="004833B4" w:rsidP="004833B4">
            <w:pPr>
              <w:tabs>
                <w:tab w:val="left" w:pos="7938"/>
              </w:tabs>
              <w:rPr>
                <w:rFonts w:eastAsia="Calibri" w:cs="Calibri"/>
                <w:b/>
                <w:bCs/>
                <w:i/>
                <w:iCs/>
                <w:color w:val="FFFFFF" w:themeColor="background1"/>
                <w:sz w:val="20"/>
                <w:szCs w:val="20"/>
              </w:rPr>
            </w:pPr>
            <w:r w:rsidRPr="002634A3">
              <w:rPr>
                <w:rFonts w:eastAsia="Calibri" w:cs="Times New Roman"/>
                <w:b/>
                <w:i/>
                <w:color w:val="FFFFFF" w:themeColor="background1"/>
                <w:sz w:val="20"/>
                <w:szCs w:val="20"/>
              </w:rPr>
              <w:t>Zakon o gospodarenju otpadom</w:t>
            </w:r>
            <w:r w:rsidRPr="002634A3">
              <w:rPr>
                <w:rFonts w:eastAsia="Calibri" w:cs="Calibri"/>
                <w:b/>
                <w:i/>
                <w:color w:val="FFFFFF" w:themeColor="background1"/>
                <w:sz w:val="20"/>
                <w:szCs w:val="20"/>
                <w:vertAlign w:val="superscript"/>
              </w:rPr>
              <w:footnoteReference w:id="25"/>
            </w:r>
          </w:p>
        </w:tc>
        <w:tc>
          <w:tcPr>
            <w:tcW w:w="5812" w:type="dxa"/>
            <w:shd w:val="clear" w:color="auto" w:fill="E2EFD9"/>
            <w:vAlign w:val="center"/>
          </w:tcPr>
          <w:p w14:paraId="70B6F930" w14:textId="77777777" w:rsidR="004833B4" w:rsidRPr="002634A3" w:rsidRDefault="004833B4" w:rsidP="004833B4">
            <w:pPr>
              <w:tabs>
                <w:tab w:val="left" w:pos="7938"/>
              </w:tabs>
              <w:spacing w:before="40" w:after="40"/>
              <w:rPr>
                <w:rFonts w:eastAsia="Calibri" w:cs="Calibri"/>
                <w:bCs/>
                <w:iCs/>
                <w:sz w:val="20"/>
                <w:szCs w:val="24"/>
              </w:rPr>
            </w:pPr>
            <w:r w:rsidRPr="002634A3">
              <w:rPr>
                <w:rFonts w:eastAsia="Calibri" w:cs="Times New Roman"/>
                <w:sz w:val="20"/>
                <w:szCs w:val="24"/>
              </w:rPr>
              <w:t>najveća dopuštena masa biorazgradivog komunalnog otpada koja se smije odlagati u jednoj kalendarskoj godini</w:t>
            </w:r>
          </w:p>
        </w:tc>
      </w:tr>
    </w:tbl>
    <w:p w14:paraId="73DD890B" w14:textId="77777777" w:rsidR="004C30C3" w:rsidRPr="002634A3" w:rsidRDefault="004C30C3" w:rsidP="004C30C3">
      <w:pPr>
        <w:spacing w:line="276" w:lineRule="auto"/>
        <w:jc w:val="both"/>
        <w:rPr>
          <w:rFonts w:eastAsia="Calibri" w:cs="Lucida Sans Unicode"/>
          <w:kern w:val="0"/>
          <w:szCs w:val="24"/>
          <w:shd w:val="clear" w:color="auto" w:fill="FFFFFF"/>
          <w14:ligatures w14:val="none"/>
        </w:rPr>
      </w:pPr>
    </w:p>
    <w:p w14:paraId="1888C3BC" w14:textId="701D897C" w:rsidR="00856171" w:rsidRPr="002634A3" w:rsidRDefault="001B314B" w:rsidP="004C30C3">
      <w:pPr>
        <w:spacing w:line="276" w:lineRule="auto"/>
        <w:jc w:val="both"/>
        <w:rPr>
          <w:rFonts w:eastAsia="Calibri" w:cs="Lucida Sans Unicode"/>
          <w:kern w:val="0"/>
          <w:szCs w:val="24"/>
          <w:shd w:val="clear" w:color="auto" w:fill="FFFFFF"/>
          <w14:ligatures w14:val="none"/>
        </w:rPr>
      </w:pPr>
      <w:r w:rsidRPr="002634A3">
        <w:rPr>
          <w:rFonts w:eastAsia="Calibri" w:cs="Lucida Sans Unicode"/>
          <w:kern w:val="0"/>
          <w:szCs w:val="24"/>
          <w:shd w:val="clear" w:color="auto" w:fill="FFFFFF"/>
          <w14:ligatures w14:val="none"/>
        </w:rPr>
        <w:t>NRS</w:t>
      </w:r>
      <w:r w:rsidR="00465E0F" w:rsidRPr="002634A3">
        <w:rPr>
          <w:rFonts w:eastAsia="Calibri" w:cs="Lucida Sans Unicode"/>
          <w:kern w:val="0"/>
          <w:szCs w:val="24"/>
          <w:shd w:val="clear" w:color="auto" w:fill="FFFFFF"/>
          <w14:ligatures w14:val="none"/>
        </w:rPr>
        <w:t xml:space="preserve"> </w:t>
      </w:r>
      <w:r w:rsidR="00856171" w:rsidRPr="002634A3">
        <w:rPr>
          <w:rFonts w:eastAsia="Calibri" w:cs="Lucida Sans Unicode"/>
          <w:kern w:val="0"/>
          <w:szCs w:val="24"/>
          <w:shd w:val="clear" w:color="auto" w:fill="FFFFFF"/>
          <w14:ligatures w14:val="none"/>
        </w:rPr>
        <w:t xml:space="preserve">i nekoliko sektorskih razvojnih strategija naglašavaju strateški značaj </w:t>
      </w:r>
      <w:proofErr w:type="spellStart"/>
      <w:r w:rsidR="00856171" w:rsidRPr="002634A3">
        <w:rPr>
          <w:rFonts w:eastAsia="Calibri" w:cs="Lucida Sans Unicode"/>
          <w:kern w:val="0"/>
          <w:szCs w:val="24"/>
          <w:shd w:val="clear" w:color="auto" w:fill="FFFFFF"/>
          <w14:ligatures w14:val="none"/>
        </w:rPr>
        <w:t>biogospodarstva</w:t>
      </w:r>
      <w:proofErr w:type="spellEnd"/>
      <w:r w:rsidR="00856171" w:rsidRPr="002634A3">
        <w:rPr>
          <w:rFonts w:eastAsia="Calibri" w:cs="Lucida Sans Unicode"/>
          <w:kern w:val="0"/>
          <w:szCs w:val="24"/>
          <w:shd w:val="clear" w:color="auto" w:fill="FFFFFF"/>
          <w14:ligatures w14:val="none"/>
        </w:rPr>
        <w:t xml:space="preserve"> za budući razvoj Republike Hrvatske. P</w:t>
      </w:r>
      <w:r w:rsidR="004C30C3" w:rsidRPr="002634A3">
        <w:rPr>
          <w:rFonts w:eastAsia="Calibri" w:cs="Lucida Sans Unicode"/>
          <w:kern w:val="0"/>
          <w:szCs w:val="24"/>
          <w:shd w:val="clear" w:color="auto" w:fill="FFFFFF"/>
          <w14:ligatures w14:val="none"/>
        </w:rPr>
        <w:t xml:space="preserve">ostoji </w:t>
      </w:r>
      <w:r w:rsidR="00856171" w:rsidRPr="002634A3">
        <w:rPr>
          <w:rFonts w:eastAsia="Calibri" w:cs="Lucida Sans Unicode"/>
          <w:kern w:val="0"/>
          <w:szCs w:val="24"/>
          <w:shd w:val="clear" w:color="auto" w:fill="FFFFFF"/>
          <w14:ligatures w14:val="none"/>
        </w:rPr>
        <w:t>stra</w:t>
      </w:r>
      <w:r w:rsidR="00403D4A" w:rsidRPr="002634A3">
        <w:rPr>
          <w:rFonts w:eastAsia="Calibri" w:cs="Lucida Sans Unicode"/>
          <w:kern w:val="0"/>
          <w:szCs w:val="24"/>
          <w:shd w:val="clear" w:color="auto" w:fill="FFFFFF"/>
          <w14:ligatures w14:val="none"/>
        </w:rPr>
        <w:t>t</w:t>
      </w:r>
      <w:r w:rsidR="00856171" w:rsidRPr="002634A3">
        <w:rPr>
          <w:rFonts w:eastAsia="Calibri" w:cs="Lucida Sans Unicode"/>
          <w:kern w:val="0"/>
          <w:szCs w:val="24"/>
          <w:shd w:val="clear" w:color="auto" w:fill="FFFFFF"/>
          <w14:ligatures w14:val="none"/>
        </w:rPr>
        <w:t xml:space="preserve">eško planski okvir i </w:t>
      </w:r>
      <w:r w:rsidR="004C30C3" w:rsidRPr="002634A3">
        <w:rPr>
          <w:rFonts w:eastAsia="Calibri" w:cs="Lucida Sans Unicode"/>
          <w:kern w:val="0"/>
          <w:szCs w:val="24"/>
          <w:shd w:val="clear" w:color="auto" w:fill="FFFFFF"/>
          <w14:ligatures w14:val="none"/>
        </w:rPr>
        <w:t xml:space="preserve">institucionalni temelj za razvoj </w:t>
      </w:r>
      <w:proofErr w:type="spellStart"/>
      <w:r w:rsidR="004C30C3" w:rsidRPr="002634A3">
        <w:rPr>
          <w:rFonts w:eastAsia="Calibri" w:cs="Lucida Sans Unicode"/>
          <w:kern w:val="0"/>
          <w:szCs w:val="24"/>
          <w:shd w:val="clear" w:color="auto" w:fill="FFFFFF"/>
          <w14:ligatures w14:val="none"/>
        </w:rPr>
        <w:t>biogospodarstva</w:t>
      </w:r>
      <w:proofErr w:type="spellEnd"/>
      <w:r w:rsidR="00856171" w:rsidRPr="002634A3">
        <w:rPr>
          <w:rFonts w:eastAsia="Calibri" w:cs="Lucida Sans Unicode"/>
          <w:kern w:val="0"/>
          <w:szCs w:val="24"/>
          <w:shd w:val="clear" w:color="auto" w:fill="FFFFFF"/>
          <w14:ligatures w14:val="none"/>
        </w:rPr>
        <w:t>,</w:t>
      </w:r>
      <w:r w:rsidR="00E270F0" w:rsidRPr="002634A3">
        <w:rPr>
          <w:rFonts w:eastAsia="Calibri" w:cs="Lucida Sans Unicode"/>
          <w:kern w:val="0"/>
          <w:szCs w:val="24"/>
          <w:shd w:val="clear" w:color="auto" w:fill="FFFFFF"/>
          <w14:ligatures w14:val="none"/>
        </w:rPr>
        <w:t xml:space="preserve"> no nedovoljna je koordinacija aktivnosti unutar sustava</w:t>
      </w:r>
      <w:r w:rsidR="004C30C3" w:rsidRPr="002634A3">
        <w:rPr>
          <w:rFonts w:eastAsia="Calibri" w:cs="Lucida Sans Unicode"/>
          <w:kern w:val="0"/>
          <w:szCs w:val="24"/>
          <w:shd w:val="clear" w:color="auto" w:fill="FFFFFF"/>
          <w14:ligatures w14:val="none"/>
        </w:rPr>
        <w:t xml:space="preserve">. </w:t>
      </w:r>
    </w:p>
    <w:p w14:paraId="0EF0C6A6" w14:textId="77777777" w:rsidR="00403D4A" w:rsidRPr="002634A3" w:rsidRDefault="00403D4A" w:rsidP="004C30C3">
      <w:pPr>
        <w:spacing w:line="276" w:lineRule="auto"/>
        <w:jc w:val="both"/>
        <w:rPr>
          <w:rFonts w:eastAsia="Calibri" w:cs="Lucida Sans Unicode"/>
          <w:kern w:val="0"/>
          <w:szCs w:val="24"/>
          <w:shd w:val="clear" w:color="auto" w:fill="FFFFFF"/>
          <w14:ligatures w14:val="none"/>
        </w:rPr>
      </w:pPr>
    </w:p>
    <w:p w14:paraId="3DC6FFA5" w14:textId="2328C6ED" w:rsidR="004C30C3" w:rsidRPr="002634A3" w:rsidRDefault="004C30C3" w:rsidP="004C30C3">
      <w:pPr>
        <w:spacing w:line="276" w:lineRule="auto"/>
        <w:jc w:val="both"/>
        <w:rPr>
          <w:rFonts w:eastAsia="Calibri" w:cs="Lucida Sans Unicode"/>
          <w:kern w:val="0"/>
          <w:szCs w:val="24"/>
          <w:shd w:val="clear" w:color="auto" w:fill="FFFFFF"/>
          <w14:ligatures w14:val="none"/>
        </w:rPr>
      </w:pPr>
      <w:r w:rsidRPr="002634A3">
        <w:rPr>
          <w:rFonts w:eastAsia="Calibri" w:cs="Lucida Sans Unicode"/>
          <w:kern w:val="0"/>
          <w:szCs w:val="24"/>
          <w:shd w:val="clear" w:color="auto" w:fill="FFFFFF"/>
          <w14:ligatures w14:val="none"/>
        </w:rPr>
        <w:t xml:space="preserve">Daljnja izgradnja sustava za koordinaciju politika usmjerenih prema </w:t>
      </w:r>
      <w:proofErr w:type="spellStart"/>
      <w:r w:rsidRPr="002634A3">
        <w:rPr>
          <w:rFonts w:eastAsia="Calibri" w:cs="Lucida Sans Unicode"/>
          <w:kern w:val="0"/>
          <w:szCs w:val="24"/>
          <w:shd w:val="clear" w:color="auto" w:fill="FFFFFF"/>
          <w14:ligatures w14:val="none"/>
        </w:rPr>
        <w:t>biogospodarstvu</w:t>
      </w:r>
      <w:proofErr w:type="spellEnd"/>
      <w:r w:rsidRPr="002634A3">
        <w:rPr>
          <w:rFonts w:eastAsia="Calibri" w:cs="Lucida Sans Unicode"/>
          <w:kern w:val="0"/>
          <w:szCs w:val="24"/>
          <w:shd w:val="clear" w:color="auto" w:fill="FFFFFF"/>
          <w14:ligatures w14:val="none"/>
        </w:rPr>
        <w:t xml:space="preserve"> smatra se jednim od najvažnijih čimbenika za razvoj ovoga sektora te je o tome EK dala preporuke državama članicama koje razvijaju svoje strategije </w:t>
      </w:r>
      <w:proofErr w:type="spellStart"/>
      <w:r w:rsidRPr="002634A3">
        <w:rPr>
          <w:rFonts w:eastAsia="Calibri" w:cs="Lucida Sans Unicode"/>
          <w:kern w:val="0"/>
          <w:szCs w:val="24"/>
          <w:shd w:val="clear" w:color="auto" w:fill="FFFFFF"/>
          <w14:ligatures w14:val="none"/>
        </w:rPr>
        <w:t>biogospodarstva</w:t>
      </w:r>
      <w:proofErr w:type="spellEnd"/>
      <w:r w:rsidRPr="002634A3">
        <w:rPr>
          <w:rFonts w:eastAsia="Calibri" w:cs="Lucida Sans Unicode"/>
          <w:kern w:val="0"/>
          <w:szCs w:val="24"/>
          <w:shd w:val="clear" w:color="auto" w:fill="FFFFFF"/>
          <w14:ligatures w14:val="none"/>
        </w:rPr>
        <w:t xml:space="preserve">. Kako bi se osigurala dugoročna predanost razvoju </w:t>
      </w:r>
      <w:proofErr w:type="spellStart"/>
      <w:r w:rsidRPr="002634A3">
        <w:rPr>
          <w:rFonts w:eastAsia="Calibri" w:cs="Lucida Sans Unicode"/>
          <w:kern w:val="0"/>
          <w:szCs w:val="24"/>
          <w:shd w:val="clear" w:color="auto" w:fill="FFFFFF"/>
          <w14:ligatures w14:val="none"/>
        </w:rPr>
        <w:t>biogospodarstva</w:t>
      </w:r>
      <w:proofErr w:type="spellEnd"/>
      <w:r w:rsidRPr="002634A3">
        <w:rPr>
          <w:rFonts w:eastAsia="Calibri" w:cs="Lucida Sans Unicode"/>
          <w:kern w:val="0"/>
          <w:szCs w:val="24"/>
          <w:shd w:val="clear" w:color="auto" w:fill="FFFFFF"/>
          <w14:ligatures w14:val="none"/>
        </w:rPr>
        <w:t>,</w:t>
      </w:r>
      <w:r w:rsidR="00E270F0" w:rsidRPr="002634A3">
        <w:rPr>
          <w:rFonts w:eastAsia="Calibri" w:cs="Lucida Sans Unicode"/>
          <w:kern w:val="0"/>
          <w:szCs w:val="24"/>
          <w:shd w:val="clear" w:color="auto" w:fill="FFFFFF"/>
          <w14:ligatures w14:val="none"/>
        </w:rPr>
        <w:t xml:space="preserve"> potrebno je </w:t>
      </w:r>
      <w:r w:rsidRPr="002634A3">
        <w:rPr>
          <w:rFonts w:eastAsia="Calibri" w:cs="Lucida Sans Unicode"/>
          <w:kern w:val="0"/>
          <w:szCs w:val="24"/>
          <w:shd w:val="clear" w:color="auto" w:fill="FFFFFF"/>
          <w14:ligatures w14:val="none"/>
        </w:rPr>
        <w:t>osniva</w:t>
      </w:r>
      <w:r w:rsidR="00E270F0" w:rsidRPr="002634A3">
        <w:rPr>
          <w:rFonts w:eastAsia="Calibri" w:cs="Lucida Sans Unicode"/>
          <w:kern w:val="0"/>
          <w:szCs w:val="24"/>
          <w:shd w:val="clear" w:color="auto" w:fill="FFFFFF"/>
          <w14:ligatures w14:val="none"/>
        </w:rPr>
        <w:t>ti</w:t>
      </w:r>
      <w:r w:rsidRPr="002634A3">
        <w:rPr>
          <w:rFonts w:eastAsia="Calibri" w:cs="Lucida Sans Unicode"/>
          <w:kern w:val="0"/>
          <w:szCs w:val="24"/>
          <w:shd w:val="clear" w:color="auto" w:fill="FFFFFF"/>
          <w14:ligatures w14:val="none"/>
        </w:rPr>
        <w:t xml:space="preserve"> među</w:t>
      </w:r>
      <w:r w:rsidR="00E928D2" w:rsidRPr="002634A3">
        <w:rPr>
          <w:rFonts w:eastAsia="Calibri" w:cs="Lucida Sans Unicode"/>
          <w:kern w:val="0"/>
          <w:szCs w:val="24"/>
          <w:shd w:val="clear" w:color="auto" w:fill="FFFFFF"/>
          <w14:ligatures w14:val="none"/>
        </w:rPr>
        <w:t>ministarsko</w:t>
      </w:r>
      <w:r w:rsidRPr="002634A3">
        <w:rPr>
          <w:rFonts w:eastAsia="Calibri" w:cs="Lucida Sans Unicode"/>
          <w:kern w:val="0"/>
          <w:szCs w:val="24"/>
          <w:shd w:val="clear" w:color="auto" w:fill="FFFFFF"/>
          <w14:ligatures w14:val="none"/>
        </w:rPr>
        <w:t xml:space="preserve"> tijel</w:t>
      </w:r>
      <w:r w:rsidR="00E270F0" w:rsidRPr="002634A3">
        <w:rPr>
          <w:rFonts w:eastAsia="Calibri" w:cs="Lucida Sans Unicode"/>
          <w:kern w:val="0"/>
          <w:szCs w:val="24"/>
          <w:shd w:val="clear" w:color="auto" w:fill="FFFFFF"/>
          <w14:ligatures w14:val="none"/>
        </w:rPr>
        <w:t>o</w:t>
      </w:r>
      <w:r w:rsidRPr="002634A3">
        <w:rPr>
          <w:rFonts w:eastAsia="Calibri" w:cs="Lucida Sans Unicode"/>
          <w:kern w:val="0"/>
          <w:szCs w:val="24"/>
          <w:shd w:val="clear" w:color="auto" w:fill="FFFFFF"/>
          <w14:ligatures w14:val="none"/>
        </w:rPr>
        <w:t xml:space="preserve"> s imenovanim predstavnicima iz različitih ministarstava i agencija. </w:t>
      </w:r>
      <w:r w:rsidR="00E270F0" w:rsidRPr="002634A3">
        <w:rPr>
          <w:rFonts w:eastAsia="Calibri" w:cs="Lucida Sans Unicode"/>
          <w:kern w:val="0"/>
          <w:szCs w:val="24"/>
          <w:shd w:val="clear" w:color="auto" w:fill="FFFFFF"/>
          <w14:ligatures w14:val="none"/>
        </w:rPr>
        <w:t xml:space="preserve"> Također, nužno je osigurati</w:t>
      </w:r>
      <w:r w:rsidRPr="002634A3">
        <w:rPr>
          <w:rFonts w:eastAsia="Calibri" w:cs="Lucida Sans Unicode"/>
          <w:kern w:val="0"/>
          <w:szCs w:val="24"/>
          <w:shd w:val="clear" w:color="auto" w:fill="FFFFFF"/>
          <w14:ligatures w14:val="none"/>
        </w:rPr>
        <w:t xml:space="preserve"> povezivanj</w:t>
      </w:r>
      <w:r w:rsidR="00E270F0" w:rsidRPr="002634A3">
        <w:rPr>
          <w:rFonts w:eastAsia="Calibri" w:cs="Lucida Sans Unicode"/>
          <w:kern w:val="0"/>
          <w:szCs w:val="24"/>
          <w:shd w:val="clear" w:color="auto" w:fill="FFFFFF"/>
          <w14:ligatures w14:val="none"/>
        </w:rPr>
        <w:t>e</w:t>
      </w:r>
      <w:r w:rsidRPr="002634A3">
        <w:rPr>
          <w:rFonts w:eastAsia="Calibri" w:cs="Lucida Sans Unicode"/>
          <w:kern w:val="0"/>
          <w:szCs w:val="24"/>
          <w:shd w:val="clear" w:color="auto" w:fill="FFFFFF"/>
          <w14:ligatures w14:val="none"/>
        </w:rPr>
        <w:t xml:space="preserve"> s drugim dionicima u </w:t>
      </w:r>
      <w:proofErr w:type="spellStart"/>
      <w:r w:rsidRPr="002634A3">
        <w:rPr>
          <w:rFonts w:eastAsia="Calibri" w:cs="Lucida Sans Unicode"/>
          <w:kern w:val="0"/>
          <w:szCs w:val="24"/>
          <w:shd w:val="clear" w:color="auto" w:fill="FFFFFF"/>
          <w14:ligatures w14:val="none"/>
        </w:rPr>
        <w:t>biogospodarstvu</w:t>
      </w:r>
      <w:proofErr w:type="spellEnd"/>
      <w:r w:rsidRPr="002634A3">
        <w:rPr>
          <w:rFonts w:eastAsia="Calibri" w:cs="Lucida Sans Unicode"/>
          <w:kern w:val="0"/>
          <w:szCs w:val="24"/>
          <w:shd w:val="clear" w:color="auto" w:fill="FFFFFF"/>
          <w14:ligatures w14:val="none"/>
        </w:rPr>
        <w:t xml:space="preserve"> (lokalna razina, privatni sektor, civilno društvo</w:t>
      </w:r>
      <w:r w:rsidR="00E270F0" w:rsidRPr="002634A3">
        <w:rPr>
          <w:rFonts w:eastAsia="Calibri" w:cs="Lucida Sans Unicode"/>
          <w:kern w:val="0"/>
          <w:szCs w:val="24"/>
          <w:shd w:val="clear" w:color="auto" w:fill="FFFFFF"/>
          <w14:ligatures w14:val="none"/>
        </w:rPr>
        <w:t>, znanstvena zajedn</w:t>
      </w:r>
      <w:r w:rsidR="00233F6F" w:rsidRPr="002634A3">
        <w:rPr>
          <w:rFonts w:eastAsia="Calibri" w:cs="Lucida Sans Unicode"/>
          <w:kern w:val="0"/>
          <w:szCs w:val="24"/>
          <w:shd w:val="clear" w:color="auto" w:fill="FFFFFF"/>
          <w14:ligatures w14:val="none"/>
        </w:rPr>
        <w:t>i</w:t>
      </w:r>
      <w:r w:rsidR="00E270F0" w:rsidRPr="002634A3">
        <w:rPr>
          <w:rFonts w:eastAsia="Calibri" w:cs="Lucida Sans Unicode"/>
          <w:kern w:val="0"/>
          <w:szCs w:val="24"/>
          <w:shd w:val="clear" w:color="auto" w:fill="FFFFFF"/>
          <w14:ligatures w14:val="none"/>
        </w:rPr>
        <w:t>ca i sl</w:t>
      </w:r>
      <w:r w:rsidR="00233F6F" w:rsidRPr="002634A3">
        <w:rPr>
          <w:rFonts w:eastAsia="Calibri" w:cs="Lucida Sans Unicode"/>
          <w:kern w:val="0"/>
          <w:szCs w:val="24"/>
          <w:shd w:val="clear" w:color="auto" w:fill="FFFFFF"/>
          <w14:ligatures w14:val="none"/>
        </w:rPr>
        <w:t>.</w:t>
      </w:r>
      <w:r w:rsidRPr="002634A3">
        <w:rPr>
          <w:rFonts w:eastAsia="Calibri" w:cs="Lucida Sans Unicode"/>
          <w:kern w:val="0"/>
          <w:szCs w:val="24"/>
          <w:shd w:val="clear" w:color="auto" w:fill="FFFFFF"/>
          <w14:ligatures w14:val="none"/>
        </w:rPr>
        <w:t>) kako bi se osigurala usklađenost razvojnih planova na svim razinama.</w:t>
      </w:r>
      <w:r w:rsidRPr="002634A3">
        <w:rPr>
          <w:rFonts w:eastAsia="Calibri" w:cs="Calibri"/>
          <w:kern w:val="0"/>
          <w:szCs w:val="24"/>
          <w:shd w:val="clear" w:color="auto" w:fill="FFFFFF"/>
          <w:vertAlign w:val="superscript"/>
          <w14:ligatures w14:val="none"/>
        </w:rPr>
        <w:footnoteReference w:id="26"/>
      </w:r>
      <w:r w:rsidRPr="002634A3">
        <w:rPr>
          <w:rFonts w:eastAsia="Calibri" w:cs="Lucida Sans Unicode"/>
          <w:kern w:val="0"/>
          <w:szCs w:val="24"/>
          <w:shd w:val="clear" w:color="auto" w:fill="FFFFFF"/>
          <w14:ligatures w14:val="none"/>
        </w:rPr>
        <w:t xml:space="preserve"> </w:t>
      </w:r>
    </w:p>
    <w:p w14:paraId="4BAA65A2" w14:textId="77777777" w:rsidR="004833B4" w:rsidRPr="002634A3" w:rsidRDefault="004833B4" w:rsidP="00373A35">
      <w:pPr>
        <w:spacing w:line="276" w:lineRule="auto"/>
        <w:jc w:val="both"/>
        <w:rPr>
          <w:rFonts w:eastAsia="Calibri" w:cs="Times New Roman"/>
          <w:kern w:val="0"/>
          <w:szCs w:val="24"/>
          <w14:ligatures w14:val="none"/>
        </w:rPr>
      </w:pPr>
    </w:p>
    <w:p w14:paraId="0D9B43FF" w14:textId="31630B3B" w:rsidR="004833B4" w:rsidRPr="002634A3" w:rsidRDefault="00255D2A" w:rsidP="00850F6D">
      <w:pPr>
        <w:pStyle w:val="Naslov3"/>
        <w:numPr>
          <w:ilvl w:val="0"/>
          <w:numId w:val="0"/>
        </w:numPr>
        <w:ind w:left="425"/>
        <w:rPr>
          <w:rFonts w:eastAsia="Calibri"/>
          <w:shd w:val="clear" w:color="auto" w:fill="FFFFFF"/>
        </w:rPr>
      </w:pPr>
      <w:bookmarkStart w:id="44" w:name="_Toc131142363"/>
      <w:bookmarkStart w:id="45" w:name="_Toc159327052"/>
      <w:r w:rsidRPr="002634A3">
        <w:rPr>
          <w:rFonts w:eastAsia="Calibri"/>
          <w:shd w:val="clear" w:color="auto" w:fill="FFFFFF"/>
        </w:rPr>
        <w:t xml:space="preserve">2.2.2. </w:t>
      </w:r>
      <w:r w:rsidR="004833B4" w:rsidRPr="002634A3">
        <w:rPr>
          <w:rFonts w:eastAsia="Calibri"/>
          <w:shd w:val="clear" w:color="auto" w:fill="FFFFFF"/>
        </w:rPr>
        <w:t xml:space="preserve">Proizvodnja u </w:t>
      </w:r>
      <w:proofErr w:type="spellStart"/>
      <w:r w:rsidR="004833B4" w:rsidRPr="002634A3">
        <w:rPr>
          <w:rFonts w:eastAsia="Calibri"/>
          <w:shd w:val="clear" w:color="auto" w:fill="FFFFFF"/>
        </w:rPr>
        <w:t>biogospodarstvu</w:t>
      </w:r>
      <w:bookmarkEnd w:id="44"/>
      <w:bookmarkEnd w:id="45"/>
      <w:proofErr w:type="spellEnd"/>
    </w:p>
    <w:p w14:paraId="188C57F8" w14:textId="77777777" w:rsidR="004833B4" w:rsidRPr="002634A3" w:rsidRDefault="004833B4" w:rsidP="004833B4">
      <w:pPr>
        <w:spacing w:line="276" w:lineRule="auto"/>
        <w:jc w:val="both"/>
        <w:rPr>
          <w:rFonts w:eastAsia="Calibri" w:cs="Times New Roman"/>
          <w:kern w:val="0"/>
          <w:szCs w:val="24"/>
          <w14:ligatures w14:val="none"/>
        </w:rPr>
      </w:pPr>
    </w:p>
    <w:p w14:paraId="589BB702" w14:textId="3D0A17C1" w:rsidR="004833B4" w:rsidRPr="002634A3" w:rsidRDefault="004833B4" w:rsidP="004C30C3">
      <w:pPr>
        <w:tabs>
          <w:tab w:val="left" w:pos="7938"/>
        </w:tabs>
        <w:spacing w:line="276" w:lineRule="auto"/>
        <w:jc w:val="both"/>
        <w:rPr>
          <w:rFonts w:eastAsia="Calibri" w:cs="Times New Roman"/>
          <w:kern w:val="0"/>
          <w:szCs w:val="24"/>
          <w14:ligatures w14:val="none"/>
        </w:rPr>
      </w:pPr>
      <w:r w:rsidRPr="002634A3">
        <w:rPr>
          <w:rFonts w:eastAsia="Calibri" w:cs="Times New Roman"/>
          <w:kern w:val="0"/>
          <w:szCs w:val="24"/>
          <w14:ligatures w14:val="none"/>
        </w:rPr>
        <w:t>Prema procjenama EK</w:t>
      </w:r>
      <w:r w:rsidRPr="002634A3">
        <w:rPr>
          <w:rFonts w:eastAsia="Calibri" w:cs="Calibri"/>
          <w:kern w:val="0"/>
          <w:szCs w:val="24"/>
          <w:vertAlign w:val="superscript"/>
          <w14:ligatures w14:val="none"/>
        </w:rPr>
        <w:footnoteReference w:id="27"/>
      </w:r>
      <w:r w:rsidRPr="002634A3">
        <w:rPr>
          <w:rFonts w:eastAsia="Calibri" w:cs="Times New Roman"/>
          <w:kern w:val="0"/>
          <w:szCs w:val="24"/>
          <w14:ligatures w14:val="none"/>
        </w:rPr>
        <w:t>, u 202</w:t>
      </w:r>
      <w:r w:rsidR="00DE4E9E">
        <w:rPr>
          <w:rFonts w:eastAsia="Calibri" w:cs="Times New Roman"/>
          <w:kern w:val="0"/>
          <w:szCs w:val="24"/>
          <w14:ligatures w14:val="none"/>
        </w:rPr>
        <w:t>1</w:t>
      </w:r>
      <w:r w:rsidRPr="002634A3">
        <w:rPr>
          <w:rFonts w:eastAsia="Calibri" w:cs="Times New Roman"/>
          <w:kern w:val="0"/>
          <w:szCs w:val="24"/>
          <w14:ligatures w14:val="none"/>
        </w:rPr>
        <w:t xml:space="preserve">. godini </w:t>
      </w:r>
      <w:proofErr w:type="spellStart"/>
      <w:r w:rsidRPr="002634A3">
        <w:rPr>
          <w:rFonts w:eastAsia="Calibri" w:cs="Times New Roman"/>
          <w:kern w:val="0"/>
          <w:szCs w:val="24"/>
          <w14:ligatures w14:val="none"/>
        </w:rPr>
        <w:t>biogospodarstvo</w:t>
      </w:r>
      <w:proofErr w:type="spellEnd"/>
      <w:r w:rsidRPr="002634A3">
        <w:rPr>
          <w:rFonts w:eastAsia="Calibri" w:cs="Times New Roman"/>
          <w:kern w:val="0"/>
          <w:szCs w:val="24"/>
          <w14:ligatures w14:val="none"/>
        </w:rPr>
        <w:t xml:space="preserve"> u </w:t>
      </w:r>
      <w:r w:rsidR="00830FF4" w:rsidRPr="002634A3">
        <w:rPr>
          <w:rFonts w:eastAsia="Calibri" w:cs="Times New Roman"/>
          <w:kern w:val="0"/>
          <w:szCs w:val="24"/>
          <w14:ligatures w14:val="none"/>
        </w:rPr>
        <w:t xml:space="preserve">Republici </w:t>
      </w:r>
      <w:r w:rsidRPr="002634A3">
        <w:rPr>
          <w:rFonts w:eastAsia="Calibri" w:cs="Times New Roman"/>
          <w:kern w:val="0"/>
          <w:szCs w:val="24"/>
          <w14:ligatures w14:val="none"/>
        </w:rPr>
        <w:t xml:space="preserve">Hrvatskoj doseglo je dodanu vrijednost od </w:t>
      </w:r>
      <w:r w:rsidR="00DE4E9E">
        <w:rPr>
          <w:rFonts w:eastAsia="Calibri" w:cs="Times New Roman"/>
          <w:kern w:val="0"/>
          <w:szCs w:val="24"/>
          <w14:ligatures w14:val="none"/>
        </w:rPr>
        <w:t>4</w:t>
      </w:r>
      <w:r w:rsidRPr="002634A3">
        <w:rPr>
          <w:rFonts w:eastAsia="Calibri" w:cs="Times New Roman"/>
          <w:kern w:val="0"/>
          <w:szCs w:val="24"/>
          <w14:ligatures w14:val="none"/>
        </w:rPr>
        <w:t xml:space="preserve"> milijarde eura (približno 9% od ukupne dodane vrijednosti </w:t>
      </w:r>
      <w:r w:rsidRPr="002634A3">
        <w:rPr>
          <w:rFonts w:eastAsia="Calibri" w:cs="Times New Roman"/>
          <w:kern w:val="0"/>
          <w:szCs w:val="24"/>
          <w14:ligatures w14:val="none"/>
        </w:rPr>
        <w:lastRenderedPageBreak/>
        <w:t>hrvatskog gospodarstva) te je zapošljavalo nešto više od 2</w:t>
      </w:r>
      <w:r w:rsidR="00DE4E9E">
        <w:rPr>
          <w:rFonts w:eastAsia="Calibri" w:cs="Times New Roman"/>
          <w:kern w:val="0"/>
          <w:szCs w:val="24"/>
          <w14:ligatures w14:val="none"/>
        </w:rPr>
        <w:t>1</w:t>
      </w:r>
      <w:r w:rsidRPr="002634A3">
        <w:rPr>
          <w:rFonts w:eastAsia="Calibri" w:cs="Times New Roman"/>
          <w:kern w:val="0"/>
          <w:szCs w:val="24"/>
          <w14:ligatures w14:val="none"/>
        </w:rPr>
        <w:t xml:space="preserve">3 tisuće osoba. Ostvarena dodana vrijednost po zaposlenom u hrvatskom </w:t>
      </w:r>
      <w:proofErr w:type="spellStart"/>
      <w:r w:rsidRPr="002634A3">
        <w:rPr>
          <w:rFonts w:eastAsia="Calibri" w:cs="Times New Roman"/>
          <w:kern w:val="0"/>
          <w:szCs w:val="24"/>
          <w14:ligatures w14:val="none"/>
        </w:rPr>
        <w:t>biogospodarstvu</w:t>
      </w:r>
      <w:proofErr w:type="spellEnd"/>
      <w:r w:rsidRPr="002634A3">
        <w:rPr>
          <w:rFonts w:eastAsia="Calibri" w:cs="Times New Roman"/>
          <w:kern w:val="0"/>
          <w:szCs w:val="24"/>
          <w14:ligatures w14:val="none"/>
        </w:rPr>
        <w:t xml:space="preserve"> u 202</w:t>
      </w:r>
      <w:r w:rsidR="00DE4E9E">
        <w:rPr>
          <w:rFonts w:eastAsia="Calibri" w:cs="Times New Roman"/>
          <w:kern w:val="0"/>
          <w:szCs w:val="24"/>
          <w14:ligatures w14:val="none"/>
        </w:rPr>
        <w:t>1</w:t>
      </w:r>
      <w:r w:rsidRPr="002634A3">
        <w:rPr>
          <w:rFonts w:eastAsia="Calibri" w:cs="Times New Roman"/>
          <w:kern w:val="0"/>
          <w:szCs w:val="24"/>
          <w14:ligatures w14:val="none"/>
        </w:rPr>
        <w:t xml:space="preserve">. godini iznosila je </w:t>
      </w:r>
      <w:r w:rsidR="00DE4E9E">
        <w:rPr>
          <w:rFonts w:eastAsia="Calibri" w:cs="Times New Roman"/>
          <w:kern w:val="0"/>
          <w:szCs w:val="24"/>
          <w14:ligatures w14:val="none"/>
        </w:rPr>
        <w:t>21</w:t>
      </w:r>
      <w:r w:rsidRPr="002634A3">
        <w:rPr>
          <w:rFonts w:eastAsia="Calibri" w:cs="Times New Roman"/>
          <w:kern w:val="0"/>
          <w:szCs w:val="24"/>
          <w14:ligatures w14:val="none"/>
        </w:rPr>
        <w:t>.000 eura, odnosno polovicu EU prosjeka (</w:t>
      </w:r>
      <w:r w:rsidR="00DE4E9E">
        <w:rPr>
          <w:rFonts w:eastAsia="Calibri" w:cs="Times New Roman"/>
          <w:kern w:val="0"/>
          <w:szCs w:val="24"/>
          <w14:ligatures w14:val="none"/>
        </w:rPr>
        <w:t>42</w:t>
      </w:r>
      <w:r w:rsidRPr="002634A3">
        <w:rPr>
          <w:rFonts w:eastAsia="Calibri" w:cs="Times New Roman"/>
          <w:kern w:val="0"/>
          <w:szCs w:val="24"/>
          <w14:ligatures w14:val="none"/>
        </w:rPr>
        <w:t xml:space="preserve">.000 eura). </w:t>
      </w:r>
      <w:r w:rsidR="00830FF4" w:rsidRPr="002634A3">
        <w:rPr>
          <w:rFonts w:eastAsia="Calibri" w:cs="Times New Roman"/>
          <w:kern w:val="0"/>
          <w:szCs w:val="24"/>
          <w14:ligatures w14:val="none"/>
        </w:rPr>
        <w:t xml:space="preserve">Republika </w:t>
      </w:r>
      <w:r w:rsidRPr="002634A3">
        <w:rPr>
          <w:rFonts w:eastAsia="Calibri" w:cs="Times New Roman"/>
          <w:kern w:val="0"/>
          <w:szCs w:val="24"/>
          <w14:ligatures w14:val="none"/>
        </w:rPr>
        <w:t xml:space="preserve">Hrvatska čini otprilike 1% EU </w:t>
      </w:r>
      <w:proofErr w:type="spellStart"/>
      <w:r w:rsidRPr="002634A3">
        <w:rPr>
          <w:rFonts w:eastAsia="Calibri" w:cs="Times New Roman"/>
          <w:kern w:val="0"/>
          <w:szCs w:val="24"/>
          <w14:ligatures w14:val="none"/>
        </w:rPr>
        <w:t>biogospodarstva</w:t>
      </w:r>
      <w:proofErr w:type="spellEnd"/>
      <w:r w:rsidRPr="002634A3">
        <w:rPr>
          <w:rFonts w:eastAsia="Calibri" w:cs="Times New Roman"/>
          <w:kern w:val="0"/>
          <w:szCs w:val="24"/>
          <w14:ligatures w14:val="none"/>
        </w:rPr>
        <w:t>, iskazano po dodanoj vrijednosti i po zaposlenosti.</w:t>
      </w:r>
      <w:r w:rsidR="00E93ACA" w:rsidRPr="002634A3">
        <w:rPr>
          <w:rFonts w:eastAsia="Calibri" w:cs="Times New Roman"/>
          <w:kern w:val="0"/>
          <w:szCs w:val="24"/>
          <w14:ligatures w14:val="none"/>
        </w:rPr>
        <w:t xml:space="preserve"> D</w:t>
      </w:r>
      <w:r w:rsidRPr="002634A3">
        <w:rPr>
          <w:rFonts w:eastAsia="Calibri" w:cs="Times New Roman"/>
          <w:kern w:val="0"/>
          <w:szCs w:val="24"/>
          <w14:ligatures w14:val="none"/>
        </w:rPr>
        <w:t>odana vrijednost smanjivala se do 2014. godine, nakon čega je počeo njezin rast te je u 2019. premašila vrijednost ostvarenu u 2008. godini, a u 2020. godini je bila na razini 2009. i 2018. godine.</w:t>
      </w:r>
    </w:p>
    <w:p w14:paraId="10C2D581" w14:textId="77777777" w:rsidR="007F6483" w:rsidRPr="002634A3" w:rsidRDefault="007F6483" w:rsidP="00373A35">
      <w:pPr>
        <w:tabs>
          <w:tab w:val="left" w:pos="7938"/>
        </w:tabs>
        <w:spacing w:line="276" w:lineRule="auto"/>
        <w:jc w:val="both"/>
        <w:rPr>
          <w:rFonts w:eastAsia="Calibri" w:cs="Times New Roman"/>
          <w:kern w:val="0"/>
          <w:szCs w:val="24"/>
          <w14:ligatures w14:val="none"/>
        </w:rPr>
      </w:pPr>
    </w:p>
    <w:p w14:paraId="46B67D7B" w14:textId="6F272A49" w:rsidR="004833B4" w:rsidRPr="002634A3" w:rsidRDefault="004833B4" w:rsidP="00373A35">
      <w:pPr>
        <w:tabs>
          <w:tab w:val="left" w:pos="7938"/>
        </w:tabs>
        <w:spacing w:line="276" w:lineRule="auto"/>
        <w:jc w:val="both"/>
        <w:rPr>
          <w:rFonts w:eastAsia="Calibri" w:cs="Times New Roman"/>
          <w:kern w:val="0"/>
          <w:szCs w:val="24"/>
          <w14:ligatures w14:val="none"/>
        </w:rPr>
      </w:pPr>
      <w:r w:rsidRPr="002634A3">
        <w:rPr>
          <w:rFonts w:eastAsia="Calibri" w:cs="Times New Roman"/>
          <w:kern w:val="0"/>
          <w:szCs w:val="24"/>
          <w14:ligatures w14:val="none"/>
        </w:rPr>
        <w:t>Promatrano po sektorima (podaci za 202</w:t>
      </w:r>
      <w:r w:rsidR="00DE4E9E">
        <w:rPr>
          <w:rFonts w:eastAsia="Calibri" w:cs="Times New Roman"/>
          <w:kern w:val="0"/>
          <w:szCs w:val="24"/>
          <w14:ligatures w14:val="none"/>
        </w:rPr>
        <w:t>1</w:t>
      </w:r>
      <w:r w:rsidRPr="002634A3">
        <w:rPr>
          <w:rFonts w:eastAsia="Calibri" w:cs="Times New Roman"/>
          <w:kern w:val="0"/>
          <w:szCs w:val="24"/>
          <w14:ligatures w14:val="none"/>
        </w:rPr>
        <w:t xml:space="preserve">.), </w:t>
      </w:r>
      <w:r w:rsidR="00DE4E9E" w:rsidRPr="00DE4E9E">
        <w:rPr>
          <w:rFonts w:eastAsia="Calibri" w:cs="Times New Roman"/>
          <w:kern w:val="0"/>
          <w:szCs w:val="24"/>
          <w14:ligatures w14:val="none"/>
        </w:rPr>
        <w:t>najveći udio</w:t>
      </w:r>
      <w:r w:rsidR="008A45C7">
        <w:rPr>
          <w:rFonts w:eastAsia="Calibri" w:cs="Times New Roman"/>
          <w:kern w:val="0"/>
          <w:szCs w:val="24"/>
          <w14:ligatures w14:val="none"/>
        </w:rPr>
        <w:t xml:space="preserve"> u broju zaposlenih i dodanoj vrijednosti </w:t>
      </w:r>
      <w:r w:rsidR="00DE4E9E" w:rsidRPr="00DE4E9E">
        <w:rPr>
          <w:rFonts w:eastAsia="Calibri" w:cs="Times New Roman"/>
          <w:kern w:val="0"/>
          <w:szCs w:val="24"/>
          <w14:ligatures w14:val="none"/>
        </w:rPr>
        <w:t xml:space="preserve"> u hrvatskom </w:t>
      </w:r>
      <w:proofErr w:type="spellStart"/>
      <w:r w:rsidR="00DE4E9E" w:rsidRPr="00DE4E9E">
        <w:rPr>
          <w:rFonts w:eastAsia="Calibri" w:cs="Times New Roman"/>
          <w:kern w:val="0"/>
          <w:szCs w:val="24"/>
          <w14:ligatures w14:val="none"/>
        </w:rPr>
        <w:t>biogospodarstvu</w:t>
      </w:r>
      <w:proofErr w:type="spellEnd"/>
      <w:r w:rsidR="00DE4E9E" w:rsidRPr="00DE4E9E">
        <w:rPr>
          <w:rFonts w:eastAsia="Calibri" w:cs="Times New Roman"/>
          <w:kern w:val="0"/>
          <w:szCs w:val="24"/>
          <w14:ligatures w14:val="none"/>
        </w:rPr>
        <w:t xml:space="preserve"> imaju poljoprivreda i proizvodnja hrane. Ove dvije djelatnosti zajedno čine 7</w:t>
      </w:r>
      <w:r w:rsidR="000719D4">
        <w:rPr>
          <w:rFonts w:eastAsia="Calibri" w:cs="Times New Roman"/>
          <w:kern w:val="0"/>
          <w:szCs w:val="24"/>
          <w14:ligatures w14:val="none"/>
        </w:rPr>
        <w:t>0,8</w:t>
      </w:r>
      <w:r w:rsidR="00DE4E9E" w:rsidRPr="00DE4E9E">
        <w:rPr>
          <w:rFonts w:eastAsia="Calibri" w:cs="Times New Roman"/>
          <w:kern w:val="0"/>
          <w:szCs w:val="24"/>
          <w14:ligatures w14:val="none"/>
        </w:rPr>
        <w:t xml:space="preserve">% od ukupnog broja zaposlenih u </w:t>
      </w:r>
      <w:proofErr w:type="spellStart"/>
      <w:r w:rsidR="00DE4E9E" w:rsidRPr="00DE4E9E">
        <w:rPr>
          <w:rFonts w:eastAsia="Calibri" w:cs="Times New Roman"/>
          <w:kern w:val="0"/>
          <w:szCs w:val="24"/>
          <w14:ligatures w14:val="none"/>
        </w:rPr>
        <w:t>biogospodarstvu</w:t>
      </w:r>
      <w:proofErr w:type="spellEnd"/>
      <w:r w:rsidR="00DE4E9E" w:rsidRPr="00DE4E9E">
        <w:rPr>
          <w:rFonts w:eastAsia="Calibri" w:cs="Times New Roman"/>
          <w:kern w:val="0"/>
          <w:szCs w:val="24"/>
          <w14:ligatures w14:val="none"/>
        </w:rPr>
        <w:t xml:space="preserve"> te ostvaruju </w:t>
      </w:r>
      <w:r w:rsidR="00250E67">
        <w:rPr>
          <w:rFonts w:eastAsia="Calibri" w:cs="Times New Roman"/>
          <w:kern w:val="0"/>
          <w:szCs w:val="24"/>
          <w14:ligatures w14:val="none"/>
        </w:rPr>
        <w:t>69,2</w:t>
      </w:r>
      <w:r w:rsidR="00DE4E9E" w:rsidRPr="00DE4E9E">
        <w:rPr>
          <w:rFonts w:eastAsia="Calibri" w:cs="Times New Roman"/>
          <w:kern w:val="0"/>
          <w:szCs w:val="24"/>
          <w14:ligatures w14:val="none"/>
        </w:rPr>
        <w:t>% dodane vrijednosti. Šumarstvo i prerada drva zapošljavaju 18</w:t>
      </w:r>
      <w:r w:rsidR="008A39C6">
        <w:rPr>
          <w:rFonts w:eastAsia="Calibri" w:cs="Times New Roman"/>
          <w:kern w:val="0"/>
          <w:szCs w:val="24"/>
          <w14:ligatures w14:val="none"/>
        </w:rPr>
        <w:t>,0</w:t>
      </w:r>
      <w:r w:rsidR="00DE4E9E" w:rsidRPr="00DE4E9E">
        <w:rPr>
          <w:rFonts w:eastAsia="Calibri" w:cs="Times New Roman"/>
          <w:kern w:val="0"/>
          <w:szCs w:val="24"/>
          <w14:ligatures w14:val="none"/>
        </w:rPr>
        <w:t xml:space="preserve">% od ukupno zaposlenih u </w:t>
      </w:r>
      <w:proofErr w:type="spellStart"/>
      <w:r w:rsidR="00DE4E9E" w:rsidRPr="00DE4E9E">
        <w:rPr>
          <w:rFonts w:eastAsia="Calibri" w:cs="Times New Roman"/>
          <w:kern w:val="0"/>
          <w:szCs w:val="24"/>
          <w14:ligatures w14:val="none"/>
        </w:rPr>
        <w:t>biogospodarstvu</w:t>
      </w:r>
      <w:proofErr w:type="spellEnd"/>
      <w:r w:rsidR="00DE4E9E" w:rsidRPr="00DE4E9E">
        <w:rPr>
          <w:rFonts w:eastAsia="Calibri" w:cs="Times New Roman"/>
          <w:kern w:val="0"/>
          <w:szCs w:val="24"/>
          <w14:ligatures w14:val="none"/>
        </w:rPr>
        <w:t xml:space="preserve"> te ostvaruju 15,6% dodane vrijednosti.</w:t>
      </w:r>
    </w:p>
    <w:p w14:paraId="61F8B7BD" w14:textId="77777777" w:rsidR="004833B4" w:rsidRPr="002634A3" w:rsidRDefault="004833B4" w:rsidP="004833B4">
      <w:pPr>
        <w:tabs>
          <w:tab w:val="left" w:pos="7938"/>
        </w:tabs>
        <w:spacing w:line="276" w:lineRule="auto"/>
        <w:jc w:val="both"/>
        <w:rPr>
          <w:rFonts w:eastAsia="Calibri" w:cs="Times New Roman"/>
          <w:kern w:val="0"/>
          <w:szCs w:val="24"/>
          <w14:ligatures w14:val="none"/>
        </w:rPr>
      </w:pPr>
    </w:p>
    <w:p w14:paraId="2EF63203" w14:textId="61113384" w:rsidR="004833B4" w:rsidRPr="002634A3" w:rsidRDefault="00373A35" w:rsidP="00373A35">
      <w:pPr>
        <w:pStyle w:val="Opisslike"/>
        <w:jc w:val="both"/>
        <w:rPr>
          <w:rFonts w:eastAsia="Calibri" w:cs="Times New Roman"/>
          <w:kern w:val="0"/>
          <w:szCs w:val="24"/>
          <w14:ligatures w14:val="none"/>
        </w:rPr>
      </w:pPr>
      <w:bookmarkStart w:id="46" w:name="_Toc155530122"/>
      <w:r w:rsidRPr="002634A3">
        <w:t xml:space="preserve">Grafikon </w:t>
      </w:r>
      <w:r w:rsidR="00FB738E">
        <w:fldChar w:fldCharType="begin"/>
      </w:r>
      <w:r w:rsidR="00FB738E">
        <w:instrText xml:space="preserve"> SEQ Grafikon \* ARABIC </w:instrText>
      </w:r>
      <w:r w:rsidR="00FB738E">
        <w:fldChar w:fldCharType="separate"/>
      </w:r>
      <w:r w:rsidR="00173EF5">
        <w:rPr>
          <w:noProof/>
        </w:rPr>
        <w:t>1</w:t>
      </w:r>
      <w:r w:rsidR="00FB738E">
        <w:rPr>
          <w:noProof/>
        </w:rPr>
        <w:fldChar w:fldCharType="end"/>
      </w:r>
      <w:r w:rsidR="004833B4" w:rsidRPr="002634A3">
        <w:rPr>
          <w:rFonts w:eastAsia="Calibri" w:cs="Times New Roman"/>
          <w:kern w:val="0"/>
          <w:szCs w:val="24"/>
          <w14:ligatures w14:val="none"/>
        </w:rPr>
        <w:t xml:space="preserve">: Udjeli pojedinih sektora u broju zaposlenih i dodanoj vrijednosti hrvatskog </w:t>
      </w:r>
      <w:proofErr w:type="spellStart"/>
      <w:r w:rsidR="004833B4" w:rsidRPr="002634A3">
        <w:rPr>
          <w:rFonts w:eastAsia="Calibri" w:cs="Times New Roman"/>
          <w:kern w:val="0"/>
          <w:szCs w:val="24"/>
          <w14:ligatures w14:val="none"/>
        </w:rPr>
        <w:t>biogospodarstva</w:t>
      </w:r>
      <w:proofErr w:type="spellEnd"/>
      <w:r w:rsidR="004833B4" w:rsidRPr="002634A3">
        <w:rPr>
          <w:rFonts w:eastAsia="Calibri" w:cs="Times New Roman"/>
          <w:kern w:val="0"/>
          <w:szCs w:val="24"/>
          <w14:ligatures w14:val="none"/>
        </w:rPr>
        <w:t xml:space="preserve"> (%, podaci za 202</w:t>
      </w:r>
      <w:r w:rsidR="001C177F">
        <w:rPr>
          <w:rFonts w:eastAsia="Calibri" w:cs="Times New Roman"/>
          <w:kern w:val="0"/>
          <w:szCs w:val="24"/>
          <w14:ligatures w14:val="none"/>
        </w:rPr>
        <w:t>1</w:t>
      </w:r>
      <w:r w:rsidR="004833B4" w:rsidRPr="002634A3">
        <w:rPr>
          <w:rFonts w:eastAsia="Calibri" w:cs="Times New Roman"/>
          <w:kern w:val="0"/>
          <w:szCs w:val="24"/>
          <w14:ligatures w14:val="none"/>
        </w:rPr>
        <w:t>. godinu)</w:t>
      </w:r>
      <w:bookmarkEnd w:id="46"/>
    </w:p>
    <w:p w14:paraId="35E9640C" w14:textId="14824A11" w:rsidR="004833B4" w:rsidRPr="002634A3" w:rsidRDefault="001C2D7D" w:rsidP="004833B4">
      <w:pPr>
        <w:tabs>
          <w:tab w:val="left" w:pos="7938"/>
        </w:tabs>
        <w:spacing w:line="276" w:lineRule="auto"/>
        <w:jc w:val="center"/>
        <w:rPr>
          <w:rFonts w:eastAsia="Calibri" w:cs="Times New Roman"/>
          <w:kern w:val="0"/>
          <w:szCs w:val="24"/>
          <w14:ligatures w14:val="none"/>
        </w:rPr>
      </w:pPr>
      <w:r>
        <w:rPr>
          <w:noProof/>
          <w:lang w:eastAsia="hr-HR"/>
        </w:rPr>
        <w:drawing>
          <wp:inline distT="0" distB="0" distL="0" distR="0" wp14:anchorId="65602E3D" wp14:editId="39401A97">
            <wp:extent cx="5421923" cy="2743200"/>
            <wp:effectExtent l="0" t="0" r="7620" b="16510"/>
            <wp:docPr id="50842178" name="Grafikon 1">
              <a:extLst xmlns:a="http://schemas.openxmlformats.org/drawingml/2006/main">
                <a:ext uri="{FF2B5EF4-FFF2-40B4-BE49-F238E27FC236}">
                  <a16:creationId xmlns:a16="http://schemas.microsoft.com/office/drawing/2014/main" id="{2FF2AB1A-EEC8-42B8-E570-574F216F6A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5AFFAB9" w14:textId="25F2DECF" w:rsidR="004833B4" w:rsidRPr="002634A3" w:rsidRDefault="004833B4" w:rsidP="004833B4">
      <w:pPr>
        <w:tabs>
          <w:tab w:val="left" w:pos="7938"/>
        </w:tabs>
        <w:spacing w:line="276" w:lineRule="auto"/>
        <w:jc w:val="both"/>
        <w:rPr>
          <w:rFonts w:eastAsia="Calibri" w:cs="Times New Roman"/>
          <w:kern w:val="0"/>
          <w:sz w:val="20"/>
          <w14:ligatures w14:val="none"/>
        </w:rPr>
      </w:pPr>
      <w:r w:rsidRPr="002634A3">
        <w:rPr>
          <w:rFonts w:eastAsia="Calibri" w:cs="Times New Roman"/>
          <w:kern w:val="0"/>
          <w:sz w:val="20"/>
          <w14:ligatures w14:val="none"/>
        </w:rPr>
        <w:t>(</w:t>
      </w:r>
      <w:r w:rsidR="00AB1ACD" w:rsidRPr="002634A3">
        <w:rPr>
          <w:rFonts w:eastAsia="Calibri" w:cs="Times New Roman"/>
          <w:kern w:val="0"/>
          <w:sz w:val="20"/>
          <w14:ligatures w14:val="none"/>
        </w:rPr>
        <w:t>Izvor</w:t>
      </w:r>
      <w:r w:rsidRPr="002634A3">
        <w:rPr>
          <w:rFonts w:eastAsia="Calibri" w:cs="Times New Roman"/>
          <w:kern w:val="0"/>
          <w:sz w:val="20"/>
          <w14:ligatures w14:val="none"/>
        </w:rPr>
        <w:t xml:space="preserve">: Europska komisija – </w:t>
      </w:r>
      <w:proofErr w:type="spellStart"/>
      <w:r w:rsidRPr="002634A3">
        <w:rPr>
          <w:rFonts w:eastAsia="Calibri" w:cs="Times New Roman"/>
          <w:kern w:val="0"/>
          <w:sz w:val="20"/>
          <w14:ligatures w14:val="none"/>
        </w:rPr>
        <w:t>Knowledge</w:t>
      </w:r>
      <w:proofErr w:type="spellEnd"/>
      <w:r w:rsidRPr="002634A3">
        <w:rPr>
          <w:rFonts w:eastAsia="Calibri" w:cs="Times New Roman"/>
          <w:kern w:val="0"/>
          <w:sz w:val="20"/>
          <w14:ligatures w14:val="none"/>
        </w:rPr>
        <w:t xml:space="preserve"> </w:t>
      </w:r>
      <w:proofErr w:type="spellStart"/>
      <w:r w:rsidRPr="002634A3">
        <w:rPr>
          <w:rFonts w:eastAsia="Calibri" w:cs="Times New Roman"/>
          <w:kern w:val="0"/>
          <w:sz w:val="20"/>
          <w14:ligatures w14:val="none"/>
        </w:rPr>
        <w:t>center</w:t>
      </w:r>
      <w:proofErr w:type="spellEnd"/>
      <w:r w:rsidRPr="002634A3">
        <w:rPr>
          <w:rFonts w:eastAsia="Calibri" w:cs="Times New Roman"/>
          <w:kern w:val="0"/>
          <w:sz w:val="20"/>
          <w14:ligatures w14:val="none"/>
        </w:rPr>
        <w:t xml:space="preserve"> for </w:t>
      </w:r>
      <w:proofErr w:type="spellStart"/>
      <w:r w:rsidRPr="002634A3">
        <w:rPr>
          <w:rFonts w:eastAsia="Calibri" w:cs="Times New Roman"/>
          <w:kern w:val="0"/>
          <w:sz w:val="20"/>
          <w14:ligatures w14:val="none"/>
        </w:rPr>
        <w:t>bioeconomy</w:t>
      </w:r>
      <w:proofErr w:type="spellEnd"/>
      <w:r w:rsidRPr="002634A3">
        <w:rPr>
          <w:rFonts w:eastAsia="Calibri" w:cs="Times New Roman"/>
          <w:kern w:val="0"/>
          <w:sz w:val="20"/>
          <w14:ligatures w14:val="none"/>
        </w:rPr>
        <w:t xml:space="preserve">; obrada: Ministarstvo poljoprivrede, </w:t>
      </w:r>
      <w:r w:rsidR="000F05C5">
        <w:rPr>
          <w:rFonts w:eastAsia="Calibri" w:cs="Times New Roman"/>
          <w:kern w:val="0"/>
          <w:sz w:val="20"/>
          <w14:ligatures w14:val="none"/>
        </w:rPr>
        <w:t xml:space="preserve">šumarstva i ribarstva, </w:t>
      </w:r>
      <w:r w:rsidRPr="002634A3">
        <w:rPr>
          <w:rFonts w:eastAsia="Calibri" w:cs="Times New Roman"/>
          <w:kern w:val="0"/>
          <w:sz w:val="20"/>
          <w14:ligatures w14:val="none"/>
        </w:rPr>
        <w:t>202</w:t>
      </w:r>
      <w:r w:rsidR="00A74FF0">
        <w:rPr>
          <w:rFonts w:eastAsia="Calibri" w:cs="Times New Roman"/>
          <w:kern w:val="0"/>
          <w:sz w:val="20"/>
          <w14:ligatures w14:val="none"/>
        </w:rPr>
        <w:t>4</w:t>
      </w:r>
      <w:r w:rsidRPr="002634A3">
        <w:rPr>
          <w:rFonts w:eastAsia="Calibri" w:cs="Times New Roman"/>
          <w:kern w:val="0"/>
          <w:sz w:val="20"/>
          <w14:ligatures w14:val="none"/>
        </w:rPr>
        <w:t>.)</w:t>
      </w:r>
    </w:p>
    <w:p w14:paraId="5B32674B" w14:textId="77777777" w:rsidR="004833B4" w:rsidRPr="002634A3" w:rsidRDefault="004833B4" w:rsidP="004833B4">
      <w:pPr>
        <w:tabs>
          <w:tab w:val="left" w:pos="7938"/>
        </w:tabs>
        <w:spacing w:line="276" w:lineRule="auto"/>
        <w:jc w:val="both"/>
        <w:rPr>
          <w:rFonts w:eastAsia="Calibri" w:cs="Times New Roman"/>
          <w:kern w:val="0"/>
          <w:szCs w:val="24"/>
          <w14:ligatures w14:val="none"/>
        </w:rPr>
      </w:pPr>
    </w:p>
    <w:p w14:paraId="37B18B27" w14:textId="77777777" w:rsidR="004833B4" w:rsidRPr="002634A3" w:rsidRDefault="004833B4" w:rsidP="004833B4">
      <w:pPr>
        <w:tabs>
          <w:tab w:val="left" w:pos="7938"/>
        </w:tabs>
        <w:spacing w:line="276" w:lineRule="auto"/>
        <w:jc w:val="both"/>
        <w:rPr>
          <w:rFonts w:eastAsia="Calibri" w:cs="Times New Roman"/>
          <w:kern w:val="0"/>
          <w:szCs w:val="24"/>
          <w14:ligatures w14:val="none"/>
        </w:rPr>
      </w:pPr>
    </w:p>
    <w:p w14:paraId="31342804" w14:textId="45034D15" w:rsidR="004833B4" w:rsidRPr="002634A3" w:rsidRDefault="004833B4" w:rsidP="001508B4">
      <w:pPr>
        <w:tabs>
          <w:tab w:val="left" w:pos="7938"/>
        </w:tabs>
        <w:spacing w:line="276" w:lineRule="auto"/>
        <w:jc w:val="both"/>
        <w:rPr>
          <w:rFonts w:eastAsia="Calibri" w:cs="Times New Roman"/>
          <w:kern w:val="0"/>
          <w:szCs w:val="24"/>
          <w14:ligatures w14:val="none"/>
        </w:rPr>
      </w:pPr>
      <w:r w:rsidRPr="002634A3">
        <w:rPr>
          <w:rFonts w:eastAsia="Calibri" w:cs="Times New Roman"/>
          <w:kern w:val="0"/>
          <w:szCs w:val="24"/>
          <w14:ligatures w14:val="none"/>
        </w:rPr>
        <w:t xml:space="preserve">Broj zaposlenih u hrvatskom </w:t>
      </w:r>
      <w:proofErr w:type="spellStart"/>
      <w:r w:rsidRPr="002634A3">
        <w:rPr>
          <w:rFonts w:eastAsia="Calibri" w:cs="Times New Roman"/>
          <w:kern w:val="0"/>
          <w:szCs w:val="24"/>
          <w14:ligatures w14:val="none"/>
        </w:rPr>
        <w:t>biogospodarstvu</w:t>
      </w:r>
      <w:proofErr w:type="spellEnd"/>
      <w:r w:rsidRPr="002634A3">
        <w:rPr>
          <w:rFonts w:eastAsia="Calibri" w:cs="Times New Roman"/>
          <w:kern w:val="0"/>
          <w:szCs w:val="24"/>
          <w14:ligatures w14:val="none"/>
        </w:rPr>
        <w:t xml:space="preserve"> smanjen je u razdoblju od 2008. do 202</w:t>
      </w:r>
      <w:r w:rsidR="008F114F">
        <w:rPr>
          <w:rFonts w:eastAsia="Calibri" w:cs="Times New Roman"/>
          <w:kern w:val="0"/>
          <w:szCs w:val="24"/>
          <w14:ligatures w14:val="none"/>
        </w:rPr>
        <w:t>1</w:t>
      </w:r>
      <w:r w:rsidRPr="002634A3">
        <w:rPr>
          <w:rFonts w:eastAsia="Calibri" w:cs="Times New Roman"/>
          <w:kern w:val="0"/>
          <w:szCs w:val="24"/>
          <w14:ligatures w14:val="none"/>
        </w:rPr>
        <w:t xml:space="preserve">. godine za </w:t>
      </w:r>
      <w:r w:rsidR="001405C8">
        <w:rPr>
          <w:rFonts w:eastAsia="Calibri" w:cs="Times New Roman"/>
          <w:kern w:val="0"/>
          <w:szCs w:val="24"/>
          <w14:ligatures w14:val="none"/>
        </w:rPr>
        <w:t>38</w:t>
      </w:r>
      <w:r w:rsidRPr="002634A3">
        <w:rPr>
          <w:rFonts w:eastAsia="Calibri" w:cs="Times New Roman"/>
          <w:kern w:val="0"/>
          <w:szCs w:val="24"/>
          <w14:ligatures w14:val="none"/>
        </w:rPr>
        <w:t xml:space="preserve">,6%, što se može pripisati prije svega padu zaposlenosti u sektoru poljoprivrede </w:t>
      </w:r>
      <w:r w:rsidR="00452F36">
        <w:rPr>
          <w:rFonts w:eastAsia="Calibri" w:cs="Times New Roman"/>
          <w:kern w:val="0"/>
          <w:szCs w:val="24"/>
          <w14:ligatures w14:val="none"/>
        </w:rPr>
        <w:t xml:space="preserve">za 50,5% </w:t>
      </w:r>
      <w:r w:rsidRPr="002634A3">
        <w:rPr>
          <w:rFonts w:eastAsia="Calibri" w:cs="Times New Roman"/>
          <w:kern w:val="0"/>
          <w:szCs w:val="24"/>
          <w14:ligatures w14:val="none"/>
        </w:rPr>
        <w:t>(sa 185</w:t>
      </w:r>
      <w:r w:rsidR="001405C8">
        <w:rPr>
          <w:rFonts w:eastAsia="Calibri" w:cs="Times New Roman"/>
          <w:kern w:val="0"/>
          <w:szCs w:val="24"/>
          <w14:ligatures w14:val="none"/>
        </w:rPr>
        <w:t>,1</w:t>
      </w:r>
      <w:r w:rsidRPr="002634A3">
        <w:rPr>
          <w:rFonts w:eastAsia="Calibri" w:cs="Times New Roman"/>
          <w:kern w:val="0"/>
          <w:szCs w:val="24"/>
          <w14:ligatures w14:val="none"/>
        </w:rPr>
        <w:t xml:space="preserve"> tisuća na </w:t>
      </w:r>
      <w:r w:rsidR="001405C8">
        <w:rPr>
          <w:rFonts w:eastAsia="Calibri" w:cs="Times New Roman"/>
          <w:kern w:val="0"/>
          <w:szCs w:val="24"/>
          <w14:ligatures w14:val="none"/>
        </w:rPr>
        <w:t>91</w:t>
      </w:r>
      <w:r w:rsidRPr="002634A3">
        <w:rPr>
          <w:rFonts w:eastAsia="Calibri" w:cs="Times New Roman"/>
          <w:kern w:val="0"/>
          <w:szCs w:val="24"/>
          <w14:ligatures w14:val="none"/>
        </w:rPr>
        <w:t xml:space="preserve">,5 tisuća). Smanjenje broja zaposlenih zabilježeno je i u drugim sektorima </w:t>
      </w:r>
      <w:proofErr w:type="spellStart"/>
      <w:r w:rsidRPr="002634A3">
        <w:rPr>
          <w:rFonts w:eastAsia="Calibri" w:cs="Times New Roman"/>
          <w:kern w:val="0"/>
          <w:szCs w:val="24"/>
          <w14:ligatures w14:val="none"/>
        </w:rPr>
        <w:t>biogospodarstva</w:t>
      </w:r>
      <w:proofErr w:type="spellEnd"/>
      <w:r w:rsidRPr="002634A3">
        <w:rPr>
          <w:rFonts w:eastAsia="Calibri" w:cs="Times New Roman"/>
          <w:kern w:val="0"/>
          <w:szCs w:val="24"/>
          <w14:ligatures w14:val="none"/>
        </w:rPr>
        <w:t xml:space="preserve">, osim u proizvodnji </w:t>
      </w:r>
      <w:proofErr w:type="spellStart"/>
      <w:r w:rsidR="001361CD" w:rsidRPr="002634A3">
        <w:rPr>
          <w:rFonts w:eastAsia="Calibri" w:cs="Times New Roman"/>
          <w:kern w:val="0"/>
          <w:szCs w:val="24"/>
          <w14:ligatures w14:val="none"/>
        </w:rPr>
        <w:t>biobaziranih</w:t>
      </w:r>
      <w:proofErr w:type="spellEnd"/>
      <w:r w:rsidR="001361CD" w:rsidRPr="002634A3">
        <w:rPr>
          <w:rFonts w:eastAsia="Calibri" w:cs="Times New Roman"/>
          <w:kern w:val="0"/>
          <w:szCs w:val="24"/>
          <w14:ligatures w14:val="none"/>
        </w:rPr>
        <w:t xml:space="preserve"> </w:t>
      </w:r>
      <w:r w:rsidR="001361CD">
        <w:rPr>
          <w:rFonts w:eastAsia="Calibri" w:cs="Times New Roman"/>
          <w:kern w:val="0"/>
          <w:szCs w:val="24"/>
          <w14:ligatures w14:val="none"/>
        </w:rPr>
        <w:t>k</w:t>
      </w:r>
      <w:r w:rsidR="001361CD" w:rsidRPr="001361CD">
        <w:rPr>
          <w:rFonts w:eastAsia="Calibri" w:cs="Times New Roman"/>
          <w:kern w:val="0"/>
          <w:szCs w:val="24"/>
          <w14:ligatures w14:val="none"/>
        </w:rPr>
        <w:t>emijski</w:t>
      </w:r>
      <w:r w:rsidR="001361CD">
        <w:rPr>
          <w:rFonts w:eastAsia="Calibri" w:cs="Times New Roman"/>
          <w:kern w:val="0"/>
          <w:szCs w:val="24"/>
          <w14:ligatures w14:val="none"/>
        </w:rPr>
        <w:t>h</w:t>
      </w:r>
      <w:r w:rsidR="001361CD" w:rsidRPr="001361CD">
        <w:rPr>
          <w:rFonts w:eastAsia="Calibri" w:cs="Times New Roman"/>
          <w:kern w:val="0"/>
          <w:szCs w:val="24"/>
          <w14:ligatures w14:val="none"/>
        </w:rPr>
        <w:t xml:space="preserve"> i farmaceutski</w:t>
      </w:r>
      <w:r w:rsidR="001361CD">
        <w:rPr>
          <w:rFonts w:eastAsia="Calibri" w:cs="Times New Roman"/>
          <w:kern w:val="0"/>
          <w:szCs w:val="24"/>
          <w14:ligatures w14:val="none"/>
        </w:rPr>
        <w:t>h</w:t>
      </w:r>
      <w:r w:rsidR="001361CD" w:rsidRPr="001361CD">
        <w:rPr>
          <w:rFonts w:eastAsia="Calibri" w:cs="Times New Roman"/>
          <w:kern w:val="0"/>
          <w:szCs w:val="24"/>
          <w14:ligatures w14:val="none"/>
        </w:rPr>
        <w:t xml:space="preserve"> proizvod</w:t>
      </w:r>
      <w:r w:rsidR="001361CD">
        <w:rPr>
          <w:rFonts w:eastAsia="Calibri" w:cs="Times New Roman"/>
          <w:kern w:val="0"/>
          <w:szCs w:val="24"/>
          <w14:ligatures w14:val="none"/>
        </w:rPr>
        <w:t>a</w:t>
      </w:r>
      <w:r w:rsidR="001361CD" w:rsidRPr="001361CD">
        <w:rPr>
          <w:rFonts w:eastAsia="Calibri" w:cs="Times New Roman"/>
          <w:kern w:val="0"/>
          <w:szCs w:val="24"/>
          <w14:ligatures w14:val="none"/>
        </w:rPr>
        <w:t>, plastik</w:t>
      </w:r>
      <w:r w:rsidR="001361CD">
        <w:rPr>
          <w:rFonts w:eastAsia="Calibri" w:cs="Times New Roman"/>
          <w:kern w:val="0"/>
          <w:szCs w:val="24"/>
          <w14:ligatures w14:val="none"/>
        </w:rPr>
        <w:t>e i</w:t>
      </w:r>
      <w:r w:rsidR="001361CD" w:rsidRPr="001361CD">
        <w:rPr>
          <w:rFonts w:eastAsia="Calibri" w:cs="Times New Roman"/>
          <w:kern w:val="0"/>
          <w:szCs w:val="24"/>
          <w14:ligatures w14:val="none"/>
        </w:rPr>
        <w:t xml:space="preserve"> gum</w:t>
      </w:r>
      <w:r w:rsidR="001361CD">
        <w:rPr>
          <w:rFonts w:eastAsia="Calibri" w:cs="Times New Roman"/>
          <w:kern w:val="0"/>
          <w:szCs w:val="24"/>
          <w14:ligatures w14:val="none"/>
        </w:rPr>
        <w:t>e</w:t>
      </w:r>
      <w:r w:rsidRPr="002634A3">
        <w:rPr>
          <w:rFonts w:eastAsia="Calibri" w:cs="Times New Roman"/>
          <w:kern w:val="0"/>
          <w:szCs w:val="24"/>
          <w14:ligatures w14:val="none"/>
        </w:rPr>
        <w:t xml:space="preserve"> (povećanje za </w:t>
      </w:r>
      <w:r w:rsidR="00452F36">
        <w:rPr>
          <w:rFonts w:eastAsia="Calibri" w:cs="Times New Roman"/>
          <w:kern w:val="0"/>
          <w:szCs w:val="24"/>
          <w14:ligatures w14:val="none"/>
        </w:rPr>
        <w:t>28</w:t>
      </w:r>
      <w:r w:rsidRPr="002634A3">
        <w:rPr>
          <w:rFonts w:eastAsia="Calibri" w:cs="Times New Roman"/>
          <w:kern w:val="0"/>
          <w:szCs w:val="24"/>
          <w14:ligatures w14:val="none"/>
        </w:rPr>
        <w:t>,</w:t>
      </w:r>
      <w:r w:rsidR="00452F36">
        <w:rPr>
          <w:rFonts w:eastAsia="Calibri" w:cs="Times New Roman"/>
          <w:kern w:val="0"/>
          <w:szCs w:val="24"/>
          <w14:ligatures w14:val="none"/>
        </w:rPr>
        <w:t>2</w:t>
      </w:r>
      <w:r w:rsidRPr="002634A3">
        <w:rPr>
          <w:rFonts w:eastAsia="Calibri" w:cs="Times New Roman"/>
          <w:kern w:val="0"/>
          <w:szCs w:val="24"/>
          <w14:ligatures w14:val="none"/>
        </w:rPr>
        <w:t xml:space="preserve">%) te u </w:t>
      </w:r>
      <w:bookmarkStart w:id="47" w:name="_Hlk167134828"/>
      <w:r w:rsidRPr="002634A3">
        <w:rPr>
          <w:rFonts w:eastAsia="Calibri" w:cs="Times New Roman"/>
          <w:kern w:val="0"/>
          <w:szCs w:val="24"/>
          <w14:ligatures w14:val="none"/>
        </w:rPr>
        <w:t>proizvodnji električne energije iz biomase</w:t>
      </w:r>
      <w:r w:rsidR="00452F36">
        <w:rPr>
          <w:rFonts w:eastAsia="Calibri" w:cs="Times New Roman"/>
          <w:kern w:val="0"/>
          <w:szCs w:val="24"/>
          <w14:ligatures w14:val="none"/>
        </w:rPr>
        <w:t xml:space="preserve"> </w:t>
      </w:r>
      <w:bookmarkEnd w:id="47"/>
      <w:r w:rsidR="00452F36">
        <w:rPr>
          <w:rFonts w:eastAsia="Calibri" w:cs="Times New Roman"/>
          <w:kern w:val="0"/>
          <w:szCs w:val="24"/>
          <w14:ligatures w14:val="none"/>
        </w:rPr>
        <w:t>za 2081,7%</w:t>
      </w:r>
      <w:r w:rsidRPr="002634A3">
        <w:rPr>
          <w:rFonts w:eastAsia="Calibri" w:cs="Times New Roman"/>
          <w:kern w:val="0"/>
          <w:szCs w:val="24"/>
          <w14:ligatures w14:val="none"/>
        </w:rPr>
        <w:t xml:space="preserve"> (sa 4 zaposlena u 2008. na </w:t>
      </w:r>
      <w:r w:rsidR="001405C8">
        <w:rPr>
          <w:rFonts w:eastAsia="Calibri" w:cs="Times New Roman"/>
          <w:kern w:val="0"/>
          <w:szCs w:val="24"/>
          <w14:ligatures w14:val="none"/>
        </w:rPr>
        <w:t>95</w:t>
      </w:r>
      <w:r w:rsidRPr="002634A3">
        <w:rPr>
          <w:rFonts w:eastAsia="Calibri" w:cs="Times New Roman"/>
          <w:kern w:val="0"/>
          <w:szCs w:val="24"/>
          <w14:ligatures w14:val="none"/>
        </w:rPr>
        <w:t xml:space="preserve"> zaposlenih u 202</w:t>
      </w:r>
      <w:r w:rsidR="001405C8">
        <w:rPr>
          <w:rFonts w:eastAsia="Calibri" w:cs="Times New Roman"/>
          <w:kern w:val="0"/>
          <w:szCs w:val="24"/>
          <w14:ligatures w14:val="none"/>
        </w:rPr>
        <w:t>1</w:t>
      </w:r>
      <w:r w:rsidRPr="002634A3">
        <w:rPr>
          <w:rFonts w:eastAsia="Calibri" w:cs="Times New Roman"/>
          <w:kern w:val="0"/>
          <w:szCs w:val="24"/>
          <w14:ligatures w14:val="none"/>
        </w:rPr>
        <w:t>.).</w:t>
      </w:r>
    </w:p>
    <w:p w14:paraId="38EFFAEB" w14:textId="77777777" w:rsidR="004833B4" w:rsidRPr="002634A3" w:rsidRDefault="004833B4" w:rsidP="001508B4">
      <w:pPr>
        <w:tabs>
          <w:tab w:val="left" w:pos="7938"/>
        </w:tabs>
        <w:spacing w:line="276" w:lineRule="auto"/>
        <w:jc w:val="both"/>
        <w:rPr>
          <w:rFonts w:eastAsia="Calibri" w:cs="Times New Roman"/>
          <w:kern w:val="0"/>
          <w:szCs w:val="24"/>
          <w14:ligatures w14:val="none"/>
        </w:rPr>
      </w:pPr>
    </w:p>
    <w:p w14:paraId="6979DE90" w14:textId="60C9D9A0" w:rsidR="004833B4" w:rsidRPr="002634A3" w:rsidRDefault="004833B4" w:rsidP="001508B4">
      <w:pPr>
        <w:tabs>
          <w:tab w:val="left" w:pos="7938"/>
        </w:tabs>
        <w:spacing w:line="276" w:lineRule="auto"/>
        <w:jc w:val="both"/>
        <w:rPr>
          <w:rFonts w:eastAsia="Calibri" w:cs="Times New Roman"/>
          <w:kern w:val="0"/>
          <w:szCs w:val="24"/>
          <w14:ligatures w14:val="none"/>
        </w:rPr>
      </w:pPr>
      <w:r w:rsidRPr="002634A3">
        <w:rPr>
          <w:rFonts w:eastAsia="Calibri" w:cs="Times New Roman"/>
          <w:kern w:val="0"/>
          <w:szCs w:val="24"/>
          <w14:ligatures w14:val="none"/>
        </w:rPr>
        <w:t xml:space="preserve">Unatoč manjem broju zaposlenih, dodana vrijednost </w:t>
      </w:r>
      <w:proofErr w:type="spellStart"/>
      <w:r w:rsidRPr="002634A3">
        <w:rPr>
          <w:rFonts w:eastAsia="Calibri" w:cs="Times New Roman"/>
          <w:kern w:val="0"/>
          <w:szCs w:val="24"/>
          <w14:ligatures w14:val="none"/>
        </w:rPr>
        <w:t>biogospodarstva</w:t>
      </w:r>
      <w:proofErr w:type="spellEnd"/>
      <w:r w:rsidRPr="002634A3">
        <w:rPr>
          <w:rFonts w:eastAsia="Calibri" w:cs="Times New Roman"/>
          <w:kern w:val="0"/>
          <w:szCs w:val="24"/>
          <w14:ligatures w14:val="none"/>
        </w:rPr>
        <w:t xml:space="preserve"> u </w:t>
      </w:r>
      <w:r w:rsidR="00830FF4" w:rsidRPr="002634A3">
        <w:rPr>
          <w:rFonts w:eastAsia="Calibri" w:cs="Times New Roman"/>
          <w:kern w:val="0"/>
          <w:szCs w:val="24"/>
          <w14:ligatures w14:val="none"/>
        </w:rPr>
        <w:t xml:space="preserve">Republici </w:t>
      </w:r>
      <w:r w:rsidRPr="002634A3">
        <w:rPr>
          <w:rFonts w:eastAsia="Calibri" w:cs="Times New Roman"/>
          <w:kern w:val="0"/>
          <w:szCs w:val="24"/>
          <w14:ligatures w14:val="none"/>
        </w:rPr>
        <w:t>Hrvatskoj zadržana je na razini iz 2008.</w:t>
      </w:r>
      <w:r w:rsidR="008D188C" w:rsidRPr="002634A3">
        <w:rPr>
          <w:rFonts w:eastAsia="Calibri" w:cs="Times New Roman"/>
          <w:kern w:val="0"/>
          <w:szCs w:val="24"/>
          <w14:ligatures w14:val="none"/>
        </w:rPr>
        <w:t xml:space="preserve"> </w:t>
      </w:r>
      <w:r w:rsidR="00FD5376" w:rsidRPr="002634A3">
        <w:rPr>
          <w:rFonts w:eastAsia="Calibri" w:cs="Times New Roman"/>
          <w:kern w:val="0"/>
          <w:szCs w:val="24"/>
          <w14:ligatures w14:val="none"/>
        </w:rPr>
        <w:t>godine</w:t>
      </w:r>
      <w:r w:rsidRPr="002634A3">
        <w:rPr>
          <w:rFonts w:eastAsia="Calibri" w:cs="Times New Roman"/>
          <w:kern w:val="0"/>
          <w:szCs w:val="24"/>
          <w14:ligatures w14:val="none"/>
        </w:rPr>
        <w:t xml:space="preserve">, uz promjene u strukturi po sektorima, što </w:t>
      </w:r>
      <w:r w:rsidRPr="002634A3">
        <w:rPr>
          <w:rFonts w:eastAsia="Calibri" w:cs="Times New Roman"/>
          <w:kern w:val="0"/>
          <w:szCs w:val="24"/>
          <w14:ligatures w14:val="none"/>
        </w:rPr>
        <w:lastRenderedPageBreak/>
        <w:t xml:space="preserve">ukazuje na povećanje produktivnosti u </w:t>
      </w:r>
      <w:proofErr w:type="spellStart"/>
      <w:r w:rsidRPr="002634A3">
        <w:rPr>
          <w:rFonts w:eastAsia="Calibri" w:cs="Times New Roman"/>
          <w:kern w:val="0"/>
          <w:szCs w:val="24"/>
          <w14:ligatures w14:val="none"/>
        </w:rPr>
        <w:t>biogospodarstvu</w:t>
      </w:r>
      <w:proofErr w:type="spellEnd"/>
      <w:r w:rsidRPr="002634A3">
        <w:rPr>
          <w:rFonts w:eastAsia="Calibri" w:cs="Times New Roman"/>
          <w:kern w:val="0"/>
          <w:szCs w:val="24"/>
          <w14:ligatures w14:val="none"/>
        </w:rPr>
        <w:t xml:space="preserve">. Značajno povećanje dodane vrijednosti </w:t>
      </w:r>
      <w:r w:rsidR="001361CD" w:rsidRPr="002634A3">
        <w:rPr>
          <w:rFonts w:eastAsia="Calibri" w:cs="Times New Roman"/>
          <w:kern w:val="0"/>
          <w:szCs w:val="24"/>
          <w14:ligatures w14:val="none"/>
        </w:rPr>
        <w:t>u odnosu na 2008.</w:t>
      </w:r>
      <w:r w:rsidR="001361CD">
        <w:rPr>
          <w:rFonts w:eastAsia="Calibri" w:cs="Times New Roman"/>
          <w:kern w:val="0"/>
          <w:szCs w:val="24"/>
          <w14:ligatures w14:val="none"/>
        </w:rPr>
        <w:t xml:space="preserve"> </w:t>
      </w:r>
      <w:r w:rsidRPr="002634A3">
        <w:rPr>
          <w:rFonts w:eastAsia="Calibri" w:cs="Times New Roman"/>
          <w:kern w:val="0"/>
          <w:szCs w:val="24"/>
          <w14:ligatures w14:val="none"/>
        </w:rPr>
        <w:t xml:space="preserve">zabilježeno je u </w:t>
      </w:r>
      <w:r w:rsidR="001361CD" w:rsidRPr="002634A3">
        <w:rPr>
          <w:rFonts w:eastAsia="Calibri" w:cs="Times New Roman"/>
          <w:kern w:val="0"/>
          <w:szCs w:val="24"/>
          <w14:ligatures w14:val="none"/>
        </w:rPr>
        <w:t>proizvodnji električne energije iz biomase</w:t>
      </w:r>
      <w:r w:rsidR="001361CD">
        <w:rPr>
          <w:rFonts w:eastAsia="Calibri" w:cs="Times New Roman"/>
          <w:kern w:val="0"/>
          <w:szCs w:val="24"/>
          <w14:ligatures w14:val="none"/>
        </w:rPr>
        <w:t xml:space="preserve"> (za 6798,9%), </w:t>
      </w:r>
      <w:r w:rsidRPr="002634A3">
        <w:rPr>
          <w:rFonts w:eastAsia="Calibri" w:cs="Times New Roman"/>
          <w:kern w:val="0"/>
          <w:szCs w:val="24"/>
          <w14:ligatures w14:val="none"/>
        </w:rPr>
        <w:t xml:space="preserve">proizvodnji papira (za </w:t>
      </w:r>
      <w:r w:rsidR="001361CD">
        <w:rPr>
          <w:rFonts w:eastAsia="Calibri" w:cs="Times New Roman"/>
          <w:kern w:val="0"/>
          <w:szCs w:val="24"/>
          <w14:ligatures w14:val="none"/>
        </w:rPr>
        <w:t>9</w:t>
      </w:r>
      <w:r w:rsidRPr="002634A3">
        <w:rPr>
          <w:rFonts w:eastAsia="Calibri" w:cs="Times New Roman"/>
          <w:kern w:val="0"/>
          <w:szCs w:val="24"/>
          <w14:ligatures w14:val="none"/>
        </w:rPr>
        <w:t>9,</w:t>
      </w:r>
      <w:r w:rsidR="001361CD">
        <w:rPr>
          <w:rFonts w:eastAsia="Calibri" w:cs="Times New Roman"/>
          <w:kern w:val="0"/>
          <w:szCs w:val="24"/>
          <w14:ligatures w14:val="none"/>
        </w:rPr>
        <w:t>2</w:t>
      </w:r>
      <w:r w:rsidRPr="002634A3">
        <w:rPr>
          <w:rFonts w:eastAsia="Calibri" w:cs="Times New Roman"/>
          <w:kern w:val="0"/>
          <w:szCs w:val="24"/>
          <w14:ligatures w14:val="none"/>
        </w:rPr>
        <w:t xml:space="preserve">%), </w:t>
      </w:r>
      <w:r w:rsidR="001361CD">
        <w:rPr>
          <w:rFonts w:eastAsia="Calibri" w:cs="Times New Roman"/>
          <w:kern w:val="0"/>
          <w:szCs w:val="24"/>
          <w14:ligatures w14:val="none"/>
        </w:rPr>
        <w:t>sektoru proizvodi od</w:t>
      </w:r>
      <w:r w:rsidRPr="002634A3">
        <w:rPr>
          <w:rFonts w:eastAsia="Calibri" w:cs="Times New Roman"/>
          <w:kern w:val="0"/>
          <w:szCs w:val="24"/>
          <w14:ligatures w14:val="none"/>
        </w:rPr>
        <w:t xml:space="preserve"> drva </w:t>
      </w:r>
      <w:r w:rsidR="001361CD">
        <w:rPr>
          <w:rFonts w:eastAsia="Calibri" w:cs="Times New Roman"/>
          <w:kern w:val="0"/>
          <w:szCs w:val="24"/>
          <w14:ligatures w14:val="none"/>
        </w:rPr>
        <w:t xml:space="preserve">i namještaj </w:t>
      </w:r>
      <w:r w:rsidRPr="002634A3">
        <w:rPr>
          <w:rFonts w:eastAsia="Calibri" w:cs="Times New Roman"/>
          <w:kern w:val="0"/>
          <w:szCs w:val="24"/>
          <w14:ligatures w14:val="none"/>
        </w:rPr>
        <w:t xml:space="preserve">(za </w:t>
      </w:r>
      <w:r w:rsidR="001361CD">
        <w:rPr>
          <w:rFonts w:eastAsia="Calibri" w:cs="Times New Roman"/>
          <w:kern w:val="0"/>
          <w:szCs w:val="24"/>
          <w14:ligatures w14:val="none"/>
        </w:rPr>
        <w:t>72,2</w:t>
      </w:r>
      <w:r w:rsidRPr="002634A3">
        <w:rPr>
          <w:rFonts w:eastAsia="Calibri" w:cs="Times New Roman"/>
          <w:kern w:val="0"/>
          <w:szCs w:val="24"/>
          <w14:ligatures w14:val="none"/>
        </w:rPr>
        <w:t>%)</w:t>
      </w:r>
      <w:r w:rsidR="001361CD">
        <w:rPr>
          <w:rFonts w:eastAsia="Calibri" w:cs="Times New Roman"/>
          <w:kern w:val="0"/>
          <w:szCs w:val="24"/>
          <w14:ligatures w14:val="none"/>
        </w:rPr>
        <w:t>,</w:t>
      </w:r>
      <w:r w:rsidRPr="002634A3">
        <w:rPr>
          <w:rFonts w:eastAsia="Calibri" w:cs="Times New Roman"/>
          <w:kern w:val="0"/>
          <w:szCs w:val="24"/>
          <w14:ligatures w14:val="none"/>
        </w:rPr>
        <w:t xml:space="preserve"> u </w:t>
      </w:r>
      <w:r w:rsidR="001361CD">
        <w:rPr>
          <w:rFonts w:eastAsia="Calibri" w:cs="Times New Roman"/>
          <w:kern w:val="0"/>
          <w:szCs w:val="24"/>
          <w14:ligatures w14:val="none"/>
        </w:rPr>
        <w:t xml:space="preserve">sektoru </w:t>
      </w:r>
      <w:r w:rsidRPr="002634A3">
        <w:rPr>
          <w:rFonts w:eastAsia="Calibri" w:cs="Times New Roman"/>
          <w:kern w:val="0"/>
          <w:szCs w:val="24"/>
          <w14:ligatures w14:val="none"/>
        </w:rPr>
        <w:t>ribarstv</w:t>
      </w:r>
      <w:r w:rsidR="001361CD">
        <w:rPr>
          <w:rFonts w:eastAsia="Calibri" w:cs="Times New Roman"/>
          <w:kern w:val="0"/>
          <w:szCs w:val="24"/>
          <w14:ligatures w14:val="none"/>
        </w:rPr>
        <w:t>a</w:t>
      </w:r>
      <w:r w:rsidRPr="002634A3">
        <w:rPr>
          <w:rFonts w:eastAsia="Calibri" w:cs="Times New Roman"/>
          <w:kern w:val="0"/>
          <w:szCs w:val="24"/>
          <w14:ligatures w14:val="none"/>
        </w:rPr>
        <w:t xml:space="preserve"> i akvakultur</w:t>
      </w:r>
      <w:r w:rsidR="001361CD">
        <w:rPr>
          <w:rFonts w:eastAsia="Calibri" w:cs="Times New Roman"/>
          <w:kern w:val="0"/>
          <w:szCs w:val="24"/>
          <w14:ligatures w14:val="none"/>
        </w:rPr>
        <w:t>e</w:t>
      </w:r>
      <w:r w:rsidRPr="002634A3">
        <w:rPr>
          <w:rFonts w:eastAsia="Calibri" w:cs="Times New Roman"/>
          <w:kern w:val="0"/>
          <w:szCs w:val="24"/>
          <w14:ligatures w14:val="none"/>
        </w:rPr>
        <w:t xml:space="preserve"> (za </w:t>
      </w:r>
      <w:r w:rsidR="001361CD">
        <w:rPr>
          <w:rFonts w:eastAsia="Calibri" w:cs="Times New Roman"/>
          <w:kern w:val="0"/>
          <w:szCs w:val="24"/>
          <w14:ligatures w14:val="none"/>
        </w:rPr>
        <w:t>39,3</w:t>
      </w:r>
      <w:r w:rsidRPr="002634A3">
        <w:rPr>
          <w:rFonts w:eastAsia="Calibri" w:cs="Times New Roman"/>
          <w:kern w:val="0"/>
          <w:szCs w:val="24"/>
          <w14:ligatures w14:val="none"/>
        </w:rPr>
        <w:t>%)</w:t>
      </w:r>
      <w:r w:rsidR="001361CD">
        <w:rPr>
          <w:rFonts w:eastAsia="Calibri" w:cs="Times New Roman"/>
          <w:kern w:val="0"/>
          <w:szCs w:val="24"/>
          <w14:ligatures w14:val="none"/>
        </w:rPr>
        <w:t xml:space="preserve"> te</w:t>
      </w:r>
      <w:r w:rsidRPr="002634A3">
        <w:rPr>
          <w:rFonts w:eastAsia="Calibri" w:cs="Times New Roman"/>
          <w:kern w:val="0"/>
          <w:szCs w:val="24"/>
          <w14:ligatures w14:val="none"/>
        </w:rPr>
        <w:t xml:space="preserve"> </w:t>
      </w:r>
      <w:r w:rsidR="001361CD" w:rsidRPr="002634A3">
        <w:rPr>
          <w:rFonts w:eastAsia="Calibri" w:cs="Times New Roman"/>
          <w:kern w:val="0"/>
          <w:szCs w:val="24"/>
          <w14:ligatures w14:val="none"/>
        </w:rPr>
        <w:t xml:space="preserve">sektoru </w:t>
      </w:r>
      <w:bookmarkStart w:id="48" w:name="_Hlk167135065"/>
      <w:proofErr w:type="spellStart"/>
      <w:r w:rsidR="001361CD" w:rsidRPr="002634A3">
        <w:rPr>
          <w:rFonts w:eastAsia="Calibri" w:cs="Times New Roman"/>
          <w:kern w:val="0"/>
          <w:szCs w:val="24"/>
          <w14:ligatures w14:val="none"/>
        </w:rPr>
        <w:t>biobaziranih</w:t>
      </w:r>
      <w:proofErr w:type="spellEnd"/>
      <w:r w:rsidR="001361CD" w:rsidRPr="002634A3">
        <w:rPr>
          <w:rFonts w:eastAsia="Calibri" w:cs="Times New Roman"/>
          <w:kern w:val="0"/>
          <w:szCs w:val="24"/>
          <w14:ligatures w14:val="none"/>
        </w:rPr>
        <w:t xml:space="preserve"> </w:t>
      </w:r>
      <w:r w:rsidR="001361CD">
        <w:rPr>
          <w:rFonts w:eastAsia="Calibri" w:cs="Times New Roman"/>
          <w:kern w:val="0"/>
          <w:szCs w:val="24"/>
          <w14:ligatures w14:val="none"/>
        </w:rPr>
        <w:t>k</w:t>
      </w:r>
      <w:r w:rsidR="001361CD" w:rsidRPr="001361CD">
        <w:rPr>
          <w:rFonts w:eastAsia="Calibri" w:cs="Times New Roman"/>
          <w:kern w:val="0"/>
          <w:szCs w:val="24"/>
          <w14:ligatures w14:val="none"/>
        </w:rPr>
        <w:t>emijski</w:t>
      </w:r>
      <w:r w:rsidR="001361CD">
        <w:rPr>
          <w:rFonts w:eastAsia="Calibri" w:cs="Times New Roman"/>
          <w:kern w:val="0"/>
          <w:szCs w:val="24"/>
          <w14:ligatures w14:val="none"/>
        </w:rPr>
        <w:t>h</w:t>
      </w:r>
      <w:r w:rsidR="001361CD" w:rsidRPr="001361CD">
        <w:rPr>
          <w:rFonts w:eastAsia="Calibri" w:cs="Times New Roman"/>
          <w:kern w:val="0"/>
          <w:szCs w:val="24"/>
          <w14:ligatures w14:val="none"/>
        </w:rPr>
        <w:t xml:space="preserve"> i farmaceutski</w:t>
      </w:r>
      <w:r w:rsidR="001361CD">
        <w:rPr>
          <w:rFonts w:eastAsia="Calibri" w:cs="Times New Roman"/>
          <w:kern w:val="0"/>
          <w:szCs w:val="24"/>
          <w14:ligatures w14:val="none"/>
        </w:rPr>
        <w:t>h</w:t>
      </w:r>
      <w:r w:rsidR="001361CD" w:rsidRPr="001361CD">
        <w:rPr>
          <w:rFonts w:eastAsia="Calibri" w:cs="Times New Roman"/>
          <w:kern w:val="0"/>
          <w:szCs w:val="24"/>
          <w14:ligatures w14:val="none"/>
        </w:rPr>
        <w:t xml:space="preserve"> proizvod</w:t>
      </w:r>
      <w:r w:rsidR="001361CD">
        <w:rPr>
          <w:rFonts w:eastAsia="Calibri" w:cs="Times New Roman"/>
          <w:kern w:val="0"/>
          <w:szCs w:val="24"/>
          <w14:ligatures w14:val="none"/>
        </w:rPr>
        <w:t>a</w:t>
      </w:r>
      <w:r w:rsidR="001361CD" w:rsidRPr="001361CD">
        <w:rPr>
          <w:rFonts w:eastAsia="Calibri" w:cs="Times New Roman"/>
          <w:kern w:val="0"/>
          <w:szCs w:val="24"/>
          <w14:ligatures w14:val="none"/>
        </w:rPr>
        <w:t>, plastik</w:t>
      </w:r>
      <w:r w:rsidR="001361CD">
        <w:rPr>
          <w:rFonts w:eastAsia="Calibri" w:cs="Times New Roman"/>
          <w:kern w:val="0"/>
          <w:szCs w:val="24"/>
          <w14:ligatures w14:val="none"/>
        </w:rPr>
        <w:t>e i</w:t>
      </w:r>
      <w:r w:rsidR="001361CD" w:rsidRPr="001361CD">
        <w:rPr>
          <w:rFonts w:eastAsia="Calibri" w:cs="Times New Roman"/>
          <w:kern w:val="0"/>
          <w:szCs w:val="24"/>
          <w14:ligatures w14:val="none"/>
        </w:rPr>
        <w:t xml:space="preserve"> gum</w:t>
      </w:r>
      <w:r w:rsidR="001361CD">
        <w:rPr>
          <w:rFonts w:eastAsia="Calibri" w:cs="Times New Roman"/>
          <w:kern w:val="0"/>
          <w:szCs w:val="24"/>
          <w14:ligatures w14:val="none"/>
        </w:rPr>
        <w:t>e</w:t>
      </w:r>
      <w:bookmarkEnd w:id="48"/>
      <w:r w:rsidR="001361CD" w:rsidRPr="001361CD">
        <w:rPr>
          <w:rFonts w:eastAsia="Calibri" w:cs="Times New Roman"/>
          <w:kern w:val="0"/>
          <w:szCs w:val="24"/>
          <w14:ligatures w14:val="none"/>
        </w:rPr>
        <w:t xml:space="preserve"> </w:t>
      </w:r>
      <w:r w:rsidR="001361CD" w:rsidRPr="002634A3">
        <w:rPr>
          <w:rFonts w:eastAsia="Calibri" w:cs="Times New Roman"/>
          <w:kern w:val="0"/>
          <w:szCs w:val="24"/>
          <w14:ligatures w14:val="none"/>
        </w:rPr>
        <w:t xml:space="preserve">(za </w:t>
      </w:r>
      <w:r w:rsidR="001361CD">
        <w:rPr>
          <w:rFonts w:eastAsia="Calibri" w:cs="Times New Roman"/>
          <w:kern w:val="0"/>
          <w:szCs w:val="24"/>
          <w14:ligatures w14:val="none"/>
        </w:rPr>
        <w:t>32,4</w:t>
      </w:r>
      <w:r w:rsidR="001361CD" w:rsidRPr="002634A3">
        <w:rPr>
          <w:rFonts w:eastAsia="Calibri" w:cs="Times New Roman"/>
          <w:kern w:val="0"/>
          <w:szCs w:val="24"/>
          <w14:ligatures w14:val="none"/>
        </w:rPr>
        <w:t>%)</w:t>
      </w:r>
      <w:r w:rsidR="001361CD">
        <w:rPr>
          <w:rFonts w:eastAsia="Calibri" w:cs="Times New Roman"/>
          <w:kern w:val="0"/>
          <w:szCs w:val="24"/>
          <w14:ligatures w14:val="none"/>
        </w:rPr>
        <w:t>.</w:t>
      </w:r>
      <w:r w:rsidR="001361CD" w:rsidRPr="002634A3">
        <w:rPr>
          <w:rFonts w:eastAsia="Calibri" w:cs="Times New Roman"/>
          <w:kern w:val="0"/>
          <w:szCs w:val="24"/>
          <w14:ligatures w14:val="none"/>
        </w:rPr>
        <w:t xml:space="preserve"> </w:t>
      </w:r>
      <w:r w:rsidRPr="002634A3">
        <w:rPr>
          <w:rFonts w:eastAsia="Calibri" w:cs="Times New Roman"/>
          <w:kern w:val="0"/>
          <w:szCs w:val="24"/>
          <w14:ligatures w14:val="none"/>
        </w:rPr>
        <w:t>Statistički gledano, najveći porast dodane vrijednosti u razdoblju između 2008. i 202</w:t>
      </w:r>
      <w:r w:rsidR="007F397A">
        <w:rPr>
          <w:rFonts w:eastAsia="Calibri" w:cs="Times New Roman"/>
          <w:kern w:val="0"/>
          <w:szCs w:val="24"/>
          <w14:ligatures w14:val="none"/>
        </w:rPr>
        <w:t>1</w:t>
      </w:r>
      <w:r w:rsidRPr="002634A3">
        <w:rPr>
          <w:rFonts w:eastAsia="Calibri" w:cs="Times New Roman"/>
          <w:kern w:val="0"/>
          <w:szCs w:val="24"/>
          <w14:ligatures w14:val="none"/>
        </w:rPr>
        <w:t xml:space="preserve">. godine ostvaren je u proizvodnji električne energije iz biomase (za </w:t>
      </w:r>
      <w:r w:rsidR="001C177F">
        <w:rPr>
          <w:rFonts w:eastAsia="Calibri" w:cs="Times New Roman"/>
          <w:kern w:val="0"/>
          <w:szCs w:val="24"/>
          <w14:ligatures w14:val="none"/>
        </w:rPr>
        <w:t>72,9</w:t>
      </w:r>
      <w:r w:rsidRPr="002634A3">
        <w:rPr>
          <w:rFonts w:eastAsia="Calibri" w:cs="Times New Roman"/>
          <w:kern w:val="0"/>
          <w:szCs w:val="24"/>
          <w14:ligatures w14:val="none"/>
        </w:rPr>
        <w:t xml:space="preserve"> puta), ali ovaj sektor i dalje ima veoma mali udio u ukupnom </w:t>
      </w:r>
      <w:proofErr w:type="spellStart"/>
      <w:r w:rsidRPr="002634A3">
        <w:rPr>
          <w:rFonts w:eastAsia="Calibri" w:cs="Times New Roman"/>
          <w:kern w:val="0"/>
          <w:szCs w:val="24"/>
          <w14:ligatures w14:val="none"/>
        </w:rPr>
        <w:t>biogospodarstvu</w:t>
      </w:r>
      <w:proofErr w:type="spellEnd"/>
      <w:r w:rsidRPr="002634A3">
        <w:rPr>
          <w:rFonts w:eastAsia="Calibri" w:cs="Times New Roman"/>
          <w:kern w:val="0"/>
          <w:szCs w:val="24"/>
          <w14:ligatures w14:val="none"/>
        </w:rPr>
        <w:t>. Proizvodnja tekućih biogoriva u promatranom razdoblju</w:t>
      </w:r>
      <w:r w:rsidR="005D4BC1">
        <w:rPr>
          <w:rFonts w:eastAsia="Calibri" w:cs="Times New Roman"/>
          <w:kern w:val="0"/>
          <w:szCs w:val="24"/>
          <w14:ligatures w14:val="none"/>
        </w:rPr>
        <w:t xml:space="preserve"> smanjila se za 98,7%</w:t>
      </w:r>
      <w:r w:rsidRPr="002634A3">
        <w:rPr>
          <w:rFonts w:eastAsia="Calibri" w:cs="Times New Roman"/>
          <w:kern w:val="0"/>
          <w:szCs w:val="24"/>
          <w14:ligatures w14:val="none"/>
        </w:rPr>
        <w:t>.</w:t>
      </w:r>
    </w:p>
    <w:p w14:paraId="414BCB9C" w14:textId="77777777" w:rsidR="001508B4" w:rsidRPr="002634A3" w:rsidRDefault="001508B4" w:rsidP="001508B4">
      <w:pPr>
        <w:tabs>
          <w:tab w:val="left" w:pos="7938"/>
        </w:tabs>
        <w:spacing w:line="276" w:lineRule="auto"/>
        <w:jc w:val="both"/>
        <w:rPr>
          <w:rFonts w:eastAsia="Calibri" w:cs="Times New Roman"/>
          <w:kern w:val="0"/>
          <w:szCs w:val="24"/>
          <w14:ligatures w14:val="none"/>
        </w:rPr>
      </w:pPr>
    </w:p>
    <w:p w14:paraId="20176F16" w14:textId="2A297D54" w:rsidR="004833B4" w:rsidRPr="00AF25AC" w:rsidRDefault="00373A35" w:rsidP="00373A35">
      <w:pPr>
        <w:pStyle w:val="Opisslike"/>
        <w:rPr>
          <w:rFonts w:eastAsia="Calibri" w:cs="Times New Roman"/>
          <w:i w:val="0"/>
          <w:kern w:val="0"/>
          <w:szCs w:val="24"/>
          <w14:ligatures w14:val="none"/>
        </w:rPr>
      </w:pPr>
      <w:bookmarkStart w:id="49" w:name="_Toc155530067"/>
      <w:bookmarkStart w:id="50" w:name="_Toc159326449"/>
      <w:r w:rsidRPr="00AF25AC">
        <w:t xml:space="preserve">Tablica </w:t>
      </w:r>
      <w:r w:rsidR="00FB738E">
        <w:fldChar w:fldCharType="begin"/>
      </w:r>
      <w:r w:rsidR="00FB738E">
        <w:instrText xml:space="preserve"> SEQ Tablica \* ARABIC </w:instrText>
      </w:r>
      <w:r w:rsidR="00FB738E">
        <w:fldChar w:fldCharType="separate"/>
      </w:r>
      <w:r w:rsidR="00173EF5" w:rsidRPr="00AF25AC">
        <w:rPr>
          <w:noProof/>
        </w:rPr>
        <w:t>4</w:t>
      </w:r>
      <w:r w:rsidR="00FB738E">
        <w:rPr>
          <w:noProof/>
        </w:rPr>
        <w:fldChar w:fldCharType="end"/>
      </w:r>
      <w:r w:rsidR="004833B4" w:rsidRPr="00AF25AC">
        <w:rPr>
          <w:rFonts w:eastAsia="Calibri" w:cs="Times New Roman"/>
          <w:kern w:val="0"/>
          <w:szCs w:val="24"/>
          <w14:ligatures w14:val="none"/>
        </w:rPr>
        <w:t xml:space="preserve">: Broj zaposlenih i dodana vrijednost po sektorima </w:t>
      </w:r>
      <w:proofErr w:type="spellStart"/>
      <w:r w:rsidR="004833B4" w:rsidRPr="00AF25AC">
        <w:rPr>
          <w:rFonts w:eastAsia="Calibri" w:cs="Times New Roman"/>
          <w:kern w:val="0"/>
          <w:szCs w:val="24"/>
          <w14:ligatures w14:val="none"/>
        </w:rPr>
        <w:t>biogospodarstva</w:t>
      </w:r>
      <w:proofErr w:type="spellEnd"/>
      <w:r w:rsidR="004833B4" w:rsidRPr="00AF25AC">
        <w:rPr>
          <w:rFonts w:eastAsia="Calibri" w:cs="Times New Roman"/>
          <w:kern w:val="0"/>
          <w:szCs w:val="24"/>
          <w14:ligatures w14:val="none"/>
        </w:rPr>
        <w:t xml:space="preserve"> u Hrvatskoj</w:t>
      </w:r>
      <w:bookmarkEnd w:id="49"/>
      <w:bookmarkEnd w:id="50"/>
    </w:p>
    <w:tbl>
      <w:tblPr>
        <w:tblStyle w:val="Kadertabel1"/>
        <w:tblW w:w="9351" w:type="dxa"/>
        <w:tblLook w:val="04A0" w:firstRow="1" w:lastRow="0" w:firstColumn="1" w:lastColumn="0" w:noHBand="0" w:noVBand="1"/>
      </w:tblPr>
      <w:tblGrid>
        <w:gridCol w:w="3539"/>
        <w:gridCol w:w="968"/>
        <w:gridCol w:w="969"/>
        <w:gridCol w:w="969"/>
        <w:gridCol w:w="968"/>
        <w:gridCol w:w="969"/>
        <w:gridCol w:w="969"/>
      </w:tblGrid>
      <w:tr w:rsidR="001302FD" w:rsidRPr="00AF25AC" w14:paraId="5078A7E2" w14:textId="77777777" w:rsidTr="000551C3">
        <w:trPr>
          <w:trHeight w:val="20"/>
          <w:tblHeader/>
        </w:trPr>
        <w:tc>
          <w:tcPr>
            <w:tcW w:w="3539" w:type="dxa"/>
            <w:vMerge w:val="restart"/>
            <w:tcBorders>
              <w:top w:val="single" w:sz="4" w:space="0" w:color="FFFFFF"/>
              <w:left w:val="single" w:sz="4" w:space="0" w:color="FFFFFF"/>
              <w:right w:val="single" w:sz="4" w:space="0" w:color="FFFFFF"/>
            </w:tcBorders>
            <w:shd w:val="clear" w:color="auto" w:fill="538135"/>
          </w:tcPr>
          <w:p w14:paraId="3E0D5EE8" w14:textId="77777777" w:rsidR="004833B4" w:rsidRPr="00AF25AC" w:rsidRDefault="004833B4" w:rsidP="004833B4">
            <w:pPr>
              <w:tabs>
                <w:tab w:val="left" w:pos="7938"/>
              </w:tabs>
              <w:jc w:val="both"/>
              <w:rPr>
                <w:rFonts w:eastAsia="Calibri" w:cs="Times New Roman"/>
                <w:sz w:val="20"/>
                <w:szCs w:val="20"/>
              </w:rPr>
            </w:pPr>
          </w:p>
        </w:tc>
        <w:tc>
          <w:tcPr>
            <w:tcW w:w="2906" w:type="dxa"/>
            <w:gridSpan w:val="3"/>
            <w:tcBorders>
              <w:top w:val="single" w:sz="4" w:space="0" w:color="FFFFFF"/>
              <w:left w:val="single" w:sz="4" w:space="0" w:color="FFFFFF"/>
              <w:bottom w:val="single" w:sz="4" w:space="0" w:color="FFFFFF"/>
              <w:right w:val="single" w:sz="4" w:space="0" w:color="FFFFFF"/>
            </w:tcBorders>
            <w:shd w:val="clear" w:color="auto" w:fill="538135"/>
            <w:vAlign w:val="center"/>
          </w:tcPr>
          <w:p w14:paraId="21FECD4D" w14:textId="77777777" w:rsidR="004833B4" w:rsidRPr="00AF25AC" w:rsidRDefault="004833B4" w:rsidP="004833B4">
            <w:pPr>
              <w:tabs>
                <w:tab w:val="left" w:pos="7938"/>
              </w:tabs>
              <w:spacing w:before="40" w:after="40"/>
              <w:jc w:val="center"/>
              <w:rPr>
                <w:rFonts w:eastAsia="Calibri" w:cs="Times New Roman"/>
                <w:sz w:val="20"/>
                <w:szCs w:val="24"/>
              </w:rPr>
            </w:pPr>
            <w:r w:rsidRPr="00AF25AC">
              <w:rPr>
                <w:rFonts w:eastAsia="Times New Roman" w:cs="Calibri"/>
                <w:b/>
                <w:color w:val="FFFFFF"/>
                <w:sz w:val="20"/>
                <w:lang w:eastAsia="hr-HR"/>
              </w:rPr>
              <w:t>Broj zaposlenih</w:t>
            </w:r>
          </w:p>
        </w:tc>
        <w:tc>
          <w:tcPr>
            <w:tcW w:w="2906" w:type="dxa"/>
            <w:gridSpan w:val="3"/>
            <w:tcBorders>
              <w:top w:val="single" w:sz="4" w:space="0" w:color="FFFFFF"/>
              <w:left w:val="single" w:sz="4" w:space="0" w:color="FFFFFF"/>
              <w:bottom w:val="single" w:sz="4" w:space="0" w:color="FFFFFF"/>
              <w:right w:val="single" w:sz="4" w:space="0" w:color="FFFFFF"/>
            </w:tcBorders>
            <w:shd w:val="clear" w:color="auto" w:fill="538135"/>
            <w:vAlign w:val="center"/>
          </w:tcPr>
          <w:p w14:paraId="4716CB0E" w14:textId="77777777" w:rsidR="004833B4" w:rsidRPr="00AF25AC" w:rsidRDefault="004833B4" w:rsidP="004833B4">
            <w:pPr>
              <w:tabs>
                <w:tab w:val="left" w:pos="7938"/>
              </w:tabs>
              <w:spacing w:before="40" w:after="40"/>
              <w:jc w:val="center"/>
              <w:rPr>
                <w:rFonts w:eastAsia="Calibri" w:cs="Times New Roman"/>
                <w:sz w:val="20"/>
                <w:szCs w:val="24"/>
              </w:rPr>
            </w:pPr>
            <w:r w:rsidRPr="00AF25AC">
              <w:rPr>
                <w:rFonts w:eastAsia="Times New Roman" w:cs="Calibri"/>
                <w:b/>
                <w:color w:val="FFFFFF"/>
                <w:sz w:val="20"/>
                <w:lang w:eastAsia="hr-HR"/>
              </w:rPr>
              <w:t xml:space="preserve">Dodana vrijednost, </w:t>
            </w:r>
            <w:proofErr w:type="spellStart"/>
            <w:r w:rsidRPr="00AF25AC">
              <w:rPr>
                <w:rFonts w:eastAsia="Times New Roman" w:cs="Calibri"/>
                <w:b/>
                <w:color w:val="FFFFFF"/>
                <w:sz w:val="20"/>
                <w:lang w:eastAsia="hr-HR"/>
              </w:rPr>
              <w:t>mil</w:t>
            </w:r>
            <w:proofErr w:type="spellEnd"/>
            <w:r w:rsidRPr="00AF25AC">
              <w:rPr>
                <w:rFonts w:eastAsia="Times New Roman" w:cs="Calibri"/>
                <w:b/>
                <w:color w:val="FFFFFF"/>
                <w:sz w:val="20"/>
                <w:lang w:eastAsia="hr-HR"/>
              </w:rPr>
              <w:t>. eura</w:t>
            </w:r>
          </w:p>
        </w:tc>
      </w:tr>
      <w:tr w:rsidR="000F05C5" w:rsidRPr="00AF25AC" w14:paraId="2DD759B8" w14:textId="77777777" w:rsidTr="000551C3">
        <w:trPr>
          <w:trHeight w:val="20"/>
          <w:tblHeader/>
        </w:trPr>
        <w:tc>
          <w:tcPr>
            <w:tcW w:w="3539" w:type="dxa"/>
            <w:vMerge/>
            <w:tcBorders>
              <w:left w:val="single" w:sz="4" w:space="0" w:color="FFFFFF"/>
              <w:bottom w:val="single" w:sz="4" w:space="0" w:color="FFFFFF"/>
              <w:right w:val="single" w:sz="4" w:space="0" w:color="FFFFFF"/>
            </w:tcBorders>
            <w:shd w:val="clear" w:color="auto" w:fill="538135"/>
          </w:tcPr>
          <w:p w14:paraId="3FCD7419" w14:textId="77777777" w:rsidR="004833B4" w:rsidRPr="00AF25AC" w:rsidRDefault="004833B4" w:rsidP="004833B4">
            <w:pPr>
              <w:tabs>
                <w:tab w:val="left" w:pos="7938"/>
              </w:tabs>
              <w:jc w:val="both"/>
              <w:rPr>
                <w:rFonts w:eastAsia="Calibri" w:cs="Times New Roman"/>
                <w:color w:val="FFFFFF"/>
                <w:sz w:val="20"/>
                <w:szCs w:val="20"/>
              </w:rPr>
            </w:pPr>
          </w:p>
        </w:tc>
        <w:tc>
          <w:tcPr>
            <w:tcW w:w="968"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47EBCB9B" w14:textId="77777777" w:rsidR="004833B4" w:rsidRPr="00AF25AC" w:rsidRDefault="004833B4" w:rsidP="004833B4">
            <w:pPr>
              <w:tabs>
                <w:tab w:val="left" w:pos="7938"/>
              </w:tabs>
              <w:spacing w:before="40" w:after="40"/>
              <w:jc w:val="center"/>
              <w:rPr>
                <w:rFonts w:eastAsia="Calibri" w:cs="Times New Roman"/>
                <w:color w:val="FFFFFF"/>
                <w:sz w:val="20"/>
                <w:szCs w:val="24"/>
              </w:rPr>
            </w:pPr>
            <w:r w:rsidRPr="00AF25AC">
              <w:rPr>
                <w:rFonts w:eastAsia="Times New Roman" w:cs="Calibri"/>
                <w:b/>
                <w:color w:val="FFFFFF"/>
                <w:sz w:val="20"/>
                <w:lang w:eastAsia="hr-HR"/>
              </w:rPr>
              <w:t>2008.</w:t>
            </w:r>
          </w:p>
        </w:tc>
        <w:tc>
          <w:tcPr>
            <w:tcW w:w="969"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3BEEE20F" w14:textId="77777777" w:rsidR="004833B4" w:rsidRPr="00AF25AC" w:rsidRDefault="004833B4" w:rsidP="004833B4">
            <w:pPr>
              <w:tabs>
                <w:tab w:val="left" w:pos="7938"/>
              </w:tabs>
              <w:spacing w:before="40" w:after="40"/>
              <w:jc w:val="center"/>
              <w:rPr>
                <w:rFonts w:eastAsia="Calibri" w:cs="Times New Roman"/>
                <w:color w:val="FFFFFF"/>
                <w:sz w:val="20"/>
                <w:szCs w:val="24"/>
              </w:rPr>
            </w:pPr>
            <w:r w:rsidRPr="00AF25AC">
              <w:rPr>
                <w:rFonts w:eastAsia="Times New Roman" w:cs="Calibri"/>
                <w:b/>
                <w:color w:val="FFFFFF"/>
                <w:sz w:val="20"/>
                <w:lang w:eastAsia="hr-HR"/>
              </w:rPr>
              <w:t>2014.</w:t>
            </w:r>
          </w:p>
        </w:tc>
        <w:tc>
          <w:tcPr>
            <w:tcW w:w="969"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566330BD" w14:textId="47C3C337" w:rsidR="004833B4" w:rsidRPr="00AF25AC" w:rsidRDefault="004833B4" w:rsidP="004833B4">
            <w:pPr>
              <w:tabs>
                <w:tab w:val="left" w:pos="7938"/>
              </w:tabs>
              <w:spacing w:before="40" w:after="40"/>
              <w:jc w:val="center"/>
              <w:rPr>
                <w:rFonts w:eastAsia="Calibri" w:cs="Times New Roman"/>
                <w:color w:val="FFFFFF"/>
                <w:sz w:val="20"/>
                <w:szCs w:val="24"/>
              </w:rPr>
            </w:pPr>
            <w:r w:rsidRPr="00AF25AC">
              <w:rPr>
                <w:rFonts w:eastAsia="Times New Roman" w:cs="Calibri"/>
                <w:b/>
                <w:color w:val="FFFFFF"/>
                <w:sz w:val="20"/>
                <w:lang w:eastAsia="hr-HR"/>
              </w:rPr>
              <w:t>202</w:t>
            </w:r>
            <w:r w:rsidR="006F7C8C" w:rsidRPr="00AF25AC">
              <w:rPr>
                <w:rFonts w:eastAsia="Times New Roman" w:cs="Calibri"/>
                <w:b/>
                <w:color w:val="FFFFFF"/>
                <w:sz w:val="20"/>
                <w:lang w:eastAsia="hr-HR"/>
              </w:rPr>
              <w:t>1</w:t>
            </w:r>
            <w:r w:rsidRPr="00AF25AC">
              <w:rPr>
                <w:rFonts w:eastAsia="Times New Roman" w:cs="Calibri"/>
                <w:b/>
                <w:color w:val="FFFFFF"/>
                <w:sz w:val="20"/>
                <w:lang w:eastAsia="hr-HR"/>
              </w:rPr>
              <w:t>.</w:t>
            </w:r>
          </w:p>
        </w:tc>
        <w:tc>
          <w:tcPr>
            <w:tcW w:w="968"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3651B3F4" w14:textId="77777777" w:rsidR="004833B4" w:rsidRPr="00AF25AC" w:rsidRDefault="004833B4" w:rsidP="004833B4">
            <w:pPr>
              <w:tabs>
                <w:tab w:val="left" w:pos="7938"/>
              </w:tabs>
              <w:spacing w:before="40" w:after="40"/>
              <w:jc w:val="center"/>
              <w:rPr>
                <w:rFonts w:eastAsia="Calibri" w:cs="Times New Roman"/>
                <w:color w:val="FFFFFF"/>
                <w:sz w:val="20"/>
                <w:szCs w:val="24"/>
              </w:rPr>
            </w:pPr>
            <w:r w:rsidRPr="00AF25AC">
              <w:rPr>
                <w:rFonts w:eastAsia="Times New Roman" w:cs="Calibri"/>
                <w:b/>
                <w:color w:val="FFFFFF"/>
                <w:sz w:val="20"/>
                <w:lang w:eastAsia="hr-HR"/>
              </w:rPr>
              <w:t>2008.</w:t>
            </w:r>
          </w:p>
        </w:tc>
        <w:tc>
          <w:tcPr>
            <w:tcW w:w="969"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777163B1" w14:textId="77777777" w:rsidR="004833B4" w:rsidRPr="00AF25AC" w:rsidRDefault="004833B4" w:rsidP="004833B4">
            <w:pPr>
              <w:tabs>
                <w:tab w:val="left" w:pos="7938"/>
              </w:tabs>
              <w:spacing w:before="40" w:after="40"/>
              <w:jc w:val="center"/>
              <w:rPr>
                <w:rFonts w:eastAsia="Calibri" w:cs="Times New Roman"/>
                <w:color w:val="FFFFFF"/>
                <w:sz w:val="20"/>
                <w:szCs w:val="24"/>
              </w:rPr>
            </w:pPr>
            <w:r w:rsidRPr="00AF25AC">
              <w:rPr>
                <w:rFonts w:eastAsia="Times New Roman" w:cs="Calibri"/>
                <w:b/>
                <w:color w:val="FFFFFF"/>
                <w:sz w:val="20"/>
                <w:lang w:eastAsia="hr-HR"/>
              </w:rPr>
              <w:t>2014.</w:t>
            </w:r>
          </w:p>
        </w:tc>
        <w:tc>
          <w:tcPr>
            <w:tcW w:w="969"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540A6527" w14:textId="485204E9" w:rsidR="004833B4" w:rsidRPr="00AF25AC" w:rsidRDefault="004833B4" w:rsidP="004833B4">
            <w:pPr>
              <w:tabs>
                <w:tab w:val="left" w:pos="7938"/>
              </w:tabs>
              <w:spacing w:before="40" w:after="40"/>
              <w:jc w:val="center"/>
              <w:rPr>
                <w:rFonts w:eastAsia="Calibri" w:cs="Times New Roman"/>
                <w:color w:val="FFFFFF"/>
                <w:sz w:val="20"/>
                <w:szCs w:val="24"/>
              </w:rPr>
            </w:pPr>
            <w:r w:rsidRPr="00AF25AC">
              <w:rPr>
                <w:rFonts w:eastAsia="Times New Roman" w:cs="Calibri"/>
                <w:b/>
                <w:color w:val="FFFFFF"/>
                <w:sz w:val="20"/>
                <w:lang w:eastAsia="hr-HR"/>
              </w:rPr>
              <w:t>202</w:t>
            </w:r>
            <w:r w:rsidR="006F7C8C" w:rsidRPr="00AF25AC">
              <w:rPr>
                <w:rFonts w:eastAsia="Times New Roman" w:cs="Calibri"/>
                <w:b/>
                <w:color w:val="FFFFFF"/>
                <w:sz w:val="20"/>
                <w:lang w:eastAsia="hr-HR"/>
              </w:rPr>
              <w:t>1</w:t>
            </w:r>
            <w:r w:rsidRPr="00AF25AC">
              <w:rPr>
                <w:rFonts w:eastAsia="Times New Roman" w:cs="Calibri"/>
                <w:b/>
                <w:color w:val="FFFFFF"/>
                <w:sz w:val="20"/>
                <w:lang w:eastAsia="hr-HR"/>
              </w:rPr>
              <w:t>.</w:t>
            </w:r>
          </w:p>
        </w:tc>
      </w:tr>
      <w:tr w:rsidR="000F05C5" w:rsidRPr="00AF25AC" w14:paraId="5ABC69C0" w14:textId="77777777" w:rsidTr="000551C3">
        <w:trPr>
          <w:trHeight w:val="20"/>
        </w:trPr>
        <w:tc>
          <w:tcPr>
            <w:tcW w:w="3539"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3999A56F" w14:textId="77777777" w:rsidR="004833B4" w:rsidRPr="00AF25AC" w:rsidRDefault="004833B4" w:rsidP="004833B4">
            <w:pPr>
              <w:tabs>
                <w:tab w:val="left" w:pos="7938"/>
              </w:tabs>
              <w:jc w:val="right"/>
              <w:rPr>
                <w:rFonts w:eastAsia="Calibri" w:cs="Times New Roman"/>
                <w:sz w:val="20"/>
                <w:szCs w:val="20"/>
              </w:rPr>
            </w:pPr>
            <w:r w:rsidRPr="00AF25AC">
              <w:rPr>
                <w:rFonts w:eastAsia="Times New Roman" w:cs="Calibri"/>
                <w:b/>
                <w:i/>
                <w:color w:val="FFFFFF"/>
                <w:sz w:val="20"/>
                <w:szCs w:val="20"/>
                <w:lang w:eastAsia="hr-HR"/>
              </w:rPr>
              <w:t>Ukupno</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566C7900" w14:textId="325EE49C" w:rsidR="004833B4" w:rsidRPr="00AF25AC" w:rsidRDefault="004833B4" w:rsidP="004833B4">
            <w:pPr>
              <w:tabs>
                <w:tab w:val="left" w:pos="7938"/>
              </w:tabs>
              <w:spacing w:before="40" w:after="40"/>
              <w:jc w:val="right"/>
              <w:rPr>
                <w:rFonts w:eastAsia="Calibri" w:cs="Times New Roman"/>
                <w:sz w:val="20"/>
                <w:szCs w:val="20"/>
              </w:rPr>
            </w:pPr>
            <w:r w:rsidRPr="00AF25AC">
              <w:rPr>
                <w:rFonts w:eastAsia="Times New Roman" w:cs="Calibri"/>
                <w:b/>
                <w:i/>
                <w:color w:val="000000"/>
                <w:sz w:val="20"/>
                <w:szCs w:val="20"/>
                <w:lang w:eastAsia="hr-HR"/>
              </w:rPr>
              <w:t>347.</w:t>
            </w:r>
            <w:r w:rsidR="003B3F6C">
              <w:rPr>
                <w:rFonts w:eastAsia="Times New Roman" w:cs="Calibri"/>
                <w:b/>
                <w:i/>
                <w:color w:val="000000"/>
                <w:sz w:val="20"/>
                <w:szCs w:val="20"/>
                <w:lang w:eastAsia="hr-HR"/>
              </w:rPr>
              <w:t>109</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1A6AE180" w14:textId="51E05C4E" w:rsidR="004833B4" w:rsidRPr="00AF25AC" w:rsidRDefault="004833B4" w:rsidP="004833B4">
            <w:pPr>
              <w:tabs>
                <w:tab w:val="left" w:pos="7938"/>
              </w:tabs>
              <w:spacing w:before="40" w:after="40"/>
              <w:jc w:val="right"/>
              <w:rPr>
                <w:rFonts w:eastAsia="Calibri" w:cs="Times New Roman"/>
                <w:sz w:val="20"/>
                <w:szCs w:val="20"/>
              </w:rPr>
            </w:pPr>
            <w:r w:rsidRPr="00AF25AC">
              <w:rPr>
                <w:rFonts w:eastAsia="Times New Roman" w:cs="Calibri"/>
                <w:b/>
                <w:i/>
                <w:color w:val="000000"/>
                <w:sz w:val="20"/>
                <w:szCs w:val="20"/>
                <w:lang w:eastAsia="hr-HR"/>
              </w:rPr>
              <w:t>247.</w:t>
            </w:r>
            <w:r w:rsidR="003B3F6C" w:rsidRPr="00AF25AC">
              <w:rPr>
                <w:rFonts w:eastAsia="Times New Roman" w:cs="Calibri"/>
                <w:b/>
                <w:i/>
                <w:color w:val="000000"/>
                <w:sz w:val="20"/>
                <w:szCs w:val="20"/>
                <w:lang w:eastAsia="hr-HR"/>
              </w:rPr>
              <w:t>8</w:t>
            </w:r>
            <w:r w:rsidR="003B3F6C">
              <w:rPr>
                <w:rFonts w:eastAsia="Times New Roman" w:cs="Calibri"/>
                <w:b/>
                <w:i/>
                <w:color w:val="000000"/>
                <w:sz w:val="20"/>
                <w:szCs w:val="20"/>
                <w:lang w:eastAsia="hr-HR"/>
              </w:rPr>
              <w:t>7</w:t>
            </w:r>
            <w:r w:rsidR="003B3F6C" w:rsidRPr="00AF25AC">
              <w:rPr>
                <w:rFonts w:eastAsia="Times New Roman" w:cs="Calibri"/>
                <w:b/>
                <w:i/>
                <w:color w:val="000000"/>
                <w:sz w:val="20"/>
                <w:szCs w:val="20"/>
                <w:lang w:eastAsia="hr-HR"/>
              </w:rPr>
              <w:t>0</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11599F94" w14:textId="4FA46A5D" w:rsidR="004833B4" w:rsidRPr="00AF25AC" w:rsidRDefault="004833B4" w:rsidP="004833B4">
            <w:pPr>
              <w:tabs>
                <w:tab w:val="left" w:pos="7938"/>
              </w:tabs>
              <w:spacing w:before="40" w:after="40"/>
              <w:jc w:val="right"/>
              <w:rPr>
                <w:rFonts w:eastAsia="Calibri" w:cs="Times New Roman"/>
                <w:sz w:val="20"/>
                <w:szCs w:val="20"/>
              </w:rPr>
            </w:pPr>
            <w:r w:rsidRPr="00AF25AC">
              <w:rPr>
                <w:rFonts w:eastAsia="Times New Roman" w:cs="Calibri"/>
                <w:b/>
                <w:i/>
                <w:color w:val="000000"/>
                <w:sz w:val="20"/>
                <w:szCs w:val="20"/>
                <w:lang w:eastAsia="hr-HR"/>
              </w:rPr>
              <w:t>2</w:t>
            </w:r>
            <w:r w:rsidR="006F7C8C" w:rsidRPr="00AF25AC">
              <w:rPr>
                <w:rFonts w:eastAsia="Times New Roman" w:cs="Calibri"/>
                <w:b/>
                <w:i/>
                <w:color w:val="000000"/>
                <w:sz w:val="20"/>
                <w:szCs w:val="20"/>
                <w:lang w:eastAsia="hr-HR"/>
              </w:rPr>
              <w:t>1</w:t>
            </w:r>
            <w:r w:rsidRPr="00AF25AC">
              <w:rPr>
                <w:rFonts w:eastAsia="Times New Roman" w:cs="Calibri"/>
                <w:b/>
                <w:i/>
                <w:color w:val="000000"/>
                <w:sz w:val="20"/>
                <w:szCs w:val="20"/>
                <w:lang w:eastAsia="hr-HR"/>
              </w:rPr>
              <w:t>3.</w:t>
            </w:r>
            <w:r w:rsidR="006F7C8C" w:rsidRPr="00AF25AC">
              <w:rPr>
                <w:rFonts w:eastAsia="Times New Roman" w:cs="Calibri"/>
                <w:b/>
                <w:i/>
                <w:color w:val="000000"/>
                <w:sz w:val="20"/>
                <w:szCs w:val="20"/>
                <w:lang w:eastAsia="hr-HR"/>
              </w:rPr>
              <w:t>04</w:t>
            </w:r>
            <w:r w:rsidR="003B3F6C">
              <w:rPr>
                <w:rFonts w:eastAsia="Times New Roman" w:cs="Calibri"/>
                <w:b/>
                <w:i/>
                <w:color w:val="000000"/>
                <w:sz w:val="20"/>
                <w:szCs w:val="20"/>
                <w:lang w:eastAsia="hr-HR"/>
              </w:rPr>
              <w:t>2</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364BAD75" w14:textId="66747317" w:rsidR="004833B4" w:rsidRPr="00AF25AC" w:rsidRDefault="004833B4" w:rsidP="004833B4">
            <w:pPr>
              <w:tabs>
                <w:tab w:val="left" w:pos="7938"/>
              </w:tabs>
              <w:spacing w:before="40" w:after="40"/>
              <w:jc w:val="right"/>
              <w:rPr>
                <w:rFonts w:eastAsia="Calibri" w:cs="Times New Roman"/>
                <w:sz w:val="20"/>
                <w:szCs w:val="20"/>
              </w:rPr>
            </w:pPr>
            <w:r w:rsidRPr="00AF25AC">
              <w:rPr>
                <w:rFonts w:eastAsia="Times New Roman" w:cs="Calibri"/>
                <w:b/>
                <w:i/>
                <w:color w:val="000000"/>
                <w:sz w:val="20"/>
                <w:szCs w:val="20"/>
                <w:lang w:eastAsia="hr-HR"/>
              </w:rPr>
              <w:t>3.</w:t>
            </w:r>
            <w:r w:rsidR="007D33D5" w:rsidRPr="00AF25AC">
              <w:rPr>
                <w:rFonts w:eastAsia="Times New Roman" w:cs="Calibri"/>
                <w:b/>
                <w:i/>
                <w:color w:val="000000"/>
                <w:sz w:val="20"/>
                <w:szCs w:val="20"/>
                <w:lang w:eastAsia="hr-HR"/>
              </w:rPr>
              <w:t>9</w:t>
            </w:r>
            <w:r w:rsidR="007D33D5">
              <w:rPr>
                <w:rFonts w:eastAsia="Times New Roman" w:cs="Calibri"/>
                <w:b/>
                <w:i/>
                <w:color w:val="000000"/>
                <w:sz w:val="20"/>
                <w:szCs w:val="20"/>
                <w:lang w:eastAsia="hr-HR"/>
              </w:rPr>
              <w:t>35</w:t>
            </w:r>
            <w:r w:rsidRPr="00AF25AC">
              <w:rPr>
                <w:rFonts w:eastAsia="Times New Roman" w:cs="Calibri"/>
                <w:b/>
                <w:i/>
                <w:color w:val="000000"/>
                <w:sz w:val="20"/>
                <w:szCs w:val="20"/>
                <w:lang w:eastAsia="hr-HR"/>
              </w:rPr>
              <w:t>,</w:t>
            </w:r>
            <w:r w:rsidR="007D33D5">
              <w:rPr>
                <w:rFonts w:eastAsia="Times New Roman" w:cs="Calibri"/>
                <w:b/>
                <w:i/>
                <w:color w:val="000000"/>
                <w:sz w:val="20"/>
                <w:szCs w:val="20"/>
                <w:lang w:eastAsia="hr-HR"/>
              </w:rPr>
              <w:t>1</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104A404B" w14:textId="03798250" w:rsidR="004833B4" w:rsidRPr="00AF25AC" w:rsidRDefault="004833B4" w:rsidP="004833B4">
            <w:pPr>
              <w:tabs>
                <w:tab w:val="left" w:pos="7938"/>
              </w:tabs>
              <w:spacing w:before="40" w:after="40"/>
              <w:jc w:val="right"/>
              <w:rPr>
                <w:rFonts w:eastAsia="Calibri" w:cs="Times New Roman"/>
                <w:sz w:val="20"/>
                <w:szCs w:val="20"/>
              </w:rPr>
            </w:pPr>
            <w:r w:rsidRPr="00AF25AC">
              <w:rPr>
                <w:rFonts w:eastAsia="Times New Roman" w:cs="Calibri"/>
                <w:b/>
                <w:i/>
                <w:color w:val="000000"/>
                <w:sz w:val="20"/>
                <w:szCs w:val="20"/>
                <w:lang w:eastAsia="hr-HR"/>
              </w:rPr>
              <w:t>3.</w:t>
            </w:r>
            <w:r w:rsidR="001302FD" w:rsidRPr="00AF25AC">
              <w:rPr>
                <w:rFonts w:eastAsia="Times New Roman" w:cs="Calibri"/>
                <w:b/>
                <w:i/>
                <w:color w:val="000000"/>
                <w:sz w:val="20"/>
                <w:szCs w:val="20"/>
                <w:lang w:eastAsia="hr-HR"/>
              </w:rPr>
              <w:t>07</w:t>
            </w:r>
            <w:r w:rsidR="001302FD">
              <w:rPr>
                <w:rFonts w:eastAsia="Times New Roman" w:cs="Calibri"/>
                <w:b/>
                <w:i/>
                <w:color w:val="000000"/>
                <w:sz w:val="20"/>
                <w:szCs w:val="20"/>
                <w:lang w:eastAsia="hr-HR"/>
              </w:rPr>
              <w:t>2</w:t>
            </w:r>
            <w:r w:rsidRPr="00AF25AC">
              <w:rPr>
                <w:rFonts w:eastAsia="Times New Roman" w:cs="Calibri"/>
                <w:b/>
                <w:i/>
                <w:color w:val="000000"/>
                <w:sz w:val="20"/>
                <w:szCs w:val="20"/>
                <w:lang w:eastAsia="hr-HR"/>
              </w:rPr>
              <w:t>,</w:t>
            </w:r>
            <w:r w:rsidR="001302FD">
              <w:rPr>
                <w:rFonts w:eastAsia="Times New Roman" w:cs="Calibri"/>
                <w:b/>
                <w:i/>
                <w:color w:val="000000"/>
                <w:sz w:val="20"/>
                <w:szCs w:val="20"/>
                <w:lang w:eastAsia="hr-HR"/>
              </w:rPr>
              <w:t>5</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0B91281C" w14:textId="3AF1568C" w:rsidR="004833B4" w:rsidRPr="00AF25AC" w:rsidRDefault="00442792" w:rsidP="004833B4">
            <w:pPr>
              <w:tabs>
                <w:tab w:val="left" w:pos="7938"/>
              </w:tabs>
              <w:spacing w:before="40" w:after="40"/>
              <w:jc w:val="right"/>
              <w:rPr>
                <w:rFonts w:eastAsia="Calibri" w:cs="Times New Roman"/>
                <w:sz w:val="20"/>
                <w:szCs w:val="20"/>
              </w:rPr>
            </w:pPr>
            <w:r w:rsidRPr="00AF25AC">
              <w:rPr>
                <w:rFonts w:eastAsia="Times New Roman" w:cs="Calibri"/>
                <w:b/>
                <w:i/>
                <w:color w:val="000000"/>
                <w:sz w:val="20"/>
                <w:szCs w:val="20"/>
                <w:lang w:eastAsia="hr-HR"/>
              </w:rPr>
              <w:t>4</w:t>
            </w:r>
            <w:r w:rsidR="004833B4" w:rsidRPr="00AF25AC">
              <w:rPr>
                <w:rFonts w:eastAsia="Times New Roman" w:cs="Calibri"/>
                <w:b/>
                <w:i/>
                <w:color w:val="000000"/>
                <w:sz w:val="20"/>
                <w:szCs w:val="20"/>
                <w:lang w:eastAsia="hr-HR"/>
              </w:rPr>
              <w:t>.</w:t>
            </w:r>
            <w:r w:rsidR="009434EF" w:rsidRPr="00AF25AC">
              <w:rPr>
                <w:rFonts w:eastAsia="Times New Roman" w:cs="Calibri"/>
                <w:b/>
                <w:i/>
                <w:color w:val="000000"/>
                <w:sz w:val="20"/>
                <w:szCs w:val="20"/>
                <w:lang w:eastAsia="hr-HR"/>
              </w:rPr>
              <w:t>3</w:t>
            </w:r>
            <w:r w:rsidR="009434EF">
              <w:rPr>
                <w:rFonts w:eastAsia="Times New Roman" w:cs="Calibri"/>
                <w:b/>
                <w:i/>
                <w:color w:val="000000"/>
                <w:sz w:val="20"/>
                <w:szCs w:val="20"/>
                <w:lang w:eastAsia="hr-HR"/>
              </w:rPr>
              <w:t>67</w:t>
            </w:r>
            <w:r w:rsidR="004833B4" w:rsidRPr="00AF25AC">
              <w:rPr>
                <w:rFonts w:eastAsia="Times New Roman" w:cs="Calibri"/>
                <w:b/>
                <w:i/>
                <w:color w:val="000000"/>
                <w:sz w:val="20"/>
                <w:szCs w:val="20"/>
                <w:lang w:eastAsia="hr-HR"/>
              </w:rPr>
              <w:t>,</w:t>
            </w:r>
            <w:r w:rsidR="009434EF">
              <w:rPr>
                <w:rFonts w:eastAsia="Times New Roman" w:cs="Calibri"/>
                <w:b/>
                <w:i/>
                <w:color w:val="000000"/>
                <w:sz w:val="20"/>
                <w:szCs w:val="20"/>
                <w:lang w:eastAsia="hr-HR"/>
              </w:rPr>
              <w:t>9</w:t>
            </w:r>
          </w:p>
        </w:tc>
      </w:tr>
      <w:tr w:rsidR="000F05C5" w:rsidRPr="00AF25AC" w14:paraId="40E71C56" w14:textId="77777777" w:rsidTr="000551C3">
        <w:trPr>
          <w:trHeight w:val="20"/>
        </w:trPr>
        <w:tc>
          <w:tcPr>
            <w:tcW w:w="3539"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0931D1B5" w14:textId="77777777" w:rsidR="004833B4" w:rsidRPr="00AF25AC" w:rsidRDefault="004833B4" w:rsidP="004833B4">
            <w:pPr>
              <w:tabs>
                <w:tab w:val="left" w:pos="7938"/>
              </w:tabs>
              <w:rPr>
                <w:rFonts w:eastAsia="Calibri" w:cs="Times New Roman"/>
                <w:sz w:val="20"/>
                <w:szCs w:val="20"/>
              </w:rPr>
            </w:pPr>
            <w:r w:rsidRPr="00AF25AC">
              <w:rPr>
                <w:rFonts w:eastAsia="Times New Roman" w:cs="Calibri"/>
                <w:color w:val="FFFFFF"/>
                <w:sz w:val="20"/>
                <w:szCs w:val="20"/>
                <w:lang w:eastAsia="hr-HR"/>
              </w:rPr>
              <w:t>Poljoprivreda</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5746AFE5" w14:textId="69F5F571" w:rsidR="004833B4" w:rsidRPr="00AF25AC" w:rsidRDefault="004833B4" w:rsidP="004833B4">
            <w:pPr>
              <w:tabs>
                <w:tab w:val="left" w:pos="7938"/>
              </w:tabs>
              <w:spacing w:before="40" w:after="40"/>
              <w:jc w:val="right"/>
              <w:rPr>
                <w:rFonts w:eastAsia="Calibri" w:cs="Times New Roman"/>
                <w:sz w:val="20"/>
                <w:szCs w:val="20"/>
              </w:rPr>
            </w:pPr>
            <w:r w:rsidRPr="00AF25AC">
              <w:rPr>
                <w:rFonts w:eastAsia="Times New Roman" w:cs="Calibri"/>
                <w:color w:val="000000"/>
                <w:sz w:val="20"/>
                <w:szCs w:val="20"/>
                <w:lang w:eastAsia="hr-HR"/>
              </w:rPr>
              <w:t>185.050</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4DD6C54C" w14:textId="659391AD" w:rsidR="004833B4" w:rsidRPr="00AF25AC" w:rsidRDefault="004833B4" w:rsidP="004833B4">
            <w:pPr>
              <w:tabs>
                <w:tab w:val="left" w:pos="7938"/>
              </w:tabs>
              <w:spacing w:before="40" w:after="40"/>
              <w:jc w:val="right"/>
              <w:rPr>
                <w:rFonts w:eastAsia="Calibri" w:cs="Times New Roman"/>
                <w:sz w:val="20"/>
                <w:szCs w:val="20"/>
              </w:rPr>
            </w:pPr>
            <w:r w:rsidRPr="00AF25AC">
              <w:rPr>
                <w:rFonts w:eastAsia="Times New Roman" w:cs="Calibri"/>
                <w:color w:val="000000"/>
                <w:sz w:val="20"/>
                <w:szCs w:val="20"/>
                <w:lang w:eastAsia="hr-HR"/>
              </w:rPr>
              <w:t>121.</w:t>
            </w:r>
            <w:r w:rsidR="00FA5278" w:rsidRPr="00AF25AC">
              <w:rPr>
                <w:rFonts w:eastAsia="Times New Roman" w:cs="Calibri"/>
                <w:color w:val="000000"/>
                <w:sz w:val="20"/>
                <w:szCs w:val="20"/>
                <w:lang w:eastAsia="hr-HR"/>
              </w:rPr>
              <w:t>3</w:t>
            </w:r>
            <w:r w:rsidR="00FA5278">
              <w:rPr>
                <w:rFonts w:eastAsia="Times New Roman" w:cs="Calibri"/>
                <w:color w:val="000000"/>
                <w:sz w:val="20"/>
                <w:szCs w:val="20"/>
                <w:lang w:eastAsia="hr-HR"/>
              </w:rPr>
              <w:t>7</w:t>
            </w:r>
            <w:r w:rsidR="00FA5278" w:rsidRPr="00AF25AC">
              <w:rPr>
                <w:rFonts w:eastAsia="Times New Roman" w:cs="Calibri"/>
                <w:color w:val="000000"/>
                <w:sz w:val="20"/>
                <w:szCs w:val="20"/>
                <w:lang w:eastAsia="hr-HR"/>
              </w:rPr>
              <w:t>0</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435BDE09" w14:textId="3732D56D" w:rsidR="004833B4" w:rsidRPr="00AF25AC" w:rsidRDefault="006F7C8C" w:rsidP="004833B4">
            <w:pPr>
              <w:tabs>
                <w:tab w:val="left" w:pos="7938"/>
              </w:tabs>
              <w:spacing w:before="40" w:after="40"/>
              <w:jc w:val="right"/>
              <w:rPr>
                <w:rFonts w:eastAsia="Calibri" w:cs="Times New Roman"/>
                <w:sz w:val="20"/>
                <w:szCs w:val="20"/>
              </w:rPr>
            </w:pPr>
            <w:r w:rsidRPr="00AF25AC">
              <w:rPr>
                <w:rFonts w:eastAsia="Times New Roman" w:cs="Calibri"/>
                <w:color w:val="000000"/>
                <w:sz w:val="20"/>
                <w:szCs w:val="20"/>
                <w:lang w:eastAsia="hr-HR"/>
              </w:rPr>
              <w:t>91.520</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3661C88D" w14:textId="1AB43821" w:rsidR="004833B4" w:rsidRPr="00AF25AC" w:rsidRDefault="004833B4" w:rsidP="004833B4">
            <w:pPr>
              <w:tabs>
                <w:tab w:val="left" w:pos="7938"/>
              </w:tabs>
              <w:spacing w:before="40" w:after="40"/>
              <w:jc w:val="right"/>
              <w:rPr>
                <w:rFonts w:eastAsia="Calibri" w:cs="Times New Roman"/>
                <w:sz w:val="20"/>
                <w:szCs w:val="20"/>
              </w:rPr>
            </w:pPr>
            <w:r w:rsidRPr="00AF25AC">
              <w:rPr>
                <w:rFonts w:eastAsia="Times New Roman" w:cs="Calibri"/>
                <w:color w:val="000000"/>
                <w:sz w:val="20"/>
                <w:szCs w:val="20"/>
                <w:lang w:eastAsia="hr-HR"/>
              </w:rPr>
              <w:t>1.571,</w:t>
            </w:r>
            <w:r w:rsidR="007D33D5">
              <w:rPr>
                <w:rFonts w:eastAsia="Times New Roman" w:cs="Calibri"/>
                <w:color w:val="000000"/>
                <w:sz w:val="20"/>
                <w:szCs w:val="20"/>
                <w:lang w:eastAsia="hr-HR"/>
              </w:rPr>
              <w:t>7</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6057956C" w14:textId="328C242C" w:rsidR="004833B4" w:rsidRPr="00AF25AC" w:rsidRDefault="001302FD" w:rsidP="004833B4">
            <w:pPr>
              <w:tabs>
                <w:tab w:val="left" w:pos="7938"/>
              </w:tabs>
              <w:spacing w:before="40" w:after="40"/>
              <w:jc w:val="right"/>
              <w:rPr>
                <w:rFonts w:eastAsia="Calibri" w:cs="Times New Roman"/>
                <w:sz w:val="20"/>
                <w:szCs w:val="20"/>
              </w:rPr>
            </w:pPr>
            <w:r w:rsidRPr="00AF25AC">
              <w:rPr>
                <w:rFonts w:eastAsia="Times New Roman" w:cs="Calibri"/>
                <w:color w:val="000000"/>
                <w:sz w:val="20"/>
                <w:szCs w:val="20"/>
                <w:lang w:eastAsia="hr-HR"/>
              </w:rPr>
              <w:t>96</w:t>
            </w:r>
            <w:r>
              <w:rPr>
                <w:rFonts w:eastAsia="Times New Roman" w:cs="Calibri"/>
                <w:color w:val="000000"/>
                <w:sz w:val="20"/>
                <w:szCs w:val="20"/>
                <w:lang w:eastAsia="hr-HR"/>
              </w:rPr>
              <w:t>0</w:t>
            </w:r>
            <w:r w:rsidR="004833B4" w:rsidRPr="00AF25AC">
              <w:rPr>
                <w:rFonts w:eastAsia="Times New Roman" w:cs="Calibri"/>
                <w:color w:val="000000"/>
                <w:sz w:val="20"/>
                <w:szCs w:val="20"/>
                <w:lang w:eastAsia="hr-HR"/>
              </w:rPr>
              <w:t>,</w:t>
            </w:r>
            <w:r>
              <w:rPr>
                <w:rFonts w:eastAsia="Times New Roman" w:cs="Calibri"/>
                <w:color w:val="000000"/>
                <w:sz w:val="20"/>
                <w:szCs w:val="20"/>
                <w:lang w:eastAsia="hr-HR"/>
              </w:rPr>
              <w:t>2</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1B0C4606" w14:textId="5EFDE78A" w:rsidR="004833B4" w:rsidRPr="00AF25AC" w:rsidRDefault="004833B4" w:rsidP="004833B4">
            <w:pPr>
              <w:tabs>
                <w:tab w:val="left" w:pos="7938"/>
              </w:tabs>
              <w:spacing w:before="40" w:after="40"/>
              <w:jc w:val="right"/>
              <w:rPr>
                <w:rFonts w:eastAsia="Calibri" w:cs="Times New Roman"/>
                <w:sz w:val="20"/>
                <w:szCs w:val="20"/>
              </w:rPr>
            </w:pPr>
            <w:r w:rsidRPr="00AF25AC">
              <w:rPr>
                <w:rFonts w:eastAsia="Times New Roman" w:cs="Calibri"/>
                <w:color w:val="000000"/>
                <w:sz w:val="20"/>
                <w:szCs w:val="20"/>
                <w:lang w:eastAsia="hr-HR"/>
              </w:rPr>
              <w:t>1.</w:t>
            </w:r>
            <w:r w:rsidR="00442792" w:rsidRPr="00AF25AC">
              <w:rPr>
                <w:rFonts w:eastAsia="Times New Roman" w:cs="Calibri"/>
                <w:color w:val="000000"/>
                <w:sz w:val="20"/>
                <w:szCs w:val="20"/>
                <w:lang w:eastAsia="hr-HR"/>
              </w:rPr>
              <w:t>579</w:t>
            </w:r>
            <w:r w:rsidRPr="00AF25AC">
              <w:rPr>
                <w:rFonts w:eastAsia="Times New Roman" w:cs="Calibri"/>
                <w:color w:val="000000"/>
                <w:sz w:val="20"/>
                <w:szCs w:val="20"/>
                <w:lang w:eastAsia="hr-HR"/>
              </w:rPr>
              <w:t>,</w:t>
            </w:r>
            <w:r w:rsidR="00442792" w:rsidRPr="00AF25AC">
              <w:rPr>
                <w:rFonts w:eastAsia="Times New Roman" w:cs="Calibri"/>
                <w:color w:val="000000"/>
                <w:sz w:val="20"/>
                <w:szCs w:val="20"/>
                <w:lang w:eastAsia="hr-HR"/>
              </w:rPr>
              <w:t>9</w:t>
            </w:r>
          </w:p>
        </w:tc>
      </w:tr>
      <w:tr w:rsidR="000F05C5" w:rsidRPr="00AF25AC" w14:paraId="3BC817EE" w14:textId="77777777" w:rsidTr="000551C3">
        <w:trPr>
          <w:trHeight w:val="20"/>
        </w:trPr>
        <w:tc>
          <w:tcPr>
            <w:tcW w:w="3539"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7D36E601" w14:textId="77777777" w:rsidR="004833B4" w:rsidRPr="00AF25AC" w:rsidRDefault="004833B4" w:rsidP="004833B4">
            <w:pPr>
              <w:tabs>
                <w:tab w:val="left" w:pos="7938"/>
              </w:tabs>
              <w:rPr>
                <w:rFonts w:eastAsia="Calibri" w:cs="Times New Roman"/>
                <w:sz w:val="20"/>
                <w:szCs w:val="20"/>
              </w:rPr>
            </w:pPr>
            <w:r w:rsidRPr="00AF25AC">
              <w:rPr>
                <w:rFonts w:eastAsia="Times New Roman" w:cs="Calibri"/>
                <w:color w:val="FFFFFF"/>
                <w:sz w:val="20"/>
                <w:szCs w:val="20"/>
                <w:lang w:eastAsia="hr-HR"/>
              </w:rPr>
              <w:t>Hrana, pića i duhan</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3E22C19B" w14:textId="0F236406" w:rsidR="004833B4" w:rsidRPr="00AF25AC" w:rsidRDefault="004833B4" w:rsidP="004833B4">
            <w:pPr>
              <w:tabs>
                <w:tab w:val="left" w:pos="7938"/>
              </w:tabs>
              <w:spacing w:before="40" w:after="40"/>
              <w:jc w:val="right"/>
              <w:rPr>
                <w:rFonts w:eastAsia="Calibri" w:cs="Times New Roman"/>
                <w:sz w:val="20"/>
                <w:szCs w:val="20"/>
              </w:rPr>
            </w:pPr>
            <w:r w:rsidRPr="00AF25AC">
              <w:rPr>
                <w:rFonts w:eastAsia="Times New Roman" w:cs="Calibri"/>
                <w:color w:val="000000"/>
                <w:sz w:val="20"/>
                <w:szCs w:val="20"/>
                <w:lang w:eastAsia="hr-HR"/>
              </w:rPr>
              <w:t>68.</w:t>
            </w:r>
            <w:r w:rsidR="003B3F6C" w:rsidRPr="00AF25AC">
              <w:rPr>
                <w:rFonts w:eastAsia="Times New Roman" w:cs="Calibri"/>
                <w:color w:val="000000"/>
                <w:sz w:val="20"/>
                <w:szCs w:val="20"/>
                <w:lang w:eastAsia="hr-HR"/>
              </w:rPr>
              <w:t>58</w:t>
            </w:r>
            <w:r w:rsidR="003B3F6C">
              <w:rPr>
                <w:rFonts w:eastAsia="Times New Roman" w:cs="Calibri"/>
                <w:color w:val="000000"/>
                <w:sz w:val="20"/>
                <w:szCs w:val="20"/>
                <w:lang w:eastAsia="hr-HR"/>
              </w:rPr>
              <w:t>49</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566A19EB" w14:textId="4839B30A" w:rsidR="004833B4" w:rsidRPr="00AF25AC" w:rsidRDefault="004833B4" w:rsidP="004833B4">
            <w:pPr>
              <w:tabs>
                <w:tab w:val="left" w:pos="7938"/>
              </w:tabs>
              <w:spacing w:before="40" w:after="40"/>
              <w:jc w:val="right"/>
              <w:rPr>
                <w:rFonts w:eastAsia="Calibri" w:cs="Times New Roman"/>
                <w:sz w:val="20"/>
                <w:szCs w:val="20"/>
              </w:rPr>
            </w:pPr>
            <w:r w:rsidRPr="00AF25AC">
              <w:rPr>
                <w:rFonts w:eastAsia="Times New Roman" w:cs="Calibri"/>
                <w:color w:val="000000"/>
                <w:sz w:val="20"/>
                <w:szCs w:val="20"/>
                <w:lang w:eastAsia="hr-HR"/>
              </w:rPr>
              <w:t>62.062</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3F713891" w14:textId="4CCEE33B" w:rsidR="004833B4" w:rsidRPr="00AF25AC" w:rsidRDefault="004833B4" w:rsidP="004833B4">
            <w:pPr>
              <w:tabs>
                <w:tab w:val="left" w:pos="7938"/>
              </w:tabs>
              <w:spacing w:before="40" w:after="40"/>
              <w:jc w:val="right"/>
              <w:rPr>
                <w:rFonts w:eastAsia="Calibri" w:cs="Times New Roman"/>
                <w:sz w:val="20"/>
                <w:szCs w:val="20"/>
              </w:rPr>
            </w:pPr>
            <w:r w:rsidRPr="00AF25AC">
              <w:rPr>
                <w:rFonts w:eastAsia="Times New Roman" w:cs="Calibri"/>
                <w:color w:val="000000"/>
                <w:sz w:val="20"/>
                <w:szCs w:val="20"/>
                <w:lang w:eastAsia="hr-HR"/>
              </w:rPr>
              <w:t>59.</w:t>
            </w:r>
            <w:r w:rsidR="00C00778" w:rsidRPr="00AF25AC">
              <w:rPr>
                <w:rFonts w:eastAsia="Times New Roman" w:cs="Calibri"/>
                <w:color w:val="000000"/>
                <w:sz w:val="20"/>
                <w:szCs w:val="20"/>
                <w:lang w:eastAsia="hr-HR"/>
              </w:rPr>
              <w:t>3</w:t>
            </w:r>
            <w:r w:rsidR="00C00778">
              <w:rPr>
                <w:rFonts w:eastAsia="Times New Roman" w:cs="Calibri"/>
                <w:color w:val="000000"/>
                <w:sz w:val="20"/>
                <w:szCs w:val="20"/>
                <w:lang w:eastAsia="hr-HR"/>
              </w:rPr>
              <w:t>08</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7593F79A" w14:textId="7E86F352" w:rsidR="004833B4" w:rsidRPr="00AF25AC" w:rsidRDefault="004833B4" w:rsidP="004833B4">
            <w:pPr>
              <w:tabs>
                <w:tab w:val="left" w:pos="7938"/>
              </w:tabs>
              <w:spacing w:before="40" w:after="40"/>
              <w:jc w:val="right"/>
              <w:rPr>
                <w:rFonts w:eastAsia="Calibri" w:cs="Times New Roman"/>
                <w:sz w:val="20"/>
                <w:szCs w:val="20"/>
              </w:rPr>
            </w:pPr>
            <w:r w:rsidRPr="00AF25AC">
              <w:rPr>
                <w:rFonts w:eastAsia="Times New Roman" w:cs="Calibri"/>
                <w:color w:val="000000"/>
                <w:sz w:val="20"/>
                <w:szCs w:val="20"/>
                <w:lang w:eastAsia="hr-HR"/>
              </w:rPr>
              <w:t>1.</w:t>
            </w:r>
            <w:r w:rsidR="007D33D5" w:rsidRPr="00AF25AC">
              <w:rPr>
                <w:rFonts w:eastAsia="Times New Roman" w:cs="Calibri"/>
                <w:color w:val="000000"/>
                <w:sz w:val="20"/>
                <w:szCs w:val="20"/>
                <w:lang w:eastAsia="hr-HR"/>
              </w:rPr>
              <w:t>3</w:t>
            </w:r>
            <w:r w:rsidR="007D33D5">
              <w:rPr>
                <w:rFonts w:eastAsia="Times New Roman" w:cs="Calibri"/>
                <w:color w:val="000000"/>
                <w:sz w:val="20"/>
                <w:szCs w:val="20"/>
                <w:lang w:eastAsia="hr-HR"/>
              </w:rPr>
              <w:t>74</w:t>
            </w:r>
            <w:r w:rsidRPr="00AF25AC">
              <w:rPr>
                <w:rFonts w:eastAsia="Times New Roman" w:cs="Calibri"/>
                <w:color w:val="000000"/>
                <w:sz w:val="20"/>
                <w:szCs w:val="20"/>
                <w:lang w:eastAsia="hr-HR"/>
              </w:rPr>
              <w:t>,</w:t>
            </w:r>
            <w:r w:rsidR="007D33D5">
              <w:rPr>
                <w:rFonts w:eastAsia="Times New Roman" w:cs="Calibri"/>
                <w:color w:val="000000"/>
                <w:sz w:val="20"/>
                <w:szCs w:val="20"/>
                <w:lang w:eastAsia="hr-HR"/>
              </w:rPr>
              <w:t>6</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488EC27C" w14:textId="49FD4DC9" w:rsidR="004833B4" w:rsidRPr="00AF25AC" w:rsidRDefault="004833B4" w:rsidP="004833B4">
            <w:pPr>
              <w:tabs>
                <w:tab w:val="left" w:pos="7938"/>
              </w:tabs>
              <w:spacing w:before="40" w:after="40"/>
              <w:jc w:val="right"/>
              <w:rPr>
                <w:rFonts w:eastAsia="Calibri" w:cs="Times New Roman"/>
                <w:sz w:val="20"/>
                <w:szCs w:val="20"/>
              </w:rPr>
            </w:pPr>
            <w:r w:rsidRPr="00AF25AC">
              <w:rPr>
                <w:rFonts w:eastAsia="Times New Roman" w:cs="Calibri"/>
                <w:color w:val="000000"/>
                <w:sz w:val="20"/>
                <w:szCs w:val="20"/>
                <w:lang w:eastAsia="hr-HR"/>
              </w:rPr>
              <w:t>1.</w:t>
            </w:r>
            <w:r w:rsidR="001302FD" w:rsidRPr="00AF25AC">
              <w:rPr>
                <w:rFonts w:eastAsia="Times New Roman" w:cs="Calibri"/>
                <w:color w:val="000000"/>
                <w:sz w:val="20"/>
                <w:szCs w:val="20"/>
                <w:lang w:eastAsia="hr-HR"/>
              </w:rPr>
              <w:t>18</w:t>
            </w:r>
            <w:r w:rsidR="001302FD">
              <w:rPr>
                <w:rFonts w:eastAsia="Times New Roman" w:cs="Calibri"/>
                <w:color w:val="000000"/>
                <w:sz w:val="20"/>
                <w:szCs w:val="20"/>
                <w:lang w:eastAsia="hr-HR"/>
              </w:rPr>
              <w:t>2</w:t>
            </w:r>
            <w:r w:rsidRPr="00AF25AC">
              <w:rPr>
                <w:rFonts w:eastAsia="Times New Roman" w:cs="Calibri"/>
                <w:color w:val="000000"/>
                <w:sz w:val="20"/>
                <w:szCs w:val="20"/>
                <w:lang w:eastAsia="hr-HR"/>
              </w:rPr>
              <w:t>,</w:t>
            </w:r>
            <w:r w:rsidR="001302FD">
              <w:rPr>
                <w:rFonts w:eastAsia="Times New Roman" w:cs="Calibri"/>
                <w:color w:val="000000"/>
                <w:sz w:val="20"/>
                <w:szCs w:val="20"/>
                <w:lang w:eastAsia="hr-HR"/>
              </w:rPr>
              <w:t>4</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27C7EC7C" w14:textId="740B112A" w:rsidR="004833B4" w:rsidRPr="00AF25AC" w:rsidRDefault="004833B4" w:rsidP="004833B4">
            <w:pPr>
              <w:tabs>
                <w:tab w:val="left" w:pos="7938"/>
              </w:tabs>
              <w:spacing w:before="40" w:after="40"/>
              <w:jc w:val="right"/>
              <w:rPr>
                <w:rFonts w:eastAsia="Calibri" w:cs="Times New Roman"/>
                <w:sz w:val="20"/>
                <w:szCs w:val="20"/>
              </w:rPr>
            </w:pPr>
            <w:r w:rsidRPr="00AF25AC">
              <w:rPr>
                <w:rFonts w:eastAsia="Times New Roman" w:cs="Calibri"/>
                <w:color w:val="000000"/>
                <w:sz w:val="20"/>
                <w:szCs w:val="20"/>
                <w:lang w:eastAsia="hr-HR"/>
              </w:rPr>
              <w:t>1.</w:t>
            </w:r>
            <w:r w:rsidR="00442792" w:rsidRPr="00AF25AC">
              <w:rPr>
                <w:rFonts w:eastAsia="Times New Roman" w:cs="Calibri"/>
                <w:color w:val="000000"/>
                <w:sz w:val="20"/>
                <w:szCs w:val="20"/>
                <w:lang w:eastAsia="hr-HR"/>
              </w:rPr>
              <w:t>439</w:t>
            </w:r>
            <w:r w:rsidRPr="00AF25AC">
              <w:rPr>
                <w:rFonts w:eastAsia="Times New Roman" w:cs="Calibri"/>
                <w:color w:val="000000"/>
                <w:sz w:val="20"/>
                <w:szCs w:val="20"/>
                <w:lang w:eastAsia="hr-HR"/>
              </w:rPr>
              <w:t>,</w:t>
            </w:r>
            <w:r w:rsidR="00442792" w:rsidRPr="00AF25AC">
              <w:rPr>
                <w:rFonts w:eastAsia="Times New Roman" w:cs="Calibri"/>
                <w:color w:val="000000"/>
                <w:sz w:val="20"/>
                <w:szCs w:val="20"/>
                <w:lang w:eastAsia="hr-HR"/>
              </w:rPr>
              <w:t>7</w:t>
            </w:r>
          </w:p>
        </w:tc>
      </w:tr>
      <w:tr w:rsidR="000F05C5" w:rsidRPr="00AF25AC" w14:paraId="79375D7A" w14:textId="77777777" w:rsidTr="000551C3">
        <w:trPr>
          <w:trHeight w:val="20"/>
        </w:trPr>
        <w:tc>
          <w:tcPr>
            <w:tcW w:w="3539"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064AD8DC" w14:textId="77777777" w:rsidR="004833B4" w:rsidRPr="00AF25AC" w:rsidRDefault="004833B4" w:rsidP="004833B4">
            <w:pPr>
              <w:tabs>
                <w:tab w:val="left" w:pos="7938"/>
              </w:tabs>
              <w:rPr>
                <w:rFonts w:eastAsia="Times New Roman" w:cs="Calibri"/>
                <w:color w:val="FFFFFF"/>
                <w:sz w:val="20"/>
                <w:szCs w:val="20"/>
                <w:lang w:eastAsia="hr-HR"/>
              </w:rPr>
            </w:pPr>
            <w:r w:rsidRPr="00AF25AC">
              <w:rPr>
                <w:rFonts w:eastAsia="Times New Roman" w:cs="Calibri"/>
                <w:color w:val="FFFFFF"/>
                <w:sz w:val="20"/>
                <w:szCs w:val="20"/>
                <w:lang w:eastAsia="hr-HR"/>
              </w:rPr>
              <w:t>Proizvodi od drva i namještaj</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006E29C5" w14:textId="3A8AF0A1" w:rsidR="004833B4" w:rsidRPr="00AF25AC" w:rsidRDefault="004833B4" w:rsidP="004833B4">
            <w:pPr>
              <w:tabs>
                <w:tab w:val="left" w:pos="7938"/>
              </w:tabs>
              <w:spacing w:before="40" w:after="40"/>
              <w:jc w:val="right"/>
              <w:rPr>
                <w:rFonts w:eastAsia="Calibri" w:cs="Times New Roman"/>
                <w:sz w:val="20"/>
                <w:szCs w:val="20"/>
              </w:rPr>
            </w:pPr>
            <w:r w:rsidRPr="00AF25AC">
              <w:rPr>
                <w:rFonts w:eastAsia="Times New Roman" w:cs="Calibri"/>
                <w:color w:val="000000"/>
                <w:sz w:val="20"/>
                <w:szCs w:val="20"/>
                <w:lang w:eastAsia="hr-HR"/>
              </w:rPr>
              <w:t>25.308</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1D4526BC" w14:textId="4C4BD203" w:rsidR="004833B4" w:rsidRPr="00AF25AC" w:rsidRDefault="004833B4" w:rsidP="004833B4">
            <w:pPr>
              <w:tabs>
                <w:tab w:val="left" w:pos="7938"/>
              </w:tabs>
              <w:spacing w:before="40" w:after="40"/>
              <w:jc w:val="right"/>
              <w:rPr>
                <w:rFonts w:eastAsia="Calibri" w:cs="Times New Roman"/>
                <w:sz w:val="20"/>
                <w:szCs w:val="20"/>
              </w:rPr>
            </w:pPr>
            <w:r w:rsidRPr="00AF25AC">
              <w:rPr>
                <w:rFonts w:eastAsia="Times New Roman" w:cs="Calibri"/>
                <w:color w:val="000000"/>
                <w:sz w:val="20"/>
                <w:szCs w:val="20"/>
                <w:lang w:eastAsia="hr-HR"/>
              </w:rPr>
              <w:t>19.021</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00EBCEAC" w14:textId="03798FD4" w:rsidR="004833B4" w:rsidRPr="00AF25AC" w:rsidRDefault="004833B4" w:rsidP="004833B4">
            <w:pPr>
              <w:tabs>
                <w:tab w:val="left" w:pos="7938"/>
              </w:tabs>
              <w:spacing w:before="40" w:after="40"/>
              <w:jc w:val="right"/>
              <w:rPr>
                <w:rFonts w:eastAsia="Calibri" w:cs="Times New Roman"/>
                <w:sz w:val="20"/>
                <w:szCs w:val="20"/>
              </w:rPr>
            </w:pPr>
            <w:r w:rsidRPr="00AF25AC">
              <w:rPr>
                <w:rFonts w:eastAsia="Times New Roman" w:cs="Calibri"/>
                <w:color w:val="000000"/>
                <w:sz w:val="20"/>
                <w:szCs w:val="20"/>
                <w:lang w:eastAsia="hr-HR"/>
              </w:rPr>
              <w:t>22.</w:t>
            </w:r>
            <w:r w:rsidR="006F7C8C" w:rsidRPr="00AF25AC">
              <w:rPr>
                <w:rFonts w:eastAsia="Times New Roman" w:cs="Calibri"/>
                <w:color w:val="000000"/>
                <w:sz w:val="20"/>
                <w:szCs w:val="20"/>
                <w:lang w:eastAsia="hr-HR"/>
              </w:rPr>
              <w:t>90</w:t>
            </w:r>
            <w:r w:rsidRPr="00AF25AC">
              <w:rPr>
                <w:rFonts w:eastAsia="Times New Roman" w:cs="Calibri"/>
                <w:color w:val="000000"/>
                <w:sz w:val="20"/>
                <w:szCs w:val="20"/>
                <w:lang w:eastAsia="hr-HR"/>
              </w:rPr>
              <w:t>0</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71644954" w14:textId="6F8698ED" w:rsidR="004833B4" w:rsidRPr="00AF25AC" w:rsidRDefault="004833B4" w:rsidP="004833B4">
            <w:pPr>
              <w:tabs>
                <w:tab w:val="left" w:pos="7938"/>
              </w:tabs>
              <w:spacing w:before="40" w:after="40"/>
              <w:jc w:val="right"/>
              <w:rPr>
                <w:rFonts w:eastAsia="Calibri" w:cs="Times New Roman"/>
                <w:sz w:val="20"/>
                <w:szCs w:val="20"/>
              </w:rPr>
            </w:pPr>
            <w:r w:rsidRPr="00AF25AC">
              <w:rPr>
                <w:rFonts w:eastAsia="Times New Roman" w:cs="Calibri"/>
                <w:color w:val="000000"/>
                <w:sz w:val="20"/>
                <w:szCs w:val="20"/>
                <w:lang w:eastAsia="hr-HR"/>
              </w:rPr>
              <w:t>265,</w:t>
            </w:r>
            <w:r w:rsidR="00F21D60">
              <w:rPr>
                <w:rFonts w:eastAsia="Times New Roman" w:cs="Calibri"/>
                <w:color w:val="000000"/>
                <w:sz w:val="20"/>
                <w:szCs w:val="20"/>
                <w:lang w:eastAsia="hr-HR"/>
              </w:rPr>
              <w:t>5</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2F5DFD7D" w14:textId="66F0D49C" w:rsidR="004833B4" w:rsidRPr="00AF25AC" w:rsidRDefault="004833B4" w:rsidP="004833B4">
            <w:pPr>
              <w:tabs>
                <w:tab w:val="left" w:pos="7938"/>
              </w:tabs>
              <w:spacing w:before="40" w:after="40"/>
              <w:jc w:val="right"/>
              <w:rPr>
                <w:rFonts w:eastAsia="Calibri" w:cs="Times New Roman"/>
                <w:sz w:val="20"/>
                <w:szCs w:val="20"/>
              </w:rPr>
            </w:pPr>
            <w:r w:rsidRPr="00AF25AC">
              <w:rPr>
                <w:rFonts w:eastAsia="Times New Roman" w:cs="Calibri"/>
                <w:color w:val="000000"/>
                <w:sz w:val="20"/>
                <w:szCs w:val="20"/>
                <w:lang w:eastAsia="hr-HR"/>
              </w:rPr>
              <w:t>238,</w:t>
            </w:r>
            <w:r w:rsidR="00FE1193">
              <w:rPr>
                <w:rFonts w:eastAsia="Times New Roman" w:cs="Calibri"/>
                <w:color w:val="000000"/>
                <w:sz w:val="20"/>
                <w:szCs w:val="20"/>
                <w:lang w:eastAsia="hr-HR"/>
              </w:rPr>
              <w:t>8</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43D26346" w14:textId="2A055242" w:rsidR="004833B4" w:rsidRPr="00AF25AC" w:rsidRDefault="00A74FF0" w:rsidP="004833B4">
            <w:pPr>
              <w:tabs>
                <w:tab w:val="left" w:pos="7938"/>
              </w:tabs>
              <w:spacing w:before="40" w:after="40"/>
              <w:jc w:val="right"/>
              <w:rPr>
                <w:rFonts w:eastAsia="Calibri" w:cs="Times New Roman"/>
                <w:sz w:val="20"/>
                <w:szCs w:val="20"/>
              </w:rPr>
            </w:pPr>
            <w:r w:rsidRPr="00AF25AC">
              <w:rPr>
                <w:rFonts w:eastAsia="Times New Roman" w:cs="Calibri"/>
                <w:color w:val="000000"/>
                <w:sz w:val="20"/>
                <w:szCs w:val="20"/>
                <w:lang w:eastAsia="hr-HR"/>
              </w:rPr>
              <w:t>457</w:t>
            </w:r>
            <w:r w:rsidR="004833B4" w:rsidRPr="00AF25AC">
              <w:rPr>
                <w:rFonts w:eastAsia="Times New Roman" w:cs="Calibri"/>
                <w:color w:val="000000"/>
                <w:sz w:val="20"/>
                <w:szCs w:val="20"/>
                <w:lang w:eastAsia="hr-HR"/>
              </w:rPr>
              <w:t>,</w:t>
            </w:r>
            <w:r w:rsidR="009434EF">
              <w:rPr>
                <w:rFonts w:eastAsia="Times New Roman" w:cs="Calibri"/>
                <w:color w:val="000000"/>
                <w:sz w:val="20"/>
                <w:szCs w:val="20"/>
                <w:lang w:eastAsia="hr-HR"/>
              </w:rPr>
              <w:t>2</w:t>
            </w:r>
          </w:p>
        </w:tc>
      </w:tr>
      <w:tr w:rsidR="000F05C5" w:rsidRPr="00AF25AC" w14:paraId="31992EEF" w14:textId="77777777" w:rsidTr="000551C3">
        <w:trPr>
          <w:trHeight w:val="20"/>
        </w:trPr>
        <w:tc>
          <w:tcPr>
            <w:tcW w:w="3539"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5C0A047C" w14:textId="77777777" w:rsidR="004833B4" w:rsidRPr="00AF25AC" w:rsidRDefault="004833B4" w:rsidP="004833B4">
            <w:pPr>
              <w:tabs>
                <w:tab w:val="left" w:pos="7938"/>
              </w:tabs>
              <w:rPr>
                <w:rFonts w:eastAsia="Times New Roman" w:cs="Calibri"/>
                <w:color w:val="FFFFFF"/>
                <w:sz w:val="20"/>
                <w:szCs w:val="20"/>
                <w:lang w:eastAsia="hr-HR"/>
              </w:rPr>
            </w:pPr>
            <w:r w:rsidRPr="00AF25AC">
              <w:rPr>
                <w:rFonts w:eastAsia="Times New Roman" w:cs="Calibri"/>
                <w:color w:val="FFFFFF"/>
                <w:sz w:val="20"/>
                <w:szCs w:val="20"/>
                <w:lang w:eastAsia="hr-HR"/>
              </w:rPr>
              <w:t>Šumarstvo</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075AE9EF" w14:textId="2A144CEC" w:rsidR="004833B4" w:rsidRPr="00AF25AC" w:rsidRDefault="004833B4" w:rsidP="004833B4">
            <w:pPr>
              <w:tabs>
                <w:tab w:val="left" w:pos="7938"/>
              </w:tabs>
              <w:spacing w:before="40" w:after="40"/>
              <w:jc w:val="right"/>
              <w:rPr>
                <w:rFonts w:eastAsia="Calibri" w:cs="Times New Roman"/>
                <w:sz w:val="20"/>
                <w:szCs w:val="20"/>
              </w:rPr>
            </w:pPr>
            <w:r w:rsidRPr="00AF25AC">
              <w:rPr>
                <w:rFonts w:eastAsia="Times New Roman" w:cs="Calibri"/>
                <w:color w:val="000000"/>
                <w:sz w:val="20"/>
                <w:szCs w:val="20"/>
                <w:lang w:eastAsia="hr-HR"/>
              </w:rPr>
              <w:t>31.450</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45CD23FB" w14:textId="34BEA470" w:rsidR="004833B4" w:rsidRPr="00AF25AC" w:rsidRDefault="004833B4" w:rsidP="004833B4">
            <w:pPr>
              <w:tabs>
                <w:tab w:val="left" w:pos="7938"/>
              </w:tabs>
              <w:spacing w:before="40" w:after="40"/>
              <w:jc w:val="right"/>
              <w:rPr>
                <w:rFonts w:eastAsia="Calibri" w:cs="Times New Roman"/>
                <w:sz w:val="20"/>
                <w:szCs w:val="20"/>
              </w:rPr>
            </w:pPr>
            <w:r w:rsidRPr="00AF25AC">
              <w:rPr>
                <w:rFonts w:eastAsia="Times New Roman" w:cs="Calibri"/>
                <w:color w:val="000000"/>
                <w:sz w:val="20"/>
                <w:szCs w:val="20"/>
                <w:lang w:eastAsia="hr-HR"/>
              </w:rPr>
              <w:t>20.</w:t>
            </w:r>
            <w:r w:rsidR="00C00778" w:rsidRPr="00AF25AC">
              <w:rPr>
                <w:rFonts w:eastAsia="Times New Roman" w:cs="Calibri"/>
                <w:color w:val="000000"/>
                <w:sz w:val="20"/>
                <w:szCs w:val="20"/>
                <w:lang w:eastAsia="hr-HR"/>
              </w:rPr>
              <w:t>6</w:t>
            </w:r>
            <w:r w:rsidR="00C00778">
              <w:rPr>
                <w:rFonts w:eastAsia="Times New Roman" w:cs="Calibri"/>
                <w:color w:val="000000"/>
                <w:sz w:val="20"/>
                <w:szCs w:val="20"/>
                <w:lang w:eastAsia="hr-HR"/>
              </w:rPr>
              <w:t>3</w:t>
            </w:r>
            <w:r w:rsidR="00C00778" w:rsidRPr="00AF25AC">
              <w:rPr>
                <w:rFonts w:eastAsia="Times New Roman" w:cs="Calibri"/>
                <w:color w:val="000000"/>
                <w:sz w:val="20"/>
                <w:szCs w:val="20"/>
                <w:lang w:eastAsia="hr-HR"/>
              </w:rPr>
              <w:t>0</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69EA29D3" w14:textId="4738A3D1" w:rsidR="004833B4" w:rsidRPr="00AF25AC" w:rsidRDefault="004833B4" w:rsidP="004833B4">
            <w:pPr>
              <w:tabs>
                <w:tab w:val="left" w:pos="7938"/>
              </w:tabs>
              <w:spacing w:before="40" w:after="40"/>
              <w:jc w:val="right"/>
              <w:rPr>
                <w:rFonts w:eastAsia="Calibri" w:cs="Times New Roman"/>
                <w:sz w:val="20"/>
                <w:szCs w:val="20"/>
              </w:rPr>
            </w:pPr>
            <w:r w:rsidRPr="00AF25AC">
              <w:rPr>
                <w:rFonts w:eastAsia="Times New Roman" w:cs="Calibri"/>
                <w:color w:val="000000"/>
                <w:sz w:val="20"/>
                <w:szCs w:val="20"/>
                <w:lang w:eastAsia="hr-HR"/>
              </w:rPr>
              <w:t>1</w:t>
            </w:r>
            <w:r w:rsidR="006F7C8C" w:rsidRPr="00AF25AC">
              <w:rPr>
                <w:rFonts w:eastAsia="Times New Roman" w:cs="Calibri"/>
                <w:color w:val="000000"/>
                <w:sz w:val="20"/>
                <w:szCs w:val="20"/>
                <w:lang w:eastAsia="hr-HR"/>
              </w:rPr>
              <w:t>5</w:t>
            </w:r>
            <w:r w:rsidRPr="00AF25AC">
              <w:rPr>
                <w:rFonts w:eastAsia="Times New Roman" w:cs="Calibri"/>
                <w:color w:val="000000"/>
                <w:sz w:val="20"/>
                <w:szCs w:val="20"/>
                <w:lang w:eastAsia="hr-HR"/>
              </w:rPr>
              <w:t>.</w:t>
            </w:r>
            <w:r w:rsidR="006F7C8C" w:rsidRPr="00AF25AC">
              <w:rPr>
                <w:rFonts w:eastAsia="Times New Roman" w:cs="Calibri"/>
                <w:color w:val="000000"/>
                <w:sz w:val="20"/>
                <w:szCs w:val="20"/>
                <w:lang w:eastAsia="hr-HR"/>
              </w:rPr>
              <w:t>5</w:t>
            </w:r>
            <w:r w:rsidRPr="00AF25AC">
              <w:rPr>
                <w:rFonts w:eastAsia="Times New Roman" w:cs="Calibri"/>
                <w:color w:val="000000"/>
                <w:sz w:val="20"/>
                <w:szCs w:val="20"/>
                <w:lang w:eastAsia="hr-HR"/>
              </w:rPr>
              <w:t>50</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57537518" w14:textId="77777777" w:rsidR="004833B4" w:rsidRPr="00AF25AC" w:rsidRDefault="004833B4" w:rsidP="004833B4">
            <w:pPr>
              <w:tabs>
                <w:tab w:val="left" w:pos="7938"/>
              </w:tabs>
              <w:spacing w:before="40" w:after="40"/>
              <w:jc w:val="right"/>
              <w:rPr>
                <w:rFonts w:eastAsia="Calibri" w:cs="Times New Roman"/>
                <w:sz w:val="20"/>
                <w:szCs w:val="20"/>
              </w:rPr>
            </w:pPr>
            <w:r w:rsidRPr="00AF25AC">
              <w:rPr>
                <w:rFonts w:eastAsia="Times New Roman" w:cs="Calibri"/>
                <w:color w:val="000000"/>
                <w:sz w:val="20"/>
                <w:szCs w:val="20"/>
                <w:lang w:eastAsia="hr-HR"/>
              </w:rPr>
              <w:t>221,8</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37BFF3B5" w14:textId="61270172" w:rsidR="004833B4" w:rsidRPr="00AF25AC" w:rsidRDefault="004833B4" w:rsidP="004833B4">
            <w:pPr>
              <w:tabs>
                <w:tab w:val="left" w:pos="7938"/>
              </w:tabs>
              <w:spacing w:before="40" w:after="40"/>
              <w:jc w:val="right"/>
              <w:rPr>
                <w:rFonts w:eastAsia="Calibri" w:cs="Times New Roman"/>
                <w:sz w:val="20"/>
                <w:szCs w:val="20"/>
              </w:rPr>
            </w:pPr>
            <w:r w:rsidRPr="00AF25AC">
              <w:rPr>
                <w:rFonts w:eastAsia="Times New Roman" w:cs="Calibri"/>
                <w:color w:val="000000"/>
                <w:sz w:val="20"/>
                <w:szCs w:val="20"/>
                <w:lang w:eastAsia="hr-HR"/>
              </w:rPr>
              <w:t>230,</w:t>
            </w:r>
            <w:r w:rsidR="00FE1193">
              <w:rPr>
                <w:rFonts w:eastAsia="Times New Roman" w:cs="Calibri"/>
                <w:color w:val="000000"/>
                <w:sz w:val="20"/>
                <w:szCs w:val="20"/>
                <w:lang w:eastAsia="hr-HR"/>
              </w:rPr>
              <w:t>0</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59F5465C" w14:textId="421CCDA7" w:rsidR="004833B4" w:rsidRPr="00AF25AC" w:rsidRDefault="00442792" w:rsidP="004833B4">
            <w:pPr>
              <w:tabs>
                <w:tab w:val="left" w:pos="7938"/>
              </w:tabs>
              <w:spacing w:before="40" w:after="40"/>
              <w:jc w:val="right"/>
              <w:rPr>
                <w:rFonts w:eastAsia="Calibri" w:cs="Times New Roman"/>
                <w:sz w:val="20"/>
                <w:szCs w:val="20"/>
              </w:rPr>
            </w:pPr>
            <w:r w:rsidRPr="00AF25AC">
              <w:rPr>
                <w:rFonts w:eastAsia="Times New Roman" w:cs="Calibri"/>
                <w:color w:val="000000"/>
                <w:sz w:val="20"/>
                <w:szCs w:val="20"/>
                <w:lang w:eastAsia="hr-HR"/>
              </w:rPr>
              <w:t>223</w:t>
            </w:r>
            <w:r w:rsidR="004833B4" w:rsidRPr="00AF25AC">
              <w:rPr>
                <w:rFonts w:eastAsia="Times New Roman" w:cs="Calibri"/>
                <w:color w:val="000000"/>
                <w:sz w:val="20"/>
                <w:szCs w:val="20"/>
                <w:lang w:eastAsia="hr-HR"/>
              </w:rPr>
              <w:t>,</w:t>
            </w:r>
            <w:r w:rsidRPr="00AF25AC">
              <w:rPr>
                <w:rFonts w:eastAsia="Times New Roman" w:cs="Calibri"/>
                <w:color w:val="000000"/>
                <w:sz w:val="20"/>
                <w:szCs w:val="20"/>
                <w:lang w:eastAsia="hr-HR"/>
              </w:rPr>
              <w:t>5</w:t>
            </w:r>
          </w:p>
        </w:tc>
      </w:tr>
      <w:tr w:rsidR="000F05C5" w:rsidRPr="00AF25AC" w14:paraId="12E07F60" w14:textId="77777777" w:rsidTr="000551C3">
        <w:trPr>
          <w:trHeight w:val="20"/>
        </w:trPr>
        <w:tc>
          <w:tcPr>
            <w:tcW w:w="3539"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5CAA55CC" w14:textId="77777777" w:rsidR="004833B4" w:rsidRPr="00AF25AC" w:rsidRDefault="004833B4" w:rsidP="004833B4">
            <w:pPr>
              <w:tabs>
                <w:tab w:val="left" w:pos="7938"/>
              </w:tabs>
              <w:rPr>
                <w:rFonts w:eastAsia="Times New Roman" w:cs="Calibri"/>
                <w:color w:val="FFFFFF"/>
                <w:sz w:val="20"/>
                <w:szCs w:val="20"/>
                <w:lang w:eastAsia="hr-HR"/>
              </w:rPr>
            </w:pPr>
            <w:r w:rsidRPr="00AF25AC">
              <w:rPr>
                <w:rFonts w:eastAsia="Times New Roman" w:cs="Calibri"/>
                <w:color w:val="FFFFFF"/>
                <w:sz w:val="20"/>
                <w:szCs w:val="20"/>
                <w:lang w:eastAsia="hr-HR"/>
              </w:rPr>
              <w:t>Tekstil</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0DAA5E2F" w14:textId="7A31CFB5" w:rsidR="004833B4" w:rsidRPr="00AF25AC" w:rsidRDefault="00387FD6" w:rsidP="004833B4">
            <w:pPr>
              <w:tabs>
                <w:tab w:val="left" w:pos="7938"/>
              </w:tabs>
              <w:spacing w:before="40" w:after="40"/>
              <w:jc w:val="right"/>
              <w:rPr>
                <w:rFonts w:eastAsia="Calibri" w:cs="Times New Roman"/>
                <w:sz w:val="20"/>
                <w:szCs w:val="20"/>
              </w:rPr>
            </w:pPr>
            <w:r>
              <w:rPr>
                <w:rFonts w:eastAsia="Times New Roman" w:cs="Calibri"/>
                <w:color w:val="000000"/>
                <w:sz w:val="20"/>
                <w:szCs w:val="20"/>
                <w:lang w:eastAsia="hr-HR"/>
              </w:rPr>
              <w:t>16</w:t>
            </w:r>
            <w:r w:rsidR="00272A6B">
              <w:rPr>
                <w:rFonts w:eastAsia="Times New Roman" w:cs="Calibri"/>
                <w:color w:val="000000"/>
                <w:sz w:val="20"/>
                <w:szCs w:val="20"/>
                <w:lang w:eastAsia="hr-HR"/>
              </w:rPr>
              <w:t>.</w:t>
            </w:r>
            <w:r>
              <w:rPr>
                <w:rFonts w:eastAsia="Times New Roman" w:cs="Calibri"/>
                <w:color w:val="000000"/>
                <w:sz w:val="20"/>
                <w:szCs w:val="20"/>
                <w:lang w:eastAsia="hr-HR"/>
              </w:rPr>
              <w:t>618</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5BEBFA34" w14:textId="12971C97" w:rsidR="004833B4" w:rsidRPr="00AF25AC" w:rsidRDefault="004833B4" w:rsidP="004833B4">
            <w:pPr>
              <w:tabs>
                <w:tab w:val="left" w:pos="7938"/>
              </w:tabs>
              <w:spacing w:before="40" w:after="40"/>
              <w:jc w:val="right"/>
              <w:rPr>
                <w:rFonts w:eastAsia="Calibri" w:cs="Times New Roman"/>
                <w:sz w:val="20"/>
                <w:szCs w:val="20"/>
              </w:rPr>
            </w:pPr>
            <w:r w:rsidRPr="00AF25AC">
              <w:rPr>
                <w:rFonts w:eastAsia="Times New Roman" w:cs="Calibri"/>
                <w:color w:val="000000"/>
                <w:sz w:val="20"/>
                <w:szCs w:val="20"/>
                <w:lang w:eastAsia="hr-HR"/>
              </w:rPr>
              <w:t>10.159</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06EA8186" w14:textId="219554FB" w:rsidR="004833B4" w:rsidRPr="00AF25AC" w:rsidRDefault="004833B4" w:rsidP="004833B4">
            <w:pPr>
              <w:tabs>
                <w:tab w:val="left" w:pos="7938"/>
              </w:tabs>
              <w:spacing w:before="40" w:after="40"/>
              <w:jc w:val="right"/>
              <w:rPr>
                <w:rFonts w:eastAsia="Calibri" w:cs="Times New Roman"/>
                <w:sz w:val="20"/>
                <w:szCs w:val="20"/>
              </w:rPr>
            </w:pPr>
            <w:r w:rsidRPr="00AF25AC">
              <w:rPr>
                <w:rFonts w:eastAsia="Times New Roman" w:cs="Calibri"/>
                <w:color w:val="000000"/>
                <w:sz w:val="20"/>
                <w:szCs w:val="20"/>
                <w:lang w:eastAsia="hr-HR"/>
              </w:rPr>
              <w:t>9.</w:t>
            </w:r>
            <w:r w:rsidR="00A25CF1" w:rsidRPr="00AF25AC">
              <w:rPr>
                <w:rFonts w:eastAsia="Times New Roman" w:cs="Calibri"/>
                <w:color w:val="000000"/>
                <w:sz w:val="20"/>
                <w:szCs w:val="20"/>
                <w:lang w:eastAsia="hr-HR"/>
              </w:rPr>
              <w:t>73</w:t>
            </w:r>
            <w:r w:rsidR="00A25CF1">
              <w:rPr>
                <w:rFonts w:eastAsia="Times New Roman" w:cs="Calibri"/>
                <w:color w:val="000000"/>
                <w:sz w:val="20"/>
                <w:szCs w:val="20"/>
                <w:lang w:eastAsia="hr-HR"/>
              </w:rPr>
              <w:t>1</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6D77A2FB" w14:textId="1DD3C0E8" w:rsidR="004833B4" w:rsidRPr="00AF25AC" w:rsidRDefault="00F21D60" w:rsidP="004833B4">
            <w:pPr>
              <w:tabs>
                <w:tab w:val="left" w:pos="7938"/>
              </w:tabs>
              <w:spacing w:before="40" w:after="40"/>
              <w:jc w:val="right"/>
              <w:rPr>
                <w:rFonts w:eastAsia="Calibri" w:cs="Times New Roman"/>
                <w:sz w:val="20"/>
                <w:szCs w:val="20"/>
              </w:rPr>
            </w:pPr>
            <w:r>
              <w:rPr>
                <w:rFonts w:eastAsia="Times New Roman" w:cs="Calibri"/>
                <w:color w:val="000000"/>
                <w:sz w:val="20"/>
                <w:szCs w:val="20"/>
                <w:lang w:eastAsia="hr-HR"/>
              </w:rPr>
              <w:t>156,9</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21B464F5" w14:textId="77777777" w:rsidR="004833B4" w:rsidRPr="00AF25AC" w:rsidRDefault="004833B4" w:rsidP="004833B4">
            <w:pPr>
              <w:tabs>
                <w:tab w:val="left" w:pos="7938"/>
              </w:tabs>
              <w:spacing w:before="40" w:after="40"/>
              <w:jc w:val="right"/>
              <w:rPr>
                <w:rFonts w:eastAsia="Calibri" w:cs="Times New Roman"/>
                <w:sz w:val="20"/>
                <w:szCs w:val="20"/>
              </w:rPr>
            </w:pPr>
            <w:r w:rsidRPr="00AF25AC">
              <w:rPr>
                <w:rFonts w:eastAsia="Times New Roman" w:cs="Calibri"/>
                <w:color w:val="000000"/>
                <w:sz w:val="20"/>
                <w:szCs w:val="20"/>
                <w:lang w:eastAsia="hr-HR"/>
              </w:rPr>
              <w:t>101,9</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2091C287" w14:textId="04C35CEF" w:rsidR="004833B4" w:rsidRPr="00AF25AC" w:rsidRDefault="004833B4" w:rsidP="004833B4">
            <w:pPr>
              <w:tabs>
                <w:tab w:val="left" w:pos="7938"/>
              </w:tabs>
              <w:spacing w:before="40" w:after="40"/>
              <w:jc w:val="right"/>
              <w:rPr>
                <w:rFonts w:eastAsia="Calibri" w:cs="Times New Roman"/>
                <w:sz w:val="20"/>
                <w:szCs w:val="20"/>
              </w:rPr>
            </w:pPr>
            <w:r w:rsidRPr="00AF25AC">
              <w:rPr>
                <w:rFonts w:eastAsia="Times New Roman" w:cs="Calibri"/>
                <w:color w:val="000000"/>
                <w:sz w:val="20"/>
                <w:szCs w:val="20"/>
                <w:lang w:eastAsia="hr-HR"/>
              </w:rPr>
              <w:t>11</w:t>
            </w:r>
            <w:r w:rsidR="00A74FF0" w:rsidRPr="00AF25AC">
              <w:rPr>
                <w:rFonts w:eastAsia="Times New Roman" w:cs="Calibri"/>
                <w:color w:val="000000"/>
                <w:sz w:val="20"/>
                <w:szCs w:val="20"/>
                <w:lang w:eastAsia="hr-HR"/>
              </w:rPr>
              <w:t>9</w:t>
            </w:r>
            <w:r w:rsidRPr="00AF25AC">
              <w:rPr>
                <w:rFonts w:eastAsia="Times New Roman" w:cs="Calibri"/>
                <w:color w:val="000000"/>
                <w:sz w:val="20"/>
                <w:szCs w:val="20"/>
                <w:lang w:eastAsia="hr-HR"/>
              </w:rPr>
              <w:t>,</w:t>
            </w:r>
            <w:r w:rsidR="00A74FF0" w:rsidRPr="00AF25AC">
              <w:rPr>
                <w:rFonts w:eastAsia="Times New Roman" w:cs="Calibri"/>
                <w:color w:val="000000"/>
                <w:sz w:val="20"/>
                <w:szCs w:val="20"/>
                <w:lang w:eastAsia="hr-HR"/>
              </w:rPr>
              <w:t>0</w:t>
            </w:r>
          </w:p>
        </w:tc>
      </w:tr>
      <w:tr w:rsidR="000F05C5" w:rsidRPr="00AF25AC" w14:paraId="1D478069" w14:textId="77777777" w:rsidTr="000551C3">
        <w:trPr>
          <w:trHeight w:val="20"/>
        </w:trPr>
        <w:tc>
          <w:tcPr>
            <w:tcW w:w="3539"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4983408B" w14:textId="77777777" w:rsidR="004833B4" w:rsidRPr="00AF25AC" w:rsidRDefault="004833B4" w:rsidP="004833B4">
            <w:pPr>
              <w:tabs>
                <w:tab w:val="left" w:pos="7938"/>
              </w:tabs>
              <w:rPr>
                <w:rFonts w:eastAsia="Times New Roman" w:cs="Calibri"/>
                <w:color w:val="FFFFFF"/>
                <w:sz w:val="20"/>
                <w:szCs w:val="20"/>
                <w:lang w:eastAsia="hr-HR"/>
              </w:rPr>
            </w:pPr>
            <w:r w:rsidRPr="00AF25AC">
              <w:rPr>
                <w:rFonts w:eastAsia="Times New Roman" w:cs="Calibri"/>
                <w:color w:val="FFFFFF"/>
                <w:sz w:val="20"/>
                <w:szCs w:val="20"/>
                <w:lang w:eastAsia="hr-HR"/>
              </w:rPr>
              <w:t>Ribarstvo i akvakultura</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4B4FF6F4" w14:textId="1AB9B6BB" w:rsidR="004833B4" w:rsidRPr="00AF25AC" w:rsidRDefault="004833B4" w:rsidP="004833B4">
            <w:pPr>
              <w:tabs>
                <w:tab w:val="left" w:pos="7938"/>
              </w:tabs>
              <w:spacing w:before="40" w:after="40"/>
              <w:jc w:val="right"/>
              <w:rPr>
                <w:rFonts w:eastAsia="Calibri" w:cs="Times New Roman"/>
                <w:sz w:val="20"/>
                <w:szCs w:val="20"/>
              </w:rPr>
            </w:pPr>
            <w:r w:rsidRPr="00AF25AC">
              <w:rPr>
                <w:rFonts w:eastAsia="Times New Roman" w:cs="Calibri"/>
                <w:color w:val="000000"/>
                <w:sz w:val="20"/>
                <w:szCs w:val="20"/>
                <w:lang w:eastAsia="hr-HR"/>
              </w:rPr>
              <w:t>10.680</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55C1BC0A" w14:textId="656DDD89" w:rsidR="004833B4" w:rsidRPr="00AF25AC" w:rsidRDefault="004833B4" w:rsidP="004833B4">
            <w:pPr>
              <w:tabs>
                <w:tab w:val="left" w:pos="7938"/>
              </w:tabs>
              <w:spacing w:before="40" w:after="40"/>
              <w:jc w:val="right"/>
              <w:rPr>
                <w:rFonts w:eastAsia="Calibri" w:cs="Times New Roman"/>
                <w:sz w:val="20"/>
                <w:szCs w:val="20"/>
              </w:rPr>
            </w:pPr>
            <w:r w:rsidRPr="00AF25AC">
              <w:rPr>
                <w:rFonts w:eastAsia="Times New Roman" w:cs="Calibri"/>
                <w:color w:val="000000"/>
                <w:sz w:val="20"/>
                <w:szCs w:val="20"/>
                <w:lang w:eastAsia="hr-HR"/>
              </w:rPr>
              <w:t>7.010</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0457BDD4" w14:textId="56C81C97" w:rsidR="004833B4" w:rsidRPr="00AF25AC" w:rsidRDefault="006F7C8C" w:rsidP="004833B4">
            <w:pPr>
              <w:tabs>
                <w:tab w:val="left" w:pos="7938"/>
              </w:tabs>
              <w:spacing w:before="40" w:after="40"/>
              <w:jc w:val="right"/>
              <w:rPr>
                <w:rFonts w:eastAsia="Calibri" w:cs="Times New Roman"/>
                <w:sz w:val="20"/>
                <w:szCs w:val="20"/>
              </w:rPr>
            </w:pPr>
            <w:r w:rsidRPr="00AF25AC">
              <w:rPr>
                <w:rFonts w:eastAsia="Times New Roman" w:cs="Calibri"/>
                <w:color w:val="000000"/>
                <w:sz w:val="20"/>
                <w:szCs w:val="20"/>
                <w:lang w:eastAsia="hr-HR"/>
              </w:rPr>
              <w:t>5.280</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351A1A99" w14:textId="1D1D7654" w:rsidR="004833B4" w:rsidRPr="00AF25AC" w:rsidRDefault="004833B4" w:rsidP="004833B4">
            <w:pPr>
              <w:tabs>
                <w:tab w:val="left" w:pos="7938"/>
              </w:tabs>
              <w:spacing w:before="40" w:after="40"/>
              <w:jc w:val="right"/>
              <w:rPr>
                <w:rFonts w:eastAsia="Calibri" w:cs="Times New Roman"/>
                <w:sz w:val="20"/>
                <w:szCs w:val="20"/>
              </w:rPr>
            </w:pPr>
            <w:r w:rsidRPr="00AF25AC">
              <w:rPr>
                <w:rFonts w:eastAsia="Times New Roman" w:cs="Calibri"/>
                <w:color w:val="000000"/>
                <w:sz w:val="20"/>
                <w:szCs w:val="20"/>
                <w:lang w:eastAsia="hr-HR"/>
              </w:rPr>
              <w:t>90,8</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457B3C58" w14:textId="77777777" w:rsidR="004833B4" w:rsidRPr="00AF25AC" w:rsidRDefault="004833B4" w:rsidP="004833B4">
            <w:pPr>
              <w:tabs>
                <w:tab w:val="left" w:pos="7938"/>
              </w:tabs>
              <w:spacing w:before="40" w:after="40"/>
              <w:jc w:val="right"/>
              <w:rPr>
                <w:rFonts w:eastAsia="Calibri" w:cs="Times New Roman"/>
                <w:sz w:val="20"/>
                <w:szCs w:val="20"/>
              </w:rPr>
            </w:pPr>
            <w:r w:rsidRPr="00AF25AC">
              <w:rPr>
                <w:rFonts w:eastAsia="Times New Roman" w:cs="Calibri"/>
                <w:color w:val="000000"/>
                <w:sz w:val="20"/>
                <w:szCs w:val="20"/>
                <w:lang w:eastAsia="hr-HR"/>
              </w:rPr>
              <w:t>106,0</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23C6D0DD" w14:textId="175E60F2" w:rsidR="004833B4" w:rsidRPr="00AF25AC" w:rsidRDefault="004833B4" w:rsidP="004833B4">
            <w:pPr>
              <w:tabs>
                <w:tab w:val="left" w:pos="7938"/>
              </w:tabs>
              <w:spacing w:before="40" w:after="40"/>
              <w:jc w:val="right"/>
              <w:rPr>
                <w:rFonts w:eastAsia="Calibri" w:cs="Times New Roman"/>
                <w:sz w:val="20"/>
                <w:szCs w:val="20"/>
              </w:rPr>
            </w:pPr>
            <w:r w:rsidRPr="00AF25AC">
              <w:rPr>
                <w:rFonts w:eastAsia="Times New Roman" w:cs="Calibri"/>
                <w:color w:val="000000"/>
                <w:sz w:val="20"/>
                <w:szCs w:val="20"/>
                <w:lang w:eastAsia="hr-HR"/>
              </w:rPr>
              <w:t>126,</w:t>
            </w:r>
            <w:r w:rsidR="00442792" w:rsidRPr="00AF25AC">
              <w:rPr>
                <w:rFonts w:eastAsia="Times New Roman" w:cs="Calibri"/>
                <w:color w:val="000000"/>
                <w:sz w:val="20"/>
                <w:szCs w:val="20"/>
                <w:lang w:eastAsia="hr-HR"/>
              </w:rPr>
              <w:t>5</w:t>
            </w:r>
          </w:p>
        </w:tc>
      </w:tr>
      <w:tr w:rsidR="000F05C5" w:rsidRPr="00AF25AC" w14:paraId="1F42C2BF" w14:textId="77777777" w:rsidTr="000551C3">
        <w:trPr>
          <w:trHeight w:val="20"/>
        </w:trPr>
        <w:tc>
          <w:tcPr>
            <w:tcW w:w="3539"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5B15F29E" w14:textId="77777777" w:rsidR="004833B4" w:rsidRPr="00AF25AC" w:rsidRDefault="004833B4" w:rsidP="004833B4">
            <w:pPr>
              <w:tabs>
                <w:tab w:val="left" w:pos="7938"/>
              </w:tabs>
              <w:rPr>
                <w:rFonts w:eastAsia="Times New Roman" w:cs="Calibri"/>
                <w:color w:val="FFFFFF"/>
                <w:sz w:val="20"/>
                <w:szCs w:val="20"/>
                <w:lang w:eastAsia="hr-HR"/>
              </w:rPr>
            </w:pPr>
            <w:r w:rsidRPr="00AF25AC">
              <w:rPr>
                <w:rFonts w:eastAsia="Times New Roman" w:cs="Calibri"/>
                <w:color w:val="FFFFFF"/>
                <w:sz w:val="20"/>
                <w:szCs w:val="20"/>
                <w:lang w:eastAsia="hr-HR"/>
              </w:rPr>
              <w:t>Papir</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74097342" w14:textId="436D9227" w:rsidR="004833B4" w:rsidRPr="00AF25AC" w:rsidRDefault="004833B4" w:rsidP="004833B4">
            <w:pPr>
              <w:tabs>
                <w:tab w:val="left" w:pos="7938"/>
              </w:tabs>
              <w:spacing w:before="40" w:after="40"/>
              <w:jc w:val="right"/>
              <w:rPr>
                <w:rFonts w:eastAsia="Calibri" w:cs="Times New Roman"/>
                <w:sz w:val="20"/>
                <w:szCs w:val="20"/>
              </w:rPr>
            </w:pPr>
            <w:r w:rsidRPr="00AF25AC">
              <w:rPr>
                <w:rFonts w:eastAsia="Times New Roman" w:cs="Calibri"/>
                <w:color w:val="000000"/>
                <w:sz w:val="20"/>
                <w:szCs w:val="20"/>
                <w:lang w:eastAsia="hr-HR"/>
              </w:rPr>
              <w:t>6.</w:t>
            </w:r>
            <w:r w:rsidR="00387FD6">
              <w:rPr>
                <w:rFonts w:eastAsia="Times New Roman" w:cs="Calibri"/>
                <w:color w:val="000000"/>
                <w:sz w:val="20"/>
                <w:szCs w:val="20"/>
                <w:lang w:eastAsia="hr-HR"/>
              </w:rPr>
              <w:t>465</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29979F58" w14:textId="750EB971" w:rsidR="004833B4" w:rsidRPr="00AF25AC" w:rsidRDefault="004833B4" w:rsidP="004833B4">
            <w:pPr>
              <w:tabs>
                <w:tab w:val="left" w:pos="7938"/>
              </w:tabs>
              <w:spacing w:before="40" w:after="40"/>
              <w:jc w:val="right"/>
              <w:rPr>
                <w:rFonts w:eastAsia="Calibri" w:cs="Times New Roman"/>
                <w:sz w:val="20"/>
                <w:szCs w:val="20"/>
              </w:rPr>
            </w:pPr>
            <w:r w:rsidRPr="00AF25AC">
              <w:rPr>
                <w:rFonts w:eastAsia="Times New Roman" w:cs="Calibri"/>
                <w:color w:val="000000"/>
                <w:sz w:val="20"/>
                <w:szCs w:val="20"/>
                <w:lang w:eastAsia="hr-HR"/>
              </w:rPr>
              <w:t>4.281</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38C8A9E4" w14:textId="7C966140" w:rsidR="004833B4" w:rsidRPr="00AF25AC" w:rsidRDefault="004833B4" w:rsidP="004833B4">
            <w:pPr>
              <w:tabs>
                <w:tab w:val="left" w:pos="7938"/>
              </w:tabs>
              <w:spacing w:before="40" w:after="40"/>
              <w:jc w:val="right"/>
              <w:rPr>
                <w:rFonts w:eastAsia="Calibri" w:cs="Times New Roman"/>
                <w:sz w:val="20"/>
                <w:szCs w:val="20"/>
              </w:rPr>
            </w:pPr>
            <w:r w:rsidRPr="00AF25AC">
              <w:rPr>
                <w:rFonts w:eastAsia="Times New Roman" w:cs="Calibri"/>
                <w:color w:val="000000"/>
                <w:sz w:val="20"/>
                <w:szCs w:val="20"/>
                <w:lang w:eastAsia="hr-HR"/>
              </w:rPr>
              <w:t>4.</w:t>
            </w:r>
            <w:r w:rsidR="008F598B">
              <w:rPr>
                <w:rFonts w:eastAsia="Times New Roman" w:cs="Calibri"/>
                <w:color w:val="000000"/>
                <w:sz w:val="20"/>
                <w:szCs w:val="20"/>
                <w:lang w:eastAsia="hr-HR"/>
              </w:rPr>
              <w:t>939</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052A6F24" w14:textId="6332BBCD" w:rsidR="004833B4" w:rsidRPr="00AF25AC" w:rsidRDefault="00C8467E" w:rsidP="004833B4">
            <w:pPr>
              <w:tabs>
                <w:tab w:val="left" w:pos="7938"/>
              </w:tabs>
              <w:spacing w:before="40" w:after="40"/>
              <w:jc w:val="right"/>
              <w:rPr>
                <w:rFonts w:eastAsia="Calibri" w:cs="Times New Roman"/>
                <w:sz w:val="20"/>
                <w:szCs w:val="20"/>
              </w:rPr>
            </w:pPr>
            <w:r>
              <w:rPr>
                <w:rFonts w:eastAsia="Times New Roman" w:cs="Calibri"/>
                <w:color w:val="000000"/>
                <w:sz w:val="20"/>
                <w:szCs w:val="20"/>
                <w:lang w:eastAsia="hr-HR"/>
              </w:rPr>
              <w:t>101,9</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47F66D5A" w14:textId="77777777" w:rsidR="004833B4" w:rsidRPr="00AF25AC" w:rsidRDefault="004833B4" w:rsidP="004833B4">
            <w:pPr>
              <w:tabs>
                <w:tab w:val="left" w:pos="7938"/>
              </w:tabs>
              <w:spacing w:before="40" w:after="40"/>
              <w:jc w:val="right"/>
              <w:rPr>
                <w:rFonts w:eastAsia="Calibri" w:cs="Times New Roman"/>
                <w:sz w:val="20"/>
                <w:szCs w:val="20"/>
              </w:rPr>
            </w:pPr>
            <w:r w:rsidRPr="00AF25AC">
              <w:rPr>
                <w:rFonts w:eastAsia="Times New Roman" w:cs="Calibri"/>
                <w:color w:val="000000"/>
                <w:sz w:val="20"/>
                <w:szCs w:val="20"/>
                <w:lang w:eastAsia="hr-HR"/>
              </w:rPr>
              <w:t>92,6</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53CDF527" w14:textId="4CF4DB17" w:rsidR="004833B4" w:rsidRPr="00AF25AC" w:rsidRDefault="00A74FF0" w:rsidP="004833B4">
            <w:pPr>
              <w:tabs>
                <w:tab w:val="left" w:pos="7938"/>
              </w:tabs>
              <w:spacing w:before="40" w:after="40"/>
              <w:jc w:val="right"/>
              <w:rPr>
                <w:rFonts w:eastAsia="Calibri" w:cs="Times New Roman"/>
                <w:sz w:val="20"/>
                <w:szCs w:val="20"/>
              </w:rPr>
            </w:pPr>
            <w:r w:rsidRPr="00AF25AC">
              <w:rPr>
                <w:rFonts w:eastAsia="Times New Roman" w:cs="Calibri"/>
                <w:color w:val="000000"/>
                <w:sz w:val="20"/>
                <w:szCs w:val="20"/>
                <w:lang w:eastAsia="hr-HR"/>
              </w:rPr>
              <w:t>202</w:t>
            </w:r>
            <w:r w:rsidR="004833B4" w:rsidRPr="00AF25AC">
              <w:rPr>
                <w:rFonts w:eastAsia="Times New Roman" w:cs="Calibri"/>
                <w:color w:val="000000"/>
                <w:sz w:val="20"/>
                <w:szCs w:val="20"/>
                <w:lang w:eastAsia="hr-HR"/>
              </w:rPr>
              <w:t>,</w:t>
            </w:r>
            <w:r w:rsidR="00AA7D03">
              <w:rPr>
                <w:rFonts w:eastAsia="Times New Roman" w:cs="Calibri"/>
                <w:color w:val="000000"/>
                <w:sz w:val="20"/>
                <w:szCs w:val="20"/>
                <w:lang w:eastAsia="hr-HR"/>
              </w:rPr>
              <w:t>9</w:t>
            </w:r>
          </w:p>
        </w:tc>
      </w:tr>
      <w:tr w:rsidR="000F05C5" w:rsidRPr="00AF25AC" w14:paraId="53ED8A60" w14:textId="77777777" w:rsidTr="000551C3">
        <w:trPr>
          <w:trHeight w:val="20"/>
        </w:trPr>
        <w:tc>
          <w:tcPr>
            <w:tcW w:w="3539"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5F35CA3D" w14:textId="77777777" w:rsidR="004833B4" w:rsidRPr="00AF25AC" w:rsidRDefault="004833B4" w:rsidP="004833B4">
            <w:pPr>
              <w:tabs>
                <w:tab w:val="left" w:pos="7938"/>
              </w:tabs>
              <w:rPr>
                <w:rFonts w:eastAsia="Times New Roman" w:cs="Calibri"/>
                <w:color w:val="FFFFFF"/>
                <w:sz w:val="20"/>
                <w:szCs w:val="20"/>
                <w:lang w:eastAsia="hr-HR"/>
              </w:rPr>
            </w:pPr>
            <w:bookmarkStart w:id="51" w:name="_Hlk167135027"/>
            <w:r w:rsidRPr="00AF25AC">
              <w:rPr>
                <w:rFonts w:eastAsia="Times New Roman" w:cs="Calibri"/>
                <w:color w:val="FFFFFF"/>
                <w:sz w:val="20"/>
                <w:szCs w:val="20"/>
                <w:lang w:eastAsia="hr-HR"/>
              </w:rPr>
              <w:t>Kemijski i farmaceutski proizvodi, plastika, guma</w:t>
            </w:r>
            <w:bookmarkEnd w:id="51"/>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2D9C707C" w14:textId="0130B5BB" w:rsidR="004833B4" w:rsidRPr="00AF25AC" w:rsidRDefault="004833B4" w:rsidP="004833B4">
            <w:pPr>
              <w:tabs>
                <w:tab w:val="left" w:pos="7938"/>
              </w:tabs>
              <w:spacing w:before="40" w:after="40"/>
              <w:jc w:val="right"/>
              <w:rPr>
                <w:rFonts w:eastAsia="Calibri" w:cs="Times New Roman"/>
                <w:sz w:val="20"/>
                <w:szCs w:val="20"/>
              </w:rPr>
            </w:pPr>
            <w:r w:rsidRPr="00AF25AC">
              <w:rPr>
                <w:rFonts w:eastAsia="Times New Roman" w:cs="Calibri"/>
                <w:color w:val="000000"/>
                <w:sz w:val="20"/>
                <w:szCs w:val="20"/>
                <w:lang w:eastAsia="hr-HR"/>
              </w:rPr>
              <w:t>2.</w:t>
            </w:r>
            <w:r w:rsidR="00387FD6">
              <w:rPr>
                <w:rFonts w:eastAsia="Times New Roman" w:cs="Calibri"/>
                <w:color w:val="000000"/>
                <w:sz w:val="20"/>
                <w:szCs w:val="20"/>
                <w:lang w:eastAsia="hr-HR"/>
              </w:rPr>
              <w:t>901</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65941538" w14:textId="6ED4147F" w:rsidR="004833B4" w:rsidRPr="00AF25AC" w:rsidRDefault="004833B4" w:rsidP="004833B4">
            <w:pPr>
              <w:tabs>
                <w:tab w:val="left" w:pos="7938"/>
              </w:tabs>
              <w:spacing w:before="40" w:after="40"/>
              <w:jc w:val="right"/>
              <w:rPr>
                <w:rFonts w:eastAsia="Calibri" w:cs="Times New Roman"/>
                <w:sz w:val="20"/>
                <w:szCs w:val="20"/>
              </w:rPr>
            </w:pPr>
            <w:r w:rsidRPr="00AF25AC">
              <w:rPr>
                <w:rFonts w:eastAsia="Times New Roman" w:cs="Calibri"/>
                <w:color w:val="000000"/>
                <w:sz w:val="20"/>
                <w:szCs w:val="20"/>
                <w:lang w:eastAsia="hr-HR"/>
              </w:rPr>
              <w:t>3.015</w:t>
            </w:r>
            <w:r w:rsidR="008F598B">
              <w:rPr>
                <w:rFonts w:eastAsia="Times New Roman" w:cs="Calibri"/>
                <w:color w:val="000000"/>
                <w:sz w:val="20"/>
                <w:szCs w:val="20"/>
                <w:lang w:eastAsia="hr-HR"/>
              </w:rPr>
              <w:t>6</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7CFEECD1" w14:textId="34C05456" w:rsidR="004833B4" w:rsidRPr="00AF25AC" w:rsidRDefault="004833B4" w:rsidP="004833B4">
            <w:pPr>
              <w:tabs>
                <w:tab w:val="left" w:pos="7938"/>
              </w:tabs>
              <w:spacing w:before="40" w:after="40"/>
              <w:jc w:val="right"/>
              <w:rPr>
                <w:rFonts w:eastAsia="Calibri" w:cs="Times New Roman"/>
                <w:sz w:val="20"/>
                <w:szCs w:val="20"/>
              </w:rPr>
            </w:pPr>
            <w:r w:rsidRPr="00AF25AC">
              <w:rPr>
                <w:rFonts w:eastAsia="Times New Roman" w:cs="Calibri"/>
                <w:color w:val="000000"/>
                <w:sz w:val="20"/>
                <w:szCs w:val="20"/>
                <w:lang w:eastAsia="hr-HR"/>
              </w:rPr>
              <w:t>3.</w:t>
            </w:r>
            <w:r w:rsidR="008F598B" w:rsidRPr="00AF25AC">
              <w:rPr>
                <w:rFonts w:eastAsia="Times New Roman" w:cs="Calibri"/>
                <w:color w:val="000000"/>
                <w:sz w:val="20"/>
                <w:szCs w:val="20"/>
                <w:lang w:eastAsia="hr-HR"/>
              </w:rPr>
              <w:t>7</w:t>
            </w:r>
            <w:r w:rsidR="008F598B">
              <w:rPr>
                <w:rFonts w:eastAsia="Times New Roman" w:cs="Calibri"/>
                <w:color w:val="000000"/>
                <w:sz w:val="20"/>
                <w:szCs w:val="20"/>
                <w:lang w:eastAsia="hr-HR"/>
              </w:rPr>
              <w:t>18</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5AD00835" w14:textId="5A44F43E" w:rsidR="004833B4" w:rsidRPr="00AF25AC" w:rsidRDefault="00C8467E" w:rsidP="004833B4">
            <w:pPr>
              <w:tabs>
                <w:tab w:val="left" w:pos="7938"/>
              </w:tabs>
              <w:spacing w:before="40" w:after="40"/>
              <w:jc w:val="right"/>
              <w:rPr>
                <w:rFonts w:eastAsia="Calibri" w:cs="Times New Roman"/>
                <w:sz w:val="20"/>
                <w:szCs w:val="20"/>
              </w:rPr>
            </w:pPr>
            <w:r>
              <w:rPr>
                <w:rFonts w:eastAsia="Times New Roman" w:cs="Calibri"/>
                <w:color w:val="000000"/>
                <w:sz w:val="20"/>
                <w:szCs w:val="20"/>
                <w:lang w:eastAsia="hr-HR"/>
              </w:rPr>
              <w:t>149,0</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79D7C3E0" w14:textId="1A6781E3" w:rsidR="004833B4" w:rsidRPr="00AF25AC" w:rsidRDefault="004833B4" w:rsidP="004833B4">
            <w:pPr>
              <w:tabs>
                <w:tab w:val="left" w:pos="7938"/>
              </w:tabs>
              <w:spacing w:before="40" w:after="40"/>
              <w:jc w:val="right"/>
              <w:rPr>
                <w:rFonts w:eastAsia="Calibri" w:cs="Times New Roman"/>
                <w:sz w:val="20"/>
                <w:szCs w:val="20"/>
              </w:rPr>
            </w:pPr>
            <w:r w:rsidRPr="00AF25AC">
              <w:rPr>
                <w:rFonts w:eastAsia="Times New Roman" w:cs="Calibri"/>
                <w:color w:val="000000"/>
                <w:sz w:val="20"/>
                <w:szCs w:val="20"/>
                <w:lang w:eastAsia="hr-HR"/>
              </w:rPr>
              <w:t>147,</w:t>
            </w:r>
            <w:r w:rsidR="00FE1193">
              <w:rPr>
                <w:rFonts w:eastAsia="Times New Roman" w:cs="Calibri"/>
                <w:color w:val="000000"/>
                <w:sz w:val="20"/>
                <w:szCs w:val="20"/>
                <w:lang w:eastAsia="hr-HR"/>
              </w:rPr>
              <w:t>2</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6582546B" w14:textId="7B7410C2" w:rsidR="004833B4" w:rsidRPr="00AF25AC" w:rsidRDefault="00A74FF0" w:rsidP="004833B4">
            <w:pPr>
              <w:tabs>
                <w:tab w:val="left" w:pos="7938"/>
              </w:tabs>
              <w:spacing w:before="40" w:after="40"/>
              <w:jc w:val="right"/>
              <w:rPr>
                <w:rFonts w:eastAsia="Calibri" w:cs="Times New Roman"/>
                <w:sz w:val="20"/>
                <w:szCs w:val="20"/>
              </w:rPr>
            </w:pPr>
            <w:r w:rsidRPr="00AF25AC">
              <w:rPr>
                <w:rFonts w:eastAsia="Times New Roman" w:cs="Calibri"/>
                <w:color w:val="000000"/>
                <w:sz w:val="20"/>
                <w:szCs w:val="20"/>
                <w:lang w:eastAsia="hr-HR"/>
              </w:rPr>
              <w:t>197</w:t>
            </w:r>
            <w:r w:rsidR="004833B4" w:rsidRPr="00AF25AC">
              <w:rPr>
                <w:rFonts w:eastAsia="Times New Roman" w:cs="Calibri"/>
                <w:color w:val="000000"/>
                <w:sz w:val="20"/>
                <w:szCs w:val="20"/>
                <w:lang w:eastAsia="hr-HR"/>
              </w:rPr>
              <w:t>,</w:t>
            </w:r>
            <w:r w:rsidR="00AA7D03">
              <w:rPr>
                <w:rFonts w:eastAsia="Times New Roman" w:cs="Calibri"/>
                <w:color w:val="000000"/>
                <w:sz w:val="20"/>
                <w:szCs w:val="20"/>
                <w:lang w:eastAsia="hr-HR"/>
              </w:rPr>
              <w:t>3</w:t>
            </w:r>
          </w:p>
        </w:tc>
      </w:tr>
      <w:tr w:rsidR="000F05C5" w:rsidRPr="00AF25AC" w14:paraId="110334A8" w14:textId="77777777" w:rsidTr="000551C3">
        <w:trPr>
          <w:trHeight w:val="20"/>
        </w:trPr>
        <w:tc>
          <w:tcPr>
            <w:tcW w:w="3539"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5AE2683B" w14:textId="77777777" w:rsidR="004833B4" w:rsidRPr="00AF25AC" w:rsidRDefault="004833B4" w:rsidP="004833B4">
            <w:pPr>
              <w:tabs>
                <w:tab w:val="left" w:pos="7938"/>
              </w:tabs>
              <w:rPr>
                <w:rFonts w:eastAsia="Times New Roman" w:cs="Calibri"/>
                <w:color w:val="FFFFFF"/>
                <w:sz w:val="20"/>
                <w:szCs w:val="20"/>
                <w:lang w:eastAsia="hr-HR"/>
              </w:rPr>
            </w:pPr>
            <w:r w:rsidRPr="00AF25AC">
              <w:rPr>
                <w:rFonts w:eastAsia="Times New Roman" w:cs="Calibri"/>
                <w:color w:val="FFFFFF"/>
                <w:sz w:val="20"/>
                <w:szCs w:val="20"/>
                <w:lang w:eastAsia="hr-HR"/>
              </w:rPr>
              <w:t>Tekuća biogoriva</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3AC573BB" w14:textId="0CE3F632" w:rsidR="004833B4" w:rsidRPr="00AF25AC" w:rsidRDefault="00387FD6" w:rsidP="004833B4">
            <w:pPr>
              <w:tabs>
                <w:tab w:val="left" w:pos="7938"/>
              </w:tabs>
              <w:spacing w:before="40" w:after="40"/>
              <w:jc w:val="right"/>
              <w:rPr>
                <w:rFonts w:eastAsia="Calibri" w:cs="Times New Roman"/>
                <w:sz w:val="20"/>
                <w:szCs w:val="20"/>
              </w:rPr>
            </w:pPr>
            <w:r>
              <w:rPr>
                <w:rFonts w:eastAsia="Times New Roman" w:cs="Calibri"/>
                <w:color w:val="000000"/>
                <w:sz w:val="20"/>
                <w:szCs w:val="20"/>
                <w:lang w:eastAsia="hr-HR"/>
              </w:rPr>
              <w:t>84</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43F58DAC" w14:textId="37B9FC91" w:rsidR="004833B4" w:rsidRPr="00AF25AC" w:rsidRDefault="004833B4" w:rsidP="004833B4">
            <w:pPr>
              <w:tabs>
                <w:tab w:val="left" w:pos="7938"/>
              </w:tabs>
              <w:spacing w:before="40" w:after="40"/>
              <w:jc w:val="right"/>
              <w:rPr>
                <w:rFonts w:eastAsia="Calibri" w:cs="Times New Roman"/>
                <w:sz w:val="20"/>
                <w:szCs w:val="20"/>
              </w:rPr>
            </w:pPr>
            <w:r w:rsidRPr="00AF25AC">
              <w:rPr>
                <w:rFonts w:eastAsia="Times New Roman" w:cs="Calibri"/>
                <w:color w:val="000000"/>
                <w:sz w:val="20"/>
                <w:szCs w:val="20"/>
                <w:lang w:eastAsia="hr-HR"/>
              </w:rPr>
              <w:t>286</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3E48D6ED" w14:textId="362F1792" w:rsidR="004833B4" w:rsidRPr="00AF25AC" w:rsidRDefault="006F7C8C" w:rsidP="004833B4">
            <w:pPr>
              <w:tabs>
                <w:tab w:val="left" w:pos="7938"/>
              </w:tabs>
              <w:spacing w:before="40" w:after="40"/>
              <w:jc w:val="right"/>
              <w:rPr>
                <w:rFonts w:eastAsia="Calibri" w:cs="Times New Roman"/>
                <w:sz w:val="20"/>
                <w:szCs w:val="20"/>
              </w:rPr>
            </w:pPr>
            <w:r w:rsidRPr="00AF25AC">
              <w:rPr>
                <w:rFonts w:eastAsia="Times New Roman" w:cs="Calibri"/>
                <w:color w:val="000000"/>
                <w:sz w:val="20"/>
                <w:szCs w:val="20"/>
                <w:lang w:eastAsia="hr-HR"/>
              </w:rPr>
              <w:t>1</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0B6A1AF7" w14:textId="0171561E" w:rsidR="004833B4" w:rsidRPr="00AF25AC" w:rsidRDefault="00C8467E" w:rsidP="004833B4">
            <w:pPr>
              <w:tabs>
                <w:tab w:val="left" w:pos="7938"/>
              </w:tabs>
              <w:spacing w:before="40" w:after="40"/>
              <w:jc w:val="right"/>
              <w:rPr>
                <w:rFonts w:eastAsia="Calibri" w:cs="Times New Roman"/>
                <w:sz w:val="20"/>
                <w:szCs w:val="20"/>
              </w:rPr>
            </w:pPr>
            <w:r>
              <w:rPr>
                <w:rFonts w:eastAsia="Times New Roman" w:cs="Calibri"/>
                <w:color w:val="000000"/>
                <w:sz w:val="20"/>
                <w:szCs w:val="20"/>
                <w:lang w:eastAsia="hr-HR"/>
              </w:rPr>
              <w:t>2,6</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0099398B" w14:textId="011C86BF" w:rsidR="004833B4" w:rsidRPr="00AF25AC" w:rsidRDefault="00FE1193" w:rsidP="004833B4">
            <w:pPr>
              <w:tabs>
                <w:tab w:val="left" w:pos="7938"/>
              </w:tabs>
              <w:spacing w:before="40" w:after="40"/>
              <w:jc w:val="right"/>
              <w:rPr>
                <w:rFonts w:eastAsia="Calibri" w:cs="Times New Roman"/>
                <w:sz w:val="20"/>
                <w:szCs w:val="20"/>
              </w:rPr>
            </w:pPr>
            <w:r>
              <w:rPr>
                <w:rFonts w:eastAsia="Times New Roman" w:cs="Calibri"/>
                <w:color w:val="000000"/>
                <w:sz w:val="20"/>
                <w:szCs w:val="20"/>
                <w:lang w:eastAsia="hr-HR"/>
              </w:rPr>
              <w:t>8,9</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11414BBC" w14:textId="01BA4C9B" w:rsidR="004833B4" w:rsidRPr="00AF25AC" w:rsidRDefault="004833B4" w:rsidP="004833B4">
            <w:pPr>
              <w:tabs>
                <w:tab w:val="left" w:pos="7938"/>
              </w:tabs>
              <w:spacing w:before="40" w:after="40"/>
              <w:jc w:val="right"/>
              <w:rPr>
                <w:rFonts w:eastAsia="Calibri" w:cs="Times New Roman"/>
                <w:sz w:val="20"/>
                <w:szCs w:val="20"/>
              </w:rPr>
            </w:pPr>
            <w:r w:rsidRPr="00AF25AC">
              <w:rPr>
                <w:rFonts w:eastAsia="Times New Roman" w:cs="Calibri"/>
                <w:color w:val="000000"/>
                <w:sz w:val="20"/>
                <w:szCs w:val="20"/>
                <w:lang w:eastAsia="hr-HR"/>
              </w:rPr>
              <w:t>0,0</w:t>
            </w:r>
          </w:p>
        </w:tc>
      </w:tr>
      <w:tr w:rsidR="000F05C5" w:rsidRPr="00AF25AC" w14:paraId="1FDD9D11" w14:textId="77777777" w:rsidTr="000551C3">
        <w:trPr>
          <w:trHeight w:val="20"/>
        </w:trPr>
        <w:tc>
          <w:tcPr>
            <w:tcW w:w="3539"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4307C957" w14:textId="77777777" w:rsidR="004833B4" w:rsidRPr="00AF25AC" w:rsidRDefault="004833B4" w:rsidP="004833B4">
            <w:pPr>
              <w:tabs>
                <w:tab w:val="left" w:pos="7938"/>
              </w:tabs>
              <w:rPr>
                <w:rFonts w:eastAsia="Times New Roman" w:cs="Calibri"/>
                <w:color w:val="FFFFFF"/>
                <w:sz w:val="20"/>
                <w:szCs w:val="20"/>
                <w:lang w:eastAsia="hr-HR"/>
              </w:rPr>
            </w:pPr>
            <w:r w:rsidRPr="00AF25AC">
              <w:rPr>
                <w:rFonts w:eastAsia="Times New Roman" w:cs="Calibri"/>
                <w:color w:val="FFFFFF"/>
                <w:sz w:val="20"/>
                <w:szCs w:val="20"/>
                <w:lang w:eastAsia="hr-HR"/>
              </w:rPr>
              <w:t>Električna energija</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1CC3E88F" w14:textId="65DD534A" w:rsidR="004833B4" w:rsidRPr="00AF25AC" w:rsidRDefault="004833B4" w:rsidP="004833B4">
            <w:pPr>
              <w:tabs>
                <w:tab w:val="left" w:pos="7938"/>
              </w:tabs>
              <w:spacing w:before="40" w:after="40"/>
              <w:jc w:val="right"/>
              <w:rPr>
                <w:rFonts w:eastAsia="Calibri" w:cs="Times New Roman"/>
                <w:sz w:val="20"/>
                <w:szCs w:val="20"/>
              </w:rPr>
            </w:pPr>
            <w:r w:rsidRPr="00AF25AC">
              <w:rPr>
                <w:rFonts w:eastAsia="Times New Roman" w:cs="Calibri"/>
                <w:color w:val="000000"/>
                <w:sz w:val="20"/>
                <w:szCs w:val="20"/>
                <w:lang w:eastAsia="hr-HR"/>
              </w:rPr>
              <w:t>4</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22BD7EEE" w14:textId="2D3038E0" w:rsidR="004833B4" w:rsidRPr="00AF25AC" w:rsidRDefault="004833B4" w:rsidP="004833B4">
            <w:pPr>
              <w:tabs>
                <w:tab w:val="left" w:pos="7938"/>
              </w:tabs>
              <w:spacing w:before="40" w:after="40"/>
              <w:jc w:val="right"/>
              <w:rPr>
                <w:rFonts w:eastAsia="Calibri" w:cs="Times New Roman"/>
                <w:sz w:val="20"/>
                <w:szCs w:val="20"/>
              </w:rPr>
            </w:pPr>
            <w:r w:rsidRPr="00AF25AC">
              <w:rPr>
                <w:rFonts w:eastAsia="Times New Roman" w:cs="Calibri"/>
                <w:color w:val="000000"/>
                <w:sz w:val="20"/>
                <w:szCs w:val="20"/>
                <w:lang w:eastAsia="hr-HR"/>
              </w:rPr>
              <w:t>35</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5ABB4727" w14:textId="65723BCE" w:rsidR="004833B4" w:rsidRPr="00AF25AC" w:rsidRDefault="006F7C8C" w:rsidP="004833B4">
            <w:pPr>
              <w:tabs>
                <w:tab w:val="left" w:pos="7938"/>
              </w:tabs>
              <w:spacing w:before="40" w:after="40"/>
              <w:jc w:val="right"/>
              <w:rPr>
                <w:rFonts w:eastAsia="Calibri" w:cs="Times New Roman"/>
                <w:sz w:val="20"/>
                <w:szCs w:val="20"/>
              </w:rPr>
            </w:pPr>
            <w:r w:rsidRPr="00AF25AC">
              <w:rPr>
                <w:rFonts w:eastAsia="Times New Roman" w:cs="Calibri"/>
                <w:color w:val="000000"/>
                <w:sz w:val="20"/>
                <w:szCs w:val="20"/>
                <w:lang w:eastAsia="hr-HR"/>
              </w:rPr>
              <w:t>95</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5DA58313" w14:textId="77777777" w:rsidR="004833B4" w:rsidRPr="00AF25AC" w:rsidRDefault="004833B4" w:rsidP="004833B4">
            <w:pPr>
              <w:tabs>
                <w:tab w:val="left" w:pos="7938"/>
              </w:tabs>
              <w:spacing w:before="40" w:after="40"/>
              <w:jc w:val="right"/>
              <w:rPr>
                <w:rFonts w:eastAsia="Calibri" w:cs="Times New Roman"/>
                <w:sz w:val="20"/>
                <w:szCs w:val="20"/>
              </w:rPr>
            </w:pPr>
            <w:r w:rsidRPr="00AF25AC">
              <w:rPr>
                <w:rFonts w:eastAsia="Times New Roman" w:cs="Calibri"/>
                <w:color w:val="000000"/>
                <w:sz w:val="20"/>
                <w:szCs w:val="20"/>
                <w:lang w:eastAsia="hr-HR"/>
              </w:rPr>
              <w:t>0,3</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31A25CED" w14:textId="77777777" w:rsidR="004833B4" w:rsidRPr="00AF25AC" w:rsidRDefault="004833B4" w:rsidP="004833B4">
            <w:pPr>
              <w:tabs>
                <w:tab w:val="left" w:pos="7938"/>
              </w:tabs>
              <w:spacing w:before="40" w:after="40"/>
              <w:jc w:val="right"/>
              <w:rPr>
                <w:rFonts w:eastAsia="Calibri" w:cs="Times New Roman"/>
                <w:sz w:val="20"/>
                <w:szCs w:val="20"/>
              </w:rPr>
            </w:pPr>
            <w:r w:rsidRPr="00AF25AC">
              <w:rPr>
                <w:rFonts w:eastAsia="Times New Roman" w:cs="Calibri"/>
                <w:color w:val="000000"/>
                <w:sz w:val="20"/>
                <w:szCs w:val="20"/>
                <w:lang w:eastAsia="hr-HR"/>
              </w:rPr>
              <w:t>4,5</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3CD3AE97" w14:textId="6C66C3B8" w:rsidR="004833B4" w:rsidRPr="00AF25AC" w:rsidRDefault="00A74FF0" w:rsidP="004833B4">
            <w:pPr>
              <w:tabs>
                <w:tab w:val="left" w:pos="7938"/>
              </w:tabs>
              <w:spacing w:before="40" w:after="40"/>
              <w:jc w:val="right"/>
              <w:rPr>
                <w:rFonts w:eastAsia="Calibri" w:cs="Times New Roman"/>
                <w:sz w:val="20"/>
                <w:szCs w:val="20"/>
              </w:rPr>
            </w:pPr>
            <w:r w:rsidRPr="00AF25AC">
              <w:rPr>
                <w:rFonts w:eastAsia="Times New Roman" w:cs="Calibri"/>
                <w:color w:val="000000"/>
                <w:sz w:val="20"/>
                <w:szCs w:val="20"/>
                <w:lang w:eastAsia="hr-HR"/>
              </w:rPr>
              <w:t>21</w:t>
            </w:r>
            <w:r w:rsidR="004833B4" w:rsidRPr="00AF25AC">
              <w:rPr>
                <w:rFonts w:eastAsia="Times New Roman" w:cs="Calibri"/>
                <w:color w:val="000000"/>
                <w:sz w:val="20"/>
                <w:szCs w:val="20"/>
                <w:lang w:eastAsia="hr-HR"/>
              </w:rPr>
              <w:t>,</w:t>
            </w:r>
            <w:r w:rsidR="00AA7D03">
              <w:rPr>
                <w:rFonts w:eastAsia="Times New Roman" w:cs="Calibri"/>
                <w:color w:val="000000"/>
                <w:sz w:val="20"/>
                <w:szCs w:val="20"/>
                <w:lang w:eastAsia="hr-HR"/>
              </w:rPr>
              <w:t>9</w:t>
            </w:r>
          </w:p>
        </w:tc>
      </w:tr>
    </w:tbl>
    <w:p w14:paraId="13DF5039" w14:textId="2FCB5118" w:rsidR="004833B4" w:rsidRPr="002634A3" w:rsidRDefault="004833B4" w:rsidP="004833B4">
      <w:pPr>
        <w:tabs>
          <w:tab w:val="left" w:pos="7938"/>
        </w:tabs>
        <w:spacing w:line="276" w:lineRule="auto"/>
        <w:jc w:val="both"/>
        <w:rPr>
          <w:rFonts w:eastAsia="Calibri" w:cs="Times New Roman"/>
          <w:kern w:val="0"/>
          <w:sz w:val="20"/>
          <w14:ligatures w14:val="none"/>
        </w:rPr>
      </w:pPr>
      <w:r w:rsidRPr="00AF25AC">
        <w:rPr>
          <w:rFonts w:eastAsia="Calibri" w:cs="Times New Roman"/>
          <w:kern w:val="0"/>
          <w:sz w:val="20"/>
          <w14:ligatures w14:val="none"/>
        </w:rPr>
        <w:t>(</w:t>
      </w:r>
      <w:r w:rsidR="00AB1ACD" w:rsidRPr="00AF25AC">
        <w:rPr>
          <w:rFonts w:eastAsia="Calibri" w:cs="Times New Roman"/>
          <w:kern w:val="0"/>
          <w:sz w:val="20"/>
          <w14:ligatures w14:val="none"/>
        </w:rPr>
        <w:t>Izvor</w:t>
      </w:r>
      <w:r w:rsidRPr="00AF25AC">
        <w:rPr>
          <w:rFonts w:eastAsia="Calibri" w:cs="Times New Roman"/>
          <w:kern w:val="0"/>
          <w:sz w:val="20"/>
          <w14:ligatures w14:val="none"/>
        </w:rPr>
        <w:t xml:space="preserve">: Europska komisija – </w:t>
      </w:r>
      <w:proofErr w:type="spellStart"/>
      <w:r w:rsidRPr="00AF25AC">
        <w:rPr>
          <w:rFonts w:eastAsia="Calibri" w:cs="Times New Roman"/>
          <w:kern w:val="0"/>
          <w:sz w:val="20"/>
          <w14:ligatures w14:val="none"/>
        </w:rPr>
        <w:t>Knowledge</w:t>
      </w:r>
      <w:proofErr w:type="spellEnd"/>
      <w:r w:rsidRPr="00AF25AC">
        <w:rPr>
          <w:rFonts w:eastAsia="Calibri" w:cs="Times New Roman"/>
          <w:kern w:val="0"/>
          <w:sz w:val="20"/>
          <w14:ligatures w14:val="none"/>
        </w:rPr>
        <w:t xml:space="preserve"> </w:t>
      </w:r>
      <w:proofErr w:type="spellStart"/>
      <w:r w:rsidRPr="00AF25AC">
        <w:rPr>
          <w:rFonts w:eastAsia="Calibri" w:cs="Times New Roman"/>
          <w:kern w:val="0"/>
          <w:sz w:val="20"/>
          <w14:ligatures w14:val="none"/>
        </w:rPr>
        <w:t>center</w:t>
      </w:r>
      <w:proofErr w:type="spellEnd"/>
      <w:r w:rsidRPr="00AF25AC">
        <w:rPr>
          <w:rFonts w:eastAsia="Calibri" w:cs="Times New Roman"/>
          <w:kern w:val="0"/>
          <w:sz w:val="20"/>
          <w14:ligatures w14:val="none"/>
        </w:rPr>
        <w:t xml:space="preserve"> for </w:t>
      </w:r>
      <w:proofErr w:type="spellStart"/>
      <w:r w:rsidRPr="00AF25AC">
        <w:rPr>
          <w:rFonts w:eastAsia="Calibri" w:cs="Times New Roman"/>
          <w:kern w:val="0"/>
          <w:sz w:val="20"/>
          <w14:ligatures w14:val="none"/>
        </w:rPr>
        <w:t>bioeconomy</w:t>
      </w:r>
      <w:proofErr w:type="spellEnd"/>
      <w:r w:rsidRPr="00AF25AC">
        <w:rPr>
          <w:rFonts w:eastAsia="Calibri" w:cs="Times New Roman"/>
          <w:kern w:val="0"/>
          <w:sz w:val="20"/>
          <w14:ligatures w14:val="none"/>
        </w:rPr>
        <w:t xml:space="preserve">; obrada: Ministarstvo poljoprivrede, </w:t>
      </w:r>
      <w:r w:rsidR="000F05C5">
        <w:rPr>
          <w:rFonts w:eastAsia="Calibri" w:cs="Times New Roman"/>
          <w:kern w:val="0"/>
          <w:sz w:val="20"/>
          <w14:ligatures w14:val="none"/>
        </w:rPr>
        <w:t xml:space="preserve">šumarstva i ribarstva, </w:t>
      </w:r>
      <w:r w:rsidR="003D6239">
        <w:rPr>
          <w:rFonts w:eastAsia="Calibri" w:cs="Times New Roman"/>
          <w:kern w:val="0"/>
          <w:sz w:val="20"/>
          <w14:ligatures w14:val="none"/>
        </w:rPr>
        <w:t xml:space="preserve">svibanj </w:t>
      </w:r>
      <w:r w:rsidRPr="00AF25AC">
        <w:rPr>
          <w:rFonts w:eastAsia="Calibri" w:cs="Times New Roman"/>
          <w:kern w:val="0"/>
          <w:sz w:val="20"/>
          <w14:ligatures w14:val="none"/>
        </w:rPr>
        <w:t>202</w:t>
      </w:r>
      <w:r w:rsidR="00A74FF0" w:rsidRPr="00AF25AC">
        <w:rPr>
          <w:rFonts w:eastAsia="Calibri" w:cs="Times New Roman"/>
          <w:kern w:val="0"/>
          <w:sz w:val="20"/>
          <w14:ligatures w14:val="none"/>
        </w:rPr>
        <w:t>4</w:t>
      </w:r>
      <w:r w:rsidRPr="00AF25AC">
        <w:rPr>
          <w:rFonts w:eastAsia="Calibri" w:cs="Times New Roman"/>
          <w:kern w:val="0"/>
          <w:sz w:val="20"/>
          <w14:ligatures w14:val="none"/>
        </w:rPr>
        <w:t>.)</w:t>
      </w:r>
    </w:p>
    <w:p w14:paraId="79155346" w14:textId="77777777" w:rsidR="004833B4" w:rsidRPr="002634A3" w:rsidRDefault="004833B4" w:rsidP="004833B4">
      <w:pPr>
        <w:tabs>
          <w:tab w:val="left" w:pos="7938"/>
        </w:tabs>
        <w:spacing w:line="276" w:lineRule="auto"/>
        <w:jc w:val="both"/>
        <w:rPr>
          <w:rFonts w:eastAsia="Calibri" w:cs="Times New Roman"/>
          <w:kern w:val="0"/>
          <w:szCs w:val="24"/>
          <w14:ligatures w14:val="none"/>
        </w:rPr>
      </w:pPr>
    </w:p>
    <w:p w14:paraId="0E1CA997" w14:textId="1625C5F7" w:rsidR="007A4443" w:rsidRPr="002634A3" w:rsidRDefault="00E270F0" w:rsidP="00200E70">
      <w:pPr>
        <w:tabs>
          <w:tab w:val="left" w:pos="7938"/>
        </w:tabs>
        <w:spacing w:line="276" w:lineRule="auto"/>
        <w:jc w:val="both"/>
        <w:rPr>
          <w:rFonts w:eastAsia="Calibri" w:cs="Times New Roman"/>
          <w:kern w:val="0"/>
          <w:szCs w:val="24"/>
          <w14:ligatures w14:val="none"/>
        </w:rPr>
      </w:pPr>
      <w:r w:rsidRPr="002634A3">
        <w:rPr>
          <w:rFonts w:eastAsia="Calibri" w:cs="Times New Roman"/>
          <w:kern w:val="0"/>
          <w:szCs w:val="24"/>
          <w14:ligatures w14:val="none"/>
        </w:rPr>
        <w:t>O</w:t>
      </w:r>
      <w:r w:rsidR="004833B4" w:rsidRPr="002634A3">
        <w:rPr>
          <w:rFonts w:eastAsia="Calibri" w:cs="Times New Roman"/>
          <w:kern w:val="0"/>
          <w:szCs w:val="24"/>
          <w14:ligatures w14:val="none"/>
        </w:rPr>
        <w:t xml:space="preserve">bzirom na prikazanu strukturu </w:t>
      </w:r>
      <w:proofErr w:type="spellStart"/>
      <w:r w:rsidR="004833B4" w:rsidRPr="002634A3">
        <w:rPr>
          <w:rFonts w:eastAsia="Calibri" w:cs="Times New Roman"/>
          <w:kern w:val="0"/>
          <w:szCs w:val="24"/>
          <w14:ligatures w14:val="none"/>
        </w:rPr>
        <w:t>biogospodarstva</w:t>
      </w:r>
      <w:proofErr w:type="spellEnd"/>
      <w:r w:rsidR="004833B4" w:rsidRPr="002634A3">
        <w:rPr>
          <w:rFonts w:eastAsia="Calibri" w:cs="Times New Roman"/>
          <w:kern w:val="0"/>
          <w:szCs w:val="24"/>
          <w14:ligatures w14:val="none"/>
        </w:rPr>
        <w:t xml:space="preserve">, </w:t>
      </w:r>
      <w:r w:rsidR="00830FF4" w:rsidRPr="002634A3">
        <w:rPr>
          <w:rFonts w:eastAsia="Calibri" w:cs="Times New Roman"/>
          <w:kern w:val="0"/>
          <w:szCs w:val="24"/>
          <w14:ligatures w14:val="none"/>
        </w:rPr>
        <w:t xml:space="preserve">Republika </w:t>
      </w:r>
      <w:r w:rsidR="004833B4" w:rsidRPr="002634A3">
        <w:rPr>
          <w:rFonts w:eastAsia="Calibri" w:cs="Times New Roman"/>
          <w:kern w:val="0"/>
          <w:szCs w:val="24"/>
          <w14:ligatures w14:val="none"/>
        </w:rPr>
        <w:t xml:space="preserve">Hrvatska se unutar </w:t>
      </w:r>
      <w:r w:rsidR="009F07C2" w:rsidRPr="002634A3">
        <w:rPr>
          <w:rFonts w:eastAsia="Calibri" w:cs="Times New Roman"/>
          <w:kern w:val="0"/>
          <w:szCs w:val="24"/>
          <w14:ligatures w14:val="none"/>
        </w:rPr>
        <w:t>EU</w:t>
      </w:r>
      <w:r w:rsidR="004833B4" w:rsidRPr="002634A3">
        <w:rPr>
          <w:rFonts w:eastAsia="Calibri" w:cs="Times New Roman"/>
          <w:kern w:val="0"/>
          <w:szCs w:val="24"/>
          <w14:ligatures w14:val="none"/>
        </w:rPr>
        <w:t xml:space="preserve"> ubraja u skupinu država s nižom produktivnošću</w:t>
      </w:r>
      <w:r w:rsidR="004833B4" w:rsidRPr="002634A3">
        <w:rPr>
          <w:rFonts w:eastAsia="Calibri" w:cs="Calibri"/>
          <w:kern w:val="0"/>
          <w:szCs w:val="24"/>
          <w:vertAlign w:val="superscript"/>
          <w14:ligatures w14:val="none"/>
        </w:rPr>
        <w:footnoteReference w:id="28"/>
      </w:r>
      <w:r w:rsidR="004833B4" w:rsidRPr="002634A3">
        <w:rPr>
          <w:rFonts w:eastAsia="Calibri" w:cs="Times New Roman"/>
          <w:kern w:val="0"/>
          <w:szCs w:val="24"/>
          <w14:ligatures w14:val="none"/>
        </w:rPr>
        <w:t xml:space="preserve">, u kojima je </w:t>
      </w:r>
      <w:proofErr w:type="spellStart"/>
      <w:r w:rsidR="004833B4" w:rsidRPr="002634A3">
        <w:rPr>
          <w:rFonts w:eastAsia="Calibri" w:cs="Times New Roman"/>
          <w:kern w:val="0"/>
          <w:szCs w:val="24"/>
          <w14:ligatures w14:val="none"/>
        </w:rPr>
        <w:t>biogospodarstvo</w:t>
      </w:r>
      <w:proofErr w:type="spellEnd"/>
      <w:r w:rsidR="004833B4" w:rsidRPr="002634A3">
        <w:rPr>
          <w:rFonts w:eastAsia="Calibri" w:cs="Times New Roman"/>
          <w:kern w:val="0"/>
          <w:szCs w:val="24"/>
          <w14:ligatures w14:val="none"/>
        </w:rPr>
        <w:t xml:space="preserve"> prvenstveno usmjereno na primarne sektore i proizvodnju hrane, pića i duhana te donekle na druge manje produktivne i radno intenzivne djelatnosti</w:t>
      </w:r>
      <w:r w:rsidR="004833B4" w:rsidRPr="002634A3">
        <w:rPr>
          <w:rFonts w:eastAsia="Calibri" w:cs="Calibri"/>
          <w:kern w:val="0"/>
          <w:szCs w:val="24"/>
          <w:vertAlign w:val="superscript"/>
          <w14:ligatures w14:val="none"/>
        </w:rPr>
        <w:footnoteReference w:id="29"/>
      </w:r>
      <w:r w:rsidR="004833B4" w:rsidRPr="002634A3">
        <w:rPr>
          <w:rFonts w:eastAsia="Calibri" w:cs="Times New Roman"/>
          <w:kern w:val="0"/>
          <w:szCs w:val="24"/>
          <w14:ligatures w14:val="none"/>
        </w:rPr>
        <w:t xml:space="preserve">. </w:t>
      </w:r>
    </w:p>
    <w:p w14:paraId="4860F403" w14:textId="77777777" w:rsidR="009F07C2" w:rsidRPr="002634A3" w:rsidRDefault="009F07C2" w:rsidP="00200E70">
      <w:pPr>
        <w:tabs>
          <w:tab w:val="left" w:pos="7938"/>
        </w:tabs>
        <w:spacing w:line="276" w:lineRule="auto"/>
        <w:jc w:val="both"/>
        <w:rPr>
          <w:rFonts w:eastAsia="Calibri" w:cs="Times New Roman"/>
          <w:kern w:val="0"/>
          <w:szCs w:val="24"/>
          <w14:ligatures w14:val="none"/>
        </w:rPr>
      </w:pPr>
    </w:p>
    <w:p w14:paraId="7DE7477F" w14:textId="48D7D9BA" w:rsidR="00200E70" w:rsidRPr="002634A3" w:rsidRDefault="00155C34" w:rsidP="00200E70">
      <w:pPr>
        <w:tabs>
          <w:tab w:val="left" w:pos="7938"/>
        </w:tabs>
        <w:spacing w:line="276" w:lineRule="auto"/>
        <w:jc w:val="both"/>
        <w:rPr>
          <w:rFonts w:eastAsia="Calibri" w:cs="Times New Roman"/>
          <w:kern w:val="0"/>
          <w:szCs w:val="24"/>
          <w14:ligatures w14:val="none"/>
        </w:rPr>
      </w:pPr>
      <w:r w:rsidRPr="002634A3">
        <w:rPr>
          <w:rFonts w:eastAsia="Calibri" w:cs="Times New Roman"/>
          <w:kern w:val="0"/>
          <w:szCs w:val="24"/>
          <w14:ligatures w14:val="none"/>
        </w:rPr>
        <w:t>U</w:t>
      </w:r>
      <w:r w:rsidR="00200E70" w:rsidRPr="002634A3">
        <w:rPr>
          <w:rFonts w:eastAsia="Calibri" w:cs="Times New Roman"/>
          <w:kern w:val="0"/>
          <w:szCs w:val="24"/>
          <w14:ligatures w14:val="none"/>
        </w:rPr>
        <w:t xml:space="preserve"> </w:t>
      </w:r>
      <w:r w:rsidR="00830FF4" w:rsidRPr="002634A3">
        <w:rPr>
          <w:rFonts w:eastAsia="Calibri" w:cs="Times New Roman"/>
          <w:kern w:val="0"/>
          <w:szCs w:val="24"/>
          <w14:ligatures w14:val="none"/>
        </w:rPr>
        <w:t xml:space="preserve">Republici </w:t>
      </w:r>
      <w:r w:rsidR="00200E70" w:rsidRPr="002634A3">
        <w:rPr>
          <w:rFonts w:eastAsia="Calibri" w:cs="Times New Roman"/>
          <w:kern w:val="0"/>
          <w:szCs w:val="24"/>
          <w14:ligatures w14:val="none"/>
        </w:rPr>
        <w:t xml:space="preserve">Hrvatskoj su ključni </w:t>
      </w:r>
      <w:r w:rsidR="00E94C64" w:rsidRPr="002634A3">
        <w:rPr>
          <w:rFonts w:eastAsia="Calibri" w:cs="Times New Roman"/>
          <w:kern w:val="0"/>
          <w:szCs w:val="24"/>
          <w14:ligatures w14:val="none"/>
        </w:rPr>
        <w:t>pokazatelji</w:t>
      </w:r>
      <w:r w:rsidR="00200E70" w:rsidRPr="002634A3">
        <w:rPr>
          <w:rFonts w:eastAsia="Calibri" w:cs="Times New Roman"/>
          <w:kern w:val="0"/>
          <w:szCs w:val="24"/>
          <w14:ligatures w14:val="none"/>
        </w:rPr>
        <w:t xml:space="preserve"> razvoja </w:t>
      </w:r>
      <w:proofErr w:type="spellStart"/>
      <w:r w:rsidR="00200E70" w:rsidRPr="002634A3">
        <w:rPr>
          <w:rFonts w:eastAsia="Calibri" w:cs="Times New Roman"/>
          <w:kern w:val="0"/>
          <w:szCs w:val="24"/>
          <w14:ligatures w14:val="none"/>
        </w:rPr>
        <w:t>biogospodarstva</w:t>
      </w:r>
      <w:proofErr w:type="spellEnd"/>
      <w:r w:rsidR="00200E70" w:rsidRPr="002634A3">
        <w:rPr>
          <w:rFonts w:eastAsia="Calibri" w:cs="Times New Roman"/>
          <w:kern w:val="0"/>
          <w:szCs w:val="24"/>
          <w14:ligatures w14:val="none"/>
        </w:rPr>
        <w:t xml:space="preserve"> ispod prosjeka u odnosu na ostale zemlje članice EU.</w:t>
      </w:r>
      <w:r w:rsidR="000810E7" w:rsidRPr="002634A3">
        <w:rPr>
          <w:rFonts w:eastAsia="Calibri" w:cs="Times New Roman"/>
          <w:kern w:val="0"/>
          <w:szCs w:val="24"/>
          <w14:ligatures w14:val="none"/>
        </w:rPr>
        <w:t xml:space="preserve"> Međutim postoje potencijali u proizvodnji elektri</w:t>
      </w:r>
      <w:r w:rsidR="009F07C2" w:rsidRPr="002634A3">
        <w:rPr>
          <w:rFonts w:eastAsia="Calibri" w:cs="Times New Roman"/>
          <w:kern w:val="0"/>
          <w:szCs w:val="24"/>
          <w14:ligatures w14:val="none"/>
        </w:rPr>
        <w:t>č</w:t>
      </w:r>
      <w:r w:rsidR="000810E7" w:rsidRPr="002634A3">
        <w:rPr>
          <w:rFonts w:eastAsia="Calibri" w:cs="Times New Roman"/>
          <w:kern w:val="0"/>
          <w:szCs w:val="24"/>
          <w14:ligatures w14:val="none"/>
        </w:rPr>
        <w:t xml:space="preserve">ne energije iz biomase te rastu produktivnosti i razvoju proizvoda dodatne vrijednosti.  </w:t>
      </w:r>
    </w:p>
    <w:p w14:paraId="1A96440E" w14:textId="77777777" w:rsidR="00287886" w:rsidRPr="002634A3" w:rsidRDefault="00287886" w:rsidP="00200E70">
      <w:pPr>
        <w:tabs>
          <w:tab w:val="left" w:pos="7938"/>
        </w:tabs>
        <w:spacing w:line="276" w:lineRule="auto"/>
        <w:jc w:val="both"/>
        <w:rPr>
          <w:rFonts w:eastAsia="Calibri" w:cs="Times New Roman"/>
          <w:kern w:val="0"/>
          <w:szCs w:val="24"/>
          <w14:ligatures w14:val="none"/>
        </w:rPr>
      </w:pPr>
    </w:p>
    <w:p w14:paraId="7034408F" w14:textId="1672788D" w:rsidR="004833B4" w:rsidRPr="002634A3" w:rsidRDefault="00255D2A" w:rsidP="00850F6D">
      <w:pPr>
        <w:pStyle w:val="Naslov3"/>
        <w:numPr>
          <w:ilvl w:val="0"/>
          <w:numId w:val="0"/>
        </w:numPr>
        <w:ind w:left="425"/>
        <w:rPr>
          <w:rFonts w:eastAsia="Calibri"/>
          <w:shd w:val="clear" w:color="auto" w:fill="FFFFFF"/>
        </w:rPr>
      </w:pPr>
      <w:bookmarkStart w:id="52" w:name="_Toc131142364"/>
      <w:bookmarkStart w:id="53" w:name="_Toc159327053"/>
      <w:r w:rsidRPr="002634A3">
        <w:rPr>
          <w:rFonts w:eastAsia="Calibri"/>
          <w:shd w:val="clear" w:color="auto" w:fill="FFFFFF"/>
        </w:rPr>
        <w:t xml:space="preserve">2.2.3. </w:t>
      </w:r>
      <w:r w:rsidR="004833B4" w:rsidRPr="002634A3">
        <w:rPr>
          <w:rFonts w:eastAsia="Calibri"/>
          <w:shd w:val="clear" w:color="auto" w:fill="FFFFFF"/>
        </w:rPr>
        <w:t>Raspoloživost biomase</w:t>
      </w:r>
      <w:bookmarkEnd w:id="52"/>
      <w:bookmarkEnd w:id="53"/>
    </w:p>
    <w:p w14:paraId="1F9D9414" w14:textId="77777777" w:rsidR="004833B4" w:rsidRPr="002634A3" w:rsidRDefault="004833B4" w:rsidP="001508B4">
      <w:pPr>
        <w:jc w:val="both"/>
      </w:pPr>
    </w:p>
    <w:p w14:paraId="7B468CEB" w14:textId="0CF19D73" w:rsidR="004833B4" w:rsidRPr="002634A3" w:rsidRDefault="00FD5376" w:rsidP="001508B4">
      <w:pPr>
        <w:jc w:val="both"/>
      </w:pPr>
      <w:bookmarkStart w:id="54" w:name="_Toc130133711"/>
      <w:bookmarkStart w:id="55" w:name="_Toc131066736"/>
      <w:bookmarkStart w:id="56" w:name="_Toc131071271"/>
      <w:bookmarkStart w:id="57" w:name="_Toc131142365"/>
      <w:bookmarkStart w:id="58" w:name="_Toc131171725"/>
      <w:r w:rsidRPr="002634A3">
        <w:t>Službene i</w:t>
      </w:r>
      <w:r w:rsidR="004833B4" w:rsidRPr="002634A3">
        <w:t xml:space="preserve">nformacije o procjenama raspoložive biomase u </w:t>
      </w:r>
      <w:r w:rsidR="00830FF4" w:rsidRPr="002634A3">
        <w:t xml:space="preserve">Republici </w:t>
      </w:r>
      <w:r w:rsidR="004833B4" w:rsidRPr="002634A3">
        <w:t xml:space="preserve">Hrvatskoj dostupne su </w:t>
      </w:r>
      <w:r w:rsidR="0043190A">
        <w:t xml:space="preserve">iz </w:t>
      </w:r>
      <w:r w:rsidR="004833B4" w:rsidRPr="002634A3">
        <w:t>administrativnih izvora (</w:t>
      </w:r>
      <w:r w:rsidRPr="002634A3">
        <w:t xml:space="preserve">Platforma EK o tijekovima biomase, podatci </w:t>
      </w:r>
      <w:r w:rsidR="004833B4" w:rsidRPr="002634A3">
        <w:t>Ministarstv</w:t>
      </w:r>
      <w:r w:rsidRPr="002634A3">
        <w:t>a</w:t>
      </w:r>
      <w:r w:rsidR="004833B4" w:rsidRPr="002634A3">
        <w:t xml:space="preserve"> </w:t>
      </w:r>
      <w:r w:rsidR="004833B4" w:rsidRPr="002634A3">
        <w:lastRenderedPageBreak/>
        <w:t>gospodarstva</w:t>
      </w:r>
      <w:r w:rsidR="00F6305D">
        <w:t>,</w:t>
      </w:r>
      <w:r w:rsidR="004833B4" w:rsidRPr="002634A3">
        <w:t xml:space="preserve"> </w:t>
      </w:r>
      <w:r w:rsidR="00F6305D">
        <w:t>Ministarstva zaštite okoliša i zelene tranzicije</w:t>
      </w:r>
      <w:r w:rsidR="004833B4" w:rsidRPr="002634A3">
        <w:t xml:space="preserve"> te </w:t>
      </w:r>
      <w:r w:rsidRPr="002634A3">
        <w:t xml:space="preserve">podatci </w:t>
      </w:r>
      <w:r w:rsidR="004833B4" w:rsidRPr="002634A3">
        <w:t>Ministarstv</w:t>
      </w:r>
      <w:r w:rsidRPr="002634A3">
        <w:t>a</w:t>
      </w:r>
      <w:r w:rsidR="004833B4" w:rsidRPr="002634A3">
        <w:t xml:space="preserve"> poljoprivrede</w:t>
      </w:r>
      <w:r w:rsidR="00F6305D">
        <w:t>, šumarstva i ribarstva</w:t>
      </w:r>
      <w:r w:rsidR="004833B4" w:rsidRPr="002634A3">
        <w:t xml:space="preserve">). </w:t>
      </w:r>
      <w:r w:rsidRPr="002634A3">
        <w:t>Također, informacije o raspoloživosti biomase su unazad desetak  godina  prikupljane i obrađivane kroz nekoliko znanstveno-istraživačkih projekata</w:t>
      </w:r>
      <w:r w:rsidR="0043190A">
        <w:t>,</w:t>
      </w:r>
      <w:r w:rsidRPr="002634A3">
        <w:t xml:space="preserve"> koji se razlikuju s obzirom na obuhvat i korištenu metodologiju</w:t>
      </w:r>
      <w:r w:rsidR="00D447AD" w:rsidRPr="002634A3">
        <w:t>.</w:t>
      </w:r>
      <w:r w:rsidRPr="002634A3">
        <w:t xml:space="preserve"> </w:t>
      </w:r>
      <w:bookmarkEnd w:id="54"/>
      <w:bookmarkEnd w:id="55"/>
      <w:bookmarkEnd w:id="56"/>
      <w:bookmarkEnd w:id="57"/>
      <w:bookmarkEnd w:id="58"/>
    </w:p>
    <w:p w14:paraId="757CFF96" w14:textId="77777777" w:rsidR="00155C34" w:rsidRPr="002634A3" w:rsidRDefault="00155C34" w:rsidP="001508B4">
      <w:pPr>
        <w:jc w:val="both"/>
      </w:pPr>
    </w:p>
    <w:p w14:paraId="59CBDDC4" w14:textId="270B9659" w:rsidR="00D447AD" w:rsidRPr="002634A3" w:rsidRDefault="004833B4" w:rsidP="001508B4">
      <w:pPr>
        <w:jc w:val="both"/>
      </w:pPr>
      <w:bookmarkStart w:id="59" w:name="_Toc130133712"/>
      <w:bookmarkStart w:id="60" w:name="_Toc131066737"/>
      <w:bookmarkStart w:id="61" w:name="_Toc131071272"/>
      <w:bookmarkStart w:id="62" w:name="_Toc131142366"/>
      <w:bookmarkStart w:id="63" w:name="_Toc131171726"/>
      <w:r w:rsidRPr="002634A3">
        <w:t>EK je objavila na platformi o tijekovima biomase u EU</w:t>
      </w:r>
      <w:r w:rsidRPr="002634A3">
        <w:rPr>
          <w:vertAlign w:val="superscript"/>
        </w:rPr>
        <w:footnoteReference w:id="30"/>
      </w:r>
      <w:r w:rsidRPr="002634A3">
        <w:rPr>
          <w:vertAlign w:val="superscript"/>
        </w:rPr>
        <w:t xml:space="preserve"> </w:t>
      </w:r>
      <w:r w:rsidRPr="002634A3">
        <w:t xml:space="preserve">procjenu godišnje proizvodnje biomase u </w:t>
      </w:r>
      <w:r w:rsidR="00F82A63" w:rsidRPr="002634A3">
        <w:t xml:space="preserve">Republici </w:t>
      </w:r>
      <w:r w:rsidRPr="002634A3">
        <w:t>Hrvatskoj od 9,</w:t>
      </w:r>
      <w:r w:rsidR="00FA16A9">
        <w:t>8</w:t>
      </w:r>
      <w:r w:rsidR="00FA16A9" w:rsidRPr="002634A3">
        <w:t xml:space="preserve"> </w:t>
      </w:r>
      <w:r w:rsidRPr="002634A3">
        <w:t xml:space="preserve">milijuna tona, od čega 70% dolazi iz poljoprivrede, a 30% iz šumarstva. </w:t>
      </w:r>
      <w:bookmarkEnd w:id="59"/>
      <w:bookmarkEnd w:id="60"/>
      <w:bookmarkEnd w:id="61"/>
      <w:bookmarkEnd w:id="62"/>
      <w:bookmarkEnd w:id="63"/>
    </w:p>
    <w:p w14:paraId="03337BA7" w14:textId="77777777" w:rsidR="003C41EA" w:rsidRPr="002634A3" w:rsidRDefault="003C41EA" w:rsidP="001508B4">
      <w:pPr>
        <w:jc w:val="both"/>
      </w:pPr>
      <w:bookmarkStart w:id="64" w:name="_Toc130133713"/>
      <w:bookmarkStart w:id="65" w:name="_Toc131066738"/>
      <w:bookmarkStart w:id="66" w:name="_Toc131071273"/>
      <w:bookmarkStart w:id="67" w:name="_Toc131142367"/>
      <w:bookmarkStart w:id="68" w:name="_Toc131171727"/>
    </w:p>
    <w:p w14:paraId="2BE78AF8" w14:textId="6F15C3DB" w:rsidR="004833B4" w:rsidRPr="002634A3" w:rsidRDefault="004833B4" w:rsidP="001508B4">
      <w:pPr>
        <w:jc w:val="both"/>
      </w:pPr>
      <w:r w:rsidRPr="002634A3">
        <w:t xml:space="preserve">Proizvodnja biomase iz poljoprivrede (zadnji raspoloživi podaci za </w:t>
      </w:r>
      <w:r w:rsidR="005376C2" w:rsidRPr="002634A3">
        <w:t>20</w:t>
      </w:r>
      <w:r w:rsidR="005376C2">
        <w:t>20</w:t>
      </w:r>
      <w:r w:rsidRPr="002634A3">
        <w:t xml:space="preserve">. godinu) iznosila je </w:t>
      </w:r>
      <w:r w:rsidR="00456A73">
        <w:t>7,0</w:t>
      </w:r>
      <w:r w:rsidR="00272A6B">
        <w:t xml:space="preserve"> </w:t>
      </w:r>
      <w:r w:rsidRPr="002634A3">
        <w:t xml:space="preserve">milijuna tona, uz dodatni neto uvoz od </w:t>
      </w:r>
      <w:r w:rsidR="00456A73">
        <w:t>2,</w:t>
      </w:r>
      <w:r w:rsidR="00F84E8D">
        <w:t>8</w:t>
      </w:r>
      <w:r w:rsidRPr="002634A3">
        <w:t xml:space="preserve"> milijuna tona. Od ukupno raspoložive poljoprivredne biomase, 4</w:t>
      </w:r>
      <w:r w:rsidR="00AD756B">
        <w:t>5</w:t>
      </w:r>
      <w:r w:rsidRPr="002634A3">
        <w:t>% bilo je namijenjeno za domaću potrošnju hrane, 1</w:t>
      </w:r>
      <w:r w:rsidR="006F4AA6">
        <w:t>7</w:t>
      </w:r>
      <w:r w:rsidRPr="002634A3">
        <w:t xml:space="preserve">% je otišlo u izvoz, a </w:t>
      </w:r>
      <w:r w:rsidR="009540DE">
        <w:t>38</w:t>
      </w:r>
      <w:r w:rsidRPr="002634A3">
        <w:t xml:space="preserve">% su bili ostaci ili nusproizvodi. Ukupni otpaci od hrane iznosili su </w:t>
      </w:r>
      <w:r w:rsidR="00ED1B64" w:rsidRPr="002634A3">
        <w:t>29</w:t>
      </w:r>
      <w:r w:rsidR="00ED1B64">
        <w:t>9</w:t>
      </w:r>
      <w:r w:rsidR="00ED1B64" w:rsidRPr="002634A3">
        <w:t xml:space="preserve"> </w:t>
      </w:r>
      <w:r w:rsidRPr="002634A3">
        <w:t>tisuća tona suhe tvari. Potrošnja poljoprivredne biomase za proizvodnju bioenergije procijenjena je na 1.000 tona suhe tvari.</w:t>
      </w:r>
      <w:bookmarkEnd w:id="64"/>
      <w:bookmarkEnd w:id="65"/>
      <w:bookmarkEnd w:id="66"/>
      <w:bookmarkEnd w:id="67"/>
      <w:bookmarkEnd w:id="68"/>
    </w:p>
    <w:p w14:paraId="69C12262" w14:textId="77777777" w:rsidR="00155C34" w:rsidRPr="002634A3" w:rsidRDefault="00155C34" w:rsidP="001508B4">
      <w:pPr>
        <w:jc w:val="both"/>
      </w:pPr>
    </w:p>
    <w:p w14:paraId="48B1B10A" w14:textId="323435F6" w:rsidR="004833B4" w:rsidRPr="002634A3" w:rsidRDefault="004833B4" w:rsidP="001508B4">
      <w:pPr>
        <w:jc w:val="both"/>
      </w:pPr>
      <w:bookmarkStart w:id="69" w:name="_Toc130133714"/>
      <w:bookmarkStart w:id="70" w:name="_Toc131066739"/>
      <w:bookmarkStart w:id="71" w:name="_Toc131071274"/>
      <w:bookmarkStart w:id="72" w:name="_Toc131142368"/>
      <w:bookmarkStart w:id="73" w:name="_Toc131171728"/>
      <w:r w:rsidRPr="002634A3">
        <w:t xml:space="preserve">Proizvodnja šumske biomase iznosila je 2.785 tisuća tona suhe tvari (zadnji raspoloživi podaci za </w:t>
      </w:r>
      <w:r w:rsidR="00E43979" w:rsidRPr="002634A3">
        <w:t>20</w:t>
      </w:r>
      <w:r w:rsidR="00E43979">
        <w:t>20</w:t>
      </w:r>
      <w:r w:rsidRPr="002634A3">
        <w:t xml:space="preserve">. godinu), a procjenjuje se da je na raspolaganju bilo još 819 tisuća tona šumske biomase koja nije bila prijavljena. Od ukupne raspoložive šumske biomase, 478 tisuća tona izvezlo se u obliku trupaca (neto izvoz), 1.594 tisuća tona je išlo u preradu, a ostatak je korišten za dobivanje energije. Iz </w:t>
      </w:r>
      <w:r w:rsidR="00F82A63" w:rsidRPr="002634A3">
        <w:t xml:space="preserve">Republike </w:t>
      </w:r>
      <w:r w:rsidRPr="002634A3">
        <w:t>Hrvatske su bile izvezene značajnije količine piljene građe (704 tisuća tona neto), peleta (325 tisuća tona neto) i nusproizvoda obrade drva (353 tisuća tona neto).</w:t>
      </w:r>
      <w:bookmarkEnd w:id="69"/>
      <w:bookmarkEnd w:id="70"/>
      <w:bookmarkEnd w:id="71"/>
      <w:bookmarkEnd w:id="72"/>
      <w:bookmarkEnd w:id="73"/>
      <w:r w:rsidRPr="002634A3">
        <w:t xml:space="preserve"> </w:t>
      </w:r>
    </w:p>
    <w:p w14:paraId="63E1A486" w14:textId="77777777" w:rsidR="004833B4" w:rsidRPr="002634A3" w:rsidRDefault="004833B4" w:rsidP="001508B4">
      <w:pPr>
        <w:jc w:val="both"/>
      </w:pPr>
    </w:p>
    <w:p w14:paraId="105F2376" w14:textId="58AF0550" w:rsidR="004833B4" w:rsidRPr="002634A3" w:rsidRDefault="00D447AD" w:rsidP="001508B4">
      <w:pPr>
        <w:jc w:val="both"/>
      </w:pPr>
      <w:bookmarkStart w:id="74" w:name="_Toc130133715"/>
      <w:bookmarkStart w:id="75" w:name="_Toc131066740"/>
      <w:bookmarkStart w:id="76" w:name="_Toc131071275"/>
      <w:bookmarkStart w:id="77" w:name="_Toc131142369"/>
      <w:bookmarkStart w:id="78" w:name="_Toc131171729"/>
      <w:r w:rsidRPr="002634A3">
        <w:t xml:space="preserve">Projektom </w:t>
      </w:r>
      <w:r w:rsidR="004833B4" w:rsidRPr="002634A3">
        <w:rPr>
          <w:b/>
          <w:bCs/>
        </w:rPr>
        <w:t>S2Biom</w:t>
      </w:r>
      <w:r w:rsidR="004833B4" w:rsidRPr="002634A3">
        <w:rPr>
          <w:vertAlign w:val="superscript"/>
        </w:rPr>
        <w:footnoteReference w:id="31"/>
      </w:r>
      <w:r w:rsidR="004833B4" w:rsidRPr="002634A3">
        <w:t xml:space="preserve"> napravljene su procjene raspoloživih količina biomase za neprehrambene svrhe, prikazane na razini tehničkog i baznog potencijala te potencijala korištenja</w:t>
      </w:r>
      <w:r w:rsidR="004833B4" w:rsidRPr="002634A3">
        <w:rPr>
          <w:rFonts w:cs="Calibri"/>
          <w:vertAlign w:val="superscript"/>
        </w:rPr>
        <w:footnoteReference w:id="32"/>
      </w:r>
      <w:r w:rsidR="004833B4" w:rsidRPr="002634A3">
        <w:t>.</w:t>
      </w:r>
      <w:bookmarkEnd w:id="74"/>
      <w:bookmarkEnd w:id="75"/>
      <w:bookmarkEnd w:id="76"/>
      <w:bookmarkEnd w:id="77"/>
      <w:bookmarkEnd w:id="78"/>
      <w:r w:rsidR="004833B4" w:rsidRPr="002634A3">
        <w:t xml:space="preserve"> </w:t>
      </w:r>
      <w:bookmarkStart w:id="79" w:name="_Toc130133716"/>
      <w:bookmarkStart w:id="80" w:name="_Toc131066741"/>
      <w:bookmarkStart w:id="81" w:name="_Toc131071276"/>
      <w:bookmarkStart w:id="82" w:name="_Toc131142370"/>
      <w:bookmarkStart w:id="83" w:name="_Toc131171730"/>
      <w:r w:rsidR="004833B4" w:rsidRPr="002634A3">
        <w:t>Prema ovome izvoru</w:t>
      </w:r>
      <w:r w:rsidR="004833B4" w:rsidRPr="002634A3">
        <w:rPr>
          <w:rFonts w:cs="Calibri"/>
          <w:vertAlign w:val="superscript"/>
        </w:rPr>
        <w:footnoteReference w:id="33"/>
      </w:r>
      <w:r w:rsidR="004833B4" w:rsidRPr="002634A3">
        <w:t xml:space="preserve">, bazni potencijal biomase iz poljoprivrede u </w:t>
      </w:r>
      <w:r w:rsidR="00F82A63" w:rsidRPr="002634A3">
        <w:t xml:space="preserve">Republici </w:t>
      </w:r>
      <w:r w:rsidR="004833B4" w:rsidRPr="002634A3">
        <w:t>Hrvatskoj u 2020. godini je 2.371 tisuća tona suhe tvari, od čega 89,9% čine slama i drugi ostaci iz ratarske proizvodnje, 1,5% su ostaci od rezidbe voćaka i trsova, 3,2% su ostaci iz prerade poljoprivrednih proizvoda, a preostalih 5,4% je uzgojena biomasa.</w:t>
      </w:r>
      <w:bookmarkEnd w:id="79"/>
      <w:bookmarkEnd w:id="80"/>
      <w:bookmarkEnd w:id="81"/>
      <w:bookmarkEnd w:id="82"/>
      <w:bookmarkEnd w:id="83"/>
      <w:r w:rsidRPr="002634A3">
        <w:t xml:space="preserve"> </w:t>
      </w:r>
      <w:bookmarkStart w:id="84" w:name="_Toc130133717"/>
      <w:bookmarkStart w:id="85" w:name="_Toc131066742"/>
      <w:bookmarkStart w:id="86" w:name="_Toc131071277"/>
      <w:bookmarkStart w:id="87" w:name="_Toc131142371"/>
      <w:bookmarkStart w:id="88" w:name="_Toc131171731"/>
      <w:r w:rsidRPr="002634A3">
        <w:t xml:space="preserve"> </w:t>
      </w:r>
      <w:r w:rsidR="004833B4" w:rsidRPr="002634A3">
        <w:t xml:space="preserve">Od primarnih ostataka iz poljoprivrede više od polovice (56,7%) čine </w:t>
      </w:r>
      <w:proofErr w:type="spellStart"/>
      <w:r w:rsidR="004833B4" w:rsidRPr="002634A3">
        <w:t>posliježetveni</w:t>
      </w:r>
      <w:proofErr w:type="spellEnd"/>
      <w:r w:rsidR="004833B4" w:rsidRPr="002634A3">
        <w:t xml:space="preserve"> ostaci kukuruza, a daljnjih 31,9% su ostaci iz proizvodnje drugih žitarica. Uzgoj žitarica isto tako je glavni izvor sekundarnih ostataka iz poljoprivrede: 91% čine mekinje žitarica, dok se preostale količine odnose na ostatke prerade maslina i grožđa.</w:t>
      </w:r>
      <w:bookmarkEnd w:id="84"/>
      <w:bookmarkEnd w:id="85"/>
      <w:bookmarkEnd w:id="86"/>
      <w:bookmarkEnd w:id="87"/>
      <w:bookmarkEnd w:id="88"/>
      <w:r w:rsidR="004833B4" w:rsidRPr="002634A3">
        <w:t xml:space="preserve"> </w:t>
      </w:r>
    </w:p>
    <w:p w14:paraId="2CE0160C" w14:textId="4AAC1AFE" w:rsidR="004833B4" w:rsidRPr="002634A3" w:rsidRDefault="004833B4" w:rsidP="001508B4">
      <w:pPr>
        <w:jc w:val="both"/>
      </w:pPr>
    </w:p>
    <w:p w14:paraId="2BBA9C55" w14:textId="77777777" w:rsidR="004833B4" w:rsidRPr="002634A3" w:rsidRDefault="004833B4" w:rsidP="001508B4">
      <w:pPr>
        <w:jc w:val="both"/>
      </w:pPr>
      <w:bookmarkStart w:id="89" w:name="_Toc130133718"/>
      <w:bookmarkStart w:id="90" w:name="_Toc131066743"/>
      <w:bookmarkStart w:id="91" w:name="_Toc131071278"/>
      <w:bookmarkStart w:id="92" w:name="_Toc131142372"/>
      <w:bookmarkStart w:id="93" w:name="_Toc131171732"/>
      <w:r w:rsidRPr="002634A3">
        <w:t>U šumarstvu, bazni potencijal procijenjen je na 3.868 tisuća tona. Glavnina te količine (82,7%) odnosi se na primarnu proizvodnju u šumarstvu, a ostatak su sekundarni ostaci prerade drva (piljevina, ostaci iz industrije papira), koji čine 11% ukupne biomase šumarstva, te primarni ostaci iz šumarstva (granje, lišće, panjevi).</w:t>
      </w:r>
      <w:bookmarkEnd w:id="89"/>
      <w:bookmarkEnd w:id="90"/>
      <w:bookmarkEnd w:id="91"/>
      <w:bookmarkEnd w:id="92"/>
      <w:bookmarkEnd w:id="93"/>
    </w:p>
    <w:p w14:paraId="2C4AC44B" w14:textId="77777777" w:rsidR="00155C34" w:rsidRPr="002634A3" w:rsidRDefault="00155C34" w:rsidP="001508B4">
      <w:pPr>
        <w:jc w:val="both"/>
      </w:pPr>
    </w:p>
    <w:p w14:paraId="3CC4B166" w14:textId="77777777" w:rsidR="004833B4" w:rsidRPr="002634A3" w:rsidRDefault="004833B4" w:rsidP="001508B4">
      <w:pPr>
        <w:jc w:val="both"/>
      </w:pPr>
      <w:bookmarkStart w:id="94" w:name="_Toc130133719"/>
      <w:bookmarkStart w:id="95" w:name="_Toc131066744"/>
      <w:bookmarkStart w:id="96" w:name="_Toc131071279"/>
      <w:bookmarkStart w:id="97" w:name="_Toc131142373"/>
      <w:bookmarkStart w:id="98" w:name="_Toc131171733"/>
      <w:r w:rsidRPr="002634A3">
        <w:t>S2Biom projekt procijenio je da se iz otpada može dobiti daljnjih 563 tisuća tona biomase, od čega bi 87,6% činio biootpad, odnosno biološki razgradivi ostaci iz vrtova i parkova te otpad od hrane. Preostale količine odnose se na otpadni drveni materijal, kao što su palete ili otpadno drvo iz građevinarstva.</w:t>
      </w:r>
      <w:bookmarkEnd w:id="94"/>
      <w:bookmarkEnd w:id="95"/>
      <w:bookmarkEnd w:id="96"/>
      <w:bookmarkEnd w:id="97"/>
      <w:bookmarkEnd w:id="98"/>
    </w:p>
    <w:p w14:paraId="60D6634E" w14:textId="77777777" w:rsidR="004833B4" w:rsidRPr="002634A3" w:rsidRDefault="004833B4" w:rsidP="001508B4">
      <w:pPr>
        <w:jc w:val="both"/>
      </w:pPr>
    </w:p>
    <w:p w14:paraId="1BAC8B98" w14:textId="02ED226F" w:rsidR="004833B4" w:rsidRPr="002634A3" w:rsidRDefault="00D447AD" w:rsidP="001508B4">
      <w:pPr>
        <w:jc w:val="both"/>
      </w:pPr>
      <w:bookmarkStart w:id="99" w:name="_Toc130133720"/>
      <w:bookmarkStart w:id="100" w:name="_Toc131066745"/>
      <w:bookmarkStart w:id="101" w:name="_Toc131071280"/>
      <w:bookmarkStart w:id="102" w:name="_Toc131142374"/>
      <w:bookmarkStart w:id="103" w:name="_Toc131171734"/>
      <w:r w:rsidRPr="002634A3">
        <w:t xml:space="preserve">Projektom </w:t>
      </w:r>
      <w:r w:rsidR="004833B4" w:rsidRPr="002634A3">
        <w:t xml:space="preserve"> </w:t>
      </w:r>
      <w:proofErr w:type="spellStart"/>
      <w:r w:rsidR="004833B4" w:rsidRPr="002634A3">
        <w:rPr>
          <w:b/>
          <w:bCs/>
        </w:rPr>
        <w:t>AgroCycle</w:t>
      </w:r>
      <w:proofErr w:type="spellEnd"/>
      <w:r w:rsidR="004833B4" w:rsidRPr="002634A3">
        <w:rPr>
          <w:b/>
          <w:bCs/>
        </w:rPr>
        <w:t xml:space="preserve"> projekta</w:t>
      </w:r>
      <w:r w:rsidR="004833B4" w:rsidRPr="002634A3">
        <w:rPr>
          <w:vertAlign w:val="superscript"/>
        </w:rPr>
        <w:footnoteReference w:id="34"/>
      </w:r>
      <w:r w:rsidR="004833B4" w:rsidRPr="002634A3">
        <w:t xml:space="preserve"> utvr</w:t>
      </w:r>
      <w:r w:rsidRPr="002634A3">
        <w:t xml:space="preserve">đene su </w:t>
      </w:r>
      <w:r w:rsidR="004833B4" w:rsidRPr="002634A3">
        <w:t xml:space="preserve">količine ostataka iz poljoprivrednih sektora </w:t>
      </w:r>
      <w:r w:rsidRPr="002634A3">
        <w:t xml:space="preserve">te su predložene mogućnosti </w:t>
      </w:r>
      <w:r w:rsidR="004833B4" w:rsidRPr="002634A3">
        <w:t>njihove prerade u proizvode visoke dodane vrijednosti. U skladu s ovim projektom, koji se temelji na podacima o proizvodnji od 2010. do 2015. godine</w:t>
      </w:r>
      <w:r w:rsidR="004833B4" w:rsidRPr="002634A3">
        <w:rPr>
          <w:rFonts w:cs="Calibri"/>
          <w:vertAlign w:val="superscript"/>
        </w:rPr>
        <w:footnoteReference w:id="35"/>
      </w:r>
      <w:r w:rsidR="004833B4" w:rsidRPr="002634A3">
        <w:t xml:space="preserve">, u </w:t>
      </w:r>
      <w:r w:rsidR="00F82A63" w:rsidRPr="002634A3">
        <w:t xml:space="preserve">Republici </w:t>
      </w:r>
      <w:r w:rsidR="004833B4" w:rsidRPr="002634A3">
        <w:t xml:space="preserve">Hrvatskoj godišnje nastaje prosječno 7,6 milijuna tona ostataka od žitarica te 1,8 milijuna tona ostataka od industrijskog bilja. Značajne količine ostataka potječu iz stočarske proizvodnje, naime 9,5 milijuna tona stajskog gnoja te 190 tisuća tona ostataka iz </w:t>
      </w:r>
      <w:proofErr w:type="spellStart"/>
      <w:r w:rsidR="004833B4" w:rsidRPr="002634A3">
        <w:t>klaoničke</w:t>
      </w:r>
      <w:proofErr w:type="spellEnd"/>
      <w:r w:rsidR="004833B4" w:rsidRPr="002634A3">
        <w:t xml:space="preserve"> obrade. Podaci o količinama ostataka nastalih u proizvodnji i preradi voća i povrća su nepotpuni.</w:t>
      </w:r>
      <w:bookmarkEnd w:id="99"/>
      <w:bookmarkEnd w:id="100"/>
      <w:bookmarkEnd w:id="101"/>
      <w:bookmarkEnd w:id="102"/>
      <w:bookmarkEnd w:id="103"/>
    </w:p>
    <w:p w14:paraId="4573FB0B" w14:textId="77777777" w:rsidR="004833B4" w:rsidRPr="002634A3" w:rsidRDefault="004833B4" w:rsidP="00373A35"/>
    <w:p w14:paraId="03FD75AB" w14:textId="61EC52F2" w:rsidR="004833B4" w:rsidRPr="002634A3" w:rsidRDefault="004833B4" w:rsidP="001508B4">
      <w:pPr>
        <w:jc w:val="both"/>
      </w:pPr>
      <w:bookmarkStart w:id="104" w:name="_Toc130133721"/>
      <w:bookmarkStart w:id="105" w:name="_Toc131066746"/>
      <w:bookmarkStart w:id="106" w:name="_Toc131071281"/>
      <w:bookmarkStart w:id="107" w:name="_Toc131142375"/>
      <w:bookmarkStart w:id="108" w:name="_Toc131171735"/>
      <w:proofErr w:type="spellStart"/>
      <w:r w:rsidRPr="002634A3">
        <w:rPr>
          <w:b/>
        </w:rPr>
        <w:t>CELEBio</w:t>
      </w:r>
      <w:proofErr w:type="spellEnd"/>
      <w:r w:rsidRPr="002634A3">
        <w:rPr>
          <w:b/>
        </w:rPr>
        <w:t xml:space="preserve"> projekt</w:t>
      </w:r>
      <w:r w:rsidRPr="002634A3">
        <w:rPr>
          <w:rFonts w:cs="Calibri"/>
          <w:vertAlign w:val="superscript"/>
        </w:rPr>
        <w:footnoteReference w:id="36"/>
      </w:r>
      <w:r w:rsidRPr="002634A3">
        <w:t xml:space="preserve"> </w:t>
      </w:r>
      <w:r w:rsidR="00B55D46" w:rsidRPr="002634A3">
        <w:t xml:space="preserve">iz 2019. godine </w:t>
      </w:r>
      <w:r w:rsidRPr="002634A3">
        <w:t>prikazao je potencijale biomase iz poljoprivrede, koji su objavljeni u okviru S2Biom projekta, na razini županija. Najveće mogućnosti za uzgoj biomase postoje u Karlovačkoj županiji (33,4% od ukupnog potencijala) i u Sisačko-moslavačkoj županiji (daljnjih 26,4%). Što se tiče poljoprivrednih ostataka, na vrhu liste je Ličko-senjska županija s 9,5% od ukupno raspoloživih poljoprivrednih ostataka. Slijede Splitsko-dalmatinska županija (8,0%), Sisačko-moslavačka županija (7,9%), Osječko-baranjska županija (7,2%) te Karlovačka i Zadarska županija (po 6,4% svaka).</w:t>
      </w:r>
      <w:bookmarkEnd w:id="104"/>
      <w:bookmarkEnd w:id="105"/>
      <w:bookmarkEnd w:id="106"/>
      <w:bookmarkEnd w:id="107"/>
      <w:bookmarkEnd w:id="108"/>
      <w:r w:rsidR="00D447AD" w:rsidRPr="002634A3">
        <w:t xml:space="preserve"> </w:t>
      </w:r>
    </w:p>
    <w:p w14:paraId="180842E8" w14:textId="77777777" w:rsidR="00155C34" w:rsidRPr="002634A3" w:rsidRDefault="00155C34" w:rsidP="001508B4">
      <w:pPr>
        <w:jc w:val="both"/>
      </w:pPr>
    </w:p>
    <w:p w14:paraId="3408EBA9" w14:textId="6AE6AA1E" w:rsidR="004833B4" w:rsidRPr="002634A3" w:rsidRDefault="004833B4" w:rsidP="001508B4">
      <w:pPr>
        <w:jc w:val="both"/>
      </w:pPr>
      <w:bookmarkStart w:id="109" w:name="_Toc130133722"/>
      <w:bookmarkStart w:id="110" w:name="_Toc131066747"/>
      <w:bookmarkStart w:id="111" w:name="_Toc131071282"/>
      <w:bookmarkStart w:id="112" w:name="_Toc131142376"/>
      <w:bookmarkStart w:id="113" w:name="_Toc131171736"/>
      <w:r w:rsidRPr="002634A3">
        <w:t>Pozivajući se na podatke JRC-a, utvrđene su i raspoložive količine stajskog gnoja u iznosu od 4,8 milijuna tona godišnje.</w:t>
      </w:r>
      <w:bookmarkEnd w:id="109"/>
      <w:bookmarkEnd w:id="110"/>
      <w:bookmarkEnd w:id="111"/>
      <w:bookmarkEnd w:id="112"/>
      <w:bookmarkEnd w:id="113"/>
    </w:p>
    <w:p w14:paraId="1EA8DC95" w14:textId="77777777" w:rsidR="00155C34" w:rsidRPr="002634A3" w:rsidRDefault="00155C34" w:rsidP="001508B4">
      <w:pPr>
        <w:jc w:val="both"/>
      </w:pPr>
    </w:p>
    <w:p w14:paraId="55458B1C" w14:textId="77777777" w:rsidR="004833B4" w:rsidRPr="002634A3" w:rsidRDefault="004833B4" w:rsidP="001508B4">
      <w:pPr>
        <w:jc w:val="both"/>
      </w:pPr>
      <w:bookmarkStart w:id="114" w:name="_Toc130133723"/>
      <w:bookmarkStart w:id="115" w:name="_Toc131066748"/>
      <w:bookmarkStart w:id="116" w:name="_Toc131071283"/>
      <w:bookmarkStart w:id="117" w:name="_Toc131142377"/>
      <w:bookmarkStart w:id="118" w:name="_Toc131171737"/>
      <w:r w:rsidRPr="002634A3">
        <w:t xml:space="preserve">Nadalje, </w:t>
      </w:r>
      <w:proofErr w:type="spellStart"/>
      <w:r w:rsidRPr="002634A3">
        <w:t>CELEBio</w:t>
      </w:r>
      <w:proofErr w:type="spellEnd"/>
      <w:r w:rsidRPr="002634A3">
        <w:t xml:space="preserve"> projekt procijenio je biomasu šumarstva na 2.816 tisuća tona</w:t>
      </w:r>
      <w:r w:rsidRPr="002634A3">
        <w:rPr>
          <w:rFonts w:cs="Calibri"/>
          <w:vertAlign w:val="superscript"/>
        </w:rPr>
        <w:footnoteReference w:id="37"/>
      </w:r>
      <w:r w:rsidRPr="002634A3">
        <w:t>. Od toga, 54% je ogrjevno drvo, 28% su ostaci iz šumarstva, a ostatak je drvo za preradu. Uz to, značajne količine biomase nastaju u procesu prerade drva (1,29 milijuna m</w:t>
      </w:r>
      <w:r w:rsidRPr="002634A3">
        <w:rPr>
          <w:vertAlign w:val="superscript"/>
        </w:rPr>
        <w:t>3</w:t>
      </w:r>
      <w:r w:rsidRPr="002634A3">
        <w:t xml:space="preserve"> u drvnoj industriji, 293 tisuće m</w:t>
      </w:r>
      <w:r w:rsidRPr="002634A3">
        <w:rPr>
          <w:vertAlign w:val="superscript"/>
        </w:rPr>
        <w:t>3</w:t>
      </w:r>
      <w:r w:rsidRPr="002634A3">
        <w:t xml:space="preserve"> u pilanama te 300 tisuća tona iz drugih izvora, kao što su otpadno drvo iz građevinarstva). Samo dio ovih količina raspoloživ je za korištenje u </w:t>
      </w:r>
      <w:proofErr w:type="spellStart"/>
      <w:r w:rsidRPr="002634A3">
        <w:t>biogospodarstvu</w:t>
      </w:r>
      <w:proofErr w:type="spellEnd"/>
      <w:r w:rsidRPr="002634A3">
        <w:t xml:space="preserve"> jer se određene količine potroše na licu mjesta za proizvodnju energije u </w:t>
      </w:r>
      <w:proofErr w:type="spellStart"/>
      <w:r w:rsidRPr="002634A3">
        <w:t>kogeneracijskim</w:t>
      </w:r>
      <w:proofErr w:type="spellEnd"/>
      <w:r w:rsidRPr="002634A3">
        <w:t xml:space="preserve"> pogonima.</w:t>
      </w:r>
      <w:bookmarkEnd w:id="114"/>
      <w:bookmarkEnd w:id="115"/>
      <w:bookmarkEnd w:id="116"/>
      <w:bookmarkEnd w:id="117"/>
      <w:bookmarkEnd w:id="118"/>
    </w:p>
    <w:p w14:paraId="67F68D68" w14:textId="77777777" w:rsidR="004833B4" w:rsidRPr="002634A3" w:rsidRDefault="004833B4" w:rsidP="001508B4">
      <w:pPr>
        <w:jc w:val="both"/>
      </w:pPr>
    </w:p>
    <w:p w14:paraId="64C9A1AD" w14:textId="4ABA10CE" w:rsidR="004833B4" w:rsidRPr="002634A3" w:rsidRDefault="004833B4" w:rsidP="001508B4">
      <w:pPr>
        <w:jc w:val="both"/>
      </w:pPr>
      <w:r w:rsidRPr="002634A3">
        <w:t xml:space="preserve">Podatke o nastalim količinama </w:t>
      </w:r>
      <w:r w:rsidRPr="002634A3">
        <w:rPr>
          <w:b/>
        </w:rPr>
        <w:t xml:space="preserve">otpada </w:t>
      </w:r>
      <w:r w:rsidRPr="002634A3">
        <w:t xml:space="preserve">prikuplja i objavljuje Ministarstvo </w:t>
      </w:r>
      <w:r w:rsidR="00F6305D">
        <w:t>zaštite okoliša i zelene tranzicije</w:t>
      </w:r>
      <w:r w:rsidRPr="002634A3">
        <w:t xml:space="preserve">. U kontekstu ove Strategije osobito je značajan biootpad kao izvor biomase koji ne konkurira prioritetu samodostatnosti u proizvodnji hrane. U </w:t>
      </w:r>
      <w:r w:rsidRPr="002634A3">
        <w:rPr>
          <w:b/>
        </w:rPr>
        <w:t>„Izvješću o komunalnom otpadu za 2021. godinu“</w:t>
      </w:r>
      <w:r w:rsidRPr="002634A3">
        <w:rPr>
          <w:rFonts w:cs="Calibri"/>
          <w:vertAlign w:val="superscript"/>
        </w:rPr>
        <w:footnoteReference w:id="38"/>
      </w:r>
      <w:r w:rsidRPr="002634A3">
        <w:t xml:space="preserve">, prikazane su informacije o biorazgradivom komunalnom otpadu. Količina nastalog biorazgradivog komunalnog otpada iznosila je nešto više od 1,1 milijun tona, od čega je odloženo 594 tisuća tona. Time je cilj smanjenja </w:t>
      </w:r>
      <w:r w:rsidRPr="002634A3">
        <w:lastRenderedPageBreak/>
        <w:t xml:space="preserve">odlaganja propisan člankom 55. Zakona o gospodarenju otpadom premašen za 329 tisuća tona. Ukupna količina odvojeno sakupljenog komunalnog biootpada u 2021. iznosila je 122 tisuća tona. Uzimajući u obzir da udio biootpada u miješanom komunalnom otpadu iznosi 37,1% dolazimo do količine ukupno nastalog komunalnog biootpada koja je u 2021. godini iznosila 495 tisuća tona. </w:t>
      </w:r>
    </w:p>
    <w:p w14:paraId="264C60B0" w14:textId="77777777" w:rsidR="004833B4" w:rsidRPr="002634A3" w:rsidRDefault="004833B4" w:rsidP="001508B4">
      <w:pPr>
        <w:jc w:val="both"/>
      </w:pPr>
    </w:p>
    <w:p w14:paraId="5B25F68F" w14:textId="77777777" w:rsidR="004833B4" w:rsidRPr="002634A3" w:rsidRDefault="004833B4" w:rsidP="001508B4">
      <w:pPr>
        <w:jc w:val="both"/>
      </w:pPr>
      <w:r w:rsidRPr="002634A3">
        <w:t>Procjenjuje se da je u 2021. godini na odlagalištima završilo 328.847 t biootpada iz komunalnog otpada (odvojeno sakupljeni i kao sastavni dio miješanog komunalnog otpada) tj. oko 66 % nastale količine. Na oporabu (kompostiranje, anaerobna digestija i dr.) je proslijeđeno oko 20 % nastalog biootpada (97.198 t) što je gotovo jednako kao i u prethodnoj godini. Preostale količine su uglavnom završile u sklopu miješanog komunalnog otpada u centrima za gospodarenje otpadom na mehaničko – biološkoj obradi te manji dio u privremenom skladištu.</w:t>
      </w:r>
    </w:p>
    <w:p w14:paraId="5A70B5BF" w14:textId="77777777" w:rsidR="004833B4" w:rsidRPr="002634A3" w:rsidRDefault="004833B4" w:rsidP="001508B4">
      <w:pPr>
        <w:jc w:val="both"/>
      </w:pPr>
    </w:p>
    <w:p w14:paraId="30F94C82" w14:textId="63ED0A5F" w:rsidR="004833B4" w:rsidRPr="002634A3" w:rsidRDefault="004833B4" w:rsidP="001508B4">
      <w:pPr>
        <w:jc w:val="both"/>
      </w:pPr>
      <w:bookmarkStart w:id="119" w:name="_Toc130133726"/>
      <w:bookmarkStart w:id="120" w:name="_Toc131066751"/>
      <w:bookmarkStart w:id="121" w:name="_Toc131071286"/>
      <w:bookmarkStart w:id="122" w:name="_Toc131142380"/>
      <w:bookmarkStart w:id="123" w:name="_Toc131171740"/>
      <w:r w:rsidRPr="002634A3">
        <w:t xml:space="preserve">Podaci o otpadu od hrane dostupni su u </w:t>
      </w:r>
      <w:r w:rsidRPr="002634A3">
        <w:rPr>
          <w:b/>
        </w:rPr>
        <w:t>„Pregledu podataka o otpadu od hrane</w:t>
      </w:r>
      <w:r w:rsidRPr="002634A3">
        <w:t>“</w:t>
      </w:r>
      <w:r w:rsidRPr="002634A3">
        <w:rPr>
          <w:rFonts w:cs="Calibri"/>
          <w:vertAlign w:val="superscript"/>
        </w:rPr>
        <w:footnoteReference w:id="39"/>
      </w:r>
      <w:r w:rsidRPr="002634A3">
        <w:t xml:space="preserve">, prikupljenih u okviru istraživanja provedenog od siječnja do studenog 2021. godine. Rezultati istraživanja pokazuju da se u </w:t>
      </w:r>
      <w:r w:rsidR="00F82A63" w:rsidRPr="002634A3">
        <w:t xml:space="preserve">Republici </w:t>
      </w:r>
      <w:r w:rsidRPr="002634A3">
        <w:t>Hrvatskoj proizvodi 71 kg otpada od hrane po stanovniku, od čega 54 kg nastaje u kućanstvima, a 17 kg u poslovnom sektoru. Ukupno se godišnje proizvede 286 tisuća tona otpada od hrane.</w:t>
      </w:r>
      <w:bookmarkEnd w:id="119"/>
      <w:bookmarkEnd w:id="120"/>
      <w:bookmarkEnd w:id="121"/>
      <w:bookmarkEnd w:id="122"/>
      <w:bookmarkEnd w:id="123"/>
    </w:p>
    <w:p w14:paraId="66F8F52F" w14:textId="77777777" w:rsidR="004833B4" w:rsidRPr="002634A3" w:rsidRDefault="004833B4" w:rsidP="001508B4">
      <w:pPr>
        <w:jc w:val="both"/>
      </w:pPr>
    </w:p>
    <w:p w14:paraId="77E303BB" w14:textId="77777777" w:rsidR="004833B4" w:rsidRPr="002634A3" w:rsidRDefault="004833B4" w:rsidP="001508B4">
      <w:pPr>
        <w:jc w:val="both"/>
      </w:pPr>
      <w:bookmarkStart w:id="124" w:name="_Toc130133727"/>
      <w:bookmarkStart w:id="125" w:name="_Toc131066752"/>
      <w:bookmarkStart w:id="126" w:name="_Toc131071287"/>
      <w:bookmarkStart w:id="127" w:name="_Toc131142381"/>
      <w:bookmarkStart w:id="128" w:name="_Toc131171741"/>
      <w:r w:rsidRPr="002634A3">
        <w:t>Prema „</w:t>
      </w:r>
      <w:r w:rsidRPr="002634A3">
        <w:rPr>
          <w:b/>
        </w:rPr>
        <w:t>Pregledu podataka o gospodarenju muljem iz uređaja za pročišćavanje otpadnih voda kada se mulj koristi u poljoprivredi za 2021. godinu</w:t>
      </w:r>
      <w:r w:rsidRPr="002634A3">
        <w:t>“</w:t>
      </w:r>
      <w:r w:rsidRPr="002634A3">
        <w:rPr>
          <w:rFonts w:cs="Calibri"/>
          <w:vertAlign w:val="superscript"/>
        </w:rPr>
        <w:footnoteReference w:id="40"/>
      </w:r>
      <w:r w:rsidRPr="002634A3">
        <w:t xml:space="preserve">, na korištenje u poljoprivredi i kao </w:t>
      </w:r>
      <w:proofErr w:type="spellStart"/>
      <w:r w:rsidRPr="002634A3">
        <w:t>poboljšivača</w:t>
      </w:r>
      <w:proofErr w:type="spellEnd"/>
      <w:r w:rsidRPr="002634A3">
        <w:t xml:space="preserve"> tla na zelene površine upućeno je 698 tona suhe tvari mulja. Količina tako iskorištenog mulja smanjena je nakon 2019. godine, odnosno nakon što je stupanjem na snagu </w:t>
      </w:r>
      <w:r w:rsidRPr="002634A3">
        <w:rPr>
          <w:i/>
        </w:rPr>
        <w:t>Pravilnika o zaštiti poljoprivrednog zemljišta od onečišćenja</w:t>
      </w:r>
      <w:r w:rsidRPr="002634A3">
        <w:t xml:space="preserve"> (Narodne novine, br. 71/19) onemogućeno korištenje muljeva na poljoprivrednim površinama za proizvodnju hrane. Budući da je u 2021. godini iz uređaja za pročišćavanje otpadnih komunalnih voda nastalo 67.648 tona mulja (20,9 tisuća tona suhe tvari), samo se 3% suhe tvari mulja koristi u poljoprivredi i kao </w:t>
      </w:r>
      <w:proofErr w:type="spellStart"/>
      <w:r w:rsidRPr="002634A3">
        <w:t>poboljšivač</w:t>
      </w:r>
      <w:proofErr w:type="spellEnd"/>
      <w:r w:rsidRPr="002634A3">
        <w:t xml:space="preserve"> tla.</w:t>
      </w:r>
      <w:bookmarkEnd w:id="124"/>
      <w:bookmarkEnd w:id="125"/>
      <w:bookmarkEnd w:id="126"/>
      <w:bookmarkEnd w:id="127"/>
      <w:bookmarkEnd w:id="128"/>
    </w:p>
    <w:p w14:paraId="5B132035" w14:textId="77777777" w:rsidR="004833B4" w:rsidRPr="002634A3" w:rsidRDefault="004833B4" w:rsidP="001508B4">
      <w:pPr>
        <w:jc w:val="both"/>
      </w:pPr>
    </w:p>
    <w:p w14:paraId="07C77417" w14:textId="17F147F3" w:rsidR="004833B4" w:rsidRPr="002634A3" w:rsidRDefault="004833B4" w:rsidP="001508B4">
      <w:pPr>
        <w:jc w:val="both"/>
      </w:pPr>
      <w:bookmarkStart w:id="129" w:name="_Toc130133728"/>
      <w:bookmarkStart w:id="130" w:name="_Toc131066753"/>
      <w:bookmarkStart w:id="131" w:name="_Toc131071288"/>
      <w:bookmarkStart w:id="132" w:name="_Toc131142382"/>
      <w:bookmarkStart w:id="133" w:name="_Toc131171742"/>
      <w:r w:rsidRPr="002634A3">
        <w:t xml:space="preserve">Ministarstvo </w:t>
      </w:r>
      <w:r w:rsidR="00F6305D">
        <w:t>zaštite okoliša i zelene tranzicije</w:t>
      </w:r>
      <w:r w:rsidRPr="002634A3">
        <w:t xml:space="preserve"> procjenjuje da je u 2021. godini nastalo 55,6 tisuća tona otpadnog tekstila i obuće, od čega se odvojeno sakuplja 23% od ukupno nastale količine.</w:t>
      </w:r>
      <w:r w:rsidRPr="002634A3">
        <w:rPr>
          <w:rFonts w:cs="Calibri"/>
          <w:vertAlign w:val="superscript"/>
        </w:rPr>
        <w:footnoteReference w:id="41"/>
      </w:r>
      <w:bookmarkEnd w:id="129"/>
      <w:bookmarkEnd w:id="130"/>
      <w:bookmarkEnd w:id="131"/>
      <w:bookmarkEnd w:id="132"/>
      <w:bookmarkEnd w:id="133"/>
      <w:r w:rsidRPr="002634A3">
        <w:t xml:space="preserve"> </w:t>
      </w:r>
    </w:p>
    <w:p w14:paraId="09BD39E0" w14:textId="77777777" w:rsidR="004833B4" w:rsidRPr="002634A3" w:rsidRDefault="004833B4" w:rsidP="001508B4">
      <w:pPr>
        <w:jc w:val="both"/>
      </w:pPr>
    </w:p>
    <w:p w14:paraId="3B61FD99" w14:textId="358680F9" w:rsidR="004833B4" w:rsidRPr="002634A3" w:rsidRDefault="005E1BC8" w:rsidP="001508B4">
      <w:pPr>
        <w:jc w:val="both"/>
      </w:pPr>
      <w:bookmarkStart w:id="134" w:name="_Toc130133729"/>
      <w:bookmarkStart w:id="135" w:name="_Toc131066754"/>
      <w:bookmarkStart w:id="136" w:name="_Toc131071289"/>
      <w:bookmarkStart w:id="137" w:name="_Toc131142383"/>
      <w:bookmarkStart w:id="138" w:name="_Toc131171743"/>
      <w:r w:rsidRPr="002634A3">
        <w:t xml:space="preserve">Procjenjuje se da je u 2021. godini nastalo 18,9 tisuća tona otpadnih </w:t>
      </w:r>
      <w:proofErr w:type="spellStart"/>
      <w:r w:rsidRPr="002634A3">
        <w:t>mazivih</w:t>
      </w:r>
      <w:proofErr w:type="spellEnd"/>
      <w:r w:rsidRPr="002634A3">
        <w:t xml:space="preserve"> ulja</w:t>
      </w:r>
      <w:r w:rsidR="004833B4" w:rsidRPr="002634A3">
        <w:rPr>
          <w:rFonts w:cs="Calibri"/>
          <w:vertAlign w:val="superscript"/>
        </w:rPr>
        <w:footnoteReference w:id="42"/>
      </w:r>
      <w:r w:rsidR="004833B4" w:rsidRPr="002634A3">
        <w:t xml:space="preserve">. Sakupljeno je ukupno 9.547 tona, od čega je 99,3% obrađeno u RH (energetski </w:t>
      </w:r>
      <w:proofErr w:type="spellStart"/>
      <w:r w:rsidR="004833B4" w:rsidRPr="002634A3">
        <w:t>oporabljeno</w:t>
      </w:r>
      <w:proofErr w:type="spellEnd"/>
      <w:r w:rsidR="004833B4" w:rsidRPr="002634A3">
        <w:t xml:space="preserve">). Isto tako, procjenjuje se da se godišnje na tržište RH stavi oko 50 tisuća tona svježeg jestivog ulja. U 2020. godini prikupljeno je ukupno 6,5 tisuća tona otpadnih </w:t>
      </w:r>
      <w:r w:rsidR="00193440" w:rsidRPr="002634A3">
        <w:lastRenderedPageBreak/>
        <w:t>j</w:t>
      </w:r>
      <w:r w:rsidR="004833B4" w:rsidRPr="002634A3">
        <w:t xml:space="preserve">estivih ulja, od čega je 32% obrađeno u </w:t>
      </w:r>
      <w:r w:rsidR="00F82A63" w:rsidRPr="002634A3">
        <w:t xml:space="preserve">Republici </w:t>
      </w:r>
      <w:r w:rsidR="004833B4" w:rsidRPr="002634A3">
        <w:t>Hrvatskoj, a 67,7% je izvezeno na oporabu.</w:t>
      </w:r>
      <w:bookmarkEnd w:id="134"/>
      <w:bookmarkEnd w:id="135"/>
      <w:bookmarkEnd w:id="136"/>
      <w:bookmarkEnd w:id="137"/>
      <w:bookmarkEnd w:id="138"/>
    </w:p>
    <w:p w14:paraId="394AAB67" w14:textId="77777777" w:rsidR="004833B4" w:rsidRPr="002634A3" w:rsidRDefault="004833B4" w:rsidP="001508B4">
      <w:pPr>
        <w:jc w:val="both"/>
        <w:rPr>
          <w:highlight w:val="yellow"/>
        </w:rPr>
      </w:pPr>
    </w:p>
    <w:p w14:paraId="009E5993" w14:textId="2CA98A4E" w:rsidR="004833B4" w:rsidRPr="002634A3" w:rsidRDefault="004833B4" w:rsidP="001508B4">
      <w:pPr>
        <w:jc w:val="both"/>
      </w:pPr>
      <w:bookmarkStart w:id="139" w:name="_Toc130133730"/>
      <w:bookmarkStart w:id="140" w:name="_Toc131066755"/>
      <w:bookmarkStart w:id="141" w:name="_Toc131071290"/>
      <w:bookmarkStart w:id="142" w:name="_Toc131142384"/>
      <w:bookmarkStart w:id="143" w:name="_Toc131171744"/>
      <w:r w:rsidRPr="002634A3">
        <w:t>Ministarstvo poljoprivrede</w:t>
      </w:r>
      <w:r w:rsidR="00F6305D">
        <w:t xml:space="preserve">, </w:t>
      </w:r>
      <w:bookmarkStart w:id="144" w:name="_Hlk168393551"/>
      <w:r w:rsidR="00F6305D">
        <w:t>šumarstva i ribarstva</w:t>
      </w:r>
      <w:r w:rsidRPr="002634A3">
        <w:t xml:space="preserve"> </w:t>
      </w:r>
      <w:bookmarkEnd w:id="144"/>
      <w:r w:rsidRPr="002634A3">
        <w:t xml:space="preserve">izrađuje procjene količina </w:t>
      </w:r>
      <w:r w:rsidRPr="002634A3">
        <w:rPr>
          <w:b/>
        </w:rPr>
        <w:t xml:space="preserve">biomase </w:t>
      </w:r>
      <w:r w:rsidR="00360CB6">
        <w:rPr>
          <w:b/>
        </w:rPr>
        <w:t>od</w:t>
      </w:r>
      <w:r w:rsidRPr="002634A3">
        <w:rPr>
          <w:b/>
        </w:rPr>
        <w:t xml:space="preserve"> rezidbe</w:t>
      </w:r>
      <w:r w:rsidRPr="002634A3">
        <w:t xml:space="preserve"> voćaka, maslina i </w:t>
      </w:r>
      <w:r w:rsidR="00360CB6">
        <w:t>vinove loze</w:t>
      </w:r>
      <w:r w:rsidRPr="002634A3">
        <w:t xml:space="preserve">. Za 2021. utvrđena je količina </w:t>
      </w:r>
      <w:r w:rsidR="00360CB6">
        <w:t>rezidbenih ostataka</w:t>
      </w:r>
      <w:r w:rsidRPr="002634A3">
        <w:t xml:space="preserve"> od 122.823 tone, od čega 34,5% potječe iz vinograda, 40,6% iz maslinika, a 25% iz voćnjaka. Procjenjuje se da se od toga spaljuje oko 27%, najviše </w:t>
      </w:r>
      <w:r w:rsidR="00360CB6" w:rsidRPr="002634A3">
        <w:t>rezidbe</w:t>
      </w:r>
      <w:r w:rsidR="00360CB6">
        <w:t>nih</w:t>
      </w:r>
      <w:r w:rsidR="00360CB6" w:rsidRPr="002634A3">
        <w:t xml:space="preserve"> </w:t>
      </w:r>
      <w:r w:rsidRPr="002634A3">
        <w:t xml:space="preserve">ostataka maslina (72% od ukupno spaljenih količina). Stoga preostaje nešto manje od 90 tisuća tona </w:t>
      </w:r>
      <w:r w:rsidR="00272A6B" w:rsidRPr="002634A3">
        <w:t>rezidb</w:t>
      </w:r>
      <w:r w:rsidR="00272A6B">
        <w:t>enih</w:t>
      </w:r>
      <w:r w:rsidR="00AB4B2B" w:rsidRPr="002634A3">
        <w:t xml:space="preserve"> </w:t>
      </w:r>
      <w:r w:rsidRPr="002634A3">
        <w:t xml:space="preserve">ostataka koji nisu spaljeni, što je manje od procjene rezidbenih ostataka napravljene u okviru </w:t>
      </w:r>
      <w:proofErr w:type="spellStart"/>
      <w:r w:rsidRPr="002634A3">
        <w:t>uP_running</w:t>
      </w:r>
      <w:proofErr w:type="spellEnd"/>
      <w:r w:rsidRPr="002634A3">
        <w:t xml:space="preserve"> projekta</w:t>
      </w:r>
      <w:r w:rsidRPr="002634A3">
        <w:rPr>
          <w:rFonts w:cs="Calibri"/>
          <w:vertAlign w:val="superscript"/>
        </w:rPr>
        <w:footnoteReference w:id="43"/>
      </w:r>
      <w:r w:rsidRPr="002634A3">
        <w:t xml:space="preserve"> (54 tisuće tona).</w:t>
      </w:r>
      <w:bookmarkEnd w:id="139"/>
      <w:bookmarkEnd w:id="140"/>
      <w:bookmarkEnd w:id="141"/>
      <w:bookmarkEnd w:id="142"/>
      <w:bookmarkEnd w:id="143"/>
    </w:p>
    <w:p w14:paraId="55DF16FF" w14:textId="77777777" w:rsidR="004833B4" w:rsidRPr="002634A3" w:rsidRDefault="004833B4" w:rsidP="001508B4">
      <w:pPr>
        <w:jc w:val="both"/>
      </w:pPr>
    </w:p>
    <w:p w14:paraId="6A821020" w14:textId="45231A68" w:rsidR="004833B4" w:rsidRPr="002634A3" w:rsidRDefault="00D447AD" w:rsidP="001508B4">
      <w:pPr>
        <w:jc w:val="both"/>
      </w:pPr>
      <w:bookmarkStart w:id="145" w:name="_Toc131071291"/>
      <w:bookmarkStart w:id="146" w:name="_Toc131142385"/>
      <w:bookmarkStart w:id="147" w:name="_Toc131171745"/>
      <w:r w:rsidRPr="002634A3">
        <w:t>Procjena biomase u ribarstvu pripremljena je kroz projekt</w:t>
      </w:r>
      <w:r w:rsidRPr="002634A3">
        <w:rPr>
          <w:b/>
        </w:rPr>
        <w:t xml:space="preserve"> </w:t>
      </w:r>
      <w:proofErr w:type="spellStart"/>
      <w:r w:rsidR="004833B4" w:rsidRPr="002634A3">
        <w:rPr>
          <w:b/>
        </w:rPr>
        <w:t>BioECO</w:t>
      </w:r>
      <w:proofErr w:type="spellEnd"/>
      <w:r w:rsidR="004833B4" w:rsidRPr="002634A3">
        <w:rPr>
          <w:b/>
        </w:rPr>
        <w:t>-R.D.I.</w:t>
      </w:r>
      <w:r w:rsidR="004833B4" w:rsidRPr="002634A3">
        <w:rPr>
          <w:rFonts w:cs="Calibri"/>
          <w:b/>
          <w:vertAlign w:val="superscript"/>
        </w:rPr>
        <w:footnoteReference w:id="44"/>
      </w:r>
      <w:r w:rsidR="004833B4" w:rsidRPr="002634A3">
        <w:t xml:space="preserve">, koji je bio organiziran u okviru </w:t>
      </w:r>
      <w:proofErr w:type="spellStart"/>
      <w:r w:rsidR="004833B4" w:rsidRPr="002634A3">
        <w:t>Interreg</w:t>
      </w:r>
      <w:proofErr w:type="spellEnd"/>
      <w:r w:rsidR="004833B4" w:rsidRPr="002634A3">
        <w:t xml:space="preserve"> programa za Jadransko-Jonsku regiju, rezultirao je procjenom biomase u ribarstvu. Polazeći od podatka o ulovu morske ribe (oko 70 tisuća tona u 2017.), procijenjeno je da se generira približno 8.200 tona preradom ulovljene i uzgojene ribe te dodatnih 6.500 tona ribljih nusproizvoda u kućanstvima potrošnjom svježe i smrznute ribe.</w:t>
      </w:r>
      <w:bookmarkEnd w:id="145"/>
      <w:bookmarkEnd w:id="146"/>
      <w:bookmarkEnd w:id="147"/>
    </w:p>
    <w:p w14:paraId="1AB1789D" w14:textId="77777777" w:rsidR="004833B4" w:rsidRPr="002634A3" w:rsidRDefault="004833B4" w:rsidP="001508B4">
      <w:pPr>
        <w:jc w:val="both"/>
      </w:pPr>
    </w:p>
    <w:p w14:paraId="653B1D8F" w14:textId="1F551BBF" w:rsidR="00D447AD" w:rsidRPr="002634A3" w:rsidRDefault="00D447AD" w:rsidP="001508B4">
      <w:pPr>
        <w:jc w:val="both"/>
      </w:pPr>
      <w:r w:rsidRPr="002634A3">
        <w:t xml:space="preserve">U okvir recentnog projekta </w:t>
      </w:r>
      <w:bookmarkStart w:id="148" w:name="_Hlk157439077"/>
      <w:r w:rsidRPr="002634A3">
        <w:t>Ministarstva poljoprivrede</w:t>
      </w:r>
      <w:r w:rsidR="00F6305D">
        <w:t xml:space="preserve">, </w:t>
      </w:r>
      <w:r w:rsidR="00F6305D" w:rsidRPr="00F6305D">
        <w:t>šumarstva i ribarstva</w:t>
      </w:r>
      <w:r w:rsidRPr="002634A3">
        <w:t xml:space="preserve"> provedenog tijekom 2023. godine „</w:t>
      </w:r>
      <w:r w:rsidR="004833B4" w:rsidRPr="002634A3">
        <w:rPr>
          <w:b/>
        </w:rPr>
        <w:t>Istraživanj</w:t>
      </w:r>
      <w:r w:rsidRPr="002634A3">
        <w:rPr>
          <w:b/>
        </w:rPr>
        <w:t>e</w:t>
      </w:r>
      <w:r w:rsidR="004833B4" w:rsidRPr="002634A3">
        <w:rPr>
          <w:b/>
        </w:rPr>
        <w:t xml:space="preserve"> u poljoprivredi u cilju razvoja i provedbe nacionalne strategije </w:t>
      </w:r>
      <w:proofErr w:type="spellStart"/>
      <w:r w:rsidR="004833B4" w:rsidRPr="002634A3">
        <w:rPr>
          <w:b/>
        </w:rPr>
        <w:t>biogospodarstva</w:t>
      </w:r>
      <w:proofErr w:type="spellEnd"/>
      <w:r w:rsidRPr="002634A3">
        <w:rPr>
          <w:b/>
        </w:rPr>
        <w:t>“</w:t>
      </w:r>
      <w:bookmarkEnd w:id="148"/>
      <w:r w:rsidR="004833B4" w:rsidRPr="002634A3">
        <w:rPr>
          <w:rFonts w:cs="Calibri"/>
          <w:vertAlign w:val="superscript"/>
        </w:rPr>
        <w:footnoteReference w:id="45"/>
      </w:r>
      <w:r w:rsidR="004833B4" w:rsidRPr="002634A3">
        <w:t xml:space="preserve"> identificirani su vrsta, količina i period raspoloživosti biomase, mapirani su dionici u proizvodnji i preradi proizvoda iz poljoprivrede, ribarstva i akvakulture i određene moguće lokacije za prikupljanje biomase.</w:t>
      </w:r>
    </w:p>
    <w:p w14:paraId="23CBE3B7" w14:textId="77777777" w:rsidR="00155C34" w:rsidRPr="002634A3" w:rsidRDefault="00155C34" w:rsidP="001508B4">
      <w:pPr>
        <w:jc w:val="both"/>
      </w:pPr>
    </w:p>
    <w:p w14:paraId="305FA5B5" w14:textId="7A75288B" w:rsidR="00AE1558" w:rsidRPr="002634A3" w:rsidRDefault="00D447AD" w:rsidP="00287886">
      <w:pPr>
        <w:jc w:val="both"/>
      </w:pPr>
      <w:r w:rsidRPr="002634A3">
        <w:t>Temeljem provedenog istraživanja, u</w:t>
      </w:r>
      <w:r w:rsidR="004833B4" w:rsidRPr="002634A3">
        <w:t>kupna količina biomase biljnog i životinjskog porijekla u 2021. godini procijenjena je na 18,5 milijuna tona, od čega se 77% odnosilo na biomasu životinjskog porijekla</w:t>
      </w:r>
      <w:r w:rsidR="006D4A89" w:rsidRPr="002634A3">
        <w:t>,</w:t>
      </w:r>
      <w:r w:rsidR="004833B4" w:rsidRPr="002634A3">
        <w:t xml:space="preserve"> a 23% na biomasu biljnog porijekla. Više od 98% biomase koja zaostaje nakon uzgoja stoke u objektima za uzgoj odnosila se na stajski gnoj i stelju. Žitarice čine 63,96% biomase koja je zaostaje u biljnoj proizvodnji, a slijedile su uljarice (15,94%), šećerna repa (12,38%), rezidbeni ostaci </w:t>
      </w:r>
      <w:r w:rsidR="00C65AA5" w:rsidRPr="002634A3">
        <w:t xml:space="preserve">iz dugogodišnjih </w:t>
      </w:r>
      <w:r w:rsidR="004833B4" w:rsidRPr="002634A3">
        <w:t xml:space="preserve">nasada (4,96%) te ostala biomasa (3,36%) koja zaostaje nakon berbe, vađenja i </w:t>
      </w:r>
      <w:r w:rsidR="00C65AA5" w:rsidRPr="002634A3">
        <w:t>pripreme za tržište i prerade</w:t>
      </w:r>
      <w:r w:rsidR="004833B4" w:rsidRPr="002634A3">
        <w:t xml:space="preserve"> </w:t>
      </w:r>
      <w:r w:rsidR="00C65AA5" w:rsidRPr="002634A3">
        <w:t xml:space="preserve">bilja </w:t>
      </w:r>
      <w:r w:rsidR="004833B4" w:rsidRPr="002634A3">
        <w:t>(</w:t>
      </w:r>
      <w:r w:rsidR="00C65AA5" w:rsidRPr="002634A3">
        <w:t>ostaci povrća</w:t>
      </w:r>
      <w:r w:rsidR="004833B4" w:rsidRPr="002634A3">
        <w:t>, komina masline i grožđa, ljuske i koštice voća, kora, i sl.).</w:t>
      </w:r>
    </w:p>
    <w:p w14:paraId="05C3D64B" w14:textId="77777777" w:rsidR="00B11921" w:rsidRDefault="00B11921" w:rsidP="00B11921">
      <w:pPr>
        <w:jc w:val="both"/>
      </w:pPr>
    </w:p>
    <w:p w14:paraId="7B249FE1" w14:textId="3662C246" w:rsidR="00E56C78" w:rsidRPr="002634A3" w:rsidRDefault="00E56C78" w:rsidP="00B11921">
      <w:pPr>
        <w:jc w:val="both"/>
        <w:sectPr w:rsidR="00E56C78" w:rsidRPr="002634A3" w:rsidSect="00503892">
          <w:headerReference w:type="default" r:id="rId15"/>
          <w:pgSz w:w="11906" w:h="16838" w:code="9"/>
          <w:pgMar w:top="1418" w:right="1418" w:bottom="1418" w:left="1418" w:header="720" w:footer="720" w:gutter="0"/>
          <w:cols w:space="720"/>
          <w:docGrid w:linePitch="360"/>
        </w:sectPr>
      </w:pPr>
      <w:r w:rsidRPr="002634A3">
        <w:t xml:space="preserve">Premda su informacije o procjenama raspoložive biomase u Hrvatskoj dostupne iz istraživanja provedenih u okviru više projekata one se razlikuju s obzirom na obuhvat i korištenu metodologiju te u njima nisu uzete u obzir klimatske promjene. Projekcije raspoloživosti biomase u budućem razdoblju, koja će biti sve više pod utjecajem klimatskih promjene, su nužne za daljnje planiranje održivog razvoja </w:t>
      </w:r>
      <w:proofErr w:type="spellStart"/>
      <w:r w:rsidRPr="002634A3">
        <w:t>biogospodarstva</w:t>
      </w:r>
      <w:proofErr w:type="spellEnd"/>
      <w:r w:rsidRPr="002634A3">
        <w:t xml:space="preserve"> u  Hrvatskoj</w:t>
      </w:r>
      <w:r w:rsidR="00AA7030" w:rsidRPr="002634A3">
        <w:t>.</w:t>
      </w:r>
    </w:p>
    <w:p w14:paraId="7A3B6B58" w14:textId="3F853E0C" w:rsidR="004833B4" w:rsidRPr="002634A3" w:rsidRDefault="00373A35" w:rsidP="00373A35">
      <w:pPr>
        <w:pStyle w:val="Opisslike"/>
        <w:rPr>
          <w:rFonts w:eastAsia="Calibri" w:cs="Times New Roman"/>
          <w:kern w:val="0"/>
          <w:szCs w:val="24"/>
          <w14:ligatures w14:val="none"/>
        </w:rPr>
      </w:pPr>
      <w:bookmarkStart w:id="149" w:name="_Toc155530068"/>
      <w:bookmarkStart w:id="150" w:name="_Toc159326450"/>
      <w:r w:rsidRPr="002634A3">
        <w:lastRenderedPageBreak/>
        <w:t xml:space="preserve">Tablica </w:t>
      </w:r>
      <w:r w:rsidR="00FB738E">
        <w:fldChar w:fldCharType="begin"/>
      </w:r>
      <w:r w:rsidR="00FB738E">
        <w:instrText xml:space="preserve"> SEQ Tablica \* ARABIC </w:instrText>
      </w:r>
      <w:r w:rsidR="00FB738E">
        <w:fldChar w:fldCharType="separate"/>
      </w:r>
      <w:r w:rsidR="00173EF5">
        <w:rPr>
          <w:noProof/>
        </w:rPr>
        <w:t>5</w:t>
      </w:r>
      <w:r w:rsidR="00FB738E">
        <w:rPr>
          <w:noProof/>
        </w:rPr>
        <w:fldChar w:fldCharType="end"/>
      </w:r>
      <w:r w:rsidR="004833B4" w:rsidRPr="002634A3">
        <w:rPr>
          <w:rFonts w:eastAsia="Calibri" w:cs="Times New Roman"/>
          <w:kern w:val="0"/>
          <w:szCs w:val="24"/>
          <w14:ligatures w14:val="none"/>
        </w:rPr>
        <w:t>: Pregled procjena raspoložive biomase:</w:t>
      </w:r>
      <w:bookmarkEnd w:id="149"/>
      <w:bookmarkEnd w:id="150"/>
    </w:p>
    <w:tbl>
      <w:tblPr>
        <w:tblStyle w:val="Kadertabel1"/>
        <w:tblW w:w="13992" w:type="dxa"/>
        <w:tblLook w:val="04A0" w:firstRow="1" w:lastRow="0" w:firstColumn="1" w:lastColumn="0" w:noHBand="0" w:noVBand="1"/>
      </w:tblPr>
      <w:tblGrid>
        <w:gridCol w:w="3397"/>
        <w:gridCol w:w="1843"/>
        <w:gridCol w:w="1985"/>
        <w:gridCol w:w="1559"/>
        <w:gridCol w:w="1984"/>
        <w:gridCol w:w="1701"/>
        <w:gridCol w:w="1523"/>
      </w:tblGrid>
      <w:tr w:rsidR="004049C5" w:rsidRPr="002634A3" w14:paraId="3EC54D31" w14:textId="77777777" w:rsidTr="004049C5">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54921251" w14:textId="77777777" w:rsidR="004833B4" w:rsidRPr="002634A3" w:rsidRDefault="004833B4" w:rsidP="004833B4">
            <w:pPr>
              <w:tabs>
                <w:tab w:val="left" w:pos="7938"/>
              </w:tabs>
              <w:rPr>
                <w:rFonts w:eastAsia="Times New Roman" w:cs="Calibri"/>
                <w:b/>
                <w:color w:val="FFFFFF"/>
                <w:sz w:val="20"/>
                <w:szCs w:val="20"/>
                <w:lang w:eastAsia="hr-HR"/>
              </w:rPr>
            </w:pPr>
          </w:p>
        </w:tc>
        <w:tc>
          <w:tcPr>
            <w:tcW w:w="1843"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02D5974E" w14:textId="77777777" w:rsidR="004833B4" w:rsidRPr="002634A3" w:rsidRDefault="004833B4" w:rsidP="004833B4">
            <w:pPr>
              <w:tabs>
                <w:tab w:val="left" w:pos="7938"/>
              </w:tabs>
              <w:spacing w:before="40" w:after="40"/>
              <w:jc w:val="center"/>
              <w:rPr>
                <w:rFonts w:eastAsia="Calibri" w:cs="Times New Roman"/>
                <w:b/>
                <w:color w:val="FFFFFF"/>
                <w:sz w:val="20"/>
                <w:szCs w:val="20"/>
              </w:rPr>
            </w:pPr>
            <w:r w:rsidRPr="002634A3">
              <w:rPr>
                <w:rFonts w:eastAsia="Calibri" w:cs="Times New Roman"/>
                <w:b/>
                <w:color w:val="FFFFFF"/>
                <w:sz w:val="20"/>
                <w:szCs w:val="20"/>
              </w:rPr>
              <w:t>Europska komisija</w:t>
            </w:r>
          </w:p>
        </w:tc>
        <w:tc>
          <w:tcPr>
            <w:tcW w:w="1985" w:type="dxa"/>
            <w:tcBorders>
              <w:top w:val="single" w:sz="4" w:space="0" w:color="FFFFFF"/>
              <w:left w:val="single" w:sz="4" w:space="0" w:color="FFFFFF"/>
              <w:bottom w:val="single" w:sz="4" w:space="0" w:color="FFFFFF"/>
              <w:right w:val="single" w:sz="4" w:space="0" w:color="F2F2F2"/>
            </w:tcBorders>
            <w:shd w:val="clear" w:color="auto" w:fill="538135"/>
            <w:vAlign w:val="center"/>
          </w:tcPr>
          <w:p w14:paraId="571A31B3" w14:textId="77777777" w:rsidR="004833B4" w:rsidRPr="002634A3" w:rsidRDefault="004833B4" w:rsidP="004833B4">
            <w:pPr>
              <w:tabs>
                <w:tab w:val="left" w:pos="7938"/>
              </w:tabs>
              <w:spacing w:before="40" w:after="40"/>
              <w:jc w:val="center"/>
              <w:rPr>
                <w:rFonts w:eastAsia="Calibri" w:cs="Times New Roman"/>
                <w:b/>
                <w:color w:val="FFFFFF"/>
                <w:sz w:val="20"/>
                <w:szCs w:val="20"/>
              </w:rPr>
            </w:pPr>
            <w:r w:rsidRPr="002634A3">
              <w:rPr>
                <w:rFonts w:eastAsia="Calibri" w:cs="Times New Roman"/>
                <w:b/>
                <w:color w:val="FFFFFF"/>
                <w:sz w:val="20"/>
                <w:szCs w:val="20"/>
              </w:rPr>
              <w:t>S2Biom</w:t>
            </w:r>
          </w:p>
        </w:tc>
        <w:tc>
          <w:tcPr>
            <w:tcW w:w="1559" w:type="dxa"/>
            <w:tcBorders>
              <w:top w:val="single" w:sz="4" w:space="0" w:color="F2F2F2"/>
              <w:left w:val="single" w:sz="4" w:space="0" w:color="F2F2F2"/>
              <w:bottom w:val="single" w:sz="6" w:space="0" w:color="F2F2F2"/>
              <w:right w:val="single" w:sz="4" w:space="0" w:color="F2F2F2"/>
            </w:tcBorders>
            <w:shd w:val="clear" w:color="auto" w:fill="538135"/>
            <w:vAlign w:val="center"/>
          </w:tcPr>
          <w:p w14:paraId="22F179DF" w14:textId="77777777" w:rsidR="004833B4" w:rsidRPr="002634A3" w:rsidRDefault="004833B4" w:rsidP="004833B4">
            <w:pPr>
              <w:tabs>
                <w:tab w:val="left" w:pos="7938"/>
              </w:tabs>
              <w:spacing w:before="40" w:after="40"/>
              <w:jc w:val="center"/>
              <w:rPr>
                <w:rFonts w:eastAsia="Calibri" w:cs="Times New Roman"/>
                <w:b/>
                <w:color w:val="FFFFFF"/>
                <w:sz w:val="20"/>
                <w:szCs w:val="20"/>
              </w:rPr>
            </w:pPr>
            <w:proofErr w:type="spellStart"/>
            <w:r w:rsidRPr="002634A3">
              <w:rPr>
                <w:rFonts w:eastAsia="Calibri" w:cs="Times New Roman"/>
                <w:b/>
                <w:color w:val="FFFFFF"/>
                <w:sz w:val="20"/>
                <w:szCs w:val="20"/>
              </w:rPr>
              <w:t>AgroCycle</w:t>
            </w:r>
            <w:proofErr w:type="spellEnd"/>
          </w:p>
        </w:tc>
        <w:tc>
          <w:tcPr>
            <w:tcW w:w="1984" w:type="dxa"/>
            <w:tcBorders>
              <w:top w:val="single" w:sz="4" w:space="0" w:color="F2F2F2"/>
              <w:left w:val="single" w:sz="4" w:space="0" w:color="F2F2F2"/>
              <w:bottom w:val="single" w:sz="6" w:space="0" w:color="F2F2F2"/>
              <w:right w:val="single" w:sz="6" w:space="0" w:color="F2F2F2"/>
            </w:tcBorders>
            <w:shd w:val="clear" w:color="auto" w:fill="538135"/>
            <w:vAlign w:val="center"/>
          </w:tcPr>
          <w:p w14:paraId="24DD2253" w14:textId="6636F7E9" w:rsidR="004833B4" w:rsidRPr="002634A3" w:rsidRDefault="004833B4" w:rsidP="004833B4">
            <w:pPr>
              <w:tabs>
                <w:tab w:val="left" w:pos="7938"/>
              </w:tabs>
              <w:spacing w:before="40" w:after="40"/>
              <w:jc w:val="center"/>
              <w:rPr>
                <w:rFonts w:eastAsia="Calibri" w:cs="Times New Roman"/>
                <w:b/>
                <w:color w:val="FFFFFF"/>
                <w:sz w:val="20"/>
                <w:szCs w:val="20"/>
              </w:rPr>
            </w:pPr>
            <w:r w:rsidRPr="002634A3">
              <w:rPr>
                <w:rFonts w:eastAsia="Calibri" w:cs="Times New Roman"/>
                <w:b/>
                <w:color w:val="FFFFFF"/>
                <w:sz w:val="20"/>
                <w:szCs w:val="20"/>
              </w:rPr>
              <w:t xml:space="preserve">Ministarstvo </w:t>
            </w:r>
            <w:r w:rsidR="00F6305D">
              <w:rPr>
                <w:rFonts w:eastAsia="Calibri" w:cs="Times New Roman"/>
                <w:b/>
                <w:color w:val="FFFFFF"/>
                <w:sz w:val="20"/>
                <w:szCs w:val="20"/>
              </w:rPr>
              <w:t>zaštite okoliša i zelene tranzicije</w:t>
            </w:r>
          </w:p>
        </w:tc>
        <w:tc>
          <w:tcPr>
            <w:tcW w:w="1701" w:type="dxa"/>
            <w:tcBorders>
              <w:top w:val="single" w:sz="4" w:space="0" w:color="F2F2F2"/>
              <w:left w:val="single" w:sz="6" w:space="0" w:color="F2F2F2"/>
              <w:bottom w:val="single" w:sz="6" w:space="0" w:color="F2F2F2"/>
              <w:right w:val="single" w:sz="4" w:space="0" w:color="F2F2F2"/>
            </w:tcBorders>
            <w:shd w:val="clear" w:color="auto" w:fill="538135"/>
            <w:vAlign w:val="center"/>
          </w:tcPr>
          <w:p w14:paraId="527A9A7A" w14:textId="4DC0EF12" w:rsidR="004833B4" w:rsidRPr="002634A3" w:rsidRDefault="004833B4" w:rsidP="004833B4">
            <w:pPr>
              <w:tabs>
                <w:tab w:val="left" w:pos="7938"/>
              </w:tabs>
              <w:spacing w:before="40" w:after="40"/>
              <w:jc w:val="center"/>
              <w:rPr>
                <w:rFonts w:eastAsia="Calibri" w:cs="Times New Roman"/>
                <w:b/>
                <w:color w:val="FFFFFF"/>
                <w:sz w:val="20"/>
                <w:szCs w:val="20"/>
              </w:rPr>
            </w:pPr>
            <w:r w:rsidRPr="002634A3">
              <w:rPr>
                <w:rFonts w:eastAsia="Calibri" w:cs="Times New Roman"/>
                <w:b/>
                <w:color w:val="FFFFFF"/>
                <w:sz w:val="20"/>
                <w:szCs w:val="20"/>
              </w:rPr>
              <w:t>Ministarstvo poljoprivrede</w:t>
            </w:r>
            <w:r w:rsidR="00F6305D">
              <w:rPr>
                <w:rFonts w:eastAsia="Calibri" w:cs="Times New Roman"/>
                <w:b/>
                <w:color w:val="FFFFFF"/>
                <w:sz w:val="20"/>
                <w:szCs w:val="20"/>
              </w:rPr>
              <w:t>, šumarstva i ribarstva</w:t>
            </w:r>
          </w:p>
        </w:tc>
        <w:tc>
          <w:tcPr>
            <w:tcW w:w="1523" w:type="dxa"/>
            <w:tcBorders>
              <w:top w:val="single" w:sz="4" w:space="0" w:color="F2F2F2"/>
              <w:left w:val="single" w:sz="6" w:space="0" w:color="F2F2F2"/>
              <w:bottom w:val="single" w:sz="6" w:space="0" w:color="F2F2F2"/>
              <w:right w:val="single" w:sz="4" w:space="0" w:color="F2F2F2"/>
            </w:tcBorders>
            <w:shd w:val="clear" w:color="auto" w:fill="538135"/>
            <w:vAlign w:val="center"/>
          </w:tcPr>
          <w:p w14:paraId="4485095F" w14:textId="77777777" w:rsidR="004833B4" w:rsidRPr="002634A3" w:rsidRDefault="004833B4" w:rsidP="004833B4">
            <w:pPr>
              <w:tabs>
                <w:tab w:val="left" w:pos="7938"/>
              </w:tabs>
              <w:spacing w:before="40" w:after="40"/>
              <w:jc w:val="center"/>
              <w:rPr>
                <w:rFonts w:eastAsia="Calibri" w:cs="Times New Roman"/>
                <w:b/>
                <w:color w:val="FFFFFF"/>
                <w:sz w:val="20"/>
                <w:szCs w:val="20"/>
              </w:rPr>
            </w:pPr>
            <w:proofErr w:type="spellStart"/>
            <w:r w:rsidRPr="002634A3">
              <w:rPr>
                <w:rFonts w:eastAsia="Calibri" w:cs="Times New Roman"/>
                <w:b/>
                <w:color w:val="FFFFFF"/>
                <w:sz w:val="20"/>
                <w:szCs w:val="20"/>
              </w:rPr>
              <w:t>BioECO</w:t>
            </w:r>
            <w:proofErr w:type="spellEnd"/>
            <w:r w:rsidRPr="002634A3">
              <w:rPr>
                <w:rFonts w:eastAsia="Calibri" w:cs="Times New Roman"/>
                <w:b/>
                <w:color w:val="FFFFFF"/>
                <w:sz w:val="20"/>
                <w:szCs w:val="20"/>
              </w:rPr>
              <w:t>-R.D.I</w:t>
            </w:r>
          </w:p>
        </w:tc>
      </w:tr>
      <w:tr w:rsidR="004049C5" w:rsidRPr="002634A3" w14:paraId="18F18050" w14:textId="77777777" w:rsidTr="004049C5">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322F15D0" w14:textId="77777777" w:rsidR="004833B4" w:rsidRPr="002634A3" w:rsidRDefault="004833B4" w:rsidP="004833B4">
            <w:pPr>
              <w:tabs>
                <w:tab w:val="left" w:pos="7938"/>
              </w:tabs>
              <w:rPr>
                <w:rFonts w:eastAsia="Calibri" w:cs="Times New Roman"/>
                <w:b/>
                <w:i/>
                <w:sz w:val="20"/>
                <w:szCs w:val="20"/>
              </w:rPr>
            </w:pPr>
            <w:r w:rsidRPr="002634A3">
              <w:rPr>
                <w:rFonts w:eastAsia="Times New Roman" w:cs="Calibri"/>
                <w:b/>
                <w:i/>
                <w:color w:val="FFFFFF"/>
                <w:sz w:val="20"/>
                <w:szCs w:val="20"/>
                <w:lang w:eastAsia="hr-HR"/>
              </w:rPr>
              <w:t>Biomasa iz poljoprivrede</w:t>
            </w:r>
          </w:p>
        </w:tc>
        <w:tc>
          <w:tcPr>
            <w:tcW w:w="1843" w:type="dxa"/>
            <w:tcBorders>
              <w:top w:val="single" w:sz="4" w:space="0" w:color="FFFFFF"/>
              <w:left w:val="single" w:sz="4" w:space="0" w:color="FFFFFF"/>
              <w:bottom w:val="single" w:sz="4" w:space="0" w:color="FFFFFF"/>
              <w:right w:val="single" w:sz="4" w:space="0" w:color="FFFFFF"/>
            </w:tcBorders>
            <w:shd w:val="clear" w:color="auto" w:fill="E2EFD9"/>
          </w:tcPr>
          <w:p w14:paraId="53648B34" w14:textId="77777777" w:rsidR="004833B4" w:rsidRPr="002634A3" w:rsidRDefault="004833B4" w:rsidP="004833B4">
            <w:pPr>
              <w:tabs>
                <w:tab w:val="left" w:pos="7938"/>
              </w:tabs>
              <w:jc w:val="center"/>
              <w:rPr>
                <w:rFonts w:eastAsia="Calibri" w:cs="Times New Roman"/>
                <w:sz w:val="20"/>
                <w:szCs w:val="20"/>
              </w:rPr>
            </w:pPr>
            <w:r w:rsidRPr="002634A3">
              <w:rPr>
                <w:rFonts w:eastAsia="Calibri" w:cs="Times New Roman"/>
                <w:sz w:val="20"/>
                <w:szCs w:val="20"/>
              </w:rPr>
              <w:t>6.454 tis. t. suhe tvari*</w:t>
            </w:r>
          </w:p>
        </w:tc>
        <w:tc>
          <w:tcPr>
            <w:tcW w:w="1985" w:type="dxa"/>
            <w:tcBorders>
              <w:top w:val="single" w:sz="4" w:space="0" w:color="FFFFFF"/>
              <w:left w:val="single" w:sz="4" w:space="0" w:color="FFFFFF"/>
              <w:bottom w:val="single" w:sz="4" w:space="0" w:color="FFFFFF"/>
              <w:right w:val="single" w:sz="4" w:space="0" w:color="F2F2F2"/>
            </w:tcBorders>
            <w:shd w:val="clear" w:color="auto" w:fill="E2EFD9"/>
            <w:vAlign w:val="center"/>
          </w:tcPr>
          <w:p w14:paraId="533D1E09" w14:textId="77777777" w:rsidR="004833B4" w:rsidRPr="002634A3" w:rsidRDefault="004833B4" w:rsidP="004833B4">
            <w:pPr>
              <w:tabs>
                <w:tab w:val="left" w:pos="7938"/>
              </w:tabs>
              <w:jc w:val="center"/>
              <w:rPr>
                <w:rFonts w:eastAsia="Calibri" w:cs="Times New Roman"/>
                <w:sz w:val="20"/>
                <w:szCs w:val="20"/>
              </w:rPr>
            </w:pPr>
          </w:p>
        </w:tc>
        <w:tc>
          <w:tcPr>
            <w:tcW w:w="1559" w:type="dxa"/>
            <w:tcBorders>
              <w:top w:val="single" w:sz="4" w:space="0" w:color="F2F2F2"/>
              <w:left w:val="single" w:sz="4" w:space="0" w:color="F2F2F2"/>
              <w:bottom w:val="single" w:sz="6" w:space="0" w:color="FFFFFF"/>
              <w:right w:val="single" w:sz="4" w:space="0" w:color="F2F2F2"/>
            </w:tcBorders>
            <w:shd w:val="clear" w:color="auto" w:fill="E2EFD9"/>
            <w:vAlign w:val="center"/>
          </w:tcPr>
          <w:p w14:paraId="6AB6186F" w14:textId="77777777" w:rsidR="004833B4" w:rsidRPr="002634A3" w:rsidRDefault="004833B4" w:rsidP="004833B4">
            <w:pPr>
              <w:tabs>
                <w:tab w:val="left" w:pos="7938"/>
              </w:tabs>
              <w:jc w:val="center"/>
              <w:rPr>
                <w:rFonts w:eastAsia="Calibri" w:cs="Times New Roman"/>
                <w:sz w:val="20"/>
                <w:szCs w:val="20"/>
              </w:rPr>
            </w:pPr>
          </w:p>
        </w:tc>
        <w:tc>
          <w:tcPr>
            <w:tcW w:w="1984" w:type="dxa"/>
            <w:tcBorders>
              <w:top w:val="single" w:sz="4" w:space="0" w:color="F2F2F2"/>
              <w:left w:val="single" w:sz="4" w:space="0" w:color="F2F2F2"/>
              <w:bottom w:val="single" w:sz="6" w:space="0" w:color="FFFFFF"/>
              <w:right w:val="single" w:sz="6" w:space="0" w:color="F2F2F2"/>
            </w:tcBorders>
            <w:shd w:val="clear" w:color="auto" w:fill="E2EFD9"/>
            <w:vAlign w:val="center"/>
          </w:tcPr>
          <w:p w14:paraId="66D43A01" w14:textId="77777777" w:rsidR="004833B4" w:rsidRPr="002634A3" w:rsidRDefault="004833B4" w:rsidP="004833B4">
            <w:pPr>
              <w:tabs>
                <w:tab w:val="left" w:pos="7938"/>
              </w:tabs>
              <w:jc w:val="center"/>
              <w:rPr>
                <w:rFonts w:eastAsia="Calibri" w:cs="Times New Roman"/>
                <w:sz w:val="20"/>
                <w:szCs w:val="20"/>
              </w:rPr>
            </w:pPr>
          </w:p>
        </w:tc>
        <w:tc>
          <w:tcPr>
            <w:tcW w:w="1701" w:type="dxa"/>
            <w:tcBorders>
              <w:top w:val="single" w:sz="4" w:space="0" w:color="F2F2F2"/>
              <w:left w:val="single" w:sz="6" w:space="0" w:color="F2F2F2"/>
              <w:bottom w:val="single" w:sz="6" w:space="0" w:color="FFFFFF"/>
              <w:right w:val="single" w:sz="4" w:space="0" w:color="F2F2F2"/>
            </w:tcBorders>
            <w:shd w:val="clear" w:color="auto" w:fill="E2EFD9"/>
            <w:vAlign w:val="center"/>
          </w:tcPr>
          <w:p w14:paraId="76C236D7" w14:textId="77777777" w:rsidR="004833B4" w:rsidRPr="002634A3" w:rsidRDefault="004833B4" w:rsidP="004833B4">
            <w:pPr>
              <w:tabs>
                <w:tab w:val="left" w:pos="7938"/>
              </w:tabs>
              <w:jc w:val="center"/>
              <w:rPr>
                <w:rFonts w:eastAsia="Calibri" w:cs="Times New Roman"/>
                <w:sz w:val="20"/>
                <w:szCs w:val="20"/>
              </w:rPr>
            </w:pPr>
          </w:p>
        </w:tc>
        <w:tc>
          <w:tcPr>
            <w:tcW w:w="1523" w:type="dxa"/>
            <w:tcBorders>
              <w:top w:val="single" w:sz="4" w:space="0" w:color="F2F2F2"/>
              <w:left w:val="single" w:sz="6" w:space="0" w:color="F2F2F2"/>
              <w:bottom w:val="single" w:sz="6" w:space="0" w:color="FFFFFF"/>
              <w:right w:val="single" w:sz="4" w:space="0" w:color="F2F2F2"/>
            </w:tcBorders>
            <w:shd w:val="clear" w:color="auto" w:fill="E2EFD9"/>
          </w:tcPr>
          <w:p w14:paraId="13BEC753" w14:textId="77777777" w:rsidR="004833B4" w:rsidRPr="002634A3" w:rsidRDefault="004833B4" w:rsidP="004833B4">
            <w:pPr>
              <w:tabs>
                <w:tab w:val="left" w:pos="7938"/>
              </w:tabs>
              <w:jc w:val="center"/>
              <w:rPr>
                <w:rFonts w:eastAsia="Calibri" w:cs="Times New Roman"/>
                <w:sz w:val="20"/>
                <w:szCs w:val="20"/>
              </w:rPr>
            </w:pPr>
          </w:p>
        </w:tc>
      </w:tr>
      <w:tr w:rsidR="004049C5" w:rsidRPr="002634A3" w14:paraId="20A0A01C" w14:textId="77777777" w:rsidTr="004049C5">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03D449A5" w14:textId="77777777" w:rsidR="004833B4" w:rsidRPr="002634A3" w:rsidRDefault="004833B4" w:rsidP="004833B4">
            <w:pPr>
              <w:tabs>
                <w:tab w:val="left" w:pos="7938"/>
              </w:tabs>
              <w:rPr>
                <w:rFonts w:eastAsia="Calibri" w:cs="Times New Roman"/>
                <w:sz w:val="20"/>
                <w:szCs w:val="20"/>
              </w:rPr>
            </w:pPr>
            <w:r w:rsidRPr="002634A3">
              <w:rPr>
                <w:rFonts w:eastAsia="Calibri" w:cs="Times New Roman"/>
                <w:color w:val="FFFFFF"/>
                <w:sz w:val="20"/>
                <w:szCs w:val="20"/>
              </w:rPr>
              <w:t xml:space="preserve">     Ostaci iz ratarske proizvodnje</w:t>
            </w:r>
          </w:p>
        </w:tc>
        <w:tc>
          <w:tcPr>
            <w:tcW w:w="1843" w:type="dxa"/>
            <w:vMerge w:val="restart"/>
            <w:tcBorders>
              <w:top w:val="single" w:sz="4" w:space="0" w:color="FFFFFF"/>
              <w:left w:val="single" w:sz="4" w:space="0" w:color="FFFFFF"/>
              <w:right w:val="single" w:sz="4" w:space="0" w:color="FFFFFF"/>
            </w:tcBorders>
            <w:shd w:val="clear" w:color="auto" w:fill="E2EFD9"/>
            <w:vAlign w:val="center"/>
          </w:tcPr>
          <w:p w14:paraId="0219E47C" w14:textId="77777777" w:rsidR="004833B4" w:rsidRPr="002634A3" w:rsidRDefault="004833B4" w:rsidP="004833B4">
            <w:pPr>
              <w:tabs>
                <w:tab w:val="left" w:pos="7938"/>
              </w:tabs>
              <w:jc w:val="center"/>
              <w:rPr>
                <w:rFonts w:eastAsia="Calibri" w:cs="Times New Roman"/>
                <w:sz w:val="20"/>
                <w:szCs w:val="20"/>
              </w:rPr>
            </w:pPr>
            <w:r w:rsidRPr="002634A3">
              <w:rPr>
                <w:rFonts w:eastAsia="Calibri" w:cs="Times New Roman"/>
                <w:sz w:val="20"/>
                <w:szCs w:val="20"/>
              </w:rPr>
              <w:t>3.740 tis. t. suhe tvari</w:t>
            </w:r>
          </w:p>
        </w:tc>
        <w:tc>
          <w:tcPr>
            <w:tcW w:w="1985" w:type="dxa"/>
            <w:tcBorders>
              <w:top w:val="single" w:sz="4" w:space="0" w:color="FFFFFF"/>
              <w:left w:val="single" w:sz="4" w:space="0" w:color="FFFFFF"/>
              <w:bottom w:val="single" w:sz="4" w:space="0" w:color="FFFFFF"/>
              <w:right w:val="single" w:sz="6" w:space="0" w:color="FFFFFF"/>
            </w:tcBorders>
            <w:shd w:val="clear" w:color="auto" w:fill="E2EFD9"/>
            <w:vAlign w:val="center"/>
          </w:tcPr>
          <w:p w14:paraId="365F1C99" w14:textId="77777777" w:rsidR="004833B4" w:rsidRPr="002634A3" w:rsidRDefault="004833B4" w:rsidP="004833B4">
            <w:pPr>
              <w:tabs>
                <w:tab w:val="left" w:pos="7938"/>
              </w:tabs>
              <w:jc w:val="center"/>
              <w:rPr>
                <w:rFonts w:eastAsia="Calibri" w:cs="Times New Roman"/>
                <w:sz w:val="20"/>
                <w:szCs w:val="20"/>
              </w:rPr>
            </w:pPr>
            <w:r w:rsidRPr="002634A3">
              <w:rPr>
                <w:rFonts w:eastAsia="Calibri" w:cs="Times New Roman"/>
                <w:sz w:val="20"/>
                <w:szCs w:val="20"/>
              </w:rPr>
              <w:t>1.957 tis. t. suhe tvari</w:t>
            </w:r>
          </w:p>
        </w:tc>
        <w:tc>
          <w:tcPr>
            <w:tcW w:w="1559"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79D8F239" w14:textId="77777777" w:rsidR="004833B4" w:rsidRPr="002634A3" w:rsidRDefault="004833B4" w:rsidP="004833B4">
            <w:pPr>
              <w:tabs>
                <w:tab w:val="left" w:pos="7938"/>
              </w:tabs>
              <w:jc w:val="center"/>
              <w:rPr>
                <w:rFonts w:eastAsia="Calibri" w:cs="Times New Roman"/>
                <w:sz w:val="20"/>
                <w:szCs w:val="20"/>
              </w:rPr>
            </w:pPr>
            <w:r w:rsidRPr="002634A3">
              <w:rPr>
                <w:rFonts w:eastAsia="Calibri" w:cs="Times New Roman"/>
                <w:sz w:val="20"/>
                <w:szCs w:val="20"/>
              </w:rPr>
              <w:t xml:space="preserve">9,4 </w:t>
            </w:r>
            <w:proofErr w:type="spellStart"/>
            <w:r w:rsidRPr="002634A3">
              <w:rPr>
                <w:rFonts w:eastAsia="Calibri" w:cs="Times New Roman"/>
                <w:sz w:val="20"/>
                <w:szCs w:val="20"/>
              </w:rPr>
              <w:t>mil</w:t>
            </w:r>
            <w:proofErr w:type="spellEnd"/>
            <w:r w:rsidRPr="002634A3">
              <w:rPr>
                <w:rFonts w:eastAsia="Calibri" w:cs="Times New Roman"/>
                <w:sz w:val="20"/>
                <w:szCs w:val="20"/>
              </w:rPr>
              <w:t>. tona</w:t>
            </w:r>
          </w:p>
        </w:tc>
        <w:tc>
          <w:tcPr>
            <w:tcW w:w="1984"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12D160FB" w14:textId="77777777" w:rsidR="004833B4" w:rsidRPr="002634A3" w:rsidRDefault="004833B4" w:rsidP="004833B4">
            <w:pPr>
              <w:tabs>
                <w:tab w:val="left" w:pos="7938"/>
              </w:tabs>
              <w:jc w:val="center"/>
              <w:rPr>
                <w:rFonts w:eastAsia="Calibri" w:cs="Times New Roman"/>
                <w:sz w:val="20"/>
                <w:szCs w:val="20"/>
              </w:rPr>
            </w:pPr>
          </w:p>
        </w:tc>
        <w:tc>
          <w:tcPr>
            <w:tcW w:w="1701"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058242CC" w14:textId="77777777" w:rsidR="004833B4" w:rsidRPr="002634A3" w:rsidRDefault="004833B4" w:rsidP="004833B4">
            <w:pPr>
              <w:tabs>
                <w:tab w:val="left" w:pos="7938"/>
              </w:tabs>
              <w:jc w:val="center"/>
              <w:rPr>
                <w:rFonts w:eastAsia="Calibri" w:cs="Times New Roman"/>
                <w:sz w:val="20"/>
                <w:szCs w:val="20"/>
              </w:rPr>
            </w:pPr>
          </w:p>
        </w:tc>
        <w:tc>
          <w:tcPr>
            <w:tcW w:w="1523" w:type="dxa"/>
            <w:tcBorders>
              <w:top w:val="single" w:sz="6" w:space="0" w:color="FFFFFF"/>
              <w:left w:val="single" w:sz="6" w:space="0" w:color="FFFFFF"/>
              <w:bottom w:val="single" w:sz="6" w:space="0" w:color="FFFFFF"/>
              <w:right w:val="single" w:sz="6" w:space="0" w:color="FFFFFF"/>
            </w:tcBorders>
            <w:shd w:val="clear" w:color="auto" w:fill="E2EFD9"/>
          </w:tcPr>
          <w:p w14:paraId="714935C4" w14:textId="77777777" w:rsidR="004833B4" w:rsidRPr="002634A3" w:rsidRDefault="004833B4" w:rsidP="004833B4">
            <w:pPr>
              <w:tabs>
                <w:tab w:val="left" w:pos="7938"/>
              </w:tabs>
              <w:jc w:val="center"/>
              <w:rPr>
                <w:rFonts w:eastAsia="Calibri" w:cs="Times New Roman"/>
                <w:sz w:val="20"/>
                <w:szCs w:val="20"/>
              </w:rPr>
            </w:pPr>
          </w:p>
        </w:tc>
      </w:tr>
      <w:tr w:rsidR="004049C5" w:rsidRPr="002634A3" w14:paraId="402B7BA3" w14:textId="77777777" w:rsidTr="004049C5">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4D2B080B" w14:textId="77777777" w:rsidR="004833B4" w:rsidRPr="002634A3" w:rsidRDefault="004833B4" w:rsidP="004833B4">
            <w:pPr>
              <w:tabs>
                <w:tab w:val="left" w:pos="7938"/>
              </w:tabs>
              <w:rPr>
                <w:rFonts w:eastAsia="Times New Roman" w:cs="Calibri"/>
                <w:color w:val="FFFFFF"/>
                <w:sz w:val="20"/>
                <w:szCs w:val="20"/>
                <w:lang w:eastAsia="hr-HR"/>
              </w:rPr>
            </w:pPr>
            <w:r w:rsidRPr="002634A3">
              <w:rPr>
                <w:rFonts w:eastAsia="Times New Roman" w:cs="Calibri"/>
                <w:color w:val="FFFFFF"/>
                <w:sz w:val="20"/>
                <w:szCs w:val="20"/>
                <w:lang w:eastAsia="hr-HR"/>
              </w:rPr>
              <w:t xml:space="preserve">     Ostaci od rezidbe voćaka i trsova</w:t>
            </w:r>
          </w:p>
        </w:tc>
        <w:tc>
          <w:tcPr>
            <w:tcW w:w="1843" w:type="dxa"/>
            <w:vMerge/>
            <w:tcBorders>
              <w:left w:val="single" w:sz="4" w:space="0" w:color="FFFFFF"/>
              <w:bottom w:val="single" w:sz="4" w:space="0" w:color="FFFFFF"/>
              <w:right w:val="single" w:sz="4" w:space="0" w:color="FFFFFF"/>
            </w:tcBorders>
            <w:shd w:val="clear" w:color="auto" w:fill="E2EFD9"/>
          </w:tcPr>
          <w:p w14:paraId="06E07ED8" w14:textId="77777777" w:rsidR="004833B4" w:rsidRPr="002634A3" w:rsidRDefault="004833B4" w:rsidP="004833B4">
            <w:pPr>
              <w:tabs>
                <w:tab w:val="left" w:pos="7938"/>
              </w:tabs>
              <w:jc w:val="center"/>
              <w:rPr>
                <w:rFonts w:eastAsia="Calibri" w:cs="Times New Roman"/>
                <w:sz w:val="20"/>
                <w:szCs w:val="20"/>
              </w:rPr>
            </w:pPr>
          </w:p>
        </w:tc>
        <w:tc>
          <w:tcPr>
            <w:tcW w:w="1985" w:type="dxa"/>
            <w:tcBorders>
              <w:top w:val="single" w:sz="4" w:space="0" w:color="FFFFFF"/>
              <w:left w:val="single" w:sz="4" w:space="0" w:color="FFFFFF"/>
              <w:bottom w:val="single" w:sz="4" w:space="0" w:color="FFFFFF"/>
              <w:right w:val="single" w:sz="6" w:space="0" w:color="FFFFFF"/>
            </w:tcBorders>
            <w:shd w:val="clear" w:color="auto" w:fill="E2EFD9"/>
            <w:vAlign w:val="center"/>
          </w:tcPr>
          <w:p w14:paraId="6D6EC6B5" w14:textId="77777777" w:rsidR="004833B4" w:rsidRPr="002634A3" w:rsidRDefault="004833B4" w:rsidP="004833B4">
            <w:pPr>
              <w:tabs>
                <w:tab w:val="left" w:pos="7938"/>
              </w:tabs>
              <w:jc w:val="center"/>
              <w:rPr>
                <w:rFonts w:eastAsia="Calibri" w:cs="Times New Roman"/>
                <w:sz w:val="20"/>
                <w:szCs w:val="20"/>
              </w:rPr>
            </w:pPr>
          </w:p>
        </w:tc>
        <w:tc>
          <w:tcPr>
            <w:tcW w:w="1559"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4DCA0E55" w14:textId="77777777" w:rsidR="004833B4" w:rsidRPr="002634A3" w:rsidRDefault="004833B4" w:rsidP="004833B4">
            <w:pPr>
              <w:tabs>
                <w:tab w:val="left" w:pos="7938"/>
              </w:tabs>
              <w:jc w:val="center"/>
              <w:rPr>
                <w:rFonts w:eastAsia="Calibri" w:cs="Times New Roman"/>
                <w:sz w:val="20"/>
                <w:szCs w:val="20"/>
              </w:rPr>
            </w:pPr>
          </w:p>
        </w:tc>
        <w:tc>
          <w:tcPr>
            <w:tcW w:w="1984"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5B94A107" w14:textId="77777777" w:rsidR="004833B4" w:rsidRPr="002634A3" w:rsidRDefault="004833B4" w:rsidP="004833B4">
            <w:pPr>
              <w:tabs>
                <w:tab w:val="left" w:pos="7938"/>
              </w:tabs>
              <w:jc w:val="center"/>
              <w:rPr>
                <w:rFonts w:eastAsia="Calibri" w:cs="Times New Roman"/>
                <w:sz w:val="20"/>
                <w:szCs w:val="20"/>
              </w:rPr>
            </w:pPr>
          </w:p>
        </w:tc>
        <w:tc>
          <w:tcPr>
            <w:tcW w:w="1701"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6FF274B0" w14:textId="77777777" w:rsidR="004833B4" w:rsidRPr="002634A3" w:rsidRDefault="004833B4" w:rsidP="004833B4">
            <w:pPr>
              <w:tabs>
                <w:tab w:val="left" w:pos="7938"/>
              </w:tabs>
              <w:jc w:val="center"/>
              <w:rPr>
                <w:rFonts w:eastAsia="Calibri" w:cs="Times New Roman"/>
                <w:sz w:val="20"/>
                <w:szCs w:val="20"/>
              </w:rPr>
            </w:pPr>
            <w:r w:rsidRPr="002634A3">
              <w:rPr>
                <w:rFonts w:eastAsia="Calibri" w:cs="Times New Roman"/>
                <w:sz w:val="20"/>
                <w:szCs w:val="20"/>
              </w:rPr>
              <w:t>90 tisuća t</w:t>
            </w:r>
          </w:p>
        </w:tc>
        <w:tc>
          <w:tcPr>
            <w:tcW w:w="1523" w:type="dxa"/>
            <w:tcBorders>
              <w:top w:val="single" w:sz="6" w:space="0" w:color="FFFFFF"/>
              <w:left w:val="single" w:sz="6" w:space="0" w:color="FFFFFF"/>
              <w:bottom w:val="single" w:sz="6" w:space="0" w:color="FFFFFF"/>
              <w:right w:val="single" w:sz="6" w:space="0" w:color="FFFFFF"/>
            </w:tcBorders>
            <w:shd w:val="clear" w:color="auto" w:fill="E2EFD9"/>
          </w:tcPr>
          <w:p w14:paraId="43737A66" w14:textId="77777777" w:rsidR="004833B4" w:rsidRPr="002634A3" w:rsidRDefault="004833B4" w:rsidP="004833B4">
            <w:pPr>
              <w:tabs>
                <w:tab w:val="left" w:pos="7938"/>
              </w:tabs>
              <w:jc w:val="center"/>
              <w:rPr>
                <w:rFonts w:eastAsia="Calibri" w:cs="Times New Roman"/>
                <w:sz w:val="20"/>
                <w:szCs w:val="20"/>
              </w:rPr>
            </w:pPr>
          </w:p>
        </w:tc>
      </w:tr>
      <w:tr w:rsidR="004049C5" w:rsidRPr="002634A3" w14:paraId="63464A3F" w14:textId="77777777" w:rsidTr="004049C5">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5F32FB39" w14:textId="77777777" w:rsidR="004833B4" w:rsidRPr="002634A3" w:rsidRDefault="004833B4" w:rsidP="004833B4">
            <w:pPr>
              <w:tabs>
                <w:tab w:val="left" w:pos="7938"/>
              </w:tabs>
              <w:rPr>
                <w:rFonts w:eastAsia="Times New Roman" w:cs="Calibri"/>
                <w:color w:val="FFFFFF"/>
                <w:sz w:val="20"/>
                <w:szCs w:val="20"/>
                <w:lang w:eastAsia="hr-HR"/>
              </w:rPr>
            </w:pPr>
            <w:r w:rsidRPr="002634A3">
              <w:rPr>
                <w:rFonts w:eastAsia="Times New Roman" w:cs="Calibri"/>
                <w:color w:val="FFFFFF"/>
                <w:sz w:val="20"/>
                <w:szCs w:val="20"/>
                <w:lang w:eastAsia="hr-HR"/>
              </w:rPr>
              <w:t xml:space="preserve">     Uzgojena biomasa</w:t>
            </w:r>
          </w:p>
        </w:tc>
        <w:tc>
          <w:tcPr>
            <w:tcW w:w="1843" w:type="dxa"/>
            <w:tcBorders>
              <w:top w:val="single" w:sz="4" w:space="0" w:color="FFFFFF"/>
              <w:left w:val="single" w:sz="4" w:space="0" w:color="FFFFFF"/>
              <w:bottom w:val="single" w:sz="4" w:space="0" w:color="FFFFFF"/>
              <w:right w:val="single" w:sz="4" w:space="0" w:color="FFFFFF"/>
            </w:tcBorders>
            <w:shd w:val="clear" w:color="auto" w:fill="E2EFD9"/>
          </w:tcPr>
          <w:p w14:paraId="41DC9FD6" w14:textId="77777777" w:rsidR="004833B4" w:rsidRPr="002634A3" w:rsidRDefault="004833B4" w:rsidP="004833B4">
            <w:pPr>
              <w:tabs>
                <w:tab w:val="left" w:pos="7938"/>
              </w:tabs>
              <w:jc w:val="center"/>
              <w:rPr>
                <w:rFonts w:eastAsia="Calibri" w:cs="Times New Roman"/>
                <w:sz w:val="20"/>
                <w:szCs w:val="20"/>
              </w:rPr>
            </w:pPr>
          </w:p>
        </w:tc>
        <w:tc>
          <w:tcPr>
            <w:tcW w:w="1985" w:type="dxa"/>
            <w:tcBorders>
              <w:top w:val="single" w:sz="4" w:space="0" w:color="FFFFFF"/>
              <w:left w:val="single" w:sz="4" w:space="0" w:color="FFFFFF"/>
              <w:bottom w:val="single" w:sz="4" w:space="0" w:color="FFFFFF"/>
              <w:right w:val="single" w:sz="6" w:space="0" w:color="FFFFFF"/>
            </w:tcBorders>
            <w:shd w:val="clear" w:color="auto" w:fill="E2EFD9"/>
            <w:vAlign w:val="center"/>
          </w:tcPr>
          <w:p w14:paraId="47EC9E52" w14:textId="77777777" w:rsidR="004833B4" w:rsidRPr="002634A3" w:rsidRDefault="004833B4" w:rsidP="004833B4">
            <w:pPr>
              <w:tabs>
                <w:tab w:val="left" w:pos="7938"/>
              </w:tabs>
              <w:jc w:val="center"/>
              <w:rPr>
                <w:rFonts w:eastAsia="Calibri" w:cs="Times New Roman"/>
                <w:sz w:val="20"/>
                <w:szCs w:val="20"/>
              </w:rPr>
            </w:pPr>
            <w:r w:rsidRPr="002634A3">
              <w:rPr>
                <w:rFonts w:eastAsia="Calibri" w:cs="Times New Roman"/>
                <w:sz w:val="20"/>
                <w:szCs w:val="20"/>
              </w:rPr>
              <w:t>30 tis. t. suhe tvari</w:t>
            </w:r>
          </w:p>
        </w:tc>
        <w:tc>
          <w:tcPr>
            <w:tcW w:w="1559" w:type="dxa"/>
            <w:tcBorders>
              <w:top w:val="single" w:sz="6" w:space="0" w:color="FFFFFF"/>
              <w:left w:val="single" w:sz="6" w:space="0" w:color="FFFFFF"/>
              <w:bottom w:val="single" w:sz="4" w:space="0" w:color="FFFFFF"/>
              <w:right w:val="single" w:sz="6" w:space="0" w:color="FFFFFF"/>
            </w:tcBorders>
            <w:shd w:val="clear" w:color="auto" w:fill="E2EFD9"/>
            <w:vAlign w:val="center"/>
          </w:tcPr>
          <w:p w14:paraId="5B8297DD" w14:textId="77777777" w:rsidR="004833B4" w:rsidRPr="002634A3" w:rsidRDefault="004833B4" w:rsidP="004833B4">
            <w:pPr>
              <w:tabs>
                <w:tab w:val="left" w:pos="7938"/>
              </w:tabs>
              <w:jc w:val="center"/>
              <w:rPr>
                <w:rFonts w:eastAsia="Calibri" w:cs="Times New Roman"/>
                <w:sz w:val="20"/>
                <w:szCs w:val="20"/>
              </w:rPr>
            </w:pPr>
          </w:p>
        </w:tc>
        <w:tc>
          <w:tcPr>
            <w:tcW w:w="1984" w:type="dxa"/>
            <w:tcBorders>
              <w:top w:val="single" w:sz="6" w:space="0" w:color="FFFFFF"/>
              <w:left w:val="single" w:sz="6" w:space="0" w:color="FFFFFF"/>
              <w:bottom w:val="single" w:sz="4" w:space="0" w:color="FFFFFF"/>
              <w:right w:val="single" w:sz="6" w:space="0" w:color="FFFFFF"/>
            </w:tcBorders>
            <w:shd w:val="clear" w:color="auto" w:fill="E2EFD9"/>
            <w:vAlign w:val="center"/>
          </w:tcPr>
          <w:p w14:paraId="3C08DE97" w14:textId="77777777" w:rsidR="004833B4" w:rsidRPr="002634A3" w:rsidRDefault="004833B4" w:rsidP="004833B4">
            <w:pPr>
              <w:tabs>
                <w:tab w:val="left" w:pos="7938"/>
              </w:tabs>
              <w:jc w:val="center"/>
              <w:rPr>
                <w:rFonts w:eastAsia="Calibri" w:cs="Times New Roman"/>
                <w:sz w:val="20"/>
                <w:szCs w:val="20"/>
              </w:rPr>
            </w:pPr>
          </w:p>
        </w:tc>
        <w:tc>
          <w:tcPr>
            <w:tcW w:w="1701" w:type="dxa"/>
            <w:tcBorders>
              <w:top w:val="single" w:sz="6" w:space="0" w:color="FFFFFF"/>
              <w:left w:val="single" w:sz="6" w:space="0" w:color="FFFFFF"/>
              <w:bottom w:val="single" w:sz="4" w:space="0" w:color="FFFFFF"/>
              <w:right w:val="single" w:sz="6" w:space="0" w:color="FFFFFF"/>
            </w:tcBorders>
            <w:shd w:val="clear" w:color="auto" w:fill="E2EFD9"/>
            <w:vAlign w:val="center"/>
          </w:tcPr>
          <w:p w14:paraId="3B501083" w14:textId="77777777" w:rsidR="004833B4" w:rsidRPr="002634A3" w:rsidRDefault="004833B4" w:rsidP="004833B4">
            <w:pPr>
              <w:tabs>
                <w:tab w:val="left" w:pos="7938"/>
              </w:tabs>
              <w:jc w:val="center"/>
              <w:rPr>
                <w:rFonts w:eastAsia="Calibri" w:cs="Times New Roman"/>
                <w:sz w:val="20"/>
                <w:szCs w:val="20"/>
              </w:rPr>
            </w:pPr>
          </w:p>
        </w:tc>
        <w:tc>
          <w:tcPr>
            <w:tcW w:w="1523" w:type="dxa"/>
            <w:tcBorders>
              <w:top w:val="single" w:sz="6" w:space="0" w:color="FFFFFF"/>
              <w:left w:val="single" w:sz="6" w:space="0" w:color="FFFFFF"/>
              <w:bottom w:val="single" w:sz="4" w:space="0" w:color="FFFFFF"/>
              <w:right w:val="single" w:sz="6" w:space="0" w:color="FFFFFF"/>
            </w:tcBorders>
            <w:shd w:val="clear" w:color="auto" w:fill="E2EFD9"/>
          </w:tcPr>
          <w:p w14:paraId="09963A46" w14:textId="77777777" w:rsidR="004833B4" w:rsidRPr="002634A3" w:rsidRDefault="004833B4" w:rsidP="004833B4">
            <w:pPr>
              <w:tabs>
                <w:tab w:val="left" w:pos="7938"/>
              </w:tabs>
              <w:jc w:val="center"/>
              <w:rPr>
                <w:rFonts w:eastAsia="Calibri" w:cs="Times New Roman"/>
                <w:sz w:val="20"/>
                <w:szCs w:val="20"/>
              </w:rPr>
            </w:pPr>
          </w:p>
        </w:tc>
      </w:tr>
      <w:tr w:rsidR="004049C5" w:rsidRPr="002634A3" w14:paraId="5732E0B8" w14:textId="77777777" w:rsidTr="004049C5">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1A9B4348" w14:textId="77777777" w:rsidR="004833B4" w:rsidRPr="002634A3" w:rsidRDefault="004833B4" w:rsidP="004833B4">
            <w:pPr>
              <w:tabs>
                <w:tab w:val="left" w:pos="7938"/>
              </w:tabs>
              <w:rPr>
                <w:rFonts w:eastAsia="Times New Roman" w:cs="Calibri"/>
                <w:color w:val="FFFFFF"/>
                <w:sz w:val="20"/>
                <w:szCs w:val="20"/>
                <w:lang w:eastAsia="hr-HR"/>
              </w:rPr>
            </w:pPr>
            <w:r w:rsidRPr="002634A3">
              <w:rPr>
                <w:rFonts w:eastAsia="Times New Roman" w:cs="Calibri"/>
                <w:color w:val="FFFFFF"/>
                <w:sz w:val="20"/>
                <w:szCs w:val="20"/>
                <w:lang w:eastAsia="hr-HR"/>
              </w:rPr>
              <w:t xml:space="preserve">     Ostaci iz prerade poljoprivrednih proizvoda</w:t>
            </w:r>
          </w:p>
        </w:tc>
        <w:tc>
          <w:tcPr>
            <w:tcW w:w="1843" w:type="dxa"/>
            <w:tcBorders>
              <w:top w:val="single" w:sz="4" w:space="0" w:color="FFFFFF"/>
              <w:left w:val="single" w:sz="4" w:space="0" w:color="FFFFFF"/>
              <w:bottom w:val="single" w:sz="4" w:space="0" w:color="FFFFFF"/>
              <w:right w:val="single" w:sz="4" w:space="0" w:color="FFFFFF"/>
            </w:tcBorders>
            <w:shd w:val="clear" w:color="auto" w:fill="E2EFD9"/>
          </w:tcPr>
          <w:p w14:paraId="5170E650"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985" w:type="dxa"/>
            <w:tcBorders>
              <w:top w:val="single" w:sz="4" w:space="0" w:color="FFFFFF"/>
              <w:left w:val="single" w:sz="4" w:space="0" w:color="FFFFFF"/>
              <w:bottom w:val="single" w:sz="4" w:space="0" w:color="FFFFFF"/>
              <w:right w:val="single" w:sz="6" w:space="0" w:color="FFFFFF"/>
            </w:tcBorders>
            <w:shd w:val="clear" w:color="auto" w:fill="E2EFD9"/>
            <w:vAlign w:val="center"/>
          </w:tcPr>
          <w:p w14:paraId="73407E00"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559" w:type="dxa"/>
            <w:tcBorders>
              <w:top w:val="single" w:sz="4" w:space="0" w:color="FFFFFF"/>
              <w:left w:val="single" w:sz="6" w:space="0" w:color="FFFFFF"/>
              <w:bottom w:val="single" w:sz="6" w:space="0" w:color="FFFFFF"/>
              <w:right w:val="single" w:sz="6" w:space="0" w:color="FFFFFF"/>
            </w:tcBorders>
            <w:shd w:val="clear" w:color="auto" w:fill="E2EFD9"/>
            <w:vAlign w:val="center"/>
          </w:tcPr>
          <w:p w14:paraId="0C2EB845"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984" w:type="dxa"/>
            <w:tcBorders>
              <w:top w:val="single" w:sz="4" w:space="0" w:color="FFFFFF"/>
              <w:left w:val="single" w:sz="6" w:space="0" w:color="FFFFFF"/>
              <w:bottom w:val="single" w:sz="6" w:space="0" w:color="FFFFFF"/>
              <w:right w:val="single" w:sz="6" w:space="0" w:color="FFFFFF"/>
            </w:tcBorders>
            <w:shd w:val="clear" w:color="auto" w:fill="E2EFD9"/>
            <w:vAlign w:val="center"/>
          </w:tcPr>
          <w:p w14:paraId="775FE2B0"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701" w:type="dxa"/>
            <w:tcBorders>
              <w:top w:val="single" w:sz="4" w:space="0" w:color="FFFFFF"/>
              <w:left w:val="single" w:sz="6" w:space="0" w:color="FFFFFF"/>
              <w:bottom w:val="single" w:sz="6" w:space="0" w:color="FFFFFF"/>
              <w:right w:val="single" w:sz="6" w:space="0" w:color="FFFFFF"/>
            </w:tcBorders>
            <w:shd w:val="clear" w:color="auto" w:fill="E2EFD9"/>
            <w:vAlign w:val="center"/>
          </w:tcPr>
          <w:p w14:paraId="34887FE9"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523" w:type="dxa"/>
            <w:tcBorders>
              <w:top w:val="single" w:sz="4" w:space="0" w:color="FFFFFF"/>
              <w:left w:val="single" w:sz="6" w:space="0" w:color="FFFFFF"/>
              <w:bottom w:val="single" w:sz="6" w:space="0" w:color="FFFFFF"/>
              <w:right w:val="single" w:sz="6" w:space="0" w:color="FFFFFF"/>
            </w:tcBorders>
            <w:shd w:val="clear" w:color="auto" w:fill="E2EFD9"/>
          </w:tcPr>
          <w:p w14:paraId="739FDECA" w14:textId="77777777" w:rsidR="004833B4" w:rsidRPr="002634A3" w:rsidRDefault="004833B4" w:rsidP="004833B4">
            <w:pPr>
              <w:tabs>
                <w:tab w:val="left" w:pos="7938"/>
              </w:tabs>
              <w:jc w:val="center"/>
              <w:rPr>
                <w:rFonts w:eastAsia="Times New Roman" w:cs="Calibri"/>
                <w:color w:val="000000"/>
                <w:sz w:val="20"/>
                <w:szCs w:val="20"/>
                <w:lang w:eastAsia="hr-HR"/>
              </w:rPr>
            </w:pPr>
          </w:p>
        </w:tc>
      </w:tr>
      <w:tr w:rsidR="004049C5" w:rsidRPr="002634A3" w14:paraId="167EAEED" w14:textId="77777777" w:rsidTr="004049C5">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55E3DE11" w14:textId="77777777" w:rsidR="004833B4" w:rsidRPr="002634A3" w:rsidRDefault="004833B4" w:rsidP="004833B4">
            <w:pPr>
              <w:tabs>
                <w:tab w:val="left" w:pos="7938"/>
              </w:tabs>
              <w:rPr>
                <w:rFonts w:eastAsia="Times New Roman" w:cs="Calibri"/>
                <w:b/>
                <w:i/>
                <w:color w:val="FFFFFF"/>
                <w:sz w:val="20"/>
                <w:szCs w:val="20"/>
                <w:lang w:eastAsia="hr-HR"/>
              </w:rPr>
            </w:pPr>
            <w:r w:rsidRPr="002634A3">
              <w:rPr>
                <w:rFonts w:eastAsia="Times New Roman" w:cs="Calibri"/>
                <w:b/>
                <w:i/>
                <w:color w:val="FFFFFF"/>
                <w:sz w:val="20"/>
                <w:szCs w:val="20"/>
                <w:lang w:eastAsia="hr-HR"/>
              </w:rPr>
              <w:t>Biomasa iz šumarstva</w:t>
            </w:r>
          </w:p>
        </w:tc>
        <w:tc>
          <w:tcPr>
            <w:tcW w:w="1843" w:type="dxa"/>
            <w:tcBorders>
              <w:top w:val="single" w:sz="4" w:space="0" w:color="FFFFFF"/>
              <w:left w:val="single" w:sz="4" w:space="0" w:color="FFFFFF"/>
              <w:bottom w:val="single" w:sz="4" w:space="0" w:color="FFFFFF"/>
              <w:right w:val="single" w:sz="4" w:space="0" w:color="FFFFFF"/>
            </w:tcBorders>
            <w:shd w:val="clear" w:color="auto" w:fill="E2EFD9"/>
          </w:tcPr>
          <w:p w14:paraId="21CB093F" w14:textId="77777777" w:rsidR="004833B4" w:rsidRPr="002634A3" w:rsidRDefault="004833B4" w:rsidP="004833B4">
            <w:pPr>
              <w:tabs>
                <w:tab w:val="left" w:pos="7938"/>
              </w:tabs>
              <w:jc w:val="center"/>
              <w:rPr>
                <w:rFonts w:eastAsia="Times New Roman" w:cs="Calibri"/>
                <w:color w:val="000000"/>
                <w:sz w:val="20"/>
                <w:szCs w:val="20"/>
                <w:lang w:eastAsia="hr-HR"/>
              </w:rPr>
            </w:pPr>
            <w:r w:rsidRPr="002634A3">
              <w:rPr>
                <w:rFonts w:eastAsia="Times New Roman" w:cs="Calibri"/>
                <w:color w:val="000000"/>
                <w:sz w:val="20"/>
                <w:szCs w:val="20"/>
                <w:lang w:eastAsia="hr-HR"/>
              </w:rPr>
              <w:t xml:space="preserve">2.778 </w:t>
            </w:r>
            <w:r w:rsidRPr="002634A3">
              <w:rPr>
                <w:rFonts w:eastAsia="Calibri" w:cs="Times New Roman"/>
                <w:sz w:val="20"/>
                <w:szCs w:val="20"/>
              </w:rPr>
              <w:t>tis. t. suhe tvari</w:t>
            </w:r>
          </w:p>
        </w:tc>
        <w:tc>
          <w:tcPr>
            <w:tcW w:w="1985" w:type="dxa"/>
            <w:tcBorders>
              <w:top w:val="single" w:sz="4" w:space="0" w:color="FFFFFF"/>
              <w:left w:val="single" w:sz="4" w:space="0" w:color="FFFFFF"/>
              <w:bottom w:val="single" w:sz="4" w:space="0" w:color="FFFFFF"/>
              <w:right w:val="single" w:sz="6" w:space="0" w:color="FFFFFF"/>
            </w:tcBorders>
            <w:shd w:val="clear" w:color="auto" w:fill="E2EFD9"/>
            <w:vAlign w:val="center"/>
          </w:tcPr>
          <w:p w14:paraId="052E6BEA" w14:textId="77777777" w:rsidR="004833B4" w:rsidRPr="002634A3" w:rsidRDefault="004833B4" w:rsidP="004833B4">
            <w:pPr>
              <w:tabs>
                <w:tab w:val="left" w:pos="7938"/>
              </w:tabs>
              <w:jc w:val="center"/>
              <w:rPr>
                <w:rFonts w:eastAsia="Times New Roman" w:cs="Calibri"/>
                <w:color w:val="000000"/>
                <w:sz w:val="20"/>
                <w:szCs w:val="20"/>
                <w:lang w:eastAsia="hr-HR"/>
              </w:rPr>
            </w:pPr>
            <w:r w:rsidRPr="002634A3">
              <w:rPr>
                <w:rFonts w:eastAsia="Times New Roman" w:cs="Calibri"/>
                <w:color w:val="000000"/>
                <w:sz w:val="20"/>
                <w:szCs w:val="20"/>
                <w:lang w:eastAsia="hr-HR"/>
              </w:rPr>
              <w:t>836 – 3.056 tis. t</w:t>
            </w:r>
          </w:p>
        </w:tc>
        <w:tc>
          <w:tcPr>
            <w:tcW w:w="1559"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60EEA20F"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984"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3DCC002D"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701"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562F994F" w14:textId="77777777" w:rsidR="004833B4" w:rsidRPr="002634A3" w:rsidRDefault="004833B4" w:rsidP="004833B4">
            <w:pPr>
              <w:tabs>
                <w:tab w:val="left" w:pos="7938"/>
              </w:tabs>
              <w:jc w:val="center"/>
              <w:rPr>
                <w:rFonts w:eastAsia="Times New Roman" w:cs="Calibri"/>
                <w:b/>
                <w:i/>
                <w:color w:val="000000"/>
                <w:sz w:val="20"/>
                <w:szCs w:val="20"/>
                <w:lang w:eastAsia="hr-HR"/>
              </w:rPr>
            </w:pPr>
          </w:p>
        </w:tc>
        <w:tc>
          <w:tcPr>
            <w:tcW w:w="1523" w:type="dxa"/>
            <w:tcBorders>
              <w:top w:val="single" w:sz="6" w:space="0" w:color="FFFFFF"/>
              <w:left w:val="single" w:sz="6" w:space="0" w:color="FFFFFF"/>
              <w:bottom w:val="single" w:sz="6" w:space="0" w:color="FFFFFF"/>
              <w:right w:val="single" w:sz="6" w:space="0" w:color="FFFFFF"/>
            </w:tcBorders>
            <w:shd w:val="clear" w:color="auto" w:fill="E2EFD9"/>
          </w:tcPr>
          <w:p w14:paraId="7B19592B" w14:textId="77777777" w:rsidR="004833B4" w:rsidRPr="002634A3" w:rsidRDefault="004833B4" w:rsidP="004833B4">
            <w:pPr>
              <w:tabs>
                <w:tab w:val="left" w:pos="7938"/>
              </w:tabs>
              <w:jc w:val="center"/>
              <w:rPr>
                <w:rFonts w:eastAsia="Times New Roman" w:cs="Calibri"/>
                <w:b/>
                <w:i/>
                <w:color w:val="000000"/>
                <w:sz w:val="20"/>
                <w:szCs w:val="20"/>
                <w:lang w:eastAsia="hr-HR"/>
              </w:rPr>
            </w:pPr>
          </w:p>
        </w:tc>
      </w:tr>
      <w:tr w:rsidR="004049C5" w:rsidRPr="002634A3" w14:paraId="5C207DB1" w14:textId="77777777" w:rsidTr="004049C5">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15096795" w14:textId="77777777" w:rsidR="004833B4" w:rsidRPr="002634A3" w:rsidRDefault="004833B4" w:rsidP="004833B4">
            <w:pPr>
              <w:tabs>
                <w:tab w:val="left" w:pos="7938"/>
              </w:tabs>
              <w:rPr>
                <w:rFonts w:eastAsia="Times New Roman" w:cs="Calibri"/>
                <w:color w:val="FFFFFF"/>
                <w:sz w:val="20"/>
                <w:szCs w:val="20"/>
                <w:lang w:eastAsia="hr-HR"/>
              </w:rPr>
            </w:pPr>
            <w:r w:rsidRPr="002634A3">
              <w:rPr>
                <w:rFonts w:eastAsia="Times New Roman" w:cs="Calibri"/>
                <w:color w:val="FFFFFF"/>
                <w:sz w:val="20"/>
                <w:szCs w:val="20"/>
                <w:lang w:eastAsia="hr-HR"/>
              </w:rPr>
              <w:t xml:space="preserve">     Primarna proizvodnja šumarstva</w:t>
            </w:r>
          </w:p>
        </w:tc>
        <w:tc>
          <w:tcPr>
            <w:tcW w:w="1843" w:type="dxa"/>
            <w:tcBorders>
              <w:top w:val="single" w:sz="4" w:space="0" w:color="FFFFFF"/>
              <w:left w:val="single" w:sz="4" w:space="0" w:color="FFFFFF"/>
              <w:bottom w:val="single" w:sz="4" w:space="0" w:color="FFFFFF"/>
              <w:right w:val="single" w:sz="4" w:space="0" w:color="FFFFFF"/>
            </w:tcBorders>
            <w:shd w:val="clear" w:color="auto" w:fill="E2EFD9"/>
          </w:tcPr>
          <w:p w14:paraId="24D77C6C"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985" w:type="dxa"/>
            <w:tcBorders>
              <w:top w:val="single" w:sz="4" w:space="0" w:color="FFFFFF"/>
              <w:left w:val="single" w:sz="4" w:space="0" w:color="FFFFFF"/>
              <w:bottom w:val="single" w:sz="4" w:space="0" w:color="FFFFFF"/>
              <w:right w:val="single" w:sz="6" w:space="0" w:color="FFFFFF"/>
            </w:tcBorders>
            <w:shd w:val="clear" w:color="auto" w:fill="E2EFD9"/>
            <w:vAlign w:val="center"/>
          </w:tcPr>
          <w:p w14:paraId="79CD0509" w14:textId="77777777" w:rsidR="004833B4" w:rsidRPr="002634A3" w:rsidRDefault="004833B4" w:rsidP="004833B4">
            <w:pPr>
              <w:tabs>
                <w:tab w:val="left" w:pos="7938"/>
              </w:tabs>
              <w:jc w:val="center"/>
              <w:rPr>
                <w:rFonts w:eastAsia="Times New Roman" w:cs="Calibri"/>
                <w:color w:val="000000"/>
                <w:sz w:val="20"/>
                <w:szCs w:val="20"/>
                <w:lang w:eastAsia="hr-HR"/>
              </w:rPr>
            </w:pPr>
            <w:r w:rsidRPr="002634A3">
              <w:rPr>
                <w:rFonts w:eastAsia="Times New Roman" w:cs="Calibri"/>
                <w:color w:val="000000"/>
                <w:sz w:val="20"/>
                <w:szCs w:val="20"/>
                <w:lang w:eastAsia="hr-HR"/>
              </w:rPr>
              <w:t>659 – 2.878 tis. t</w:t>
            </w:r>
          </w:p>
        </w:tc>
        <w:tc>
          <w:tcPr>
            <w:tcW w:w="1559"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49472740"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984"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49B99B31"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701"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70837194"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523" w:type="dxa"/>
            <w:tcBorders>
              <w:top w:val="single" w:sz="6" w:space="0" w:color="FFFFFF"/>
              <w:left w:val="single" w:sz="6" w:space="0" w:color="FFFFFF"/>
              <w:bottom w:val="single" w:sz="6" w:space="0" w:color="FFFFFF"/>
              <w:right w:val="single" w:sz="6" w:space="0" w:color="FFFFFF"/>
            </w:tcBorders>
            <w:shd w:val="clear" w:color="auto" w:fill="E2EFD9"/>
          </w:tcPr>
          <w:p w14:paraId="7DA91F3E" w14:textId="77777777" w:rsidR="004833B4" w:rsidRPr="002634A3" w:rsidRDefault="004833B4" w:rsidP="004833B4">
            <w:pPr>
              <w:tabs>
                <w:tab w:val="left" w:pos="7938"/>
              </w:tabs>
              <w:jc w:val="center"/>
              <w:rPr>
                <w:rFonts w:eastAsia="Times New Roman" w:cs="Calibri"/>
                <w:color w:val="000000"/>
                <w:sz w:val="20"/>
                <w:szCs w:val="20"/>
                <w:lang w:eastAsia="hr-HR"/>
              </w:rPr>
            </w:pPr>
          </w:p>
        </w:tc>
      </w:tr>
      <w:tr w:rsidR="004049C5" w:rsidRPr="002634A3" w14:paraId="7D70D47A" w14:textId="77777777" w:rsidTr="004049C5">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6582C5FE" w14:textId="77777777" w:rsidR="004833B4" w:rsidRPr="002634A3" w:rsidRDefault="004833B4" w:rsidP="004833B4">
            <w:pPr>
              <w:tabs>
                <w:tab w:val="left" w:pos="7938"/>
              </w:tabs>
              <w:rPr>
                <w:rFonts w:eastAsia="Times New Roman" w:cs="Calibri"/>
                <w:color w:val="FFFFFF"/>
                <w:sz w:val="20"/>
                <w:szCs w:val="20"/>
                <w:lang w:eastAsia="hr-HR"/>
              </w:rPr>
            </w:pPr>
            <w:r w:rsidRPr="002634A3">
              <w:rPr>
                <w:rFonts w:eastAsia="Times New Roman" w:cs="Calibri"/>
                <w:color w:val="FFFFFF"/>
                <w:sz w:val="20"/>
                <w:szCs w:val="20"/>
                <w:lang w:eastAsia="hr-HR"/>
              </w:rPr>
              <w:t xml:space="preserve">     Primarni ostaci iz šumarstva</w:t>
            </w:r>
          </w:p>
        </w:tc>
        <w:tc>
          <w:tcPr>
            <w:tcW w:w="1843" w:type="dxa"/>
            <w:vMerge w:val="restart"/>
            <w:tcBorders>
              <w:top w:val="single" w:sz="4" w:space="0" w:color="FFFFFF"/>
              <w:left w:val="single" w:sz="4" w:space="0" w:color="FFFFFF"/>
              <w:right w:val="single" w:sz="4" w:space="0" w:color="FFFFFF"/>
            </w:tcBorders>
            <w:shd w:val="clear" w:color="auto" w:fill="E2EFD9"/>
            <w:vAlign w:val="center"/>
          </w:tcPr>
          <w:p w14:paraId="64F2812E" w14:textId="77777777" w:rsidR="004833B4" w:rsidRPr="002634A3" w:rsidRDefault="004833B4" w:rsidP="004833B4">
            <w:pPr>
              <w:tabs>
                <w:tab w:val="left" w:pos="7938"/>
              </w:tabs>
              <w:jc w:val="center"/>
              <w:rPr>
                <w:rFonts w:eastAsia="Times New Roman" w:cs="Calibri"/>
                <w:color w:val="000000"/>
                <w:sz w:val="20"/>
                <w:szCs w:val="20"/>
                <w:lang w:eastAsia="hr-HR"/>
              </w:rPr>
            </w:pPr>
            <w:r w:rsidRPr="002634A3">
              <w:rPr>
                <w:rFonts w:eastAsia="Times New Roman" w:cs="Calibri"/>
                <w:color w:val="000000"/>
                <w:sz w:val="20"/>
                <w:szCs w:val="20"/>
                <w:lang w:eastAsia="hr-HR"/>
              </w:rPr>
              <w:t xml:space="preserve">681 </w:t>
            </w:r>
            <w:r w:rsidRPr="002634A3">
              <w:rPr>
                <w:rFonts w:eastAsia="Calibri" w:cs="Times New Roman"/>
                <w:sz w:val="20"/>
                <w:szCs w:val="20"/>
              </w:rPr>
              <w:t>tis. t. suhe tvari</w:t>
            </w:r>
          </w:p>
        </w:tc>
        <w:tc>
          <w:tcPr>
            <w:tcW w:w="1985" w:type="dxa"/>
            <w:tcBorders>
              <w:top w:val="single" w:sz="4" w:space="0" w:color="FFFFFF"/>
              <w:left w:val="single" w:sz="4" w:space="0" w:color="FFFFFF"/>
              <w:bottom w:val="single" w:sz="4" w:space="0" w:color="FFFFFF"/>
              <w:right w:val="single" w:sz="6" w:space="0" w:color="FFFFFF"/>
            </w:tcBorders>
            <w:shd w:val="clear" w:color="auto" w:fill="E2EFD9"/>
            <w:vAlign w:val="center"/>
          </w:tcPr>
          <w:p w14:paraId="4652AEBB" w14:textId="77777777" w:rsidR="004833B4" w:rsidRPr="002634A3" w:rsidRDefault="004833B4" w:rsidP="004833B4">
            <w:pPr>
              <w:tabs>
                <w:tab w:val="left" w:pos="7938"/>
              </w:tabs>
              <w:jc w:val="center"/>
              <w:rPr>
                <w:rFonts w:eastAsia="Times New Roman" w:cs="Calibri"/>
                <w:color w:val="000000"/>
                <w:sz w:val="20"/>
                <w:szCs w:val="20"/>
                <w:lang w:eastAsia="hr-HR"/>
              </w:rPr>
            </w:pPr>
            <w:r w:rsidRPr="002634A3">
              <w:rPr>
                <w:rFonts w:eastAsia="Times New Roman" w:cs="Calibri"/>
                <w:color w:val="000000"/>
                <w:sz w:val="20"/>
                <w:szCs w:val="20"/>
                <w:lang w:eastAsia="hr-HR"/>
              </w:rPr>
              <w:t>177 – 197 tis. t</w:t>
            </w:r>
          </w:p>
        </w:tc>
        <w:tc>
          <w:tcPr>
            <w:tcW w:w="1559"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6D0620C9"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984"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1F24AB98"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701"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5CD7A156"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523" w:type="dxa"/>
            <w:tcBorders>
              <w:top w:val="single" w:sz="6" w:space="0" w:color="FFFFFF"/>
              <w:left w:val="single" w:sz="6" w:space="0" w:color="FFFFFF"/>
              <w:bottom w:val="single" w:sz="6" w:space="0" w:color="FFFFFF"/>
              <w:right w:val="single" w:sz="6" w:space="0" w:color="FFFFFF"/>
            </w:tcBorders>
            <w:shd w:val="clear" w:color="auto" w:fill="E2EFD9"/>
          </w:tcPr>
          <w:p w14:paraId="57554625" w14:textId="77777777" w:rsidR="004833B4" w:rsidRPr="002634A3" w:rsidRDefault="004833B4" w:rsidP="004833B4">
            <w:pPr>
              <w:tabs>
                <w:tab w:val="left" w:pos="7938"/>
              </w:tabs>
              <w:jc w:val="center"/>
              <w:rPr>
                <w:rFonts w:eastAsia="Times New Roman" w:cs="Calibri"/>
                <w:color w:val="000000"/>
                <w:sz w:val="20"/>
                <w:szCs w:val="20"/>
                <w:lang w:eastAsia="hr-HR"/>
              </w:rPr>
            </w:pPr>
          </w:p>
        </w:tc>
      </w:tr>
      <w:tr w:rsidR="004049C5" w:rsidRPr="002634A3" w14:paraId="781CFD21" w14:textId="77777777" w:rsidTr="004049C5">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6C9440C2" w14:textId="77777777" w:rsidR="004833B4" w:rsidRPr="002634A3" w:rsidRDefault="004833B4" w:rsidP="004833B4">
            <w:pPr>
              <w:tabs>
                <w:tab w:val="left" w:pos="7938"/>
              </w:tabs>
              <w:rPr>
                <w:rFonts w:eastAsia="Times New Roman" w:cs="Calibri"/>
                <w:color w:val="FFFFFF"/>
                <w:sz w:val="20"/>
                <w:szCs w:val="20"/>
                <w:lang w:eastAsia="hr-HR"/>
              </w:rPr>
            </w:pPr>
            <w:r w:rsidRPr="002634A3">
              <w:rPr>
                <w:rFonts w:eastAsia="Times New Roman" w:cs="Calibri"/>
                <w:color w:val="FFFFFF"/>
                <w:sz w:val="20"/>
                <w:szCs w:val="20"/>
                <w:lang w:eastAsia="hr-HR"/>
              </w:rPr>
              <w:t xml:space="preserve">     Sekundarni ostaci iz prerade drva</w:t>
            </w:r>
          </w:p>
        </w:tc>
        <w:tc>
          <w:tcPr>
            <w:tcW w:w="1843" w:type="dxa"/>
            <w:vMerge/>
            <w:tcBorders>
              <w:left w:val="single" w:sz="4" w:space="0" w:color="FFFFFF"/>
              <w:bottom w:val="single" w:sz="4" w:space="0" w:color="FFFFFF"/>
              <w:right w:val="single" w:sz="4" w:space="0" w:color="FFFFFF"/>
            </w:tcBorders>
            <w:shd w:val="clear" w:color="auto" w:fill="E2EFD9"/>
          </w:tcPr>
          <w:p w14:paraId="0E8536CF"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985" w:type="dxa"/>
            <w:tcBorders>
              <w:top w:val="single" w:sz="4" w:space="0" w:color="FFFFFF"/>
              <w:left w:val="single" w:sz="4" w:space="0" w:color="FFFFFF"/>
              <w:bottom w:val="single" w:sz="4" w:space="0" w:color="FFFFFF"/>
              <w:right w:val="single" w:sz="6" w:space="0" w:color="FFFFFF"/>
            </w:tcBorders>
            <w:shd w:val="clear" w:color="auto" w:fill="E2EFD9"/>
            <w:vAlign w:val="center"/>
          </w:tcPr>
          <w:p w14:paraId="27945F12" w14:textId="77777777" w:rsidR="004833B4" w:rsidRPr="002634A3" w:rsidRDefault="004833B4" w:rsidP="004833B4">
            <w:pPr>
              <w:tabs>
                <w:tab w:val="left" w:pos="7938"/>
              </w:tabs>
              <w:jc w:val="center"/>
              <w:rPr>
                <w:rFonts w:eastAsia="Times New Roman" w:cs="Calibri"/>
                <w:color w:val="000000"/>
                <w:sz w:val="20"/>
                <w:szCs w:val="20"/>
                <w:lang w:eastAsia="hr-HR"/>
              </w:rPr>
            </w:pPr>
            <w:r w:rsidRPr="002634A3">
              <w:rPr>
                <w:rFonts w:eastAsia="Times New Roman" w:cs="Calibri"/>
                <w:color w:val="000000"/>
                <w:sz w:val="20"/>
                <w:szCs w:val="20"/>
                <w:lang w:eastAsia="hr-HR"/>
              </w:rPr>
              <w:t>321 – 350 tis. t</w:t>
            </w:r>
          </w:p>
        </w:tc>
        <w:tc>
          <w:tcPr>
            <w:tcW w:w="1559"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020FEE0A"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984"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382BA776"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701"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7DC42BB0"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523" w:type="dxa"/>
            <w:tcBorders>
              <w:top w:val="single" w:sz="6" w:space="0" w:color="FFFFFF"/>
              <w:left w:val="single" w:sz="6" w:space="0" w:color="FFFFFF"/>
              <w:bottom w:val="single" w:sz="6" w:space="0" w:color="FFFFFF"/>
              <w:right w:val="single" w:sz="6" w:space="0" w:color="FFFFFF"/>
            </w:tcBorders>
            <w:shd w:val="clear" w:color="auto" w:fill="E2EFD9"/>
          </w:tcPr>
          <w:p w14:paraId="69CCFD44" w14:textId="77777777" w:rsidR="004833B4" w:rsidRPr="002634A3" w:rsidRDefault="004833B4" w:rsidP="004833B4">
            <w:pPr>
              <w:tabs>
                <w:tab w:val="left" w:pos="7938"/>
              </w:tabs>
              <w:jc w:val="center"/>
              <w:rPr>
                <w:rFonts w:eastAsia="Times New Roman" w:cs="Calibri"/>
                <w:color w:val="000000"/>
                <w:sz w:val="20"/>
                <w:szCs w:val="20"/>
                <w:lang w:eastAsia="hr-HR"/>
              </w:rPr>
            </w:pPr>
          </w:p>
        </w:tc>
      </w:tr>
      <w:tr w:rsidR="004049C5" w:rsidRPr="002634A3" w14:paraId="0AAC9D47" w14:textId="77777777" w:rsidTr="004049C5">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0B27DC9E" w14:textId="77777777" w:rsidR="004833B4" w:rsidRPr="002634A3" w:rsidRDefault="004833B4" w:rsidP="004833B4">
            <w:pPr>
              <w:tabs>
                <w:tab w:val="left" w:pos="7938"/>
              </w:tabs>
              <w:rPr>
                <w:rFonts w:eastAsia="Times New Roman" w:cs="Calibri"/>
                <w:b/>
                <w:i/>
                <w:color w:val="FFFFFF"/>
                <w:sz w:val="20"/>
                <w:szCs w:val="20"/>
                <w:lang w:eastAsia="hr-HR"/>
              </w:rPr>
            </w:pPr>
            <w:r w:rsidRPr="002634A3">
              <w:rPr>
                <w:rFonts w:eastAsia="Times New Roman" w:cs="Calibri"/>
                <w:b/>
                <w:i/>
                <w:color w:val="FFFFFF"/>
                <w:sz w:val="20"/>
                <w:szCs w:val="20"/>
                <w:lang w:eastAsia="hr-HR"/>
              </w:rPr>
              <w:t>Biomasa iz otpada</w:t>
            </w:r>
          </w:p>
        </w:tc>
        <w:tc>
          <w:tcPr>
            <w:tcW w:w="1843" w:type="dxa"/>
            <w:tcBorders>
              <w:top w:val="single" w:sz="4" w:space="0" w:color="FFFFFF"/>
              <w:left w:val="single" w:sz="4" w:space="0" w:color="FFFFFF"/>
              <w:bottom w:val="single" w:sz="4" w:space="0" w:color="FFFFFF"/>
              <w:right w:val="single" w:sz="4" w:space="0" w:color="FFFFFF"/>
            </w:tcBorders>
            <w:shd w:val="clear" w:color="auto" w:fill="E2EFD9"/>
          </w:tcPr>
          <w:p w14:paraId="1347562B" w14:textId="77777777" w:rsidR="004833B4" w:rsidRPr="002634A3" w:rsidRDefault="004833B4" w:rsidP="004833B4">
            <w:pPr>
              <w:tabs>
                <w:tab w:val="left" w:pos="7938"/>
              </w:tabs>
              <w:jc w:val="center"/>
              <w:rPr>
                <w:rFonts w:eastAsia="Times New Roman" w:cs="Calibri"/>
                <w:b/>
                <w:i/>
                <w:color w:val="000000"/>
                <w:sz w:val="20"/>
                <w:szCs w:val="20"/>
                <w:highlight w:val="yellow"/>
                <w:lang w:eastAsia="hr-HR"/>
              </w:rPr>
            </w:pPr>
          </w:p>
        </w:tc>
        <w:tc>
          <w:tcPr>
            <w:tcW w:w="1985" w:type="dxa"/>
            <w:tcBorders>
              <w:top w:val="single" w:sz="4" w:space="0" w:color="FFFFFF"/>
              <w:left w:val="single" w:sz="4" w:space="0" w:color="FFFFFF"/>
              <w:bottom w:val="single" w:sz="4" w:space="0" w:color="FFFFFF"/>
              <w:right w:val="single" w:sz="6" w:space="0" w:color="FFFFFF"/>
            </w:tcBorders>
            <w:shd w:val="clear" w:color="auto" w:fill="E2EFD9"/>
            <w:vAlign w:val="center"/>
          </w:tcPr>
          <w:p w14:paraId="32C16F03" w14:textId="77777777" w:rsidR="004833B4" w:rsidRPr="002634A3" w:rsidRDefault="004833B4" w:rsidP="004833B4">
            <w:pPr>
              <w:tabs>
                <w:tab w:val="left" w:pos="7938"/>
              </w:tabs>
              <w:jc w:val="center"/>
              <w:rPr>
                <w:rFonts w:eastAsia="Times New Roman" w:cs="Calibri"/>
                <w:b/>
                <w:i/>
                <w:color w:val="000000"/>
                <w:sz w:val="20"/>
                <w:szCs w:val="20"/>
                <w:highlight w:val="yellow"/>
                <w:lang w:eastAsia="hr-HR"/>
              </w:rPr>
            </w:pPr>
          </w:p>
        </w:tc>
        <w:tc>
          <w:tcPr>
            <w:tcW w:w="1559"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41CC9331" w14:textId="77777777" w:rsidR="004833B4" w:rsidRPr="002634A3" w:rsidRDefault="004833B4" w:rsidP="004833B4">
            <w:pPr>
              <w:tabs>
                <w:tab w:val="left" w:pos="7938"/>
              </w:tabs>
              <w:jc w:val="center"/>
              <w:rPr>
                <w:rFonts w:eastAsia="Times New Roman" w:cs="Calibri"/>
                <w:b/>
                <w:i/>
                <w:color w:val="000000"/>
                <w:sz w:val="20"/>
                <w:szCs w:val="20"/>
                <w:highlight w:val="yellow"/>
                <w:lang w:eastAsia="hr-HR"/>
              </w:rPr>
            </w:pPr>
          </w:p>
        </w:tc>
        <w:tc>
          <w:tcPr>
            <w:tcW w:w="1984"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6037951E" w14:textId="77777777" w:rsidR="004833B4" w:rsidRPr="002634A3" w:rsidRDefault="004833B4" w:rsidP="004833B4">
            <w:pPr>
              <w:tabs>
                <w:tab w:val="left" w:pos="7938"/>
              </w:tabs>
              <w:jc w:val="center"/>
              <w:rPr>
                <w:rFonts w:eastAsia="Times New Roman" w:cs="Calibri"/>
                <w:b/>
                <w:i/>
                <w:color w:val="000000"/>
                <w:sz w:val="20"/>
                <w:szCs w:val="20"/>
                <w:highlight w:val="yellow"/>
                <w:lang w:eastAsia="hr-HR"/>
              </w:rPr>
            </w:pPr>
          </w:p>
        </w:tc>
        <w:tc>
          <w:tcPr>
            <w:tcW w:w="1701"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4F608354" w14:textId="77777777" w:rsidR="004833B4" w:rsidRPr="002634A3" w:rsidRDefault="004833B4" w:rsidP="004833B4">
            <w:pPr>
              <w:tabs>
                <w:tab w:val="left" w:pos="7938"/>
              </w:tabs>
              <w:jc w:val="center"/>
              <w:rPr>
                <w:rFonts w:eastAsia="Times New Roman" w:cs="Calibri"/>
                <w:b/>
                <w:i/>
                <w:color w:val="000000"/>
                <w:sz w:val="20"/>
                <w:szCs w:val="20"/>
                <w:highlight w:val="yellow"/>
                <w:lang w:eastAsia="hr-HR"/>
              </w:rPr>
            </w:pPr>
          </w:p>
        </w:tc>
        <w:tc>
          <w:tcPr>
            <w:tcW w:w="1523" w:type="dxa"/>
            <w:tcBorders>
              <w:top w:val="single" w:sz="6" w:space="0" w:color="FFFFFF"/>
              <w:left w:val="single" w:sz="6" w:space="0" w:color="FFFFFF"/>
              <w:bottom w:val="single" w:sz="6" w:space="0" w:color="FFFFFF"/>
              <w:right w:val="single" w:sz="6" w:space="0" w:color="FFFFFF"/>
            </w:tcBorders>
            <w:shd w:val="clear" w:color="auto" w:fill="E2EFD9"/>
          </w:tcPr>
          <w:p w14:paraId="449B08C7" w14:textId="77777777" w:rsidR="004833B4" w:rsidRPr="002634A3" w:rsidRDefault="004833B4" w:rsidP="004833B4">
            <w:pPr>
              <w:tabs>
                <w:tab w:val="left" w:pos="7938"/>
              </w:tabs>
              <w:jc w:val="center"/>
              <w:rPr>
                <w:rFonts w:eastAsia="Times New Roman" w:cs="Calibri"/>
                <w:b/>
                <w:i/>
                <w:color w:val="000000"/>
                <w:sz w:val="20"/>
                <w:szCs w:val="20"/>
                <w:highlight w:val="yellow"/>
                <w:lang w:eastAsia="hr-HR"/>
              </w:rPr>
            </w:pPr>
          </w:p>
        </w:tc>
      </w:tr>
      <w:tr w:rsidR="004049C5" w:rsidRPr="002634A3" w14:paraId="7BA82124" w14:textId="77777777" w:rsidTr="004049C5">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1B1A5E40" w14:textId="77777777" w:rsidR="004833B4" w:rsidRPr="002634A3" w:rsidRDefault="004833B4" w:rsidP="004833B4">
            <w:pPr>
              <w:tabs>
                <w:tab w:val="left" w:pos="7938"/>
              </w:tabs>
              <w:rPr>
                <w:rFonts w:eastAsia="Times New Roman" w:cs="Calibri"/>
                <w:color w:val="FFFFFF"/>
                <w:sz w:val="20"/>
                <w:szCs w:val="20"/>
                <w:lang w:eastAsia="hr-HR"/>
              </w:rPr>
            </w:pPr>
            <w:r w:rsidRPr="002634A3">
              <w:rPr>
                <w:rFonts w:eastAsia="Times New Roman" w:cs="Calibri"/>
                <w:color w:val="FFFFFF"/>
                <w:sz w:val="20"/>
                <w:szCs w:val="20"/>
                <w:lang w:eastAsia="hr-HR"/>
              </w:rPr>
              <w:t xml:space="preserve">     Otpad od hrane</w:t>
            </w:r>
          </w:p>
        </w:tc>
        <w:tc>
          <w:tcPr>
            <w:tcW w:w="1843" w:type="dxa"/>
            <w:tcBorders>
              <w:top w:val="single" w:sz="4" w:space="0" w:color="FFFFFF"/>
              <w:left w:val="single" w:sz="4" w:space="0" w:color="FFFFFF"/>
              <w:bottom w:val="single" w:sz="4" w:space="0" w:color="FFFFFF"/>
              <w:right w:val="single" w:sz="4" w:space="0" w:color="FFFFFF"/>
            </w:tcBorders>
            <w:shd w:val="clear" w:color="auto" w:fill="E2EFD9"/>
          </w:tcPr>
          <w:p w14:paraId="5D9E6C3B" w14:textId="77777777" w:rsidR="004833B4" w:rsidRPr="002634A3" w:rsidRDefault="004833B4" w:rsidP="004833B4">
            <w:pPr>
              <w:tabs>
                <w:tab w:val="left" w:pos="7938"/>
              </w:tabs>
              <w:jc w:val="center"/>
              <w:rPr>
                <w:rFonts w:eastAsia="Times New Roman" w:cs="Calibri"/>
                <w:color w:val="000000"/>
                <w:sz w:val="20"/>
                <w:szCs w:val="20"/>
                <w:lang w:eastAsia="hr-HR"/>
              </w:rPr>
            </w:pPr>
            <w:r w:rsidRPr="002634A3">
              <w:rPr>
                <w:rFonts w:eastAsia="Times New Roman" w:cs="Calibri"/>
                <w:color w:val="000000"/>
                <w:sz w:val="20"/>
                <w:szCs w:val="20"/>
                <w:lang w:eastAsia="hr-HR"/>
              </w:rPr>
              <w:t xml:space="preserve">298 </w:t>
            </w:r>
            <w:r w:rsidRPr="002634A3">
              <w:rPr>
                <w:rFonts w:eastAsia="Calibri" w:cs="Times New Roman"/>
                <w:sz w:val="20"/>
                <w:szCs w:val="20"/>
              </w:rPr>
              <w:t>tis. t. suhe tvari</w:t>
            </w:r>
          </w:p>
        </w:tc>
        <w:tc>
          <w:tcPr>
            <w:tcW w:w="1985" w:type="dxa"/>
            <w:vMerge w:val="restart"/>
            <w:tcBorders>
              <w:top w:val="single" w:sz="4" w:space="0" w:color="FFFFFF"/>
              <w:left w:val="single" w:sz="4" w:space="0" w:color="FFFFFF"/>
              <w:right w:val="single" w:sz="6" w:space="0" w:color="FFFFFF"/>
            </w:tcBorders>
            <w:shd w:val="clear" w:color="auto" w:fill="E2EFD9"/>
            <w:vAlign w:val="center"/>
          </w:tcPr>
          <w:p w14:paraId="21AAE901" w14:textId="77777777" w:rsidR="004833B4" w:rsidRPr="002634A3" w:rsidRDefault="004833B4" w:rsidP="004833B4">
            <w:pPr>
              <w:tabs>
                <w:tab w:val="left" w:pos="7938"/>
              </w:tabs>
              <w:jc w:val="center"/>
              <w:rPr>
                <w:rFonts w:eastAsia="Times New Roman" w:cs="Calibri"/>
                <w:color w:val="000000"/>
                <w:sz w:val="20"/>
                <w:szCs w:val="20"/>
                <w:lang w:eastAsia="hr-HR"/>
              </w:rPr>
            </w:pPr>
            <w:r w:rsidRPr="002634A3">
              <w:rPr>
                <w:rFonts w:eastAsia="Times New Roman" w:cs="Calibri"/>
                <w:color w:val="000000"/>
                <w:sz w:val="20"/>
                <w:szCs w:val="20"/>
                <w:lang w:eastAsia="hr-HR"/>
              </w:rPr>
              <w:t>493 tis. t</w:t>
            </w:r>
          </w:p>
        </w:tc>
        <w:tc>
          <w:tcPr>
            <w:tcW w:w="1559"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34B98F79"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984"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4DC1F311" w14:textId="77777777" w:rsidR="004833B4" w:rsidRPr="002634A3" w:rsidRDefault="004833B4" w:rsidP="004833B4">
            <w:pPr>
              <w:tabs>
                <w:tab w:val="left" w:pos="7938"/>
              </w:tabs>
              <w:jc w:val="center"/>
              <w:rPr>
                <w:rFonts w:eastAsia="Times New Roman" w:cs="Calibri"/>
                <w:color w:val="000000"/>
                <w:sz w:val="20"/>
                <w:szCs w:val="20"/>
                <w:lang w:eastAsia="hr-HR"/>
              </w:rPr>
            </w:pPr>
            <w:r w:rsidRPr="002634A3">
              <w:rPr>
                <w:rFonts w:eastAsia="Times New Roman" w:cs="Calibri"/>
                <w:color w:val="000000"/>
                <w:sz w:val="20"/>
                <w:szCs w:val="20"/>
                <w:lang w:eastAsia="hr-HR"/>
              </w:rPr>
              <w:t>286 tis. t</w:t>
            </w:r>
          </w:p>
        </w:tc>
        <w:tc>
          <w:tcPr>
            <w:tcW w:w="1701"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2496B269"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523" w:type="dxa"/>
            <w:tcBorders>
              <w:top w:val="single" w:sz="6" w:space="0" w:color="FFFFFF"/>
              <w:left w:val="single" w:sz="6" w:space="0" w:color="FFFFFF"/>
              <w:bottom w:val="single" w:sz="6" w:space="0" w:color="FFFFFF"/>
              <w:right w:val="single" w:sz="6" w:space="0" w:color="FFFFFF"/>
            </w:tcBorders>
            <w:shd w:val="clear" w:color="auto" w:fill="E2EFD9"/>
          </w:tcPr>
          <w:p w14:paraId="44473AD0" w14:textId="77777777" w:rsidR="004833B4" w:rsidRPr="002634A3" w:rsidRDefault="004833B4" w:rsidP="004833B4">
            <w:pPr>
              <w:tabs>
                <w:tab w:val="left" w:pos="7938"/>
              </w:tabs>
              <w:jc w:val="center"/>
              <w:rPr>
                <w:rFonts w:eastAsia="Times New Roman" w:cs="Calibri"/>
                <w:color w:val="000000"/>
                <w:sz w:val="20"/>
                <w:szCs w:val="20"/>
                <w:lang w:eastAsia="hr-HR"/>
              </w:rPr>
            </w:pPr>
          </w:p>
        </w:tc>
      </w:tr>
      <w:tr w:rsidR="004049C5" w:rsidRPr="002634A3" w14:paraId="50833032" w14:textId="77777777" w:rsidTr="004049C5">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7C0C4B46" w14:textId="77777777" w:rsidR="004833B4" w:rsidRPr="002634A3" w:rsidRDefault="004833B4" w:rsidP="004833B4">
            <w:pPr>
              <w:tabs>
                <w:tab w:val="left" w:pos="7938"/>
              </w:tabs>
              <w:rPr>
                <w:rFonts w:eastAsia="Times New Roman" w:cs="Calibri"/>
                <w:color w:val="FFFFFF"/>
                <w:sz w:val="20"/>
                <w:szCs w:val="20"/>
                <w:lang w:eastAsia="hr-HR"/>
              </w:rPr>
            </w:pPr>
            <w:r w:rsidRPr="002634A3">
              <w:rPr>
                <w:rFonts w:eastAsia="Times New Roman" w:cs="Calibri"/>
                <w:color w:val="FFFFFF"/>
                <w:sz w:val="20"/>
                <w:szCs w:val="20"/>
                <w:lang w:eastAsia="hr-HR"/>
              </w:rPr>
              <w:t xml:space="preserve">     Otpad iz vrtova i parkova</w:t>
            </w:r>
          </w:p>
        </w:tc>
        <w:tc>
          <w:tcPr>
            <w:tcW w:w="1843" w:type="dxa"/>
            <w:tcBorders>
              <w:top w:val="single" w:sz="4" w:space="0" w:color="FFFFFF"/>
              <w:left w:val="single" w:sz="4" w:space="0" w:color="FFFFFF"/>
              <w:bottom w:val="single" w:sz="4" w:space="0" w:color="FFFFFF"/>
              <w:right w:val="single" w:sz="4" w:space="0" w:color="FFFFFF"/>
            </w:tcBorders>
            <w:shd w:val="clear" w:color="auto" w:fill="E2EFD9"/>
          </w:tcPr>
          <w:p w14:paraId="7EB0BD87"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985" w:type="dxa"/>
            <w:vMerge/>
            <w:tcBorders>
              <w:left w:val="single" w:sz="4" w:space="0" w:color="FFFFFF"/>
              <w:bottom w:val="single" w:sz="4" w:space="0" w:color="FFFFFF"/>
              <w:right w:val="single" w:sz="6" w:space="0" w:color="FFFFFF"/>
            </w:tcBorders>
            <w:shd w:val="clear" w:color="auto" w:fill="E2EFD9"/>
            <w:vAlign w:val="center"/>
          </w:tcPr>
          <w:p w14:paraId="5D63E30C"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559"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5C0A18B4"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984"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0A6286F6"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701"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00E04F7B"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523" w:type="dxa"/>
            <w:tcBorders>
              <w:top w:val="single" w:sz="6" w:space="0" w:color="FFFFFF"/>
              <w:left w:val="single" w:sz="6" w:space="0" w:color="FFFFFF"/>
              <w:bottom w:val="single" w:sz="6" w:space="0" w:color="FFFFFF"/>
              <w:right w:val="single" w:sz="6" w:space="0" w:color="FFFFFF"/>
            </w:tcBorders>
            <w:shd w:val="clear" w:color="auto" w:fill="E2EFD9"/>
          </w:tcPr>
          <w:p w14:paraId="3855D96E" w14:textId="77777777" w:rsidR="004833B4" w:rsidRPr="002634A3" w:rsidRDefault="004833B4" w:rsidP="004833B4">
            <w:pPr>
              <w:tabs>
                <w:tab w:val="left" w:pos="7938"/>
              </w:tabs>
              <w:jc w:val="center"/>
              <w:rPr>
                <w:rFonts w:eastAsia="Times New Roman" w:cs="Calibri"/>
                <w:color w:val="000000"/>
                <w:sz w:val="20"/>
                <w:szCs w:val="20"/>
                <w:lang w:eastAsia="hr-HR"/>
              </w:rPr>
            </w:pPr>
          </w:p>
        </w:tc>
      </w:tr>
      <w:tr w:rsidR="004049C5" w:rsidRPr="002634A3" w14:paraId="15B00BEC" w14:textId="77777777" w:rsidTr="004049C5">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53DCCE4C" w14:textId="77777777" w:rsidR="004833B4" w:rsidRPr="002634A3" w:rsidRDefault="004833B4" w:rsidP="004833B4">
            <w:pPr>
              <w:tabs>
                <w:tab w:val="left" w:pos="7938"/>
              </w:tabs>
              <w:rPr>
                <w:rFonts w:eastAsia="Times New Roman" w:cs="Calibri"/>
                <w:color w:val="FFFFFF"/>
                <w:sz w:val="20"/>
                <w:szCs w:val="20"/>
                <w:lang w:eastAsia="hr-HR"/>
              </w:rPr>
            </w:pPr>
            <w:r w:rsidRPr="002634A3">
              <w:rPr>
                <w:rFonts w:eastAsia="Times New Roman" w:cs="Calibri"/>
                <w:color w:val="FFFFFF"/>
                <w:sz w:val="20"/>
                <w:szCs w:val="20"/>
                <w:lang w:eastAsia="hr-HR"/>
              </w:rPr>
              <w:t xml:space="preserve">     Otpadni drveni materijal</w:t>
            </w:r>
          </w:p>
        </w:tc>
        <w:tc>
          <w:tcPr>
            <w:tcW w:w="1843" w:type="dxa"/>
            <w:tcBorders>
              <w:top w:val="single" w:sz="4" w:space="0" w:color="FFFFFF"/>
              <w:left w:val="single" w:sz="4" w:space="0" w:color="FFFFFF"/>
              <w:bottom w:val="single" w:sz="4" w:space="0" w:color="FFFFFF"/>
              <w:right w:val="single" w:sz="4" w:space="0" w:color="FFFFFF"/>
            </w:tcBorders>
            <w:shd w:val="clear" w:color="auto" w:fill="E2EFD9"/>
          </w:tcPr>
          <w:p w14:paraId="58E3152C" w14:textId="77777777" w:rsidR="004833B4" w:rsidRPr="002634A3" w:rsidRDefault="004833B4" w:rsidP="004833B4">
            <w:pPr>
              <w:tabs>
                <w:tab w:val="left" w:pos="7938"/>
              </w:tabs>
              <w:jc w:val="center"/>
              <w:rPr>
                <w:rFonts w:eastAsia="Times New Roman" w:cs="Calibri"/>
                <w:color w:val="000000"/>
                <w:sz w:val="20"/>
                <w:szCs w:val="20"/>
                <w:lang w:eastAsia="hr-HR"/>
              </w:rPr>
            </w:pPr>
            <w:r w:rsidRPr="002634A3">
              <w:rPr>
                <w:rFonts w:eastAsia="Times New Roman" w:cs="Calibri"/>
                <w:color w:val="000000"/>
                <w:sz w:val="20"/>
                <w:szCs w:val="20"/>
                <w:lang w:eastAsia="hr-HR"/>
              </w:rPr>
              <w:t xml:space="preserve">116 </w:t>
            </w:r>
            <w:r w:rsidRPr="002634A3">
              <w:rPr>
                <w:rFonts w:eastAsia="Calibri" w:cs="Times New Roman"/>
                <w:sz w:val="20"/>
                <w:szCs w:val="20"/>
              </w:rPr>
              <w:t>tis. t. suhe tvari</w:t>
            </w:r>
          </w:p>
        </w:tc>
        <w:tc>
          <w:tcPr>
            <w:tcW w:w="1985" w:type="dxa"/>
            <w:tcBorders>
              <w:top w:val="single" w:sz="4" w:space="0" w:color="FFFFFF"/>
              <w:left w:val="single" w:sz="4" w:space="0" w:color="FFFFFF"/>
              <w:bottom w:val="single" w:sz="4" w:space="0" w:color="FFFFFF"/>
              <w:right w:val="single" w:sz="6" w:space="0" w:color="FFFFFF"/>
            </w:tcBorders>
            <w:shd w:val="clear" w:color="auto" w:fill="E2EFD9"/>
            <w:vAlign w:val="center"/>
          </w:tcPr>
          <w:p w14:paraId="1AB0117A" w14:textId="77777777" w:rsidR="004833B4" w:rsidRPr="002634A3" w:rsidRDefault="004833B4" w:rsidP="004833B4">
            <w:pPr>
              <w:tabs>
                <w:tab w:val="left" w:pos="7938"/>
              </w:tabs>
              <w:jc w:val="center"/>
              <w:rPr>
                <w:rFonts w:eastAsia="Times New Roman" w:cs="Calibri"/>
                <w:color w:val="000000"/>
                <w:sz w:val="20"/>
                <w:szCs w:val="20"/>
                <w:lang w:eastAsia="hr-HR"/>
              </w:rPr>
            </w:pPr>
            <w:r w:rsidRPr="002634A3">
              <w:rPr>
                <w:rFonts w:eastAsia="Times New Roman" w:cs="Calibri"/>
                <w:color w:val="000000"/>
                <w:sz w:val="20"/>
                <w:szCs w:val="20"/>
                <w:lang w:eastAsia="hr-HR"/>
              </w:rPr>
              <w:t>70 tis. t</w:t>
            </w:r>
          </w:p>
        </w:tc>
        <w:tc>
          <w:tcPr>
            <w:tcW w:w="1559"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6F9B3CA6"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984"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3172A983"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701"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16DDCE26"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523" w:type="dxa"/>
            <w:tcBorders>
              <w:top w:val="single" w:sz="6" w:space="0" w:color="FFFFFF"/>
              <w:left w:val="single" w:sz="6" w:space="0" w:color="FFFFFF"/>
              <w:bottom w:val="single" w:sz="6" w:space="0" w:color="FFFFFF"/>
              <w:right w:val="single" w:sz="6" w:space="0" w:color="FFFFFF"/>
            </w:tcBorders>
            <w:shd w:val="clear" w:color="auto" w:fill="E2EFD9"/>
          </w:tcPr>
          <w:p w14:paraId="563A4D30" w14:textId="77777777" w:rsidR="004833B4" w:rsidRPr="002634A3" w:rsidRDefault="004833B4" w:rsidP="004833B4">
            <w:pPr>
              <w:tabs>
                <w:tab w:val="left" w:pos="7938"/>
              </w:tabs>
              <w:jc w:val="center"/>
              <w:rPr>
                <w:rFonts w:eastAsia="Times New Roman" w:cs="Calibri"/>
                <w:color w:val="000000"/>
                <w:sz w:val="20"/>
                <w:szCs w:val="20"/>
                <w:lang w:eastAsia="hr-HR"/>
              </w:rPr>
            </w:pPr>
          </w:p>
        </w:tc>
      </w:tr>
      <w:tr w:rsidR="004049C5" w:rsidRPr="002634A3" w14:paraId="63583CA8" w14:textId="77777777" w:rsidTr="004049C5">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1DC61C47" w14:textId="77777777" w:rsidR="004833B4" w:rsidRPr="002634A3" w:rsidRDefault="004833B4" w:rsidP="004833B4">
            <w:pPr>
              <w:tabs>
                <w:tab w:val="left" w:pos="7938"/>
              </w:tabs>
              <w:rPr>
                <w:rFonts w:eastAsia="Times New Roman" w:cs="Calibri"/>
                <w:color w:val="FFFFFF"/>
                <w:sz w:val="20"/>
                <w:szCs w:val="20"/>
                <w:lang w:eastAsia="hr-HR"/>
              </w:rPr>
            </w:pPr>
            <w:r w:rsidRPr="002634A3">
              <w:rPr>
                <w:rFonts w:eastAsia="Times New Roman" w:cs="Calibri"/>
                <w:color w:val="FFFFFF"/>
                <w:sz w:val="20"/>
                <w:szCs w:val="20"/>
                <w:lang w:eastAsia="hr-HR"/>
              </w:rPr>
              <w:t xml:space="preserve">     Biorazgradivi komunalni otpad</w:t>
            </w:r>
          </w:p>
        </w:tc>
        <w:tc>
          <w:tcPr>
            <w:tcW w:w="1843" w:type="dxa"/>
            <w:tcBorders>
              <w:top w:val="single" w:sz="4" w:space="0" w:color="FFFFFF"/>
              <w:left w:val="single" w:sz="4" w:space="0" w:color="FFFFFF"/>
              <w:bottom w:val="single" w:sz="4" w:space="0" w:color="FFFFFF"/>
              <w:right w:val="single" w:sz="4" w:space="0" w:color="FFFFFF"/>
            </w:tcBorders>
            <w:shd w:val="clear" w:color="auto" w:fill="E2EFD9"/>
          </w:tcPr>
          <w:p w14:paraId="54378477"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985" w:type="dxa"/>
            <w:tcBorders>
              <w:top w:val="single" w:sz="4" w:space="0" w:color="FFFFFF"/>
              <w:left w:val="single" w:sz="4" w:space="0" w:color="FFFFFF"/>
              <w:bottom w:val="single" w:sz="4" w:space="0" w:color="FFFFFF"/>
              <w:right w:val="single" w:sz="6" w:space="0" w:color="FFFFFF"/>
            </w:tcBorders>
            <w:shd w:val="clear" w:color="auto" w:fill="E2EFD9"/>
            <w:vAlign w:val="center"/>
          </w:tcPr>
          <w:p w14:paraId="70E1BDAB"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559"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1F362D4D"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984"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7C74B743" w14:textId="77777777" w:rsidR="004833B4" w:rsidRPr="002634A3" w:rsidRDefault="004833B4" w:rsidP="004833B4">
            <w:pPr>
              <w:tabs>
                <w:tab w:val="left" w:pos="7938"/>
              </w:tabs>
              <w:jc w:val="center"/>
              <w:rPr>
                <w:rFonts w:eastAsia="Times New Roman" w:cs="Calibri"/>
                <w:color w:val="000000"/>
                <w:sz w:val="20"/>
                <w:szCs w:val="20"/>
                <w:lang w:eastAsia="hr-HR"/>
              </w:rPr>
            </w:pPr>
            <w:r w:rsidRPr="002634A3">
              <w:rPr>
                <w:rFonts w:eastAsia="Times New Roman" w:cs="Calibri"/>
                <w:color w:val="000000"/>
                <w:sz w:val="20"/>
                <w:szCs w:val="20"/>
                <w:lang w:eastAsia="hr-HR"/>
              </w:rPr>
              <w:t xml:space="preserve">1,1 </w:t>
            </w:r>
            <w:proofErr w:type="spellStart"/>
            <w:r w:rsidRPr="002634A3">
              <w:rPr>
                <w:rFonts w:eastAsia="Times New Roman" w:cs="Calibri"/>
                <w:color w:val="000000"/>
                <w:sz w:val="20"/>
                <w:szCs w:val="20"/>
                <w:lang w:eastAsia="hr-HR"/>
              </w:rPr>
              <w:t>mil</w:t>
            </w:r>
            <w:proofErr w:type="spellEnd"/>
            <w:r w:rsidRPr="002634A3">
              <w:rPr>
                <w:rFonts w:eastAsia="Times New Roman" w:cs="Calibri"/>
                <w:color w:val="000000"/>
                <w:sz w:val="20"/>
                <w:szCs w:val="20"/>
                <w:lang w:eastAsia="hr-HR"/>
              </w:rPr>
              <w:t>. t</w:t>
            </w:r>
          </w:p>
        </w:tc>
        <w:tc>
          <w:tcPr>
            <w:tcW w:w="1701"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24A792CE"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523" w:type="dxa"/>
            <w:tcBorders>
              <w:top w:val="single" w:sz="6" w:space="0" w:color="FFFFFF"/>
              <w:left w:val="single" w:sz="6" w:space="0" w:color="FFFFFF"/>
              <w:bottom w:val="single" w:sz="6" w:space="0" w:color="FFFFFF"/>
              <w:right w:val="single" w:sz="6" w:space="0" w:color="FFFFFF"/>
            </w:tcBorders>
            <w:shd w:val="clear" w:color="auto" w:fill="E2EFD9"/>
          </w:tcPr>
          <w:p w14:paraId="4BB7C047" w14:textId="77777777" w:rsidR="004833B4" w:rsidRPr="002634A3" w:rsidRDefault="004833B4" w:rsidP="004833B4">
            <w:pPr>
              <w:tabs>
                <w:tab w:val="left" w:pos="7938"/>
              </w:tabs>
              <w:jc w:val="center"/>
              <w:rPr>
                <w:rFonts w:eastAsia="Times New Roman" w:cs="Calibri"/>
                <w:color w:val="000000"/>
                <w:sz w:val="20"/>
                <w:szCs w:val="20"/>
                <w:lang w:eastAsia="hr-HR"/>
              </w:rPr>
            </w:pPr>
          </w:p>
        </w:tc>
      </w:tr>
      <w:tr w:rsidR="004049C5" w:rsidRPr="002634A3" w14:paraId="31C2EC29" w14:textId="77777777" w:rsidTr="004049C5">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4B1BE334" w14:textId="77777777" w:rsidR="004833B4" w:rsidRPr="002634A3" w:rsidRDefault="004833B4" w:rsidP="004833B4">
            <w:pPr>
              <w:tabs>
                <w:tab w:val="left" w:pos="7938"/>
              </w:tabs>
              <w:rPr>
                <w:rFonts w:eastAsia="Times New Roman" w:cs="Calibri"/>
                <w:color w:val="FFFFFF"/>
                <w:sz w:val="20"/>
                <w:szCs w:val="20"/>
                <w:lang w:eastAsia="hr-HR"/>
              </w:rPr>
            </w:pPr>
            <w:r w:rsidRPr="002634A3">
              <w:rPr>
                <w:rFonts w:eastAsia="Times New Roman" w:cs="Calibri"/>
                <w:color w:val="FFFFFF"/>
                <w:sz w:val="20"/>
                <w:szCs w:val="20"/>
                <w:lang w:eastAsia="hr-HR"/>
              </w:rPr>
              <w:t xml:space="preserve">     Stajski gnoj</w:t>
            </w:r>
          </w:p>
        </w:tc>
        <w:tc>
          <w:tcPr>
            <w:tcW w:w="1843" w:type="dxa"/>
            <w:tcBorders>
              <w:top w:val="single" w:sz="4" w:space="0" w:color="FFFFFF"/>
              <w:left w:val="single" w:sz="4" w:space="0" w:color="FFFFFF"/>
              <w:bottom w:val="single" w:sz="4" w:space="0" w:color="FFFFFF"/>
              <w:right w:val="single" w:sz="4" w:space="0" w:color="FFFFFF"/>
            </w:tcBorders>
            <w:shd w:val="clear" w:color="auto" w:fill="E2EFD9"/>
          </w:tcPr>
          <w:p w14:paraId="07E82A7F"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985" w:type="dxa"/>
            <w:tcBorders>
              <w:top w:val="single" w:sz="4" w:space="0" w:color="FFFFFF"/>
              <w:left w:val="single" w:sz="4" w:space="0" w:color="FFFFFF"/>
              <w:bottom w:val="single" w:sz="4" w:space="0" w:color="FFFFFF"/>
              <w:right w:val="single" w:sz="6" w:space="0" w:color="FFFFFF"/>
            </w:tcBorders>
            <w:shd w:val="clear" w:color="auto" w:fill="E2EFD9"/>
            <w:vAlign w:val="center"/>
          </w:tcPr>
          <w:p w14:paraId="70B2ED20"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559"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1B3FDE29" w14:textId="77777777" w:rsidR="004833B4" w:rsidRPr="002634A3" w:rsidRDefault="004833B4" w:rsidP="004833B4">
            <w:pPr>
              <w:tabs>
                <w:tab w:val="left" w:pos="7938"/>
              </w:tabs>
              <w:jc w:val="center"/>
              <w:rPr>
                <w:rFonts w:eastAsia="Times New Roman" w:cs="Calibri"/>
                <w:color w:val="000000"/>
                <w:sz w:val="20"/>
                <w:szCs w:val="20"/>
                <w:lang w:eastAsia="hr-HR"/>
              </w:rPr>
            </w:pPr>
            <w:r w:rsidRPr="002634A3">
              <w:rPr>
                <w:rFonts w:eastAsia="Times New Roman" w:cs="Calibri"/>
                <w:color w:val="000000"/>
                <w:sz w:val="20"/>
                <w:szCs w:val="20"/>
                <w:lang w:eastAsia="hr-HR"/>
              </w:rPr>
              <w:t xml:space="preserve">9,5 </w:t>
            </w:r>
            <w:proofErr w:type="spellStart"/>
            <w:r w:rsidRPr="002634A3">
              <w:rPr>
                <w:rFonts w:eastAsia="Times New Roman" w:cs="Calibri"/>
                <w:color w:val="000000"/>
                <w:sz w:val="20"/>
                <w:szCs w:val="20"/>
                <w:lang w:eastAsia="hr-HR"/>
              </w:rPr>
              <w:t>mil</w:t>
            </w:r>
            <w:proofErr w:type="spellEnd"/>
            <w:r w:rsidRPr="002634A3">
              <w:rPr>
                <w:rFonts w:eastAsia="Times New Roman" w:cs="Calibri"/>
                <w:color w:val="000000"/>
                <w:sz w:val="20"/>
                <w:szCs w:val="20"/>
                <w:lang w:eastAsia="hr-HR"/>
              </w:rPr>
              <w:t>. t</w:t>
            </w:r>
          </w:p>
        </w:tc>
        <w:tc>
          <w:tcPr>
            <w:tcW w:w="1984"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7C3A9658"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701"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6EA6AACC"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523" w:type="dxa"/>
            <w:tcBorders>
              <w:top w:val="single" w:sz="6" w:space="0" w:color="FFFFFF"/>
              <w:left w:val="single" w:sz="6" w:space="0" w:color="FFFFFF"/>
              <w:bottom w:val="single" w:sz="6" w:space="0" w:color="FFFFFF"/>
              <w:right w:val="single" w:sz="6" w:space="0" w:color="FFFFFF"/>
            </w:tcBorders>
            <w:shd w:val="clear" w:color="auto" w:fill="E2EFD9"/>
          </w:tcPr>
          <w:p w14:paraId="0AF345A1" w14:textId="77777777" w:rsidR="004833B4" w:rsidRPr="002634A3" w:rsidRDefault="004833B4" w:rsidP="004833B4">
            <w:pPr>
              <w:tabs>
                <w:tab w:val="left" w:pos="7938"/>
              </w:tabs>
              <w:jc w:val="center"/>
              <w:rPr>
                <w:rFonts w:eastAsia="Times New Roman" w:cs="Calibri"/>
                <w:color w:val="000000"/>
                <w:sz w:val="20"/>
                <w:szCs w:val="20"/>
                <w:lang w:eastAsia="hr-HR"/>
              </w:rPr>
            </w:pPr>
          </w:p>
        </w:tc>
      </w:tr>
      <w:tr w:rsidR="004049C5" w:rsidRPr="002634A3" w14:paraId="5082585B" w14:textId="77777777" w:rsidTr="004049C5">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1DEA9CFD" w14:textId="77777777" w:rsidR="004833B4" w:rsidRPr="002634A3" w:rsidRDefault="004833B4" w:rsidP="004833B4">
            <w:pPr>
              <w:tabs>
                <w:tab w:val="left" w:pos="7938"/>
              </w:tabs>
              <w:rPr>
                <w:rFonts w:eastAsia="Times New Roman" w:cs="Calibri"/>
                <w:color w:val="FFFFFF"/>
                <w:sz w:val="20"/>
                <w:szCs w:val="20"/>
                <w:lang w:eastAsia="hr-HR"/>
              </w:rPr>
            </w:pPr>
            <w:r w:rsidRPr="002634A3">
              <w:rPr>
                <w:rFonts w:eastAsia="Times New Roman" w:cs="Calibri"/>
                <w:color w:val="FFFFFF"/>
                <w:sz w:val="20"/>
                <w:szCs w:val="20"/>
                <w:lang w:eastAsia="hr-HR"/>
              </w:rPr>
              <w:t xml:space="preserve">     </w:t>
            </w:r>
            <w:proofErr w:type="spellStart"/>
            <w:r w:rsidRPr="002634A3">
              <w:rPr>
                <w:rFonts w:eastAsia="Times New Roman" w:cs="Calibri"/>
                <w:color w:val="FFFFFF"/>
                <w:sz w:val="20"/>
                <w:szCs w:val="20"/>
                <w:lang w:eastAsia="hr-HR"/>
              </w:rPr>
              <w:t>Klaonički</w:t>
            </w:r>
            <w:proofErr w:type="spellEnd"/>
            <w:r w:rsidRPr="002634A3">
              <w:rPr>
                <w:rFonts w:eastAsia="Times New Roman" w:cs="Calibri"/>
                <w:color w:val="FFFFFF"/>
                <w:sz w:val="20"/>
                <w:szCs w:val="20"/>
                <w:lang w:eastAsia="hr-HR"/>
              </w:rPr>
              <w:t xml:space="preserve"> ostaci</w:t>
            </w:r>
          </w:p>
        </w:tc>
        <w:tc>
          <w:tcPr>
            <w:tcW w:w="1843" w:type="dxa"/>
            <w:tcBorders>
              <w:top w:val="single" w:sz="4" w:space="0" w:color="FFFFFF"/>
              <w:left w:val="single" w:sz="4" w:space="0" w:color="FFFFFF"/>
              <w:bottom w:val="single" w:sz="4" w:space="0" w:color="FFFFFF"/>
              <w:right w:val="single" w:sz="4" w:space="0" w:color="FFFFFF"/>
            </w:tcBorders>
            <w:shd w:val="clear" w:color="auto" w:fill="E2EFD9"/>
          </w:tcPr>
          <w:p w14:paraId="4C956350"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985" w:type="dxa"/>
            <w:tcBorders>
              <w:top w:val="single" w:sz="4" w:space="0" w:color="FFFFFF"/>
              <w:left w:val="single" w:sz="4" w:space="0" w:color="FFFFFF"/>
              <w:bottom w:val="single" w:sz="4" w:space="0" w:color="FFFFFF"/>
              <w:right w:val="single" w:sz="6" w:space="0" w:color="FFFFFF"/>
            </w:tcBorders>
            <w:shd w:val="clear" w:color="auto" w:fill="E2EFD9"/>
            <w:vAlign w:val="center"/>
          </w:tcPr>
          <w:p w14:paraId="1A0FBFE4"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559"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694160C6" w14:textId="77777777" w:rsidR="004833B4" w:rsidRPr="002634A3" w:rsidRDefault="004833B4" w:rsidP="004833B4">
            <w:pPr>
              <w:tabs>
                <w:tab w:val="left" w:pos="7938"/>
              </w:tabs>
              <w:jc w:val="center"/>
              <w:rPr>
                <w:rFonts w:eastAsia="Times New Roman" w:cs="Calibri"/>
                <w:color w:val="000000"/>
                <w:sz w:val="20"/>
                <w:szCs w:val="20"/>
                <w:lang w:eastAsia="hr-HR"/>
              </w:rPr>
            </w:pPr>
            <w:r w:rsidRPr="002634A3">
              <w:rPr>
                <w:rFonts w:eastAsia="Times New Roman" w:cs="Calibri"/>
                <w:color w:val="000000"/>
                <w:sz w:val="20"/>
                <w:szCs w:val="20"/>
                <w:lang w:eastAsia="hr-HR"/>
              </w:rPr>
              <w:t>190 tis. t</w:t>
            </w:r>
          </w:p>
        </w:tc>
        <w:tc>
          <w:tcPr>
            <w:tcW w:w="1984"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0C2A68B2"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701"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51FF2332"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523" w:type="dxa"/>
            <w:tcBorders>
              <w:top w:val="single" w:sz="6" w:space="0" w:color="FFFFFF"/>
              <w:left w:val="single" w:sz="6" w:space="0" w:color="FFFFFF"/>
              <w:bottom w:val="single" w:sz="6" w:space="0" w:color="FFFFFF"/>
              <w:right w:val="single" w:sz="6" w:space="0" w:color="FFFFFF"/>
            </w:tcBorders>
            <w:shd w:val="clear" w:color="auto" w:fill="E2EFD9"/>
          </w:tcPr>
          <w:p w14:paraId="43F60749" w14:textId="77777777" w:rsidR="004833B4" w:rsidRPr="002634A3" w:rsidRDefault="004833B4" w:rsidP="004833B4">
            <w:pPr>
              <w:tabs>
                <w:tab w:val="left" w:pos="7938"/>
              </w:tabs>
              <w:jc w:val="center"/>
              <w:rPr>
                <w:rFonts w:eastAsia="Times New Roman" w:cs="Calibri"/>
                <w:color w:val="000000"/>
                <w:sz w:val="20"/>
                <w:szCs w:val="20"/>
                <w:lang w:eastAsia="hr-HR"/>
              </w:rPr>
            </w:pPr>
          </w:p>
        </w:tc>
      </w:tr>
      <w:tr w:rsidR="004049C5" w:rsidRPr="002634A3" w14:paraId="2787FB33" w14:textId="77777777" w:rsidTr="004049C5">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338476EC" w14:textId="77777777" w:rsidR="004833B4" w:rsidRPr="002634A3" w:rsidRDefault="004833B4" w:rsidP="004833B4">
            <w:pPr>
              <w:tabs>
                <w:tab w:val="left" w:pos="7938"/>
              </w:tabs>
              <w:rPr>
                <w:rFonts w:eastAsia="Times New Roman" w:cs="Calibri"/>
                <w:color w:val="FFFFFF"/>
                <w:sz w:val="20"/>
                <w:szCs w:val="20"/>
                <w:lang w:eastAsia="hr-HR"/>
              </w:rPr>
            </w:pPr>
            <w:r w:rsidRPr="002634A3">
              <w:rPr>
                <w:rFonts w:eastAsia="Times New Roman" w:cs="Calibri"/>
                <w:color w:val="FFFFFF"/>
                <w:sz w:val="20"/>
                <w:szCs w:val="20"/>
                <w:lang w:eastAsia="hr-HR"/>
              </w:rPr>
              <w:t xml:space="preserve">     Mulj od obrade otpadnih voda</w:t>
            </w:r>
          </w:p>
        </w:tc>
        <w:tc>
          <w:tcPr>
            <w:tcW w:w="1843" w:type="dxa"/>
            <w:tcBorders>
              <w:top w:val="single" w:sz="4" w:space="0" w:color="FFFFFF"/>
              <w:left w:val="single" w:sz="4" w:space="0" w:color="FFFFFF"/>
              <w:bottom w:val="single" w:sz="4" w:space="0" w:color="FFFFFF"/>
              <w:right w:val="single" w:sz="4" w:space="0" w:color="FFFFFF"/>
            </w:tcBorders>
            <w:shd w:val="clear" w:color="auto" w:fill="E2EFD9"/>
          </w:tcPr>
          <w:p w14:paraId="7BD309BB"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985" w:type="dxa"/>
            <w:tcBorders>
              <w:top w:val="single" w:sz="4" w:space="0" w:color="FFFFFF"/>
              <w:left w:val="single" w:sz="4" w:space="0" w:color="FFFFFF"/>
              <w:bottom w:val="single" w:sz="4" w:space="0" w:color="FFFFFF"/>
              <w:right w:val="single" w:sz="6" w:space="0" w:color="FFFFFF"/>
            </w:tcBorders>
            <w:shd w:val="clear" w:color="auto" w:fill="E2EFD9"/>
            <w:vAlign w:val="center"/>
          </w:tcPr>
          <w:p w14:paraId="6A294E81"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559"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4DB5A991"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984"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4D36FF6F" w14:textId="77777777" w:rsidR="004833B4" w:rsidRPr="002634A3" w:rsidRDefault="004833B4" w:rsidP="004833B4">
            <w:pPr>
              <w:tabs>
                <w:tab w:val="left" w:pos="7938"/>
              </w:tabs>
              <w:jc w:val="center"/>
              <w:rPr>
                <w:rFonts w:eastAsia="Times New Roman" w:cs="Calibri"/>
                <w:color w:val="000000"/>
                <w:sz w:val="20"/>
                <w:szCs w:val="20"/>
                <w:lang w:eastAsia="hr-HR"/>
              </w:rPr>
            </w:pPr>
            <w:r w:rsidRPr="002634A3">
              <w:rPr>
                <w:rFonts w:eastAsia="Times New Roman" w:cs="Calibri"/>
                <w:color w:val="000000"/>
                <w:sz w:val="20"/>
                <w:szCs w:val="20"/>
                <w:lang w:eastAsia="hr-HR"/>
              </w:rPr>
              <w:t>67,6 tis. tona</w:t>
            </w:r>
          </w:p>
        </w:tc>
        <w:tc>
          <w:tcPr>
            <w:tcW w:w="1701"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51F22468"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523" w:type="dxa"/>
            <w:tcBorders>
              <w:top w:val="single" w:sz="6" w:space="0" w:color="FFFFFF"/>
              <w:left w:val="single" w:sz="6" w:space="0" w:color="FFFFFF"/>
              <w:bottom w:val="single" w:sz="6" w:space="0" w:color="FFFFFF"/>
              <w:right w:val="single" w:sz="6" w:space="0" w:color="FFFFFF"/>
            </w:tcBorders>
            <w:shd w:val="clear" w:color="auto" w:fill="E2EFD9"/>
          </w:tcPr>
          <w:p w14:paraId="516B96E0" w14:textId="77777777" w:rsidR="004833B4" w:rsidRPr="002634A3" w:rsidRDefault="004833B4" w:rsidP="004833B4">
            <w:pPr>
              <w:tabs>
                <w:tab w:val="left" w:pos="7938"/>
              </w:tabs>
              <w:jc w:val="center"/>
              <w:rPr>
                <w:rFonts w:eastAsia="Times New Roman" w:cs="Calibri"/>
                <w:color w:val="000000"/>
                <w:sz w:val="20"/>
                <w:szCs w:val="20"/>
                <w:lang w:eastAsia="hr-HR"/>
              </w:rPr>
            </w:pPr>
          </w:p>
        </w:tc>
      </w:tr>
      <w:tr w:rsidR="004049C5" w:rsidRPr="002634A3" w14:paraId="0B81477F" w14:textId="77777777" w:rsidTr="004049C5">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26BC959E" w14:textId="77777777" w:rsidR="004833B4" w:rsidRPr="002634A3" w:rsidRDefault="004833B4" w:rsidP="004833B4">
            <w:pPr>
              <w:tabs>
                <w:tab w:val="left" w:pos="7938"/>
              </w:tabs>
              <w:rPr>
                <w:rFonts w:eastAsia="Times New Roman" w:cs="Calibri"/>
                <w:b/>
                <w:i/>
                <w:color w:val="FFFFFF"/>
                <w:sz w:val="20"/>
                <w:szCs w:val="20"/>
                <w:lang w:eastAsia="hr-HR"/>
              </w:rPr>
            </w:pPr>
            <w:r w:rsidRPr="002634A3">
              <w:rPr>
                <w:rFonts w:eastAsia="Times New Roman" w:cs="Calibri"/>
                <w:color w:val="FFFFFF"/>
                <w:sz w:val="20"/>
                <w:szCs w:val="20"/>
                <w:lang w:eastAsia="hr-HR"/>
              </w:rPr>
              <w:t xml:space="preserve">     Otpadni tekstil i odjeća</w:t>
            </w:r>
          </w:p>
        </w:tc>
        <w:tc>
          <w:tcPr>
            <w:tcW w:w="1843" w:type="dxa"/>
            <w:tcBorders>
              <w:top w:val="single" w:sz="4" w:space="0" w:color="FFFFFF"/>
              <w:left w:val="single" w:sz="4" w:space="0" w:color="FFFFFF"/>
              <w:bottom w:val="single" w:sz="4" w:space="0" w:color="FFFFFF"/>
              <w:right w:val="single" w:sz="4" w:space="0" w:color="FFFFFF"/>
            </w:tcBorders>
            <w:shd w:val="clear" w:color="auto" w:fill="E2EFD9"/>
          </w:tcPr>
          <w:p w14:paraId="2BC489D1"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985" w:type="dxa"/>
            <w:tcBorders>
              <w:top w:val="single" w:sz="4" w:space="0" w:color="FFFFFF"/>
              <w:left w:val="single" w:sz="4" w:space="0" w:color="FFFFFF"/>
              <w:bottom w:val="single" w:sz="4" w:space="0" w:color="FFFFFF"/>
              <w:right w:val="single" w:sz="4" w:space="0" w:color="F2F2F2"/>
            </w:tcBorders>
            <w:shd w:val="clear" w:color="auto" w:fill="E2EFD9"/>
            <w:vAlign w:val="center"/>
          </w:tcPr>
          <w:p w14:paraId="2DE7F257"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559" w:type="dxa"/>
            <w:tcBorders>
              <w:top w:val="single" w:sz="6" w:space="0" w:color="FFFFFF"/>
              <w:left w:val="single" w:sz="4" w:space="0" w:color="F2F2F2"/>
              <w:bottom w:val="single" w:sz="4" w:space="0" w:color="FFFFFF"/>
              <w:right w:val="single" w:sz="4" w:space="0" w:color="F2F2F2"/>
            </w:tcBorders>
            <w:shd w:val="clear" w:color="auto" w:fill="E2EFD9"/>
            <w:vAlign w:val="center"/>
          </w:tcPr>
          <w:p w14:paraId="3648BE29"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984" w:type="dxa"/>
            <w:tcBorders>
              <w:top w:val="single" w:sz="6" w:space="0" w:color="FFFFFF"/>
              <w:left w:val="single" w:sz="4" w:space="0" w:color="F2F2F2"/>
              <w:bottom w:val="single" w:sz="4" w:space="0" w:color="FFFFFF"/>
              <w:right w:val="single" w:sz="6" w:space="0" w:color="F2F2F2"/>
            </w:tcBorders>
            <w:shd w:val="clear" w:color="auto" w:fill="E2EFD9"/>
            <w:vAlign w:val="center"/>
          </w:tcPr>
          <w:p w14:paraId="1FB3FA78" w14:textId="77777777" w:rsidR="004833B4" w:rsidRPr="002634A3" w:rsidRDefault="004833B4" w:rsidP="004833B4">
            <w:pPr>
              <w:tabs>
                <w:tab w:val="left" w:pos="7938"/>
              </w:tabs>
              <w:jc w:val="center"/>
              <w:rPr>
                <w:rFonts w:eastAsia="Times New Roman" w:cs="Calibri"/>
                <w:color w:val="000000"/>
                <w:sz w:val="20"/>
                <w:szCs w:val="20"/>
                <w:lang w:eastAsia="hr-HR"/>
              </w:rPr>
            </w:pPr>
            <w:r w:rsidRPr="002634A3">
              <w:rPr>
                <w:rFonts w:eastAsia="Times New Roman" w:cs="Calibri"/>
                <w:color w:val="000000"/>
                <w:sz w:val="20"/>
                <w:szCs w:val="20"/>
                <w:lang w:eastAsia="hr-HR"/>
              </w:rPr>
              <w:t>55,6 tis. tona</w:t>
            </w:r>
          </w:p>
        </w:tc>
        <w:tc>
          <w:tcPr>
            <w:tcW w:w="1701" w:type="dxa"/>
            <w:tcBorders>
              <w:top w:val="single" w:sz="6" w:space="0" w:color="FFFFFF"/>
              <w:left w:val="single" w:sz="6" w:space="0" w:color="F2F2F2"/>
              <w:bottom w:val="single" w:sz="4" w:space="0" w:color="FFFFFF"/>
              <w:right w:val="single" w:sz="4" w:space="0" w:color="F2F2F2"/>
            </w:tcBorders>
            <w:shd w:val="clear" w:color="auto" w:fill="E2EFD9"/>
            <w:vAlign w:val="center"/>
          </w:tcPr>
          <w:p w14:paraId="569CA3AF"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523" w:type="dxa"/>
            <w:tcBorders>
              <w:top w:val="single" w:sz="6" w:space="0" w:color="FFFFFF"/>
              <w:left w:val="single" w:sz="6" w:space="0" w:color="F2F2F2"/>
              <w:bottom w:val="single" w:sz="4" w:space="0" w:color="FFFFFF"/>
              <w:right w:val="single" w:sz="4" w:space="0" w:color="F2F2F2"/>
            </w:tcBorders>
            <w:shd w:val="clear" w:color="auto" w:fill="E2EFD9"/>
          </w:tcPr>
          <w:p w14:paraId="52406576" w14:textId="77777777" w:rsidR="004833B4" w:rsidRPr="002634A3" w:rsidRDefault="004833B4" w:rsidP="004833B4">
            <w:pPr>
              <w:tabs>
                <w:tab w:val="left" w:pos="7938"/>
              </w:tabs>
              <w:jc w:val="center"/>
              <w:rPr>
                <w:rFonts w:eastAsia="Times New Roman" w:cs="Calibri"/>
                <w:color w:val="000000"/>
                <w:sz w:val="20"/>
                <w:szCs w:val="20"/>
                <w:lang w:eastAsia="hr-HR"/>
              </w:rPr>
            </w:pPr>
          </w:p>
        </w:tc>
      </w:tr>
      <w:tr w:rsidR="004049C5" w:rsidRPr="002634A3" w14:paraId="79193509" w14:textId="77777777" w:rsidTr="004049C5">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79A08EA0" w14:textId="77777777" w:rsidR="004833B4" w:rsidRPr="002634A3" w:rsidRDefault="004833B4" w:rsidP="004833B4">
            <w:pPr>
              <w:tabs>
                <w:tab w:val="left" w:pos="7938"/>
              </w:tabs>
              <w:rPr>
                <w:rFonts w:eastAsia="Times New Roman" w:cs="Calibri"/>
                <w:b/>
                <w:i/>
                <w:color w:val="FFFFFF"/>
                <w:sz w:val="20"/>
                <w:szCs w:val="20"/>
                <w:lang w:eastAsia="hr-HR"/>
              </w:rPr>
            </w:pPr>
            <w:r w:rsidRPr="002634A3">
              <w:rPr>
                <w:rFonts w:eastAsia="Times New Roman" w:cs="Calibri"/>
                <w:color w:val="FFFFFF"/>
                <w:sz w:val="20"/>
                <w:szCs w:val="20"/>
                <w:lang w:eastAsia="hr-HR"/>
              </w:rPr>
              <w:t xml:space="preserve">     Otpadna ulja</w:t>
            </w:r>
          </w:p>
        </w:tc>
        <w:tc>
          <w:tcPr>
            <w:tcW w:w="1843" w:type="dxa"/>
            <w:tcBorders>
              <w:top w:val="single" w:sz="4" w:space="0" w:color="FFFFFF"/>
              <w:left w:val="single" w:sz="4" w:space="0" w:color="FFFFFF"/>
              <w:bottom w:val="single" w:sz="4" w:space="0" w:color="FFFFFF"/>
              <w:right w:val="single" w:sz="4" w:space="0" w:color="FFFFFF"/>
            </w:tcBorders>
            <w:shd w:val="clear" w:color="auto" w:fill="E2EFD9"/>
          </w:tcPr>
          <w:p w14:paraId="1F8C98DF"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985" w:type="dxa"/>
            <w:tcBorders>
              <w:top w:val="single" w:sz="4" w:space="0" w:color="FFFFFF"/>
              <w:left w:val="single" w:sz="4" w:space="0" w:color="FFFFFF"/>
              <w:bottom w:val="single" w:sz="4" w:space="0" w:color="FFFFFF"/>
              <w:right w:val="single" w:sz="4" w:space="0" w:color="F2F2F2"/>
            </w:tcBorders>
            <w:shd w:val="clear" w:color="auto" w:fill="E2EFD9"/>
            <w:vAlign w:val="center"/>
          </w:tcPr>
          <w:p w14:paraId="6FD16984"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559" w:type="dxa"/>
            <w:tcBorders>
              <w:top w:val="single" w:sz="6" w:space="0" w:color="FFFFFF"/>
              <w:left w:val="single" w:sz="4" w:space="0" w:color="F2F2F2"/>
              <w:bottom w:val="single" w:sz="4" w:space="0" w:color="FFFFFF"/>
              <w:right w:val="single" w:sz="4" w:space="0" w:color="F2F2F2"/>
            </w:tcBorders>
            <w:shd w:val="clear" w:color="auto" w:fill="E2EFD9"/>
            <w:vAlign w:val="center"/>
          </w:tcPr>
          <w:p w14:paraId="4FC9EA3C"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984" w:type="dxa"/>
            <w:tcBorders>
              <w:top w:val="single" w:sz="6" w:space="0" w:color="FFFFFF"/>
              <w:left w:val="single" w:sz="4" w:space="0" w:color="F2F2F2"/>
              <w:bottom w:val="single" w:sz="4" w:space="0" w:color="FFFFFF"/>
              <w:right w:val="single" w:sz="6" w:space="0" w:color="F2F2F2"/>
            </w:tcBorders>
            <w:shd w:val="clear" w:color="auto" w:fill="E2EFD9"/>
            <w:vAlign w:val="center"/>
          </w:tcPr>
          <w:p w14:paraId="102BCE40" w14:textId="77777777" w:rsidR="004833B4" w:rsidRPr="002634A3" w:rsidRDefault="004833B4" w:rsidP="004833B4">
            <w:pPr>
              <w:tabs>
                <w:tab w:val="left" w:pos="7938"/>
              </w:tabs>
              <w:jc w:val="center"/>
              <w:rPr>
                <w:rFonts w:eastAsia="Times New Roman" w:cs="Calibri"/>
                <w:color w:val="000000"/>
                <w:sz w:val="20"/>
                <w:szCs w:val="20"/>
                <w:lang w:eastAsia="hr-HR"/>
              </w:rPr>
            </w:pPr>
            <w:r w:rsidRPr="002634A3">
              <w:rPr>
                <w:rFonts w:eastAsia="Times New Roman" w:cs="Calibri"/>
                <w:color w:val="000000"/>
                <w:sz w:val="20"/>
                <w:szCs w:val="20"/>
                <w:lang w:eastAsia="hr-HR"/>
              </w:rPr>
              <w:t>25,4 tis. tona</w:t>
            </w:r>
          </w:p>
        </w:tc>
        <w:tc>
          <w:tcPr>
            <w:tcW w:w="1701" w:type="dxa"/>
            <w:tcBorders>
              <w:top w:val="single" w:sz="6" w:space="0" w:color="FFFFFF"/>
              <w:left w:val="single" w:sz="6" w:space="0" w:color="F2F2F2"/>
              <w:bottom w:val="single" w:sz="4" w:space="0" w:color="FFFFFF"/>
              <w:right w:val="single" w:sz="4" w:space="0" w:color="F2F2F2"/>
            </w:tcBorders>
            <w:shd w:val="clear" w:color="auto" w:fill="E2EFD9"/>
            <w:vAlign w:val="center"/>
          </w:tcPr>
          <w:p w14:paraId="7B94278A"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523" w:type="dxa"/>
            <w:tcBorders>
              <w:top w:val="single" w:sz="6" w:space="0" w:color="FFFFFF"/>
              <w:left w:val="single" w:sz="6" w:space="0" w:color="F2F2F2"/>
              <w:bottom w:val="single" w:sz="4" w:space="0" w:color="FFFFFF"/>
              <w:right w:val="single" w:sz="4" w:space="0" w:color="F2F2F2"/>
            </w:tcBorders>
            <w:shd w:val="clear" w:color="auto" w:fill="E2EFD9"/>
          </w:tcPr>
          <w:p w14:paraId="7DBDE578" w14:textId="77777777" w:rsidR="004833B4" w:rsidRPr="002634A3" w:rsidRDefault="004833B4" w:rsidP="004833B4">
            <w:pPr>
              <w:tabs>
                <w:tab w:val="left" w:pos="7938"/>
              </w:tabs>
              <w:jc w:val="center"/>
              <w:rPr>
                <w:rFonts w:eastAsia="Times New Roman" w:cs="Calibri"/>
                <w:color w:val="000000"/>
                <w:sz w:val="20"/>
                <w:szCs w:val="20"/>
                <w:lang w:eastAsia="hr-HR"/>
              </w:rPr>
            </w:pPr>
          </w:p>
        </w:tc>
      </w:tr>
      <w:tr w:rsidR="004049C5" w:rsidRPr="002634A3" w14:paraId="59A73B8F" w14:textId="77777777" w:rsidTr="004049C5">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571491A1" w14:textId="77777777" w:rsidR="004833B4" w:rsidRPr="002634A3" w:rsidRDefault="004833B4" w:rsidP="004833B4">
            <w:pPr>
              <w:tabs>
                <w:tab w:val="left" w:pos="7938"/>
              </w:tabs>
              <w:rPr>
                <w:rFonts w:eastAsia="Times New Roman" w:cs="Calibri"/>
                <w:color w:val="FFFFFF"/>
                <w:sz w:val="20"/>
                <w:szCs w:val="20"/>
                <w:lang w:eastAsia="hr-HR"/>
              </w:rPr>
            </w:pPr>
            <w:r w:rsidRPr="002634A3">
              <w:rPr>
                <w:rFonts w:eastAsia="Times New Roman" w:cs="Calibri"/>
                <w:b/>
                <w:i/>
                <w:color w:val="FFFFFF"/>
                <w:sz w:val="20"/>
                <w:szCs w:val="20"/>
                <w:lang w:eastAsia="hr-HR"/>
              </w:rPr>
              <w:t>Biomasa (otpad) iz ribarstva</w:t>
            </w:r>
          </w:p>
        </w:tc>
        <w:tc>
          <w:tcPr>
            <w:tcW w:w="1843" w:type="dxa"/>
            <w:tcBorders>
              <w:top w:val="single" w:sz="4" w:space="0" w:color="FFFFFF"/>
              <w:left w:val="single" w:sz="4" w:space="0" w:color="FFFFFF"/>
              <w:bottom w:val="single" w:sz="4" w:space="0" w:color="FFFFFF"/>
              <w:right w:val="single" w:sz="4" w:space="0" w:color="FFFFFF"/>
            </w:tcBorders>
            <w:shd w:val="clear" w:color="auto" w:fill="E2EFD9"/>
          </w:tcPr>
          <w:p w14:paraId="4B23B4F7"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985" w:type="dxa"/>
            <w:tcBorders>
              <w:top w:val="single" w:sz="4" w:space="0" w:color="FFFFFF"/>
              <w:left w:val="single" w:sz="4" w:space="0" w:color="FFFFFF"/>
              <w:bottom w:val="single" w:sz="4" w:space="0" w:color="FFFFFF"/>
              <w:right w:val="single" w:sz="4" w:space="0" w:color="F2F2F2"/>
            </w:tcBorders>
            <w:shd w:val="clear" w:color="auto" w:fill="E2EFD9"/>
            <w:vAlign w:val="center"/>
          </w:tcPr>
          <w:p w14:paraId="33E23BA7"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559" w:type="dxa"/>
            <w:tcBorders>
              <w:top w:val="single" w:sz="6" w:space="0" w:color="FFFFFF"/>
              <w:left w:val="single" w:sz="4" w:space="0" w:color="F2F2F2"/>
              <w:bottom w:val="single" w:sz="4" w:space="0" w:color="FFFFFF"/>
              <w:right w:val="single" w:sz="4" w:space="0" w:color="F2F2F2"/>
            </w:tcBorders>
            <w:shd w:val="clear" w:color="auto" w:fill="E2EFD9"/>
            <w:vAlign w:val="center"/>
          </w:tcPr>
          <w:p w14:paraId="091739EE"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984" w:type="dxa"/>
            <w:tcBorders>
              <w:top w:val="single" w:sz="6" w:space="0" w:color="FFFFFF"/>
              <w:left w:val="single" w:sz="4" w:space="0" w:color="F2F2F2"/>
              <w:bottom w:val="single" w:sz="4" w:space="0" w:color="FFFFFF"/>
              <w:right w:val="single" w:sz="6" w:space="0" w:color="F2F2F2"/>
            </w:tcBorders>
            <w:shd w:val="clear" w:color="auto" w:fill="E2EFD9"/>
            <w:vAlign w:val="center"/>
          </w:tcPr>
          <w:p w14:paraId="5B162525"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701" w:type="dxa"/>
            <w:tcBorders>
              <w:top w:val="single" w:sz="6" w:space="0" w:color="FFFFFF"/>
              <w:left w:val="single" w:sz="6" w:space="0" w:color="F2F2F2"/>
              <w:bottom w:val="single" w:sz="4" w:space="0" w:color="FFFFFF"/>
              <w:right w:val="single" w:sz="4" w:space="0" w:color="F2F2F2"/>
            </w:tcBorders>
            <w:shd w:val="clear" w:color="auto" w:fill="E2EFD9"/>
            <w:vAlign w:val="center"/>
          </w:tcPr>
          <w:p w14:paraId="7B9BD36E" w14:textId="77777777" w:rsidR="004833B4" w:rsidRPr="002634A3" w:rsidRDefault="004833B4" w:rsidP="004833B4">
            <w:pPr>
              <w:tabs>
                <w:tab w:val="left" w:pos="7938"/>
              </w:tabs>
              <w:jc w:val="center"/>
              <w:rPr>
                <w:rFonts w:eastAsia="Times New Roman" w:cs="Calibri"/>
                <w:color w:val="000000"/>
                <w:sz w:val="20"/>
                <w:szCs w:val="20"/>
                <w:lang w:eastAsia="hr-HR"/>
              </w:rPr>
            </w:pPr>
          </w:p>
        </w:tc>
        <w:tc>
          <w:tcPr>
            <w:tcW w:w="1523" w:type="dxa"/>
            <w:tcBorders>
              <w:top w:val="single" w:sz="6" w:space="0" w:color="FFFFFF"/>
              <w:left w:val="single" w:sz="6" w:space="0" w:color="F2F2F2"/>
              <w:bottom w:val="single" w:sz="4" w:space="0" w:color="FFFFFF"/>
              <w:right w:val="single" w:sz="4" w:space="0" w:color="F2F2F2"/>
            </w:tcBorders>
            <w:shd w:val="clear" w:color="auto" w:fill="E2EFD9"/>
          </w:tcPr>
          <w:p w14:paraId="240B1EBF" w14:textId="77777777" w:rsidR="004833B4" w:rsidRPr="002634A3" w:rsidRDefault="004833B4" w:rsidP="004833B4">
            <w:pPr>
              <w:tabs>
                <w:tab w:val="left" w:pos="7938"/>
              </w:tabs>
              <w:jc w:val="center"/>
              <w:rPr>
                <w:rFonts w:eastAsia="Times New Roman" w:cs="Calibri"/>
                <w:color w:val="000000"/>
                <w:sz w:val="20"/>
                <w:szCs w:val="20"/>
                <w:lang w:eastAsia="hr-HR"/>
              </w:rPr>
            </w:pPr>
            <w:r w:rsidRPr="002634A3">
              <w:rPr>
                <w:rFonts w:eastAsia="Times New Roman" w:cs="Calibri"/>
                <w:color w:val="000000"/>
                <w:sz w:val="20"/>
                <w:szCs w:val="20"/>
                <w:lang w:eastAsia="hr-HR"/>
              </w:rPr>
              <w:t>14.700 t</w:t>
            </w:r>
          </w:p>
        </w:tc>
      </w:tr>
    </w:tbl>
    <w:p w14:paraId="7FA4C34C" w14:textId="77777777" w:rsidR="004833B4" w:rsidRPr="002634A3" w:rsidRDefault="004833B4" w:rsidP="00EB37BB">
      <w:pPr>
        <w:jc w:val="both"/>
        <w:rPr>
          <w:sz w:val="20"/>
          <w:szCs w:val="20"/>
        </w:rPr>
      </w:pPr>
      <w:bookmarkStart w:id="151" w:name="_Toc131071292"/>
      <w:bookmarkStart w:id="152" w:name="_Toc131142386"/>
      <w:bookmarkStart w:id="153" w:name="_Toc131171746"/>
      <w:r w:rsidRPr="002634A3">
        <w:rPr>
          <w:sz w:val="20"/>
          <w:szCs w:val="20"/>
        </w:rPr>
        <w:t>* uključuje i biomasu namijenjenu proizvodnji hrane i hrane za životinje</w:t>
      </w:r>
      <w:bookmarkEnd w:id="151"/>
      <w:bookmarkEnd w:id="152"/>
      <w:bookmarkEnd w:id="153"/>
    </w:p>
    <w:p w14:paraId="6EE53F74" w14:textId="77777777" w:rsidR="004833B4" w:rsidRPr="002634A3" w:rsidRDefault="004833B4" w:rsidP="00EB37BB">
      <w:pPr>
        <w:jc w:val="both"/>
        <w:rPr>
          <w:sz w:val="20"/>
          <w:szCs w:val="20"/>
        </w:rPr>
      </w:pPr>
    </w:p>
    <w:p w14:paraId="6BC0474A" w14:textId="30D6B7D7" w:rsidR="004833B4" w:rsidRPr="002634A3" w:rsidRDefault="004833B4" w:rsidP="00EB37BB">
      <w:pPr>
        <w:jc w:val="both"/>
        <w:rPr>
          <w:sz w:val="20"/>
          <w:szCs w:val="20"/>
        </w:rPr>
      </w:pPr>
      <w:bookmarkStart w:id="154" w:name="_Toc131066758"/>
      <w:bookmarkStart w:id="155" w:name="_Toc131071293"/>
      <w:bookmarkStart w:id="156" w:name="_Toc131142387"/>
      <w:bookmarkStart w:id="157" w:name="_Toc131171747"/>
      <w:r w:rsidRPr="002634A3">
        <w:rPr>
          <w:sz w:val="20"/>
          <w:szCs w:val="20"/>
        </w:rPr>
        <w:t>(</w:t>
      </w:r>
      <w:r w:rsidR="00AB1ACD" w:rsidRPr="002634A3">
        <w:rPr>
          <w:sz w:val="20"/>
          <w:szCs w:val="20"/>
        </w:rPr>
        <w:t>Izvor</w:t>
      </w:r>
      <w:r w:rsidRPr="002634A3">
        <w:rPr>
          <w:sz w:val="20"/>
          <w:szCs w:val="20"/>
        </w:rPr>
        <w:t xml:space="preserve">: Europska komisija, Ministarstvo poljoprivrede, </w:t>
      </w:r>
      <w:r w:rsidR="00F6305D" w:rsidRPr="00F6305D">
        <w:rPr>
          <w:sz w:val="20"/>
          <w:szCs w:val="20"/>
        </w:rPr>
        <w:t>šumarstva i ribarstva</w:t>
      </w:r>
      <w:r w:rsidR="00F6305D">
        <w:rPr>
          <w:sz w:val="20"/>
          <w:szCs w:val="20"/>
        </w:rPr>
        <w:t>,</w:t>
      </w:r>
      <w:r w:rsidR="00F6305D" w:rsidRPr="00F6305D">
        <w:rPr>
          <w:sz w:val="20"/>
          <w:szCs w:val="20"/>
        </w:rPr>
        <w:t xml:space="preserve"> </w:t>
      </w:r>
      <w:r w:rsidRPr="002634A3">
        <w:rPr>
          <w:sz w:val="20"/>
          <w:szCs w:val="20"/>
        </w:rPr>
        <w:t xml:space="preserve">Ministarstvo </w:t>
      </w:r>
      <w:r w:rsidR="00F6305D">
        <w:rPr>
          <w:sz w:val="20"/>
          <w:szCs w:val="20"/>
        </w:rPr>
        <w:t>zaštite okoliša i zelene tranzicije</w:t>
      </w:r>
      <w:r w:rsidRPr="002634A3">
        <w:rPr>
          <w:sz w:val="20"/>
          <w:szCs w:val="20"/>
        </w:rPr>
        <w:t xml:space="preserve">, projekt S2Biom, projekt </w:t>
      </w:r>
      <w:proofErr w:type="spellStart"/>
      <w:r w:rsidRPr="002634A3">
        <w:rPr>
          <w:sz w:val="20"/>
          <w:szCs w:val="20"/>
        </w:rPr>
        <w:t>AgroCycle</w:t>
      </w:r>
      <w:proofErr w:type="spellEnd"/>
      <w:r w:rsidRPr="002634A3">
        <w:rPr>
          <w:sz w:val="20"/>
          <w:szCs w:val="20"/>
        </w:rPr>
        <w:t xml:space="preserve">; obrada: Ministarstvo poljoprivrede, </w:t>
      </w:r>
      <w:r w:rsidR="009E020A" w:rsidRPr="009E020A">
        <w:rPr>
          <w:sz w:val="20"/>
          <w:szCs w:val="20"/>
        </w:rPr>
        <w:t xml:space="preserve">šumarstva i ribarstva </w:t>
      </w:r>
      <w:r w:rsidRPr="002634A3">
        <w:rPr>
          <w:sz w:val="20"/>
          <w:szCs w:val="20"/>
        </w:rPr>
        <w:t>202</w:t>
      </w:r>
      <w:r w:rsidR="009E020A">
        <w:rPr>
          <w:sz w:val="20"/>
          <w:szCs w:val="20"/>
        </w:rPr>
        <w:t>4</w:t>
      </w:r>
      <w:r w:rsidRPr="002634A3">
        <w:rPr>
          <w:sz w:val="20"/>
          <w:szCs w:val="20"/>
        </w:rPr>
        <w:t>.)</w:t>
      </w:r>
      <w:bookmarkEnd w:id="154"/>
      <w:bookmarkEnd w:id="155"/>
      <w:bookmarkEnd w:id="156"/>
      <w:bookmarkEnd w:id="157"/>
    </w:p>
    <w:p w14:paraId="55911DD7" w14:textId="77777777" w:rsidR="004049C5" w:rsidRPr="002634A3" w:rsidRDefault="004049C5" w:rsidP="00850F6D">
      <w:pPr>
        <w:jc w:val="both"/>
        <w:rPr>
          <w:rFonts w:eastAsia="Calibri" w:cs="Times New Roman"/>
          <w:kern w:val="0"/>
          <w14:ligatures w14:val="none"/>
        </w:rPr>
        <w:sectPr w:rsidR="004049C5" w:rsidRPr="002634A3" w:rsidSect="00503892">
          <w:headerReference w:type="default" r:id="rId16"/>
          <w:pgSz w:w="16838" w:h="11906" w:orient="landscape" w:code="9"/>
          <w:pgMar w:top="1418" w:right="1418" w:bottom="1418" w:left="1418" w:header="720" w:footer="720" w:gutter="0"/>
          <w:cols w:space="720"/>
          <w:titlePg/>
          <w:docGrid w:linePitch="360"/>
        </w:sectPr>
      </w:pPr>
    </w:p>
    <w:p w14:paraId="0D63B7BA" w14:textId="46B34384" w:rsidR="00200E70" w:rsidRPr="002634A3" w:rsidRDefault="00200E70" w:rsidP="00850F6D">
      <w:pPr>
        <w:jc w:val="both"/>
        <w:rPr>
          <w:rFonts w:eastAsia="Calibri" w:cs="Times New Roman"/>
          <w:kern w:val="0"/>
          <w14:ligatures w14:val="none"/>
        </w:rPr>
      </w:pPr>
      <w:r w:rsidRPr="002634A3">
        <w:rPr>
          <w:rFonts w:eastAsia="Calibri" w:cs="Times New Roman"/>
          <w:kern w:val="0"/>
          <w14:ligatures w14:val="none"/>
        </w:rPr>
        <w:lastRenderedPageBreak/>
        <w:t xml:space="preserve">Zaključno, u </w:t>
      </w:r>
      <w:r w:rsidR="00F82A63" w:rsidRPr="002634A3">
        <w:rPr>
          <w:rFonts w:eastAsia="Calibri" w:cs="Times New Roman"/>
          <w:kern w:val="0"/>
          <w14:ligatures w14:val="none"/>
        </w:rPr>
        <w:t xml:space="preserve">Republici </w:t>
      </w:r>
      <w:r w:rsidRPr="002634A3">
        <w:rPr>
          <w:rFonts w:eastAsia="Calibri" w:cs="Times New Roman"/>
          <w:kern w:val="0"/>
          <w14:ligatures w14:val="none"/>
        </w:rPr>
        <w:t xml:space="preserve">Hrvatskoj postoji značajan neiskorišten potencijal </w:t>
      </w:r>
      <w:r w:rsidR="00E94C64" w:rsidRPr="002634A3">
        <w:rPr>
          <w:rFonts w:eastAsia="Calibri" w:cs="Times New Roman"/>
          <w:kern w:val="0"/>
          <w14:ligatures w14:val="none"/>
        </w:rPr>
        <w:t>biomase</w:t>
      </w:r>
      <w:r w:rsidRPr="002634A3">
        <w:rPr>
          <w:rFonts w:eastAsia="Calibri" w:cs="Times New Roman"/>
          <w:kern w:val="0"/>
          <w14:ligatures w14:val="none"/>
        </w:rPr>
        <w:t xml:space="preserve"> za korištenje u </w:t>
      </w:r>
      <w:proofErr w:type="spellStart"/>
      <w:r w:rsidRPr="002634A3">
        <w:rPr>
          <w:rFonts w:eastAsia="Calibri" w:cs="Times New Roman"/>
          <w:kern w:val="0"/>
          <w14:ligatures w14:val="none"/>
        </w:rPr>
        <w:t>biogospodarstvu</w:t>
      </w:r>
      <w:proofErr w:type="spellEnd"/>
      <w:r w:rsidRPr="002634A3">
        <w:rPr>
          <w:rFonts w:eastAsia="Calibri" w:cs="Times New Roman"/>
          <w:kern w:val="0"/>
          <w14:ligatures w14:val="none"/>
        </w:rPr>
        <w:t>.  Ovaj potencijal je vidljiv kroz  unaprjeđenje sustava obrade otpada</w:t>
      </w:r>
      <w:r w:rsidR="00B55D46" w:rsidRPr="002634A3">
        <w:rPr>
          <w:rFonts w:eastAsia="Calibri" w:cs="Times New Roman"/>
          <w:kern w:val="0"/>
          <w14:ligatures w14:val="none"/>
        </w:rPr>
        <w:t>,</w:t>
      </w:r>
      <w:r w:rsidR="00B635DF" w:rsidRPr="002634A3">
        <w:rPr>
          <w:rFonts w:eastAsia="Calibri" w:cs="Times New Roman"/>
          <w:kern w:val="0"/>
          <w14:ligatures w14:val="none"/>
        </w:rPr>
        <w:t xml:space="preserve"> posebno </w:t>
      </w:r>
      <w:r w:rsidRPr="002634A3">
        <w:rPr>
          <w:rFonts w:eastAsia="Calibri" w:cs="Times New Roman"/>
          <w:kern w:val="0"/>
          <w14:ligatures w14:val="none"/>
        </w:rPr>
        <w:t>biootpad</w:t>
      </w:r>
      <w:r w:rsidR="00B635DF" w:rsidRPr="002634A3">
        <w:rPr>
          <w:rFonts w:eastAsia="Calibri" w:cs="Times New Roman"/>
          <w:kern w:val="0"/>
          <w14:ligatures w14:val="none"/>
        </w:rPr>
        <w:t>a</w:t>
      </w:r>
      <w:r w:rsidRPr="002634A3">
        <w:rPr>
          <w:rFonts w:eastAsia="Calibri" w:cs="Times New Roman"/>
          <w:kern w:val="0"/>
          <w14:ligatures w14:val="none"/>
        </w:rPr>
        <w:t xml:space="preserve">, obzirom na porast odvojenog prikupljanja komunalnog biootpada. Velike količine šumske biomase koriste se za grijanje, odnosno ne upotrebljavaju se u lancima više dodane vrijednosti, što predstavlja propuštenu priliku za razvoj </w:t>
      </w:r>
      <w:proofErr w:type="spellStart"/>
      <w:r w:rsidRPr="002634A3">
        <w:rPr>
          <w:rFonts w:eastAsia="Calibri" w:cs="Times New Roman"/>
          <w:kern w:val="0"/>
          <w14:ligatures w14:val="none"/>
        </w:rPr>
        <w:t>biogospodarstva</w:t>
      </w:r>
      <w:proofErr w:type="spellEnd"/>
      <w:r w:rsidR="00B635DF" w:rsidRPr="002634A3">
        <w:rPr>
          <w:rFonts w:eastAsia="Calibri" w:cs="Times New Roman"/>
          <w:kern w:val="0"/>
          <w14:ligatures w14:val="none"/>
        </w:rPr>
        <w:t xml:space="preserve">. </w:t>
      </w:r>
      <w:r w:rsidRPr="002634A3">
        <w:rPr>
          <w:rFonts w:eastAsia="Calibri" w:cs="Times New Roman"/>
          <w:kern w:val="0"/>
          <w14:ligatures w14:val="none"/>
        </w:rPr>
        <w:t xml:space="preserve">Raspoloživost ostataka biomase iz prerade drva teško je procijeniti jer se relativno velike količine koriste na licu mjesta za pogon </w:t>
      </w:r>
      <w:proofErr w:type="spellStart"/>
      <w:r w:rsidRPr="002634A3">
        <w:rPr>
          <w:rFonts w:eastAsia="Calibri" w:cs="Times New Roman"/>
          <w:kern w:val="0"/>
          <w14:ligatures w14:val="none"/>
        </w:rPr>
        <w:t>kogeneracijskih</w:t>
      </w:r>
      <w:proofErr w:type="spellEnd"/>
      <w:r w:rsidRPr="002634A3">
        <w:rPr>
          <w:rFonts w:eastAsia="Calibri" w:cs="Times New Roman"/>
          <w:kern w:val="0"/>
          <w14:ligatures w14:val="none"/>
        </w:rPr>
        <w:t xml:space="preserve">  postrojenja. </w:t>
      </w:r>
    </w:p>
    <w:p w14:paraId="5803A6FE" w14:textId="77777777" w:rsidR="00200E70" w:rsidRPr="002634A3" w:rsidRDefault="00200E70" w:rsidP="00EB37BB">
      <w:pPr>
        <w:rPr>
          <w:shd w:val="clear" w:color="auto" w:fill="FFFFFF"/>
        </w:rPr>
      </w:pPr>
      <w:bookmarkStart w:id="158" w:name="_Toc131142388"/>
    </w:p>
    <w:p w14:paraId="0ACE9813" w14:textId="5E776FD1" w:rsidR="004833B4" w:rsidRPr="002634A3" w:rsidRDefault="00255D2A" w:rsidP="00850F6D">
      <w:pPr>
        <w:pStyle w:val="Naslov3"/>
        <w:numPr>
          <w:ilvl w:val="0"/>
          <w:numId w:val="0"/>
        </w:numPr>
        <w:ind w:left="425"/>
        <w:rPr>
          <w:rFonts w:eastAsia="Calibri"/>
          <w:shd w:val="clear" w:color="auto" w:fill="FFFFFF"/>
        </w:rPr>
      </w:pPr>
      <w:bookmarkStart w:id="159" w:name="_Toc159327054"/>
      <w:bookmarkStart w:id="160" w:name="_Hlk159309222"/>
      <w:r w:rsidRPr="002634A3">
        <w:rPr>
          <w:rFonts w:eastAsia="Calibri"/>
          <w:shd w:val="clear" w:color="auto" w:fill="FFFFFF"/>
        </w:rPr>
        <w:t xml:space="preserve">2.2.4. </w:t>
      </w:r>
      <w:r w:rsidR="004833B4" w:rsidRPr="002634A3">
        <w:rPr>
          <w:rFonts w:eastAsia="Calibri"/>
          <w:shd w:val="clear" w:color="auto" w:fill="FFFFFF"/>
        </w:rPr>
        <w:t>Korištenje biomase</w:t>
      </w:r>
      <w:bookmarkEnd w:id="158"/>
      <w:bookmarkEnd w:id="159"/>
    </w:p>
    <w:p w14:paraId="32ACC55A" w14:textId="77777777" w:rsidR="004833B4" w:rsidRPr="002634A3" w:rsidRDefault="004833B4" w:rsidP="00EB37BB">
      <w:pPr>
        <w:jc w:val="both"/>
      </w:pPr>
    </w:p>
    <w:p w14:paraId="291BED3B" w14:textId="4375734C" w:rsidR="004833B4" w:rsidRPr="002634A3" w:rsidRDefault="004833B4" w:rsidP="00EB37BB">
      <w:pPr>
        <w:jc w:val="both"/>
      </w:pPr>
      <w:r w:rsidRPr="002634A3">
        <w:t xml:space="preserve">Biomasa u </w:t>
      </w:r>
      <w:r w:rsidR="00F82A63" w:rsidRPr="002634A3">
        <w:t xml:space="preserve">Republici </w:t>
      </w:r>
      <w:r w:rsidRPr="002634A3">
        <w:t>Hrvatskoj koristi se kao sirovina u nizu djelatnosti, prije svega</w:t>
      </w:r>
      <w:r w:rsidR="007846E9" w:rsidRPr="002634A3">
        <w:t xml:space="preserve"> u proizvodn</w:t>
      </w:r>
      <w:r w:rsidR="00370BAC" w:rsidRPr="002634A3">
        <w:t>j</w:t>
      </w:r>
      <w:r w:rsidR="007846E9" w:rsidRPr="002634A3">
        <w:t xml:space="preserve">i energije te različitih </w:t>
      </w:r>
      <w:proofErr w:type="spellStart"/>
      <w:r w:rsidR="007846E9" w:rsidRPr="002634A3">
        <w:t>biobaziranih</w:t>
      </w:r>
      <w:proofErr w:type="spellEnd"/>
      <w:r w:rsidR="007846E9" w:rsidRPr="002634A3">
        <w:t xml:space="preserve"> proizvoda, a poglavito </w:t>
      </w:r>
      <w:r w:rsidRPr="002634A3">
        <w:t>u industriji hrane</w:t>
      </w:r>
      <w:r w:rsidR="007846E9" w:rsidRPr="002634A3">
        <w:t xml:space="preserve">, </w:t>
      </w:r>
      <w:r w:rsidRPr="002634A3">
        <w:t>pića</w:t>
      </w:r>
      <w:r w:rsidR="007846E9" w:rsidRPr="002634A3">
        <w:t xml:space="preserve"> i proizvoda od drva. </w:t>
      </w:r>
    </w:p>
    <w:p w14:paraId="2F68BA9D" w14:textId="77777777" w:rsidR="004833B4" w:rsidRPr="002634A3" w:rsidRDefault="004833B4" w:rsidP="00EB37BB"/>
    <w:p w14:paraId="5FCBEC21" w14:textId="77777777" w:rsidR="004833B4" w:rsidRPr="002634A3" w:rsidRDefault="004833B4" w:rsidP="004833B4">
      <w:pPr>
        <w:spacing w:line="276" w:lineRule="auto"/>
        <w:jc w:val="both"/>
        <w:rPr>
          <w:rFonts w:eastAsia="Calibri" w:cs="Times New Roman"/>
          <w:color w:val="385623"/>
          <w:kern w:val="0"/>
          <w:szCs w:val="24"/>
          <w14:ligatures w14:val="none"/>
        </w:rPr>
      </w:pPr>
      <w:r w:rsidRPr="002634A3">
        <w:rPr>
          <w:rFonts w:eastAsia="Calibri" w:cs="Times New Roman"/>
          <w:color w:val="385623"/>
          <w:kern w:val="0"/>
          <w:szCs w:val="24"/>
          <w14:ligatures w14:val="none"/>
        </w:rPr>
        <w:t>Energetski sektor</w:t>
      </w:r>
    </w:p>
    <w:p w14:paraId="2D2E98B0" w14:textId="77777777" w:rsidR="004833B4" w:rsidRPr="002634A3" w:rsidRDefault="004833B4" w:rsidP="00ED16A6">
      <w:pPr>
        <w:ind w:left="284"/>
      </w:pPr>
    </w:p>
    <w:p w14:paraId="6FA46496" w14:textId="77777777" w:rsidR="004833B4" w:rsidRPr="002634A3" w:rsidRDefault="004833B4" w:rsidP="00E270F0">
      <w:pPr>
        <w:jc w:val="both"/>
      </w:pPr>
      <w:bookmarkStart w:id="161" w:name="_Toc130133734"/>
      <w:bookmarkStart w:id="162" w:name="_Toc131066760"/>
      <w:bookmarkStart w:id="163" w:name="_Toc131071295"/>
      <w:bookmarkStart w:id="164" w:name="_Toc131142389"/>
      <w:bookmarkStart w:id="165" w:name="_Toc131171749"/>
      <w:r w:rsidRPr="002634A3">
        <w:t>Proizvodnja električne energije iz</w:t>
      </w:r>
      <w:r w:rsidRPr="002634A3">
        <w:rPr>
          <w:b/>
        </w:rPr>
        <w:t xml:space="preserve"> </w:t>
      </w:r>
      <w:r w:rsidRPr="002634A3">
        <w:t>biomase iznosila je u 2020. godini 559 GWh, a iz</w:t>
      </w:r>
      <w:r w:rsidRPr="002634A3">
        <w:rPr>
          <w:b/>
        </w:rPr>
        <w:t xml:space="preserve"> </w:t>
      </w:r>
      <w:r w:rsidRPr="002634A3">
        <w:t>bioplina 413 GWh. U razdoblju od 2015. godine proizvodnja električne energije iz biomase povećana je za 6,3 puta, a iz bioplina za 2,4 puta. U ukupnoj proizvodnji električne energije postrojenja na biomasu i bioplin sudjeluju sa 7,3%</w:t>
      </w:r>
      <w:r w:rsidRPr="002634A3">
        <w:rPr>
          <w:rFonts w:cs="Calibri"/>
          <w:vertAlign w:val="superscript"/>
        </w:rPr>
        <w:footnoteReference w:id="46"/>
      </w:r>
      <w:r w:rsidRPr="002634A3">
        <w:t>.</w:t>
      </w:r>
      <w:bookmarkEnd w:id="161"/>
      <w:bookmarkEnd w:id="162"/>
      <w:bookmarkEnd w:id="163"/>
      <w:bookmarkEnd w:id="164"/>
      <w:bookmarkEnd w:id="165"/>
      <w:r w:rsidRPr="002634A3">
        <w:t xml:space="preserve"> </w:t>
      </w:r>
    </w:p>
    <w:p w14:paraId="10B3C7BB" w14:textId="77777777" w:rsidR="004833B4" w:rsidRPr="002634A3" w:rsidRDefault="004833B4" w:rsidP="00ED16A6">
      <w:pPr>
        <w:ind w:left="284"/>
        <w:jc w:val="both"/>
      </w:pPr>
    </w:p>
    <w:p w14:paraId="5C020083" w14:textId="0F68752E" w:rsidR="004833B4" w:rsidRPr="002634A3" w:rsidRDefault="004833B4" w:rsidP="00E270F0">
      <w:pPr>
        <w:jc w:val="both"/>
      </w:pPr>
      <w:bookmarkStart w:id="166" w:name="_Toc130133735"/>
      <w:bookmarkStart w:id="167" w:name="_Toc131066761"/>
      <w:bookmarkStart w:id="168" w:name="_Toc131071296"/>
      <w:bookmarkStart w:id="169" w:name="_Toc131142390"/>
      <w:bookmarkStart w:id="170" w:name="_Toc131171750"/>
      <w:r w:rsidRPr="002634A3">
        <w:t xml:space="preserve">Prema podacima iz </w:t>
      </w:r>
      <w:r w:rsidRPr="002634A3">
        <w:rPr>
          <w:i/>
        </w:rPr>
        <w:t>Registra obnovljivih izvora energije i kogeneracije te povlaštenih proizvođača</w:t>
      </w:r>
      <w:r w:rsidRPr="002634A3">
        <w:rPr>
          <w:rFonts w:cs="Calibri"/>
          <w:vertAlign w:val="superscript"/>
        </w:rPr>
        <w:footnoteReference w:id="47"/>
      </w:r>
      <w:r w:rsidRPr="002634A3">
        <w:t xml:space="preserve">, u </w:t>
      </w:r>
      <w:r w:rsidR="00F82A63" w:rsidRPr="002634A3">
        <w:t xml:space="preserve">Republici </w:t>
      </w:r>
      <w:r w:rsidRPr="002634A3">
        <w:t xml:space="preserve">Hrvatskoj je registrirano </w:t>
      </w:r>
      <w:r w:rsidR="00F07867" w:rsidRPr="002634A3">
        <w:t xml:space="preserve">26 </w:t>
      </w:r>
      <w:r w:rsidRPr="002634A3">
        <w:t xml:space="preserve">elektrana na bioplin ukupne električne snage </w:t>
      </w:r>
      <w:r w:rsidR="00F07867" w:rsidRPr="002634A3">
        <w:t>31</w:t>
      </w:r>
      <w:r w:rsidR="003976C3" w:rsidRPr="002634A3">
        <w:t>,01</w:t>
      </w:r>
      <w:r w:rsidRPr="002634A3">
        <w:t xml:space="preserve"> MW i </w:t>
      </w:r>
      <w:r w:rsidR="008C665F" w:rsidRPr="002634A3">
        <w:t xml:space="preserve">48 </w:t>
      </w:r>
      <w:r w:rsidRPr="002634A3">
        <w:t xml:space="preserve">elektrana na biomasu priključne električne snage </w:t>
      </w:r>
      <w:r w:rsidR="008C665F" w:rsidRPr="002634A3">
        <w:t>105,95</w:t>
      </w:r>
      <w:r w:rsidRPr="002634A3">
        <w:t xml:space="preserve"> MW. U ukupnom broju registriranih postrojenja koja proizvode energiju iz obnovljivih izvora, te u električnoj snazi, elektrane na bioplin i biomasu sudjeluju sa 4,6%.</w:t>
      </w:r>
      <w:bookmarkEnd w:id="166"/>
      <w:bookmarkEnd w:id="167"/>
      <w:bookmarkEnd w:id="168"/>
      <w:bookmarkEnd w:id="169"/>
      <w:bookmarkEnd w:id="170"/>
      <w:r w:rsidRPr="002634A3">
        <w:t xml:space="preserve"> </w:t>
      </w:r>
    </w:p>
    <w:p w14:paraId="53DA888A" w14:textId="77777777" w:rsidR="004833B4" w:rsidRPr="002634A3" w:rsidRDefault="004833B4" w:rsidP="00ED16A6">
      <w:pPr>
        <w:ind w:left="284"/>
        <w:jc w:val="both"/>
      </w:pPr>
    </w:p>
    <w:p w14:paraId="01B50601" w14:textId="5963716B" w:rsidR="004833B4" w:rsidRPr="002634A3" w:rsidRDefault="004833B4" w:rsidP="00E270F0">
      <w:pPr>
        <w:jc w:val="both"/>
      </w:pPr>
      <w:bookmarkStart w:id="171" w:name="_Toc130133736"/>
      <w:bookmarkStart w:id="172" w:name="_Toc131066762"/>
      <w:bookmarkStart w:id="173" w:name="_Toc131071297"/>
      <w:bookmarkStart w:id="174" w:name="_Toc131142391"/>
      <w:bookmarkStart w:id="175" w:name="_Toc131171751"/>
      <w:r w:rsidRPr="002634A3">
        <w:t xml:space="preserve">Najviše elektrana na biomasu ima u </w:t>
      </w:r>
      <w:r w:rsidR="00A71C09" w:rsidRPr="002634A3">
        <w:t>Ličko-senjskoj</w:t>
      </w:r>
      <w:r w:rsidR="007E40E6" w:rsidRPr="002634A3">
        <w:t xml:space="preserve">, </w:t>
      </w:r>
      <w:r w:rsidRPr="002634A3">
        <w:t xml:space="preserve">Osječko-baranjskoj, </w:t>
      </w:r>
      <w:r w:rsidR="00A7304F" w:rsidRPr="002634A3">
        <w:t>Sisačko</w:t>
      </w:r>
      <w:r w:rsidR="00943DBB" w:rsidRPr="002634A3">
        <w:t>-</w:t>
      </w:r>
      <w:r w:rsidR="00A7304F" w:rsidRPr="002634A3">
        <w:t>moslavačkoj te Karlovačkoj županiji</w:t>
      </w:r>
      <w:r w:rsidR="0054747F" w:rsidRPr="002634A3">
        <w:rPr>
          <w:vertAlign w:val="superscript"/>
        </w:rPr>
        <w:t>43</w:t>
      </w:r>
      <w:r w:rsidRPr="002634A3">
        <w:t>. U proizvodnji bioplina prednjače slavonske županije (Osječko-baranjska, Vukovarsko-srijemska)</w:t>
      </w:r>
      <w:r w:rsidR="006D2625" w:rsidRPr="002634A3">
        <w:t xml:space="preserve"> te Zagrebačka i Varaždinska</w:t>
      </w:r>
      <w:r w:rsidRPr="002634A3">
        <w:t>.</w:t>
      </w:r>
      <w:bookmarkEnd w:id="171"/>
      <w:bookmarkEnd w:id="172"/>
      <w:bookmarkEnd w:id="173"/>
      <w:bookmarkEnd w:id="174"/>
      <w:bookmarkEnd w:id="175"/>
    </w:p>
    <w:p w14:paraId="456336C4" w14:textId="5968E5D1" w:rsidR="004833B4" w:rsidRPr="002634A3" w:rsidRDefault="00C61786" w:rsidP="00155C34">
      <w:pPr>
        <w:spacing w:after="160"/>
        <w:rPr>
          <w:rFonts w:eastAsia="Calibri" w:cs="Times New Roman"/>
          <w:i/>
          <w:kern w:val="0"/>
          <w:szCs w:val="24"/>
          <w14:ligatures w14:val="none"/>
        </w:rPr>
      </w:pPr>
      <w:bookmarkStart w:id="176" w:name="_Toc155530123"/>
      <w:r w:rsidRPr="002634A3">
        <w:br w:type="page"/>
      </w:r>
      <w:r w:rsidR="00373A35" w:rsidRPr="002634A3">
        <w:rPr>
          <w:rFonts w:eastAsia="Calibri" w:cs="Times New Roman"/>
          <w:i/>
          <w:iCs/>
          <w:color w:val="385623"/>
          <w:kern w:val="0"/>
          <w:szCs w:val="24"/>
          <w14:ligatures w14:val="none"/>
        </w:rPr>
        <w:lastRenderedPageBreak/>
        <w:t xml:space="preserve">Grafikon </w:t>
      </w:r>
      <w:r w:rsidR="00373A35" w:rsidRPr="002634A3">
        <w:rPr>
          <w:rFonts w:eastAsia="Calibri" w:cs="Times New Roman"/>
          <w:i/>
          <w:iCs/>
          <w:color w:val="385623"/>
          <w:kern w:val="0"/>
          <w:szCs w:val="24"/>
          <w14:ligatures w14:val="none"/>
        </w:rPr>
        <w:fldChar w:fldCharType="begin"/>
      </w:r>
      <w:r w:rsidR="00373A35" w:rsidRPr="002634A3">
        <w:rPr>
          <w:rFonts w:eastAsia="Calibri" w:cs="Times New Roman"/>
          <w:i/>
          <w:iCs/>
          <w:color w:val="385623"/>
          <w:kern w:val="0"/>
          <w:szCs w:val="24"/>
          <w14:ligatures w14:val="none"/>
        </w:rPr>
        <w:instrText xml:space="preserve"> SEQ Grafikon \* ARABIC </w:instrText>
      </w:r>
      <w:r w:rsidR="00373A35" w:rsidRPr="002634A3">
        <w:rPr>
          <w:rFonts w:eastAsia="Calibri" w:cs="Times New Roman"/>
          <w:i/>
          <w:iCs/>
          <w:color w:val="385623"/>
          <w:kern w:val="0"/>
          <w:szCs w:val="24"/>
          <w14:ligatures w14:val="none"/>
        </w:rPr>
        <w:fldChar w:fldCharType="separate"/>
      </w:r>
      <w:r w:rsidR="00173EF5">
        <w:rPr>
          <w:rFonts w:eastAsia="Calibri" w:cs="Times New Roman"/>
          <w:i/>
          <w:iCs/>
          <w:noProof/>
          <w:color w:val="385623"/>
          <w:kern w:val="0"/>
          <w:szCs w:val="24"/>
          <w14:ligatures w14:val="none"/>
        </w:rPr>
        <w:t>2</w:t>
      </w:r>
      <w:r w:rsidR="00373A35" w:rsidRPr="002634A3">
        <w:rPr>
          <w:rFonts w:eastAsia="Calibri" w:cs="Times New Roman"/>
          <w:i/>
          <w:iCs/>
          <w:color w:val="385623"/>
          <w:kern w:val="0"/>
          <w:szCs w:val="24"/>
          <w14:ligatures w14:val="none"/>
        </w:rPr>
        <w:fldChar w:fldCharType="end"/>
      </w:r>
      <w:r w:rsidR="004833B4" w:rsidRPr="002634A3">
        <w:rPr>
          <w:rFonts w:eastAsia="Calibri" w:cs="Times New Roman"/>
          <w:i/>
          <w:iCs/>
          <w:color w:val="385623"/>
          <w:kern w:val="0"/>
          <w:szCs w:val="24"/>
          <w14:ligatures w14:val="none"/>
        </w:rPr>
        <w:t>: Rasprostranjenost elektrana na biomasu i bioplin po županijama</w:t>
      </w:r>
      <w:bookmarkEnd w:id="176"/>
    </w:p>
    <w:p w14:paraId="0A38CD74" w14:textId="78027864" w:rsidR="004833B4" w:rsidRPr="002634A3" w:rsidRDefault="00F03748" w:rsidP="009D0C77">
      <w:pPr>
        <w:jc w:val="center"/>
      </w:pPr>
      <w:r w:rsidRPr="002634A3">
        <w:rPr>
          <w:noProof/>
          <w:lang w:eastAsia="hr-HR"/>
        </w:rPr>
        <w:drawing>
          <wp:inline distT="0" distB="0" distL="0" distR="0" wp14:anchorId="11D18FD0" wp14:editId="5E8D3AA9">
            <wp:extent cx="5343276" cy="3148716"/>
            <wp:effectExtent l="0" t="0" r="0" b="0"/>
            <wp:docPr id="738082610" name="Grafikon 1">
              <a:extLst xmlns:a="http://schemas.openxmlformats.org/drawingml/2006/main">
                <a:ext uri="{FF2B5EF4-FFF2-40B4-BE49-F238E27FC236}">
                  <a16:creationId xmlns:a16="http://schemas.microsoft.com/office/drawing/2014/main" id="{9DB7FCCF-F36D-BA02-E92D-C87F1F3819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02EA339" w14:textId="20638757" w:rsidR="004833B4" w:rsidRPr="002634A3" w:rsidRDefault="004833B4" w:rsidP="004833B4">
      <w:pPr>
        <w:tabs>
          <w:tab w:val="left" w:pos="7938"/>
        </w:tabs>
        <w:spacing w:line="276" w:lineRule="auto"/>
        <w:jc w:val="both"/>
        <w:rPr>
          <w:rFonts w:eastAsia="Calibri" w:cs="Times New Roman"/>
          <w:kern w:val="0"/>
          <w:sz w:val="20"/>
          <w14:ligatures w14:val="none"/>
        </w:rPr>
      </w:pPr>
      <w:r w:rsidRPr="002634A3">
        <w:rPr>
          <w:rFonts w:eastAsia="Calibri" w:cs="Times New Roman"/>
          <w:kern w:val="0"/>
          <w:sz w:val="20"/>
          <w14:ligatures w14:val="none"/>
        </w:rPr>
        <w:t>(</w:t>
      </w:r>
      <w:r w:rsidR="00AB1ACD" w:rsidRPr="002634A3">
        <w:rPr>
          <w:rFonts w:eastAsia="Calibri" w:cs="Times New Roman"/>
          <w:kern w:val="0"/>
          <w:sz w:val="20"/>
          <w14:ligatures w14:val="none"/>
        </w:rPr>
        <w:t>Izvor</w:t>
      </w:r>
      <w:r w:rsidRPr="002634A3">
        <w:rPr>
          <w:rFonts w:eastAsia="Calibri" w:cs="Times New Roman"/>
          <w:kern w:val="0"/>
          <w:sz w:val="20"/>
          <w14:ligatures w14:val="none"/>
        </w:rPr>
        <w:t xml:space="preserve">: Registar obnovljivih izvora energije i kogeneracije, stanje </w:t>
      </w:r>
      <w:r w:rsidR="00763F65" w:rsidRPr="002634A3">
        <w:rPr>
          <w:rFonts w:eastAsia="Calibri" w:cs="Times New Roman"/>
          <w:kern w:val="0"/>
          <w:sz w:val="20"/>
          <w14:ligatures w14:val="none"/>
        </w:rPr>
        <w:t>prosinac</w:t>
      </w:r>
      <w:r w:rsidRPr="002634A3">
        <w:rPr>
          <w:rFonts w:eastAsia="Calibri" w:cs="Times New Roman"/>
          <w:kern w:val="0"/>
          <w:sz w:val="20"/>
          <w14:ligatures w14:val="none"/>
        </w:rPr>
        <w:t xml:space="preserve"> </w:t>
      </w:r>
      <w:r w:rsidR="00395CE4" w:rsidRPr="002634A3">
        <w:rPr>
          <w:rFonts w:eastAsia="Calibri" w:cs="Times New Roman"/>
          <w:kern w:val="0"/>
          <w:sz w:val="20"/>
          <w14:ligatures w14:val="none"/>
        </w:rPr>
        <w:t>202</w:t>
      </w:r>
      <w:r w:rsidR="00395CE4">
        <w:rPr>
          <w:rFonts w:eastAsia="Calibri" w:cs="Times New Roman"/>
          <w:kern w:val="0"/>
          <w:sz w:val="20"/>
          <w14:ligatures w14:val="none"/>
        </w:rPr>
        <w:t>3</w:t>
      </w:r>
      <w:r w:rsidRPr="002634A3">
        <w:rPr>
          <w:rFonts w:eastAsia="Calibri" w:cs="Times New Roman"/>
          <w:kern w:val="0"/>
          <w:sz w:val="20"/>
          <w14:ligatures w14:val="none"/>
        </w:rPr>
        <w:t>.)</w:t>
      </w:r>
    </w:p>
    <w:p w14:paraId="58389181" w14:textId="77777777" w:rsidR="004833B4" w:rsidRPr="002634A3" w:rsidRDefault="004833B4" w:rsidP="001E179E">
      <w:pPr>
        <w:jc w:val="both"/>
      </w:pPr>
    </w:p>
    <w:p w14:paraId="0D32ECDD" w14:textId="77777777" w:rsidR="004833B4" w:rsidRPr="002634A3" w:rsidRDefault="004833B4" w:rsidP="001E179E">
      <w:pPr>
        <w:jc w:val="both"/>
      </w:pPr>
    </w:p>
    <w:p w14:paraId="75B59C72" w14:textId="77777777" w:rsidR="004833B4" w:rsidRPr="002634A3" w:rsidRDefault="004833B4" w:rsidP="001E179E">
      <w:pPr>
        <w:jc w:val="both"/>
      </w:pPr>
      <w:bookmarkStart w:id="177" w:name="_Toc130133738"/>
      <w:bookmarkStart w:id="178" w:name="_Toc131066764"/>
      <w:bookmarkStart w:id="179" w:name="_Toc131071299"/>
      <w:bookmarkStart w:id="180" w:name="_Toc131142393"/>
      <w:bookmarkStart w:id="181" w:name="_Toc131171753"/>
      <w:r w:rsidRPr="002634A3">
        <w:t>Hrvatski operator tržišta energije (HROTE) u svom godišnjem izvješću za 2022. godinu</w:t>
      </w:r>
      <w:r w:rsidRPr="002634A3">
        <w:rPr>
          <w:rFonts w:cs="Calibri"/>
          <w:vertAlign w:val="superscript"/>
        </w:rPr>
        <w:footnoteReference w:id="48"/>
      </w:r>
      <w:r w:rsidRPr="002634A3">
        <w:t xml:space="preserve"> navodi kako je status povlaštenih proizvođača električne energije</w:t>
      </w:r>
      <w:r w:rsidRPr="002634A3">
        <w:rPr>
          <w:rFonts w:cs="Calibri"/>
          <w:vertAlign w:val="superscript"/>
        </w:rPr>
        <w:footnoteReference w:id="49"/>
      </w:r>
      <w:r w:rsidRPr="002634A3">
        <w:t xml:space="preserve"> imalo 38 elektrana na biomasu te 20 elektrana na bioplin.</w:t>
      </w:r>
      <w:bookmarkEnd w:id="177"/>
      <w:bookmarkEnd w:id="178"/>
      <w:bookmarkEnd w:id="179"/>
      <w:bookmarkEnd w:id="180"/>
      <w:bookmarkEnd w:id="181"/>
    </w:p>
    <w:p w14:paraId="533FAA2A" w14:textId="77777777" w:rsidR="004833B4" w:rsidRPr="002634A3" w:rsidRDefault="004833B4" w:rsidP="001E179E">
      <w:pPr>
        <w:jc w:val="both"/>
        <w:rPr>
          <w:rFonts w:cs="Calibri"/>
          <w:bCs/>
          <w:iCs/>
        </w:rPr>
      </w:pPr>
    </w:p>
    <w:p w14:paraId="4C6FE4B3" w14:textId="56058A66" w:rsidR="004833B4" w:rsidRPr="002634A3" w:rsidRDefault="004833B4" w:rsidP="001E179E">
      <w:pPr>
        <w:jc w:val="both"/>
      </w:pPr>
      <w:bookmarkStart w:id="182" w:name="_Toc130133739"/>
      <w:bookmarkStart w:id="183" w:name="_Toc131066765"/>
      <w:bookmarkStart w:id="184" w:name="_Toc131071300"/>
      <w:bookmarkStart w:id="185" w:name="_Toc131142394"/>
      <w:bookmarkStart w:id="186" w:name="_Toc131171754"/>
      <w:r w:rsidRPr="002634A3">
        <w:t xml:space="preserve">Proizvodnja biogoriva u </w:t>
      </w:r>
      <w:r w:rsidR="00F82A63" w:rsidRPr="002634A3">
        <w:t xml:space="preserve">Republici </w:t>
      </w:r>
      <w:r w:rsidRPr="002634A3">
        <w:t xml:space="preserve">Hrvatskoj vrhunac je dosegla u razdoblju od 2012. do 2014. godine, kada je iznosila između 33 i 39 tisuća tona godišnje. Nakon toga značajno su smanjeni instalirani kapaciteti i godišnja proizvodnja zbog ukidanja potpora proizvodnji u 2015. godini. U 2020. godini proizvedeno je 170 tona biogoriva, dok instalirani kapaciteti iznose 41 tisuću tona. Istovremeno, uvezeno je 58,9 tisuća tona biodizela te 900 tona </w:t>
      </w:r>
      <w:proofErr w:type="spellStart"/>
      <w:r w:rsidRPr="002634A3">
        <w:t>bioetanola</w:t>
      </w:r>
      <w:proofErr w:type="spellEnd"/>
      <w:r w:rsidRPr="002634A3">
        <w:t>. Udio biogoriva u ukupnoj potrošnji goriva u prometu iznosi 3,2%</w:t>
      </w:r>
      <w:r w:rsidRPr="002634A3">
        <w:rPr>
          <w:rFonts w:cs="Calibri"/>
          <w:vertAlign w:val="superscript"/>
        </w:rPr>
        <w:footnoteReference w:id="50"/>
      </w:r>
      <w:r w:rsidRPr="002634A3">
        <w:t>.</w:t>
      </w:r>
      <w:bookmarkEnd w:id="182"/>
      <w:bookmarkEnd w:id="183"/>
      <w:bookmarkEnd w:id="184"/>
      <w:bookmarkEnd w:id="185"/>
      <w:bookmarkEnd w:id="186"/>
      <w:r w:rsidRPr="002634A3">
        <w:t xml:space="preserve"> </w:t>
      </w:r>
    </w:p>
    <w:p w14:paraId="7F68F0CD" w14:textId="77777777" w:rsidR="00155C34" w:rsidRPr="002634A3" w:rsidRDefault="00155C34" w:rsidP="001E179E">
      <w:pPr>
        <w:jc w:val="both"/>
      </w:pPr>
    </w:p>
    <w:p w14:paraId="69700FD0" w14:textId="77777777" w:rsidR="00193440" w:rsidRPr="002634A3" w:rsidRDefault="004833B4" w:rsidP="001E179E">
      <w:pPr>
        <w:jc w:val="both"/>
      </w:pPr>
      <w:bookmarkStart w:id="187" w:name="_Toc131066766"/>
      <w:bookmarkStart w:id="188" w:name="_Toc131071301"/>
      <w:bookmarkStart w:id="189" w:name="_Toc131142395"/>
      <w:bookmarkStart w:id="190" w:name="_Toc131171755"/>
      <w:r w:rsidRPr="002634A3">
        <w:t xml:space="preserve">Prema informacijama iz </w:t>
      </w:r>
      <w:r w:rsidRPr="002634A3">
        <w:rPr>
          <w:i/>
        </w:rPr>
        <w:t>Registra dozvola za obavljanje energetskih djelatnosti</w:t>
      </w:r>
      <w:r w:rsidRPr="002634A3">
        <w:t xml:space="preserve"> Hrvatske energetske regulatorne agencije (HERA)</w:t>
      </w:r>
      <w:r w:rsidRPr="002634A3">
        <w:rPr>
          <w:rFonts w:cs="Calibri"/>
          <w:vertAlign w:val="superscript"/>
        </w:rPr>
        <w:footnoteReference w:id="51"/>
      </w:r>
      <w:r w:rsidRPr="002634A3">
        <w:t xml:space="preserve">, četiri tvrtke u </w:t>
      </w:r>
      <w:r w:rsidR="00F82A63" w:rsidRPr="002634A3">
        <w:t xml:space="preserve">Republici </w:t>
      </w:r>
      <w:r w:rsidRPr="002634A3">
        <w:t>Hrvatskoj imaju dozvolu za proizvodnju biogoriva (</w:t>
      </w:r>
      <w:proofErr w:type="spellStart"/>
      <w:r w:rsidRPr="002634A3">
        <w:t>Vitrex</w:t>
      </w:r>
      <w:proofErr w:type="spellEnd"/>
      <w:r w:rsidRPr="002634A3">
        <w:t xml:space="preserve"> d.o.o., Biodizel d.o.o., Energija logistika d.o.o., Adriatic biodizel d.o.o.)</w:t>
      </w:r>
      <w:r w:rsidRPr="002634A3">
        <w:rPr>
          <w:rFonts w:cs="Calibri"/>
          <w:vertAlign w:val="superscript"/>
        </w:rPr>
        <w:footnoteReference w:id="52"/>
      </w:r>
      <w:r w:rsidRPr="002634A3">
        <w:t>.</w:t>
      </w:r>
      <w:bookmarkStart w:id="191" w:name="_Toc130133741"/>
      <w:bookmarkStart w:id="192" w:name="_Toc131066767"/>
      <w:bookmarkStart w:id="193" w:name="_Toc131071302"/>
      <w:bookmarkStart w:id="194" w:name="_Toc131142396"/>
      <w:bookmarkStart w:id="195" w:name="_Toc131171756"/>
      <w:bookmarkEnd w:id="187"/>
      <w:bookmarkEnd w:id="188"/>
      <w:bookmarkEnd w:id="189"/>
      <w:bookmarkEnd w:id="190"/>
      <w:r w:rsidR="00193440" w:rsidRPr="002634A3">
        <w:t xml:space="preserve"> </w:t>
      </w:r>
    </w:p>
    <w:p w14:paraId="0132FD2D" w14:textId="5097C511" w:rsidR="004833B4" w:rsidRPr="002634A3" w:rsidRDefault="004833B4" w:rsidP="001E179E">
      <w:pPr>
        <w:jc w:val="both"/>
      </w:pPr>
      <w:r w:rsidRPr="002634A3">
        <w:lastRenderedPageBreak/>
        <w:t xml:space="preserve">NPOO-om je predviđeno sufinanciranje izgradnje </w:t>
      </w:r>
      <w:proofErr w:type="spellStart"/>
      <w:r w:rsidRPr="002634A3">
        <w:t>biorafinerije</w:t>
      </w:r>
      <w:proofErr w:type="spellEnd"/>
      <w:r w:rsidRPr="002634A3">
        <w:t xml:space="preserve"> u Sisku na mjestu stare rafinerije nafte. Planirana je proizvodnja 55 tisuća tona </w:t>
      </w:r>
      <w:proofErr w:type="spellStart"/>
      <w:r w:rsidRPr="002634A3">
        <w:t>bioetanola</w:t>
      </w:r>
      <w:proofErr w:type="spellEnd"/>
      <w:r w:rsidRPr="002634A3">
        <w:t xml:space="preserve"> godišnje od prerade poljoprivrednih ostataka te od </w:t>
      </w:r>
      <w:proofErr w:type="spellStart"/>
      <w:r w:rsidRPr="002634A3">
        <w:t>miskantusa</w:t>
      </w:r>
      <w:proofErr w:type="spellEnd"/>
      <w:r w:rsidRPr="002634A3">
        <w:t xml:space="preserve"> proizvedenog na zemljištu slabije kvalitete.</w:t>
      </w:r>
      <w:bookmarkEnd w:id="191"/>
      <w:bookmarkEnd w:id="192"/>
      <w:bookmarkEnd w:id="193"/>
      <w:bookmarkEnd w:id="194"/>
      <w:bookmarkEnd w:id="195"/>
      <w:r w:rsidRPr="002634A3">
        <w:rPr>
          <w:rFonts w:cs="Calibri"/>
          <w:vertAlign w:val="superscript"/>
        </w:rPr>
        <w:footnoteReference w:id="53"/>
      </w:r>
    </w:p>
    <w:bookmarkEnd w:id="160"/>
    <w:p w14:paraId="1C275009" w14:textId="77777777" w:rsidR="004833B4" w:rsidRPr="002634A3" w:rsidRDefault="004833B4" w:rsidP="001E179E">
      <w:pPr>
        <w:jc w:val="both"/>
      </w:pPr>
    </w:p>
    <w:p w14:paraId="2B3634F3" w14:textId="77777777" w:rsidR="004833B4" w:rsidRPr="002634A3" w:rsidRDefault="004833B4" w:rsidP="004833B4">
      <w:pPr>
        <w:spacing w:line="276" w:lineRule="auto"/>
        <w:jc w:val="both"/>
        <w:rPr>
          <w:rFonts w:eastAsia="Calibri" w:cs="Times New Roman"/>
          <w:color w:val="385623"/>
          <w:kern w:val="0"/>
          <w:szCs w:val="24"/>
          <w14:ligatures w14:val="none"/>
        </w:rPr>
      </w:pPr>
      <w:proofErr w:type="spellStart"/>
      <w:r w:rsidRPr="002634A3">
        <w:rPr>
          <w:rFonts w:eastAsia="Calibri" w:cs="Times New Roman"/>
          <w:b/>
          <w:bCs/>
          <w:color w:val="385623"/>
          <w:kern w:val="0"/>
          <w:szCs w:val="24"/>
          <w14:ligatures w14:val="none"/>
        </w:rPr>
        <w:t>Biobazirani</w:t>
      </w:r>
      <w:proofErr w:type="spellEnd"/>
      <w:r w:rsidRPr="002634A3">
        <w:rPr>
          <w:rFonts w:eastAsia="Calibri" w:cs="Times New Roman"/>
          <w:b/>
          <w:bCs/>
          <w:color w:val="385623"/>
          <w:kern w:val="0"/>
          <w:szCs w:val="24"/>
          <w14:ligatures w14:val="none"/>
        </w:rPr>
        <w:t xml:space="preserve"> proizvodi</w:t>
      </w:r>
      <w:r w:rsidRPr="002634A3">
        <w:rPr>
          <w:rFonts w:eastAsia="Calibri" w:cs="Calibri"/>
          <w:color w:val="385623"/>
          <w:kern w:val="0"/>
          <w:szCs w:val="24"/>
          <w:vertAlign w:val="superscript"/>
          <w14:ligatures w14:val="none"/>
        </w:rPr>
        <w:footnoteReference w:id="54"/>
      </w:r>
    </w:p>
    <w:p w14:paraId="599A1EC9" w14:textId="77777777" w:rsidR="004833B4" w:rsidRPr="002634A3" w:rsidRDefault="004833B4" w:rsidP="00ED16A6">
      <w:pPr>
        <w:ind w:left="284"/>
        <w:jc w:val="both"/>
      </w:pPr>
    </w:p>
    <w:p w14:paraId="089BF8AD" w14:textId="77777777" w:rsidR="004833B4" w:rsidRPr="002634A3" w:rsidRDefault="004833B4" w:rsidP="00E270F0">
      <w:pPr>
        <w:jc w:val="both"/>
      </w:pPr>
      <w:bookmarkStart w:id="196" w:name="_Toc130133744"/>
      <w:bookmarkStart w:id="197" w:name="_Toc131066770"/>
      <w:bookmarkStart w:id="198" w:name="_Toc131071305"/>
      <w:bookmarkStart w:id="199" w:name="_Toc131142399"/>
      <w:bookmarkStart w:id="200" w:name="_Toc131171759"/>
      <w:r w:rsidRPr="002634A3">
        <w:t xml:space="preserve">Proizvodnja hrane, pića i duhana te proizvodnja proizvoda od drva i namještaja su industrijski sektori koji tradicionalno dominiraju u hrvatskom </w:t>
      </w:r>
      <w:proofErr w:type="spellStart"/>
      <w:r w:rsidRPr="002634A3">
        <w:t>biogospodarstvu</w:t>
      </w:r>
      <w:proofErr w:type="spellEnd"/>
      <w:r w:rsidRPr="002634A3">
        <w:t>.</w:t>
      </w:r>
      <w:bookmarkEnd w:id="196"/>
      <w:bookmarkEnd w:id="197"/>
      <w:bookmarkEnd w:id="198"/>
      <w:bookmarkEnd w:id="199"/>
      <w:bookmarkEnd w:id="200"/>
      <w:r w:rsidRPr="002634A3">
        <w:t xml:space="preserve"> </w:t>
      </w:r>
    </w:p>
    <w:p w14:paraId="629FB300" w14:textId="77777777" w:rsidR="004833B4" w:rsidRPr="002634A3" w:rsidRDefault="004833B4" w:rsidP="00ED16A6">
      <w:pPr>
        <w:ind w:left="284"/>
        <w:jc w:val="both"/>
      </w:pPr>
    </w:p>
    <w:p w14:paraId="23A30302" w14:textId="6CE8C957" w:rsidR="004833B4" w:rsidRPr="002634A3" w:rsidRDefault="004833B4" w:rsidP="00E270F0">
      <w:pPr>
        <w:jc w:val="both"/>
      </w:pPr>
      <w:bookmarkStart w:id="201" w:name="_Toc130133745"/>
      <w:bookmarkStart w:id="202" w:name="_Toc131066771"/>
      <w:bookmarkStart w:id="203" w:name="_Toc131071306"/>
      <w:bookmarkStart w:id="204" w:name="_Toc131142400"/>
      <w:bookmarkStart w:id="205" w:name="_Toc131171760"/>
      <w:r w:rsidRPr="002634A3">
        <w:rPr>
          <w:b/>
        </w:rPr>
        <w:t>Proizvodnja</w:t>
      </w:r>
      <w:r w:rsidRPr="002634A3">
        <w:t xml:space="preserve"> </w:t>
      </w:r>
      <w:r w:rsidRPr="002634A3">
        <w:rPr>
          <w:b/>
        </w:rPr>
        <w:t>hrane i pića</w:t>
      </w:r>
      <w:r w:rsidRPr="002634A3">
        <w:t xml:space="preserve"> je segment prerađivačke industrije u </w:t>
      </w:r>
      <w:r w:rsidR="00F82A63" w:rsidRPr="002634A3">
        <w:t xml:space="preserve">Republici </w:t>
      </w:r>
      <w:r w:rsidRPr="002634A3">
        <w:t>Hrvatskoj koji ostvaruje najveći udio u bruto domaćem proizvodu (20,5%) i ukupnoj zaposlenosti (20,3%)</w:t>
      </w:r>
      <w:r w:rsidRPr="002634A3">
        <w:rPr>
          <w:vertAlign w:val="superscript"/>
        </w:rPr>
        <w:footnoteReference w:id="55"/>
      </w:r>
      <w:r w:rsidRPr="002634A3">
        <w:t xml:space="preserve">. Proizvodnja u tim djelatnostima u zadnjih desetak godina bilježi rast aktivnosti i proizvodnosti rada. U istom razdoblju povećan je i obujam vanjskotrgovinske razmjene, ali se i dalje ostvaruje negativna bilanca, uz pokrivenost uvoza izvozom od 60-tak posto. Proizvodnja hrane i pića </w:t>
      </w:r>
      <w:r w:rsidR="009B0BDE" w:rsidRPr="002634A3">
        <w:t xml:space="preserve">doprinosi razvoju </w:t>
      </w:r>
      <w:r w:rsidRPr="002634A3">
        <w:t>hrvatsko</w:t>
      </w:r>
      <w:r w:rsidR="009B0BDE" w:rsidRPr="002634A3">
        <w:t>g</w:t>
      </w:r>
      <w:r w:rsidRPr="002634A3">
        <w:t xml:space="preserve"> gospodarstv</w:t>
      </w:r>
      <w:r w:rsidR="009B0BDE" w:rsidRPr="002634A3">
        <w:t>a</w:t>
      </w:r>
      <w:r w:rsidRPr="002634A3">
        <w:t xml:space="preserve"> i ostvarenju nacionalnih strateških ciljeva, osobito u smislu povećanja samodostatnosti u hrani.</w:t>
      </w:r>
      <w:bookmarkEnd w:id="201"/>
      <w:bookmarkEnd w:id="202"/>
      <w:bookmarkEnd w:id="203"/>
      <w:bookmarkEnd w:id="204"/>
      <w:bookmarkEnd w:id="205"/>
    </w:p>
    <w:p w14:paraId="1565D3C8" w14:textId="77777777" w:rsidR="00155C34" w:rsidRPr="002634A3" w:rsidRDefault="00155C34" w:rsidP="00E270F0">
      <w:pPr>
        <w:jc w:val="both"/>
      </w:pPr>
    </w:p>
    <w:p w14:paraId="4405265F" w14:textId="488405DB" w:rsidR="00155C34" w:rsidRPr="002634A3" w:rsidRDefault="004833B4" w:rsidP="00E270F0">
      <w:pPr>
        <w:jc w:val="both"/>
      </w:pPr>
      <w:bookmarkStart w:id="206" w:name="_Toc130133746"/>
      <w:bookmarkStart w:id="207" w:name="_Toc131066772"/>
      <w:bookmarkStart w:id="208" w:name="_Toc131071307"/>
      <w:bookmarkStart w:id="209" w:name="_Toc131142401"/>
      <w:bookmarkStart w:id="210" w:name="_Toc131171761"/>
      <w:r w:rsidRPr="002634A3">
        <w:t xml:space="preserve">Od ostalih </w:t>
      </w:r>
      <w:proofErr w:type="spellStart"/>
      <w:r w:rsidRPr="002634A3">
        <w:t>biobaziranih</w:t>
      </w:r>
      <w:proofErr w:type="spellEnd"/>
      <w:r w:rsidRPr="002634A3">
        <w:t xml:space="preserve"> djelatnosti (</w:t>
      </w:r>
      <w:proofErr w:type="spellStart"/>
      <w:r w:rsidR="00F2715C">
        <w:t>biobazirani</w:t>
      </w:r>
      <w:proofErr w:type="spellEnd"/>
      <w:r w:rsidR="00F2715C">
        <w:t xml:space="preserve"> </w:t>
      </w:r>
      <w:r w:rsidRPr="002634A3">
        <w:t xml:space="preserve">kemijski </w:t>
      </w:r>
      <w:r w:rsidR="00F2715C">
        <w:t>i</w:t>
      </w:r>
      <w:r w:rsidRPr="002634A3">
        <w:t xml:space="preserve"> farmaceutski proizvodi, gum</w:t>
      </w:r>
      <w:r w:rsidR="00F2715C">
        <w:t>a</w:t>
      </w:r>
      <w:r w:rsidRPr="002634A3">
        <w:t xml:space="preserve"> i plastik</w:t>
      </w:r>
      <w:r w:rsidR="00F2715C">
        <w:t>a</w:t>
      </w:r>
      <w:r w:rsidRPr="002634A3">
        <w:t>), u razdoblju između 2008. i 202</w:t>
      </w:r>
      <w:r w:rsidR="00FF1D6C">
        <w:t>1</w:t>
      </w:r>
      <w:r w:rsidRPr="002634A3">
        <w:t xml:space="preserve">. godine dodana vrijednost proizvodnje u </w:t>
      </w:r>
      <w:r w:rsidR="00F82A63" w:rsidRPr="002634A3">
        <w:t xml:space="preserve">Republici </w:t>
      </w:r>
      <w:r w:rsidRPr="002634A3">
        <w:t xml:space="preserve">Hrvatskoj povećana je za </w:t>
      </w:r>
      <w:r w:rsidR="00FF1D6C">
        <w:t>32,</w:t>
      </w:r>
      <w:r w:rsidR="00F2715C">
        <w:t>4</w:t>
      </w:r>
      <w:r w:rsidRPr="002634A3">
        <w:t xml:space="preserve">%, a zaposlenost je povećana za </w:t>
      </w:r>
      <w:r w:rsidR="00B67C2D">
        <w:t>28</w:t>
      </w:r>
      <w:r w:rsidR="00F2715C">
        <w:t>,2</w:t>
      </w:r>
      <w:r w:rsidRPr="002634A3">
        <w:t xml:space="preserve">%. Ove djelatnosti predstavljaju 6,2% vrijednosti hrvatskog </w:t>
      </w:r>
      <w:proofErr w:type="spellStart"/>
      <w:r w:rsidRPr="002634A3">
        <w:t>biogospodarstva</w:t>
      </w:r>
      <w:proofErr w:type="spellEnd"/>
      <w:r w:rsidRPr="002634A3">
        <w:t xml:space="preserve">. Najveći segment predstavljaju farmaceutski proizvodi (89,7%). Proizvodnja </w:t>
      </w:r>
      <w:proofErr w:type="spellStart"/>
      <w:r w:rsidRPr="002634A3">
        <w:t>bio</w:t>
      </w:r>
      <w:r w:rsidR="00F2715C">
        <w:t>bazirane</w:t>
      </w:r>
      <w:proofErr w:type="spellEnd"/>
      <w:r w:rsidR="00F2715C">
        <w:t xml:space="preserve"> </w:t>
      </w:r>
      <w:r w:rsidRPr="002634A3">
        <w:t>plastike i gume čin</w:t>
      </w:r>
      <w:r w:rsidR="00F2715C">
        <w:t>i</w:t>
      </w:r>
      <w:r w:rsidRPr="002634A3">
        <w:t xml:space="preserve"> 2,3% sektora </w:t>
      </w:r>
      <w:proofErr w:type="spellStart"/>
      <w:r w:rsidRPr="002634A3">
        <w:t>biogospodarstva</w:t>
      </w:r>
      <w:proofErr w:type="spellEnd"/>
      <w:r w:rsidRPr="002634A3">
        <w:t xml:space="preserve">, a ostali </w:t>
      </w:r>
      <w:proofErr w:type="spellStart"/>
      <w:r w:rsidRPr="002634A3">
        <w:t>bio</w:t>
      </w:r>
      <w:r w:rsidR="00F2715C">
        <w:t>bazirani</w:t>
      </w:r>
      <w:proofErr w:type="spellEnd"/>
      <w:r w:rsidR="00F2715C">
        <w:t xml:space="preserve"> </w:t>
      </w:r>
      <w:r w:rsidRPr="002634A3">
        <w:t>kemijski proizvodi imaju udio od 8,0%.</w:t>
      </w:r>
      <w:r w:rsidRPr="002634A3">
        <w:rPr>
          <w:rFonts w:cs="Calibri"/>
          <w:vertAlign w:val="superscript"/>
        </w:rPr>
        <w:footnoteReference w:id="56"/>
      </w:r>
      <w:r w:rsidRPr="002634A3">
        <w:t xml:space="preserve"> </w:t>
      </w:r>
    </w:p>
    <w:p w14:paraId="59530D09" w14:textId="77777777" w:rsidR="00155C34" w:rsidRPr="002634A3" w:rsidRDefault="00155C34" w:rsidP="00E270F0">
      <w:pPr>
        <w:jc w:val="both"/>
      </w:pPr>
    </w:p>
    <w:p w14:paraId="718B6ED2" w14:textId="5C919D79" w:rsidR="004833B4" w:rsidRPr="002634A3" w:rsidRDefault="004833B4" w:rsidP="00E270F0">
      <w:pPr>
        <w:jc w:val="both"/>
        <w:rPr>
          <w:color w:val="000000"/>
        </w:rPr>
      </w:pPr>
      <w:r w:rsidRPr="002634A3">
        <w:t xml:space="preserve">Za razumijevanje ovih podataka treba imati na umu da ne postoje sistematizirane informacije o proizvodnji </w:t>
      </w:r>
      <w:proofErr w:type="spellStart"/>
      <w:r w:rsidRPr="002634A3">
        <w:t>biobaziranih</w:t>
      </w:r>
      <w:proofErr w:type="spellEnd"/>
      <w:r w:rsidRPr="002634A3">
        <w:t xml:space="preserve"> proizvoda, niti je moguće jasno razlučiti unutar iste djelatnosti proizvodnju koja bi se ubrajala u sektor </w:t>
      </w:r>
      <w:proofErr w:type="spellStart"/>
      <w:r w:rsidRPr="002634A3">
        <w:t>biogospodarstva</w:t>
      </w:r>
      <w:proofErr w:type="spellEnd"/>
      <w:r w:rsidRPr="002634A3">
        <w:t xml:space="preserve"> od onoga dijela koji se temelji na fosilnom gospodarstvu. Udio </w:t>
      </w:r>
      <w:proofErr w:type="spellStart"/>
      <w:r w:rsidRPr="002634A3">
        <w:t>biobazirane</w:t>
      </w:r>
      <w:proofErr w:type="spellEnd"/>
      <w:r w:rsidRPr="002634A3">
        <w:t xml:space="preserve"> proizvodnje u industriji određuje se uz pomoć procjena, koje se mogu znatno razlikovati ovisno o metodologiji: od 10 do 25% za proizvodnju tekstila, kože i njihovih proizvoda, od 6 do 70% za papirnu industriju, od 19 do 27% za kemijsku i farmaceutsku industriju</w:t>
      </w:r>
      <w:r w:rsidRPr="002634A3">
        <w:rPr>
          <w:rFonts w:cs="Calibri"/>
          <w:vertAlign w:val="superscript"/>
        </w:rPr>
        <w:footnoteReference w:id="57"/>
      </w:r>
      <w:r w:rsidRPr="002634A3">
        <w:t>.</w:t>
      </w:r>
      <w:bookmarkEnd w:id="206"/>
      <w:bookmarkEnd w:id="207"/>
      <w:bookmarkEnd w:id="208"/>
      <w:bookmarkEnd w:id="209"/>
      <w:bookmarkEnd w:id="210"/>
      <w:r w:rsidRPr="002634A3">
        <w:t xml:space="preserve">  </w:t>
      </w:r>
    </w:p>
    <w:p w14:paraId="0AA05D16" w14:textId="77777777" w:rsidR="00155C34" w:rsidRPr="002634A3" w:rsidRDefault="00155C34" w:rsidP="00E270F0">
      <w:pPr>
        <w:jc w:val="both"/>
        <w:rPr>
          <w:color w:val="000000"/>
        </w:rPr>
      </w:pPr>
    </w:p>
    <w:p w14:paraId="3DA3FF7D" w14:textId="669559BC" w:rsidR="004833B4" w:rsidRPr="002634A3" w:rsidRDefault="00F82A63" w:rsidP="00E270F0">
      <w:pPr>
        <w:jc w:val="both"/>
        <w:rPr>
          <w:color w:val="000000"/>
        </w:rPr>
      </w:pPr>
      <w:r w:rsidRPr="002634A3">
        <w:rPr>
          <w:color w:val="000000"/>
        </w:rPr>
        <w:t xml:space="preserve">Republika </w:t>
      </w:r>
      <w:r w:rsidR="004833B4" w:rsidRPr="002634A3">
        <w:rPr>
          <w:color w:val="000000"/>
        </w:rPr>
        <w:t xml:space="preserve">Hrvatska ima dugu tradiciju i jedan je od pionira istraživanja i razvoja proizvoda temeljenih na </w:t>
      </w:r>
      <w:r w:rsidR="004833B4" w:rsidRPr="002634A3">
        <w:rPr>
          <w:b/>
          <w:color w:val="000000"/>
        </w:rPr>
        <w:t>mikrobnoj biomasi</w:t>
      </w:r>
      <w:r w:rsidR="004833B4" w:rsidRPr="002634A3">
        <w:rPr>
          <w:color w:val="000000"/>
        </w:rPr>
        <w:t>. Razvijena je proizvodnja široke palete proizvoda mikrobne biomase, odnosno mikroorganizama.</w:t>
      </w:r>
    </w:p>
    <w:p w14:paraId="578D2D62" w14:textId="77777777" w:rsidR="004833B4" w:rsidRPr="002634A3" w:rsidRDefault="004833B4" w:rsidP="00ED16A6">
      <w:pPr>
        <w:ind w:left="284"/>
        <w:jc w:val="both"/>
        <w:rPr>
          <w:color w:val="000000"/>
        </w:rPr>
      </w:pPr>
    </w:p>
    <w:p w14:paraId="5E12F3AC" w14:textId="77777777" w:rsidR="004833B4" w:rsidRPr="002634A3" w:rsidRDefault="004833B4" w:rsidP="00E270F0">
      <w:pPr>
        <w:jc w:val="both"/>
      </w:pPr>
      <w:bookmarkStart w:id="211" w:name="_Toc130133747"/>
      <w:bookmarkStart w:id="212" w:name="_Toc131066773"/>
      <w:bookmarkStart w:id="213" w:name="_Toc131071308"/>
      <w:bookmarkStart w:id="214" w:name="_Toc131142402"/>
      <w:bookmarkStart w:id="215" w:name="_Toc131171762"/>
      <w:r w:rsidRPr="002634A3">
        <w:lastRenderedPageBreak/>
        <w:t xml:space="preserve">U sektoru </w:t>
      </w:r>
      <w:r w:rsidRPr="002634A3">
        <w:rPr>
          <w:b/>
        </w:rPr>
        <w:t>prerade drva</w:t>
      </w:r>
      <w:r w:rsidRPr="002634A3">
        <w:t xml:space="preserve"> djeluje veći broj proizvođača, od kojih su mnogi uključeni u klastere (Hrvatski drvni klaster</w:t>
      </w:r>
      <w:r w:rsidRPr="002634A3">
        <w:rPr>
          <w:rFonts w:cs="Calibri"/>
          <w:vertAlign w:val="superscript"/>
        </w:rPr>
        <w:footnoteReference w:id="58"/>
      </w:r>
      <w:r w:rsidRPr="002634A3">
        <w:t>, Drvni klaster Slavonski hrast</w:t>
      </w:r>
      <w:r w:rsidRPr="002634A3">
        <w:rPr>
          <w:rFonts w:cs="Calibri"/>
          <w:vertAlign w:val="superscript"/>
        </w:rPr>
        <w:footnoteReference w:id="59"/>
      </w:r>
      <w:r w:rsidRPr="002634A3">
        <w:t xml:space="preserve">). Proizvodi ovih proizvođača identificirani su kao vrhunski </w:t>
      </w:r>
      <w:proofErr w:type="spellStart"/>
      <w:r w:rsidRPr="002634A3">
        <w:t>biobazirani</w:t>
      </w:r>
      <w:proofErr w:type="spellEnd"/>
      <w:r w:rsidRPr="002634A3">
        <w:t xml:space="preserve"> proizvodi u Dunavskoj regiji</w:t>
      </w:r>
      <w:r w:rsidRPr="002634A3">
        <w:rPr>
          <w:rFonts w:cs="Calibri"/>
          <w:vertAlign w:val="superscript"/>
        </w:rPr>
        <w:footnoteReference w:id="60"/>
      </w:r>
      <w:r w:rsidRPr="002634A3">
        <w:t xml:space="preserve"> unutar </w:t>
      </w:r>
      <w:proofErr w:type="spellStart"/>
      <w:r w:rsidRPr="002634A3">
        <w:t>Interregovog</w:t>
      </w:r>
      <w:proofErr w:type="spellEnd"/>
      <w:r w:rsidRPr="002634A3">
        <w:t xml:space="preserve"> projekta </w:t>
      </w:r>
      <w:proofErr w:type="spellStart"/>
      <w:r w:rsidRPr="002634A3">
        <w:t>DanuBioValnet</w:t>
      </w:r>
      <w:proofErr w:type="spellEnd"/>
      <w:r w:rsidRPr="002634A3">
        <w:t>.</w:t>
      </w:r>
      <w:r w:rsidRPr="002634A3">
        <w:rPr>
          <w:rFonts w:cs="Calibri"/>
          <w:vertAlign w:val="superscript"/>
        </w:rPr>
        <w:footnoteReference w:id="61"/>
      </w:r>
      <w:bookmarkEnd w:id="211"/>
      <w:bookmarkEnd w:id="212"/>
      <w:bookmarkEnd w:id="213"/>
      <w:bookmarkEnd w:id="214"/>
      <w:bookmarkEnd w:id="215"/>
    </w:p>
    <w:p w14:paraId="181AFCFB" w14:textId="77777777" w:rsidR="004833B4" w:rsidRPr="002634A3" w:rsidRDefault="004833B4" w:rsidP="00ED16A6">
      <w:pPr>
        <w:ind w:left="284"/>
        <w:jc w:val="both"/>
      </w:pPr>
    </w:p>
    <w:p w14:paraId="5E67E773" w14:textId="5C6596BC" w:rsidR="004833B4" w:rsidRPr="002634A3" w:rsidRDefault="004833B4" w:rsidP="00E270F0">
      <w:pPr>
        <w:jc w:val="both"/>
      </w:pPr>
      <w:bookmarkStart w:id="216" w:name="_Toc130133748"/>
      <w:bookmarkStart w:id="217" w:name="_Toc131066774"/>
      <w:bookmarkStart w:id="218" w:name="_Toc131071309"/>
      <w:bookmarkStart w:id="219" w:name="_Toc131142403"/>
      <w:bookmarkStart w:id="220" w:name="_Toc131171763"/>
      <w:r w:rsidRPr="002634A3">
        <w:t>Važan segment u preradi drva je proizvodnja drvnih peleta. Prema podacima udruge proizvođača peleta, briketa i drvne biomase CROBIOM</w:t>
      </w:r>
      <w:r w:rsidRPr="002634A3">
        <w:rPr>
          <w:vertAlign w:val="superscript"/>
        </w:rPr>
        <w:footnoteReference w:id="62"/>
      </w:r>
      <w:r w:rsidRPr="002634A3">
        <w:t xml:space="preserve">, 48% područja </w:t>
      </w:r>
      <w:r w:rsidR="00F82A63" w:rsidRPr="002634A3">
        <w:t xml:space="preserve">Republike </w:t>
      </w:r>
      <w:r w:rsidRPr="002634A3">
        <w:t xml:space="preserve">Hrvatske pokriveno je šumom te se godišnje posiječe preko 7 milijuna kubika drvne mase. Po vrijednosti se ističe Spačvanski bazen, najveći cjeloviti kompleks hrastovih šuma u </w:t>
      </w:r>
      <w:r w:rsidR="00F82A63" w:rsidRPr="002634A3">
        <w:t xml:space="preserve">Republici </w:t>
      </w:r>
      <w:r w:rsidRPr="002634A3">
        <w:t>Hrvatskoj i Europi s cijenjenim hrastom lužnjakom, na površini od 40.331 ha</w:t>
      </w:r>
      <w:r w:rsidRPr="002634A3">
        <w:rPr>
          <w:rFonts w:cs="Calibri"/>
          <w:vertAlign w:val="superscript"/>
        </w:rPr>
        <w:footnoteReference w:id="63"/>
      </w:r>
      <w:r w:rsidRPr="002634A3">
        <w:t xml:space="preserve">. Ogrjevno drvo i drugi drvni energetski sortimenti sudjeluju u ukupnom sječivom </w:t>
      </w:r>
      <w:proofErr w:type="spellStart"/>
      <w:r w:rsidRPr="002634A3">
        <w:t>etatu</w:t>
      </w:r>
      <w:proofErr w:type="spellEnd"/>
      <w:r w:rsidRPr="002634A3">
        <w:t xml:space="preserve"> (drvnoj masi) s oko 30%. Unatrag dva desetljeća razvila se proizvodnja drvnih goriva na bazi drvnog otpada poput piljevine i drvne sječke, koja je dosegla preko 430 tona drvnog peleta, što je preko 1,5% svjetske proizvodnje, pri čemu se značajne količine izvezu u Austriju, Sloveniju i Italiju.</w:t>
      </w:r>
      <w:bookmarkEnd w:id="216"/>
      <w:bookmarkEnd w:id="217"/>
      <w:bookmarkEnd w:id="218"/>
      <w:bookmarkEnd w:id="219"/>
      <w:bookmarkEnd w:id="220"/>
      <w:r w:rsidRPr="002634A3">
        <w:t xml:space="preserve"> </w:t>
      </w:r>
    </w:p>
    <w:p w14:paraId="5326FE71" w14:textId="77777777" w:rsidR="004833B4" w:rsidRPr="002634A3" w:rsidRDefault="004833B4" w:rsidP="00ED16A6">
      <w:pPr>
        <w:ind w:left="284"/>
        <w:jc w:val="both"/>
      </w:pPr>
    </w:p>
    <w:p w14:paraId="19FC22D3" w14:textId="0A64AF06" w:rsidR="004833B4" w:rsidRPr="002634A3" w:rsidRDefault="004833B4" w:rsidP="00E270F0">
      <w:pPr>
        <w:jc w:val="both"/>
      </w:pPr>
      <w:bookmarkStart w:id="221" w:name="_Toc130133750"/>
      <w:bookmarkStart w:id="222" w:name="_Toc131066776"/>
      <w:bookmarkStart w:id="223" w:name="_Toc131071311"/>
      <w:bookmarkStart w:id="224" w:name="_Toc131142405"/>
      <w:bookmarkStart w:id="225" w:name="_Toc131171765"/>
      <w:r w:rsidRPr="002634A3">
        <w:t xml:space="preserve">Razvojem i proizvodnjom </w:t>
      </w:r>
      <w:proofErr w:type="spellStart"/>
      <w:r w:rsidRPr="002634A3">
        <w:rPr>
          <w:b/>
        </w:rPr>
        <w:t>bioplastike</w:t>
      </w:r>
      <w:proofErr w:type="spellEnd"/>
      <w:r w:rsidRPr="002634A3">
        <w:t xml:space="preserve"> u </w:t>
      </w:r>
      <w:r w:rsidR="00F82A63" w:rsidRPr="002634A3">
        <w:t xml:space="preserve">Republici </w:t>
      </w:r>
      <w:r w:rsidRPr="002634A3">
        <w:t>Hrvatskoj se bavi nekoliko proizvođača (</w:t>
      </w:r>
      <w:proofErr w:type="spellStart"/>
      <w:r w:rsidRPr="002634A3">
        <w:t>EcoCortec</w:t>
      </w:r>
      <w:proofErr w:type="spellEnd"/>
      <w:r w:rsidRPr="002634A3">
        <w:rPr>
          <w:rFonts w:cs="Calibri"/>
          <w:vertAlign w:val="superscript"/>
        </w:rPr>
        <w:footnoteReference w:id="64"/>
      </w:r>
      <w:r w:rsidRPr="002634A3">
        <w:t>, Bio-Mi d.o.o.</w:t>
      </w:r>
      <w:r w:rsidRPr="002634A3">
        <w:rPr>
          <w:rFonts w:cs="Calibri"/>
          <w:vertAlign w:val="superscript"/>
        </w:rPr>
        <w:t xml:space="preserve"> </w:t>
      </w:r>
      <w:r w:rsidRPr="002634A3">
        <w:rPr>
          <w:rFonts w:cs="Calibri"/>
          <w:vertAlign w:val="superscript"/>
        </w:rPr>
        <w:footnoteReference w:id="65"/>
      </w:r>
      <w:r w:rsidRPr="002634A3">
        <w:t>, Mi-plast d.o.o.</w:t>
      </w:r>
      <w:r w:rsidRPr="002634A3">
        <w:rPr>
          <w:rFonts w:cs="Calibri"/>
          <w:vertAlign w:val="superscript"/>
        </w:rPr>
        <w:t xml:space="preserve"> </w:t>
      </w:r>
      <w:r w:rsidRPr="002634A3">
        <w:rPr>
          <w:rFonts w:cs="Calibri"/>
          <w:vertAlign w:val="superscript"/>
        </w:rPr>
        <w:footnoteReference w:id="66"/>
      </w:r>
      <w:r w:rsidRPr="002634A3">
        <w:t xml:space="preserve">). Poslovanje navedenih tvrtki obuhvaća: istraživanje i razvoj novih bioloških i održivih plastičnih materijala, kao i proizvodnju </w:t>
      </w:r>
      <w:proofErr w:type="spellStart"/>
      <w:r w:rsidRPr="002634A3">
        <w:t>bioplastike</w:t>
      </w:r>
      <w:proofErr w:type="spellEnd"/>
      <w:r w:rsidRPr="002634A3">
        <w:t xml:space="preserve"> i antikorozivnih folija. Hrvatski proizvođači u ovom sektoru uključeni su u EU financirana istraživanja i razvoj te u konzorcij BIC, kojemu je cilj razvoj inovativne i konkurentne </w:t>
      </w:r>
      <w:proofErr w:type="spellStart"/>
      <w:r w:rsidRPr="002634A3">
        <w:t>bioindustrije</w:t>
      </w:r>
      <w:proofErr w:type="spellEnd"/>
      <w:r w:rsidRPr="002634A3">
        <w:t xml:space="preserve"> u Europi.</w:t>
      </w:r>
      <w:bookmarkEnd w:id="221"/>
      <w:bookmarkEnd w:id="222"/>
      <w:bookmarkEnd w:id="223"/>
      <w:bookmarkEnd w:id="224"/>
      <w:bookmarkEnd w:id="225"/>
    </w:p>
    <w:p w14:paraId="48DEBF66" w14:textId="77777777" w:rsidR="00B635DF" w:rsidRPr="002634A3" w:rsidRDefault="00B635DF" w:rsidP="00ED16A6">
      <w:pPr>
        <w:ind w:left="284"/>
        <w:jc w:val="both"/>
      </w:pPr>
    </w:p>
    <w:p w14:paraId="790098CD" w14:textId="50163280" w:rsidR="004833B4" w:rsidRPr="002634A3" w:rsidRDefault="00B635DF" w:rsidP="00287886">
      <w:pPr>
        <w:jc w:val="both"/>
      </w:pPr>
      <w:r w:rsidRPr="002634A3">
        <w:t xml:space="preserve">Zaključno, potražnja za biomasom u </w:t>
      </w:r>
      <w:r w:rsidR="00F82A63" w:rsidRPr="002634A3">
        <w:t xml:space="preserve">Republici </w:t>
      </w:r>
      <w:r w:rsidRPr="002634A3">
        <w:t>Hrvatskoj nije razvijena te se ona najviše koristi za grijanje i proizvodnju električne energije. Postoji</w:t>
      </w:r>
      <w:r w:rsidR="00E270F0" w:rsidRPr="002634A3">
        <w:t xml:space="preserve"> </w:t>
      </w:r>
      <w:r w:rsidRPr="002634A3">
        <w:t xml:space="preserve">paleta </w:t>
      </w:r>
      <w:proofErr w:type="spellStart"/>
      <w:r w:rsidRPr="002634A3">
        <w:t>biobaziranih</w:t>
      </w:r>
      <w:proofErr w:type="spellEnd"/>
      <w:r w:rsidRPr="002634A3">
        <w:t xml:space="preserve"> proizvoda, od kojih </w:t>
      </w:r>
      <w:r w:rsidR="00F75491" w:rsidRPr="002634A3">
        <w:t xml:space="preserve">su </w:t>
      </w:r>
      <w:r w:rsidRPr="002634A3">
        <w:t xml:space="preserve">neki </w:t>
      </w:r>
      <w:r w:rsidR="00F75491" w:rsidRPr="002634A3">
        <w:t>u</w:t>
      </w:r>
      <w:r w:rsidRPr="002634A3">
        <w:t xml:space="preserve"> komercijaln</w:t>
      </w:r>
      <w:r w:rsidR="00F75491" w:rsidRPr="002634A3">
        <w:t>oj</w:t>
      </w:r>
      <w:r w:rsidRPr="002634A3">
        <w:t xml:space="preserve"> upotreb</w:t>
      </w:r>
      <w:r w:rsidR="00F75491" w:rsidRPr="002634A3">
        <w:t>i</w:t>
      </w:r>
      <w:r w:rsidRPr="002634A3">
        <w:t>, dok su drugi još u fazi razvoja</w:t>
      </w:r>
      <w:r w:rsidR="00E270F0" w:rsidRPr="002634A3">
        <w:t xml:space="preserve"> što </w:t>
      </w:r>
      <w:r w:rsidR="00330AF3" w:rsidRPr="002634A3">
        <w:t>predstavlja</w:t>
      </w:r>
      <w:r w:rsidR="00E270F0" w:rsidRPr="002634A3">
        <w:t xml:space="preserve"> razvojni potencijal za budućnost. </w:t>
      </w:r>
    </w:p>
    <w:p w14:paraId="48750E97" w14:textId="77777777" w:rsidR="00287886" w:rsidRPr="002634A3" w:rsidRDefault="00287886" w:rsidP="00287886">
      <w:pPr>
        <w:jc w:val="both"/>
      </w:pPr>
    </w:p>
    <w:p w14:paraId="26F2FC11" w14:textId="19658775" w:rsidR="004833B4" w:rsidRPr="002634A3" w:rsidRDefault="00255D2A" w:rsidP="00850F6D">
      <w:pPr>
        <w:pStyle w:val="Naslov3"/>
        <w:numPr>
          <w:ilvl w:val="0"/>
          <w:numId w:val="0"/>
        </w:numPr>
        <w:ind w:left="425"/>
        <w:rPr>
          <w:rFonts w:eastAsia="Calibri"/>
          <w:shd w:val="clear" w:color="auto" w:fill="FFFFFF"/>
        </w:rPr>
      </w:pPr>
      <w:bookmarkStart w:id="226" w:name="_Toc131142406"/>
      <w:bookmarkStart w:id="227" w:name="_Toc159327055"/>
      <w:r w:rsidRPr="002634A3">
        <w:rPr>
          <w:rFonts w:eastAsia="Calibri"/>
          <w:shd w:val="clear" w:color="auto" w:fill="FFFFFF"/>
        </w:rPr>
        <w:t xml:space="preserve">2.2.5. </w:t>
      </w:r>
      <w:r w:rsidR="004833B4" w:rsidRPr="002634A3">
        <w:rPr>
          <w:rFonts w:eastAsia="Calibri"/>
          <w:shd w:val="clear" w:color="auto" w:fill="FFFFFF"/>
        </w:rPr>
        <w:t>Istraživanje i inovacije te prijenos znanja i informacija</w:t>
      </w:r>
      <w:bookmarkEnd w:id="226"/>
      <w:bookmarkEnd w:id="227"/>
    </w:p>
    <w:p w14:paraId="52BCDAF0" w14:textId="77777777" w:rsidR="004833B4" w:rsidRPr="002634A3" w:rsidRDefault="004833B4" w:rsidP="001E179E">
      <w:pPr>
        <w:jc w:val="both"/>
        <w:rPr>
          <w:highlight w:val="cyan"/>
          <w:shd w:val="clear" w:color="auto" w:fill="FFFFFF"/>
        </w:rPr>
      </w:pPr>
    </w:p>
    <w:p w14:paraId="3227FCF5" w14:textId="77777777" w:rsidR="004833B4" w:rsidRPr="002634A3" w:rsidRDefault="004833B4" w:rsidP="001E179E">
      <w:pPr>
        <w:jc w:val="both"/>
        <w:rPr>
          <w:shd w:val="clear" w:color="auto" w:fill="FFFFFF"/>
        </w:rPr>
      </w:pPr>
      <w:r w:rsidRPr="002634A3">
        <w:rPr>
          <w:shd w:val="clear" w:color="auto" w:fill="FFFFFF"/>
        </w:rPr>
        <w:t>Prema podacima iz CORDIS baze projekata financiranih iz EU fondova namijenjenih istraživanju i razvoju</w:t>
      </w:r>
      <w:r w:rsidRPr="002634A3">
        <w:rPr>
          <w:rFonts w:cs="Calibri"/>
          <w:shd w:val="clear" w:color="auto" w:fill="FFFFFF"/>
          <w:vertAlign w:val="superscript"/>
        </w:rPr>
        <w:t xml:space="preserve"> </w:t>
      </w:r>
      <w:r w:rsidRPr="002634A3">
        <w:rPr>
          <w:rFonts w:cs="Calibri"/>
          <w:shd w:val="clear" w:color="auto" w:fill="FFFFFF"/>
          <w:vertAlign w:val="superscript"/>
        </w:rPr>
        <w:footnoteReference w:id="67"/>
      </w:r>
      <w:r w:rsidRPr="002634A3">
        <w:rPr>
          <w:shd w:val="clear" w:color="auto" w:fill="FFFFFF"/>
        </w:rPr>
        <w:t xml:space="preserve">, hrvatske tvrtke, institucije i znanstveno-istraživačke ustanove bile su uključene kao partneri u 40-tak projekata iz </w:t>
      </w:r>
      <w:proofErr w:type="spellStart"/>
      <w:r w:rsidRPr="002634A3">
        <w:rPr>
          <w:shd w:val="clear" w:color="auto" w:fill="FFFFFF"/>
        </w:rPr>
        <w:t>biogospodarstva</w:t>
      </w:r>
      <w:proofErr w:type="spellEnd"/>
      <w:r w:rsidRPr="002634A3">
        <w:rPr>
          <w:shd w:val="clear" w:color="auto" w:fill="FFFFFF"/>
        </w:rPr>
        <w:t xml:space="preserve"> u okviru programa Obzor 2020. </w:t>
      </w:r>
    </w:p>
    <w:p w14:paraId="43201FB1" w14:textId="77777777" w:rsidR="004833B4" w:rsidRPr="002634A3" w:rsidRDefault="004833B4" w:rsidP="001E179E">
      <w:pPr>
        <w:jc w:val="both"/>
        <w:rPr>
          <w:shd w:val="clear" w:color="auto" w:fill="FFFFFF"/>
        </w:rPr>
      </w:pPr>
    </w:p>
    <w:p w14:paraId="5AF26250" w14:textId="7991B9E4" w:rsidR="004833B4" w:rsidRPr="002634A3" w:rsidRDefault="004833B4" w:rsidP="001E179E">
      <w:pPr>
        <w:jc w:val="both"/>
        <w:rPr>
          <w:shd w:val="clear" w:color="auto" w:fill="FFFFFF"/>
        </w:rPr>
      </w:pPr>
      <w:r w:rsidRPr="002634A3">
        <w:rPr>
          <w:shd w:val="clear" w:color="auto" w:fill="FFFFFF"/>
        </w:rPr>
        <w:t xml:space="preserve">Glavnina tih projekata odnosila se na razvoj novih </w:t>
      </w:r>
      <w:proofErr w:type="spellStart"/>
      <w:r w:rsidRPr="002634A3">
        <w:rPr>
          <w:shd w:val="clear" w:color="auto" w:fill="FFFFFF"/>
        </w:rPr>
        <w:t>biobaziranih</w:t>
      </w:r>
      <w:proofErr w:type="spellEnd"/>
      <w:r w:rsidRPr="002634A3">
        <w:rPr>
          <w:shd w:val="clear" w:color="auto" w:fill="FFFFFF"/>
        </w:rPr>
        <w:t xml:space="preserve"> proizvoda, uključujući one dobivene iz otpada. Značajan dio tih istraživanja bio je usmjeren na </w:t>
      </w:r>
      <w:proofErr w:type="spellStart"/>
      <w:r w:rsidRPr="002634A3">
        <w:rPr>
          <w:shd w:val="clear" w:color="auto" w:fill="FFFFFF"/>
        </w:rPr>
        <w:t>bioplastiku</w:t>
      </w:r>
      <w:proofErr w:type="spellEnd"/>
      <w:r w:rsidRPr="002634A3">
        <w:rPr>
          <w:shd w:val="clear" w:color="auto" w:fill="FFFFFF"/>
        </w:rPr>
        <w:t xml:space="preserve">, odnosno </w:t>
      </w:r>
      <w:r w:rsidRPr="002634A3">
        <w:rPr>
          <w:shd w:val="clear" w:color="auto" w:fill="FFFFFF"/>
        </w:rPr>
        <w:lastRenderedPageBreak/>
        <w:t xml:space="preserve">ambalažne materijale. Nekolicina projekata fokusirala se na korištenje biomase i unaprjeđenje tehnologija u proizvodnji energije. Nadalje, dio projekata istražilo je načine za bolje povezivanje i umrežavanje dionika te optimiziranje poslovnih modela u sektoru </w:t>
      </w:r>
      <w:proofErr w:type="spellStart"/>
      <w:r w:rsidRPr="002634A3">
        <w:rPr>
          <w:shd w:val="clear" w:color="auto" w:fill="FFFFFF"/>
        </w:rPr>
        <w:t>biogospodarstva</w:t>
      </w:r>
      <w:proofErr w:type="spellEnd"/>
      <w:r w:rsidRPr="002634A3">
        <w:rPr>
          <w:shd w:val="clear" w:color="auto" w:fill="FFFFFF"/>
        </w:rPr>
        <w:t xml:space="preserve">. Na kraju, tri projekta dala su pregled stanja i mogućnosti razvoja </w:t>
      </w:r>
      <w:proofErr w:type="spellStart"/>
      <w:r w:rsidRPr="002634A3">
        <w:rPr>
          <w:shd w:val="clear" w:color="auto" w:fill="FFFFFF"/>
        </w:rPr>
        <w:t>biogospodarstva</w:t>
      </w:r>
      <w:proofErr w:type="spellEnd"/>
      <w:r w:rsidRPr="002634A3">
        <w:rPr>
          <w:shd w:val="clear" w:color="auto" w:fill="FFFFFF"/>
        </w:rPr>
        <w:t xml:space="preserve"> kao doprinos definiranju politika usmjerenih na </w:t>
      </w:r>
      <w:proofErr w:type="spellStart"/>
      <w:r w:rsidRPr="002634A3">
        <w:rPr>
          <w:shd w:val="clear" w:color="auto" w:fill="FFFFFF"/>
        </w:rPr>
        <w:t>biogospodarstvo</w:t>
      </w:r>
      <w:proofErr w:type="spellEnd"/>
      <w:r w:rsidRPr="002634A3">
        <w:rPr>
          <w:shd w:val="clear" w:color="auto" w:fill="FFFFFF"/>
        </w:rPr>
        <w:t xml:space="preserve">. </w:t>
      </w:r>
    </w:p>
    <w:p w14:paraId="0A38F42D" w14:textId="77777777" w:rsidR="00850F6D" w:rsidRPr="002634A3" w:rsidRDefault="00850F6D" w:rsidP="001E179E">
      <w:pPr>
        <w:jc w:val="both"/>
        <w:rPr>
          <w:shd w:val="clear" w:color="auto" w:fill="FFFFFF"/>
        </w:rPr>
      </w:pPr>
    </w:p>
    <w:p w14:paraId="1FB27387" w14:textId="77777777" w:rsidR="004833B4" w:rsidRPr="002634A3" w:rsidRDefault="004833B4" w:rsidP="001E179E">
      <w:pPr>
        <w:jc w:val="both"/>
        <w:rPr>
          <w:shd w:val="clear" w:color="auto" w:fill="FFFFFF"/>
        </w:rPr>
      </w:pPr>
      <w:r w:rsidRPr="002634A3">
        <w:rPr>
          <w:rFonts w:cs="Times New Roman"/>
        </w:rPr>
        <w:t xml:space="preserve">Dio istraživanja provode tvrtke aktivne u </w:t>
      </w:r>
      <w:proofErr w:type="spellStart"/>
      <w:r w:rsidRPr="002634A3">
        <w:rPr>
          <w:rFonts w:cs="Times New Roman"/>
        </w:rPr>
        <w:t>biogospodarstvu</w:t>
      </w:r>
      <w:proofErr w:type="spellEnd"/>
      <w:r w:rsidRPr="002634A3">
        <w:rPr>
          <w:rFonts w:cs="Times New Roman"/>
        </w:rPr>
        <w:t xml:space="preserve">. Uz ranije navedene primjere tvrtki koje proizvode </w:t>
      </w:r>
      <w:proofErr w:type="spellStart"/>
      <w:r w:rsidRPr="002634A3">
        <w:rPr>
          <w:rFonts w:cs="Times New Roman"/>
        </w:rPr>
        <w:t>bioplastiku</w:t>
      </w:r>
      <w:proofErr w:type="spellEnd"/>
      <w:r w:rsidRPr="002634A3">
        <w:rPr>
          <w:rFonts w:cs="Times New Roman"/>
        </w:rPr>
        <w:t>, u razvoj inovativnih proizvoda uključene su tvrtke prehrambene industrije, primjerice Podravka (projekt: Razvoj inovativnih proizvoda od nusproizvoda tijekom prerade povrća).</w:t>
      </w:r>
    </w:p>
    <w:p w14:paraId="73372D50" w14:textId="77777777" w:rsidR="00850F6D" w:rsidRPr="002634A3" w:rsidRDefault="00850F6D" w:rsidP="001E179E">
      <w:pPr>
        <w:jc w:val="both"/>
        <w:rPr>
          <w:rFonts w:cs="Times New Roman"/>
        </w:rPr>
      </w:pPr>
    </w:p>
    <w:p w14:paraId="4943376B" w14:textId="77777777" w:rsidR="004833B4" w:rsidRPr="002634A3" w:rsidRDefault="004833B4" w:rsidP="001E179E">
      <w:pPr>
        <w:jc w:val="both"/>
        <w:rPr>
          <w:rFonts w:eastAsia="Times New Roman" w:cs="Times New Roman"/>
        </w:rPr>
      </w:pPr>
      <w:r w:rsidRPr="002634A3">
        <w:rPr>
          <w:rFonts w:eastAsia="Times New Roman" w:cs="Times New Roman"/>
        </w:rPr>
        <w:t xml:space="preserve">U tijeku su, ili su već realizirani projekti korištenja biomase u proizvodnji dodataka hrani i baznih kemikalija u proizvodnji energije i </w:t>
      </w:r>
      <w:proofErr w:type="spellStart"/>
      <w:r w:rsidRPr="002634A3">
        <w:rPr>
          <w:rFonts w:eastAsia="Times New Roman" w:cs="Times New Roman"/>
        </w:rPr>
        <w:t>biomaterijala</w:t>
      </w:r>
      <w:proofErr w:type="spellEnd"/>
      <w:r w:rsidRPr="002634A3">
        <w:rPr>
          <w:rFonts w:eastAsia="Times New Roman" w:cs="Times New Roman"/>
        </w:rPr>
        <w:t xml:space="preserve">. Ovi su projekti usmjereni primjerice na održivu proizvodnju enzima, </w:t>
      </w:r>
      <w:proofErr w:type="spellStart"/>
      <w:r w:rsidRPr="002634A3">
        <w:rPr>
          <w:rFonts w:eastAsia="Times New Roman" w:cs="Times New Roman"/>
        </w:rPr>
        <w:t>ksilooligosaharida</w:t>
      </w:r>
      <w:proofErr w:type="spellEnd"/>
      <w:r w:rsidRPr="002634A3">
        <w:rPr>
          <w:rFonts w:eastAsia="Times New Roman" w:cs="Times New Roman"/>
        </w:rPr>
        <w:t xml:space="preserve">, </w:t>
      </w:r>
      <w:proofErr w:type="spellStart"/>
      <w:r w:rsidRPr="002634A3">
        <w:rPr>
          <w:rFonts w:eastAsia="Times New Roman" w:cs="Times New Roman"/>
        </w:rPr>
        <w:t>levulinske</w:t>
      </w:r>
      <w:proofErr w:type="spellEnd"/>
      <w:r w:rsidRPr="002634A3">
        <w:rPr>
          <w:rFonts w:eastAsia="Times New Roman" w:cs="Times New Roman"/>
        </w:rPr>
        <w:t xml:space="preserve"> kiseline, </w:t>
      </w:r>
      <w:proofErr w:type="spellStart"/>
      <w:r w:rsidRPr="002634A3">
        <w:rPr>
          <w:rFonts w:eastAsia="Times New Roman" w:cs="Times New Roman"/>
        </w:rPr>
        <w:t>bioetanola</w:t>
      </w:r>
      <w:proofErr w:type="spellEnd"/>
      <w:r w:rsidRPr="002634A3">
        <w:rPr>
          <w:rFonts w:eastAsia="Times New Roman" w:cs="Times New Roman"/>
        </w:rPr>
        <w:t xml:space="preserve"> (</w:t>
      </w:r>
      <w:proofErr w:type="spellStart"/>
      <w:r w:rsidRPr="002634A3">
        <w:rPr>
          <w:rFonts w:eastAsia="Times New Roman" w:cs="Times New Roman"/>
        </w:rPr>
        <w:t>biobutanola</w:t>
      </w:r>
      <w:proofErr w:type="spellEnd"/>
      <w:r w:rsidRPr="002634A3">
        <w:rPr>
          <w:rFonts w:eastAsia="Times New Roman" w:cs="Times New Roman"/>
        </w:rPr>
        <w:t xml:space="preserve">), </w:t>
      </w:r>
      <w:proofErr w:type="spellStart"/>
      <w:r w:rsidRPr="002634A3">
        <w:rPr>
          <w:rFonts w:eastAsia="Times New Roman" w:cs="Times New Roman"/>
        </w:rPr>
        <w:t>nanoceluloze</w:t>
      </w:r>
      <w:proofErr w:type="spellEnd"/>
      <w:r w:rsidRPr="002634A3">
        <w:rPr>
          <w:rFonts w:eastAsia="Times New Roman" w:cs="Times New Roman"/>
        </w:rPr>
        <w:t xml:space="preserve"> iz neprehrambene </w:t>
      </w:r>
      <w:proofErr w:type="spellStart"/>
      <w:r w:rsidRPr="002634A3">
        <w:rPr>
          <w:rFonts w:eastAsia="Times New Roman" w:cs="Times New Roman"/>
        </w:rPr>
        <w:t>lignocelulozne</w:t>
      </w:r>
      <w:proofErr w:type="spellEnd"/>
      <w:r w:rsidRPr="002634A3">
        <w:rPr>
          <w:rFonts w:eastAsia="Times New Roman" w:cs="Times New Roman"/>
        </w:rPr>
        <w:t xml:space="preserve"> biomase odnosno proizvodnje sirove celuloze, što uključuje i zbrinjavanje otpadnih voda odnosno mulja. Tome se mogu dodati istraživanja povezana s korištenjem mikrobne biomase </w:t>
      </w:r>
      <w:proofErr w:type="spellStart"/>
      <w:r w:rsidRPr="002634A3">
        <w:rPr>
          <w:rFonts w:eastAsia="Times New Roman" w:cs="Times New Roman"/>
        </w:rPr>
        <w:t>mikroalgi</w:t>
      </w:r>
      <w:proofErr w:type="spellEnd"/>
      <w:r w:rsidRPr="002634A3">
        <w:rPr>
          <w:rFonts w:eastAsia="Times New Roman" w:cs="Times New Roman"/>
        </w:rPr>
        <w:t xml:space="preserve"> i bakterija mliječne kiseline u proizvodnji funkcionalne hrane i bioaktivnih tvari.</w:t>
      </w:r>
    </w:p>
    <w:p w14:paraId="26D24927" w14:textId="77777777" w:rsidR="00850F6D" w:rsidRPr="002634A3" w:rsidRDefault="00850F6D" w:rsidP="001E179E">
      <w:pPr>
        <w:jc w:val="both"/>
        <w:rPr>
          <w:b/>
          <w:shd w:val="clear" w:color="auto" w:fill="FFFFFF"/>
        </w:rPr>
      </w:pPr>
    </w:p>
    <w:p w14:paraId="68CF8284" w14:textId="55919325" w:rsidR="004833B4" w:rsidRPr="002634A3" w:rsidRDefault="004833B4" w:rsidP="00C805AA">
      <w:pPr>
        <w:spacing w:line="276" w:lineRule="auto"/>
        <w:jc w:val="both"/>
        <w:rPr>
          <w:rFonts w:cs="Times New Roman"/>
        </w:rPr>
      </w:pPr>
      <w:r w:rsidRPr="002634A3">
        <w:rPr>
          <w:rFonts w:cs="Calibri"/>
          <w:b/>
        </w:rPr>
        <w:t>Partnerstva</w:t>
      </w:r>
      <w:r w:rsidRPr="002634A3">
        <w:rPr>
          <w:rFonts w:cs="Calibri"/>
        </w:rPr>
        <w:t xml:space="preserve"> </w:t>
      </w:r>
      <w:r w:rsidR="00C805AA">
        <w:rPr>
          <w:rFonts w:cs="Calibri"/>
        </w:rPr>
        <w:t xml:space="preserve">u </w:t>
      </w:r>
      <w:r w:rsidR="004A3B5B">
        <w:rPr>
          <w:rFonts w:eastAsia="Calibri" w:cs="Times New Roman"/>
          <w:kern w:val="0"/>
          <w:szCs w:val="24"/>
          <w14:ligatures w14:val="none"/>
        </w:rPr>
        <w:t xml:space="preserve">sklopu </w:t>
      </w:r>
      <w:r w:rsidR="00640AAB" w:rsidRPr="00640AAB">
        <w:rPr>
          <w:rFonts w:eastAsia="Calibri" w:cs="Times New Roman"/>
          <w:kern w:val="0"/>
          <w:szCs w:val="24"/>
          <w14:ligatures w14:val="none"/>
        </w:rPr>
        <w:t>Okvirn</w:t>
      </w:r>
      <w:r w:rsidR="00640AAB">
        <w:rPr>
          <w:rFonts w:eastAsia="Calibri" w:cs="Times New Roman"/>
          <w:kern w:val="0"/>
          <w:szCs w:val="24"/>
          <w14:ligatures w14:val="none"/>
        </w:rPr>
        <w:t>og</w:t>
      </w:r>
      <w:r w:rsidR="00640AAB" w:rsidRPr="00640AAB">
        <w:rPr>
          <w:rFonts w:eastAsia="Calibri" w:cs="Times New Roman"/>
          <w:kern w:val="0"/>
          <w:szCs w:val="24"/>
          <w14:ligatures w14:val="none"/>
        </w:rPr>
        <w:t xml:space="preserve"> program</w:t>
      </w:r>
      <w:r w:rsidR="00640AAB">
        <w:rPr>
          <w:rFonts w:eastAsia="Calibri" w:cs="Times New Roman"/>
          <w:kern w:val="0"/>
          <w:szCs w:val="24"/>
          <w14:ligatures w14:val="none"/>
        </w:rPr>
        <w:t>a</w:t>
      </w:r>
      <w:r w:rsidR="00640AAB" w:rsidRPr="00640AAB">
        <w:rPr>
          <w:rFonts w:eastAsia="Calibri" w:cs="Times New Roman"/>
          <w:kern w:val="0"/>
          <w:szCs w:val="24"/>
          <w14:ligatures w14:val="none"/>
        </w:rPr>
        <w:t xml:space="preserve"> EU za istraživanja i inovacije </w:t>
      </w:r>
      <w:r w:rsidR="00640AAB">
        <w:rPr>
          <w:rFonts w:eastAsia="Calibri" w:cs="Times New Roman"/>
          <w:kern w:val="0"/>
          <w:szCs w:val="24"/>
          <w14:ligatures w14:val="none"/>
        </w:rPr>
        <w:t>(</w:t>
      </w:r>
      <w:r w:rsidR="00C805AA" w:rsidRPr="00C805AA">
        <w:rPr>
          <w:rFonts w:eastAsia="Calibri" w:cs="Times New Roman"/>
          <w:kern w:val="0"/>
          <w:szCs w:val="24"/>
          <w14:ligatures w14:val="none"/>
        </w:rPr>
        <w:t>Obzor 2020</w:t>
      </w:r>
      <w:r w:rsidR="00726F58">
        <w:rPr>
          <w:rFonts w:eastAsia="Calibri" w:cs="Times New Roman"/>
          <w:kern w:val="0"/>
          <w:szCs w:val="24"/>
          <w14:ligatures w14:val="none"/>
        </w:rPr>
        <w:t>.</w:t>
      </w:r>
      <w:r w:rsidR="00C805AA" w:rsidRPr="00C805AA">
        <w:rPr>
          <w:rFonts w:eastAsia="Calibri" w:cs="Times New Roman"/>
          <w:kern w:val="0"/>
          <w:szCs w:val="24"/>
          <w14:ligatures w14:val="none"/>
        </w:rPr>
        <w:t xml:space="preserve"> i Obzor Europa</w:t>
      </w:r>
      <w:r w:rsidR="00640AAB">
        <w:rPr>
          <w:rFonts w:eastAsia="Calibri" w:cs="Times New Roman"/>
          <w:kern w:val="0"/>
          <w:szCs w:val="24"/>
          <w14:ligatures w14:val="none"/>
        </w:rPr>
        <w:t>)</w:t>
      </w:r>
      <w:r w:rsidR="00C805AA">
        <w:rPr>
          <w:rFonts w:eastAsia="Calibri" w:cs="Times New Roman"/>
          <w:kern w:val="0"/>
          <w:szCs w:val="24"/>
          <w14:ligatures w14:val="none"/>
        </w:rPr>
        <w:t xml:space="preserve"> </w:t>
      </w:r>
      <w:r w:rsidRPr="002634A3">
        <w:rPr>
          <w:rFonts w:cs="Calibri"/>
        </w:rPr>
        <w:t xml:space="preserve">imaju značajnu ulogu u osiguranju primjenjivosti istraživanja i inovacija u sektorima </w:t>
      </w:r>
      <w:proofErr w:type="spellStart"/>
      <w:r w:rsidRPr="002634A3">
        <w:rPr>
          <w:rFonts w:cs="Calibri"/>
        </w:rPr>
        <w:t>biogospodarstva</w:t>
      </w:r>
      <w:proofErr w:type="spellEnd"/>
      <w:r w:rsidRPr="002634A3">
        <w:rPr>
          <w:rFonts w:cs="Calibri"/>
        </w:rPr>
        <w:t>. Nova industrijska strategija Europske unije</w:t>
      </w:r>
      <w:r w:rsidRPr="002634A3">
        <w:rPr>
          <w:rFonts w:cs="Calibri"/>
          <w:szCs w:val="30"/>
          <w:vertAlign w:val="superscript"/>
        </w:rPr>
        <w:footnoteReference w:id="68"/>
      </w:r>
      <w:r w:rsidRPr="002634A3">
        <w:rPr>
          <w:rFonts w:cs="Calibri"/>
        </w:rPr>
        <w:t xml:space="preserve"> </w:t>
      </w:r>
      <w:r w:rsidRPr="002634A3">
        <w:rPr>
          <w:rFonts w:cs="Times New Roman"/>
        </w:rPr>
        <w:t>između ostaloga najavljuje potporu istraživanjima za postizanje klimatske neutralnosti u industrijskim sektorima, a koja bi se realizirala putem javno-privatnih partnerstava. Primjer</w:t>
      </w:r>
      <w:r w:rsidR="009B0BDE" w:rsidRPr="002634A3">
        <w:rPr>
          <w:rFonts w:cs="Times New Roman"/>
        </w:rPr>
        <w:t xml:space="preserve">i </w:t>
      </w:r>
      <w:r w:rsidRPr="002634A3">
        <w:rPr>
          <w:rFonts w:cs="Times New Roman"/>
        </w:rPr>
        <w:t>javno-privatn</w:t>
      </w:r>
      <w:r w:rsidR="009B0BDE" w:rsidRPr="002634A3">
        <w:rPr>
          <w:rFonts w:cs="Times New Roman"/>
        </w:rPr>
        <w:t>ih</w:t>
      </w:r>
      <w:r w:rsidRPr="002634A3">
        <w:rPr>
          <w:rFonts w:cs="Times New Roman"/>
        </w:rPr>
        <w:t xml:space="preserve"> partnerstva </w:t>
      </w:r>
      <w:r w:rsidR="009B0BDE" w:rsidRPr="002634A3">
        <w:rPr>
          <w:rFonts w:cs="Times New Roman"/>
        </w:rPr>
        <w:t xml:space="preserve">u kojima su uključeni partneri iz hrvatske su </w:t>
      </w:r>
      <w:r w:rsidRPr="002634A3">
        <w:rPr>
          <w:rFonts w:cs="Times New Roman"/>
        </w:rPr>
        <w:t>CBE JU</w:t>
      </w:r>
      <w:r w:rsidR="009B0BDE" w:rsidRPr="002634A3">
        <w:rPr>
          <w:rFonts w:cs="Times New Roman"/>
        </w:rPr>
        <w:t xml:space="preserve"> te </w:t>
      </w:r>
      <w:r w:rsidRPr="002634A3">
        <w:rPr>
          <w:rFonts w:cs="Times New Roman"/>
        </w:rPr>
        <w:t>partnerstvo „</w:t>
      </w:r>
      <w:proofErr w:type="spellStart"/>
      <w:r w:rsidRPr="002634A3">
        <w:rPr>
          <w:rFonts w:cs="Times New Roman"/>
        </w:rPr>
        <w:t>BlueBio</w:t>
      </w:r>
      <w:proofErr w:type="spellEnd"/>
      <w:r w:rsidRPr="002634A3">
        <w:rPr>
          <w:rFonts w:cs="Times New Roman"/>
        </w:rPr>
        <w:t xml:space="preserve"> COFUND“ za sufinanciranje razvojno-istraživačkih projekata u području tzv. plavog </w:t>
      </w:r>
      <w:proofErr w:type="spellStart"/>
      <w:r w:rsidRPr="002634A3">
        <w:rPr>
          <w:rFonts w:cs="Times New Roman"/>
        </w:rPr>
        <w:t>biogospodarstva</w:t>
      </w:r>
      <w:proofErr w:type="spellEnd"/>
      <w:r w:rsidRPr="002634A3">
        <w:rPr>
          <w:rFonts w:cs="Times New Roman"/>
        </w:rPr>
        <w:t xml:space="preserve">, odnosno u sektorima koji koriste obnovljive morske resurse. </w:t>
      </w:r>
    </w:p>
    <w:p w14:paraId="6C4D3701" w14:textId="77777777" w:rsidR="00850F6D" w:rsidRPr="002634A3" w:rsidRDefault="00850F6D" w:rsidP="001E179E">
      <w:pPr>
        <w:jc w:val="both"/>
        <w:rPr>
          <w:rFonts w:cs="Times New Roman"/>
        </w:rPr>
      </w:pPr>
    </w:p>
    <w:p w14:paraId="28314014" w14:textId="685C48D1" w:rsidR="004833B4" w:rsidRPr="002634A3" w:rsidRDefault="004833B4" w:rsidP="001E179E">
      <w:pPr>
        <w:jc w:val="both"/>
        <w:rPr>
          <w:rFonts w:cs="Times New Roman"/>
        </w:rPr>
      </w:pPr>
      <w:r w:rsidRPr="002634A3">
        <w:rPr>
          <w:rFonts w:cs="Times New Roman"/>
        </w:rPr>
        <w:t>Ministarstvo znanosti</w:t>
      </w:r>
      <w:r w:rsidR="00E91CBE">
        <w:rPr>
          <w:rFonts w:cs="Times New Roman"/>
        </w:rPr>
        <w:t>,</w:t>
      </w:r>
      <w:r w:rsidRPr="002634A3">
        <w:rPr>
          <w:rFonts w:cs="Times New Roman"/>
        </w:rPr>
        <w:t xml:space="preserve"> obrazovanja </w:t>
      </w:r>
      <w:r w:rsidR="00E91CBE">
        <w:rPr>
          <w:rFonts w:cs="Times New Roman"/>
        </w:rPr>
        <w:t xml:space="preserve">i mladih </w:t>
      </w:r>
      <w:r w:rsidRPr="002634A3">
        <w:rPr>
          <w:rFonts w:cs="Times New Roman"/>
        </w:rPr>
        <w:t xml:space="preserve">djeluje kao glavno implementacijsko tijelo za Partnerstvo za istraživanja i inovacije na mediteranskom području (PRIMA), čiji je fokus održivo upravljanje vodnim resursima, poljoprivrednim sustavima i poljoprivredno-prehrambenim lancima vrijednosti. Također, Ministarstvo znanosti obrazovanja </w:t>
      </w:r>
      <w:r w:rsidR="00E91CBE">
        <w:rPr>
          <w:rFonts w:cs="Times New Roman"/>
        </w:rPr>
        <w:t xml:space="preserve">i mladih </w:t>
      </w:r>
      <w:r w:rsidRPr="002634A3">
        <w:rPr>
          <w:rFonts w:cs="Times New Roman"/>
        </w:rPr>
        <w:t xml:space="preserve">sudjeluje kao partner u </w:t>
      </w:r>
      <w:proofErr w:type="spellStart"/>
      <w:r w:rsidRPr="002634A3">
        <w:rPr>
          <w:rFonts w:cs="Times New Roman"/>
        </w:rPr>
        <w:t>BlueBio</w:t>
      </w:r>
      <w:proofErr w:type="spellEnd"/>
      <w:r w:rsidRPr="002634A3">
        <w:rPr>
          <w:rFonts w:cs="Times New Roman"/>
        </w:rPr>
        <w:t xml:space="preserve"> projektu, čiji je glavni cilj uspostaviti koordiniranu shemu financiranja istraživanja i razvoja koja će ojačati poziciju Europe u plavom </w:t>
      </w:r>
      <w:proofErr w:type="spellStart"/>
      <w:r w:rsidRPr="002634A3">
        <w:rPr>
          <w:rFonts w:cs="Times New Roman"/>
        </w:rPr>
        <w:t>biogospodarstvu</w:t>
      </w:r>
      <w:proofErr w:type="spellEnd"/>
      <w:r w:rsidRPr="002634A3">
        <w:rPr>
          <w:rFonts w:cs="Times New Roman"/>
        </w:rPr>
        <w:t>.</w:t>
      </w:r>
    </w:p>
    <w:p w14:paraId="4137BA01" w14:textId="77777777" w:rsidR="00850F6D" w:rsidRPr="002634A3" w:rsidRDefault="00850F6D" w:rsidP="001E179E">
      <w:pPr>
        <w:jc w:val="both"/>
        <w:rPr>
          <w:shd w:val="clear" w:color="auto" w:fill="FFFFFF"/>
        </w:rPr>
      </w:pPr>
      <w:bookmarkStart w:id="228" w:name="_Toc130133753"/>
      <w:bookmarkStart w:id="229" w:name="_Toc131066779"/>
      <w:bookmarkStart w:id="230" w:name="_Toc131071314"/>
      <w:bookmarkStart w:id="231" w:name="_Toc131142408"/>
      <w:bookmarkStart w:id="232" w:name="_Toc131171768"/>
    </w:p>
    <w:p w14:paraId="724D9100" w14:textId="513958DA" w:rsidR="004833B4" w:rsidRPr="002634A3" w:rsidRDefault="004833B4" w:rsidP="001E179E">
      <w:pPr>
        <w:jc w:val="both"/>
        <w:rPr>
          <w:shd w:val="clear" w:color="auto" w:fill="FFFFFF"/>
        </w:rPr>
      </w:pPr>
      <w:r w:rsidRPr="002634A3">
        <w:rPr>
          <w:shd w:val="clear" w:color="auto" w:fill="FFFFFF"/>
        </w:rPr>
        <w:t xml:space="preserve">U 2016. godini uspostavljen je BIOEAST, kojoj je </w:t>
      </w:r>
      <w:r w:rsidR="00F82A63" w:rsidRPr="002634A3">
        <w:rPr>
          <w:shd w:val="clear" w:color="auto" w:fill="FFFFFF"/>
        </w:rPr>
        <w:t xml:space="preserve">Republika </w:t>
      </w:r>
      <w:r w:rsidRPr="002634A3">
        <w:rPr>
          <w:shd w:val="clear" w:color="auto" w:fill="FFFFFF"/>
        </w:rPr>
        <w:t xml:space="preserve">Hrvatska pristupila godinu dana kasnije. Cilj BIOEAST-a je povezivanje i suradnja institucija u razvoju zajedničkog strateškog i istraživačkog okvira u području </w:t>
      </w:r>
      <w:proofErr w:type="spellStart"/>
      <w:r w:rsidRPr="002634A3">
        <w:rPr>
          <w:shd w:val="clear" w:color="auto" w:fill="FFFFFF"/>
        </w:rPr>
        <w:t>biogospodarstva</w:t>
      </w:r>
      <w:proofErr w:type="spellEnd"/>
      <w:r w:rsidRPr="002634A3">
        <w:rPr>
          <w:shd w:val="clear" w:color="auto" w:fill="FFFFFF"/>
        </w:rPr>
        <w:t xml:space="preserve">. Predstavnici iz </w:t>
      </w:r>
      <w:r w:rsidR="00F82A63" w:rsidRPr="002634A3">
        <w:rPr>
          <w:shd w:val="clear" w:color="auto" w:fill="FFFFFF"/>
        </w:rPr>
        <w:t xml:space="preserve">Republike </w:t>
      </w:r>
      <w:r w:rsidRPr="002634A3">
        <w:rPr>
          <w:shd w:val="clear" w:color="auto" w:fill="FFFFFF"/>
        </w:rPr>
        <w:t>Hrvatske uključeni u rad tematskih radnih skupina sudjeluju u izradi strateškog programa za istraživanje i inovacije BIOEAST-a.</w:t>
      </w:r>
      <w:bookmarkEnd w:id="228"/>
      <w:bookmarkEnd w:id="229"/>
      <w:bookmarkEnd w:id="230"/>
      <w:bookmarkEnd w:id="231"/>
      <w:bookmarkEnd w:id="232"/>
      <w:r w:rsidRPr="002634A3">
        <w:rPr>
          <w:shd w:val="clear" w:color="auto" w:fill="FFFFFF"/>
        </w:rPr>
        <w:t xml:space="preserve"> </w:t>
      </w:r>
    </w:p>
    <w:p w14:paraId="5D9F1DD6" w14:textId="77777777" w:rsidR="00373A35" w:rsidRPr="002634A3" w:rsidRDefault="00373A35" w:rsidP="001E179E">
      <w:pPr>
        <w:jc w:val="both"/>
        <w:rPr>
          <w:shd w:val="clear" w:color="auto" w:fill="FFFFFF"/>
        </w:rPr>
      </w:pPr>
    </w:p>
    <w:p w14:paraId="3FE2FF23" w14:textId="32580905" w:rsidR="004833B4" w:rsidRPr="002634A3" w:rsidRDefault="004833B4" w:rsidP="00E270F0">
      <w:pPr>
        <w:spacing w:line="276" w:lineRule="auto"/>
        <w:jc w:val="both"/>
        <w:rPr>
          <w:rFonts w:eastAsia="Calibri" w:cs="Times New Roman"/>
          <w:kern w:val="0"/>
          <w:szCs w:val="24"/>
          <w14:ligatures w14:val="none"/>
        </w:rPr>
      </w:pPr>
      <w:bookmarkStart w:id="233" w:name="_Toc130133755"/>
      <w:bookmarkStart w:id="234" w:name="_Toc131066781"/>
      <w:bookmarkStart w:id="235" w:name="_Toc131071316"/>
      <w:bookmarkStart w:id="236" w:name="_Toc131142412"/>
      <w:bookmarkStart w:id="237" w:name="_Toc131171772"/>
      <w:r w:rsidRPr="002634A3">
        <w:rPr>
          <w:rFonts w:eastAsia="Calibri" w:cs="Lucida Sans Unicode"/>
          <w:kern w:val="0"/>
          <w:szCs w:val="24"/>
          <w:shd w:val="clear" w:color="auto" w:fill="FFFFFF"/>
          <w14:ligatures w14:val="none"/>
        </w:rPr>
        <w:lastRenderedPageBreak/>
        <w:t xml:space="preserve">Važan izvor financiranja istraživanja u </w:t>
      </w:r>
      <w:proofErr w:type="spellStart"/>
      <w:r w:rsidRPr="002634A3">
        <w:rPr>
          <w:rFonts w:eastAsia="Calibri" w:cs="Lucida Sans Unicode"/>
          <w:kern w:val="0"/>
          <w:szCs w:val="24"/>
          <w:shd w:val="clear" w:color="auto" w:fill="FFFFFF"/>
          <w14:ligatures w14:val="none"/>
        </w:rPr>
        <w:t>biogospodarstvu</w:t>
      </w:r>
      <w:proofErr w:type="spellEnd"/>
      <w:r w:rsidRPr="002634A3">
        <w:rPr>
          <w:rFonts w:eastAsia="Calibri" w:cs="Lucida Sans Unicode"/>
          <w:kern w:val="0"/>
          <w:szCs w:val="24"/>
          <w:shd w:val="clear" w:color="auto" w:fill="FFFFFF"/>
          <w14:ligatures w14:val="none"/>
        </w:rPr>
        <w:t xml:space="preserve"> su sredstva EU, osobito ona koja su dostupna iz programa Obzor Europa.</w:t>
      </w:r>
      <w:bookmarkEnd w:id="233"/>
      <w:bookmarkEnd w:id="234"/>
      <w:bookmarkEnd w:id="235"/>
      <w:bookmarkEnd w:id="236"/>
      <w:bookmarkEnd w:id="237"/>
      <w:r w:rsidRPr="002634A3">
        <w:rPr>
          <w:rFonts w:eastAsia="Calibri" w:cs="Lucida Sans Unicode"/>
          <w:kern w:val="0"/>
          <w:szCs w:val="24"/>
          <w:shd w:val="clear" w:color="auto" w:fill="FFFFFF"/>
          <w14:ligatures w14:val="none"/>
        </w:rPr>
        <w:t xml:space="preserve"> </w:t>
      </w:r>
      <w:r w:rsidRPr="002634A3">
        <w:rPr>
          <w:rFonts w:eastAsia="Calibri" w:cs="Times New Roman"/>
          <w:kern w:val="0"/>
          <w:szCs w:val="24"/>
          <w14:ligatures w14:val="none"/>
        </w:rPr>
        <w:t xml:space="preserve">Vezano uz </w:t>
      </w:r>
      <w:proofErr w:type="spellStart"/>
      <w:r w:rsidRPr="002634A3">
        <w:rPr>
          <w:rFonts w:eastAsia="Calibri" w:cs="Times New Roman"/>
          <w:kern w:val="0"/>
          <w:szCs w:val="24"/>
          <w14:ligatures w14:val="none"/>
        </w:rPr>
        <w:t>biogospodarstvo</w:t>
      </w:r>
      <w:proofErr w:type="spellEnd"/>
      <w:r w:rsidRPr="002634A3">
        <w:rPr>
          <w:rFonts w:eastAsia="Calibri" w:cs="Times New Roman"/>
          <w:kern w:val="0"/>
          <w:szCs w:val="24"/>
          <w14:ligatures w14:val="none"/>
        </w:rPr>
        <w:t xml:space="preserve"> su to prvenstveno klaster 5 Klima, energija i mobilnost i klaster 6 Hrana, </w:t>
      </w:r>
      <w:proofErr w:type="spellStart"/>
      <w:r w:rsidRPr="002634A3">
        <w:rPr>
          <w:rFonts w:eastAsia="Calibri" w:cs="Times New Roman"/>
          <w:kern w:val="0"/>
          <w:szCs w:val="24"/>
          <w14:ligatures w14:val="none"/>
        </w:rPr>
        <w:t>biogospodarstvo</w:t>
      </w:r>
      <w:proofErr w:type="spellEnd"/>
      <w:r w:rsidRPr="002634A3">
        <w:rPr>
          <w:rFonts w:eastAsia="Calibri" w:cs="Times New Roman"/>
          <w:kern w:val="0"/>
          <w:szCs w:val="24"/>
          <w14:ligatures w14:val="none"/>
        </w:rPr>
        <w:t>, prirodni resursi, poljoprivreda i okoliš (u daljnjem tekstu klaster 6). Za financiranje projekata iz klastera 6 iz proračuna EU namijenjeno je 8,95 milijardi eura u razdoblju 2021.-2027.</w:t>
      </w:r>
      <w:r w:rsidRPr="002634A3">
        <w:rPr>
          <w:rFonts w:eastAsia="Calibri" w:cs="Calibri"/>
          <w:kern w:val="0"/>
          <w:szCs w:val="24"/>
          <w:vertAlign w:val="superscript"/>
          <w14:ligatures w14:val="none"/>
        </w:rPr>
        <w:footnoteReference w:id="69"/>
      </w:r>
      <w:r w:rsidRPr="002634A3">
        <w:rPr>
          <w:rFonts w:eastAsia="Calibri" w:cs="Times New Roman"/>
          <w:kern w:val="0"/>
          <w:szCs w:val="24"/>
          <w14:ligatures w14:val="none"/>
        </w:rPr>
        <w:t xml:space="preserve"> </w:t>
      </w:r>
    </w:p>
    <w:p w14:paraId="0262C107" w14:textId="77777777" w:rsidR="004833B4" w:rsidRPr="002634A3" w:rsidRDefault="004833B4" w:rsidP="00ED16A6">
      <w:pPr>
        <w:ind w:left="284"/>
        <w:jc w:val="both"/>
      </w:pPr>
    </w:p>
    <w:p w14:paraId="2193DED2" w14:textId="77777777" w:rsidR="004833B4" w:rsidRPr="002634A3" w:rsidRDefault="004833B4" w:rsidP="00E270F0">
      <w:pPr>
        <w:jc w:val="both"/>
        <w:rPr>
          <w:rFonts w:cs="Lucida Sans Unicode"/>
          <w:shd w:val="clear" w:color="auto" w:fill="FFFFFF"/>
        </w:rPr>
      </w:pPr>
      <w:bookmarkStart w:id="238" w:name="_Toc130133759"/>
      <w:bookmarkStart w:id="239" w:name="_Toc131066785"/>
      <w:bookmarkStart w:id="240" w:name="_Toc131071320"/>
      <w:bookmarkStart w:id="241" w:name="_Toc131142416"/>
      <w:bookmarkStart w:id="242" w:name="_Toc131171776"/>
      <w:r w:rsidRPr="002634A3">
        <w:rPr>
          <w:rFonts w:cs="Lucida Sans Unicode"/>
          <w:shd w:val="clear" w:color="auto" w:fill="FFFFFF"/>
        </w:rPr>
        <w:t>U tablici u nastavku dan je okvirni pregled ovih projekata.</w:t>
      </w:r>
      <w:bookmarkEnd w:id="238"/>
      <w:bookmarkEnd w:id="239"/>
      <w:bookmarkEnd w:id="240"/>
      <w:bookmarkEnd w:id="241"/>
      <w:bookmarkEnd w:id="242"/>
    </w:p>
    <w:p w14:paraId="40D7D763" w14:textId="77777777" w:rsidR="004833B4" w:rsidRPr="002634A3" w:rsidRDefault="004833B4" w:rsidP="00B330B1">
      <w:pPr>
        <w:jc w:val="both"/>
        <w:rPr>
          <w:rFonts w:cs="Lucida Sans Unicode"/>
          <w:highlight w:val="yellow"/>
          <w:shd w:val="clear" w:color="auto" w:fill="FFFFFF"/>
        </w:rPr>
      </w:pPr>
    </w:p>
    <w:p w14:paraId="3C7571DD" w14:textId="208E18F3" w:rsidR="004833B4" w:rsidRPr="002634A3" w:rsidRDefault="00373A35" w:rsidP="00373A35">
      <w:pPr>
        <w:pStyle w:val="Opisslike"/>
        <w:rPr>
          <w:rFonts w:eastAsia="Calibri" w:cs="Times New Roman"/>
          <w:i w:val="0"/>
          <w:kern w:val="0"/>
          <w:szCs w:val="24"/>
          <w14:ligatures w14:val="none"/>
        </w:rPr>
      </w:pPr>
      <w:bookmarkStart w:id="243" w:name="_Toc155530069"/>
      <w:bookmarkStart w:id="244" w:name="_Toc159326451"/>
      <w:r w:rsidRPr="002634A3">
        <w:t xml:space="preserve">Tablica </w:t>
      </w:r>
      <w:r w:rsidR="00FB738E">
        <w:fldChar w:fldCharType="begin"/>
      </w:r>
      <w:r w:rsidR="00FB738E">
        <w:instrText xml:space="preserve"> SEQ Tablica \* ARABIC </w:instrText>
      </w:r>
      <w:r w:rsidR="00FB738E">
        <w:fldChar w:fldCharType="separate"/>
      </w:r>
      <w:r w:rsidR="00173EF5">
        <w:rPr>
          <w:noProof/>
        </w:rPr>
        <w:t>6</w:t>
      </w:r>
      <w:r w:rsidR="00FB738E">
        <w:rPr>
          <w:noProof/>
        </w:rPr>
        <w:fldChar w:fldCharType="end"/>
      </w:r>
      <w:r w:rsidR="004833B4" w:rsidRPr="002634A3">
        <w:rPr>
          <w:rFonts w:eastAsia="Calibri" w:cs="Times New Roman"/>
          <w:kern w:val="0"/>
          <w:szCs w:val="24"/>
          <w14:ligatures w14:val="none"/>
        </w:rPr>
        <w:t xml:space="preserve">: Odabrani projekti u </w:t>
      </w:r>
      <w:proofErr w:type="spellStart"/>
      <w:r w:rsidR="004833B4" w:rsidRPr="002634A3">
        <w:rPr>
          <w:rFonts w:eastAsia="Calibri" w:cs="Times New Roman"/>
          <w:kern w:val="0"/>
          <w:szCs w:val="24"/>
          <w14:ligatures w14:val="none"/>
        </w:rPr>
        <w:t>biogospodarstvu</w:t>
      </w:r>
      <w:proofErr w:type="spellEnd"/>
      <w:r w:rsidR="004833B4" w:rsidRPr="002634A3">
        <w:rPr>
          <w:rFonts w:eastAsia="Calibri" w:cs="Times New Roman"/>
          <w:kern w:val="0"/>
          <w:szCs w:val="24"/>
          <w14:ligatures w14:val="none"/>
        </w:rPr>
        <w:t xml:space="preserve"> iz programa Obzor 2020</w:t>
      </w:r>
      <w:r w:rsidR="00726F58">
        <w:rPr>
          <w:rFonts w:eastAsia="Calibri" w:cs="Times New Roman"/>
          <w:kern w:val="0"/>
          <w:szCs w:val="24"/>
          <w14:ligatures w14:val="none"/>
        </w:rPr>
        <w:t>.</w:t>
      </w:r>
      <w:r w:rsidR="004833B4" w:rsidRPr="002634A3">
        <w:rPr>
          <w:rFonts w:eastAsia="Calibri" w:cs="Times New Roman"/>
          <w:kern w:val="0"/>
          <w:szCs w:val="24"/>
          <w14:ligatures w14:val="none"/>
        </w:rPr>
        <w:t xml:space="preserve"> i Obzor Europa u kojima su sudjelovali hrvatski partneri</w:t>
      </w:r>
      <w:bookmarkEnd w:id="243"/>
      <w:r w:rsidR="00E270F0" w:rsidRPr="002634A3">
        <w:rPr>
          <w:rStyle w:val="Referencafusnote"/>
          <w:rFonts w:ascii="Cambria" w:eastAsia="Calibri" w:hAnsi="Cambria"/>
          <w:kern w:val="0"/>
          <w:szCs w:val="24"/>
          <w14:ligatures w14:val="none"/>
        </w:rPr>
        <w:footnoteReference w:id="70"/>
      </w:r>
      <w:bookmarkEnd w:id="244"/>
    </w:p>
    <w:tbl>
      <w:tblPr>
        <w:tblStyle w:val="Kadertabel1"/>
        <w:tblW w:w="920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397"/>
        <w:gridCol w:w="5812"/>
      </w:tblGrid>
      <w:tr w:rsidR="004833B4" w:rsidRPr="002634A3" w14:paraId="67E057B6" w14:textId="77777777" w:rsidTr="000551C3">
        <w:trPr>
          <w:trHeight w:val="524"/>
        </w:trPr>
        <w:tc>
          <w:tcPr>
            <w:tcW w:w="3397" w:type="dxa"/>
            <w:shd w:val="clear" w:color="auto" w:fill="538135"/>
            <w:vAlign w:val="center"/>
          </w:tcPr>
          <w:p w14:paraId="460FB2A3" w14:textId="77777777" w:rsidR="004833B4" w:rsidRPr="002634A3" w:rsidRDefault="004833B4" w:rsidP="004833B4">
            <w:pPr>
              <w:tabs>
                <w:tab w:val="left" w:pos="7938"/>
              </w:tabs>
              <w:jc w:val="center"/>
              <w:rPr>
                <w:rFonts w:eastAsia="Calibri" w:cs="Times New Roman"/>
                <w:b/>
                <w:color w:val="FFFFFF"/>
                <w:sz w:val="20"/>
                <w:szCs w:val="20"/>
              </w:rPr>
            </w:pPr>
            <w:r w:rsidRPr="002634A3">
              <w:rPr>
                <w:rFonts w:eastAsia="Calibri" w:cs="Times New Roman"/>
                <w:b/>
                <w:color w:val="FFFFFF"/>
                <w:sz w:val="20"/>
                <w:szCs w:val="20"/>
              </w:rPr>
              <w:t>Tema istraživanja</w:t>
            </w:r>
          </w:p>
        </w:tc>
        <w:tc>
          <w:tcPr>
            <w:tcW w:w="5812" w:type="dxa"/>
            <w:shd w:val="clear" w:color="auto" w:fill="538135"/>
            <w:vAlign w:val="center"/>
          </w:tcPr>
          <w:p w14:paraId="6344F7B9" w14:textId="77777777" w:rsidR="004833B4" w:rsidRPr="002634A3" w:rsidRDefault="004833B4" w:rsidP="004833B4">
            <w:pPr>
              <w:tabs>
                <w:tab w:val="left" w:pos="7938"/>
              </w:tabs>
              <w:spacing w:before="40" w:after="40"/>
              <w:jc w:val="center"/>
              <w:rPr>
                <w:rFonts w:eastAsia="Calibri" w:cs="Times New Roman"/>
                <w:b/>
                <w:color w:val="FFFFFF"/>
                <w:sz w:val="20"/>
                <w:szCs w:val="24"/>
              </w:rPr>
            </w:pPr>
            <w:r w:rsidRPr="002634A3">
              <w:rPr>
                <w:rFonts w:eastAsia="Calibri" w:cs="Times New Roman"/>
                <w:b/>
                <w:color w:val="FFFFFF"/>
                <w:sz w:val="20"/>
                <w:szCs w:val="24"/>
              </w:rPr>
              <w:t>Skraćeni naziv projekta</w:t>
            </w:r>
          </w:p>
        </w:tc>
      </w:tr>
      <w:tr w:rsidR="004833B4" w:rsidRPr="002634A3" w14:paraId="27E08BFE" w14:textId="77777777" w:rsidTr="000551C3">
        <w:trPr>
          <w:trHeight w:val="20"/>
        </w:trPr>
        <w:tc>
          <w:tcPr>
            <w:tcW w:w="3397" w:type="dxa"/>
            <w:shd w:val="clear" w:color="auto" w:fill="538135"/>
            <w:vAlign w:val="center"/>
          </w:tcPr>
          <w:p w14:paraId="2491C35A" w14:textId="77777777" w:rsidR="004833B4" w:rsidRPr="002634A3" w:rsidRDefault="004833B4" w:rsidP="004833B4">
            <w:pPr>
              <w:tabs>
                <w:tab w:val="left" w:pos="7938"/>
              </w:tabs>
              <w:rPr>
                <w:rFonts w:eastAsia="Calibri" w:cs="Times New Roman"/>
                <w:color w:val="FFFFFF"/>
                <w:sz w:val="20"/>
                <w:szCs w:val="20"/>
              </w:rPr>
            </w:pPr>
            <w:r w:rsidRPr="002634A3">
              <w:rPr>
                <w:rFonts w:eastAsia="Calibri" w:cs="Times New Roman"/>
                <w:color w:val="FFFFFF"/>
                <w:sz w:val="20"/>
                <w:szCs w:val="20"/>
              </w:rPr>
              <w:t xml:space="preserve">Novi </w:t>
            </w:r>
            <w:proofErr w:type="spellStart"/>
            <w:r w:rsidRPr="002634A3">
              <w:rPr>
                <w:rFonts w:eastAsia="Calibri" w:cs="Times New Roman"/>
                <w:color w:val="FFFFFF"/>
                <w:sz w:val="20"/>
                <w:szCs w:val="20"/>
              </w:rPr>
              <w:t>bioproizvodi</w:t>
            </w:r>
            <w:proofErr w:type="spellEnd"/>
            <w:r w:rsidRPr="002634A3">
              <w:rPr>
                <w:rFonts w:eastAsia="Calibri" w:cs="Times New Roman"/>
                <w:color w:val="FFFFFF"/>
                <w:sz w:val="20"/>
                <w:szCs w:val="20"/>
              </w:rPr>
              <w:t>, uključujući iz recikliranih materijala</w:t>
            </w:r>
          </w:p>
        </w:tc>
        <w:tc>
          <w:tcPr>
            <w:tcW w:w="5812" w:type="dxa"/>
            <w:shd w:val="clear" w:color="auto" w:fill="E2EFD9"/>
            <w:vAlign w:val="center"/>
          </w:tcPr>
          <w:p w14:paraId="07000C32" w14:textId="713944E2" w:rsidR="004833B4" w:rsidRPr="002634A3" w:rsidRDefault="00434ED7" w:rsidP="004833B4">
            <w:pPr>
              <w:tabs>
                <w:tab w:val="left" w:pos="7938"/>
              </w:tabs>
              <w:spacing w:before="40" w:after="40"/>
              <w:rPr>
                <w:rFonts w:eastAsia="Calibri" w:cs="Times New Roman"/>
                <w:sz w:val="20"/>
                <w:szCs w:val="20"/>
              </w:rPr>
            </w:pPr>
            <w:r w:rsidRPr="00434ED7">
              <w:rPr>
                <w:rFonts w:eastAsia="Calibri" w:cs="Times New Roman"/>
                <w:sz w:val="20"/>
                <w:szCs w:val="20"/>
              </w:rPr>
              <w:t xml:space="preserve">AFTERLIFE; BIOMAC, </w:t>
            </w:r>
            <w:proofErr w:type="spellStart"/>
            <w:r w:rsidRPr="00434ED7">
              <w:rPr>
                <w:rFonts w:eastAsia="Calibri" w:cs="Times New Roman"/>
                <w:sz w:val="20"/>
                <w:szCs w:val="20"/>
              </w:rPr>
              <w:t>BIOnTop</w:t>
            </w:r>
            <w:proofErr w:type="spellEnd"/>
            <w:r w:rsidRPr="00434ED7">
              <w:rPr>
                <w:rFonts w:eastAsia="Calibri" w:cs="Times New Roman"/>
                <w:sz w:val="20"/>
                <w:szCs w:val="20"/>
              </w:rPr>
              <w:t xml:space="preserve">; CIRCALGAE, CIRC-PACK; ECOFUNCO; EFFECTIVE; ELLIPSE, EMBRACED; FERTIMANURE; FUNGUSCHAIN; FURIOUS, HYPERBIOCOAT; MANDALA; </w:t>
            </w:r>
            <w:proofErr w:type="spellStart"/>
            <w:r w:rsidRPr="00434ED7">
              <w:rPr>
                <w:rFonts w:eastAsia="Calibri" w:cs="Times New Roman"/>
                <w:sz w:val="20"/>
                <w:szCs w:val="20"/>
              </w:rPr>
              <w:t>MedAID</w:t>
            </w:r>
            <w:proofErr w:type="spellEnd"/>
            <w:r w:rsidRPr="00434ED7">
              <w:rPr>
                <w:rFonts w:eastAsia="Calibri" w:cs="Times New Roman"/>
                <w:sz w:val="20"/>
                <w:szCs w:val="20"/>
              </w:rPr>
              <w:t xml:space="preserve">; NENU2PHAR; NOVAFERT; </w:t>
            </w:r>
            <w:proofErr w:type="spellStart"/>
            <w:r w:rsidRPr="00434ED7">
              <w:rPr>
                <w:rFonts w:eastAsia="Calibri" w:cs="Times New Roman"/>
                <w:sz w:val="20"/>
                <w:szCs w:val="20"/>
              </w:rPr>
              <w:t>PerformFISH</w:t>
            </w:r>
            <w:proofErr w:type="spellEnd"/>
            <w:r w:rsidRPr="00434ED7">
              <w:rPr>
                <w:rFonts w:eastAsia="Calibri" w:cs="Times New Roman"/>
                <w:sz w:val="20"/>
                <w:szCs w:val="20"/>
              </w:rPr>
              <w:t xml:space="preserve">; PULPACKTION; RADICALZ; REFUCOAT; RES URBIS; RUSTICA; SEA2LAND; UNLOCK; UPLIFT; </w:t>
            </w:r>
            <w:proofErr w:type="spellStart"/>
            <w:r w:rsidRPr="00434ED7">
              <w:rPr>
                <w:rFonts w:eastAsia="Calibri" w:cs="Times New Roman"/>
                <w:sz w:val="20"/>
                <w:szCs w:val="20"/>
              </w:rPr>
              <w:t>upPE</w:t>
            </w:r>
            <w:proofErr w:type="spellEnd"/>
            <w:r w:rsidRPr="00434ED7">
              <w:rPr>
                <w:rFonts w:eastAsia="Calibri" w:cs="Times New Roman"/>
                <w:sz w:val="20"/>
                <w:szCs w:val="20"/>
              </w:rPr>
              <w:t>-T; USABLE PACKAGING</w:t>
            </w:r>
          </w:p>
        </w:tc>
      </w:tr>
      <w:tr w:rsidR="004833B4" w:rsidRPr="002634A3" w14:paraId="31D53B6B" w14:textId="77777777" w:rsidTr="000551C3">
        <w:trPr>
          <w:trHeight w:val="20"/>
        </w:trPr>
        <w:tc>
          <w:tcPr>
            <w:tcW w:w="3397" w:type="dxa"/>
            <w:shd w:val="clear" w:color="auto" w:fill="538135"/>
            <w:vAlign w:val="center"/>
          </w:tcPr>
          <w:p w14:paraId="6C676118" w14:textId="77777777" w:rsidR="004833B4" w:rsidRPr="002634A3" w:rsidRDefault="004833B4" w:rsidP="004833B4">
            <w:pPr>
              <w:tabs>
                <w:tab w:val="left" w:pos="7938"/>
              </w:tabs>
              <w:rPr>
                <w:rFonts w:eastAsia="Times New Roman" w:cs="Calibri"/>
                <w:color w:val="FFFFFF"/>
                <w:sz w:val="20"/>
                <w:szCs w:val="20"/>
                <w:lang w:eastAsia="hr-HR"/>
              </w:rPr>
            </w:pPr>
            <w:r w:rsidRPr="002634A3">
              <w:rPr>
                <w:rFonts w:eastAsia="Times New Roman" w:cs="Calibri"/>
                <w:color w:val="FFFFFF"/>
                <w:sz w:val="20"/>
                <w:szCs w:val="20"/>
                <w:lang w:eastAsia="hr-HR"/>
              </w:rPr>
              <w:t>Bioenergija</w:t>
            </w:r>
          </w:p>
        </w:tc>
        <w:tc>
          <w:tcPr>
            <w:tcW w:w="5812" w:type="dxa"/>
            <w:shd w:val="clear" w:color="auto" w:fill="E2EFD9"/>
            <w:vAlign w:val="center"/>
          </w:tcPr>
          <w:p w14:paraId="5504BD0B" w14:textId="0E1FCCCB" w:rsidR="004833B4" w:rsidRPr="002634A3" w:rsidRDefault="000917BF" w:rsidP="004833B4">
            <w:pPr>
              <w:tabs>
                <w:tab w:val="left" w:pos="7938"/>
              </w:tabs>
              <w:spacing w:before="40" w:after="40"/>
              <w:rPr>
                <w:rFonts w:eastAsia="Calibri" w:cs="Times New Roman"/>
                <w:sz w:val="20"/>
                <w:szCs w:val="20"/>
              </w:rPr>
            </w:pPr>
            <w:r w:rsidRPr="000917BF">
              <w:rPr>
                <w:rFonts w:eastAsia="Calibri" w:cs="Times New Roman"/>
                <w:sz w:val="20"/>
                <w:szCs w:val="20"/>
              </w:rPr>
              <w:t xml:space="preserve">Bioenergy4Business; </w:t>
            </w:r>
            <w:proofErr w:type="spellStart"/>
            <w:r w:rsidRPr="000917BF">
              <w:rPr>
                <w:rFonts w:eastAsia="Calibri" w:cs="Times New Roman"/>
                <w:sz w:val="20"/>
                <w:szCs w:val="20"/>
              </w:rPr>
              <w:t>BiogasAction</w:t>
            </w:r>
            <w:proofErr w:type="spellEnd"/>
            <w:r w:rsidRPr="000917BF">
              <w:rPr>
                <w:rFonts w:eastAsia="Calibri" w:cs="Times New Roman"/>
                <w:sz w:val="20"/>
                <w:szCs w:val="20"/>
              </w:rPr>
              <w:t xml:space="preserve">; BIOMASUD PLUS; </w:t>
            </w:r>
            <w:proofErr w:type="spellStart"/>
            <w:r w:rsidRPr="000917BF">
              <w:rPr>
                <w:rFonts w:eastAsia="Calibri" w:cs="Times New Roman"/>
                <w:sz w:val="20"/>
                <w:szCs w:val="20"/>
              </w:rPr>
              <w:t>BioRES</w:t>
            </w:r>
            <w:proofErr w:type="spellEnd"/>
            <w:r w:rsidRPr="000917BF">
              <w:rPr>
                <w:rFonts w:eastAsia="Calibri" w:cs="Times New Roman"/>
                <w:sz w:val="20"/>
                <w:szCs w:val="20"/>
              </w:rPr>
              <w:t xml:space="preserve">; </w:t>
            </w:r>
            <w:proofErr w:type="spellStart"/>
            <w:r w:rsidRPr="000917BF">
              <w:rPr>
                <w:rFonts w:eastAsia="Calibri" w:cs="Times New Roman"/>
                <w:sz w:val="20"/>
                <w:szCs w:val="20"/>
              </w:rPr>
              <w:t>BlueBio</w:t>
            </w:r>
            <w:proofErr w:type="spellEnd"/>
            <w:r w:rsidRPr="000917BF">
              <w:rPr>
                <w:rFonts w:eastAsia="Calibri" w:cs="Times New Roman"/>
                <w:sz w:val="20"/>
                <w:szCs w:val="20"/>
              </w:rPr>
              <w:t>; GRACE; GRASSCEILING; NET4SOCIETY; PHOENIX; REEM</w:t>
            </w:r>
          </w:p>
        </w:tc>
      </w:tr>
      <w:tr w:rsidR="004833B4" w:rsidRPr="002634A3" w14:paraId="398DEA11" w14:textId="77777777" w:rsidTr="000551C3">
        <w:trPr>
          <w:trHeight w:val="20"/>
        </w:trPr>
        <w:tc>
          <w:tcPr>
            <w:tcW w:w="3397" w:type="dxa"/>
            <w:shd w:val="clear" w:color="auto" w:fill="538135"/>
            <w:vAlign w:val="center"/>
          </w:tcPr>
          <w:p w14:paraId="5C554B57" w14:textId="77777777" w:rsidR="004833B4" w:rsidRPr="002634A3" w:rsidRDefault="004833B4" w:rsidP="004833B4">
            <w:pPr>
              <w:tabs>
                <w:tab w:val="left" w:pos="7938"/>
              </w:tabs>
              <w:rPr>
                <w:rFonts w:eastAsia="Times New Roman" w:cs="Calibri"/>
                <w:color w:val="FFFFFF"/>
                <w:sz w:val="20"/>
                <w:szCs w:val="20"/>
                <w:lang w:eastAsia="hr-HR"/>
              </w:rPr>
            </w:pPr>
            <w:r w:rsidRPr="002634A3">
              <w:rPr>
                <w:rFonts w:eastAsia="Times New Roman" w:cs="Calibri"/>
                <w:color w:val="FFFFFF"/>
                <w:sz w:val="20"/>
                <w:szCs w:val="20"/>
                <w:lang w:eastAsia="hr-HR"/>
              </w:rPr>
              <w:t xml:space="preserve">Povezivanje dionika i razvoj poslovnih modela u </w:t>
            </w:r>
            <w:proofErr w:type="spellStart"/>
            <w:r w:rsidRPr="002634A3">
              <w:rPr>
                <w:rFonts w:eastAsia="Times New Roman" w:cs="Calibri"/>
                <w:color w:val="FFFFFF"/>
                <w:sz w:val="20"/>
                <w:szCs w:val="20"/>
                <w:lang w:eastAsia="hr-HR"/>
              </w:rPr>
              <w:t>biogospodarstvu</w:t>
            </w:r>
            <w:proofErr w:type="spellEnd"/>
          </w:p>
        </w:tc>
        <w:tc>
          <w:tcPr>
            <w:tcW w:w="5812" w:type="dxa"/>
            <w:shd w:val="clear" w:color="auto" w:fill="E2EFD9"/>
            <w:vAlign w:val="center"/>
          </w:tcPr>
          <w:p w14:paraId="4F382FC8" w14:textId="63C8BB78" w:rsidR="004833B4" w:rsidRPr="002634A3" w:rsidRDefault="00FB738E" w:rsidP="004833B4">
            <w:pPr>
              <w:tabs>
                <w:tab w:val="left" w:pos="7938"/>
              </w:tabs>
              <w:spacing w:before="40" w:after="40"/>
              <w:rPr>
                <w:rFonts w:eastAsia="Calibri" w:cs="Times New Roman"/>
                <w:sz w:val="20"/>
                <w:szCs w:val="20"/>
              </w:rPr>
            </w:pPr>
            <w:r w:rsidRPr="00FB738E">
              <w:rPr>
                <w:rFonts w:eastAsia="Calibri" w:cs="Times New Roman"/>
                <w:sz w:val="20"/>
                <w:szCs w:val="20"/>
              </w:rPr>
              <w:t>AGRILOOP, Be-</w:t>
            </w:r>
            <w:proofErr w:type="spellStart"/>
            <w:r w:rsidRPr="00FB738E">
              <w:rPr>
                <w:rFonts w:eastAsia="Calibri" w:cs="Times New Roman"/>
                <w:sz w:val="20"/>
                <w:szCs w:val="20"/>
              </w:rPr>
              <w:t>Rural</w:t>
            </w:r>
            <w:proofErr w:type="spellEnd"/>
            <w:r w:rsidRPr="00FB738E">
              <w:rPr>
                <w:rFonts w:eastAsia="Calibri" w:cs="Times New Roman"/>
                <w:sz w:val="20"/>
                <w:szCs w:val="20"/>
              </w:rPr>
              <w:t xml:space="preserve">; </w:t>
            </w:r>
            <w:proofErr w:type="spellStart"/>
            <w:r w:rsidRPr="00FB738E">
              <w:rPr>
                <w:rFonts w:eastAsia="Calibri" w:cs="Times New Roman"/>
                <w:sz w:val="20"/>
                <w:szCs w:val="20"/>
              </w:rPr>
              <w:t>BioHorizon</w:t>
            </w:r>
            <w:proofErr w:type="spellEnd"/>
            <w:r w:rsidRPr="00FB738E">
              <w:rPr>
                <w:rFonts w:eastAsia="Calibri" w:cs="Times New Roman"/>
                <w:sz w:val="20"/>
                <w:szCs w:val="20"/>
              </w:rPr>
              <w:t xml:space="preserve">; BIOBRIDGES; EUFORE; FOREST4EU, GOFORESTS; </w:t>
            </w:r>
            <w:proofErr w:type="spellStart"/>
            <w:r w:rsidRPr="00FB738E">
              <w:rPr>
                <w:rFonts w:eastAsia="Calibri" w:cs="Times New Roman"/>
                <w:sz w:val="20"/>
                <w:szCs w:val="20"/>
              </w:rPr>
              <w:t>iCULTURE</w:t>
            </w:r>
            <w:proofErr w:type="spellEnd"/>
            <w:r w:rsidRPr="00FB738E">
              <w:rPr>
                <w:rFonts w:eastAsia="Calibri" w:cs="Times New Roman"/>
                <w:sz w:val="20"/>
                <w:szCs w:val="20"/>
              </w:rPr>
              <w:t xml:space="preserve">, </w:t>
            </w:r>
            <w:proofErr w:type="spellStart"/>
            <w:r w:rsidRPr="00FB738E">
              <w:rPr>
                <w:rFonts w:eastAsia="Calibri" w:cs="Times New Roman"/>
                <w:sz w:val="20"/>
                <w:szCs w:val="20"/>
              </w:rPr>
              <w:t>INCREdible</w:t>
            </w:r>
            <w:proofErr w:type="spellEnd"/>
            <w:r w:rsidRPr="00FB738E">
              <w:rPr>
                <w:rFonts w:eastAsia="Calibri" w:cs="Times New Roman"/>
                <w:sz w:val="20"/>
                <w:szCs w:val="20"/>
              </w:rPr>
              <w:t xml:space="preserve">; </w:t>
            </w:r>
            <w:proofErr w:type="spellStart"/>
            <w:r w:rsidRPr="00FB738E">
              <w:rPr>
                <w:rFonts w:eastAsia="Calibri" w:cs="Times New Roman"/>
                <w:sz w:val="20"/>
                <w:szCs w:val="20"/>
              </w:rPr>
              <w:t>Upgrade</w:t>
            </w:r>
            <w:proofErr w:type="spellEnd"/>
            <w:r w:rsidRPr="00FB738E">
              <w:rPr>
                <w:rFonts w:eastAsia="Calibri" w:cs="Times New Roman"/>
                <w:sz w:val="20"/>
                <w:szCs w:val="20"/>
              </w:rPr>
              <w:t xml:space="preserve"> DH; ROSEWOOD; ROSEWOOD4.0; SINCERE; SISTERS</w:t>
            </w:r>
          </w:p>
        </w:tc>
      </w:tr>
      <w:tr w:rsidR="004833B4" w:rsidRPr="002634A3" w14:paraId="361A0B73" w14:textId="77777777" w:rsidTr="000551C3">
        <w:trPr>
          <w:trHeight w:val="20"/>
        </w:trPr>
        <w:tc>
          <w:tcPr>
            <w:tcW w:w="3397" w:type="dxa"/>
            <w:shd w:val="clear" w:color="auto" w:fill="538135"/>
            <w:vAlign w:val="center"/>
          </w:tcPr>
          <w:p w14:paraId="145962EC" w14:textId="77777777" w:rsidR="004833B4" w:rsidRPr="002634A3" w:rsidRDefault="004833B4" w:rsidP="004833B4">
            <w:pPr>
              <w:tabs>
                <w:tab w:val="left" w:pos="7938"/>
              </w:tabs>
              <w:rPr>
                <w:rFonts w:eastAsia="Times New Roman" w:cs="Calibri"/>
                <w:color w:val="FFFFFF"/>
                <w:sz w:val="20"/>
                <w:szCs w:val="20"/>
                <w:lang w:eastAsia="hr-HR"/>
              </w:rPr>
            </w:pPr>
            <w:r w:rsidRPr="002634A3">
              <w:rPr>
                <w:rFonts w:eastAsia="Times New Roman" w:cs="Calibri"/>
                <w:color w:val="FFFFFF"/>
                <w:sz w:val="20"/>
                <w:szCs w:val="20"/>
                <w:lang w:eastAsia="hr-HR"/>
              </w:rPr>
              <w:t xml:space="preserve">Mogućnosti razvoja </w:t>
            </w:r>
            <w:proofErr w:type="spellStart"/>
            <w:r w:rsidRPr="002634A3">
              <w:rPr>
                <w:rFonts w:eastAsia="Times New Roman" w:cs="Calibri"/>
                <w:color w:val="FFFFFF"/>
                <w:sz w:val="20"/>
                <w:szCs w:val="20"/>
                <w:lang w:eastAsia="hr-HR"/>
              </w:rPr>
              <w:t>biogospodarstva</w:t>
            </w:r>
            <w:proofErr w:type="spellEnd"/>
          </w:p>
        </w:tc>
        <w:tc>
          <w:tcPr>
            <w:tcW w:w="5812" w:type="dxa"/>
            <w:shd w:val="clear" w:color="auto" w:fill="E2EFD9"/>
            <w:vAlign w:val="center"/>
          </w:tcPr>
          <w:p w14:paraId="4434BBEB" w14:textId="4305B35A" w:rsidR="004833B4" w:rsidRPr="002634A3" w:rsidRDefault="00FB738E" w:rsidP="004833B4">
            <w:pPr>
              <w:tabs>
                <w:tab w:val="left" w:pos="7938"/>
              </w:tabs>
              <w:spacing w:before="40" w:after="40"/>
              <w:rPr>
                <w:rFonts w:eastAsia="Calibri" w:cs="Times New Roman"/>
                <w:sz w:val="20"/>
                <w:szCs w:val="20"/>
              </w:rPr>
            </w:pPr>
            <w:proofErr w:type="spellStart"/>
            <w:r w:rsidRPr="00FB738E">
              <w:rPr>
                <w:rFonts w:eastAsia="Calibri" w:cs="Times New Roman"/>
                <w:sz w:val="20"/>
                <w:szCs w:val="20"/>
              </w:rPr>
              <w:t>AgroCycle</w:t>
            </w:r>
            <w:proofErr w:type="spellEnd"/>
            <w:r w:rsidRPr="00FB738E">
              <w:rPr>
                <w:rFonts w:eastAsia="Calibri" w:cs="Times New Roman"/>
                <w:sz w:val="20"/>
                <w:szCs w:val="20"/>
              </w:rPr>
              <w:t xml:space="preserve">; </w:t>
            </w:r>
            <w:proofErr w:type="spellStart"/>
            <w:r w:rsidRPr="00FB738E">
              <w:rPr>
                <w:rFonts w:eastAsia="Calibri" w:cs="Times New Roman"/>
                <w:sz w:val="20"/>
                <w:szCs w:val="20"/>
              </w:rPr>
              <w:t>BIOEASTsUP</w:t>
            </w:r>
            <w:proofErr w:type="spellEnd"/>
            <w:r w:rsidRPr="00FB738E">
              <w:rPr>
                <w:rFonts w:eastAsia="Calibri" w:cs="Times New Roman"/>
                <w:sz w:val="20"/>
                <w:szCs w:val="20"/>
              </w:rPr>
              <w:t xml:space="preserve">; BIOLOC; CEE2ACT; </w:t>
            </w:r>
            <w:proofErr w:type="spellStart"/>
            <w:r w:rsidRPr="00FB738E">
              <w:rPr>
                <w:rFonts w:eastAsia="Calibri" w:cs="Times New Roman"/>
                <w:sz w:val="20"/>
                <w:szCs w:val="20"/>
              </w:rPr>
              <w:t>CELEBio</w:t>
            </w:r>
            <w:proofErr w:type="spellEnd"/>
            <w:r w:rsidRPr="00FB738E">
              <w:rPr>
                <w:rFonts w:eastAsia="Calibri" w:cs="Times New Roman"/>
                <w:sz w:val="20"/>
                <w:szCs w:val="20"/>
              </w:rPr>
              <w:t xml:space="preserve">; </w:t>
            </w:r>
            <w:proofErr w:type="spellStart"/>
            <w:r w:rsidRPr="00FB738E">
              <w:rPr>
                <w:rFonts w:eastAsia="Calibri" w:cs="Times New Roman"/>
                <w:sz w:val="20"/>
                <w:szCs w:val="20"/>
              </w:rPr>
              <w:t>InBestSoil</w:t>
            </w:r>
            <w:proofErr w:type="spellEnd"/>
            <w:r w:rsidRPr="00FB738E">
              <w:rPr>
                <w:rFonts w:eastAsia="Calibri" w:cs="Times New Roman"/>
                <w:sz w:val="20"/>
                <w:szCs w:val="20"/>
              </w:rPr>
              <w:t xml:space="preserve">; INSPIRE; </w:t>
            </w:r>
            <w:proofErr w:type="spellStart"/>
            <w:r w:rsidRPr="00FB738E">
              <w:rPr>
                <w:rFonts w:eastAsia="Calibri" w:cs="Times New Roman"/>
                <w:sz w:val="20"/>
                <w:szCs w:val="20"/>
              </w:rPr>
              <w:t>modernAKIS</w:t>
            </w:r>
            <w:proofErr w:type="spellEnd"/>
            <w:r w:rsidRPr="00FB738E">
              <w:rPr>
                <w:rFonts w:eastAsia="Calibri" w:cs="Times New Roman"/>
                <w:sz w:val="20"/>
                <w:szCs w:val="20"/>
              </w:rPr>
              <w:t xml:space="preserve">; </w:t>
            </w:r>
            <w:proofErr w:type="spellStart"/>
            <w:r w:rsidRPr="00FB738E">
              <w:rPr>
                <w:rFonts w:eastAsia="Calibri" w:cs="Times New Roman"/>
                <w:sz w:val="20"/>
                <w:szCs w:val="20"/>
              </w:rPr>
              <w:t>MountResilience</w:t>
            </w:r>
            <w:proofErr w:type="spellEnd"/>
            <w:r w:rsidRPr="00FB738E">
              <w:rPr>
                <w:rFonts w:eastAsia="Calibri" w:cs="Times New Roman"/>
                <w:sz w:val="20"/>
                <w:szCs w:val="20"/>
              </w:rPr>
              <w:t xml:space="preserve">; MSP4BIO; </w:t>
            </w:r>
            <w:proofErr w:type="spellStart"/>
            <w:r w:rsidRPr="00FB738E">
              <w:rPr>
                <w:rFonts w:eastAsia="Calibri" w:cs="Times New Roman"/>
                <w:sz w:val="20"/>
                <w:szCs w:val="20"/>
              </w:rPr>
              <w:t>Ruralities</w:t>
            </w:r>
            <w:proofErr w:type="spellEnd"/>
            <w:r w:rsidRPr="00FB738E">
              <w:rPr>
                <w:rFonts w:eastAsia="Calibri" w:cs="Times New Roman"/>
                <w:sz w:val="20"/>
                <w:szCs w:val="20"/>
              </w:rPr>
              <w:t xml:space="preserve">; SCALE-UP; </w:t>
            </w:r>
            <w:proofErr w:type="spellStart"/>
            <w:r w:rsidRPr="00FB738E">
              <w:rPr>
                <w:rFonts w:eastAsia="Calibri" w:cs="Times New Roman"/>
                <w:sz w:val="20"/>
                <w:szCs w:val="20"/>
              </w:rPr>
              <w:t>uP_running</w:t>
            </w:r>
            <w:proofErr w:type="spellEnd"/>
          </w:p>
        </w:tc>
      </w:tr>
    </w:tbl>
    <w:p w14:paraId="203615E4" w14:textId="221051A4" w:rsidR="004833B4" w:rsidRPr="002634A3" w:rsidRDefault="004833B4" w:rsidP="004833B4">
      <w:pPr>
        <w:tabs>
          <w:tab w:val="left" w:pos="7938"/>
        </w:tabs>
        <w:spacing w:line="276" w:lineRule="auto"/>
        <w:jc w:val="both"/>
        <w:rPr>
          <w:rFonts w:eastAsia="Calibri" w:cs="Times New Roman"/>
          <w:kern w:val="0"/>
          <w:sz w:val="20"/>
          <w14:ligatures w14:val="none"/>
        </w:rPr>
      </w:pPr>
      <w:r w:rsidRPr="002634A3">
        <w:rPr>
          <w:rFonts w:eastAsia="Calibri" w:cs="Times New Roman"/>
          <w:kern w:val="0"/>
          <w:sz w:val="20"/>
          <w14:ligatures w14:val="none"/>
        </w:rPr>
        <w:t>(</w:t>
      </w:r>
      <w:r w:rsidR="00AB1ACD" w:rsidRPr="002634A3">
        <w:rPr>
          <w:rFonts w:eastAsia="Calibri" w:cs="Times New Roman"/>
          <w:kern w:val="0"/>
          <w:sz w:val="20"/>
          <w14:ligatures w14:val="none"/>
        </w:rPr>
        <w:t>Izvor</w:t>
      </w:r>
      <w:r w:rsidRPr="002634A3">
        <w:rPr>
          <w:rFonts w:eastAsia="Calibri" w:cs="Times New Roman"/>
          <w:kern w:val="0"/>
          <w:sz w:val="20"/>
          <w14:ligatures w14:val="none"/>
        </w:rPr>
        <w:t xml:space="preserve">: Europska komisija – CORDIS baza projekata; obrada: Ministarstvo poljoprivrede, </w:t>
      </w:r>
      <w:r w:rsidR="009E020A" w:rsidRPr="009E020A">
        <w:rPr>
          <w:rFonts w:eastAsia="Calibri" w:cs="Times New Roman"/>
          <w:kern w:val="0"/>
          <w:sz w:val="20"/>
          <w14:ligatures w14:val="none"/>
        </w:rPr>
        <w:t xml:space="preserve">šumarstva i ribarstva </w:t>
      </w:r>
      <w:r w:rsidRPr="002634A3">
        <w:rPr>
          <w:rFonts w:eastAsia="Calibri" w:cs="Times New Roman"/>
          <w:kern w:val="0"/>
          <w:sz w:val="20"/>
          <w14:ligatures w14:val="none"/>
        </w:rPr>
        <w:t>202</w:t>
      </w:r>
      <w:r w:rsidR="009E020A">
        <w:rPr>
          <w:rFonts w:eastAsia="Calibri" w:cs="Times New Roman"/>
          <w:kern w:val="0"/>
          <w:sz w:val="20"/>
          <w14:ligatures w14:val="none"/>
        </w:rPr>
        <w:t>4</w:t>
      </w:r>
      <w:r w:rsidRPr="002634A3">
        <w:rPr>
          <w:rFonts w:eastAsia="Calibri" w:cs="Times New Roman"/>
          <w:kern w:val="0"/>
          <w:sz w:val="20"/>
          <w14:ligatures w14:val="none"/>
        </w:rPr>
        <w:t>.)</w:t>
      </w:r>
    </w:p>
    <w:p w14:paraId="48BDCFFF" w14:textId="77777777" w:rsidR="00434ED7" w:rsidRPr="002634A3" w:rsidRDefault="00434ED7" w:rsidP="00B330B1">
      <w:pPr>
        <w:jc w:val="both"/>
        <w:rPr>
          <w:shd w:val="clear" w:color="auto" w:fill="FFFFFF"/>
        </w:rPr>
      </w:pPr>
    </w:p>
    <w:p w14:paraId="55F2A0DF" w14:textId="7F63D843" w:rsidR="004833B4" w:rsidRPr="002634A3" w:rsidRDefault="00E01F4E" w:rsidP="00B330B1">
      <w:pPr>
        <w:jc w:val="both"/>
        <w:rPr>
          <w:shd w:val="clear" w:color="auto" w:fill="FFFFFF"/>
        </w:rPr>
      </w:pPr>
      <w:r w:rsidRPr="002634A3">
        <w:rPr>
          <w:shd w:val="clear" w:color="auto" w:fill="FFFFFF"/>
        </w:rPr>
        <w:t>Detaljnije informacije o ovim projektima dostupn</w:t>
      </w:r>
      <w:r w:rsidR="00330AF3" w:rsidRPr="002634A3">
        <w:rPr>
          <w:shd w:val="clear" w:color="auto" w:fill="FFFFFF"/>
        </w:rPr>
        <w:t>e</w:t>
      </w:r>
      <w:r w:rsidRPr="002634A3">
        <w:rPr>
          <w:shd w:val="clear" w:color="auto" w:fill="FFFFFF"/>
        </w:rPr>
        <w:t xml:space="preserve"> su na CROBIOHUB</w:t>
      </w:r>
      <w:r w:rsidR="00330AF3" w:rsidRPr="002634A3">
        <w:rPr>
          <w:shd w:val="clear" w:color="auto" w:fill="FFFFFF"/>
        </w:rPr>
        <w:t>-u.</w:t>
      </w:r>
      <w:r w:rsidR="00330AF3" w:rsidRPr="002634A3">
        <w:rPr>
          <w:rStyle w:val="Referencafusnote"/>
          <w:rFonts w:ascii="Cambria" w:hAnsi="Cambria"/>
          <w:shd w:val="clear" w:color="auto" w:fill="FFFFFF"/>
        </w:rPr>
        <w:footnoteReference w:id="71"/>
      </w:r>
    </w:p>
    <w:p w14:paraId="56BF84B0" w14:textId="77777777" w:rsidR="004833B4" w:rsidRPr="002634A3" w:rsidRDefault="004833B4" w:rsidP="00B330B1">
      <w:pPr>
        <w:jc w:val="both"/>
        <w:rPr>
          <w:highlight w:val="cyan"/>
          <w:shd w:val="clear" w:color="auto" w:fill="FFFFFF"/>
        </w:rPr>
      </w:pPr>
    </w:p>
    <w:p w14:paraId="0F50BECF" w14:textId="77777777" w:rsidR="003C41EA" w:rsidRPr="002634A3" w:rsidRDefault="003C41EA" w:rsidP="00B330B1">
      <w:pPr>
        <w:jc w:val="both"/>
        <w:rPr>
          <w:highlight w:val="cyan"/>
          <w:shd w:val="clear" w:color="auto" w:fill="FFFFFF"/>
        </w:rPr>
      </w:pPr>
    </w:p>
    <w:p w14:paraId="0C522E4E" w14:textId="1F683FA6" w:rsidR="004833B4" w:rsidRPr="002634A3" w:rsidRDefault="009B0BDE" w:rsidP="004833B4">
      <w:pPr>
        <w:spacing w:line="276" w:lineRule="auto"/>
        <w:jc w:val="both"/>
        <w:rPr>
          <w:rFonts w:eastAsia="Calibri" w:cs="Times New Roman"/>
          <w:color w:val="385623"/>
          <w:kern w:val="0"/>
          <w:szCs w:val="24"/>
          <w14:ligatures w14:val="none"/>
        </w:rPr>
      </w:pPr>
      <w:r w:rsidRPr="002634A3">
        <w:rPr>
          <w:rFonts w:eastAsia="Calibri" w:cs="Times New Roman"/>
          <w:color w:val="385623"/>
          <w:kern w:val="0"/>
          <w:szCs w:val="24"/>
          <w14:ligatures w14:val="none"/>
        </w:rPr>
        <w:t>Ostali</w:t>
      </w:r>
      <w:r w:rsidR="004833B4" w:rsidRPr="002634A3">
        <w:rPr>
          <w:rFonts w:eastAsia="Calibri" w:cs="Times New Roman"/>
          <w:color w:val="385623"/>
          <w:kern w:val="0"/>
          <w:szCs w:val="24"/>
          <w14:ligatures w14:val="none"/>
        </w:rPr>
        <w:t xml:space="preserve"> izvori financiranja</w:t>
      </w:r>
      <w:r w:rsidRPr="002634A3">
        <w:rPr>
          <w:rFonts w:eastAsia="Calibri" w:cs="Times New Roman"/>
          <w:color w:val="385623"/>
          <w:kern w:val="0"/>
          <w:szCs w:val="24"/>
          <w14:ligatures w14:val="none"/>
        </w:rPr>
        <w:t xml:space="preserve"> znanstve</w:t>
      </w:r>
      <w:r w:rsidR="00E94C64" w:rsidRPr="002634A3">
        <w:rPr>
          <w:rFonts w:eastAsia="Calibri" w:cs="Times New Roman"/>
          <w:color w:val="385623"/>
          <w:kern w:val="0"/>
          <w:szCs w:val="24"/>
          <w14:ligatures w14:val="none"/>
        </w:rPr>
        <w:t xml:space="preserve">nih istraživanja u području </w:t>
      </w:r>
      <w:proofErr w:type="spellStart"/>
      <w:r w:rsidR="00E94C64" w:rsidRPr="002634A3">
        <w:rPr>
          <w:rFonts w:eastAsia="Calibri" w:cs="Times New Roman"/>
          <w:color w:val="385623"/>
          <w:kern w:val="0"/>
          <w:szCs w:val="24"/>
          <w14:ligatures w14:val="none"/>
        </w:rPr>
        <w:t>biog</w:t>
      </w:r>
      <w:r w:rsidRPr="002634A3">
        <w:rPr>
          <w:rFonts w:eastAsia="Calibri" w:cs="Times New Roman"/>
          <w:color w:val="385623"/>
          <w:kern w:val="0"/>
          <w:szCs w:val="24"/>
          <w14:ligatures w14:val="none"/>
        </w:rPr>
        <w:t>ospodarstva</w:t>
      </w:r>
      <w:proofErr w:type="spellEnd"/>
    </w:p>
    <w:p w14:paraId="47C71C0F" w14:textId="77777777" w:rsidR="004833B4" w:rsidRPr="002634A3" w:rsidRDefault="004833B4" w:rsidP="00B330B1">
      <w:pPr>
        <w:jc w:val="both"/>
        <w:rPr>
          <w:highlight w:val="cyan"/>
          <w:shd w:val="clear" w:color="auto" w:fill="FFFFFF"/>
        </w:rPr>
      </w:pPr>
    </w:p>
    <w:p w14:paraId="3C8C4E5B" w14:textId="5A80A847" w:rsidR="004833B4" w:rsidRPr="002634A3" w:rsidRDefault="004833B4" w:rsidP="00155C34">
      <w:pPr>
        <w:jc w:val="both"/>
        <w:rPr>
          <w:shd w:val="clear" w:color="auto" w:fill="FFFFFF"/>
        </w:rPr>
      </w:pPr>
      <w:bookmarkStart w:id="245" w:name="_Toc130133760"/>
      <w:bookmarkStart w:id="246" w:name="_Toc131066786"/>
      <w:bookmarkStart w:id="247" w:name="_Toc131071321"/>
      <w:bookmarkStart w:id="248" w:name="_Toc131142417"/>
      <w:bookmarkStart w:id="249" w:name="_Toc131171777"/>
      <w:r w:rsidRPr="002634A3">
        <w:rPr>
          <w:shd w:val="clear" w:color="auto" w:fill="FFFFFF"/>
        </w:rPr>
        <w:t xml:space="preserve">Dio istraživanja u područjima povezanima s temama iz </w:t>
      </w:r>
      <w:proofErr w:type="spellStart"/>
      <w:r w:rsidRPr="002634A3">
        <w:rPr>
          <w:shd w:val="clear" w:color="auto" w:fill="FFFFFF"/>
        </w:rPr>
        <w:t>biogospodarstva</w:t>
      </w:r>
      <w:proofErr w:type="spellEnd"/>
      <w:r w:rsidRPr="002634A3">
        <w:rPr>
          <w:shd w:val="clear" w:color="auto" w:fill="FFFFFF"/>
        </w:rPr>
        <w:t xml:space="preserve"> financiran je iz sredstava Operativnog programa konkurentnost i kohezija 2014.-2020.</w:t>
      </w:r>
      <w:r w:rsidR="00DF5DC2" w:rsidRPr="002634A3">
        <w:rPr>
          <w:shd w:val="clear" w:color="auto" w:fill="FFFFFF"/>
        </w:rPr>
        <w:t xml:space="preserve"> </w:t>
      </w:r>
      <w:r w:rsidR="009B0BDE" w:rsidRPr="002634A3">
        <w:rPr>
          <w:shd w:val="clear" w:color="auto" w:fill="FFFFFF"/>
        </w:rPr>
        <w:t>Neki od relevantnih istraživačkih  projekata su</w:t>
      </w:r>
      <w:r w:rsidR="00DB00CE" w:rsidRPr="002634A3">
        <w:rPr>
          <w:rStyle w:val="Referencafusnote"/>
          <w:rFonts w:ascii="Cambria" w:hAnsi="Cambria"/>
          <w:shd w:val="clear" w:color="auto" w:fill="FFFFFF"/>
        </w:rPr>
        <w:footnoteReference w:id="72"/>
      </w:r>
      <w:r w:rsidR="009B0BDE" w:rsidRPr="002634A3">
        <w:rPr>
          <w:shd w:val="clear" w:color="auto" w:fill="FFFFFF"/>
        </w:rPr>
        <w:t xml:space="preserve">: </w:t>
      </w:r>
      <w:bookmarkEnd w:id="245"/>
      <w:bookmarkEnd w:id="246"/>
      <w:bookmarkEnd w:id="247"/>
      <w:bookmarkEnd w:id="248"/>
      <w:bookmarkEnd w:id="249"/>
    </w:p>
    <w:p w14:paraId="61A948D6" w14:textId="77777777" w:rsidR="00155C34" w:rsidRPr="002634A3" w:rsidRDefault="00155C34" w:rsidP="00155C34">
      <w:pPr>
        <w:jc w:val="both"/>
        <w:rPr>
          <w:shd w:val="clear" w:color="auto" w:fill="FFFFFF"/>
        </w:rPr>
      </w:pPr>
    </w:p>
    <w:p w14:paraId="329CA2BF" w14:textId="77777777" w:rsidR="004833B4" w:rsidRPr="002634A3" w:rsidRDefault="004833B4" w:rsidP="00B330B1">
      <w:pPr>
        <w:pStyle w:val="Odlomakpopisa"/>
        <w:numPr>
          <w:ilvl w:val="0"/>
          <w:numId w:val="55"/>
        </w:numPr>
        <w:jc w:val="both"/>
        <w:rPr>
          <w:shd w:val="clear" w:color="auto" w:fill="FFFFFF"/>
        </w:rPr>
      </w:pPr>
      <w:bookmarkStart w:id="250" w:name="_Toc130133761"/>
      <w:bookmarkStart w:id="251" w:name="_Toc131066787"/>
      <w:bookmarkStart w:id="252" w:name="_Toc131071322"/>
      <w:bookmarkStart w:id="253" w:name="_Toc131142418"/>
      <w:bookmarkStart w:id="254" w:name="_Toc131171778"/>
      <w:proofErr w:type="spellStart"/>
      <w:r w:rsidRPr="002634A3">
        <w:rPr>
          <w:shd w:val="clear" w:color="auto" w:fill="FFFFFF"/>
        </w:rPr>
        <w:t>Bioprospekting</w:t>
      </w:r>
      <w:proofErr w:type="spellEnd"/>
      <w:r w:rsidRPr="002634A3">
        <w:rPr>
          <w:shd w:val="clear" w:color="auto" w:fill="FFFFFF"/>
        </w:rPr>
        <w:t xml:space="preserve"> Jadranskog mora: istraživanje morskog okoliša kao izvora ciljanih biotehnoloških proizvoda i njihove primjene</w:t>
      </w:r>
      <w:bookmarkEnd w:id="250"/>
      <w:bookmarkEnd w:id="251"/>
      <w:bookmarkEnd w:id="252"/>
      <w:bookmarkEnd w:id="253"/>
      <w:bookmarkEnd w:id="254"/>
    </w:p>
    <w:p w14:paraId="3E1C4EBB" w14:textId="77777777" w:rsidR="004833B4" w:rsidRPr="002634A3" w:rsidRDefault="004833B4" w:rsidP="00B330B1">
      <w:pPr>
        <w:pStyle w:val="Odlomakpopisa"/>
        <w:numPr>
          <w:ilvl w:val="0"/>
          <w:numId w:val="55"/>
        </w:numPr>
        <w:jc w:val="both"/>
        <w:rPr>
          <w:shd w:val="clear" w:color="auto" w:fill="FFFFFF"/>
        </w:rPr>
      </w:pPr>
      <w:bookmarkStart w:id="255" w:name="_Toc130133762"/>
      <w:bookmarkStart w:id="256" w:name="_Toc131066788"/>
      <w:bookmarkStart w:id="257" w:name="_Toc131071323"/>
      <w:bookmarkStart w:id="258" w:name="_Toc131142419"/>
      <w:bookmarkStart w:id="259" w:name="_Toc131171779"/>
      <w:proofErr w:type="spellStart"/>
      <w:r w:rsidRPr="002634A3">
        <w:rPr>
          <w:shd w:val="clear" w:color="auto" w:fill="FFFFFF"/>
        </w:rPr>
        <w:lastRenderedPageBreak/>
        <w:t>Biokompoziti</w:t>
      </w:r>
      <w:proofErr w:type="spellEnd"/>
      <w:r w:rsidRPr="002634A3">
        <w:rPr>
          <w:shd w:val="clear" w:color="auto" w:fill="FFFFFF"/>
        </w:rPr>
        <w:t xml:space="preserve">: razvoj naprednih </w:t>
      </w:r>
      <w:proofErr w:type="spellStart"/>
      <w:r w:rsidRPr="002634A3">
        <w:rPr>
          <w:shd w:val="clear" w:color="auto" w:fill="FFFFFF"/>
        </w:rPr>
        <w:t>biokompozitnih</w:t>
      </w:r>
      <w:proofErr w:type="spellEnd"/>
      <w:r w:rsidRPr="002634A3">
        <w:rPr>
          <w:shd w:val="clear" w:color="auto" w:fill="FFFFFF"/>
        </w:rPr>
        <w:t xml:space="preserve"> materijala dobivenih iz biorazgradivih i energetski obnovljivih izvora</w:t>
      </w:r>
      <w:bookmarkEnd w:id="255"/>
      <w:bookmarkEnd w:id="256"/>
      <w:bookmarkEnd w:id="257"/>
      <w:bookmarkEnd w:id="258"/>
      <w:bookmarkEnd w:id="259"/>
    </w:p>
    <w:p w14:paraId="5F053180" w14:textId="77777777" w:rsidR="004833B4" w:rsidRPr="002634A3" w:rsidRDefault="004833B4" w:rsidP="00B330B1">
      <w:pPr>
        <w:pStyle w:val="Odlomakpopisa"/>
        <w:numPr>
          <w:ilvl w:val="0"/>
          <w:numId w:val="55"/>
        </w:numPr>
        <w:jc w:val="both"/>
        <w:rPr>
          <w:shd w:val="clear" w:color="auto" w:fill="FFFFFF"/>
        </w:rPr>
      </w:pPr>
      <w:bookmarkStart w:id="260" w:name="_Toc130133763"/>
      <w:bookmarkStart w:id="261" w:name="_Toc131066789"/>
      <w:bookmarkStart w:id="262" w:name="_Toc131071324"/>
      <w:bookmarkStart w:id="263" w:name="_Toc131142420"/>
      <w:bookmarkStart w:id="264" w:name="_Toc131171780"/>
      <w:proofErr w:type="spellStart"/>
      <w:r w:rsidRPr="002634A3">
        <w:rPr>
          <w:shd w:val="clear" w:color="auto" w:fill="FFFFFF"/>
        </w:rPr>
        <w:t>Biokonverzija</w:t>
      </w:r>
      <w:proofErr w:type="spellEnd"/>
      <w:r w:rsidRPr="002634A3">
        <w:rPr>
          <w:shd w:val="clear" w:color="auto" w:fill="FFFFFF"/>
        </w:rPr>
        <w:t xml:space="preserve"> odabranih </w:t>
      </w:r>
      <w:proofErr w:type="spellStart"/>
      <w:r w:rsidRPr="002634A3">
        <w:rPr>
          <w:shd w:val="clear" w:color="auto" w:fill="FFFFFF"/>
        </w:rPr>
        <w:t>lignoceluloznih</w:t>
      </w:r>
      <w:proofErr w:type="spellEnd"/>
      <w:r w:rsidRPr="002634A3">
        <w:rPr>
          <w:shd w:val="clear" w:color="auto" w:fill="FFFFFF"/>
        </w:rPr>
        <w:t xml:space="preserve"> materijala u visokovrijednu hranu za životinje</w:t>
      </w:r>
      <w:bookmarkEnd w:id="260"/>
      <w:bookmarkEnd w:id="261"/>
      <w:bookmarkEnd w:id="262"/>
      <w:bookmarkEnd w:id="263"/>
      <w:bookmarkEnd w:id="264"/>
    </w:p>
    <w:p w14:paraId="6548E5F9" w14:textId="77777777" w:rsidR="004833B4" w:rsidRPr="002634A3" w:rsidRDefault="004833B4" w:rsidP="00B330B1">
      <w:pPr>
        <w:pStyle w:val="Odlomakpopisa"/>
        <w:numPr>
          <w:ilvl w:val="0"/>
          <w:numId w:val="55"/>
        </w:numPr>
        <w:jc w:val="both"/>
        <w:rPr>
          <w:shd w:val="clear" w:color="auto" w:fill="FFFFFF"/>
        </w:rPr>
      </w:pPr>
      <w:bookmarkStart w:id="265" w:name="_Toc130133764"/>
      <w:bookmarkStart w:id="266" w:name="_Toc131066790"/>
      <w:bookmarkStart w:id="267" w:name="_Toc131071325"/>
      <w:bookmarkStart w:id="268" w:name="_Toc131142421"/>
      <w:bookmarkStart w:id="269" w:name="_Toc131171781"/>
      <w:r w:rsidRPr="002634A3">
        <w:rPr>
          <w:shd w:val="clear" w:color="auto" w:fill="FFFFFF"/>
        </w:rPr>
        <w:t>Razvoj procesa za održivo gospodarenje otpadom od proizvodnje vina</w:t>
      </w:r>
      <w:bookmarkEnd w:id="265"/>
      <w:bookmarkEnd w:id="266"/>
      <w:bookmarkEnd w:id="267"/>
      <w:bookmarkEnd w:id="268"/>
      <w:bookmarkEnd w:id="269"/>
    </w:p>
    <w:p w14:paraId="38AB5F91" w14:textId="77777777" w:rsidR="004833B4" w:rsidRPr="002634A3" w:rsidRDefault="004833B4" w:rsidP="00B330B1">
      <w:pPr>
        <w:pStyle w:val="Odlomakpopisa"/>
        <w:numPr>
          <w:ilvl w:val="0"/>
          <w:numId w:val="55"/>
        </w:numPr>
        <w:jc w:val="both"/>
        <w:rPr>
          <w:shd w:val="clear" w:color="auto" w:fill="FFFFFF"/>
        </w:rPr>
      </w:pPr>
      <w:bookmarkStart w:id="270" w:name="_Toc130133765"/>
      <w:bookmarkStart w:id="271" w:name="_Toc131066791"/>
      <w:bookmarkStart w:id="272" w:name="_Toc131071326"/>
      <w:bookmarkStart w:id="273" w:name="_Toc131142422"/>
      <w:bookmarkStart w:id="274" w:name="_Toc131171782"/>
      <w:r w:rsidRPr="002634A3">
        <w:rPr>
          <w:shd w:val="clear" w:color="auto" w:fill="FFFFFF"/>
        </w:rPr>
        <w:t>Održiva proizvodnja bioplina zamjenom kukuruzne silaže poljoprivrednim energetskim kulturama</w:t>
      </w:r>
      <w:bookmarkEnd w:id="270"/>
      <w:bookmarkEnd w:id="271"/>
      <w:bookmarkEnd w:id="272"/>
      <w:bookmarkEnd w:id="273"/>
      <w:bookmarkEnd w:id="274"/>
    </w:p>
    <w:p w14:paraId="217E1CE9" w14:textId="77777777" w:rsidR="004833B4" w:rsidRPr="002634A3" w:rsidRDefault="004833B4" w:rsidP="00B330B1">
      <w:pPr>
        <w:pStyle w:val="Odlomakpopisa"/>
        <w:numPr>
          <w:ilvl w:val="0"/>
          <w:numId w:val="55"/>
        </w:numPr>
        <w:jc w:val="both"/>
        <w:rPr>
          <w:shd w:val="clear" w:color="auto" w:fill="FFFFFF"/>
        </w:rPr>
      </w:pPr>
      <w:bookmarkStart w:id="275" w:name="_Toc130133766"/>
      <w:bookmarkStart w:id="276" w:name="_Toc131066792"/>
      <w:bookmarkStart w:id="277" w:name="_Toc131071327"/>
      <w:bookmarkStart w:id="278" w:name="_Toc131142423"/>
      <w:bookmarkStart w:id="279" w:name="_Toc131171783"/>
      <w:r w:rsidRPr="002634A3">
        <w:rPr>
          <w:shd w:val="clear" w:color="auto" w:fill="FFFFFF"/>
        </w:rPr>
        <w:t xml:space="preserve">Proizvodnja hrane, </w:t>
      </w:r>
      <w:proofErr w:type="spellStart"/>
      <w:r w:rsidRPr="002634A3">
        <w:rPr>
          <w:shd w:val="clear" w:color="auto" w:fill="FFFFFF"/>
        </w:rPr>
        <w:t>biokompozita</w:t>
      </w:r>
      <w:proofErr w:type="spellEnd"/>
      <w:r w:rsidRPr="002634A3">
        <w:rPr>
          <w:shd w:val="clear" w:color="auto" w:fill="FFFFFF"/>
        </w:rPr>
        <w:t xml:space="preserve"> i biogoriva iz žitarica u kružnom gospodarstvu.</w:t>
      </w:r>
      <w:bookmarkEnd w:id="275"/>
      <w:bookmarkEnd w:id="276"/>
      <w:bookmarkEnd w:id="277"/>
      <w:bookmarkEnd w:id="278"/>
      <w:bookmarkEnd w:id="279"/>
    </w:p>
    <w:p w14:paraId="1821F201" w14:textId="77777777" w:rsidR="00747A20" w:rsidRPr="002634A3" w:rsidRDefault="00747A20" w:rsidP="003C69D6">
      <w:pPr>
        <w:pStyle w:val="Odlomakpopisa"/>
        <w:numPr>
          <w:ilvl w:val="0"/>
          <w:numId w:val="57"/>
        </w:numPr>
        <w:rPr>
          <w:shd w:val="clear" w:color="auto" w:fill="FFFFFF"/>
        </w:rPr>
      </w:pPr>
      <w:r w:rsidRPr="002634A3">
        <w:rPr>
          <w:shd w:val="clear" w:color="auto" w:fill="FFFFFF"/>
        </w:rPr>
        <w:t>Rješenja prilagodbe elektroenergetskog sustava klimatskim promjenama temeljena na velikim količinama podataka (</w:t>
      </w:r>
      <w:proofErr w:type="spellStart"/>
      <w:r w:rsidRPr="002634A3">
        <w:rPr>
          <w:shd w:val="clear" w:color="auto" w:fill="FFFFFF"/>
        </w:rPr>
        <w:t>RESdata</w:t>
      </w:r>
      <w:proofErr w:type="spellEnd"/>
      <w:r w:rsidRPr="002634A3">
        <w:rPr>
          <w:shd w:val="clear" w:color="auto" w:fill="FFFFFF"/>
        </w:rPr>
        <w:t>)</w:t>
      </w:r>
    </w:p>
    <w:p w14:paraId="694DC0C4" w14:textId="77777777" w:rsidR="00747A20" w:rsidRPr="002634A3" w:rsidRDefault="00747A20" w:rsidP="003C69D6">
      <w:pPr>
        <w:pStyle w:val="Odlomakpopisa"/>
        <w:numPr>
          <w:ilvl w:val="0"/>
          <w:numId w:val="57"/>
        </w:numPr>
        <w:rPr>
          <w:shd w:val="clear" w:color="auto" w:fill="FFFFFF"/>
        </w:rPr>
      </w:pPr>
      <w:proofErr w:type="spellStart"/>
      <w:r w:rsidRPr="002634A3">
        <w:rPr>
          <w:shd w:val="clear" w:color="auto" w:fill="FFFFFF"/>
        </w:rPr>
        <w:t>Agrobioraznolikost</w:t>
      </w:r>
      <w:proofErr w:type="spellEnd"/>
      <w:r w:rsidRPr="002634A3">
        <w:rPr>
          <w:shd w:val="clear" w:color="auto" w:fill="FFFFFF"/>
        </w:rPr>
        <w:t xml:space="preserve"> – osnova za prilagodbu i ublažavanje posljedica klimatskih promjena u poljoprivredi</w:t>
      </w:r>
    </w:p>
    <w:p w14:paraId="66E90614" w14:textId="77777777" w:rsidR="00747A20" w:rsidRPr="002634A3" w:rsidRDefault="00747A20" w:rsidP="003C69D6">
      <w:pPr>
        <w:pStyle w:val="Odlomakpopisa"/>
        <w:numPr>
          <w:ilvl w:val="0"/>
          <w:numId w:val="57"/>
        </w:numPr>
        <w:rPr>
          <w:shd w:val="clear" w:color="auto" w:fill="FFFFFF"/>
        </w:rPr>
      </w:pPr>
      <w:r w:rsidRPr="002634A3">
        <w:rPr>
          <w:shd w:val="clear" w:color="auto" w:fill="FFFFFF"/>
        </w:rPr>
        <w:t>Mjere prilagodbe klimatskim promjenama za održivo upravljanje prirodnim resursima - "MEMORIE"</w:t>
      </w:r>
    </w:p>
    <w:p w14:paraId="149B162B" w14:textId="77777777" w:rsidR="00747A20" w:rsidRPr="002634A3" w:rsidRDefault="00747A20" w:rsidP="003C69D6">
      <w:pPr>
        <w:pStyle w:val="Odlomakpopisa"/>
        <w:numPr>
          <w:ilvl w:val="0"/>
          <w:numId w:val="57"/>
        </w:numPr>
        <w:rPr>
          <w:shd w:val="clear" w:color="auto" w:fill="FFFFFF"/>
        </w:rPr>
      </w:pPr>
      <w:r w:rsidRPr="002634A3">
        <w:rPr>
          <w:shd w:val="clear" w:color="auto" w:fill="FFFFFF"/>
        </w:rPr>
        <w:t xml:space="preserve">Napredni sustav motrenja </w:t>
      </w:r>
      <w:proofErr w:type="spellStart"/>
      <w:r w:rsidRPr="002634A3">
        <w:rPr>
          <w:shd w:val="clear" w:color="auto" w:fill="FFFFFF"/>
        </w:rPr>
        <w:t>agroekosustava</w:t>
      </w:r>
      <w:proofErr w:type="spellEnd"/>
      <w:r w:rsidRPr="002634A3">
        <w:rPr>
          <w:shd w:val="clear" w:color="auto" w:fill="FFFFFF"/>
        </w:rPr>
        <w:t xml:space="preserve"> u riziku od </w:t>
      </w:r>
      <w:proofErr w:type="spellStart"/>
      <w:r w:rsidRPr="002634A3">
        <w:rPr>
          <w:shd w:val="clear" w:color="auto" w:fill="FFFFFF"/>
        </w:rPr>
        <w:t>zaslanjivanja</w:t>
      </w:r>
      <w:proofErr w:type="spellEnd"/>
      <w:r w:rsidRPr="002634A3">
        <w:rPr>
          <w:shd w:val="clear" w:color="auto" w:fill="FFFFFF"/>
        </w:rPr>
        <w:t xml:space="preserve"> i onečišćenja</w:t>
      </w:r>
    </w:p>
    <w:p w14:paraId="1CAE2E7D" w14:textId="77777777" w:rsidR="00747A20" w:rsidRPr="002634A3" w:rsidRDefault="00747A20" w:rsidP="003C69D6">
      <w:pPr>
        <w:pStyle w:val="Odlomakpopisa"/>
        <w:numPr>
          <w:ilvl w:val="0"/>
          <w:numId w:val="57"/>
        </w:numPr>
        <w:rPr>
          <w:shd w:val="clear" w:color="auto" w:fill="FFFFFF"/>
        </w:rPr>
      </w:pPr>
      <w:r w:rsidRPr="002634A3">
        <w:rPr>
          <w:shd w:val="clear" w:color="auto" w:fill="FFFFFF"/>
        </w:rPr>
        <w:t xml:space="preserve">AGROEKOTEH - Optimizacija gospodarenja tlom prilagodba </w:t>
      </w:r>
      <w:proofErr w:type="spellStart"/>
      <w:r w:rsidRPr="002634A3">
        <w:rPr>
          <w:shd w:val="clear" w:color="auto" w:fill="FFFFFF"/>
        </w:rPr>
        <w:t>agroekosustava</w:t>
      </w:r>
      <w:proofErr w:type="spellEnd"/>
      <w:r w:rsidRPr="002634A3">
        <w:rPr>
          <w:shd w:val="clear" w:color="auto" w:fill="FFFFFF"/>
        </w:rPr>
        <w:t xml:space="preserve"> i agrotehničkih mjera klimatskim promjenama</w:t>
      </w:r>
    </w:p>
    <w:p w14:paraId="613A3418" w14:textId="77777777" w:rsidR="00747A20" w:rsidRPr="002634A3" w:rsidRDefault="00747A20" w:rsidP="003C69D6">
      <w:pPr>
        <w:pStyle w:val="Odlomakpopisa"/>
        <w:numPr>
          <w:ilvl w:val="0"/>
          <w:numId w:val="57"/>
        </w:numPr>
        <w:rPr>
          <w:shd w:val="clear" w:color="auto" w:fill="FFFFFF"/>
        </w:rPr>
      </w:pPr>
      <w:r w:rsidRPr="002634A3">
        <w:rPr>
          <w:shd w:val="clear" w:color="auto" w:fill="FFFFFF"/>
        </w:rPr>
        <w:t xml:space="preserve">Napredna i </w:t>
      </w:r>
      <w:proofErr w:type="spellStart"/>
      <w:r w:rsidRPr="002634A3">
        <w:rPr>
          <w:shd w:val="clear" w:color="auto" w:fill="FFFFFF"/>
        </w:rPr>
        <w:t>prediktivna</w:t>
      </w:r>
      <w:proofErr w:type="spellEnd"/>
      <w:r w:rsidRPr="002634A3">
        <w:rPr>
          <w:shd w:val="clear" w:color="auto" w:fill="FFFFFF"/>
        </w:rPr>
        <w:t xml:space="preserve"> poljoprivreda za otpornost klimatskim promjenama</w:t>
      </w:r>
    </w:p>
    <w:p w14:paraId="10ED6FE3" w14:textId="77777777" w:rsidR="00747A20" w:rsidRPr="002634A3" w:rsidRDefault="00747A20" w:rsidP="003C69D6">
      <w:pPr>
        <w:pStyle w:val="Odlomakpopisa"/>
        <w:numPr>
          <w:ilvl w:val="0"/>
          <w:numId w:val="57"/>
        </w:numPr>
        <w:rPr>
          <w:shd w:val="clear" w:color="auto" w:fill="FFFFFF"/>
        </w:rPr>
      </w:pPr>
      <w:proofErr w:type="spellStart"/>
      <w:r w:rsidRPr="002634A3">
        <w:rPr>
          <w:shd w:val="clear" w:color="auto" w:fill="FFFFFF"/>
        </w:rPr>
        <w:t>CroViZone</w:t>
      </w:r>
      <w:proofErr w:type="spellEnd"/>
      <w:r w:rsidRPr="002634A3">
        <w:rPr>
          <w:shd w:val="clear" w:color="auto" w:fill="FFFFFF"/>
        </w:rPr>
        <w:t xml:space="preserve"> - Prilagodba vinogradarskih zona RH klimatskim promjenama.</w:t>
      </w:r>
    </w:p>
    <w:p w14:paraId="7E27EB4F" w14:textId="77777777" w:rsidR="004833B4" w:rsidRPr="002634A3" w:rsidRDefault="004833B4" w:rsidP="005B4D38">
      <w:pPr>
        <w:ind w:left="284"/>
        <w:jc w:val="both"/>
        <w:rPr>
          <w:shd w:val="clear" w:color="auto" w:fill="FFFFFF"/>
        </w:rPr>
      </w:pPr>
    </w:p>
    <w:p w14:paraId="5C7B3FA4" w14:textId="77777777" w:rsidR="004833B4" w:rsidRPr="002634A3" w:rsidRDefault="004833B4" w:rsidP="00155C34">
      <w:pPr>
        <w:jc w:val="both"/>
        <w:rPr>
          <w:shd w:val="clear" w:color="auto" w:fill="FFFFFF"/>
        </w:rPr>
      </w:pPr>
      <w:bookmarkStart w:id="280" w:name="_Toc130133768"/>
      <w:bookmarkStart w:id="281" w:name="_Toc131066794"/>
      <w:bookmarkStart w:id="282" w:name="_Toc131071329"/>
      <w:bookmarkStart w:id="283" w:name="_Toc131142425"/>
      <w:bookmarkStart w:id="284" w:name="_Toc131171785"/>
      <w:r w:rsidRPr="002634A3">
        <w:rPr>
          <w:shd w:val="clear" w:color="auto" w:fill="FFFFFF"/>
        </w:rPr>
        <w:t xml:space="preserve">Projekti </w:t>
      </w:r>
      <w:proofErr w:type="spellStart"/>
      <w:r w:rsidRPr="002634A3">
        <w:rPr>
          <w:shd w:val="clear" w:color="auto" w:fill="FFFFFF"/>
        </w:rPr>
        <w:t>biogospodarstva</w:t>
      </w:r>
      <w:proofErr w:type="spellEnd"/>
      <w:r w:rsidRPr="002634A3">
        <w:rPr>
          <w:shd w:val="clear" w:color="auto" w:fill="FFFFFF"/>
        </w:rPr>
        <w:t xml:space="preserve"> imaju i financijsku potporu iz regionalnih inicijativa i programa, kao što su Jadransko-jonska inicijativa (projekt BIOECO-R.D.I. za razvoj regionalne i transnacionalne inovacijske strategije), </w:t>
      </w:r>
      <w:proofErr w:type="spellStart"/>
      <w:r w:rsidRPr="002634A3">
        <w:rPr>
          <w:shd w:val="clear" w:color="auto" w:fill="FFFFFF"/>
        </w:rPr>
        <w:t>Interreg</w:t>
      </w:r>
      <w:proofErr w:type="spellEnd"/>
      <w:r w:rsidRPr="002634A3">
        <w:rPr>
          <w:shd w:val="clear" w:color="auto" w:fill="FFFFFF"/>
        </w:rPr>
        <w:t xml:space="preserve"> Dunav program (projekt </w:t>
      </w:r>
      <w:proofErr w:type="spellStart"/>
      <w:r w:rsidRPr="002634A3">
        <w:rPr>
          <w:shd w:val="clear" w:color="auto" w:fill="FFFFFF"/>
        </w:rPr>
        <w:t>GoDanuBio</w:t>
      </w:r>
      <w:proofErr w:type="spellEnd"/>
      <w:r w:rsidRPr="002634A3">
        <w:rPr>
          <w:shd w:val="clear" w:color="auto" w:fill="FFFFFF"/>
        </w:rPr>
        <w:t xml:space="preserve"> za razvoj ruralnih područja primjenom </w:t>
      </w:r>
      <w:proofErr w:type="spellStart"/>
      <w:r w:rsidRPr="002634A3">
        <w:rPr>
          <w:shd w:val="clear" w:color="auto" w:fill="FFFFFF"/>
        </w:rPr>
        <w:t>biogospodarstva</w:t>
      </w:r>
      <w:proofErr w:type="spellEnd"/>
      <w:r w:rsidRPr="002634A3">
        <w:rPr>
          <w:shd w:val="clear" w:color="auto" w:fill="FFFFFF"/>
        </w:rPr>
        <w:t xml:space="preserve">) ili </w:t>
      </w:r>
      <w:proofErr w:type="spellStart"/>
      <w:r w:rsidRPr="002634A3">
        <w:rPr>
          <w:shd w:val="clear" w:color="auto" w:fill="FFFFFF"/>
        </w:rPr>
        <w:t>Interreg</w:t>
      </w:r>
      <w:proofErr w:type="spellEnd"/>
      <w:r w:rsidRPr="002634A3">
        <w:rPr>
          <w:shd w:val="clear" w:color="auto" w:fill="FFFFFF"/>
        </w:rPr>
        <w:t xml:space="preserve"> IPA CBC (projekt „Prekogranična mreža u području otvorenih inovacija u </w:t>
      </w:r>
      <w:proofErr w:type="spellStart"/>
      <w:r w:rsidRPr="002634A3">
        <w:rPr>
          <w:shd w:val="clear" w:color="auto" w:fill="FFFFFF"/>
        </w:rPr>
        <w:t>bioekonomiji</w:t>
      </w:r>
      <w:proofErr w:type="spellEnd"/>
      <w:r w:rsidRPr="002634A3">
        <w:rPr>
          <w:shd w:val="clear" w:color="auto" w:fill="FFFFFF"/>
        </w:rPr>
        <w:t>“, Green CBC).</w:t>
      </w:r>
      <w:bookmarkEnd w:id="280"/>
      <w:bookmarkEnd w:id="281"/>
      <w:bookmarkEnd w:id="282"/>
      <w:bookmarkEnd w:id="283"/>
      <w:bookmarkEnd w:id="284"/>
    </w:p>
    <w:p w14:paraId="7F455FD9" w14:textId="77777777" w:rsidR="004833B4" w:rsidRPr="002634A3" w:rsidRDefault="004833B4" w:rsidP="00155C34">
      <w:pPr>
        <w:jc w:val="both"/>
        <w:rPr>
          <w:shd w:val="clear" w:color="auto" w:fill="FFFFFF"/>
        </w:rPr>
      </w:pPr>
    </w:p>
    <w:p w14:paraId="237B0FE7" w14:textId="4618DC7A" w:rsidR="004833B4" w:rsidRPr="002634A3" w:rsidRDefault="00F70A17" w:rsidP="006E4368">
      <w:pPr>
        <w:jc w:val="both"/>
        <w:rPr>
          <w:rFonts w:cs="Times New Roman"/>
        </w:rPr>
      </w:pPr>
      <w:bookmarkStart w:id="285" w:name="_Toc131142426"/>
      <w:bookmarkStart w:id="286" w:name="_Toc131171786"/>
      <w:r w:rsidRPr="002634A3">
        <w:rPr>
          <w:rFonts w:cs="Times New Roman"/>
        </w:rPr>
        <w:t>Projekti na kojima se</w:t>
      </w:r>
      <w:r w:rsidR="004833B4" w:rsidRPr="002634A3">
        <w:rPr>
          <w:rFonts w:cs="Times New Roman"/>
        </w:rPr>
        <w:t xml:space="preserve"> provode istraživanja </w:t>
      </w:r>
      <w:r w:rsidR="00F75491" w:rsidRPr="002634A3">
        <w:rPr>
          <w:rFonts w:cs="Times New Roman"/>
        </w:rPr>
        <w:t xml:space="preserve">u </w:t>
      </w:r>
      <w:r w:rsidR="004833B4" w:rsidRPr="002634A3">
        <w:rPr>
          <w:rFonts w:cs="Times New Roman"/>
        </w:rPr>
        <w:t>području zelenih tehnologija kao što je upotreba alternativnih izvora energije (mikrovalovi i ultrazvuk te  hladna plazma i tehnologij</w:t>
      </w:r>
      <w:r w:rsidR="00F75491" w:rsidRPr="002634A3">
        <w:rPr>
          <w:rFonts w:cs="Times New Roman"/>
        </w:rPr>
        <w:t>a</w:t>
      </w:r>
      <w:r w:rsidR="004833B4" w:rsidRPr="002634A3">
        <w:rPr>
          <w:rFonts w:cs="Times New Roman"/>
        </w:rPr>
        <w:t xml:space="preserve"> pulsirajućeg električnog polja</w:t>
      </w:r>
      <w:r w:rsidRPr="002634A3">
        <w:rPr>
          <w:rFonts w:cs="Times New Roman"/>
        </w:rPr>
        <w:t xml:space="preserve">) kao i </w:t>
      </w:r>
      <w:r w:rsidR="004833B4" w:rsidRPr="002634A3">
        <w:rPr>
          <w:rFonts w:cs="Times New Roman"/>
        </w:rPr>
        <w:t>kori</w:t>
      </w:r>
      <w:r w:rsidRPr="002634A3">
        <w:rPr>
          <w:rFonts w:cs="Times New Roman"/>
        </w:rPr>
        <w:t>š</w:t>
      </w:r>
      <w:r w:rsidR="004833B4" w:rsidRPr="002634A3">
        <w:rPr>
          <w:rFonts w:cs="Times New Roman"/>
        </w:rPr>
        <w:t>te</w:t>
      </w:r>
      <w:r w:rsidRPr="002634A3">
        <w:rPr>
          <w:rFonts w:cs="Times New Roman"/>
        </w:rPr>
        <w:t>nje</w:t>
      </w:r>
      <w:r w:rsidR="004833B4" w:rsidRPr="002634A3">
        <w:rPr>
          <w:rFonts w:cs="Times New Roman"/>
        </w:rPr>
        <w:t xml:space="preserve"> zelen</w:t>
      </w:r>
      <w:r w:rsidRPr="002634A3">
        <w:rPr>
          <w:rFonts w:cs="Times New Roman"/>
        </w:rPr>
        <w:t>ih</w:t>
      </w:r>
      <w:r w:rsidR="004833B4" w:rsidRPr="002634A3">
        <w:rPr>
          <w:rFonts w:cs="Times New Roman"/>
        </w:rPr>
        <w:t xml:space="preserve"> otapala </w:t>
      </w:r>
      <w:r w:rsidRPr="002634A3">
        <w:rPr>
          <w:rFonts w:cs="Times New Roman"/>
        </w:rPr>
        <w:t>(</w:t>
      </w:r>
      <w:proofErr w:type="spellStart"/>
      <w:r w:rsidR="004833B4" w:rsidRPr="002634A3">
        <w:rPr>
          <w:rFonts w:cs="Times New Roman"/>
        </w:rPr>
        <w:t>superkritični</w:t>
      </w:r>
      <w:proofErr w:type="spellEnd"/>
      <w:r w:rsidR="004833B4" w:rsidRPr="002634A3">
        <w:rPr>
          <w:rFonts w:cs="Times New Roman"/>
        </w:rPr>
        <w:t xml:space="preserve"> CO</w:t>
      </w:r>
      <w:r w:rsidR="004833B4" w:rsidRPr="002634A3">
        <w:rPr>
          <w:rFonts w:cs="Times New Roman"/>
          <w:vertAlign w:val="subscript"/>
        </w:rPr>
        <w:t>2</w:t>
      </w:r>
      <w:r w:rsidR="004833B4" w:rsidRPr="002634A3">
        <w:rPr>
          <w:rFonts w:cs="Times New Roman"/>
        </w:rPr>
        <w:t xml:space="preserve"> i prirodna </w:t>
      </w:r>
      <w:proofErr w:type="spellStart"/>
      <w:r w:rsidR="004833B4" w:rsidRPr="002634A3">
        <w:rPr>
          <w:rFonts w:cs="Times New Roman"/>
        </w:rPr>
        <w:t>eutektička</w:t>
      </w:r>
      <w:proofErr w:type="spellEnd"/>
      <w:r w:rsidR="004833B4" w:rsidRPr="002634A3">
        <w:rPr>
          <w:rFonts w:cs="Times New Roman"/>
        </w:rPr>
        <w:t xml:space="preserve"> otapala</w:t>
      </w:r>
      <w:r w:rsidRPr="002634A3">
        <w:rPr>
          <w:rFonts w:cs="Times New Roman"/>
        </w:rPr>
        <w:t>) financirani su kroz Hrvatsku zakladu za znanost</w:t>
      </w:r>
      <w:r w:rsidR="004833B4" w:rsidRPr="002634A3">
        <w:rPr>
          <w:rFonts w:cs="Times New Roman"/>
        </w:rPr>
        <w:t>.</w:t>
      </w:r>
      <w:bookmarkEnd w:id="285"/>
      <w:bookmarkEnd w:id="286"/>
      <w:r w:rsidR="004833B4" w:rsidRPr="002634A3">
        <w:rPr>
          <w:rFonts w:cs="Calibri"/>
          <w:vertAlign w:val="superscript"/>
        </w:rPr>
        <w:footnoteReference w:id="73"/>
      </w:r>
      <w:r w:rsidR="004833B4" w:rsidRPr="002634A3">
        <w:rPr>
          <w:rFonts w:cs="Times New Roman"/>
        </w:rPr>
        <w:t xml:space="preserve"> </w:t>
      </w:r>
    </w:p>
    <w:p w14:paraId="431DE55D" w14:textId="77777777" w:rsidR="004833B4" w:rsidRPr="002634A3" w:rsidRDefault="004833B4" w:rsidP="005B4D38">
      <w:pPr>
        <w:ind w:left="284"/>
        <w:jc w:val="both"/>
        <w:rPr>
          <w:rFonts w:cs="Times New Roman"/>
        </w:rPr>
      </w:pPr>
    </w:p>
    <w:p w14:paraId="2D99D2DE" w14:textId="77777777" w:rsidR="004833B4" w:rsidRPr="002634A3" w:rsidRDefault="004833B4" w:rsidP="004833B4">
      <w:pPr>
        <w:spacing w:line="276" w:lineRule="auto"/>
        <w:jc w:val="both"/>
        <w:rPr>
          <w:rFonts w:eastAsia="Calibri" w:cs="Times New Roman"/>
          <w:color w:val="385623"/>
          <w:kern w:val="0"/>
          <w:szCs w:val="24"/>
          <w14:ligatures w14:val="none"/>
        </w:rPr>
      </w:pPr>
      <w:r w:rsidRPr="002634A3">
        <w:rPr>
          <w:rFonts w:eastAsia="Calibri" w:cs="Times New Roman"/>
          <w:color w:val="385623"/>
          <w:kern w:val="0"/>
          <w:szCs w:val="24"/>
          <w14:ligatures w14:val="none"/>
        </w:rPr>
        <w:t>Prijenos znanja i informacija</w:t>
      </w:r>
    </w:p>
    <w:p w14:paraId="013B5263" w14:textId="77777777" w:rsidR="004833B4" w:rsidRPr="002634A3" w:rsidRDefault="004833B4" w:rsidP="005B4D38">
      <w:pPr>
        <w:ind w:left="284"/>
        <w:rPr>
          <w:shd w:val="clear" w:color="auto" w:fill="FFFFFF"/>
        </w:rPr>
      </w:pPr>
    </w:p>
    <w:p w14:paraId="2E2C7717" w14:textId="6FF12471" w:rsidR="00EA4881" w:rsidRDefault="00EA4881" w:rsidP="00876B64">
      <w:pPr>
        <w:jc w:val="both"/>
        <w:rPr>
          <w:shd w:val="clear" w:color="auto" w:fill="FFFFFF"/>
        </w:rPr>
      </w:pPr>
      <w:bookmarkStart w:id="287" w:name="_Toc130133769"/>
      <w:bookmarkStart w:id="288" w:name="_Toc131066795"/>
      <w:bookmarkStart w:id="289" w:name="_Toc131071330"/>
      <w:bookmarkStart w:id="290" w:name="_Toc131142428"/>
      <w:bookmarkStart w:id="291" w:name="_Toc131171788"/>
      <w:r w:rsidRPr="00EA4881">
        <w:rPr>
          <w:shd w:val="clear" w:color="auto" w:fill="FFFFFF"/>
        </w:rPr>
        <w:t>Ministarstvo znanosti</w:t>
      </w:r>
      <w:r w:rsidR="00E91CBE">
        <w:rPr>
          <w:shd w:val="clear" w:color="auto" w:fill="FFFFFF"/>
        </w:rPr>
        <w:t>,</w:t>
      </w:r>
      <w:r w:rsidRPr="00EA4881">
        <w:rPr>
          <w:shd w:val="clear" w:color="auto" w:fill="FFFFFF"/>
        </w:rPr>
        <w:t xml:space="preserve"> obrazovanja </w:t>
      </w:r>
      <w:r w:rsidR="00E91CBE">
        <w:rPr>
          <w:shd w:val="clear" w:color="auto" w:fill="FFFFFF"/>
        </w:rPr>
        <w:t xml:space="preserve">i mladih </w:t>
      </w:r>
      <w:r w:rsidRPr="00EA4881">
        <w:rPr>
          <w:shd w:val="clear" w:color="auto" w:fill="FFFFFF"/>
        </w:rPr>
        <w:t xml:space="preserve">donijelo je krajem 2022. godine </w:t>
      </w:r>
      <w:bookmarkStart w:id="292" w:name="_Hlk162339075"/>
      <w:r w:rsidRPr="00EA4881">
        <w:rPr>
          <w:i/>
          <w:iCs/>
          <w:shd w:val="clear" w:color="auto" w:fill="FFFFFF"/>
        </w:rPr>
        <w:t>Nacionalne smjernice za transfer tehnologije i znanja</w:t>
      </w:r>
      <w:bookmarkEnd w:id="292"/>
      <w:r w:rsidRPr="00EA4881">
        <w:rPr>
          <w:i/>
          <w:iCs/>
          <w:shd w:val="clear" w:color="auto" w:fill="FFFFFF"/>
        </w:rPr>
        <w:t>,</w:t>
      </w:r>
      <w:r w:rsidRPr="00EA4881">
        <w:rPr>
          <w:shd w:val="clear" w:color="auto" w:fill="FFFFFF"/>
        </w:rPr>
        <w:t xml:space="preserve"> koje pružaju preporuke i praktične savjete uredima za transfer tehnologije i upraviteljima u istraživačkim organizacijama za poboljšanje aktivnosti transfera tehnologije i znanja te predstavljaju važan korak u smjeru definiranja i jačanja pozicije ureda za transfer tehnologije u inovacijskom sustavu. Nacionalne smjernice za transfer tehnologije i znanja će pružiti okvir za učinkovito korištenje rezultata javno financiranih istraživanja pravilnim upravljanjem intelektualnim vlasništvom, povećanom komercijalizacijom, razvojem poduzetničke kulture i povezanih vještina u javnim znanstvenim organizacijama te za uspješniju interakciju između javnog i poslovnog sektora.</w:t>
      </w:r>
    </w:p>
    <w:p w14:paraId="37576E7F" w14:textId="77777777" w:rsidR="00EA4881" w:rsidRDefault="00EA4881" w:rsidP="00876B64">
      <w:pPr>
        <w:jc w:val="both"/>
        <w:rPr>
          <w:shd w:val="clear" w:color="auto" w:fill="FFFFFF"/>
        </w:rPr>
      </w:pPr>
    </w:p>
    <w:p w14:paraId="5BD45B3B" w14:textId="2CBB07EC" w:rsidR="004833B4" w:rsidRPr="002634A3" w:rsidRDefault="004833B4" w:rsidP="00876B64">
      <w:pPr>
        <w:jc w:val="both"/>
        <w:rPr>
          <w:shd w:val="clear" w:color="auto" w:fill="FFFFFF"/>
        </w:rPr>
      </w:pPr>
      <w:r w:rsidRPr="002634A3">
        <w:rPr>
          <w:shd w:val="clear" w:color="auto" w:fill="FFFFFF"/>
        </w:rPr>
        <w:lastRenderedPageBreak/>
        <w:t xml:space="preserve">Na nekoliko hrvatskih </w:t>
      </w:r>
      <w:r w:rsidR="009B0BDE" w:rsidRPr="002634A3">
        <w:rPr>
          <w:shd w:val="clear" w:color="auto" w:fill="FFFFFF"/>
        </w:rPr>
        <w:t>visok</w:t>
      </w:r>
      <w:r w:rsidR="007229CA">
        <w:rPr>
          <w:shd w:val="clear" w:color="auto" w:fill="FFFFFF"/>
        </w:rPr>
        <w:t>ih</w:t>
      </w:r>
      <w:r w:rsidR="009B0BDE" w:rsidRPr="002634A3">
        <w:rPr>
          <w:shd w:val="clear" w:color="auto" w:fill="FFFFFF"/>
        </w:rPr>
        <w:t xml:space="preserve"> </w:t>
      </w:r>
      <w:r w:rsidR="007229CA">
        <w:rPr>
          <w:shd w:val="clear" w:color="auto" w:fill="FFFFFF"/>
        </w:rPr>
        <w:t>učilišta</w:t>
      </w:r>
      <w:r w:rsidR="009B0BDE" w:rsidRPr="002634A3">
        <w:rPr>
          <w:shd w:val="clear" w:color="auto" w:fill="FFFFFF"/>
        </w:rPr>
        <w:t xml:space="preserve"> </w:t>
      </w:r>
      <w:r w:rsidRPr="002634A3">
        <w:rPr>
          <w:shd w:val="clear" w:color="auto" w:fill="FFFFFF"/>
        </w:rPr>
        <w:t xml:space="preserve">nude se </w:t>
      </w:r>
      <w:r w:rsidR="00ED7A67" w:rsidRPr="002634A3">
        <w:rPr>
          <w:shd w:val="clear" w:color="auto" w:fill="FFFFFF"/>
        </w:rPr>
        <w:t xml:space="preserve">obrazovni </w:t>
      </w:r>
      <w:r w:rsidRPr="002634A3">
        <w:rPr>
          <w:shd w:val="clear" w:color="auto" w:fill="FFFFFF"/>
        </w:rPr>
        <w:t xml:space="preserve">programi vezani uz </w:t>
      </w:r>
      <w:proofErr w:type="spellStart"/>
      <w:r w:rsidRPr="002634A3">
        <w:rPr>
          <w:shd w:val="clear" w:color="auto" w:fill="FFFFFF"/>
        </w:rPr>
        <w:t>biogospodarstvo</w:t>
      </w:r>
      <w:proofErr w:type="spellEnd"/>
      <w:r w:rsidRPr="002634A3">
        <w:rPr>
          <w:shd w:val="clear" w:color="auto" w:fill="FFFFFF"/>
        </w:rPr>
        <w:t>.</w:t>
      </w:r>
      <w:bookmarkEnd w:id="287"/>
      <w:bookmarkEnd w:id="288"/>
      <w:bookmarkEnd w:id="289"/>
      <w:bookmarkEnd w:id="290"/>
      <w:bookmarkEnd w:id="291"/>
      <w:r w:rsidRPr="002634A3">
        <w:rPr>
          <w:shd w:val="clear" w:color="auto" w:fill="FFFFFF"/>
        </w:rPr>
        <w:t xml:space="preserve"> </w:t>
      </w:r>
    </w:p>
    <w:p w14:paraId="7CBCDA45" w14:textId="77777777" w:rsidR="004833B4" w:rsidRPr="002634A3" w:rsidRDefault="004833B4" w:rsidP="00876B64">
      <w:pPr>
        <w:jc w:val="both"/>
        <w:rPr>
          <w:shd w:val="clear" w:color="auto" w:fill="FFFFFF"/>
        </w:rPr>
      </w:pPr>
    </w:p>
    <w:p w14:paraId="740E8DB0" w14:textId="734B1205" w:rsidR="004833B4" w:rsidRPr="002634A3" w:rsidRDefault="004833B4" w:rsidP="00876B64">
      <w:pPr>
        <w:jc w:val="both"/>
        <w:rPr>
          <w:shd w:val="clear" w:color="auto" w:fill="FFFFFF"/>
        </w:rPr>
      </w:pPr>
      <w:bookmarkStart w:id="293" w:name="_Toc130133770"/>
      <w:bookmarkStart w:id="294" w:name="_Toc131066796"/>
      <w:bookmarkStart w:id="295" w:name="_Toc131071331"/>
      <w:bookmarkStart w:id="296" w:name="_Toc131142429"/>
      <w:bookmarkStart w:id="297" w:name="_Toc131171789"/>
      <w:r w:rsidRPr="002634A3">
        <w:rPr>
          <w:shd w:val="clear" w:color="auto" w:fill="FFFFFF"/>
        </w:rPr>
        <w:t xml:space="preserve">Prehrambeno-biotehnološki fakultet Sveučilišta u Zagrebu </w:t>
      </w:r>
      <w:r w:rsidR="00ED7A67" w:rsidRPr="002634A3">
        <w:rPr>
          <w:rFonts w:cs="Segoe UI"/>
        </w:rPr>
        <w:t>n</w:t>
      </w:r>
      <w:r w:rsidRPr="002634A3">
        <w:rPr>
          <w:rFonts w:cs="Segoe UI"/>
        </w:rPr>
        <w:t xml:space="preserve">a </w:t>
      </w:r>
      <w:r w:rsidR="0056303B" w:rsidRPr="0056303B">
        <w:rPr>
          <w:rFonts w:cs="Segoe UI"/>
        </w:rPr>
        <w:t>studij</w:t>
      </w:r>
      <w:r w:rsidR="0056303B">
        <w:rPr>
          <w:rFonts w:cs="Segoe UI"/>
        </w:rPr>
        <w:t>u</w:t>
      </w:r>
      <w:r w:rsidR="0056303B" w:rsidRPr="0056303B">
        <w:rPr>
          <w:rFonts w:cs="Segoe UI"/>
        </w:rPr>
        <w:t xml:space="preserve"> </w:t>
      </w:r>
      <w:r w:rsidR="0056303B" w:rsidRPr="002634A3">
        <w:rPr>
          <w:rFonts w:cs="Segoe UI"/>
        </w:rPr>
        <w:t xml:space="preserve">biotehnologije </w:t>
      </w:r>
      <w:r w:rsidR="0056303B" w:rsidRPr="0056303B">
        <w:rPr>
          <w:rFonts w:cs="Segoe UI"/>
        </w:rPr>
        <w:t xml:space="preserve">na prijediplomskoj </w:t>
      </w:r>
      <w:r w:rsidR="0056303B">
        <w:rPr>
          <w:rFonts w:cs="Segoe UI"/>
        </w:rPr>
        <w:t xml:space="preserve">razini </w:t>
      </w:r>
      <w:r w:rsidR="00ED7A67" w:rsidRPr="002634A3">
        <w:rPr>
          <w:rFonts w:cs="Segoe UI"/>
        </w:rPr>
        <w:t xml:space="preserve">provodi </w:t>
      </w:r>
      <w:r w:rsidRPr="002634A3">
        <w:rPr>
          <w:rFonts w:cs="Segoe UI"/>
        </w:rPr>
        <w:t xml:space="preserve">temeljni </w:t>
      </w:r>
      <w:r w:rsidR="00ED7A67" w:rsidRPr="002634A3">
        <w:rPr>
          <w:rFonts w:cs="Segoe UI"/>
        </w:rPr>
        <w:t xml:space="preserve">kolegij </w:t>
      </w:r>
      <w:r w:rsidRPr="002634A3">
        <w:rPr>
          <w:rFonts w:cs="Segoe UI"/>
        </w:rPr>
        <w:t xml:space="preserve"> </w:t>
      </w:r>
      <w:proofErr w:type="spellStart"/>
      <w:r w:rsidRPr="002634A3">
        <w:rPr>
          <w:rFonts w:cs="Segoe UI"/>
        </w:rPr>
        <w:t>Biorafinerije</w:t>
      </w:r>
      <w:proofErr w:type="spellEnd"/>
      <w:r w:rsidRPr="002634A3">
        <w:rPr>
          <w:rFonts w:cs="Segoe UI"/>
        </w:rPr>
        <w:t xml:space="preserve"> i razvoj </w:t>
      </w:r>
      <w:proofErr w:type="spellStart"/>
      <w:r w:rsidRPr="002634A3">
        <w:rPr>
          <w:rFonts w:cs="Segoe UI"/>
        </w:rPr>
        <w:t>bioprocesa</w:t>
      </w:r>
      <w:proofErr w:type="spellEnd"/>
      <w:r w:rsidRPr="002634A3">
        <w:rPr>
          <w:rFonts w:cs="Segoe UI"/>
        </w:rPr>
        <w:t xml:space="preserve">. U okviru predmeta studenti stječu vještine potrebne za planiranje, upravljanje i kontrolu različitih </w:t>
      </w:r>
      <w:proofErr w:type="spellStart"/>
      <w:r w:rsidRPr="002634A3">
        <w:rPr>
          <w:rFonts w:cs="Segoe UI"/>
        </w:rPr>
        <w:t>bioprocesa</w:t>
      </w:r>
      <w:proofErr w:type="spellEnd"/>
      <w:r w:rsidRPr="002634A3">
        <w:rPr>
          <w:rFonts w:cs="Segoe UI"/>
        </w:rPr>
        <w:t xml:space="preserve">. Usvojene vještine moći će upotrijebiti za razvoj koncepta </w:t>
      </w:r>
      <w:proofErr w:type="spellStart"/>
      <w:r w:rsidRPr="002634A3">
        <w:rPr>
          <w:rFonts w:cs="Segoe UI"/>
        </w:rPr>
        <w:t>biorafinerije</w:t>
      </w:r>
      <w:proofErr w:type="spellEnd"/>
      <w:r w:rsidRPr="002634A3">
        <w:rPr>
          <w:rFonts w:cs="Segoe UI"/>
        </w:rPr>
        <w:t xml:space="preserve"> u svrhu proizvodnja biogoriva, </w:t>
      </w:r>
      <w:proofErr w:type="spellStart"/>
      <w:r w:rsidRPr="002634A3">
        <w:rPr>
          <w:rFonts w:cs="Segoe UI"/>
        </w:rPr>
        <w:t>biopolimera</w:t>
      </w:r>
      <w:proofErr w:type="spellEnd"/>
      <w:r w:rsidRPr="002634A3">
        <w:rPr>
          <w:rFonts w:cs="Segoe UI"/>
        </w:rPr>
        <w:t xml:space="preserve"> i </w:t>
      </w:r>
      <w:proofErr w:type="spellStart"/>
      <w:r w:rsidRPr="002634A3">
        <w:rPr>
          <w:rFonts w:cs="Segoe UI"/>
        </w:rPr>
        <w:t>biokemikalija</w:t>
      </w:r>
      <w:proofErr w:type="spellEnd"/>
      <w:r w:rsidRPr="002634A3">
        <w:rPr>
          <w:rFonts w:cs="Segoe UI"/>
        </w:rPr>
        <w:t>.</w:t>
      </w:r>
      <w:r w:rsidRPr="002634A3">
        <w:rPr>
          <w:shd w:val="clear" w:color="auto" w:fill="FFFFFF"/>
        </w:rPr>
        <w:t xml:space="preserve"> Na diplomskom studiju </w:t>
      </w:r>
      <w:proofErr w:type="spellStart"/>
      <w:r w:rsidRPr="002634A3">
        <w:rPr>
          <w:shd w:val="clear" w:color="auto" w:fill="FFFFFF"/>
        </w:rPr>
        <w:t>bioprocesnog</w:t>
      </w:r>
      <w:proofErr w:type="spellEnd"/>
      <w:r w:rsidRPr="002634A3">
        <w:rPr>
          <w:shd w:val="clear" w:color="auto" w:fill="FFFFFF"/>
        </w:rPr>
        <w:t xml:space="preserve"> inženjerstva na Prehrambeno-biotehnološkom fakultetu sveučilišta u Zagrebu kao izborni predmet može se odabrati „Proizvodnja plina iz obnovljivih izvora“, a na Prehrambeno-tehnološkom fakultetu Osijek višedisciplinarni specijalistički studij „Održivo i kružno </w:t>
      </w:r>
      <w:proofErr w:type="spellStart"/>
      <w:r w:rsidRPr="002634A3">
        <w:rPr>
          <w:shd w:val="clear" w:color="auto" w:fill="FFFFFF"/>
        </w:rPr>
        <w:t>biogospodarstvo</w:t>
      </w:r>
      <w:proofErr w:type="spellEnd"/>
      <w:r w:rsidRPr="002634A3">
        <w:rPr>
          <w:shd w:val="clear" w:color="auto" w:fill="FFFFFF"/>
        </w:rPr>
        <w:t>“.</w:t>
      </w:r>
      <w:bookmarkEnd w:id="293"/>
      <w:bookmarkEnd w:id="294"/>
      <w:bookmarkEnd w:id="295"/>
      <w:bookmarkEnd w:id="296"/>
      <w:bookmarkEnd w:id="297"/>
      <w:r w:rsidRPr="002634A3">
        <w:rPr>
          <w:shd w:val="clear" w:color="auto" w:fill="FFFFFF"/>
        </w:rPr>
        <w:t xml:space="preserve"> </w:t>
      </w:r>
    </w:p>
    <w:p w14:paraId="6D5E8641" w14:textId="77777777" w:rsidR="004833B4" w:rsidRPr="002634A3" w:rsidRDefault="004833B4" w:rsidP="00876B64">
      <w:pPr>
        <w:jc w:val="both"/>
        <w:rPr>
          <w:shd w:val="clear" w:color="auto" w:fill="FFFFFF"/>
        </w:rPr>
      </w:pPr>
    </w:p>
    <w:p w14:paraId="5E516C6A" w14:textId="77777777" w:rsidR="004833B4" w:rsidRPr="002634A3" w:rsidRDefault="004833B4" w:rsidP="00876B64">
      <w:pPr>
        <w:jc w:val="both"/>
        <w:rPr>
          <w:rFonts w:cs="Times New Roman"/>
          <w:color w:val="1F497D"/>
        </w:rPr>
      </w:pPr>
      <w:bookmarkStart w:id="298" w:name="_Toc130133771"/>
      <w:bookmarkStart w:id="299" w:name="_Toc131066797"/>
      <w:bookmarkStart w:id="300" w:name="_Toc131071332"/>
      <w:bookmarkStart w:id="301" w:name="_Toc131142430"/>
      <w:bookmarkStart w:id="302" w:name="_Toc131171790"/>
      <w:r w:rsidRPr="002634A3">
        <w:rPr>
          <w:shd w:val="clear" w:color="auto" w:fill="FFFFFF"/>
        </w:rPr>
        <w:t xml:space="preserve">Agronomski fakultet Sveučilišta u Zagrebu ima studijski program pod nazivom „Obnovljivi izvori energije u poljoprivredi“ u diplomskom studiju, a predmeti koji se tiču </w:t>
      </w:r>
      <w:proofErr w:type="spellStart"/>
      <w:r w:rsidRPr="002634A3">
        <w:rPr>
          <w:shd w:val="clear" w:color="auto" w:fill="FFFFFF"/>
        </w:rPr>
        <w:t>biogospodarstva</w:t>
      </w:r>
      <w:proofErr w:type="spellEnd"/>
      <w:r w:rsidRPr="002634A3">
        <w:rPr>
          <w:shd w:val="clear" w:color="auto" w:fill="FFFFFF"/>
        </w:rPr>
        <w:t xml:space="preserve"> provode se i poslijediplomskom (doktorskom) studiju. </w:t>
      </w:r>
      <w:bookmarkEnd w:id="298"/>
      <w:bookmarkEnd w:id="299"/>
      <w:bookmarkEnd w:id="300"/>
      <w:bookmarkEnd w:id="301"/>
      <w:bookmarkEnd w:id="302"/>
    </w:p>
    <w:p w14:paraId="74B901A3" w14:textId="77777777" w:rsidR="004833B4" w:rsidRPr="002634A3" w:rsidRDefault="004833B4" w:rsidP="00876B64">
      <w:pPr>
        <w:jc w:val="both"/>
        <w:rPr>
          <w:shd w:val="clear" w:color="auto" w:fill="FFFFFF"/>
        </w:rPr>
      </w:pPr>
    </w:p>
    <w:p w14:paraId="7880AFF7" w14:textId="3117A9A7" w:rsidR="004833B4" w:rsidRPr="002634A3" w:rsidRDefault="004833B4" w:rsidP="00876B64">
      <w:pPr>
        <w:jc w:val="both"/>
        <w:rPr>
          <w:shd w:val="clear" w:color="auto" w:fill="FFFFFF"/>
        </w:rPr>
      </w:pPr>
      <w:bookmarkStart w:id="303" w:name="_Toc130133772"/>
      <w:bookmarkStart w:id="304" w:name="_Toc131066798"/>
      <w:bookmarkStart w:id="305" w:name="_Toc131071333"/>
      <w:bookmarkStart w:id="306" w:name="_Toc131142431"/>
      <w:bookmarkStart w:id="307" w:name="_Toc131171791"/>
      <w:r w:rsidRPr="002634A3">
        <w:rPr>
          <w:shd w:val="clear" w:color="auto" w:fill="FFFFFF"/>
        </w:rPr>
        <w:t xml:space="preserve">Tema obnovljivih izvora energije i teme vezane uz </w:t>
      </w:r>
      <w:proofErr w:type="spellStart"/>
      <w:r w:rsidRPr="002634A3">
        <w:rPr>
          <w:shd w:val="clear" w:color="auto" w:fill="FFFFFF"/>
        </w:rPr>
        <w:t>biogospodarstvo</w:t>
      </w:r>
      <w:proofErr w:type="spellEnd"/>
      <w:r w:rsidRPr="002634A3">
        <w:rPr>
          <w:shd w:val="clear" w:color="auto" w:fill="FFFFFF"/>
        </w:rPr>
        <w:t xml:space="preserve"> općenito, sadržane su </w:t>
      </w:r>
      <w:r w:rsidR="0056303B">
        <w:rPr>
          <w:shd w:val="clear" w:color="auto" w:fill="FFFFFF"/>
        </w:rPr>
        <w:t xml:space="preserve">na </w:t>
      </w:r>
      <w:r w:rsidRPr="002634A3">
        <w:rPr>
          <w:shd w:val="clear" w:color="auto" w:fill="FFFFFF"/>
        </w:rPr>
        <w:t xml:space="preserve">studiju </w:t>
      </w:r>
      <w:proofErr w:type="spellStart"/>
      <w:r w:rsidRPr="002634A3">
        <w:rPr>
          <w:shd w:val="clear" w:color="auto" w:fill="FFFFFF"/>
        </w:rPr>
        <w:t>Ekoinženjerstvo</w:t>
      </w:r>
      <w:proofErr w:type="spellEnd"/>
      <w:r w:rsidRPr="002634A3">
        <w:rPr>
          <w:shd w:val="clear" w:color="auto" w:fill="FFFFFF"/>
        </w:rPr>
        <w:t xml:space="preserve"> na Fakultetu kemijskog inženjerstva i tehnologije Sveučilišta u Zagrebu te Odsjeka za politehniku Sveučilišta u Rijeci. Na Fakultetu </w:t>
      </w:r>
      <w:proofErr w:type="spellStart"/>
      <w:r w:rsidRPr="002634A3">
        <w:rPr>
          <w:shd w:val="clear" w:color="auto" w:fill="FFFFFF"/>
        </w:rPr>
        <w:t>agrobiotehničkih</w:t>
      </w:r>
      <w:proofErr w:type="spellEnd"/>
      <w:r w:rsidRPr="002634A3">
        <w:rPr>
          <w:shd w:val="clear" w:color="auto" w:fill="FFFFFF"/>
        </w:rPr>
        <w:t xml:space="preserve"> znanosti Sveučilišta Josipa Jurja Strossmayera u Osijeku ustrojen je Zavod za </w:t>
      </w:r>
      <w:proofErr w:type="spellStart"/>
      <w:r w:rsidRPr="002634A3">
        <w:rPr>
          <w:shd w:val="clear" w:color="auto" w:fill="FFFFFF"/>
        </w:rPr>
        <w:t>bioekonomiju</w:t>
      </w:r>
      <w:proofErr w:type="spellEnd"/>
      <w:r w:rsidRPr="002634A3">
        <w:rPr>
          <w:shd w:val="clear" w:color="auto" w:fill="FFFFFF"/>
        </w:rPr>
        <w:t xml:space="preserve"> i ruralni razvoj.</w:t>
      </w:r>
      <w:bookmarkEnd w:id="303"/>
      <w:bookmarkEnd w:id="304"/>
      <w:bookmarkEnd w:id="305"/>
      <w:bookmarkEnd w:id="306"/>
      <w:bookmarkEnd w:id="307"/>
      <w:r w:rsidRPr="002634A3">
        <w:rPr>
          <w:shd w:val="clear" w:color="auto" w:fill="FFFFFF"/>
        </w:rPr>
        <w:t xml:space="preserve"> Studij Energetske učinkovitosti i obnovljivih izvora energije provode zajednički Fakultet strojarstva i brodogradnje te Fakultet elektrotehnike i računarstva Sveučilišta u Zagrebu. Sveučilište Libertas iz Zagreba u okviru </w:t>
      </w:r>
      <w:r w:rsidRPr="002634A3">
        <w:t xml:space="preserve">doktorskog studija Poslovna ekonomija i održivi razvoj ima kolegij „Održivi razvoj i </w:t>
      </w:r>
      <w:proofErr w:type="spellStart"/>
      <w:r w:rsidRPr="002634A3">
        <w:t>bioekonomija</w:t>
      </w:r>
      <w:proofErr w:type="spellEnd"/>
      <w:r w:rsidRPr="002634A3">
        <w:t>“.</w:t>
      </w:r>
    </w:p>
    <w:p w14:paraId="7BEB8A57" w14:textId="77777777" w:rsidR="004833B4" w:rsidRPr="002634A3" w:rsidRDefault="004833B4" w:rsidP="00876B64">
      <w:pPr>
        <w:jc w:val="both"/>
        <w:rPr>
          <w:shd w:val="clear" w:color="auto" w:fill="FFFFFF"/>
        </w:rPr>
      </w:pPr>
    </w:p>
    <w:p w14:paraId="1627364D" w14:textId="6DF927B5" w:rsidR="004833B4" w:rsidRPr="002634A3" w:rsidRDefault="004833B4" w:rsidP="00876B64">
      <w:pPr>
        <w:jc w:val="both"/>
        <w:rPr>
          <w:shd w:val="clear" w:color="auto" w:fill="FFFFFF"/>
        </w:rPr>
      </w:pPr>
      <w:bookmarkStart w:id="308" w:name="_Toc130133773"/>
      <w:bookmarkStart w:id="309" w:name="_Toc131066799"/>
      <w:bookmarkStart w:id="310" w:name="_Toc131071334"/>
      <w:bookmarkStart w:id="311" w:name="_Toc131142432"/>
      <w:bookmarkStart w:id="312" w:name="_Toc131171792"/>
      <w:r w:rsidRPr="002634A3">
        <w:rPr>
          <w:shd w:val="clear" w:color="auto" w:fill="FFFFFF"/>
        </w:rPr>
        <w:t xml:space="preserve">Važan doprinos u povezivanju znanstvenih istraživanja i industrije u području biotehnologije trebao bi imati inkubacijski centar za </w:t>
      </w:r>
      <w:proofErr w:type="spellStart"/>
      <w:r w:rsidRPr="002634A3">
        <w:rPr>
          <w:shd w:val="clear" w:color="auto" w:fill="FFFFFF"/>
        </w:rPr>
        <w:t>bioznanosti</w:t>
      </w:r>
      <w:proofErr w:type="spellEnd"/>
      <w:r w:rsidRPr="002634A3">
        <w:rPr>
          <w:shd w:val="clear" w:color="auto" w:fill="FFFFFF"/>
        </w:rPr>
        <w:t xml:space="preserve"> i komercijalizaciju tehnologije (</w:t>
      </w:r>
      <w:proofErr w:type="spellStart"/>
      <w:r w:rsidRPr="002634A3">
        <w:rPr>
          <w:shd w:val="clear" w:color="auto" w:fill="FFFFFF"/>
        </w:rPr>
        <w:t>BIOCentar</w:t>
      </w:r>
      <w:proofErr w:type="spellEnd"/>
      <w:r w:rsidRPr="002634A3">
        <w:rPr>
          <w:shd w:val="clear" w:color="auto" w:fill="FFFFFF"/>
        </w:rPr>
        <w:t xml:space="preserve">), osnovan 2015. godine. </w:t>
      </w:r>
      <w:proofErr w:type="spellStart"/>
      <w:r w:rsidR="00E928D2" w:rsidRPr="002634A3">
        <w:rPr>
          <w:shd w:val="clear" w:color="auto" w:fill="FFFFFF"/>
        </w:rPr>
        <w:t>BIOCentar</w:t>
      </w:r>
      <w:proofErr w:type="spellEnd"/>
      <w:r w:rsidR="00E928D2" w:rsidRPr="002634A3">
        <w:rPr>
          <w:shd w:val="clear" w:color="auto" w:fill="FFFFFF"/>
        </w:rPr>
        <w:t xml:space="preserve"> </w:t>
      </w:r>
      <w:r w:rsidRPr="002634A3">
        <w:rPr>
          <w:shd w:val="clear" w:color="auto" w:fill="FFFFFF"/>
        </w:rPr>
        <w:t>nudi biotehnološkim tvrtkama savjetodavnu pomoć, mogućnost korištenja laboratorija i uredskih prostora, obrazovanje te mogućnosti povezivanja s relevantnim institucijama ili kompanijama.</w:t>
      </w:r>
      <w:bookmarkEnd w:id="308"/>
      <w:bookmarkEnd w:id="309"/>
      <w:bookmarkEnd w:id="310"/>
      <w:bookmarkEnd w:id="311"/>
      <w:bookmarkEnd w:id="312"/>
    </w:p>
    <w:p w14:paraId="795AE3D6" w14:textId="77777777" w:rsidR="004833B4" w:rsidRPr="002634A3" w:rsidRDefault="004833B4" w:rsidP="00876B64">
      <w:pPr>
        <w:jc w:val="both"/>
        <w:rPr>
          <w:shd w:val="clear" w:color="auto" w:fill="FFFFFF"/>
        </w:rPr>
      </w:pPr>
    </w:p>
    <w:p w14:paraId="2EE38DF7" w14:textId="77777777" w:rsidR="004833B4" w:rsidRPr="002634A3" w:rsidRDefault="004833B4" w:rsidP="00876B64">
      <w:pPr>
        <w:jc w:val="both"/>
        <w:rPr>
          <w:shd w:val="clear" w:color="auto" w:fill="FFFFFF"/>
        </w:rPr>
      </w:pPr>
      <w:bookmarkStart w:id="313" w:name="_Toc130133774"/>
      <w:bookmarkStart w:id="314" w:name="_Toc131066800"/>
      <w:bookmarkStart w:id="315" w:name="_Toc131071335"/>
      <w:bookmarkStart w:id="316" w:name="_Toc131142433"/>
      <w:bookmarkStart w:id="317" w:name="_Toc131171793"/>
      <w:r w:rsidRPr="002634A3">
        <w:rPr>
          <w:shd w:val="clear" w:color="auto" w:fill="FFFFFF"/>
        </w:rPr>
        <w:t>Posljednjih godina osnovano je nekoliko istraživačkih i inovacijskih centara za drvnu industriju. Panonski drvni centar kompetencija u Virovitici nudi dopunske tečajeve za drvne tehničare te pruža IRI usluge tvrtkama u izradi dizajna proizvoda i prototipova. Centar kompetencija Vukovarsko-srijemske županije posjeduje opremu za podršku malim i srednjim poduzećima u razvoju i finalizaciji novih održivih i inovativnih proizvoda, posebice iz lokalno dostupnih šumskih resursa hrasta i drugih vrsta drva. Centar kompetencija CEKOM SPIN osnovan je kao inovacijski klaster i nudi usluge dizajna i izrade prototipa te predavanja i radionice.</w:t>
      </w:r>
      <w:bookmarkEnd w:id="313"/>
      <w:bookmarkEnd w:id="314"/>
      <w:bookmarkEnd w:id="315"/>
      <w:bookmarkEnd w:id="316"/>
      <w:bookmarkEnd w:id="317"/>
      <w:r w:rsidRPr="002634A3">
        <w:rPr>
          <w:shd w:val="clear" w:color="auto" w:fill="FFFFFF"/>
        </w:rPr>
        <w:t xml:space="preserve"> </w:t>
      </w:r>
    </w:p>
    <w:p w14:paraId="7AA474C9" w14:textId="77777777" w:rsidR="00850F6D" w:rsidRPr="002634A3" w:rsidRDefault="00850F6D" w:rsidP="00155C34">
      <w:pPr>
        <w:jc w:val="both"/>
        <w:rPr>
          <w:rFonts w:cs="Times New Roman"/>
        </w:rPr>
      </w:pPr>
    </w:p>
    <w:p w14:paraId="4893C1F7" w14:textId="41F0446D" w:rsidR="00105AA2" w:rsidRPr="002634A3" w:rsidRDefault="00C13B6A" w:rsidP="00876B64">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 xml:space="preserve">Znanstvena istraživanja u području </w:t>
      </w:r>
      <w:proofErr w:type="spellStart"/>
      <w:r w:rsidRPr="002634A3">
        <w:rPr>
          <w:rFonts w:eastAsia="Calibri" w:cs="Times New Roman"/>
          <w:kern w:val="0"/>
          <w:szCs w:val="24"/>
          <w14:ligatures w14:val="none"/>
        </w:rPr>
        <w:t>biogospodarstva</w:t>
      </w:r>
      <w:proofErr w:type="spellEnd"/>
      <w:r w:rsidRPr="002634A3">
        <w:rPr>
          <w:rFonts w:eastAsia="Calibri" w:cs="Times New Roman"/>
          <w:kern w:val="0"/>
          <w:szCs w:val="24"/>
          <w14:ligatures w14:val="none"/>
        </w:rPr>
        <w:t xml:space="preserve"> </w:t>
      </w:r>
      <w:r w:rsidR="00F75491" w:rsidRPr="002634A3">
        <w:rPr>
          <w:rFonts w:eastAsia="Calibri" w:cs="Times New Roman"/>
          <w:kern w:val="0"/>
          <w:szCs w:val="24"/>
          <w14:ligatures w14:val="none"/>
        </w:rPr>
        <w:t xml:space="preserve">su u porastu unatrag </w:t>
      </w:r>
      <w:r w:rsidRPr="002634A3">
        <w:rPr>
          <w:rFonts w:eastAsia="Calibri" w:cs="Times New Roman"/>
          <w:kern w:val="0"/>
          <w:szCs w:val="24"/>
          <w14:ligatures w14:val="none"/>
        </w:rPr>
        <w:t xml:space="preserve">nekoliko godina. </w:t>
      </w:r>
      <w:r w:rsidR="00105AA2" w:rsidRPr="002634A3">
        <w:rPr>
          <w:rFonts w:eastAsia="Calibri" w:cs="Times New Roman"/>
          <w:kern w:val="0"/>
          <w:szCs w:val="24"/>
          <w14:ligatures w14:val="none"/>
        </w:rPr>
        <w:t xml:space="preserve">Zamašnjak istraživanjima </w:t>
      </w:r>
      <w:r w:rsidRPr="002634A3">
        <w:rPr>
          <w:rFonts w:eastAsia="Calibri" w:cs="Times New Roman"/>
          <w:kern w:val="0"/>
          <w:szCs w:val="24"/>
          <w14:ligatures w14:val="none"/>
        </w:rPr>
        <w:t>su ciljana financiranja ovih tema od strane EU.</w:t>
      </w:r>
      <w:r w:rsidR="00105AA2" w:rsidRPr="002634A3">
        <w:rPr>
          <w:rFonts w:eastAsia="Calibri" w:cs="Times New Roman"/>
          <w:kern w:val="0"/>
          <w:szCs w:val="24"/>
          <w14:ligatures w14:val="none"/>
        </w:rPr>
        <w:t xml:space="preserve"> Također, poti</w:t>
      </w:r>
      <w:r w:rsidR="000403F7" w:rsidRPr="002634A3">
        <w:rPr>
          <w:rFonts w:eastAsia="Calibri" w:cs="Times New Roman"/>
          <w:kern w:val="0"/>
          <w:szCs w:val="24"/>
          <w14:ligatures w14:val="none"/>
        </w:rPr>
        <w:t>č</w:t>
      </w:r>
      <w:r w:rsidR="00105AA2" w:rsidRPr="002634A3">
        <w:rPr>
          <w:rFonts w:eastAsia="Calibri" w:cs="Times New Roman"/>
          <w:kern w:val="0"/>
          <w:szCs w:val="24"/>
          <w14:ligatures w14:val="none"/>
        </w:rPr>
        <w:t>e se suradnja gospodarstva, javnog sektora i istraživa</w:t>
      </w:r>
      <w:r w:rsidR="000403F7" w:rsidRPr="002634A3">
        <w:rPr>
          <w:rFonts w:eastAsia="Calibri" w:cs="Times New Roman"/>
          <w:kern w:val="0"/>
          <w:szCs w:val="24"/>
          <w14:ligatures w14:val="none"/>
        </w:rPr>
        <w:t>č</w:t>
      </w:r>
      <w:r w:rsidR="00105AA2" w:rsidRPr="002634A3">
        <w:rPr>
          <w:rFonts w:eastAsia="Calibri" w:cs="Times New Roman"/>
          <w:kern w:val="0"/>
          <w:szCs w:val="24"/>
          <w14:ligatures w14:val="none"/>
        </w:rPr>
        <w:t>a</w:t>
      </w:r>
      <w:r w:rsidR="000403F7" w:rsidRPr="002634A3">
        <w:rPr>
          <w:rFonts w:eastAsia="Calibri" w:cs="Times New Roman"/>
          <w:kern w:val="0"/>
          <w:szCs w:val="24"/>
          <w14:ligatures w14:val="none"/>
        </w:rPr>
        <w:t>,</w:t>
      </w:r>
      <w:r w:rsidR="00105AA2" w:rsidRPr="002634A3">
        <w:rPr>
          <w:rFonts w:eastAsia="Calibri" w:cs="Times New Roman"/>
          <w:kern w:val="0"/>
          <w:szCs w:val="24"/>
          <w14:ligatures w14:val="none"/>
        </w:rPr>
        <w:t xml:space="preserve"> posebice vezano uz razvoj novih </w:t>
      </w:r>
      <w:proofErr w:type="spellStart"/>
      <w:r w:rsidR="00105AA2" w:rsidRPr="002634A3">
        <w:rPr>
          <w:rFonts w:eastAsia="Calibri" w:cs="Times New Roman"/>
          <w:kern w:val="0"/>
          <w:szCs w:val="24"/>
          <w14:ligatures w14:val="none"/>
        </w:rPr>
        <w:t>biobaziranih</w:t>
      </w:r>
      <w:proofErr w:type="spellEnd"/>
      <w:r w:rsidR="00105AA2" w:rsidRPr="002634A3">
        <w:rPr>
          <w:rFonts w:eastAsia="Calibri" w:cs="Times New Roman"/>
          <w:kern w:val="0"/>
          <w:szCs w:val="24"/>
          <w14:ligatures w14:val="none"/>
        </w:rPr>
        <w:t xml:space="preserve"> proizvoda.  </w:t>
      </w:r>
    </w:p>
    <w:p w14:paraId="2FA4B02E" w14:textId="77777777" w:rsidR="000403F7" w:rsidRPr="002634A3" w:rsidRDefault="000403F7" w:rsidP="00876B64">
      <w:pPr>
        <w:spacing w:line="276" w:lineRule="auto"/>
        <w:jc w:val="both"/>
        <w:rPr>
          <w:rFonts w:eastAsia="Calibri" w:cs="Times New Roman"/>
          <w:kern w:val="0"/>
          <w:szCs w:val="24"/>
          <w14:ligatures w14:val="none"/>
        </w:rPr>
      </w:pPr>
    </w:p>
    <w:p w14:paraId="7497C9D7" w14:textId="774B5C2D" w:rsidR="004833B4" w:rsidRPr="002634A3" w:rsidRDefault="00105AA2" w:rsidP="00876B64">
      <w:pPr>
        <w:spacing w:line="276" w:lineRule="auto"/>
        <w:jc w:val="both"/>
        <w:rPr>
          <w:rFonts w:eastAsia="Calibri" w:cs="Times New Roman"/>
          <w:kern w:val="0"/>
          <w:szCs w:val="24"/>
          <w14:ligatures w14:val="none"/>
        </w:rPr>
        <w:sectPr w:rsidR="004833B4" w:rsidRPr="002634A3" w:rsidSect="00503892">
          <w:pgSz w:w="11906" w:h="16838" w:code="9"/>
          <w:pgMar w:top="1418" w:right="1418" w:bottom="1418" w:left="1418" w:header="720" w:footer="720" w:gutter="0"/>
          <w:cols w:space="720"/>
          <w:titlePg/>
          <w:docGrid w:linePitch="360"/>
        </w:sectPr>
      </w:pPr>
      <w:r w:rsidRPr="002634A3">
        <w:rPr>
          <w:rFonts w:eastAsia="Calibri" w:cs="Times New Roman"/>
          <w:kern w:val="0"/>
          <w:szCs w:val="24"/>
          <w14:ligatures w14:val="none"/>
        </w:rPr>
        <w:t xml:space="preserve">U </w:t>
      </w:r>
      <w:r w:rsidR="00F82A63" w:rsidRPr="002634A3">
        <w:rPr>
          <w:rFonts w:eastAsia="Calibri" w:cs="Times New Roman"/>
          <w:kern w:val="0"/>
          <w:szCs w:val="24"/>
          <w14:ligatures w14:val="none"/>
        </w:rPr>
        <w:t xml:space="preserve">Republici </w:t>
      </w:r>
      <w:r w:rsidRPr="002634A3">
        <w:rPr>
          <w:rFonts w:eastAsia="Calibri" w:cs="Times New Roman"/>
          <w:kern w:val="0"/>
          <w:szCs w:val="24"/>
          <w14:ligatures w14:val="none"/>
        </w:rPr>
        <w:t xml:space="preserve">Hrvatskoj postoje </w:t>
      </w:r>
      <w:r w:rsidR="000403F7" w:rsidRPr="002634A3">
        <w:rPr>
          <w:rFonts w:eastAsia="Calibri" w:cs="Times New Roman"/>
          <w:kern w:val="0"/>
          <w:szCs w:val="24"/>
          <w14:ligatures w14:val="none"/>
        </w:rPr>
        <w:t xml:space="preserve">istraživački timovi koji se bave ovom temom, a koji su </w:t>
      </w:r>
      <w:r w:rsidRPr="002634A3">
        <w:rPr>
          <w:rFonts w:eastAsia="Calibri" w:cs="Times New Roman"/>
          <w:kern w:val="0"/>
          <w:szCs w:val="24"/>
          <w14:ligatures w14:val="none"/>
        </w:rPr>
        <w:t xml:space="preserve">dobro </w:t>
      </w:r>
      <w:r w:rsidR="000403F7" w:rsidRPr="002634A3">
        <w:rPr>
          <w:rFonts w:eastAsia="Calibri" w:cs="Times New Roman"/>
          <w:kern w:val="0"/>
          <w:szCs w:val="24"/>
          <w14:ligatures w14:val="none"/>
        </w:rPr>
        <w:t xml:space="preserve">umreženi na </w:t>
      </w:r>
      <w:r w:rsidRPr="002634A3">
        <w:rPr>
          <w:rFonts w:eastAsia="Calibri" w:cs="Times New Roman"/>
          <w:kern w:val="0"/>
          <w:szCs w:val="24"/>
          <w14:ligatures w14:val="none"/>
        </w:rPr>
        <w:t>međunarodno</w:t>
      </w:r>
      <w:r w:rsidR="000403F7" w:rsidRPr="002634A3">
        <w:rPr>
          <w:rFonts w:eastAsia="Calibri" w:cs="Times New Roman"/>
          <w:kern w:val="0"/>
          <w:szCs w:val="24"/>
          <w14:ligatures w14:val="none"/>
        </w:rPr>
        <w:t>j razini, ali</w:t>
      </w:r>
      <w:r w:rsidRPr="002634A3">
        <w:rPr>
          <w:rFonts w:eastAsia="Calibri" w:cs="Times New Roman"/>
          <w:kern w:val="0"/>
          <w:szCs w:val="24"/>
          <w14:ligatures w14:val="none"/>
        </w:rPr>
        <w:t xml:space="preserve"> nedostaje tematski usmjerenih natječaja za </w:t>
      </w:r>
      <w:r w:rsidR="00512A79" w:rsidRPr="002634A3">
        <w:rPr>
          <w:rFonts w:eastAsia="Calibri" w:cs="Times New Roman"/>
          <w:kern w:val="0"/>
          <w:szCs w:val="24"/>
          <w14:ligatures w14:val="none"/>
        </w:rPr>
        <w:t>istraživanja</w:t>
      </w:r>
      <w:r w:rsidRPr="002634A3">
        <w:rPr>
          <w:rFonts w:eastAsia="Calibri" w:cs="Times New Roman"/>
          <w:kern w:val="0"/>
          <w:szCs w:val="24"/>
          <w14:ligatures w14:val="none"/>
        </w:rPr>
        <w:t xml:space="preserve"> </w:t>
      </w:r>
      <w:r w:rsidR="00512A79" w:rsidRPr="002634A3">
        <w:rPr>
          <w:rFonts w:eastAsia="Calibri" w:cs="Times New Roman"/>
          <w:kern w:val="0"/>
          <w:szCs w:val="24"/>
          <w14:ligatures w14:val="none"/>
        </w:rPr>
        <w:t xml:space="preserve">u </w:t>
      </w:r>
      <w:r w:rsidRPr="002634A3">
        <w:rPr>
          <w:rFonts w:eastAsia="Calibri" w:cs="Times New Roman"/>
          <w:kern w:val="0"/>
          <w:szCs w:val="24"/>
          <w14:ligatures w14:val="none"/>
        </w:rPr>
        <w:t xml:space="preserve">području </w:t>
      </w:r>
      <w:proofErr w:type="spellStart"/>
      <w:r w:rsidRPr="002634A3">
        <w:rPr>
          <w:rFonts w:eastAsia="Calibri" w:cs="Times New Roman"/>
          <w:kern w:val="0"/>
          <w:szCs w:val="24"/>
          <w14:ligatures w14:val="none"/>
        </w:rPr>
        <w:t>biogospodarstva</w:t>
      </w:r>
      <w:proofErr w:type="spellEnd"/>
      <w:r w:rsidRPr="002634A3">
        <w:rPr>
          <w:rFonts w:eastAsia="Calibri" w:cs="Times New Roman"/>
          <w:kern w:val="0"/>
          <w:szCs w:val="24"/>
          <w14:ligatures w14:val="none"/>
        </w:rPr>
        <w:t>, posebice onih koji poti</w:t>
      </w:r>
      <w:r w:rsidR="000403F7" w:rsidRPr="002634A3">
        <w:rPr>
          <w:rFonts w:eastAsia="Calibri" w:cs="Times New Roman"/>
          <w:kern w:val="0"/>
          <w:szCs w:val="24"/>
          <w14:ligatures w14:val="none"/>
        </w:rPr>
        <w:t>č</w:t>
      </w:r>
      <w:r w:rsidRPr="002634A3">
        <w:rPr>
          <w:rFonts w:eastAsia="Calibri" w:cs="Times New Roman"/>
          <w:kern w:val="0"/>
          <w:szCs w:val="24"/>
          <w14:ligatures w14:val="none"/>
        </w:rPr>
        <w:t xml:space="preserve">u suradnju znanstvene zajednice i gospodarstva. </w:t>
      </w:r>
    </w:p>
    <w:p w14:paraId="7E273822" w14:textId="655B058F" w:rsidR="004833B4" w:rsidRPr="002634A3" w:rsidRDefault="00850F6D" w:rsidP="00850F6D">
      <w:pPr>
        <w:pStyle w:val="Naslov1"/>
        <w:rPr>
          <w:rFonts w:eastAsia="Times New Roman"/>
        </w:rPr>
      </w:pPr>
      <w:bookmarkStart w:id="318" w:name="_Toc131142434"/>
      <w:bookmarkStart w:id="319" w:name="_Toc159327056"/>
      <w:r w:rsidRPr="002634A3">
        <w:rPr>
          <w:rFonts w:eastAsia="Times New Roman"/>
        </w:rPr>
        <w:lastRenderedPageBreak/>
        <w:t xml:space="preserve">3. </w:t>
      </w:r>
      <w:r w:rsidR="004833B4" w:rsidRPr="002634A3">
        <w:rPr>
          <w:rFonts w:eastAsia="Times New Roman"/>
        </w:rPr>
        <w:t>SWOT ANALIZA HRVATSKOG BIOGOSPODARSTVA</w:t>
      </w:r>
      <w:bookmarkEnd w:id="318"/>
      <w:bookmarkEnd w:id="319"/>
    </w:p>
    <w:p w14:paraId="41A17A72" w14:textId="77777777" w:rsidR="004833B4" w:rsidRPr="002634A3" w:rsidRDefault="004833B4" w:rsidP="004833B4">
      <w:pPr>
        <w:spacing w:line="276" w:lineRule="auto"/>
        <w:jc w:val="both"/>
        <w:rPr>
          <w:rFonts w:eastAsia="Calibri" w:cs="Times New Roman"/>
          <w:kern w:val="0"/>
          <w:szCs w:val="24"/>
          <w14:ligatures w14:val="none"/>
        </w:rPr>
      </w:pPr>
    </w:p>
    <w:p w14:paraId="1040EB94" w14:textId="749BF48D" w:rsidR="004833B4" w:rsidRPr="002634A3" w:rsidRDefault="00274F3A" w:rsidP="00155C34">
      <w:pPr>
        <w:spacing w:line="276" w:lineRule="auto"/>
        <w:jc w:val="both"/>
        <w:rPr>
          <w:rFonts w:eastAsia="Calibri" w:cs="Times New Roman"/>
          <w:kern w:val="0"/>
          <w:szCs w:val="24"/>
          <w14:ligatures w14:val="none"/>
        </w:rPr>
      </w:pPr>
      <w:r w:rsidRPr="002634A3">
        <w:rPr>
          <w:rFonts w:eastAsia="Calibri" w:cs="Lucida Sans Unicode"/>
          <w:kern w:val="0"/>
          <w:szCs w:val="24"/>
          <w:shd w:val="clear" w:color="auto" w:fill="FFFFFF"/>
          <w14:ligatures w14:val="none"/>
        </w:rPr>
        <w:t xml:space="preserve">Temeljem analize stanja u </w:t>
      </w:r>
      <w:r w:rsidR="0065543F" w:rsidRPr="002634A3">
        <w:rPr>
          <w:rFonts w:eastAsia="Calibri" w:cs="Lucida Sans Unicode"/>
          <w:kern w:val="0"/>
          <w:szCs w:val="24"/>
          <w:shd w:val="clear" w:color="auto" w:fill="FFFFFF"/>
          <w14:ligatures w14:val="none"/>
        </w:rPr>
        <w:t>nastavku</w:t>
      </w:r>
      <w:r w:rsidRPr="002634A3">
        <w:rPr>
          <w:rFonts w:eastAsia="Calibri" w:cs="Lucida Sans Unicode"/>
          <w:kern w:val="0"/>
          <w:szCs w:val="24"/>
          <w:shd w:val="clear" w:color="auto" w:fill="FFFFFF"/>
          <w14:ligatures w14:val="none"/>
        </w:rPr>
        <w:t xml:space="preserve"> su identificirane ključne </w:t>
      </w:r>
      <w:r w:rsidRPr="002634A3">
        <w:rPr>
          <w:rFonts w:eastAsia="Calibri" w:cs="Times New Roman"/>
          <w:kern w:val="0"/>
          <w:szCs w:val="24"/>
          <w14:ligatures w14:val="none"/>
        </w:rPr>
        <w:t>s</w:t>
      </w:r>
      <w:r w:rsidR="004833B4" w:rsidRPr="002634A3">
        <w:rPr>
          <w:rFonts w:eastAsia="Calibri" w:cs="Times New Roman"/>
          <w:kern w:val="0"/>
          <w:szCs w:val="24"/>
          <w14:ligatures w14:val="none"/>
        </w:rPr>
        <w:t>nag</w:t>
      </w:r>
      <w:r w:rsidRPr="002634A3">
        <w:rPr>
          <w:rFonts w:eastAsia="Calibri" w:cs="Times New Roman"/>
          <w:kern w:val="0"/>
          <w:szCs w:val="24"/>
          <w14:ligatures w14:val="none"/>
        </w:rPr>
        <w:t>e</w:t>
      </w:r>
      <w:r w:rsidR="004833B4" w:rsidRPr="002634A3">
        <w:rPr>
          <w:rFonts w:eastAsia="Calibri" w:cs="Times New Roman"/>
          <w:kern w:val="0"/>
          <w:szCs w:val="24"/>
          <w14:ligatures w14:val="none"/>
        </w:rPr>
        <w:t>, slabosti, prilik</w:t>
      </w:r>
      <w:r w:rsidRPr="002634A3">
        <w:rPr>
          <w:rFonts w:eastAsia="Calibri" w:cs="Times New Roman"/>
          <w:kern w:val="0"/>
          <w:szCs w:val="24"/>
          <w14:ligatures w14:val="none"/>
        </w:rPr>
        <w:t>e</w:t>
      </w:r>
      <w:r w:rsidR="004833B4" w:rsidRPr="002634A3">
        <w:rPr>
          <w:rFonts w:eastAsia="Calibri" w:cs="Times New Roman"/>
          <w:kern w:val="0"/>
          <w:szCs w:val="24"/>
          <w14:ligatures w14:val="none"/>
        </w:rPr>
        <w:t xml:space="preserve"> i prijetnj</w:t>
      </w:r>
      <w:r w:rsidRPr="002634A3">
        <w:rPr>
          <w:rFonts w:eastAsia="Calibri" w:cs="Times New Roman"/>
          <w:kern w:val="0"/>
          <w:szCs w:val="24"/>
          <w14:ligatures w14:val="none"/>
        </w:rPr>
        <w:t xml:space="preserve">e </w:t>
      </w:r>
      <w:r w:rsidR="004833B4" w:rsidRPr="002634A3">
        <w:rPr>
          <w:rFonts w:eastAsia="Calibri" w:cs="Times New Roman"/>
          <w:kern w:val="0"/>
          <w:szCs w:val="24"/>
          <w14:ligatures w14:val="none"/>
        </w:rPr>
        <w:t xml:space="preserve"> </w:t>
      </w:r>
      <w:r w:rsidRPr="002634A3">
        <w:rPr>
          <w:rFonts w:eastAsia="Calibri" w:cs="Times New Roman"/>
          <w:kern w:val="0"/>
          <w:szCs w:val="24"/>
          <w14:ligatures w14:val="none"/>
        </w:rPr>
        <w:t xml:space="preserve">za </w:t>
      </w:r>
      <w:r w:rsidR="004833B4" w:rsidRPr="002634A3">
        <w:rPr>
          <w:rFonts w:eastAsia="Calibri" w:cs="Times New Roman"/>
          <w:kern w:val="0"/>
          <w:szCs w:val="24"/>
          <w14:ligatures w14:val="none"/>
        </w:rPr>
        <w:t xml:space="preserve">razvoja </w:t>
      </w:r>
      <w:proofErr w:type="spellStart"/>
      <w:r w:rsidR="004833B4" w:rsidRPr="002634A3">
        <w:rPr>
          <w:rFonts w:eastAsia="Calibri" w:cs="Times New Roman"/>
          <w:kern w:val="0"/>
          <w:szCs w:val="24"/>
          <w14:ligatures w14:val="none"/>
        </w:rPr>
        <w:t>biogospodarstva</w:t>
      </w:r>
      <w:proofErr w:type="spellEnd"/>
      <w:r w:rsidR="004833B4" w:rsidRPr="002634A3">
        <w:rPr>
          <w:rFonts w:eastAsia="Calibri" w:cs="Times New Roman"/>
          <w:kern w:val="0"/>
          <w:szCs w:val="24"/>
          <w14:ligatures w14:val="none"/>
        </w:rPr>
        <w:t xml:space="preserve"> u </w:t>
      </w:r>
      <w:r w:rsidRPr="002634A3">
        <w:rPr>
          <w:rFonts w:eastAsia="Calibri" w:cs="Times New Roman"/>
          <w:kern w:val="0"/>
          <w:szCs w:val="24"/>
          <w14:ligatures w14:val="none"/>
        </w:rPr>
        <w:t>Republici Hrvatskoj</w:t>
      </w:r>
      <w:r w:rsidR="00155C34" w:rsidRPr="002634A3">
        <w:rPr>
          <w:rFonts w:eastAsia="Calibri" w:cs="Times New Roman"/>
          <w:kern w:val="0"/>
          <w:szCs w:val="24"/>
          <w14:ligatures w14:val="none"/>
        </w:rPr>
        <w:t xml:space="preserve"> iz četiri aspekta: institucionalni, zakonodavni i </w:t>
      </w:r>
      <w:r w:rsidR="00A5160D" w:rsidRPr="002634A3">
        <w:rPr>
          <w:rFonts w:eastAsia="Calibri" w:cs="Times New Roman"/>
          <w:kern w:val="0"/>
          <w:szCs w:val="24"/>
          <w14:ligatures w14:val="none"/>
        </w:rPr>
        <w:t xml:space="preserve">strateški okvir; raspoloživosti biomase; proizvodnja u </w:t>
      </w:r>
      <w:proofErr w:type="spellStart"/>
      <w:r w:rsidR="00A5160D" w:rsidRPr="002634A3">
        <w:rPr>
          <w:rFonts w:eastAsia="Calibri" w:cs="Times New Roman"/>
          <w:kern w:val="0"/>
          <w:szCs w:val="24"/>
          <w14:ligatures w14:val="none"/>
        </w:rPr>
        <w:t>biogospodarstvu</w:t>
      </w:r>
      <w:proofErr w:type="spellEnd"/>
      <w:r w:rsidR="00A5160D" w:rsidRPr="002634A3">
        <w:rPr>
          <w:rFonts w:eastAsia="Calibri" w:cs="Times New Roman"/>
          <w:kern w:val="0"/>
          <w:szCs w:val="24"/>
          <w14:ligatures w14:val="none"/>
        </w:rPr>
        <w:t xml:space="preserve"> i korištenje biomase; istraživanje, razvoj i inovacije u </w:t>
      </w:r>
      <w:proofErr w:type="spellStart"/>
      <w:r w:rsidR="00A5160D" w:rsidRPr="002634A3">
        <w:rPr>
          <w:rFonts w:eastAsia="Calibri" w:cs="Times New Roman"/>
          <w:kern w:val="0"/>
          <w:szCs w:val="24"/>
          <w14:ligatures w14:val="none"/>
        </w:rPr>
        <w:t>biogospodarstvu</w:t>
      </w:r>
      <w:proofErr w:type="spellEnd"/>
      <w:r w:rsidRPr="002634A3">
        <w:rPr>
          <w:rFonts w:eastAsia="Calibri" w:cs="Times New Roman"/>
          <w:kern w:val="0"/>
          <w:szCs w:val="24"/>
          <w14:ligatures w14:val="none"/>
        </w:rPr>
        <w:t xml:space="preserve">.  </w:t>
      </w:r>
    </w:p>
    <w:p w14:paraId="2AA4F06E" w14:textId="77777777" w:rsidR="004833B4" w:rsidRPr="002634A3" w:rsidRDefault="004833B4" w:rsidP="004833B4">
      <w:pPr>
        <w:spacing w:line="276" w:lineRule="auto"/>
        <w:rPr>
          <w:rFonts w:eastAsia="Calibri" w:cs="Times New Roman"/>
          <w:kern w:val="0"/>
          <w:szCs w:val="24"/>
          <w:highlight w:val="yellow"/>
          <w14:ligatures w14:val="none"/>
        </w:rPr>
      </w:pPr>
    </w:p>
    <w:p w14:paraId="3F8F01B7" w14:textId="16806B17" w:rsidR="004833B4" w:rsidRPr="002634A3" w:rsidRDefault="00DF6100" w:rsidP="003F367B">
      <w:pPr>
        <w:rPr>
          <w:i/>
          <w:iCs/>
          <w:color w:val="385623" w:themeColor="accent6" w:themeShade="80"/>
        </w:rPr>
      </w:pPr>
      <w:bookmarkStart w:id="320" w:name="_Toc155530070"/>
      <w:bookmarkStart w:id="321" w:name="_Toc158897054"/>
      <w:bookmarkStart w:id="322" w:name="_Toc159326452"/>
      <w:r w:rsidRPr="002634A3">
        <w:rPr>
          <w:i/>
          <w:iCs/>
          <w:color w:val="385623" w:themeColor="accent6" w:themeShade="80"/>
        </w:rPr>
        <w:t xml:space="preserve">Tablica </w:t>
      </w:r>
      <w:r w:rsidRPr="002634A3">
        <w:rPr>
          <w:i/>
          <w:iCs/>
          <w:color w:val="385623" w:themeColor="accent6" w:themeShade="80"/>
        </w:rPr>
        <w:fldChar w:fldCharType="begin"/>
      </w:r>
      <w:r w:rsidRPr="002634A3">
        <w:rPr>
          <w:i/>
          <w:iCs/>
          <w:color w:val="385623" w:themeColor="accent6" w:themeShade="80"/>
        </w:rPr>
        <w:instrText xml:space="preserve"> SEQ Tablica \* ARABIC </w:instrText>
      </w:r>
      <w:r w:rsidRPr="002634A3">
        <w:rPr>
          <w:i/>
          <w:iCs/>
          <w:color w:val="385623" w:themeColor="accent6" w:themeShade="80"/>
        </w:rPr>
        <w:fldChar w:fldCharType="separate"/>
      </w:r>
      <w:r w:rsidR="00173EF5">
        <w:rPr>
          <w:i/>
          <w:iCs/>
          <w:noProof/>
          <w:color w:val="385623" w:themeColor="accent6" w:themeShade="80"/>
        </w:rPr>
        <w:t>7</w:t>
      </w:r>
      <w:r w:rsidRPr="002634A3">
        <w:rPr>
          <w:i/>
          <w:iCs/>
          <w:color w:val="385623" w:themeColor="accent6" w:themeShade="80"/>
        </w:rPr>
        <w:fldChar w:fldCharType="end"/>
      </w:r>
      <w:r w:rsidRPr="002634A3">
        <w:rPr>
          <w:i/>
          <w:iCs/>
          <w:color w:val="385623" w:themeColor="accent6" w:themeShade="80"/>
        </w:rPr>
        <w:t xml:space="preserve">: </w:t>
      </w:r>
      <w:r w:rsidR="004833B4" w:rsidRPr="002634A3">
        <w:rPr>
          <w:i/>
          <w:iCs/>
          <w:color w:val="385623" w:themeColor="accent6" w:themeShade="80"/>
        </w:rPr>
        <w:t xml:space="preserve">SWOT analiza institucionalne potpore </w:t>
      </w:r>
      <w:proofErr w:type="spellStart"/>
      <w:r w:rsidR="004833B4" w:rsidRPr="002634A3">
        <w:rPr>
          <w:i/>
          <w:iCs/>
          <w:color w:val="385623" w:themeColor="accent6" w:themeShade="80"/>
        </w:rPr>
        <w:t>biogospodarstvu</w:t>
      </w:r>
      <w:proofErr w:type="spellEnd"/>
      <w:r w:rsidR="004833B4" w:rsidRPr="002634A3">
        <w:rPr>
          <w:i/>
          <w:iCs/>
          <w:color w:val="385623" w:themeColor="accent6" w:themeShade="80"/>
        </w:rPr>
        <w:t xml:space="preserve"> u </w:t>
      </w:r>
      <w:r w:rsidR="00F82A63" w:rsidRPr="002634A3">
        <w:rPr>
          <w:i/>
          <w:iCs/>
          <w:color w:val="385623" w:themeColor="accent6" w:themeShade="80"/>
        </w:rPr>
        <w:t xml:space="preserve">Republici </w:t>
      </w:r>
      <w:r w:rsidR="004833B4" w:rsidRPr="002634A3">
        <w:rPr>
          <w:i/>
          <w:iCs/>
          <w:color w:val="385623" w:themeColor="accent6" w:themeShade="80"/>
        </w:rPr>
        <w:t>Hrvatskoj</w:t>
      </w:r>
      <w:bookmarkEnd w:id="320"/>
      <w:bookmarkEnd w:id="321"/>
      <w:bookmarkEnd w:id="322"/>
      <w:r w:rsidR="003C69D6" w:rsidRPr="002634A3">
        <w:rPr>
          <w:i/>
          <w:iCs/>
          <w:color w:val="385623" w:themeColor="accent6" w:themeShade="80"/>
        </w:rPr>
        <w:t xml:space="preserve"> </w:t>
      </w:r>
    </w:p>
    <w:p w14:paraId="09B8E20E" w14:textId="77777777" w:rsidR="002652C7" w:rsidRPr="002634A3" w:rsidRDefault="002652C7" w:rsidP="00BB278B"/>
    <w:tbl>
      <w:tblPr>
        <w:tblStyle w:val="Kadertabel1"/>
        <w:tblW w:w="920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604"/>
        <w:gridCol w:w="4605"/>
      </w:tblGrid>
      <w:tr w:rsidR="004833B4" w:rsidRPr="002634A3" w14:paraId="1B6DEBFA" w14:textId="77777777" w:rsidTr="000551C3">
        <w:tc>
          <w:tcPr>
            <w:tcW w:w="4604" w:type="dxa"/>
            <w:shd w:val="clear" w:color="auto" w:fill="538135"/>
          </w:tcPr>
          <w:p w14:paraId="342E2E8F" w14:textId="77777777" w:rsidR="004833B4" w:rsidRPr="002634A3" w:rsidRDefault="004833B4" w:rsidP="00BB278B">
            <w:pPr>
              <w:rPr>
                <w:b/>
                <w:bCs/>
                <w:color w:val="FFFFFF" w:themeColor="background1"/>
              </w:rPr>
            </w:pPr>
            <w:r w:rsidRPr="002634A3">
              <w:rPr>
                <w:b/>
                <w:bCs/>
                <w:color w:val="FFFFFF" w:themeColor="background1"/>
              </w:rPr>
              <w:t>SNAGE</w:t>
            </w:r>
          </w:p>
          <w:p w14:paraId="6C41AD35" w14:textId="77777777" w:rsidR="00645DC4" w:rsidRPr="002634A3" w:rsidRDefault="00645DC4" w:rsidP="00BB278B">
            <w:pPr>
              <w:rPr>
                <w:b/>
                <w:bCs/>
                <w:color w:val="FFFFFF" w:themeColor="background1"/>
                <w:sz w:val="18"/>
                <w:szCs w:val="16"/>
              </w:rPr>
            </w:pPr>
          </w:p>
        </w:tc>
        <w:tc>
          <w:tcPr>
            <w:tcW w:w="4605" w:type="dxa"/>
            <w:shd w:val="clear" w:color="auto" w:fill="538135"/>
          </w:tcPr>
          <w:p w14:paraId="2E9EC164" w14:textId="77777777" w:rsidR="004833B4" w:rsidRPr="002634A3" w:rsidRDefault="004833B4" w:rsidP="00BB278B">
            <w:pPr>
              <w:rPr>
                <w:b/>
                <w:bCs/>
              </w:rPr>
            </w:pPr>
            <w:r w:rsidRPr="002634A3">
              <w:rPr>
                <w:b/>
                <w:bCs/>
                <w:color w:val="FFFFFF" w:themeColor="background1"/>
              </w:rPr>
              <w:t>SLABOSTI</w:t>
            </w:r>
          </w:p>
        </w:tc>
      </w:tr>
      <w:tr w:rsidR="004833B4" w:rsidRPr="002634A3" w14:paraId="48E4F635" w14:textId="77777777" w:rsidTr="000551C3">
        <w:tc>
          <w:tcPr>
            <w:tcW w:w="4604" w:type="dxa"/>
            <w:shd w:val="clear" w:color="auto" w:fill="F1F7ED"/>
          </w:tcPr>
          <w:p w14:paraId="71405B06" w14:textId="22136395" w:rsidR="007B2B19" w:rsidRPr="002634A3" w:rsidRDefault="007B2B19" w:rsidP="00274F3A">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 xml:space="preserve">Postojeći strateški okvir za razvoj </w:t>
            </w:r>
            <w:proofErr w:type="spellStart"/>
            <w:r w:rsidRPr="002634A3">
              <w:rPr>
                <w:rFonts w:eastAsia="Calibri" w:cs="Times New Roman"/>
                <w:sz w:val="20"/>
                <w:szCs w:val="20"/>
              </w:rPr>
              <w:t>biogospodarstva</w:t>
            </w:r>
            <w:proofErr w:type="spellEnd"/>
            <w:r w:rsidRPr="002634A3">
              <w:rPr>
                <w:rFonts w:eastAsia="Calibri" w:cs="Times New Roman"/>
                <w:sz w:val="20"/>
                <w:szCs w:val="20"/>
              </w:rPr>
              <w:t xml:space="preserve"> na razini EU </w:t>
            </w:r>
          </w:p>
          <w:p w14:paraId="630296B5" w14:textId="1911C828" w:rsidR="004833B4" w:rsidRPr="002634A3" w:rsidRDefault="004833B4" w:rsidP="00274F3A">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 xml:space="preserve">važnost </w:t>
            </w:r>
            <w:proofErr w:type="spellStart"/>
            <w:r w:rsidRPr="002634A3">
              <w:rPr>
                <w:rFonts w:eastAsia="Calibri" w:cs="Times New Roman"/>
                <w:sz w:val="20"/>
                <w:szCs w:val="20"/>
              </w:rPr>
              <w:t>biogospodarstva</w:t>
            </w:r>
            <w:proofErr w:type="spellEnd"/>
            <w:r w:rsidRPr="002634A3">
              <w:rPr>
                <w:rFonts w:eastAsia="Calibri" w:cs="Times New Roman"/>
                <w:sz w:val="20"/>
                <w:szCs w:val="20"/>
              </w:rPr>
              <w:t xml:space="preserve"> prepoznata je kao strateški cilj u NRS-u</w:t>
            </w:r>
          </w:p>
          <w:p w14:paraId="755C8321" w14:textId="3E6A5B64" w:rsidR="004833B4" w:rsidRPr="002634A3" w:rsidRDefault="004833B4" w:rsidP="004833B4">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 xml:space="preserve">pojedini segmenti </w:t>
            </w:r>
            <w:proofErr w:type="spellStart"/>
            <w:r w:rsidRPr="002634A3">
              <w:rPr>
                <w:rFonts w:eastAsia="Calibri" w:cs="Times New Roman"/>
                <w:sz w:val="20"/>
                <w:szCs w:val="20"/>
              </w:rPr>
              <w:t>biogospodarstva</w:t>
            </w:r>
            <w:proofErr w:type="spellEnd"/>
            <w:r w:rsidRPr="002634A3">
              <w:rPr>
                <w:rFonts w:eastAsia="Calibri" w:cs="Times New Roman"/>
                <w:sz w:val="20"/>
                <w:szCs w:val="20"/>
              </w:rPr>
              <w:t xml:space="preserve"> razrađeni su u </w:t>
            </w:r>
            <w:r w:rsidR="00105AA2" w:rsidRPr="002634A3">
              <w:rPr>
                <w:rFonts w:eastAsia="Calibri" w:cs="Times New Roman"/>
                <w:sz w:val="20"/>
                <w:szCs w:val="20"/>
              </w:rPr>
              <w:t xml:space="preserve">relevantnim </w:t>
            </w:r>
            <w:r w:rsidRPr="002634A3">
              <w:rPr>
                <w:rFonts w:eastAsia="Calibri" w:cs="Times New Roman"/>
                <w:sz w:val="20"/>
                <w:szCs w:val="20"/>
              </w:rPr>
              <w:t>sektorskim nacionalnim strategijama</w:t>
            </w:r>
          </w:p>
          <w:p w14:paraId="1A546160" w14:textId="13D3627F" w:rsidR="004833B4" w:rsidRPr="002634A3" w:rsidRDefault="004833B4" w:rsidP="004833B4">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 xml:space="preserve">povezivanje s dionicima u </w:t>
            </w:r>
            <w:proofErr w:type="spellStart"/>
            <w:r w:rsidRPr="002634A3">
              <w:rPr>
                <w:rFonts w:eastAsia="Calibri" w:cs="Times New Roman"/>
                <w:sz w:val="20"/>
                <w:szCs w:val="20"/>
              </w:rPr>
              <w:t>biogospodarstvu</w:t>
            </w:r>
            <w:proofErr w:type="spellEnd"/>
            <w:r w:rsidRPr="002634A3">
              <w:rPr>
                <w:rFonts w:eastAsia="Calibri" w:cs="Times New Roman"/>
                <w:sz w:val="20"/>
                <w:szCs w:val="20"/>
              </w:rPr>
              <w:t xml:space="preserve"> u drugim državama kroz sudjelovanje u</w:t>
            </w:r>
            <w:r w:rsidR="00274F3A" w:rsidRPr="002634A3">
              <w:rPr>
                <w:rFonts w:eastAsia="Calibri" w:cs="Times New Roman"/>
                <w:sz w:val="20"/>
                <w:szCs w:val="20"/>
              </w:rPr>
              <w:t xml:space="preserve"> projektima, </w:t>
            </w:r>
            <w:r w:rsidRPr="002634A3">
              <w:rPr>
                <w:rFonts w:eastAsia="Calibri" w:cs="Times New Roman"/>
                <w:sz w:val="20"/>
                <w:szCs w:val="20"/>
              </w:rPr>
              <w:t>radnim tijelima i inicijativama EU-a</w:t>
            </w:r>
          </w:p>
          <w:p w14:paraId="3712B628" w14:textId="66C8B41B" w:rsidR="007B2B19" w:rsidRPr="002634A3" w:rsidRDefault="00ED7D8B" w:rsidP="004833B4">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 xml:space="preserve">poznati temeljni institucionalni okvir za razvoj </w:t>
            </w:r>
            <w:proofErr w:type="spellStart"/>
            <w:r w:rsidR="00440CE6" w:rsidRPr="002634A3">
              <w:rPr>
                <w:rFonts w:eastAsia="Calibri" w:cs="Times New Roman"/>
                <w:sz w:val="20"/>
                <w:szCs w:val="20"/>
              </w:rPr>
              <w:t>biogospodarstva</w:t>
            </w:r>
            <w:proofErr w:type="spellEnd"/>
            <w:r w:rsidRPr="002634A3">
              <w:rPr>
                <w:rFonts w:eastAsia="Calibri" w:cs="Times New Roman"/>
                <w:sz w:val="20"/>
                <w:szCs w:val="20"/>
              </w:rPr>
              <w:t xml:space="preserve"> na nacionalnih razini</w:t>
            </w:r>
          </w:p>
          <w:p w14:paraId="487D5E61" w14:textId="2C5C167D" w:rsidR="00ED7D8B" w:rsidRPr="002634A3" w:rsidRDefault="00ED7D8B" w:rsidP="00A5160D">
            <w:pPr>
              <w:pStyle w:val="Odlomakpopisa"/>
              <w:numPr>
                <w:ilvl w:val="0"/>
                <w:numId w:val="18"/>
              </w:numPr>
              <w:spacing w:before="40" w:after="40" w:line="276" w:lineRule="auto"/>
              <w:ind w:left="450"/>
              <w:rPr>
                <w:rFonts w:eastAsia="Calibri" w:cs="Times New Roman"/>
                <w:sz w:val="20"/>
                <w:szCs w:val="20"/>
              </w:rPr>
            </w:pPr>
            <w:r w:rsidRPr="002634A3">
              <w:rPr>
                <w:rFonts w:eastAsia="Calibri" w:cs="Times New Roman"/>
                <w:sz w:val="20"/>
                <w:szCs w:val="20"/>
              </w:rPr>
              <w:t xml:space="preserve">razrađeni strateški ciljevi i prioriteti razvoja </w:t>
            </w:r>
            <w:proofErr w:type="spellStart"/>
            <w:r w:rsidRPr="002634A3">
              <w:rPr>
                <w:rFonts w:eastAsia="Calibri" w:cs="Times New Roman"/>
                <w:sz w:val="20"/>
                <w:szCs w:val="20"/>
              </w:rPr>
              <w:t>biogospodarstva</w:t>
            </w:r>
            <w:proofErr w:type="spellEnd"/>
            <w:r w:rsidRPr="002634A3">
              <w:rPr>
                <w:rFonts w:eastAsia="Calibri" w:cs="Times New Roman"/>
                <w:sz w:val="20"/>
                <w:szCs w:val="20"/>
              </w:rPr>
              <w:t xml:space="preserve"> te strateški projekti na razini jedinica lokalne i regionalne samouprave </w:t>
            </w:r>
          </w:p>
        </w:tc>
        <w:tc>
          <w:tcPr>
            <w:tcW w:w="4605" w:type="dxa"/>
            <w:shd w:val="clear" w:color="auto" w:fill="F1F7ED"/>
          </w:tcPr>
          <w:p w14:paraId="0C9A90E0" w14:textId="27383427" w:rsidR="004833B4" w:rsidRPr="002634A3" w:rsidRDefault="004833B4" w:rsidP="004833B4">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 xml:space="preserve">nepostojanje jedinstvenog strateškog i zakonodavnog okvira u </w:t>
            </w:r>
            <w:proofErr w:type="spellStart"/>
            <w:r w:rsidRPr="002634A3">
              <w:rPr>
                <w:rFonts w:eastAsia="Calibri" w:cs="Times New Roman"/>
                <w:sz w:val="20"/>
                <w:szCs w:val="20"/>
              </w:rPr>
              <w:t>biogospodarstvu</w:t>
            </w:r>
            <w:proofErr w:type="spellEnd"/>
            <w:r w:rsidRPr="002634A3">
              <w:rPr>
                <w:rFonts w:eastAsia="Calibri" w:cs="Times New Roman"/>
                <w:sz w:val="20"/>
                <w:szCs w:val="20"/>
              </w:rPr>
              <w:t xml:space="preserve"> te neusklađenost važećih propisa</w:t>
            </w:r>
          </w:p>
          <w:p w14:paraId="43D22DD8" w14:textId="40C8047B" w:rsidR="004833B4" w:rsidRPr="002634A3" w:rsidRDefault="004833B4" w:rsidP="004833B4">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 xml:space="preserve">nepostojanje jedinstvenog koordinacijskog tijela i time nedostatna usklađenost aktivnosti među tijelima državne, regionalne i lokalne uprave </w:t>
            </w:r>
          </w:p>
          <w:p w14:paraId="5460B421" w14:textId="6E92D8C7" w:rsidR="00ED7D8B" w:rsidRPr="002634A3" w:rsidRDefault="00ED7D8B" w:rsidP="004833B4">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 xml:space="preserve">rascjepkanost nadležnosti za razvoj </w:t>
            </w:r>
            <w:proofErr w:type="spellStart"/>
            <w:r w:rsidRPr="002634A3">
              <w:rPr>
                <w:rFonts w:eastAsia="Calibri" w:cs="Times New Roman"/>
                <w:sz w:val="20"/>
                <w:szCs w:val="20"/>
              </w:rPr>
              <w:t>biogospodarstva</w:t>
            </w:r>
            <w:proofErr w:type="spellEnd"/>
            <w:r w:rsidRPr="002634A3">
              <w:rPr>
                <w:rFonts w:eastAsia="Calibri" w:cs="Times New Roman"/>
                <w:sz w:val="20"/>
                <w:szCs w:val="20"/>
              </w:rPr>
              <w:t xml:space="preserve"> u nekoliko sektora i resora te  nedovoljna suradnja istih  </w:t>
            </w:r>
          </w:p>
          <w:p w14:paraId="23FB56D1" w14:textId="2767BFD2" w:rsidR="00274F3A" w:rsidRPr="002634A3" w:rsidRDefault="00274F3A" w:rsidP="004833B4">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 xml:space="preserve">nepostojanje sustavne baze podataka za praćenje razvoja </w:t>
            </w:r>
            <w:proofErr w:type="spellStart"/>
            <w:r w:rsidRPr="002634A3">
              <w:rPr>
                <w:rFonts w:eastAsia="Calibri" w:cs="Times New Roman"/>
                <w:sz w:val="20"/>
                <w:szCs w:val="20"/>
              </w:rPr>
              <w:t>biogospodarstva</w:t>
            </w:r>
            <w:proofErr w:type="spellEnd"/>
          </w:p>
          <w:p w14:paraId="14B0689E" w14:textId="77777777" w:rsidR="007B2B19" w:rsidRPr="002634A3" w:rsidRDefault="007B2B19" w:rsidP="007B2B19">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administrativne prepreke u sektoru bioenergije (dugotrajni upravni postupci i postupci izdavanja dozvola)</w:t>
            </w:r>
          </w:p>
          <w:p w14:paraId="20B4887D" w14:textId="2ABBE84C" w:rsidR="00EC5737" w:rsidRPr="002634A3" w:rsidRDefault="00EC5737" w:rsidP="00E93ACA">
            <w:pPr>
              <w:spacing w:before="40" w:after="40" w:line="276" w:lineRule="auto"/>
              <w:rPr>
                <w:rFonts w:eastAsia="Calibri" w:cs="Times New Roman"/>
                <w:sz w:val="20"/>
                <w:szCs w:val="20"/>
              </w:rPr>
            </w:pPr>
          </w:p>
        </w:tc>
      </w:tr>
      <w:tr w:rsidR="004833B4" w:rsidRPr="002634A3" w14:paraId="2E3ABACB" w14:textId="77777777" w:rsidTr="000551C3">
        <w:tc>
          <w:tcPr>
            <w:tcW w:w="4604" w:type="dxa"/>
            <w:shd w:val="clear" w:color="auto" w:fill="538135"/>
          </w:tcPr>
          <w:p w14:paraId="12C61E15" w14:textId="77777777" w:rsidR="004833B4" w:rsidRPr="002634A3" w:rsidRDefault="004833B4" w:rsidP="004833B4">
            <w:pPr>
              <w:spacing w:before="60" w:after="60" w:line="276" w:lineRule="auto"/>
              <w:rPr>
                <w:rFonts w:eastAsia="Calibri" w:cs="Times New Roman"/>
                <w:b/>
              </w:rPr>
            </w:pPr>
            <w:r w:rsidRPr="002634A3">
              <w:rPr>
                <w:rFonts w:eastAsia="Calibri" w:cs="Times New Roman"/>
                <w:b/>
                <w:color w:val="FFFFFF"/>
              </w:rPr>
              <w:t>PRILIKE</w:t>
            </w:r>
          </w:p>
        </w:tc>
        <w:tc>
          <w:tcPr>
            <w:tcW w:w="4605" w:type="dxa"/>
            <w:shd w:val="clear" w:color="auto" w:fill="538135"/>
          </w:tcPr>
          <w:p w14:paraId="557CC267" w14:textId="77777777" w:rsidR="004833B4" w:rsidRPr="002634A3" w:rsidRDefault="004833B4" w:rsidP="004833B4">
            <w:pPr>
              <w:spacing w:before="60" w:after="60" w:line="276" w:lineRule="auto"/>
              <w:rPr>
                <w:rFonts w:eastAsia="Calibri" w:cs="Times New Roman"/>
              </w:rPr>
            </w:pPr>
            <w:r w:rsidRPr="002634A3">
              <w:rPr>
                <w:rFonts w:eastAsia="Calibri" w:cs="Times New Roman"/>
                <w:b/>
                <w:color w:val="FFFFFF"/>
              </w:rPr>
              <w:t>PRIJETNJE</w:t>
            </w:r>
          </w:p>
        </w:tc>
      </w:tr>
      <w:tr w:rsidR="004833B4" w:rsidRPr="002634A3" w14:paraId="58183B82" w14:textId="77777777" w:rsidTr="000551C3">
        <w:tc>
          <w:tcPr>
            <w:tcW w:w="4604" w:type="dxa"/>
            <w:shd w:val="clear" w:color="auto" w:fill="F1F7ED"/>
          </w:tcPr>
          <w:p w14:paraId="1E1CBB44" w14:textId="1B96225C" w:rsidR="004833B4" w:rsidRPr="002634A3" w:rsidRDefault="004833B4" w:rsidP="004833B4">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postojanje strateškog okvira EU, uz osigurano financiranje te postavljen sustav praćenja i vrednovanja</w:t>
            </w:r>
          </w:p>
          <w:p w14:paraId="389534FA" w14:textId="258F2C54" w:rsidR="004833B4" w:rsidRPr="002634A3" w:rsidRDefault="004833B4" w:rsidP="004833B4">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poboljšanje interakcije među ministarstvima i angažiranja u razmjeni dobre prakse i iskustava</w:t>
            </w:r>
          </w:p>
          <w:p w14:paraId="19F06E28" w14:textId="77777777" w:rsidR="00EC5737" w:rsidRPr="002634A3" w:rsidRDefault="004833B4" w:rsidP="00EC5737">
            <w:pPr>
              <w:numPr>
                <w:ilvl w:val="0"/>
                <w:numId w:val="18"/>
              </w:numPr>
              <w:ind w:left="457" w:hanging="425"/>
              <w:contextualSpacing/>
              <w:rPr>
                <w:rFonts w:eastAsia="Calibri" w:cs="Times New Roman"/>
                <w:sz w:val="20"/>
                <w:szCs w:val="20"/>
              </w:rPr>
            </w:pPr>
            <w:r w:rsidRPr="002634A3">
              <w:rPr>
                <w:rFonts w:eastAsia="Calibri" w:cs="Times New Roman"/>
                <w:sz w:val="20"/>
                <w:szCs w:val="20"/>
              </w:rPr>
              <w:t xml:space="preserve">povećanje svijesti o </w:t>
            </w:r>
            <w:proofErr w:type="spellStart"/>
            <w:r w:rsidRPr="002634A3">
              <w:rPr>
                <w:rFonts w:eastAsia="Calibri" w:cs="Times New Roman"/>
                <w:sz w:val="20"/>
                <w:szCs w:val="20"/>
              </w:rPr>
              <w:t>biogospodarstvu</w:t>
            </w:r>
            <w:proofErr w:type="spellEnd"/>
            <w:r w:rsidRPr="002634A3">
              <w:rPr>
                <w:rFonts w:eastAsia="Calibri" w:cs="Times New Roman"/>
                <w:sz w:val="20"/>
                <w:szCs w:val="20"/>
              </w:rPr>
              <w:t xml:space="preserve"> i njegovom potencijalu među širokim spektrom nacionalnih dionika </w:t>
            </w:r>
          </w:p>
          <w:p w14:paraId="6C729802" w14:textId="61F548A3" w:rsidR="00EC5737" w:rsidRPr="002634A3" w:rsidRDefault="00EC5737" w:rsidP="00E93ACA">
            <w:pPr>
              <w:numPr>
                <w:ilvl w:val="0"/>
                <w:numId w:val="18"/>
              </w:numPr>
              <w:ind w:left="457" w:hanging="425"/>
              <w:contextualSpacing/>
              <w:rPr>
                <w:rFonts w:eastAsia="Calibri" w:cs="Times New Roman"/>
                <w:sz w:val="20"/>
                <w:szCs w:val="20"/>
              </w:rPr>
            </w:pPr>
            <w:r w:rsidRPr="002634A3">
              <w:rPr>
                <w:rFonts w:eastAsia="Calibri" w:cs="Times New Roman"/>
                <w:sz w:val="20"/>
                <w:szCs w:val="20"/>
              </w:rPr>
              <w:t>mogućnost financiranja iz proračuna EU-a</w:t>
            </w:r>
          </w:p>
          <w:p w14:paraId="54DFA8AD" w14:textId="62F99219" w:rsidR="00ED7D8B" w:rsidRPr="002634A3" w:rsidRDefault="00ED7D8B" w:rsidP="00A5160D">
            <w:pPr>
              <w:spacing w:before="40" w:after="40" w:line="276" w:lineRule="auto"/>
              <w:ind w:left="87"/>
              <w:rPr>
                <w:rFonts w:eastAsia="Calibri" w:cs="Times New Roman"/>
                <w:sz w:val="20"/>
                <w:szCs w:val="20"/>
              </w:rPr>
            </w:pPr>
          </w:p>
        </w:tc>
        <w:tc>
          <w:tcPr>
            <w:tcW w:w="4605" w:type="dxa"/>
            <w:shd w:val="clear" w:color="auto" w:fill="F1F7ED"/>
          </w:tcPr>
          <w:p w14:paraId="2513C595" w14:textId="5E194D72" w:rsidR="00EC5737" w:rsidRPr="002634A3" w:rsidRDefault="004833B4" w:rsidP="00EC573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 xml:space="preserve">globalna politička i gospodarska nestabilnost </w:t>
            </w:r>
            <w:bookmarkStart w:id="323" w:name="_Hlk155381405"/>
            <w:r w:rsidRPr="002634A3">
              <w:rPr>
                <w:rFonts w:eastAsia="Calibri" w:cs="Times New Roman"/>
                <w:sz w:val="20"/>
                <w:szCs w:val="20"/>
              </w:rPr>
              <w:t xml:space="preserve">aktivnosti i projekte </w:t>
            </w:r>
            <w:proofErr w:type="spellStart"/>
            <w:r w:rsidRPr="002634A3">
              <w:rPr>
                <w:rFonts w:eastAsia="Calibri" w:cs="Times New Roman"/>
                <w:sz w:val="20"/>
                <w:szCs w:val="20"/>
              </w:rPr>
              <w:t>biogospodarstva</w:t>
            </w:r>
            <w:proofErr w:type="spellEnd"/>
            <w:r w:rsidRPr="002634A3">
              <w:rPr>
                <w:rFonts w:eastAsia="Calibri" w:cs="Times New Roman"/>
                <w:sz w:val="20"/>
                <w:szCs w:val="20"/>
              </w:rPr>
              <w:t xml:space="preserve"> </w:t>
            </w:r>
            <w:r w:rsidR="00EC5737" w:rsidRPr="002634A3">
              <w:rPr>
                <w:rFonts w:eastAsia="Calibri" w:cs="Times New Roman"/>
                <w:sz w:val="20"/>
                <w:szCs w:val="20"/>
              </w:rPr>
              <w:t xml:space="preserve">mogu </w:t>
            </w:r>
            <w:r w:rsidRPr="002634A3">
              <w:rPr>
                <w:rFonts w:eastAsia="Calibri" w:cs="Times New Roman"/>
                <w:sz w:val="20"/>
                <w:szCs w:val="20"/>
              </w:rPr>
              <w:t>staviti u drugi pla</w:t>
            </w:r>
            <w:r w:rsidR="00EC5737" w:rsidRPr="002634A3">
              <w:rPr>
                <w:rFonts w:eastAsia="Calibri" w:cs="Times New Roman"/>
                <w:sz w:val="20"/>
                <w:szCs w:val="20"/>
              </w:rPr>
              <w:t>n</w:t>
            </w:r>
          </w:p>
          <w:p w14:paraId="7EFFBB92" w14:textId="5FB74CB9" w:rsidR="00EC5737" w:rsidRPr="002634A3" w:rsidRDefault="00806C82" w:rsidP="00082191">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neriješeni imovinsko-pravni odnosi u vezi s poljoprivrednim i šumskim zemljištem</w:t>
            </w:r>
          </w:p>
          <w:p w14:paraId="095E02F4" w14:textId="36161AB4" w:rsidR="00354471" w:rsidRPr="002634A3" w:rsidRDefault="00354471" w:rsidP="00082191">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klimatske promjene</w:t>
            </w:r>
          </w:p>
          <w:p w14:paraId="44CB960B" w14:textId="11157006" w:rsidR="00ED7D8B" w:rsidRPr="002634A3" w:rsidRDefault="00ED7D8B" w:rsidP="00EC5737">
            <w:pPr>
              <w:spacing w:before="40" w:after="40" w:line="276" w:lineRule="auto"/>
              <w:rPr>
                <w:rFonts w:eastAsia="Calibri" w:cs="Times New Roman"/>
                <w:sz w:val="20"/>
                <w:szCs w:val="20"/>
              </w:rPr>
            </w:pPr>
          </w:p>
          <w:bookmarkEnd w:id="323"/>
          <w:p w14:paraId="2356E83D" w14:textId="504B3C40" w:rsidR="00EC5737" w:rsidRPr="002634A3" w:rsidRDefault="00EC5737" w:rsidP="00A5160D">
            <w:pPr>
              <w:spacing w:before="40" w:after="40" w:line="276" w:lineRule="auto"/>
              <w:rPr>
                <w:rFonts w:eastAsia="Calibri" w:cs="Times New Roman"/>
                <w:sz w:val="20"/>
                <w:szCs w:val="20"/>
              </w:rPr>
            </w:pPr>
          </w:p>
        </w:tc>
      </w:tr>
    </w:tbl>
    <w:p w14:paraId="34AFD1C7" w14:textId="77777777" w:rsidR="004833B4" w:rsidRPr="002634A3" w:rsidRDefault="004833B4" w:rsidP="004833B4">
      <w:pPr>
        <w:rPr>
          <w:rFonts w:eastAsia="Calibri" w:cs="Times New Roman"/>
          <w:kern w:val="0"/>
          <w:szCs w:val="24"/>
          <w:highlight w:val="yellow"/>
          <w14:ligatures w14:val="none"/>
        </w:rPr>
      </w:pPr>
    </w:p>
    <w:p w14:paraId="2B8C9B5F" w14:textId="77777777" w:rsidR="00A03770" w:rsidRPr="002634A3" w:rsidRDefault="00761859" w:rsidP="00B220FC">
      <w:r w:rsidRPr="002634A3">
        <w:br w:type="page"/>
      </w:r>
      <w:bookmarkStart w:id="324" w:name="_Toc158897055"/>
    </w:p>
    <w:p w14:paraId="4C314AFA" w14:textId="45F0F794" w:rsidR="00A03770" w:rsidRPr="002634A3" w:rsidRDefault="00A03770" w:rsidP="00A03770">
      <w:pPr>
        <w:pStyle w:val="Opisslike"/>
        <w:keepNext/>
      </w:pPr>
      <w:bookmarkStart w:id="325" w:name="_Toc159326453"/>
      <w:r w:rsidRPr="002634A3">
        <w:lastRenderedPageBreak/>
        <w:t xml:space="preserve">Tablica </w:t>
      </w:r>
      <w:r w:rsidR="00FB738E">
        <w:fldChar w:fldCharType="begin"/>
      </w:r>
      <w:r w:rsidR="00FB738E">
        <w:instrText xml:space="preserve"> SEQ Tablica \* ARABIC </w:instrText>
      </w:r>
      <w:r w:rsidR="00FB738E">
        <w:fldChar w:fldCharType="separate"/>
      </w:r>
      <w:r w:rsidR="00173EF5">
        <w:rPr>
          <w:noProof/>
        </w:rPr>
        <w:t>8</w:t>
      </w:r>
      <w:r w:rsidR="00FB738E">
        <w:rPr>
          <w:noProof/>
        </w:rPr>
        <w:fldChar w:fldCharType="end"/>
      </w:r>
      <w:r w:rsidRPr="002634A3">
        <w:t>: SWOT analiza raspoloživosti biomase u Republici Hrvatskoj</w:t>
      </w:r>
      <w:bookmarkEnd w:id="325"/>
    </w:p>
    <w:bookmarkEnd w:id="324"/>
    <w:p w14:paraId="0E981F1B" w14:textId="21666FCD" w:rsidR="00761859" w:rsidRPr="002634A3" w:rsidRDefault="00761859" w:rsidP="003C69D6">
      <w:pPr>
        <w:rPr>
          <w:rFonts w:eastAsiaTheme="majorEastAsia"/>
          <w:b/>
          <w:bCs/>
          <w:color w:val="385623" w:themeColor="accent6" w:themeShade="80"/>
        </w:rPr>
      </w:pPr>
    </w:p>
    <w:tbl>
      <w:tblPr>
        <w:tblStyle w:val="Kadertabel1"/>
        <w:tblW w:w="920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604"/>
        <w:gridCol w:w="4605"/>
      </w:tblGrid>
      <w:tr w:rsidR="00A5160D" w:rsidRPr="002634A3" w14:paraId="7B83489C" w14:textId="77777777" w:rsidTr="002A28B7">
        <w:tc>
          <w:tcPr>
            <w:tcW w:w="4604" w:type="dxa"/>
            <w:shd w:val="clear" w:color="auto" w:fill="538135"/>
          </w:tcPr>
          <w:p w14:paraId="6FF8D2ED" w14:textId="77777777" w:rsidR="00A5160D" w:rsidRPr="002634A3" w:rsidRDefault="00A5160D" w:rsidP="002A28B7">
            <w:pPr>
              <w:spacing w:before="60" w:after="60" w:line="276" w:lineRule="auto"/>
              <w:rPr>
                <w:rFonts w:eastAsia="Calibri" w:cs="Times New Roman"/>
                <w:b/>
              </w:rPr>
            </w:pPr>
            <w:r w:rsidRPr="002634A3">
              <w:rPr>
                <w:rFonts w:eastAsia="Calibri" w:cs="Times New Roman"/>
                <w:b/>
                <w:color w:val="FFFFFF"/>
              </w:rPr>
              <w:t>SNAGE</w:t>
            </w:r>
          </w:p>
        </w:tc>
        <w:tc>
          <w:tcPr>
            <w:tcW w:w="4605" w:type="dxa"/>
            <w:shd w:val="clear" w:color="auto" w:fill="538135"/>
          </w:tcPr>
          <w:p w14:paraId="37C0D39F" w14:textId="77777777" w:rsidR="00A5160D" w:rsidRPr="002634A3" w:rsidRDefault="00A5160D" w:rsidP="002A28B7">
            <w:pPr>
              <w:spacing w:before="60" w:after="60" w:line="276" w:lineRule="auto"/>
              <w:rPr>
                <w:rFonts w:eastAsia="Calibri" w:cs="Times New Roman"/>
                <w:b/>
              </w:rPr>
            </w:pPr>
            <w:r w:rsidRPr="002634A3">
              <w:rPr>
                <w:rFonts w:eastAsia="Calibri" w:cs="Times New Roman"/>
                <w:b/>
                <w:color w:val="FFFFFF"/>
              </w:rPr>
              <w:t>SLABOSTI</w:t>
            </w:r>
          </w:p>
        </w:tc>
      </w:tr>
      <w:tr w:rsidR="00A5160D" w:rsidRPr="002634A3" w14:paraId="12E64729" w14:textId="77777777" w:rsidTr="002A28B7">
        <w:tc>
          <w:tcPr>
            <w:tcW w:w="4604" w:type="dxa"/>
            <w:shd w:val="clear" w:color="auto" w:fill="F1F7ED"/>
          </w:tcPr>
          <w:p w14:paraId="54B34965" w14:textId="77777777" w:rsidR="00A5160D" w:rsidRPr="002634A3" w:rsidRDefault="00A5160D" w:rsidP="002A28B7">
            <w:pPr>
              <w:pStyle w:val="Odlomakpopisa"/>
              <w:numPr>
                <w:ilvl w:val="0"/>
                <w:numId w:val="52"/>
              </w:numPr>
              <w:spacing w:before="40" w:after="40" w:line="276" w:lineRule="auto"/>
              <w:rPr>
                <w:rFonts w:eastAsia="Calibri" w:cs="Times New Roman"/>
                <w:sz w:val="20"/>
                <w:szCs w:val="20"/>
              </w:rPr>
            </w:pPr>
            <w:r w:rsidRPr="002634A3">
              <w:rPr>
                <w:rFonts w:eastAsia="Calibri" w:cs="Times New Roman"/>
                <w:sz w:val="20"/>
                <w:szCs w:val="20"/>
              </w:rPr>
              <w:t>postojanje resursne osnove i potencijala za raspoloživost većih količina biomase</w:t>
            </w:r>
          </w:p>
          <w:p w14:paraId="7D139216" w14:textId="77777777" w:rsidR="00A5160D" w:rsidRPr="002634A3" w:rsidRDefault="00A5160D" w:rsidP="002A28B7">
            <w:pPr>
              <w:pStyle w:val="Odlomakpopisa"/>
              <w:numPr>
                <w:ilvl w:val="0"/>
                <w:numId w:val="52"/>
              </w:numPr>
              <w:spacing w:before="40" w:after="40" w:line="276" w:lineRule="auto"/>
              <w:rPr>
                <w:rFonts w:eastAsia="Calibri" w:cs="Times New Roman"/>
                <w:sz w:val="20"/>
                <w:szCs w:val="20"/>
              </w:rPr>
            </w:pPr>
            <w:r w:rsidRPr="002634A3">
              <w:rPr>
                <w:rFonts w:eastAsia="Calibri" w:cs="Times New Roman"/>
                <w:sz w:val="20"/>
                <w:szCs w:val="20"/>
              </w:rPr>
              <w:t>konkurentnost proizvodnje u usporedbi s drugim članicama EU-a</w:t>
            </w:r>
          </w:p>
          <w:p w14:paraId="72D8537F" w14:textId="77777777" w:rsidR="00A5160D" w:rsidRPr="002634A3" w:rsidRDefault="00A5160D" w:rsidP="002A28B7">
            <w:pPr>
              <w:pStyle w:val="Odlomakpopisa"/>
              <w:numPr>
                <w:ilvl w:val="0"/>
                <w:numId w:val="52"/>
              </w:numPr>
              <w:spacing w:before="40" w:after="40" w:line="276" w:lineRule="auto"/>
              <w:rPr>
                <w:rFonts w:eastAsia="Calibri" w:cs="Times New Roman"/>
                <w:sz w:val="20"/>
                <w:szCs w:val="20"/>
              </w:rPr>
            </w:pPr>
            <w:r w:rsidRPr="002634A3">
              <w:rPr>
                <w:rFonts w:eastAsia="Calibri" w:cs="Times New Roman"/>
                <w:sz w:val="20"/>
                <w:szCs w:val="20"/>
              </w:rPr>
              <w:t xml:space="preserve">raznolikost resursa za proizvodnju biomase </w:t>
            </w:r>
          </w:p>
          <w:p w14:paraId="70081290" w14:textId="77777777" w:rsidR="00A5160D" w:rsidRPr="002634A3" w:rsidRDefault="00A5160D" w:rsidP="002A28B7">
            <w:pPr>
              <w:pStyle w:val="Odlomakpopisa"/>
              <w:numPr>
                <w:ilvl w:val="0"/>
                <w:numId w:val="52"/>
              </w:numPr>
              <w:spacing w:before="40" w:after="40" w:line="276" w:lineRule="auto"/>
              <w:rPr>
                <w:rFonts w:eastAsia="Calibri" w:cs="Times New Roman"/>
                <w:sz w:val="20"/>
                <w:szCs w:val="20"/>
              </w:rPr>
            </w:pPr>
            <w:r w:rsidRPr="002634A3">
              <w:rPr>
                <w:rFonts w:eastAsia="Calibri" w:cs="Times New Roman"/>
                <w:sz w:val="20"/>
                <w:szCs w:val="20"/>
              </w:rPr>
              <w:t xml:space="preserve">dobar </w:t>
            </w:r>
            <w:proofErr w:type="spellStart"/>
            <w:r w:rsidRPr="002634A3">
              <w:rPr>
                <w:rFonts w:eastAsia="Calibri" w:cs="Times New Roman"/>
                <w:sz w:val="20"/>
                <w:szCs w:val="20"/>
              </w:rPr>
              <w:t>agroklimatski</w:t>
            </w:r>
            <w:proofErr w:type="spellEnd"/>
            <w:r w:rsidRPr="002634A3">
              <w:rPr>
                <w:rFonts w:eastAsia="Calibri" w:cs="Times New Roman"/>
                <w:sz w:val="20"/>
                <w:szCs w:val="20"/>
              </w:rPr>
              <w:t xml:space="preserve"> potencijal za uzgoj biomase</w:t>
            </w:r>
          </w:p>
          <w:p w14:paraId="4CE70D3B" w14:textId="77777777" w:rsidR="00A5160D" w:rsidRPr="002634A3" w:rsidRDefault="00A5160D" w:rsidP="00761859">
            <w:pPr>
              <w:spacing w:before="40" w:after="40" w:line="276" w:lineRule="auto"/>
              <w:ind w:left="87"/>
              <w:rPr>
                <w:rFonts w:eastAsia="Calibri" w:cs="Times New Roman"/>
                <w:sz w:val="20"/>
                <w:szCs w:val="20"/>
              </w:rPr>
            </w:pPr>
          </w:p>
        </w:tc>
        <w:tc>
          <w:tcPr>
            <w:tcW w:w="4605" w:type="dxa"/>
            <w:shd w:val="clear" w:color="auto" w:fill="F1F7ED"/>
          </w:tcPr>
          <w:p w14:paraId="3D3FD566" w14:textId="77777777" w:rsidR="00A5160D" w:rsidRPr="002634A3" w:rsidRDefault="00A5160D"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ograničena količina biomase</w:t>
            </w:r>
          </w:p>
          <w:p w14:paraId="54EA8072" w14:textId="77777777" w:rsidR="00A5160D" w:rsidRPr="002634A3" w:rsidRDefault="00A5160D"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fluktuacije u raspoloživosti biomase i njezinoj kvaliteti</w:t>
            </w:r>
          </w:p>
          <w:p w14:paraId="434E7FD0" w14:textId="77777777" w:rsidR="00A5160D" w:rsidRPr="002634A3" w:rsidRDefault="00A5160D"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mala prostorna koncentracija biomase, što povećava troškove njezinog prikupljanja</w:t>
            </w:r>
          </w:p>
          <w:p w14:paraId="358A25B4" w14:textId="77777777" w:rsidR="00A5160D" w:rsidRPr="002634A3" w:rsidRDefault="00A5160D"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 xml:space="preserve">neiskorišteni postojeći potencijal biomase </w:t>
            </w:r>
          </w:p>
          <w:p w14:paraId="0FD54DC0" w14:textId="77777777" w:rsidR="00A5160D" w:rsidRPr="002634A3" w:rsidRDefault="00A5160D"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nedostatak sabirno-logističkih centara za kontinuiranu opskrbu biomasom</w:t>
            </w:r>
          </w:p>
          <w:p w14:paraId="05146CAF" w14:textId="77777777" w:rsidR="00A5160D" w:rsidRPr="002634A3" w:rsidRDefault="00A5160D"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 xml:space="preserve">slabo upravljanje biomasom i </w:t>
            </w:r>
            <w:proofErr w:type="spellStart"/>
            <w:r w:rsidRPr="002634A3">
              <w:rPr>
                <w:rFonts w:eastAsia="Calibri" w:cs="Times New Roman"/>
                <w:sz w:val="20"/>
                <w:szCs w:val="20"/>
              </w:rPr>
              <w:t>fragmentiranost</w:t>
            </w:r>
            <w:proofErr w:type="spellEnd"/>
            <w:r w:rsidRPr="002634A3">
              <w:rPr>
                <w:rFonts w:eastAsia="Calibri" w:cs="Times New Roman"/>
                <w:sz w:val="20"/>
                <w:szCs w:val="20"/>
              </w:rPr>
              <w:t xml:space="preserve"> poljoprivrednog i šumskog zemljišta</w:t>
            </w:r>
          </w:p>
          <w:p w14:paraId="7B9A364F" w14:textId="77777777" w:rsidR="00A5160D" w:rsidRPr="002634A3" w:rsidRDefault="00A5160D"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 xml:space="preserve">nedostatak međusektorske koordinacije </w:t>
            </w:r>
          </w:p>
          <w:p w14:paraId="66227280" w14:textId="77777777" w:rsidR="00A5160D" w:rsidRPr="002634A3" w:rsidRDefault="00A5160D"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nerazvijeno tržište za biomasu</w:t>
            </w:r>
          </w:p>
          <w:p w14:paraId="56F512FD" w14:textId="0534BC7F" w:rsidR="00A5160D" w:rsidRPr="002634A3" w:rsidRDefault="00A5160D" w:rsidP="00761859">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visoki postotak ogrjevnog drva u energetskoj bilanci</w:t>
            </w:r>
          </w:p>
        </w:tc>
      </w:tr>
      <w:tr w:rsidR="00A5160D" w:rsidRPr="002634A3" w14:paraId="146F2E82" w14:textId="77777777" w:rsidTr="002A28B7">
        <w:tc>
          <w:tcPr>
            <w:tcW w:w="4604" w:type="dxa"/>
            <w:shd w:val="clear" w:color="auto" w:fill="538135"/>
          </w:tcPr>
          <w:p w14:paraId="27449BCE" w14:textId="77777777" w:rsidR="00A5160D" w:rsidRPr="002634A3" w:rsidRDefault="00A5160D" w:rsidP="002A28B7">
            <w:pPr>
              <w:spacing w:before="60" w:after="60" w:line="276" w:lineRule="auto"/>
              <w:rPr>
                <w:rFonts w:eastAsia="Calibri" w:cs="Times New Roman"/>
                <w:b/>
              </w:rPr>
            </w:pPr>
            <w:r w:rsidRPr="002634A3">
              <w:rPr>
                <w:rFonts w:eastAsia="Calibri" w:cs="Times New Roman"/>
                <w:b/>
                <w:color w:val="FFFFFF"/>
              </w:rPr>
              <w:t>PRILIKE</w:t>
            </w:r>
          </w:p>
        </w:tc>
        <w:tc>
          <w:tcPr>
            <w:tcW w:w="4605" w:type="dxa"/>
            <w:shd w:val="clear" w:color="auto" w:fill="538135"/>
          </w:tcPr>
          <w:p w14:paraId="0E19F240" w14:textId="77777777" w:rsidR="00A5160D" w:rsidRPr="002634A3" w:rsidRDefault="00A5160D" w:rsidP="002A28B7">
            <w:pPr>
              <w:spacing w:before="60" w:after="60" w:line="276" w:lineRule="auto"/>
              <w:rPr>
                <w:rFonts w:eastAsia="Calibri" w:cs="Times New Roman"/>
              </w:rPr>
            </w:pPr>
            <w:r w:rsidRPr="002634A3">
              <w:rPr>
                <w:rFonts w:eastAsia="Calibri" w:cs="Times New Roman"/>
                <w:b/>
                <w:color w:val="FFFFFF"/>
              </w:rPr>
              <w:t>PRIJETNJE</w:t>
            </w:r>
          </w:p>
        </w:tc>
      </w:tr>
      <w:tr w:rsidR="00A5160D" w:rsidRPr="002634A3" w14:paraId="5FF38C84" w14:textId="77777777" w:rsidTr="002A28B7">
        <w:tc>
          <w:tcPr>
            <w:tcW w:w="4604" w:type="dxa"/>
            <w:shd w:val="clear" w:color="auto" w:fill="F1F7ED"/>
          </w:tcPr>
          <w:p w14:paraId="5763F0B3" w14:textId="77777777" w:rsidR="00A5160D" w:rsidRPr="002634A3" w:rsidRDefault="00A5160D"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 xml:space="preserve">uzgoj biomase na zapuštenom zemljištu </w:t>
            </w:r>
          </w:p>
          <w:p w14:paraId="3015DBD2" w14:textId="77777777" w:rsidR="00A5160D" w:rsidRPr="002634A3" w:rsidRDefault="00A5160D"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razvijena  prerađivačka industrija koja se može uključiti u lance</w:t>
            </w:r>
          </w:p>
          <w:p w14:paraId="52D712B5" w14:textId="2837DF18" w:rsidR="00A5160D" w:rsidRPr="002634A3" w:rsidRDefault="00A5160D" w:rsidP="00761859">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mogućnost usmjeravanja potpora za povećanje raspoloživosti biomase</w:t>
            </w:r>
          </w:p>
          <w:p w14:paraId="6DA453EE" w14:textId="77777777" w:rsidR="00A5160D" w:rsidRPr="002634A3" w:rsidRDefault="00A5160D" w:rsidP="00761859">
            <w:pPr>
              <w:spacing w:before="40" w:after="40" w:line="276" w:lineRule="auto"/>
              <w:ind w:left="87"/>
              <w:rPr>
                <w:rFonts w:eastAsia="Calibri" w:cs="Times New Roman"/>
                <w:sz w:val="20"/>
                <w:szCs w:val="20"/>
              </w:rPr>
            </w:pPr>
          </w:p>
        </w:tc>
        <w:tc>
          <w:tcPr>
            <w:tcW w:w="4605" w:type="dxa"/>
            <w:shd w:val="clear" w:color="auto" w:fill="F1F7ED"/>
          </w:tcPr>
          <w:p w14:paraId="4FD7BEF5" w14:textId="77777777" w:rsidR="00A5160D" w:rsidRPr="002634A3" w:rsidRDefault="00A5160D"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iseljavanje mladih i starije ruralno  stanovništvo</w:t>
            </w:r>
          </w:p>
          <w:p w14:paraId="22C5A515" w14:textId="77777777" w:rsidR="00A5160D" w:rsidRPr="002634A3" w:rsidRDefault="00A5160D"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nestabilna globalna geopolitička situacija</w:t>
            </w:r>
          </w:p>
          <w:p w14:paraId="135AD592" w14:textId="77777777" w:rsidR="00A5160D" w:rsidRPr="002634A3" w:rsidRDefault="00A5160D"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 xml:space="preserve">nevoljkost udruživanja proizvođača </w:t>
            </w:r>
          </w:p>
          <w:p w14:paraId="1EC00BB2" w14:textId="77777777" w:rsidR="00A5160D" w:rsidRPr="002634A3" w:rsidRDefault="00A5160D"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 xml:space="preserve">neusklađenost ciljeva </w:t>
            </w:r>
            <w:proofErr w:type="spellStart"/>
            <w:r w:rsidRPr="002634A3">
              <w:rPr>
                <w:rFonts w:eastAsia="Calibri" w:cs="Times New Roman"/>
                <w:sz w:val="20"/>
                <w:szCs w:val="20"/>
              </w:rPr>
              <w:t>biogospodarstva</w:t>
            </w:r>
            <w:proofErr w:type="spellEnd"/>
            <w:r w:rsidRPr="002634A3">
              <w:rPr>
                <w:rFonts w:eastAsia="Calibri" w:cs="Times New Roman"/>
                <w:sz w:val="20"/>
                <w:szCs w:val="20"/>
              </w:rPr>
              <w:t xml:space="preserve"> s drugim ciljevima i politikama EU </w:t>
            </w:r>
          </w:p>
          <w:p w14:paraId="488D7458" w14:textId="77777777" w:rsidR="00A5160D" w:rsidRPr="002634A3" w:rsidRDefault="00A5160D"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konkurencija hrane i biogoriva na globalnom tržištu</w:t>
            </w:r>
          </w:p>
          <w:p w14:paraId="129457A8" w14:textId="7934CD8E" w:rsidR="00A5160D" w:rsidRPr="002634A3" w:rsidRDefault="00A5160D" w:rsidP="00761859">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 xml:space="preserve">promjena </w:t>
            </w:r>
            <w:proofErr w:type="spellStart"/>
            <w:r w:rsidRPr="002634A3">
              <w:rPr>
                <w:rFonts w:eastAsia="Calibri" w:cs="Times New Roman"/>
                <w:sz w:val="20"/>
                <w:szCs w:val="20"/>
              </w:rPr>
              <w:t>agroklimatskih</w:t>
            </w:r>
            <w:proofErr w:type="spellEnd"/>
            <w:r w:rsidRPr="002634A3">
              <w:rPr>
                <w:rFonts w:eastAsia="Calibri" w:cs="Times New Roman"/>
                <w:sz w:val="20"/>
                <w:szCs w:val="20"/>
              </w:rPr>
              <w:t xml:space="preserve"> uvjeta zbog klimatskih promjena</w:t>
            </w:r>
          </w:p>
        </w:tc>
      </w:tr>
    </w:tbl>
    <w:p w14:paraId="55C3C914" w14:textId="77777777" w:rsidR="00A5160D" w:rsidRPr="002634A3" w:rsidRDefault="00A5160D" w:rsidP="004833B4">
      <w:pPr>
        <w:rPr>
          <w:rFonts w:eastAsia="Calibri" w:cs="Times New Roman"/>
          <w:kern w:val="0"/>
          <w:szCs w:val="24"/>
          <w:highlight w:val="yellow"/>
          <w14:ligatures w14:val="none"/>
        </w:rPr>
      </w:pPr>
    </w:p>
    <w:p w14:paraId="7793BF12" w14:textId="459F2E8E" w:rsidR="00C4067F" w:rsidRPr="002634A3" w:rsidRDefault="00C4067F" w:rsidP="00C4067F">
      <w:pPr>
        <w:pStyle w:val="Opisslike"/>
        <w:keepNext/>
      </w:pPr>
      <w:bookmarkStart w:id="326" w:name="_Toc159326454"/>
      <w:bookmarkStart w:id="327" w:name="_Toc158897056"/>
      <w:bookmarkStart w:id="328" w:name="_Hlk158726322"/>
      <w:r w:rsidRPr="002634A3">
        <w:t xml:space="preserve">Tablica </w:t>
      </w:r>
      <w:r w:rsidR="00FB738E">
        <w:fldChar w:fldCharType="begin"/>
      </w:r>
      <w:r w:rsidR="00FB738E">
        <w:instrText xml:space="preserve"> SEQ Tablica \* ARABIC </w:instrText>
      </w:r>
      <w:r w:rsidR="00FB738E">
        <w:fldChar w:fldCharType="separate"/>
      </w:r>
      <w:r w:rsidR="00173EF5">
        <w:rPr>
          <w:noProof/>
        </w:rPr>
        <w:t>9</w:t>
      </w:r>
      <w:r w:rsidR="00FB738E">
        <w:rPr>
          <w:noProof/>
        </w:rPr>
        <w:fldChar w:fldCharType="end"/>
      </w:r>
      <w:r w:rsidRPr="002634A3">
        <w:t xml:space="preserve">: SWOT analiza proizvodnje u </w:t>
      </w:r>
      <w:proofErr w:type="spellStart"/>
      <w:r w:rsidRPr="002634A3">
        <w:t>biogospodarstvu</w:t>
      </w:r>
      <w:proofErr w:type="spellEnd"/>
      <w:r w:rsidRPr="002634A3">
        <w:t xml:space="preserve"> i korištenja biomase u Republici Hrvatskoj</w:t>
      </w:r>
      <w:bookmarkEnd w:id="326"/>
    </w:p>
    <w:bookmarkEnd w:id="327"/>
    <w:p w14:paraId="6437732E" w14:textId="3F3C4F03" w:rsidR="00761859" w:rsidRPr="002634A3" w:rsidRDefault="00761859" w:rsidP="003C69D6">
      <w:pPr>
        <w:rPr>
          <w:b/>
          <w:bCs/>
          <w:i/>
          <w:color w:val="385623" w:themeColor="accent6" w:themeShade="80"/>
        </w:rPr>
      </w:pPr>
    </w:p>
    <w:tbl>
      <w:tblPr>
        <w:tblStyle w:val="Kadertabel1"/>
        <w:tblW w:w="920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604"/>
        <w:gridCol w:w="4605"/>
      </w:tblGrid>
      <w:tr w:rsidR="00761859" w:rsidRPr="002634A3" w14:paraId="1F8F0879" w14:textId="77777777" w:rsidTr="002A28B7">
        <w:tc>
          <w:tcPr>
            <w:tcW w:w="4604" w:type="dxa"/>
            <w:shd w:val="clear" w:color="auto" w:fill="538135"/>
          </w:tcPr>
          <w:bookmarkEnd w:id="328"/>
          <w:p w14:paraId="3E4AA1B9" w14:textId="77777777" w:rsidR="00761859" w:rsidRPr="002634A3" w:rsidRDefault="00761859" w:rsidP="002A28B7">
            <w:pPr>
              <w:spacing w:before="60" w:after="60" w:line="276" w:lineRule="auto"/>
              <w:rPr>
                <w:rFonts w:eastAsia="Calibri" w:cs="Times New Roman"/>
                <w:b/>
              </w:rPr>
            </w:pPr>
            <w:r w:rsidRPr="002634A3">
              <w:rPr>
                <w:rFonts w:eastAsia="Calibri" w:cs="Times New Roman"/>
                <w:b/>
                <w:color w:val="FFFFFF"/>
              </w:rPr>
              <w:t>SNAGE</w:t>
            </w:r>
          </w:p>
        </w:tc>
        <w:tc>
          <w:tcPr>
            <w:tcW w:w="4605" w:type="dxa"/>
            <w:shd w:val="clear" w:color="auto" w:fill="538135"/>
          </w:tcPr>
          <w:p w14:paraId="502B1344" w14:textId="77777777" w:rsidR="00761859" w:rsidRPr="002634A3" w:rsidRDefault="00761859" w:rsidP="002A28B7">
            <w:pPr>
              <w:spacing w:before="60" w:after="60" w:line="276" w:lineRule="auto"/>
              <w:rPr>
                <w:rFonts w:eastAsia="Calibri" w:cs="Times New Roman"/>
                <w:b/>
              </w:rPr>
            </w:pPr>
            <w:r w:rsidRPr="002634A3">
              <w:rPr>
                <w:rFonts w:eastAsia="Calibri" w:cs="Times New Roman"/>
                <w:b/>
                <w:color w:val="FFFFFF"/>
              </w:rPr>
              <w:t>SLABOSTI</w:t>
            </w:r>
          </w:p>
        </w:tc>
      </w:tr>
      <w:tr w:rsidR="00761859" w:rsidRPr="002634A3" w14:paraId="5F5732CF" w14:textId="77777777" w:rsidTr="002A28B7">
        <w:tc>
          <w:tcPr>
            <w:tcW w:w="4604" w:type="dxa"/>
            <w:shd w:val="clear" w:color="auto" w:fill="F1F7ED"/>
          </w:tcPr>
          <w:p w14:paraId="4F483706" w14:textId="77777777" w:rsidR="00761859" w:rsidRPr="002634A3" w:rsidRDefault="00761859" w:rsidP="002A28B7">
            <w:pPr>
              <w:spacing w:before="40" w:after="40" w:line="276" w:lineRule="auto"/>
              <w:rPr>
                <w:rFonts w:eastAsia="Calibri" w:cs="Times New Roman"/>
                <w:sz w:val="20"/>
                <w:szCs w:val="20"/>
              </w:rPr>
            </w:pPr>
            <w:r w:rsidRPr="002634A3">
              <w:rPr>
                <w:rFonts w:eastAsia="Calibri" w:cs="Times New Roman"/>
                <w:sz w:val="20"/>
                <w:szCs w:val="20"/>
              </w:rPr>
              <w:t>PROIZVODNJA U BIOGOSPODARSTVU</w:t>
            </w:r>
          </w:p>
          <w:p w14:paraId="2073B1BB" w14:textId="77777777" w:rsidR="00761859" w:rsidRPr="002634A3" w:rsidRDefault="00761859" w:rsidP="002A28B7">
            <w:pPr>
              <w:rPr>
                <w:rFonts w:eastAsia="Calibri" w:cs="Times New Roman"/>
                <w:sz w:val="20"/>
                <w:szCs w:val="20"/>
              </w:rPr>
            </w:pPr>
            <w:r w:rsidRPr="002634A3">
              <w:rPr>
                <w:rFonts w:eastAsia="Calibri" w:cs="Times New Roman"/>
                <w:sz w:val="20"/>
                <w:szCs w:val="20"/>
              </w:rPr>
              <w:t xml:space="preserve">- razvijena prerađivačka industrija  </w:t>
            </w:r>
          </w:p>
          <w:p w14:paraId="11761087" w14:textId="77777777" w:rsidR="00761859" w:rsidRPr="002634A3" w:rsidRDefault="00761859" w:rsidP="002A28B7">
            <w:pPr>
              <w:rPr>
                <w:rFonts w:eastAsia="Calibri" w:cs="Times New Roman"/>
                <w:sz w:val="20"/>
                <w:szCs w:val="20"/>
              </w:rPr>
            </w:pPr>
            <w:r w:rsidRPr="002634A3">
              <w:rPr>
                <w:rFonts w:eastAsia="Calibri" w:cs="Times New Roman"/>
                <w:sz w:val="20"/>
                <w:szCs w:val="20"/>
              </w:rPr>
              <w:t>- rast dodane vrijednosti u proizvodnji energije iz biomase</w:t>
            </w:r>
          </w:p>
          <w:p w14:paraId="7964CA5B" w14:textId="77777777" w:rsidR="00761859" w:rsidRPr="002634A3" w:rsidRDefault="00761859" w:rsidP="002A28B7">
            <w:pPr>
              <w:rPr>
                <w:rFonts w:eastAsia="Calibri" w:cs="Times New Roman"/>
                <w:sz w:val="20"/>
                <w:szCs w:val="20"/>
              </w:rPr>
            </w:pPr>
          </w:p>
          <w:p w14:paraId="6138A4C0" w14:textId="77777777" w:rsidR="003C41EA" w:rsidRPr="002634A3" w:rsidRDefault="003C41EA" w:rsidP="002A28B7">
            <w:pPr>
              <w:rPr>
                <w:rFonts w:eastAsia="Calibri" w:cs="Times New Roman"/>
                <w:sz w:val="20"/>
                <w:szCs w:val="20"/>
              </w:rPr>
            </w:pPr>
          </w:p>
          <w:p w14:paraId="5E6E7ADC" w14:textId="77777777" w:rsidR="003C41EA" w:rsidRPr="002634A3" w:rsidRDefault="003C41EA" w:rsidP="002A28B7">
            <w:pPr>
              <w:rPr>
                <w:rFonts w:eastAsia="Calibri" w:cs="Times New Roman"/>
                <w:sz w:val="20"/>
                <w:szCs w:val="20"/>
              </w:rPr>
            </w:pPr>
          </w:p>
          <w:p w14:paraId="6ACD6498" w14:textId="77777777" w:rsidR="003C41EA" w:rsidRPr="002634A3" w:rsidRDefault="003C41EA" w:rsidP="002A28B7">
            <w:pPr>
              <w:rPr>
                <w:rFonts w:eastAsia="Calibri" w:cs="Times New Roman"/>
                <w:sz w:val="20"/>
                <w:szCs w:val="20"/>
              </w:rPr>
            </w:pPr>
          </w:p>
          <w:p w14:paraId="5AC3D717" w14:textId="77777777" w:rsidR="003C41EA" w:rsidRPr="002634A3" w:rsidRDefault="003C41EA" w:rsidP="002A28B7">
            <w:pPr>
              <w:rPr>
                <w:rFonts w:eastAsia="Calibri" w:cs="Times New Roman"/>
                <w:sz w:val="20"/>
                <w:szCs w:val="20"/>
              </w:rPr>
            </w:pPr>
          </w:p>
          <w:p w14:paraId="58296F00" w14:textId="77777777" w:rsidR="003C41EA" w:rsidRPr="002634A3" w:rsidRDefault="003C41EA" w:rsidP="002A28B7">
            <w:pPr>
              <w:rPr>
                <w:rFonts w:eastAsia="Calibri" w:cs="Times New Roman"/>
                <w:sz w:val="20"/>
                <w:szCs w:val="20"/>
              </w:rPr>
            </w:pPr>
          </w:p>
          <w:p w14:paraId="6C6FC675" w14:textId="77777777" w:rsidR="003C41EA" w:rsidRPr="002634A3" w:rsidRDefault="003C41EA" w:rsidP="002A28B7">
            <w:pPr>
              <w:rPr>
                <w:rFonts w:eastAsia="Calibri" w:cs="Times New Roman"/>
                <w:sz w:val="20"/>
                <w:szCs w:val="20"/>
              </w:rPr>
            </w:pPr>
          </w:p>
          <w:p w14:paraId="1C8389B4" w14:textId="77777777" w:rsidR="003C41EA" w:rsidRPr="002634A3" w:rsidRDefault="003C41EA" w:rsidP="002A28B7">
            <w:pPr>
              <w:rPr>
                <w:rFonts w:eastAsia="Calibri" w:cs="Times New Roman"/>
                <w:sz w:val="20"/>
                <w:szCs w:val="20"/>
              </w:rPr>
            </w:pPr>
          </w:p>
          <w:p w14:paraId="34E53DED" w14:textId="0BE1870A" w:rsidR="00761859" w:rsidRPr="002634A3" w:rsidRDefault="00761859" w:rsidP="002A28B7">
            <w:pPr>
              <w:spacing w:before="40" w:after="40" w:line="276" w:lineRule="auto"/>
              <w:rPr>
                <w:rFonts w:eastAsia="Calibri" w:cs="Times New Roman"/>
                <w:sz w:val="20"/>
                <w:szCs w:val="20"/>
              </w:rPr>
            </w:pPr>
            <w:r w:rsidRPr="002634A3">
              <w:rPr>
                <w:rFonts w:eastAsia="Calibri" w:cs="Times New Roman"/>
                <w:sz w:val="20"/>
                <w:szCs w:val="20"/>
              </w:rPr>
              <w:t xml:space="preserve">KORIŠTENJE BIOMASE </w:t>
            </w:r>
          </w:p>
          <w:p w14:paraId="59858BF5" w14:textId="77777777" w:rsidR="00761859" w:rsidRPr="002634A3" w:rsidRDefault="00761859"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lastRenderedPageBreak/>
              <w:t>rast proizvodnje bioplina i energije iz krute biomase</w:t>
            </w:r>
          </w:p>
          <w:p w14:paraId="73570E31" w14:textId="77777777" w:rsidR="00761859" w:rsidRPr="002634A3" w:rsidRDefault="00761859"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 xml:space="preserve">stalni rast proizvodnje </w:t>
            </w:r>
            <w:proofErr w:type="spellStart"/>
            <w:r w:rsidRPr="002634A3">
              <w:rPr>
                <w:rFonts w:eastAsia="Calibri" w:cs="Times New Roman"/>
                <w:sz w:val="20"/>
                <w:szCs w:val="20"/>
              </w:rPr>
              <w:t>biobaziranih</w:t>
            </w:r>
            <w:proofErr w:type="spellEnd"/>
            <w:r w:rsidRPr="002634A3">
              <w:rPr>
                <w:rFonts w:eastAsia="Calibri" w:cs="Times New Roman"/>
                <w:sz w:val="20"/>
                <w:szCs w:val="20"/>
              </w:rPr>
              <w:t xml:space="preserve"> proizvoda </w:t>
            </w:r>
          </w:p>
          <w:p w14:paraId="6DC865FC" w14:textId="77777777" w:rsidR="00761859" w:rsidRPr="002634A3" w:rsidRDefault="00761859"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 xml:space="preserve">razvijene konvencionalne industrije koje mogu biti pokretači inovativnih rješenja u sektoru </w:t>
            </w:r>
            <w:proofErr w:type="spellStart"/>
            <w:r w:rsidRPr="002634A3">
              <w:rPr>
                <w:rFonts w:eastAsia="Calibri" w:cs="Times New Roman"/>
                <w:sz w:val="20"/>
                <w:szCs w:val="20"/>
              </w:rPr>
              <w:t>biogospodarstva</w:t>
            </w:r>
            <w:proofErr w:type="spellEnd"/>
          </w:p>
          <w:p w14:paraId="3BFD5BE0" w14:textId="77777777" w:rsidR="00761859" w:rsidRPr="002634A3" w:rsidRDefault="00761859"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 xml:space="preserve">postojeća proizvodnja u nekoliko sektora </w:t>
            </w:r>
            <w:proofErr w:type="spellStart"/>
            <w:r w:rsidRPr="002634A3">
              <w:rPr>
                <w:rFonts w:eastAsia="Calibri" w:cs="Times New Roman"/>
                <w:sz w:val="20"/>
                <w:szCs w:val="20"/>
              </w:rPr>
              <w:t>biobaziranih</w:t>
            </w:r>
            <w:proofErr w:type="spellEnd"/>
            <w:r w:rsidRPr="002634A3">
              <w:rPr>
                <w:rFonts w:eastAsia="Calibri" w:cs="Times New Roman"/>
                <w:sz w:val="20"/>
                <w:szCs w:val="20"/>
              </w:rPr>
              <w:t xml:space="preserve"> proizvoda u Republici Hrvatskoj</w:t>
            </w:r>
          </w:p>
          <w:p w14:paraId="01BA6670" w14:textId="77777777" w:rsidR="00761859" w:rsidRPr="002634A3" w:rsidRDefault="00761859"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održivo gospodarenje šumama</w:t>
            </w:r>
          </w:p>
          <w:p w14:paraId="66F883CB" w14:textId="77777777" w:rsidR="00761859" w:rsidRPr="002634A3" w:rsidRDefault="00761859"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 xml:space="preserve">pozitivni primjeri primjene inovacija i kaskadne primjene biomase  </w:t>
            </w:r>
          </w:p>
          <w:p w14:paraId="196B5C56" w14:textId="77777777" w:rsidR="00761859" w:rsidRPr="002634A3" w:rsidRDefault="00761859" w:rsidP="006E4368">
            <w:pPr>
              <w:spacing w:before="40" w:after="40" w:line="276" w:lineRule="auto"/>
              <w:ind w:left="87"/>
              <w:rPr>
                <w:rFonts w:eastAsia="Calibri" w:cs="Times New Roman"/>
                <w:sz w:val="20"/>
                <w:szCs w:val="20"/>
              </w:rPr>
            </w:pPr>
          </w:p>
        </w:tc>
        <w:tc>
          <w:tcPr>
            <w:tcW w:w="4605" w:type="dxa"/>
            <w:shd w:val="clear" w:color="auto" w:fill="F1F7ED"/>
          </w:tcPr>
          <w:p w14:paraId="4211F36D" w14:textId="48BE5464" w:rsidR="00761859" w:rsidRPr="002634A3" w:rsidRDefault="00761859" w:rsidP="003C41EA">
            <w:pPr>
              <w:spacing w:before="40" w:after="40" w:line="276" w:lineRule="auto"/>
              <w:rPr>
                <w:rFonts w:eastAsia="Calibri" w:cs="Times New Roman"/>
                <w:sz w:val="20"/>
                <w:szCs w:val="20"/>
              </w:rPr>
            </w:pPr>
            <w:r w:rsidRPr="002634A3">
              <w:rPr>
                <w:rFonts w:eastAsia="Calibri" w:cs="Times New Roman"/>
                <w:sz w:val="20"/>
                <w:szCs w:val="20"/>
              </w:rPr>
              <w:lastRenderedPageBreak/>
              <w:t>PROIZVODNJA U BIOGOSPODARSTVU</w:t>
            </w:r>
          </w:p>
          <w:p w14:paraId="45B47D68" w14:textId="77777777" w:rsidR="00761859" w:rsidRPr="002634A3" w:rsidRDefault="00761859" w:rsidP="002A28B7">
            <w:pPr>
              <w:spacing w:before="40" w:after="40" w:line="276" w:lineRule="auto"/>
              <w:rPr>
                <w:rFonts w:eastAsia="Calibri" w:cs="Times New Roman"/>
                <w:sz w:val="20"/>
                <w:szCs w:val="20"/>
              </w:rPr>
            </w:pPr>
            <w:r w:rsidRPr="002634A3">
              <w:rPr>
                <w:rFonts w:eastAsia="Calibri" w:cs="Times New Roman"/>
                <w:sz w:val="20"/>
                <w:szCs w:val="20"/>
              </w:rPr>
              <w:t xml:space="preserve">-ključni pokazatelji razvoja </w:t>
            </w:r>
            <w:proofErr w:type="spellStart"/>
            <w:r w:rsidRPr="002634A3">
              <w:rPr>
                <w:rFonts w:eastAsia="Calibri" w:cs="Times New Roman"/>
                <w:sz w:val="20"/>
                <w:szCs w:val="20"/>
              </w:rPr>
              <w:t>biogospodarstva</w:t>
            </w:r>
            <w:proofErr w:type="spellEnd"/>
            <w:r w:rsidRPr="002634A3">
              <w:rPr>
                <w:rFonts w:eastAsia="Calibri" w:cs="Times New Roman"/>
                <w:sz w:val="20"/>
                <w:szCs w:val="20"/>
              </w:rPr>
              <w:t xml:space="preserve"> ispod prosjeka EU</w:t>
            </w:r>
          </w:p>
          <w:p w14:paraId="383BCC55" w14:textId="77777777" w:rsidR="00761859" w:rsidRPr="002634A3" w:rsidRDefault="00761859" w:rsidP="002A28B7">
            <w:pPr>
              <w:spacing w:before="40" w:after="40" w:line="276" w:lineRule="auto"/>
              <w:rPr>
                <w:rFonts w:eastAsia="Calibri" w:cs="Times New Roman"/>
                <w:sz w:val="20"/>
                <w:szCs w:val="20"/>
              </w:rPr>
            </w:pPr>
            <w:r w:rsidRPr="002634A3">
              <w:rPr>
                <w:rFonts w:eastAsia="Calibri" w:cs="Times New Roman"/>
                <w:sz w:val="20"/>
                <w:szCs w:val="20"/>
              </w:rPr>
              <w:t xml:space="preserve">-  pad zaposlenosti u </w:t>
            </w:r>
            <w:proofErr w:type="spellStart"/>
            <w:r w:rsidRPr="002634A3">
              <w:rPr>
                <w:rFonts w:eastAsia="Calibri" w:cs="Times New Roman"/>
                <w:sz w:val="20"/>
                <w:szCs w:val="20"/>
              </w:rPr>
              <w:t>biogospodarstvu</w:t>
            </w:r>
            <w:proofErr w:type="spellEnd"/>
          </w:p>
          <w:p w14:paraId="691AB2A4" w14:textId="77777777" w:rsidR="00761859" w:rsidRPr="002634A3" w:rsidRDefault="00761859" w:rsidP="002A28B7">
            <w:pPr>
              <w:spacing w:before="40" w:after="40" w:line="276" w:lineRule="auto"/>
              <w:rPr>
                <w:rFonts w:eastAsia="Calibri" w:cs="Times New Roman"/>
                <w:sz w:val="20"/>
                <w:szCs w:val="20"/>
              </w:rPr>
            </w:pPr>
            <w:r w:rsidRPr="002634A3">
              <w:rPr>
                <w:rFonts w:eastAsia="Calibri" w:cs="Times New Roman"/>
                <w:sz w:val="20"/>
                <w:szCs w:val="20"/>
              </w:rPr>
              <w:t xml:space="preserve">- pad dodatne vrijednosti po zaposlenom u </w:t>
            </w:r>
            <w:proofErr w:type="spellStart"/>
            <w:r w:rsidRPr="002634A3">
              <w:rPr>
                <w:rFonts w:eastAsia="Calibri" w:cs="Times New Roman"/>
                <w:sz w:val="20"/>
                <w:szCs w:val="20"/>
              </w:rPr>
              <w:t>biogospodarstvu</w:t>
            </w:r>
            <w:proofErr w:type="spellEnd"/>
          </w:p>
          <w:p w14:paraId="40442EA5" w14:textId="77777777" w:rsidR="00761859" w:rsidRPr="002634A3" w:rsidRDefault="00761859" w:rsidP="002A28B7">
            <w:pPr>
              <w:spacing w:before="40" w:after="40" w:line="276" w:lineRule="auto"/>
              <w:rPr>
                <w:rFonts w:eastAsia="Calibri" w:cs="Times New Roman"/>
                <w:sz w:val="20"/>
                <w:szCs w:val="20"/>
              </w:rPr>
            </w:pPr>
            <w:r w:rsidRPr="002634A3">
              <w:rPr>
                <w:rFonts w:eastAsia="Calibri" w:cs="Times New Roman"/>
                <w:sz w:val="20"/>
                <w:szCs w:val="20"/>
              </w:rPr>
              <w:t>- neiskorištene prilike u industrijama koje mogu ostvarivati veću dodanu vrijednost</w:t>
            </w:r>
          </w:p>
          <w:p w14:paraId="12BE4D74" w14:textId="77777777" w:rsidR="00761859" w:rsidRPr="002634A3" w:rsidRDefault="00761859" w:rsidP="002A28B7">
            <w:pPr>
              <w:spacing w:before="40" w:after="40" w:line="276" w:lineRule="auto"/>
              <w:rPr>
                <w:rFonts w:eastAsia="Calibri" w:cs="Times New Roman"/>
                <w:sz w:val="20"/>
                <w:szCs w:val="20"/>
              </w:rPr>
            </w:pPr>
            <w:r w:rsidRPr="002634A3">
              <w:rPr>
                <w:rFonts w:eastAsia="Calibri" w:cs="Times New Roman"/>
                <w:sz w:val="20"/>
                <w:szCs w:val="20"/>
              </w:rPr>
              <w:t>-</w:t>
            </w:r>
            <w:r w:rsidRPr="002634A3">
              <w:t xml:space="preserve"> </w:t>
            </w:r>
            <w:r w:rsidRPr="002634A3">
              <w:rPr>
                <w:rFonts w:eastAsia="Calibri" w:cs="Times New Roman"/>
                <w:sz w:val="20"/>
                <w:szCs w:val="20"/>
              </w:rPr>
              <w:t>uvoz poljoprivrednih i prehrambenih proizvoda</w:t>
            </w:r>
          </w:p>
          <w:p w14:paraId="5E5299F0" w14:textId="77777777" w:rsidR="00761859" w:rsidRPr="002634A3" w:rsidRDefault="00761859" w:rsidP="002A28B7">
            <w:pPr>
              <w:spacing w:before="40" w:after="40" w:line="276" w:lineRule="auto"/>
              <w:rPr>
                <w:rFonts w:eastAsia="Calibri" w:cs="Times New Roman"/>
                <w:sz w:val="20"/>
                <w:szCs w:val="20"/>
              </w:rPr>
            </w:pPr>
          </w:p>
          <w:p w14:paraId="21E87EAE" w14:textId="77777777" w:rsidR="00761859" w:rsidRPr="002634A3" w:rsidRDefault="00761859" w:rsidP="002A28B7">
            <w:pPr>
              <w:spacing w:before="40" w:after="40" w:line="276" w:lineRule="auto"/>
              <w:rPr>
                <w:rFonts w:eastAsia="Calibri" w:cs="Times New Roman"/>
                <w:sz w:val="20"/>
                <w:szCs w:val="20"/>
              </w:rPr>
            </w:pPr>
            <w:r w:rsidRPr="002634A3">
              <w:rPr>
                <w:rFonts w:eastAsia="Calibri" w:cs="Times New Roman"/>
                <w:sz w:val="20"/>
                <w:szCs w:val="20"/>
              </w:rPr>
              <w:t xml:space="preserve">KORIŠTENJE BIOMASE </w:t>
            </w:r>
          </w:p>
          <w:p w14:paraId="6F50A1AA" w14:textId="77777777" w:rsidR="00761859" w:rsidRPr="002634A3" w:rsidRDefault="00761859"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lastRenderedPageBreak/>
              <w:t xml:space="preserve">visoki troškovi ulaganja u proizvodnju u </w:t>
            </w:r>
            <w:proofErr w:type="spellStart"/>
            <w:r w:rsidRPr="002634A3">
              <w:rPr>
                <w:rFonts w:eastAsia="Calibri" w:cs="Times New Roman"/>
                <w:sz w:val="20"/>
                <w:szCs w:val="20"/>
              </w:rPr>
              <w:t>biogospodarstvu</w:t>
            </w:r>
            <w:proofErr w:type="spellEnd"/>
          </w:p>
          <w:p w14:paraId="0356E967" w14:textId="77777777" w:rsidR="00761859" w:rsidRPr="002634A3" w:rsidRDefault="00761859"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dugo razdoblje potrebno za razvoj novih tehnologija i njihovu komercijalizaciju</w:t>
            </w:r>
          </w:p>
          <w:p w14:paraId="3844C499" w14:textId="77777777" w:rsidR="00761859" w:rsidRPr="002634A3" w:rsidRDefault="00761859"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viši trošak biomase u odnosu na sirovine fosilnog podrijetla</w:t>
            </w:r>
          </w:p>
          <w:p w14:paraId="4136F38E" w14:textId="77777777" w:rsidR="00761859" w:rsidRPr="002634A3" w:rsidRDefault="00761859"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 xml:space="preserve">viša cijena </w:t>
            </w:r>
            <w:proofErr w:type="spellStart"/>
            <w:r w:rsidRPr="002634A3">
              <w:rPr>
                <w:rFonts w:eastAsia="Calibri" w:cs="Times New Roman"/>
                <w:sz w:val="20"/>
                <w:szCs w:val="20"/>
              </w:rPr>
              <w:t>biobaziranih</w:t>
            </w:r>
            <w:proofErr w:type="spellEnd"/>
            <w:r w:rsidRPr="002634A3">
              <w:rPr>
                <w:rFonts w:eastAsia="Calibri" w:cs="Times New Roman"/>
                <w:sz w:val="20"/>
                <w:szCs w:val="20"/>
              </w:rPr>
              <w:t xml:space="preserve"> proizvoda u odnosu na slične proizvode dobivene iz drugih sirovina</w:t>
            </w:r>
          </w:p>
          <w:p w14:paraId="742A5D7C" w14:textId="77777777" w:rsidR="00761859" w:rsidRPr="002634A3" w:rsidRDefault="00761859"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visoka cijena obnovljivih izvora energije</w:t>
            </w:r>
          </w:p>
          <w:p w14:paraId="18514227" w14:textId="77777777" w:rsidR="00761859" w:rsidRPr="002634A3" w:rsidRDefault="00761859"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fluktuacije u raspoloživosti biomase i njezinoj kvaliteti</w:t>
            </w:r>
          </w:p>
          <w:p w14:paraId="00639F6C" w14:textId="77777777" w:rsidR="00761859" w:rsidRPr="002634A3" w:rsidRDefault="00761859"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slaba potražnja za proizvodima iz biomase</w:t>
            </w:r>
          </w:p>
          <w:p w14:paraId="08E7B021" w14:textId="77777777" w:rsidR="00761859" w:rsidRPr="002634A3" w:rsidRDefault="00761859"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 xml:space="preserve">nedostatna javna potpora za projekte u </w:t>
            </w:r>
            <w:proofErr w:type="spellStart"/>
            <w:r w:rsidRPr="002634A3">
              <w:rPr>
                <w:rFonts w:eastAsia="Calibri" w:cs="Times New Roman"/>
                <w:sz w:val="20"/>
                <w:szCs w:val="20"/>
              </w:rPr>
              <w:t>biogospodarstvu</w:t>
            </w:r>
            <w:proofErr w:type="spellEnd"/>
          </w:p>
          <w:p w14:paraId="672DB3CA" w14:textId="397A65D2" w:rsidR="00761859" w:rsidRPr="002634A3" w:rsidRDefault="00761859" w:rsidP="006E4368">
            <w:pPr>
              <w:numPr>
                <w:ilvl w:val="0"/>
                <w:numId w:val="18"/>
              </w:numPr>
              <w:spacing w:before="40" w:after="40" w:line="276" w:lineRule="auto"/>
              <w:ind w:left="447"/>
              <w:rPr>
                <w:rFonts w:eastAsia="Calibri" w:cs="Times New Roman"/>
                <w:sz w:val="20"/>
                <w:szCs w:val="20"/>
              </w:rPr>
            </w:pPr>
            <w:proofErr w:type="spellStart"/>
            <w:r w:rsidRPr="002634A3">
              <w:rPr>
                <w:rFonts w:eastAsia="Calibri" w:cs="Times New Roman"/>
                <w:sz w:val="20"/>
                <w:szCs w:val="20"/>
              </w:rPr>
              <w:t>fragmentiranost</w:t>
            </w:r>
            <w:proofErr w:type="spellEnd"/>
            <w:r w:rsidRPr="002634A3">
              <w:rPr>
                <w:rFonts w:eastAsia="Calibri" w:cs="Times New Roman"/>
                <w:sz w:val="20"/>
                <w:szCs w:val="20"/>
              </w:rPr>
              <w:t xml:space="preserve"> izvora financiranja može predstavljati problem za mala i srednja poduzeća </w:t>
            </w:r>
          </w:p>
        </w:tc>
      </w:tr>
      <w:tr w:rsidR="00761859" w:rsidRPr="002634A3" w14:paraId="1FCD24C8" w14:textId="77777777" w:rsidTr="002A28B7">
        <w:tc>
          <w:tcPr>
            <w:tcW w:w="4604" w:type="dxa"/>
            <w:shd w:val="clear" w:color="auto" w:fill="538135"/>
          </w:tcPr>
          <w:p w14:paraId="2F4514A7" w14:textId="77777777" w:rsidR="00761859" w:rsidRPr="002634A3" w:rsidRDefault="00761859" w:rsidP="002A28B7">
            <w:pPr>
              <w:spacing w:before="60" w:after="60" w:line="276" w:lineRule="auto"/>
              <w:rPr>
                <w:rFonts w:eastAsia="Calibri" w:cs="Times New Roman"/>
                <w:b/>
              </w:rPr>
            </w:pPr>
            <w:r w:rsidRPr="002634A3">
              <w:rPr>
                <w:rFonts w:eastAsia="Calibri" w:cs="Times New Roman"/>
                <w:b/>
                <w:color w:val="FFFFFF"/>
              </w:rPr>
              <w:lastRenderedPageBreak/>
              <w:t>PRILIKE</w:t>
            </w:r>
          </w:p>
        </w:tc>
        <w:tc>
          <w:tcPr>
            <w:tcW w:w="4605" w:type="dxa"/>
            <w:shd w:val="clear" w:color="auto" w:fill="538135"/>
          </w:tcPr>
          <w:p w14:paraId="08362243" w14:textId="77777777" w:rsidR="00761859" w:rsidRPr="002634A3" w:rsidRDefault="00761859" w:rsidP="002A28B7">
            <w:pPr>
              <w:spacing w:before="60" w:after="60" w:line="276" w:lineRule="auto"/>
              <w:rPr>
                <w:rFonts w:eastAsia="Calibri" w:cs="Times New Roman"/>
              </w:rPr>
            </w:pPr>
            <w:r w:rsidRPr="002634A3">
              <w:rPr>
                <w:rFonts w:eastAsia="Calibri" w:cs="Times New Roman"/>
                <w:b/>
                <w:color w:val="FFFFFF"/>
              </w:rPr>
              <w:t>PRIJETNJE</w:t>
            </w:r>
          </w:p>
        </w:tc>
      </w:tr>
      <w:tr w:rsidR="00761859" w:rsidRPr="002634A3" w14:paraId="3EA68F43" w14:textId="77777777" w:rsidTr="002A28B7">
        <w:tc>
          <w:tcPr>
            <w:tcW w:w="4604" w:type="dxa"/>
            <w:shd w:val="clear" w:color="auto" w:fill="F1F7ED"/>
          </w:tcPr>
          <w:p w14:paraId="5B347C3F" w14:textId="77777777" w:rsidR="00761859" w:rsidRPr="002634A3" w:rsidRDefault="00761859" w:rsidP="002A28B7">
            <w:pPr>
              <w:spacing w:before="40" w:after="40" w:line="276" w:lineRule="auto"/>
              <w:rPr>
                <w:rFonts w:eastAsia="Calibri" w:cs="Times New Roman"/>
                <w:sz w:val="20"/>
                <w:szCs w:val="20"/>
              </w:rPr>
            </w:pPr>
            <w:r w:rsidRPr="002634A3">
              <w:rPr>
                <w:rFonts w:eastAsia="Calibri" w:cs="Times New Roman"/>
                <w:sz w:val="20"/>
                <w:szCs w:val="20"/>
              </w:rPr>
              <w:t>PROIZVODNJA U BIOGOSPODARSTVU</w:t>
            </w:r>
          </w:p>
          <w:p w14:paraId="078F61E5" w14:textId="77777777" w:rsidR="00761859" w:rsidRPr="002634A3" w:rsidRDefault="00761859" w:rsidP="002A28B7">
            <w:pPr>
              <w:rPr>
                <w:rFonts w:eastAsia="Calibri" w:cs="Times New Roman"/>
                <w:sz w:val="20"/>
                <w:szCs w:val="20"/>
              </w:rPr>
            </w:pPr>
            <w:r w:rsidRPr="002634A3">
              <w:rPr>
                <w:rFonts w:eastAsia="Calibri" w:cs="Times New Roman"/>
                <w:sz w:val="20"/>
                <w:szCs w:val="20"/>
              </w:rPr>
              <w:t xml:space="preserve">- propulzivno razvojno područje na globalnoj razini </w:t>
            </w:r>
          </w:p>
          <w:p w14:paraId="22AB52FA" w14:textId="77777777" w:rsidR="00761859" w:rsidRPr="002634A3" w:rsidRDefault="00761859" w:rsidP="002A28B7">
            <w:pPr>
              <w:rPr>
                <w:rFonts w:eastAsia="Calibri" w:cs="Times New Roman"/>
                <w:sz w:val="20"/>
                <w:szCs w:val="20"/>
              </w:rPr>
            </w:pPr>
            <w:r w:rsidRPr="002634A3">
              <w:rPr>
                <w:rFonts w:eastAsia="Calibri" w:cs="Times New Roman"/>
                <w:sz w:val="20"/>
                <w:szCs w:val="20"/>
              </w:rPr>
              <w:t xml:space="preserve">- osiguranje novih radnih mjesta i zapošljavanje </w:t>
            </w:r>
          </w:p>
          <w:p w14:paraId="219B10EC" w14:textId="77777777" w:rsidR="00761859" w:rsidRPr="002634A3" w:rsidRDefault="00761859" w:rsidP="002A28B7">
            <w:pPr>
              <w:rPr>
                <w:rFonts w:eastAsia="Calibri" w:cs="Times New Roman"/>
                <w:sz w:val="20"/>
                <w:szCs w:val="20"/>
              </w:rPr>
            </w:pPr>
          </w:p>
          <w:p w14:paraId="088052FE" w14:textId="77777777" w:rsidR="00761859" w:rsidRPr="002634A3" w:rsidRDefault="00761859" w:rsidP="002A28B7">
            <w:pPr>
              <w:spacing w:before="40" w:after="40" w:line="276" w:lineRule="auto"/>
              <w:rPr>
                <w:rFonts w:eastAsia="Calibri" w:cs="Times New Roman"/>
                <w:sz w:val="20"/>
                <w:szCs w:val="20"/>
              </w:rPr>
            </w:pPr>
            <w:r w:rsidRPr="002634A3">
              <w:rPr>
                <w:rFonts w:eastAsia="Calibri" w:cs="Times New Roman"/>
                <w:sz w:val="20"/>
                <w:szCs w:val="20"/>
              </w:rPr>
              <w:t xml:space="preserve">KORIŠTENJE BIOMASE </w:t>
            </w:r>
          </w:p>
          <w:p w14:paraId="3DFC8A27" w14:textId="77777777" w:rsidR="00761859" w:rsidRPr="002634A3" w:rsidRDefault="00761859"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promicanje obnovljivih izvora energije kao prioriteta energetske i klimatske politike</w:t>
            </w:r>
          </w:p>
          <w:p w14:paraId="1C4CD6A2" w14:textId="77777777" w:rsidR="00761859" w:rsidRPr="002634A3" w:rsidRDefault="00761859"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mogućnost sufinanciranja iz različitih fondova EU</w:t>
            </w:r>
          </w:p>
          <w:p w14:paraId="4AD2BDDF" w14:textId="77777777" w:rsidR="00761859" w:rsidRPr="002634A3" w:rsidRDefault="00761859"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revizija EU Direktive o promicanju uporabe energije iz obnovljivih izvora trebala bi rezultirati pojednostavljenjem administrativnih postupaka u proizvodnji energije iz biomase</w:t>
            </w:r>
          </w:p>
          <w:p w14:paraId="11CAF69F" w14:textId="77777777" w:rsidR="00761859" w:rsidRPr="002634A3" w:rsidRDefault="00761859"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 xml:space="preserve">donošenje novog zakonodavnog okvira za </w:t>
            </w:r>
            <w:proofErr w:type="spellStart"/>
            <w:r w:rsidRPr="002634A3">
              <w:rPr>
                <w:rFonts w:eastAsia="Calibri" w:cs="Times New Roman"/>
                <w:sz w:val="20"/>
                <w:szCs w:val="20"/>
              </w:rPr>
              <w:t>bioplastiku</w:t>
            </w:r>
            <w:proofErr w:type="spellEnd"/>
            <w:r w:rsidRPr="002634A3">
              <w:rPr>
                <w:rFonts w:eastAsia="Calibri" w:cs="Times New Roman"/>
                <w:sz w:val="20"/>
                <w:szCs w:val="20"/>
              </w:rPr>
              <w:t xml:space="preserve">, biorazgradivu te </w:t>
            </w:r>
            <w:proofErr w:type="spellStart"/>
            <w:r w:rsidRPr="002634A3">
              <w:rPr>
                <w:rFonts w:eastAsia="Calibri" w:cs="Times New Roman"/>
                <w:sz w:val="20"/>
                <w:szCs w:val="20"/>
              </w:rPr>
              <w:t>kompostabilnu</w:t>
            </w:r>
            <w:proofErr w:type="spellEnd"/>
            <w:r w:rsidRPr="002634A3">
              <w:rPr>
                <w:rFonts w:eastAsia="Calibri" w:cs="Times New Roman"/>
                <w:sz w:val="20"/>
                <w:szCs w:val="20"/>
              </w:rPr>
              <w:t xml:space="preserve"> plastiku na razini EU</w:t>
            </w:r>
          </w:p>
          <w:p w14:paraId="3263E6BD" w14:textId="77777777" w:rsidR="00761859" w:rsidRPr="002634A3" w:rsidRDefault="00761859"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 xml:space="preserve">različite mogućnosti primjene </w:t>
            </w:r>
            <w:proofErr w:type="spellStart"/>
            <w:r w:rsidRPr="002634A3">
              <w:rPr>
                <w:rFonts w:eastAsia="Calibri" w:cs="Times New Roman"/>
                <w:sz w:val="20"/>
                <w:szCs w:val="20"/>
              </w:rPr>
              <w:t>biobaziranih</w:t>
            </w:r>
            <w:proofErr w:type="spellEnd"/>
            <w:r w:rsidRPr="002634A3">
              <w:rPr>
                <w:rFonts w:eastAsia="Calibri" w:cs="Times New Roman"/>
                <w:sz w:val="20"/>
                <w:szCs w:val="20"/>
              </w:rPr>
              <w:t xml:space="preserve"> proizvoda </w:t>
            </w:r>
          </w:p>
          <w:p w14:paraId="3D97A43F" w14:textId="77777777" w:rsidR="00761859" w:rsidRPr="002634A3" w:rsidRDefault="00761859"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 xml:space="preserve">definiranje novih lanaca vrijednosti te novih i inovativnih proizvoda u </w:t>
            </w:r>
            <w:proofErr w:type="spellStart"/>
            <w:r w:rsidRPr="002634A3">
              <w:rPr>
                <w:rFonts w:eastAsia="Calibri" w:cs="Times New Roman"/>
                <w:sz w:val="20"/>
                <w:szCs w:val="20"/>
              </w:rPr>
              <w:t>biogospodarstvu</w:t>
            </w:r>
            <w:proofErr w:type="spellEnd"/>
            <w:r w:rsidRPr="002634A3">
              <w:rPr>
                <w:rFonts w:eastAsia="Calibri" w:cs="Times New Roman"/>
                <w:sz w:val="20"/>
                <w:szCs w:val="20"/>
              </w:rPr>
              <w:t xml:space="preserve"> </w:t>
            </w:r>
          </w:p>
          <w:p w14:paraId="7D84D894" w14:textId="77777777" w:rsidR="00761859" w:rsidRPr="002634A3" w:rsidRDefault="00761859"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 xml:space="preserve">povezivanje lanaca vrijednosti s potrebama </w:t>
            </w:r>
            <w:proofErr w:type="spellStart"/>
            <w:r w:rsidRPr="002634A3">
              <w:rPr>
                <w:rFonts w:eastAsia="Calibri" w:cs="Times New Roman"/>
                <w:sz w:val="20"/>
                <w:szCs w:val="20"/>
              </w:rPr>
              <w:t>defosilizacije</w:t>
            </w:r>
            <w:proofErr w:type="spellEnd"/>
            <w:r w:rsidRPr="002634A3">
              <w:rPr>
                <w:rFonts w:eastAsia="Calibri" w:cs="Times New Roman"/>
                <w:sz w:val="20"/>
                <w:szCs w:val="20"/>
              </w:rPr>
              <w:t xml:space="preserve"> gospodarstva</w:t>
            </w:r>
          </w:p>
          <w:p w14:paraId="6C75A1D8" w14:textId="77777777" w:rsidR="00761859" w:rsidRPr="002634A3" w:rsidRDefault="00761859"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 xml:space="preserve">proizvodnja </w:t>
            </w:r>
            <w:proofErr w:type="spellStart"/>
            <w:r w:rsidRPr="002634A3">
              <w:rPr>
                <w:rFonts w:eastAsia="Calibri" w:cs="Times New Roman"/>
                <w:sz w:val="20"/>
                <w:szCs w:val="20"/>
              </w:rPr>
              <w:t>bioplastike</w:t>
            </w:r>
            <w:proofErr w:type="spellEnd"/>
            <w:r w:rsidRPr="002634A3">
              <w:rPr>
                <w:rFonts w:eastAsia="Calibri" w:cs="Times New Roman"/>
                <w:sz w:val="20"/>
                <w:szCs w:val="20"/>
              </w:rPr>
              <w:t xml:space="preserve">  </w:t>
            </w:r>
          </w:p>
          <w:p w14:paraId="66FB6DFA" w14:textId="5B0D5121" w:rsidR="00761859" w:rsidRPr="002634A3" w:rsidRDefault="00761859" w:rsidP="006E4368">
            <w:pPr>
              <w:pStyle w:val="Odlomakpopisa"/>
              <w:numPr>
                <w:ilvl w:val="0"/>
                <w:numId w:val="52"/>
              </w:numPr>
              <w:spacing w:before="40" w:after="40" w:line="276" w:lineRule="auto"/>
              <w:rPr>
                <w:rFonts w:eastAsia="Calibri" w:cs="Times New Roman"/>
                <w:sz w:val="20"/>
                <w:szCs w:val="20"/>
              </w:rPr>
            </w:pPr>
            <w:r w:rsidRPr="002634A3">
              <w:rPr>
                <w:rFonts w:eastAsia="Calibri" w:cs="Times New Roman"/>
                <w:sz w:val="20"/>
                <w:szCs w:val="20"/>
              </w:rPr>
              <w:t xml:space="preserve">stvaranje veće potražnje  za </w:t>
            </w:r>
            <w:proofErr w:type="spellStart"/>
            <w:r w:rsidRPr="002634A3">
              <w:rPr>
                <w:rFonts w:eastAsia="Calibri" w:cs="Times New Roman"/>
                <w:sz w:val="20"/>
                <w:szCs w:val="20"/>
              </w:rPr>
              <w:t>biobaziranim</w:t>
            </w:r>
            <w:proofErr w:type="spellEnd"/>
            <w:r w:rsidRPr="002634A3">
              <w:rPr>
                <w:rFonts w:eastAsia="Calibri" w:cs="Times New Roman"/>
                <w:sz w:val="20"/>
                <w:szCs w:val="20"/>
              </w:rPr>
              <w:t xml:space="preserve"> proizvodima  kroz provedbu postupaka zelene javne nabave</w:t>
            </w:r>
          </w:p>
        </w:tc>
        <w:tc>
          <w:tcPr>
            <w:tcW w:w="4605" w:type="dxa"/>
            <w:shd w:val="clear" w:color="auto" w:fill="F1F7ED"/>
          </w:tcPr>
          <w:p w14:paraId="468D681F" w14:textId="77777777" w:rsidR="00761859" w:rsidRPr="002634A3" w:rsidRDefault="00761859" w:rsidP="002A28B7">
            <w:pPr>
              <w:spacing w:before="40" w:after="40" w:line="276" w:lineRule="auto"/>
              <w:rPr>
                <w:rFonts w:eastAsia="Calibri" w:cs="Times New Roman"/>
                <w:sz w:val="20"/>
                <w:szCs w:val="20"/>
              </w:rPr>
            </w:pPr>
            <w:r w:rsidRPr="002634A3">
              <w:rPr>
                <w:rFonts w:eastAsia="Calibri" w:cs="Times New Roman"/>
                <w:sz w:val="20"/>
                <w:szCs w:val="20"/>
              </w:rPr>
              <w:t>PROIZVODNJA U BIOGOSPODARSTVU</w:t>
            </w:r>
          </w:p>
          <w:p w14:paraId="39E0418F" w14:textId="77777777" w:rsidR="00761859" w:rsidRPr="002634A3" w:rsidRDefault="00761859" w:rsidP="002A28B7">
            <w:pPr>
              <w:rPr>
                <w:rFonts w:eastAsia="Calibri" w:cs="Times New Roman"/>
                <w:sz w:val="20"/>
                <w:szCs w:val="20"/>
              </w:rPr>
            </w:pPr>
            <w:r w:rsidRPr="002634A3">
              <w:rPr>
                <w:rFonts w:eastAsia="Calibri" w:cs="Times New Roman"/>
                <w:sz w:val="20"/>
                <w:szCs w:val="20"/>
              </w:rPr>
              <w:t xml:space="preserve">- klimatske promjene utječu na resursnu osnovu za razvoj </w:t>
            </w:r>
            <w:proofErr w:type="spellStart"/>
            <w:r w:rsidRPr="002634A3">
              <w:rPr>
                <w:rFonts w:eastAsia="Calibri" w:cs="Times New Roman"/>
                <w:sz w:val="20"/>
                <w:szCs w:val="20"/>
              </w:rPr>
              <w:t>biogospodarstva</w:t>
            </w:r>
            <w:proofErr w:type="spellEnd"/>
          </w:p>
          <w:p w14:paraId="5F2AD662" w14:textId="77777777" w:rsidR="00F2715C" w:rsidRDefault="00F2715C" w:rsidP="002A28B7">
            <w:pPr>
              <w:spacing w:before="40" w:after="40" w:line="276" w:lineRule="auto"/>
              <w:rPr>
                <w:rFonts w:eastAsia="Calibri" w:cs="Times New Roman"/>
                <w:sz w:val="20"/>
                <w:szCs w:val="20"/>
              </w:rPr>
            </w:pPr>
          </w:p>
          <w:p w14:paraId="6DC3E5BC" w14:textId="1BDF4370" w:rsidR="00761859" w:rsidRPr="002634A3" w:rsidRDefault="00761859" w:rsidP="002A28B7">
            <w:pPr>
              <w:spacing w:before="40" w:after="40" w:line="276" w:lineRule="auto"/>
              <w:rPr>
                <w:rFonts w:eastAsia="Calibri" w:cs="Times New Roman"/>
                <w:sz w:val="20"/>
                <w:szCs w:val="20"/>
              </w:rPr>
            </w:pPr>
            <w:r w:rsidRPr="002634A3">
              <w:rPr>
                <w:rFonts w:eastAsia="Calibri" w:cs="Times New Roman"/>
                <w:sz w:val="20"/>
                <w:szCs w:val="20"/>
              </w:rPr>
              <w:t xml:space="preserve">KORIŠTENJE BIOMASE </w:t>
            </w:r>
          </w:p>
          <w:p w14:paraId="0F514BF8" w14:textId="77777777" w:rsidR="00761859" w:rsidRPr="002634A3" w:rsidRDefault="00761859"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 xml:space="preserve">nedostatak jedinstvenog EU okvira u segmentu proizvodnje </w:t>
            </w:r>
            <w:proofErr w:type="spellStart"/>
            <w:r w:rsidRPr="002634A3">
              <w:rPr>
                <w:rFonts w:eastAsia="Calibri" w:cs="Times New Roman"/>
                <w:sz w:val="20"/>
                <w:szCs w:val="20"/>
              </w:rPr>
              <w:t>biobaziranih</w:t>
            </w:r>
            <w:proofErr w:type="spellEnd"/>
            <w:r w:rsidRPr="002634A3">
              <w:rPr>
                <w:rFonts w:eastAsia="Calibri" w:cs="Times New Roman"/>
                <w:sz w:val="20"/>
                <w:szCs w:val="20"/>
              </w:rPr>
              <w:t xml:space="preserve"> proizvoda (standardizacija, certificiranje, označavanje proizvoda)</w:t>
            </w:r>
          </w:p>
          <w:p w14:paraId="3CDC2782" w14:textId="77777777" w:rsidR="00761859" w:rsidRPr="002634A3" w:rsidRDefault="00761859"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 xml:space="preserve">promjena raspoloživosti biomase poradi promjene </w:t>
            </w:r>
            <w:proofErr w:type="spellStart"/>
            <w:r w:rsidRPr="002634A3">
              <w:rPr>
                <w:rFonts w:eastAsia="Calibri" w:cs="Times New Roman"/>
                <w:sz w:val="20"/>
                <w:szCs w:val="20"/>
              </w:rPr>
              <w:t>agroklimatskih</w:t>
            </w:r>
            <w:proofErr w:type="spellEnd"/>
            <w:r w:rsidRPr="002634A3">
              <w:rPr>
                <w:rFonts w:eastAsia="Calibri" w:cs="Times New Roman"/>
                <w:sz w:val="20"/>
                <w:szCs w:val="20"/>
              </w:rPr>
              <w:t xml:space="preserve"> uvjeta pod utjecajem klimatskih promjena</w:t>
            </w:r>
          </w:p>
          <w:p w14:paraId="2A3C5A5B" w14:textId="77777777" w:rsidR="00761859" w:rsidRPr="002634A3" w:rsidRDefault="00761859" w:rsidP="002A28B7">
            <w:pPr>
              <w:spacing w:before="40" w:after="40" w:line="276" w:lineRule="auto"/>
              <w:rPr>
                <w:rFonts w:eastAsia="Calibri" w:cs="Times New Roman"/>
                <w:sz w:val="20"/>
                <w:szCs w:val="20"/>
              </w:rPr>
            </w:pPr>
          </w:p>
          <w:p w14:paraId="6863259B" w14:textId="77777777" w:rsidR="00761859" w:rsidRPr="002634A3" w:rsidRDefault="00761859" w:rsidP="002A28B7">
            <w:pPr>
              <w:spacing w:before="40" w:after="40" w:line="276" w:lineRule="auto"/>
              <w:rPr>
                <w:rFonts w:eastAsia="Calibri" w:cs="Times New Roman"/>
                <w:sz w:val="20"/>
                <w:szCs w:val="20"/>
              </w:rPr>
            </w:pPr>
          </w:p>
        </w:tc>
      </w:tr>
    </w:tbl>
    <w:p w14:paraId="7C6772E7" w14:textId="77777777" w:rsidR="00A5160D" w:rsidRPr="002634A3" w:rsidRDefault="00A5160D" w:rsidP="004833B4">
      <w:pPr>
        <w:rPr>
          <w:rFonts w:eastAsia="Calibri" w:cs="Times New Roman"/>
          <w:kern w:val="0"/>
          <w:szCs w:val="24"/>
          <w:highlight w:val="yellow"/>
          <w14:ligatures w14:val="none"/>
        </w:rPr>
      </w:pPr>
    </w:p>
    <w:p w14:paraId="53DF65C2" w14:textId="77777777" w:rsidR="006E4368" w:rsidRPr="002634A3" w:rsidRDefault="006E4368">
      <w:pPr>
        <w:spacing w:after="160"/>
        <w:rPr>
          <w:rFonts w:cs="Calibri"/>
          <w:i/>
          <w:iCs/>
          <w:color w:val="385623"/>
          <w:szCs w:val="18"/>
        </w:rPr>
      </w:pPr>
      <w:r w:rsidRPr="002634A3">
        <w:br w:type="page"/>
      </w:r>
    </w:p>
    <w:p w14:paraId="2ADED71E" w14:textId="16B5DA77" w:rsidR="00C4067F" w:rsidRPr="002634A3" w:rsidRDefault="00C4067F" w:rsidP="00DE35A1">
      <w:pPr>
        <w:rPr>
          <w:i/>
          <w:iCs/>
          <w:color w:val="385623" w:themeColor="accent6" w:themeShade="80"/>
        </w:rPr>
      </w:pPr>
      <w:bookmarkStart w:id="329" w:name="_Toc159326455"/>
      <w:bookmarkStart w:id="330" w:name="_Toc158897057"/>
      <w:r w:rsidRPr="002634A3">
        <w:rPr>
          <w:i/>
          <w:iCs/>
          <w:color w:val="385623" w:themeColor="accent6" w:themeShade="80"/>
        </w:rPr>
        <w:lastRenderedPageBreak/>
        <w:t xml:space="preserve">Tablica </w:t>
      </w:r>
      <w:r w:rsidRPr="002634A3">
        <w:rPr>
          <w:i/>
          <w:iCs/>
          <w:color w:val="385623" w:themeColor="accent6" w:themeShade="80"/>
        </w:rPr>
        <w:fldChar w:fldCharType="begin"/>
      </w:r>
      <w:r w:rsidRPr="002634A3">
        <w:rPr>
          <w:i/>
          <w:iCs/>
          <w:color w:val="385623" w:themeColor="accent6" w:themeShade="80"/>
        </w:rPr>
        <w:instrText xml:space="preserve"> SEQ Tablica \* ARABIC </w:instrText>
      </w:r>
      <w:r w:rsidRPr="002634A3">
        <w:rPr>
          <w:i/>
          <w:iCs/>
          <w:color w:val="385623" w:themeColor="accent6" w:themeShade="80"/>
        </w:rPr>
        <w:fldChar w:fldCharType="separate"/>
      </w:r>
      <w:r w:rsidR="00173EF5">
        <w:rPr>
          <w:i/>
          <w:iCs/>
          <w:noProof/>
          <w:color w:val="385623" w:themeColor="accent6" w:themeShade="80"/>
        </w:rPr>
        <w:t>10</w:t>
      </w:r>
      <w:r w:rsidRPr="002634A3">
        <w:rPr>
          <w:i/>
          <w:iCs/>
          <w:color w:val="385623" w:themeColor="accent6" w:themeShade="80"/>
        </w:rPr>
        <w:fldChar w:fldCharType="end"/>
      </w:r>
      <w:r w:rsidRPr="002634A3">
        <w:rPr>
          <w:i/>
          <w:iCs/>
          <w:color w:val="385623" w:themeColor="accent6" w:themeShade="80"/>
        </w:rPr>
        <w:t xml:space="preserve">: SWOT analiza istraživanja, razvoja i inovacija u </w:t>
      </w:r>
      <w:proofErr w:type="spellStart"/>
      <w:r w:rsidRPr="002634A3">
        <w:rPr>
          <w:i/>
          <w:iCs/>
          <w:color w:val="385623" w:themeColor="accent6" w:themeShade="80"/>
        </w:rPr>
        <w:t>biogospodarstvu</w:t>
      </w:r>
      <w:proofErr w:type="spellEnd"/>
      <w:r w:rsidRPr="002634A3">
        <w:rPr>
          <w:i/>
          <w:iCs/>
          <w:color w:val="385623" w:themeColor="accent6" w:themeShade="80"/>
        </w:rPr>
        <w:t xml:space="preserve"> u Republici Hrvatskoj</w:t>
      </w:r>
      <w:bookmarkEnd w:id="329"/>
    </w:p>
    <w:bookmarkEnd w:id="330"/>
    <w:p w14:paraId="408F293D" w14:textId="78FD8820" w:rsidR="00761859" w:rsidRPr="002634A3" w:rsidRDefault="00761859" w:rsidP="003C69D6">
      <w:pPr>
        <w:rPr>
          <w:b/>
          <w:bCs/>
          <w:i/>
          <w:color w:val="385623" w:themeColor="accent6" w:themeShade="80"/>
        </w:rPr>
      </w:pPr>
    </w:p>
    <w:tbl>
      <w:tblPr>
        <w:tblStyle w:val="Kadertabel1"/>
        <w:tblW w:w="920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604"/>
        <w:gridCol w:w="4605"/>
      </w:tblGrid>
      <w:tr w:rsidR="00761859" w:rsidRPr="002634A3" w14:paraId="6DACA3CB" w14:textId="77777777" w:rsidTr="002A28B7">
        <w:tc>
          <w:tcPr>
            <w:tcW w:w="4604" w:type="dxa"/>
            <w:shd w:val="clear" w:color="auto" w:fill="538135"/>
          </w:tcPr>
          <w:p w14:paraId="4F2DE46C" w14:textId="77777777" w:rsidR="00761859" w:rsidRPr="002634A3" w:rsidRDefault="00761859" w:rsidP="002A28B7">
            <w:pPr>
              <w:spacing w:before="60" w:after="60" w:line="276" w:lineRule="auto"/>
              <w:rPr>
                <w:rFonts w:eastAsia="Calibri" w:cs="Times New Roman"/>
                <w:b/>
              </w:rPr>
            </w:pPr>
            <w:r w:rsidRPr="002634A3">
              <w:rPr>
                <w:rFonts w:eastAsia="Calibri" w:cs="Times New Roman"/>
                <w:b/>
                <w:color w:val="FFFFFF"/>
              </w:rPr>
              <w:t>SNAGE</w:t>
            </w:r>
          </w:p>
        </w:tc>
        <w:tc>
          <w:tcPr>
            <w:tcW w:w="4605" w:type="dxa"/>
            <w:shd w:val="clear" w:color="auto" w:fill="538135"/>
          </w:tcPr>
          <w:p w14:paraId="2EA0E637" w14:textId="77777777" w:rsidR="00761859" w:rsidRPr="002634A3" w:rsidRDefault="00761859" w:rsidP="002A28B7">
            <w:pPr>
              <w:spacing w:before="60" w:after="60" w:line="276" w:lineRule="auto"/>
              <w:rPr>
                <w:rFonts w:eastAsia="Calibri" w:cs="Times New Roman"/>
                <w:b/>
              </w:rPr>
            </w:pPr>
            <w:r w:rsidRPr="002634A3">
              <w:rPr>
                <w:rFonts w:eastAsia="Calibri" w:cs="Times New Roman"/>
                <w:b/>
                <w:color w:val="FFFFFF"/>
              </w:rPr>
              <w:t>SLABOSTI</w:t>
            </w:r>
          </w:p>
        </w:tc>
      </w:tr>
      <w:tr w:rsidR="00761859" w:rsidRPr="002634A3" w14:paraId="616C6FC5" w14:textId="77777777" w:rsidTr="002A28B7">
        <w:tc>
          <w:tcPr>
            <w:tcW w:w="4604" w:type="dxa"/>
            <w:shd w:val="clear" w:color="auto" w:fill="F1F7ED"/>
          </w:tcPr>
          <w:p w14:paraId="7402FD53" w14:textId="77777777" w:rsidR="00761859" w:rsidRPr="002634A3" w:rsidRDefault="00761859"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postojanje istraživačkih kapaciteta s dobro opremljenim laboratorijima</w:t>
            </w:r>
          </w:p>
          <w:p w14:paraId="31BD58AE" w14:textId="77777777" w:rsidR="00761859" w:rsidRPr="002634A3" w:rsidRDefault="00761859"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 xml:space="preserve">uključenost stručnjaka u međunarodne konzorcije u području </w:t>
            </w:r>
            <w:proofErr w:type="spellStart"/>
            <w:r w:rsidRPr="002634A3">
              <w:rPr>
                <w:rFonts w:eastAsia="Calibri" w:cs="Times New Roman"/>
                <w:sz w:val="20"/>
                <w:szCs w:val="20"/>
              </w:rPr>
              <w:t>biogospodarstva</w:t>
            </w:r>
            <w:proofErr w:type="spellEnd"/>
          </w:p>
          <w:p w14:paraId="47FFEB0B" w14:textId="77777777" w:rsidR="00761859" w:rsidRPr="002634A3" w:rsidRDefault="00761859"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 xml:space="preserve">veliki interes za istraživanja u području </w:t>
            </w:r>
            <w:proofErr w:type="spellStart"/>
            <w:r w:rsidRPr="002634A3">
              <w:rPr>
                <w:rFonts w:eastAsia="Calibri" w:cs="Times New Roman"/>
                <w:sz w:val="20"/>
                <w:szCs w:val="20"/>
              </w:rPr>
              <w:t>biogospodarstva</w:t>
            </w:r>
            <w:proofErr w:type="spellEnd"/>
          </w:p>
          <w:p w14:paraId="3FE8EB0C" w14:textId="77777777" w:rsidR="00761859" w:rsidRPr="002634A3" w:rsidRDefault="00761859"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postojeći centri kompetencija za povezivanje gospodarstva sa znanosti</w:t>
            </w:r>
          </w:p>
          <w:p w14:paraId="658E1455" w14:textId="77777777" w:rsidR="00761859" w:rsidRPr="002634A3" w:rsidRDefault="00761859"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 xml:space="preserve">postojanje studijskih programa o </w:t>
            </w:r>
            <w:proofErr w:type="spellStart"/>
            <w:r w:rsidRPr="002634A3">
              <w:rPr>
                <w:rFonts w:eastAsia="Calibri" w:cs="Times New Roman"/>
                <w:sz w:val="20"/>
                <w:szCs w:val="20"/>
              </w:rPr>
              <w:t>biogospodarstvu</w:t>
            </w:r>
            <w:proofErr w:type="spellEnd"/>
            <w:r w:rsidRPr="002634A3">
              <w:rPr>
                <w:rFonts w:eastAsia="Calibri" w:cs="Times New Roman"/>
                <w:sz w:val="20"/>
                <w:szCs w:val="20"/>
              </w:rPr>
              <w:t xml:space="preserve"> na više hrvatskih sveučilišta</w:t>
            </w:r>
          </w:p>
          <w:p w14:paraId="16AEED14" w14:textId="77777777" w:rsidR="00761859" w:rsidRPr="002634A3" w:rsidRDefault="00761859" w:rsidP="002A28B7">
            <w:pPr>
              <w:spacing w:before="40" w:after="40" w:line="276" w:lineRule="auto"/>
              <w:rPr>
                <w:rFonts w:eastAsia="Calibri" w:cs="Times New Roman"/>
                <w:sz w:val="20"/>
                <w:szCs w:val="20"/>
              </w:rPr>
            </w:pPr>
          </w:p>
        </w:tc>
        <w:tc>
          <w:tcPr>
            <w:tcW w:w="4605" w:type="dxa"/>
            <w:shd w:val="clear" w:color="auto" w:fill="F1F7ED"/>
          </w:tcPr>
          <w:p w14:paraId="209CB209" w14:textId="77777777" w:rsidR="00761859" w:rsidRPr="002634A3" w:rsidRDefault="00761859"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 xml:space="preserve">niska razina inovacija u usporedbi s drugim državama članicama </w:t>
            </w:r>
          </w:p>
          <w:p w14:paraId="3666CA87" w14:textId="77777777" w:rsidR="00761859" w:rsidRPr="002634A3" w:rsidRDefault="00761859"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niska razina ulaganja u istraživanja i inovacije iz poslovnog sektora, osobito malih i srednjih poduzeća</w:t>
            </w:r>
          </w:p>
          <w:p w14:paraId="20746CEB" w14:textId="77777777" w:rsidR="00761859" w:rsidRPr="002634A3" w:rsidRDefault="00761859"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nedostatna suradnja znanstvene zajednice i gospodarstva</w:t>
            </w:r>
          </w:p>
          <w:p w14:paraId="2D833EFA" w14:textId="77777777" w:rsidR="00761859" w:rsidRPr="002634A3" w:rsidRDefault="00761859"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nedostatak stručnjaka sa specifičnim znanjima koji bi mogli pokrenuti programe inovacija u industriji</w:t>
            </w:r>
          </w:p>
          <w:p w14:paraId="1F13BADD" w14:textId="77777777" w:rsidR="00761859" w:rsidRPr="002634A3" w:rsidRDefault="00761859"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nedostatna suradnja znanosti, industrije, gospodarstva i javne uprave</w:t>
            </w:r>
          </w:p>
          <w:p w14:paraId="02F739AE" w14:textId="76203EF7" w:rsidR="00761859" w:rsidRPr="002634A3" w:rsidRDefault="00761859" w:rsidP="006E4368">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relativno slab i nepovezan sustav prijenosa znanja i inovacija u poljoprivredi (AKIS)</w:t>
            </w:r>
          </w:p>
        </w:tc>
      </w:tr>
      <w:tr w:rsidR="00761859" w:rsidRPr="002634A3" w14:paraId="2709CE19" w14:textId="77777777" w:rsidTr="002A28B7">
        <w:tc>
          <w:tcPr>
            <w:tcW w:w="4604" w:type="dxa"/>
            <w:shd w:val="clear" w:color="auto" w:fill="538135"/>
          </w:tcPr>
          <w:p w14:paraId="1808D52D" w14:textId="77777777" w:rsidR="00761859" w:rsidRPr="002634A3" w:rsidRDefault="00761859" w:rsidP="002A28B7">
            <w:pPr>
              <w:spacing w:before="60" w:after="60" w:line="276" w:lineRule="auto"/>
              <w:rPr>
                <w:rFonts w:eastAsia="Calibri" w:cs="Times New Roman"/>
                <w:b/>
              </w:rPr>
            </w:pPr>
            <w:r w:rsidRPr="002634A3">
              <w:rPr>
                <w:rFonts w:eastAsia="Calibri" w:cs="Times New Roman"/>
                <w:b/>
                <w:color w:val="FFFFFF"/>
              </w:rPr>
              <w:t>PRILIKE</w:t>
            </w:r>
          </w:p>
        </w:tc>
        <w:tc>
          <w:tcPr>
            <w:tcW w:w="4605" w:type="dxa"/>
            <w:shd w:val="clear" w:color="auto" w:fill="538135"/>
          </w:tcPr>
          <w:p w14:paraId="25E6EC73" w14:textId="77777777" w:rsidR="00761859" w:rsidRPr="002634A3" w:rsidRDefault="00761859" w:rsidP="002A28B7">
            <w:pPr>
              <w:spacing w:before="60" w:after="60" w:line="276" w:lineRule="auto"/>
              <w:rPr>
                <w:rFonts w:eastAsia="Calibri" w:cs="Times New Roman"/>
              </w:rPr>
            </w:pPr>
            <w:r w:rsidRPr="002634A3">
              <w:rPr>
                <w:rFonts w:eastAsia="Calibri" w:cs="Times New Roman"/>
                <w:b/>
                <w:color w:val="FFFFFF"/>
              </w:rPr>
              <w:t>PRIJETNJE</w:t>
            </w:r>
          </w:p>
        </w:tc>
      </w:tr>
      <w:tr w:rsidR="00761859" w:rsidRPr="002634A3" w14:paraId="12AE1EE7" w14:textId="77777777" w:rsidTr="002A28B7">
        <w:tc>
          <w:tcPr>
            <w:tcW w:w="4604" w:type="dxa"/>
            <w:shd w:val="clear" w:color="auto" w:fill="F1F7ED"/>
          </w:tcPr>
          <w:p w14:paraId="519687A2" w14:textId="77777777" w:rsidR="00761859" w:rsidRPr="002634A3" w:rsidRDefault="00761859"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umrežavanje i uključivanje u aktivnosti istraživanja i inovacija preko različitih programa i inicijativa</w:t>
            </w:r>
          </w:p>
          <w:p w14:paraId="16DE2985" w14:textId="77777777" w:rsidR="00761859" w:rsidRPr="002634A3" w:rsidRDefault="00761859"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uspostavljanje online platforme s popisom financiranih projekata .</w:t>
            </w:r>
          </w:p>
          <w:p w14:paraId="63EB9AB9" w14:textId="77777777" w:rsidR="00761859" w:rsidRPr="002634A3" w:rsidRDefault="00761859"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osmišljavanje i pokretanje združenih interdisciplinarnih studija</w:t>
            </w:r>
          </w:p>
          <w:p w14:paraId="609B8904" w14:textId="77777777" w:rsidR="00761859" w:rsidRPr="002634A3" w:rsidRDefault="00761859"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 xml:space="preserve">osmišljavanje ciljanih poziva istraživanja u </w:t>
            </w:r>
            <w:proofErr w:type="spellStart"/>
            <w:r w:rsidRPr="002634A3">
              <w:rPr>
                <w:rFonts w:eastAsia="Calibri" w:cs="Times New Roman"/>
                <w:sz w:val="20"/>
                <w:szCs w:val="20"/>
              </w:rPr>
              <w:t>biogospodarstvu</w:t>
            </w:r>
            <w:proofErr w:type="spellEnd"/>
          </w:p>
          <w:p w14:paraId="55B1CB80" w14:textId="02758C04" w:rsidR="00761859" w:rsidRPr="002634A3" w:rsidRDefault="00761859" w:rsidP="006E4368">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uspostava Sustava prijenosa znanja i inovacija  u poljoprivredi (AKIS-a)</w:t>
            </w:r>
          </w:p>
        </w:tc>
        <w:tc>
          <w:tcPr>
            <w:tcW w:w="4605" w:type="dxa"/>
            <w:shd w:val="clear" w:color="auto" w:fill="F1F7ED"/>
          </w:tcPr>
          <w:p w14:paraId="6AD147D6" w14:textId="77777777" w:rsidR="00761859" w:rsidRPr="002634A3" w:rsidRDefault="00761859"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općenito nedostatna ulaganja u istraživanja i inovacije</w:t>
            </w:r>
          </w:p>
          <w:p w14:paraId="79BDD825" w14:textId="77777777" w:rsidR="00761859" w:rsidRPr="002634A3" w:rsidRDefault="00761859"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složene procedure u provedbi programa kojima se podupiru istraživanja i inovacije</w:t>
            </w:r>
          </w:p>
          <w:p w14:paraId="031A09F1" w14:textId="77777777" w:rsidR="00761859" w:rsidRPr="002634A3" w:rsidRDefault="00761859"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 xml:space="preserve">odlazak mladih stručnjaka i znanstvenika u inozemstvo </w:t>
            </w:r>
          </w:p>
          <w:p w14:paraId="18FC17D4" w14:textId="77777777" w:rsidR="00761859" w:rsidRPr="002634A3" w:rsidRDefault="00761859" w:rsidP="002A28B7">
            <w:pPr>
              <w:numPr>
                <w:ilvl w:val="0"/>
                <w:numId w:val="18"/>
              </w:numPr>
              <w:spacing w:before="40" w:after="40" w:line="276" w:lineRule="auto"/>
              <w:ind w:left="447"/>
              <w:rPr>
                <w:rFonts w:eastAsia="Calibri" w:cs="Times New Roman"/>
                <w:sz w:val="20"/>
                <w:szCs w:val="20"/>
              </w:rPr>
            </w:pPr>
            <w:r w:rsidRPr="002634A3">
              <w:rPr>
                <w:rFonts w:eastAsia="Calibri" w:cs="Times New Roman"/>
                <w:sz w:val="20"/>
                <w:szCs w:val="20"/>
              </w:rPr>
              <w:t>nedostatno i slabo uključivanje utjecaja klimatskih promjena u istraživanja</w:t>
            </w:r>
          </w:p>
          <w:p w14:paraId="1A2AD91E" w14:textId="77777777" w:rsidR="00761859" w:rsidRPr="002634A3" w:rsidRDefault="00761859" w:rsidP="002A28B7">
            <w:pPr>
              <w:spacing w:before="40" w:after="40" w:line="276" w:lineRule="auto"/>
              <w:rPr>
                <w:rFonts w:eastAsia="Calibri" w:cs="Times New Roman"/>
                <w:sz w:val="20"/>
                <w:szCs w:val="20"/>
              </w:rPr>
            </w:pPr>
          </w:p>
          <w:p w14:paraId="78D807BF" w14:textId="77777777" w:rsidR="00761859" w:rsidRPr="002634A3" w:rsidRDefault="00761859" w:rsidP="002A28B7">
            <w:pPr>
              <w:spacing w:before="40" w:after="40" w:line="276" w:lineRule="auto"/>
              <w:rPr>
                <w:rFonts w:eastAsia="Calibri" w:cs="Times New Roman"/>
                <w:sz w:val="20"/>
                <w:szCs w:val="20"/>
              </w:rPr>
            </w:pPr>
          </w:p>
        </w:tc>
      </w:tr>
    </w:tbl>
    <w:p w14:paraId="1C6301E1" w14:textId="77777777" w:rsidR="00761859" w:rsidRPr="002634A3" w:rsidRDefault="00761859" w:rsidP="004833B4">
      <w:pPr>
        <w:rPr>
          <w:rFonts w:eastAsia="Calibri" w:cs="Times New Roman"/>
          <w:kern w:val="0"/>
          <w:szCs w:val="24"/>
          <w:highlight w:val="yellow"/>
          <w14:ligatures w14:val="none"/>
        </w:rPr>
      </w:pPr>
    </w:p>
    <w:p w14:paraId="2AEB652A" w14:textId="77777777" w:rsidR="00A5160D" w:rsidRPr="002634A3" w:rsidRDefault="00A5160D" w:rsidP="004833B4">
      <w:pPr>
        <w:rPr>
          <w:rFonts w:eastAsia="Calibri" w:cs="Times New Roman"/>
          <w:kern w:val="0"/>
          <w:szCs w:val="24"/>
          <w:highlight w:val="yellow"/>
          <w14:ligatures w14:val="none"/>
        </w:rPr>
      </w:pPr>
    </w:p>
    <w:p w14:paraId="08548B20" w14:textId="62A217B6" w:rsidR="00A034D9" w:rsidRPr="002634A3" w:rsidRDefault="00B635DF" w:rsidP="00876B64">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 xml:space="preserve">Glavne snage razvoja </w:t>
      </w:r>
      <w:proofErr w:type="spellStart"/>
      <w:r w:rsidRPr="002634A3">
        <w:rPr>
          <w:rFonts w:eastAsia="Calibri" w:cs="Times New Roman"/>
          <w:kern w:val="0"/>
          <w:szCs w:val="24"/>
          <w14:ligatures w14:val="none"/>
        </w:rPr>
        <w:t>biogospodar</w:t>
      </w:r>
      <w:r w:rsidR="00A034D9" w:rsidRPr="002634A3">
        <w:rPr>
          <w:rFonts w:eastAsia="Calibri" w:cs="Times New Roman"/>
          <w:kern w:val="0"/>
          <w:szCs w:val="24"/>
          <w14:ligatures w14:val="none"/>
        </w:rPr>
        <w:t>s</w:t>
      </w:r>
      <w:r w:rsidRPr="002634A3">
        <w:rPr>
          <w:rFonts w:eastAsia="Calibri" w:cs="Times New Roman"/>
          <w:kern w:val="0"/>
          <w:szCs w:val="24"/>
          <w14:ligatures w14:val="none"/>
        </w:rPr>
        <w:t>tva</w:t>
      </w:r>
      <w:proofErr w:type="spellEnd"/>
      <w:r w:rsidRPr="002634A3">
        <w:rPr>
          <w:rFonts w:eastAsia="Calibri" w:cs="Times New Roman"/>
          <w:kern w:val="0"/>
          <w:szCs w:val="24"/>
          <w14:ligatures w14:val="none"/>
        </w:rPr>
        <w:t xml:space="preserve"> u </w:t>
      </w:r>
      <w:r w:rsidR="00F82A63" w:rsidRPr="002634A3">
        <w:rPr>
          <w:rFonts w:eastAsia="Calibri" w:cs="Times New Roman"/>
          <w:kern w:val="0"/>
          <w:szCs w:val="24"/>
          <w14:ligatures w14:val="none"/>
        </w:rPr>
        <w:t xml:space="preserve">Republici </w:t>
      </w:r>
      <w:r w:rsidRPr="002634A3">
        <w:rPr>
          <w:rFonts w:eastAsia="Calibri" w:cs="Times New Roman"/>
          <w:kern w:val="0"/>
          <w:szCs w:val="24"/>
          <w14:ligatures w14:val="none"/>
        </w:rPr>
        <w:t xml:space="preserve">Hrvatskoj </w:t>
      </w:r>
      <w:r w:rsidR="00A034D9" w:rsidRPr="002634A3">
        <w:rPr>
          <w:rFonts w:eastAsia="Calibri" w:cs="Times New Roman"/>
          <w:kern w:val="0"/>
          <w:szCs w:val="24"/>
          <w14:ligatures w14:val="none"/>
        </w:rPr>
        <w:t>su u</w:t>
      </w:r>
      <w:r w:rsidRPr="002634A3">
        <w:rPr>
          <w:rFonts w:eastAsia="Calibri" w:cs="Times New Roman"/>
          <w:kern w:val="0"/>
          <w:szCs w:val="24"/>
          <w14:ligatures w14:val="none"/>
        </w:rPr>
        <w:t xml:space="preserve"> </w:t>
      </w:r>
      <w:r w:rsidR="008D6222" w:rsidRPr="002634A3">
        <w:rPr>
          <w:rFonts w:eastAsia="Calibri" w:cs="Times New Roman"/>
          <w:kern w:val="0"/>
          <w:szCs w:val="24"/>
          <w14:ligatures w14:val="none"/>
        </w:rPr>
        <w:t xml:space="preserve">strateškoj </w:t>
      </w:r>
      <w:r w:rsidR="00EA3983" w:rsidRPr="002634A3">
        <w:rPr>
          <w:rFonts w:eastAsia="Calibri" w:cs="Times New Roman"/>
          <w:kern w:val="0"/>
          <w:szCs w:val="24"/>
          <w14:ligatures w14:val="none"/>
        </w:rPr>
        <w:t>usmjerenosti</w:t>
      </w:r>
      <w:r w:rsidR="008D6222" w:rsidRPr="002634A3">
        <w:rPr>
          <w:rFonts w:eastAsia="Calibri" w:cs="Times New Roman"/>
          <w:kern w:val="0"/>
          <w:szCs w:val="24"/>
          <w14:ligatures w14:val="none"/>
        </w:rPr>
        <w:t xml:space="preserve"> </w:t>
      </w:r>
      <w:r w:rsidRPr="002634A3">
        <w:rPr>
          <w:rFonts w:eastAsia="Calibri" w:cs="Times New Roman"/>
          <w:kern w:val="0"/>
          <w:szCs w:val="24"/>
          <w14:ligatures w14:val="none"/>
        </w:rPr>
        <w:t xml:space="preserve">prema razvoju </w:t>
      </w:r>
      <w:proofErr w:type="spellStart"/>
      <w:r w:rsidRPr="002634A3">
        <w:rPr>
          <w:rFonts w:eastAsia="Calibri" w:cs="Times New Roman"/>
          <w:kern w:val="0"/>
          <w:szCs w:val="24"/>
          <w14:ligatures w14:val="none"/>
        </w:rPr>
        <w:t>biogospodar</w:t>
      </w:r>
      <w:r w:rsidR="003A1C84" w:rsidRPr="002634A3">
        <w:rPr>
          <w:rFonts w:eastAsia="Calibri" w:cs="Times New Roman"/>
          <w:kern w:val="0"/>
          <w:szCs w:val="24"/>
          <w14:ligatures w14:val="none"/>
        </w:rPr>
        <w:t>s</w:t>
      </w:r>
      <w:r w:rsidRPr="002634A3">
        <w:rPr>
          <w:rFonts w:eastAsia="Calibri" w:cs="Times New Roman"/>
          <w:kern w:val="0"/>
          <w:szCs w:val="24"/>
          <w14:ligatures w14:val="none"/>
        </w:rPr>
        <w:t>tva</w:t>
      </w:r>
      <w:proofErr w:type="spellEnd"/>
      <w:r w:rsidRPr="002634A3">
        <w:rPr>
          <w:rFonts w:eastAsia="Calibri" w:cs="Times New Roman"/>
          <w:kern w:val="0"/>
          <w:szCs w:val="24"/>
          <w14:ligatures w14:val="none"/>
        </w:rPr>
        <w:t xml:space="preserve"> kao jednom od razvojnih </w:t>
      </w:r>
      <w:r w:rsidR="003A1C84" w:rsidRPr="002634A3">
        <w:rPr>
          <w:rFonts w:eastAsia="Calibri" w:cs="Times New Roman"/>
          <w:kern w:val="0"/>
          <w:szCs w:val="24"/>
          <w14:ligatures w14:val="none"/>
        </w:rPr>
        <w:t>ciljeva</w:t>
      </w:r>
      <w:r w:rsidRPr="002634A3">
        <w:rPr>
          <w:rFonts w:eastAsia="Calibri" w:cs="Times New Roman"/>
          <w:kern w:val="0"/>
          <w:szCs w:val="24"/>
          <w14:ligatures w14:val="none"/>
        </w:rPr>
        <w:t xml:space="preserve"> </w:t>
      </w:r>
      <w:r w:rsidR="003A1C84" w:rsidRPr="002634A3">
        <w:rPr>
          <w:rFonts w:eastAsia="Calibri" w:cs="Times New Roman"/>
          <w:kern w:val="0"/>
          <w:szCs w:val="24"/>
          <w14:ligatures w14:val="none"/>
        </w:rPr>
        <w:t>navedenih</w:t>
      </w:r>
      <w:r w:rsidRPr="002634A3">
        <w:rPr>
          <w:rFonts w:eastAsia="Calibri" w:cs="Times New Roman"/>
          <w:kern w:val="0"/>
          <w:szCs w:val="24"/>
          <w14:ligatures w14:val="none"/>
        </w:rPr>
        <w:t xml:space="preserve"> u NRS</w:t>
      </w:r>
      <w:r w:rsidR="00A034D9" w:rsidRPr="002634A3">
        <w:rPr>
          <w:rFonts w:eastAsia="Calibri" w:cs="Times New Roman"/>
          <w:kern w:val="0"/>
          <w:szCs w:val="24"/>
          <w14:ligatures w14:val="none"/>
        </w:rPr>
        <w:t xml:space="preserve"> i u </w:t>
      </w:r>
      <w:r w:rsidRPr="002634A3">
        <w:rPr>
          <w:rFonts w:eastAsia="Calibri" w:cs="Times New Roman"/>
          <w:kern w:val="0"/>
          <w:szCs w:val="24"/>
          <w14:ligatures w14:val="none"/>
        </w:rPr>
        <w:t xml:space="preserve"> </w:t>
      </w:r>
      <w:r w:rsidR="00A034D9" w:rsidRPr="002634A3">
        <w:rPr>
          <w:rFonts w:eastAsia="Calibri" w:cs="Times New Roman"/>
          <w:kern w:val="0"/>
          <w:szCs w:val="24"/>
          <w14:ligatures w14:val="none"/>
        </w:rPr>
        <w:t xml:space="preserve">ostalim značajnim </w:t>
      </w:r>
      <w:r w:rsidR="003A1C84" w:rsidRPr="002634A3">
        <w:rPr>
          <w:rFonts w:eastAsia="Calibri" w:cs="Times New Roman"/>
          <w:kern w:val="0"/>
          <w:szCs w:val="24"/>
          <w14:ligatures w14:val="none"/>
        </w:rPr>
        <w:t>sektorskim</w:t>
      </w:r>
      <w:r w:rsidR="00A034D9" w:rsidRPr="002634A3">
        <w:rPr>
          <w:rFonts w:eastAsia="Calibri" w:cs="Times New Roman"/>
          <w:kern w:val="0"/>
          <w:szCs w:val="24"/>
          <w14:ligatures w14:val="none"/>
        </w:rPr>
        <w:t xml:space="preserve"> strateškim </w:t>
      </w:r>
      <w:r w:rsidR="003A1C84" w:rsidRPr="002634A3">
        <w:rPr>
          <w:rFonts w:eastAsia="Calibri" w:cs="Times New Roman"/>
          <w:kern w:val="0"/>
          <w:szCs w:val="24"/>
          <w14:ligatures w14:val="none"/>
        </w:rPr>
        <w:t>dokumentima</w:t>
      </w:r>
      <w:r w:rsidR="00A034D9" w:rsidRPr="002634A3">
        <w:rPr>
          <w:rFonts w:eastAsia="Calibri" w:cs="Times New Roman"/>
          <w:kern w:val="0"/>
          <w:szCs w:val="24"/>
          <w14:ligatures w14:val="none"/>
        </w:rPr>
        <w:t xml:space="preserve"> na nacionalnoj, lokalnoj i regionalnoj razini</w:t>
      </w:r>
      <w:r w:rsidR="00806C82" w:rsidRPr="002634A3">
        <w:rPr>
          <w:rFonts w:eastAsia="Calibri" w:cs="Times New Roman"/>
          <w:kern w:val="0"/>
          <w:szCs w:val="24"/>
          <w14:ligatures w14:val="none"/>
        </w:rPr>
        <w:t>.</w:t>
      </w:r>
      <w:r w:rsidR="00A034D9" w:rsidRPr="002634A3">
        <w:rPr>
          <w:rFonts w:eastAsia="Calibri" w:cs="Times New Roman"/>
          <w:kern w:val="0"/>
          <w:szCs w:val="24"/>
          <w14:ligatures w14:val="none"/>
        </w:rPr>
        <w:t xml:space="preserve"> Također, sna</w:t>
      </w:r>
      <w:r w:rsidR="003A1C84" w:rsidRPr="002634A3">
        <w:rPr>
          <w:rFonts w:eastAsia="Calibri" w:cs="Times New Roman"/>
          <w:kern w:val="0"/>
          <w:szCs w:val="24"/>
          <w14:ligatures w14:val="none"/>
        </w:rPr>
        <w:t>ga je u tradiciji i postojećoj p</w:t>
      </w:r>
      <w:r w:rsidR="00A034D9" w:rsidRPr="002634A3">
        <w:rPr>
          <w:rFonts w:eastAsia="Calibri" w:cs="Times New Roman"/>
          <w:kern w:val="0"/>
          <w:szCs w:val="24"/>
          <w14:ligatures w14:val="none"/>
        </w:rPr>
        <w:t xml:space="preserve">roizvodnji u sektoru </w:t>
      </w:r>
      <w:proofErr w:type="spellStart"/>
      <w:r w:rsidR="00A034D9" w:rsidRPr="002634A3">
        <w:rPr>
          <w:rFonts w:eastAsia="Calibri" w:cs="Times New Roman"/>
          <w:kern w:val="0"/>
          <w:szCs w:val="24"/>
          <w14:ligatures w14:val="none"/>
        </w:rPr>
        <w:t>biogospo</w:t>
      </w:r>
      <w:r w:rsidR="003A1C84" w:rsidRPr="002634A3">
        <w:rPr>
          <w:rFonts w:eastAsia="Calibri" w:cs="Times New Roman"/>
          <w:kern w:val="0"/>
          <w:szCs w:val="24"/>
          <w14:ligatures w14:val="none"/>
        </w:rPr>
        <w:t>da</w:t>
      </w:r>
      <w:r w:rsidR="00A034D9" w:rsidRPr="002634A3">
        <w:rPr>
          <w:rFonts w:eastAsia="Calibri" w:cs="Times New Roman"/>
          <w:kern w:val="0"/>
          <w:szCs w:val="24"/>
          <w14:ligatures w14:val="none"/>
        </w:rPr>
        <w:t>rstva</w:t>
      </w:r>
      <w:proofErr w:type="spellEnd"/>
      <w:r w:rsidR="00A034D9" w:rsidRPr="002634A3">
        <w:rPr>
          <w:rFonts w:eastAsia="Calibri" w:cs="Times New Roman"/>
          <w:kern w:val="0"/>
          <w:szCs w:val="24"/>
          <w14:ligatures w14:val="none"/>
        </w:rPr>
        <w:t xml:space="preserve"> te u razvijenoj prerađivačkoj industriji koja se može uključiti u proizvodne lance. U </w:t>
      </w:r>
      <w:r w:rsidR="00F82A63" w:rsidRPr="002634A3">
        <w:rPr>
          <w:rFonts w:eastAsia="Calibri" w:cs="Times New Roman"/>
          <w:kern w:val="0"/>
          <w:szCs w:val="24"/>
          <w14:ligatures w14:val="none"/>
        </w:rPr>
        <w:t xml:space="preserve">Republici </w:t>
      </w:r>
      <w:r w:rsidR="00A034D9" w:rsidRPr="002634A3">
        <w:rPr>
          <w:rFonts w:eastAsia="Calibri" w:cs="Times New Roman"/>
          <w:kern w:val="0"/>
          <w:szCs w:val="24"/>
          <w14:ligatures w14:val="none"/>
        </w:rPr>
        <w:t xml:space="preserve">Hrvatskoj postoji </w:t>
      </w:r>
      <w:r w:rsidR="00A034D9" w:rsidRPr="002634A3">
        <w:rPr>
          <w:rFonts w:eastAsia="Calibri" w:cs="Times New Roman"/>
          <w:szCs w:val="24"/>
        </w:rPr>
        <w:t xml:space="preserve">resursna osnova i potencijal za raspoloživost većih količina biomase,  </w:t>
      </w:r>
      <w:r w:rsidR="00806C82" w:rsidRPr="002634A3">
        <w:rPr>
          <w:rFonts w:eastAsia="Calibri" w:cs="Times New Roman"/>
          <w:szCs w:val="24"/>
        </w:rPr>
        <w:t xml:space="preserve">posebice iz biootpada, </w:t>
      </w:r>
      <w:r w:rsidR="00A034D9" w:rsidRPr="002634A3">
        <w:rPr>
          <w:rFonts w:eastAsia="Calibri" w:cs="Times New Roman"/>
          <w:kern w:val="0"/>
          <w:szCs w:val="24"/>
          <w14:ligatures w14:val="none"/>
        </w:rPr>
        <w:t xml:space="preserve">rast proizvodnje bioplina i energije iz krute biomase </w:t>
      </w:r>
      <w:r w:rsidR="00806C82" w:rsidRPr="002634A3">
        <w:rPr>
          <w:rFonts w:eastAsia="Calibri" w:cs="Times New Roman"/>
          <w:kern w:val="0"/>
          <w:szCs w:val="24"/>
          <w14:ligatures w14:val="none"/>
        </w:rPr>
        <w:t xml:space="preserve">te </w:t>
      </w:r>
      <w:r w:rsidR="00A034D9" w:rsidRPr="002634A3">
        <w:rPr>
          <w:rFonts w:eastAsia="Calibri" w:cs="Times New Roman"/>
          <w:kern w:val="0"/>
          <w:szCs w:val="24"/>
          <w14:ligatures w14:val="none"/>
        </w:rPr>
        <w:t xml:space="preserve">stalni rast proizvodnje </w:t>
      </w:r>
      <w:proofErr w:type="spellStart"/>
      <w:r w:rsidR="00A034D9" w:rsidRPr="002634A3">
        <w:rPr>
          <w:rFonts w:eastAsia="Calibri" w:cs="Times New Roman"/>
          <w:kern w:val="0"/>
          <w:szCs w:val="24"/>
          <w14:ligatures w14:val="none"/>
        </w:rPr>
        <w:t>biobaziranih</w:t>
      </w:r>
      <w:proofErr w:type="spellEnd"/>
      <w:r w:rsidR="00A034D9" w:rsidRPr="002634A3">
        <w:rPr>
          <w:rFonts w:eastAsia="Calibri" w:cs="Times New Roman"/>
          <w:kern w:val="0"/>
          <w:szCs w:val="24"/>
          <w14:ligatures w14:val="none"/>
        </w:rPr>
        <w:t xml:space="preserve"> proizvoda. Također, izražen je interes </w:t>
      </w:r>
      <w:r w:rsidR="003A1C84" w:rsidRPr="002634A3">
        <w:rPr>
          <w:rFonts w:eastAsia="Calibri" w:cs="Times New Roman"/>
          <w:kern w:val="0"/>
          <w:szCs w:val="24"/>
          <w14:ligatures w14:val="none"/>
        </w:rPr>
        <w:t>znanstvene</w:t>
      </w:r>
      <w:r w:rsidR="00A034D9" w:rsidRPr="002634A3">
        <w:rPr>
          <w:rFonts w:eastAsia="Calibri" w:cs="Times New Roman"/>
          <w:kern w:val="0"/>
          <w:szCs w:val="24"/>
          <w14:ligatures w14:val="none"/>
        </w:rPr>
        <w:t xml:space="preserve"> zajednice i postoje istraživački kapacitet</w:t>
      </w:r>
      <w:r w:rsidR="00A60E96" w:rsidRPr="002634A3">
        <w:rPr>
          <w:rFonts w:eastAsia="Calibri" w:cs="Times New Roman"/>
          <w:kern w:val="0"/>
          <w:szCs w:val="24"/>
          <w14:ligatures w14:val="none"/>
        </w:rPr>
        <w:t>i</w:t>
      </w:r>
      <w:r w:rsidR="00A034D9" w:rsidRPr="002634A3">
        <w:rPr>
          <w:rFonts w:eastAsia="Calibri" w:cs="Times New Roman"/>
          <w:kern w:val="0"/>
          <w:szCs w:val="24"/>
          <w14:ligatures w14:val="none"/>
        </w:rPr>
        <w:t xml:space="preserve"> i dobra </w:t>
      </w:r>
      <w:r w:rsidR="003A1C84" w:rsidRPr="002634A3">
        <w:rPr>
          <w:rFonts w:eastAsia="Calibri" w:cs="Times New Roman"/>
          <w:kern w:val="0"/>
          <w:szCs w:val="24"/>
          <w14:ligatures w14:val="none"/>
        </w:rPr>
        <w:t>međunarodna</w:t>
      </w:r>
      <w:r w:rsidR="00A034D9" w:rsidRPr="002634A3">
        <w:rPr>
          <w:rFonts w:eastAsia="Calibri" w:cs="Times New Roman"/>
          <w:kern w:val="0"/>
          <w:szCs w:val="24"/>
          <w14:ligatures w14:val="none"/>
        </w:rPr>
        <w:t xml:space="preserve"> umreženost i partnerst</w:t>
      </w:r>
      <w:r w:rsidR="00A60E96" w:rsidRPr="002634A3">
        <w:rPr>
          <w:rFonts w:eastAsia="Calibri" w:cs="Times New Roman"/>
          <w:kern w:val="0"/>
          <w:szCs w:val="24"/>
          <w14:ligatures w14:val="none"/>
        </w:rPr>
        <w:t>v</w:t>
      </w:r>
      <w:r w:rsidR="00A034D9" w:rsidRPr="002634A3">
        <w:rPr>
          <w:rFonts w:eastAsia="Calibri" w:cs="Times New Roman"/>
          <w:kern w:val="0"/>
          <w:szCs w:val="24"/>
          <w14:ligatures w14:val="none"/>
        </w:rPr>
        <w:t xml:space="preserve">a  u području </w:t>
      </w:r>
      <w:proofErr w:type="spellStart"/>
      <w:r w:rsidR="00A034D9" w:rsidRPr="002634A3">
        <w:rPr>
          <w:rFonts w:eastAsia="Calibri" w:cs="Times New Roman"/>
          <w:kern w:val="0"/>
          <w:szCs w:val="24"/>
          <w14:ligatures w14:val="none"/>
        </w:rPr>
        <w:t>biogospodarstva</w:t>
      </w:r>
      <w:proofErr w:type="spellEnd"/>
      <w:r w:rsidR="00A034D9" w:rsidRPr="002634A3">
        <w:rPr>
          <w:rFonts w:eastAsia="Calibri" w:cs="Times New Roman"/>
          <w:kern w:val="0"/>
          <w:szCs w:val="24"/>
          <w14:ligatures w14:val="none"/>
        </w:rPr>
        <w:t>.</w:t>
      </w:r>
    </w:p>
    <w:p w14:paraId="2244F85E" w14:textId="77777777" w:rsidR="00A034D9" w:rsidRPr="002634A3" w:rsidRDefault="00A034D9" w:rsidP="00876B64">
      <w:pPr>
        <w:spacing w:line="276" w:lineRule="auto"/>
        <w:jc w:val="both"/>
        <w:rPr>
          <w:rFonts w:eastAsia="Calibri" w:cs="Times New Roman"/>
          <w:kern w:val="0"/>
          <w:szCs w:val="24"/>
          <w:highlight w:val="yellow"/>
          <w14:ligatures w14:val="none"/>
        </w:rPr>
      </w:pPr>
    </w:p>
    <w:p w14:paraId="4BA91BA2" w14:textId="0204FF28" w:rsidR="0065543F" w:rsidRPr="002634A3" w:rsidRDefault="00806C82" w:rsidP="00876B64">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 xml:space="preserve">Ključne </w:t>
      </w:r>
      <w:r w:rsidR="00A034D9" w:rsidRPr="002634A3">
        <w:rPr>
          <w:rFonts w:eastAsia="Calibri" w:cs="Times New Roman"/>
          <w:kern w:val="0"/>
          <w:szCs w:val="24"/>
          <w14:ligatures w14:val="none"/>
        </w:rPr>
        <w:t xml:space="preserve">slabosti </w:t>
      </w:r>
      <w:r w:rsidR="00A60E96" w:rsidRPr="002634A3">
        <w:rPr>
          <w:rFonts w:eastAsia="Calibri" w:cs="Times New Roman"/>
          <w:kern w:val="0"/>
          <w:szCs w:val="24"/>
          <w14:ligatures w14:val="none"/>
        </w:rPr>
        <w:t xml:space="preserve">su </w:t>
      </w:r>
      <w:r w:rsidR="00A034D9" w:rsidRPr="002634A3">
        <w:rPr>
          <w:rFonts w:eastAsia="Calibri" w:cs="Times New Roman"/>
          <w:kern w:val="0"/>
          <w:szCs w:val="24"/>
          <w14:ligatures w14:val="none"/>
        </w:rPr>
        <w:t>nedovoljn</w:t>
      </w:r>
      <w:r w:rsidR="00A60E96" w:rsidRPr="002634A3">
        <w:rPr>
          <w:rFonts w:eastAsia="Calibri" w:cs="Times New Roman"/>
          <w:kern w:val="0"/>
          <w:szCs w:val="24"/>
          <w14:ligatures w14:val="none"/>
        </w:rPr>
        <w:t>a</w:t>
      </w:r>
      <w:r w:rsidR="00A034D9" w:rsidRPr="002634A3">
        <w:rPr>
          <w:rFonts w:eastAsia="Calibri" w:cs="Times New Roman"/>
          <w:kern w:val="0"/>
          <w:szCs w:val="24"/>
          <w14:ligatures w14:val="none"/>
        </w:rPr>
        <w:t xml:space="preserve"> povezanost</w:t>
      </w:r>
      <w:r w:rsidR="00A60E96" w:rsidRPr="002634A3">
        <w:rPr>
          <w:rFonts w:eastAsia="Calibri" w:cs="Times New Roman"/>
          <w:kern w:val="0"/>
          <w:szCs w:val="24"/>
          <w14:ligatures w14:val="none"/>
        </w:rPr>
        <w:t xml:space="preserve"> i izostanak </w:t>
      </w:r>
      <w:r w:rsidR="00A034D9" w:rsidRPr="002634A3">
        <w:rPr>
          <w:rFonts w:eastAsia="Calibri" w:cs="Times New Roman"/>
          <w:kern w:val="0"/>
          <w:szCs w:val="24"/>
          <w14:ligatures w14:val="none"/>
        </w:rPr>
        <w:t>koordinacijs</w:t>
      </w:r>
      <w:r w:rsidR="00A60E96" w:rsidRPr="002634A3">
        <w:rPr>
          <w:rFonts w:eastAsia="Calibri" w:cs="Times New Roman"/>
          <w:kern w:val="0"/>
          <w:szCs w:val="24"/>
          <w14:ligatures w14:val="none"/>
        </w:rPr>
        <w:t xml:space="preserve">ke </w:t>
      </w:r>
      <w:r w:rsidR="00A034D9" w:rsidRPr="002634A3">
        <w:rPr>
          <w:rFonts w:eastAsia="Calibri" w:cs="Times New Roman"/>
          <w:kern w:val="0"/>
          <w:szCs w:val="24"/>
          <w14:ligatures w14:val="none"/>
        </w:rPr>
        <w:t xml:space="preserve">aktivnosti u sektoru </w:t>
      </w:r>
      <w:proofErr w:type="spellStart"/>
      <w:r w:rsidR="00EA3983" w:rsidRPr="002634A3">
        <w:rPr>
          <w:rFonts w:eastAsia="Calibri" w:cs="Times New Roman"/>
          <w:kern w:val="0"/>
          <w:szCs w:val="24"/>
          <w14:ligatures w14:val="none"/>
        </w:rPr>
        <w:t>biogospodarstva</w:t>
      </w:r>
      <w:proofErr w:type="spellEnd"/>
      <w:r w:rsidR="00A034D9" w:rsidRPr="002634A3">
        <w:rPr>
          <w:rFonts w:eastAsia="Calibri" w:cs="Times New Roman"/>
          <w:kern w:val="0"/>
          <w:szCs w:val="24"/>
          <w14:ligatures w14:val="none"/>
        </w:rPr>
        <w:t xml:space="preserve"> te </w:t>
      </w:r>
      <w:r w:rsidRPr="002634A3">
        <w:rPr>
          <w:rFonts w:eastAsia="Calibri" w:cs="Times New Roman"/>
          <w:kern w:val="0"/>
          <w:szCs w:val="24"/>
          <w14:ligatures w14:val="none"/>
        </w:rPr>
        <w:t>slabo upravljanj</w:t>
      </w:r>
      <w:r w:rsidR="00FB4A55" w:rsidRPr="002634A3">
        <w:rPr>
          <w:rFonts w:eastAsia="Calibri" w:cs="Times New Roman"/>
          <w:kern w:val="0"/>
          <w:szCs w:val="24"/>
          <w14:ligatures w14:val="none"/>
        </w:rPr>
        <w:t>e</w:t>
      </w:r>
      <w:r w:rsidRPr="002634A3">
        <w:rPr>
          <w:rFonts w:eastAsia="Calibri" w:cs="Times New Roman"/>
          <w:kern w:val="0"/>
          <w:szCs w:val="24"/>
          <w14:ligatures w14:val="none"/>
        </w:rPr>
        <w:t xml:space="preserve"> biomasom</w:t>
      </w:r>
      <w:r w:rsidR="00A60E96" w:rsidRPr="002634A3">
        <w:rPr>
          <w:rFonts w:eastAsia="Calibri" w:cs="Times New Roman"/>
          <w:kern w:val="0"/>
          <w:szCs w:val="24"/>
          <w14:ligatures w14:val="none"/>
        </w:rPr>
        <w:t>. Ogran</w:t>
      </w:r>
      <w:r w:rsidR="003A1C84" w:rsidRPr="002634A3">
        <w:rPr>
          <w:rFonts w:eastAsia="Calibri" w:cs="Times New Roman"/>
          <w:kern w:val="0"/>
          <w:szCs w:val="24"/>
          <w14:ligatures w14:val="none"/>
        </w:rPr>
        <w:t xml:space="preserve">ičenju raspoloživih resursa </w:t>
      </w:r>
      <w:r w:rsidR="003A1C84" w:rsidRPr="002634A3">
        <w:rPr>
          <w:rFonts w:eastAsia="Calibri" w:cs="Times New Roman"/>
          <w:kern w:val="0"/>
          <w:szCs w:val="24"/>
          <w14:ligatures w14:val="none"/>
        </w:rPr>
        <w:lastRenderedPageBreak/>
        <w:t>biom</w:t>
      </w:r>
      <w:r w:rsidR="00A60E96" w:rsidRPr="002634A3">
        <w:rPr>
          <w:rFonts w:eastAsia="Calibri" w:cs="Times New Roman"/>
          <w:kern w:val="0"/>
          <w:szCs w:val="24"/>
          <w14:ligatures w14:val="none"/>
        </w:rPr>
        <w:t xml:space="preserve">ase doprinosi i </w:t>
      </w:r>
      <w:proofErr w:type="spellStart"/>
      <w:r w:rsidRPr="002634A3">
        <w:rPr>
          <w:rFonts w:eastAsia="Calibri" w:cs="Times New Roman"/>
          <w:kern w:val="0"/>
          <w:szCs w:val="24"/>
          <w14:ligatures w14:val="none"/>
        </w:rPr>
        <w:t>fragmentiranost</w:t>
      </w:r>
      <w:proofErr w:type="spellEnd"/>
      <w:r w:rsidRPr="002634A3">
        <w:rPr>
          <w:rFonts w:eastAsia="Calibri" w:cs="Times New Roman"/>
          <w:kern w:val="0"/>
          <w:szCs w:val="24"/>
          <w14:ligatures w14:val="none"/>
        </w:rPr>
        <w:t xml:space="preserve"> poljoprivrednog i šumskog zemljišta čime je otežano raspolaganje dostupnom sirovinom. </w:t>
      </w:r>
      <w:r w:rsidR="00FB4A55" w:rsidRPr="002634A3">
        <w:rPr>
          <w:rFonts w:eastAsia="Calibri" w:cs="Times New Roman"/>
          <w:kern w:val="0"/>
          <w:szCs w:val="24"/>
          <w14:ligatures w14:val="none"/>
        </w:rPr>
        <w:t>Pored navedenoga</w:t>
      </w:r>
      <w:r w:rsidRPr="002634A3">
        <w:rPr>
          <w:rFonts w:eastAsia="Calibri" w:cs="Times New Roman"/>
          <w:kern w:val="0"/>
          <w:szCs w:val="24"/>
          <w14:ligatures w14:val="none"/>
        </w:rPr>
        <w:t xml:space="preserve">, još uvijek je nerazvijeno tržište za biomasu, što uz visoke troškove ulaganja u proizvodnju u </w:t>
      </w:r>
      <w:proofErr w:type="spellStart"/>
      <w:r w:rsidRPr="002634A3">
        <w:rPr>
          <w:rFonts w:eastAsia="Calibri" w:cs="Times New Roman"/>
          <w:kern w:val="0"/>
          <w:szCs w:val="24"/>
          <w14:ligatures w14:val="none"/>
        </w:rPr>
        <w:t>biogospodarstvu</w:t>
      </w:r>
      <w:proofErr w:type="spellEnd"/>
      <w:r w:rsidRPr="002634A3">
        <w:rPr>
          <w:rFonts w:eastAsia="Calibri" w:cs="Times New Roman"/>
          <w:kern w:val="0"/>
          <w:szCs w:val="24"/>
          <w14:ligatures w14:val="none"/>
        </w:rPr>
        <w:t xml:space="preserve"> rezultira i visokim  cijenama proizvoda i slabom potražnjom za proizvodima iz biomase. Obzirom na nedostatnu suradnj</w:t>
      </w:r>
      <w:r w:rsidR="00A60E96" w:rsidRPr="002634A3">
        <w:rPr>
          <w:rFonts w:eastAsia="Calibri" w:cs="Times New Roman"/>
          <w:kern w:val="0"/>
          <w:szCs w:val="24"/>
          <w14:ligatures w14:val="none"/>
        </w:rPr>
        <w:t>u</w:t>
      </w:r>
      <w:r w:rsidRPr="002634A3">
        <w:rPr>
          <w:rFonts w:eastAsia="Calibri" w:cs="Times New Roman"/>
          <w:kern w:val="0"/>
          <w:szCs w:val="24"/>
          <w14:ligatures w14:val="none"/>
        </w:rPr>
        <w:t xml:space="preserve"> znanosti, industrije, gospodarstva i javne uprave</w:t>
      </w:r>
      <w:r w:rsidR="003A1C84" w:rsidRPr="002634A3">
        <w:rPr>
          <w:rFonts w:eastAsia="Calibri" w:cs="Times New Roman"/>
          <w:kern w:val="0"/>
          <w:szCs w:val="24"/>
          <w14:ligatures w14:val="none"/>
        </w:rPr>
        <w:t xml:space="preserve"> </w:t>
      </w:r>
      <w:r w:rsidRPr="002634A3">
        <w:rPr>
          <w:rFonts w:eastAsia="Calibri" w:cs="Times New Roman"/>
          <w:kern w:val="0"/>
          <w:szCs w:val="24"/>
          <w14:ligatures w14:val="none"/>
        </w:rPr>
        <w:t>te nedostatak stručnjaka sa specifičnim znanjima koji bi mogli pokrenuti programe inovacija u industriji</w:t>
      </w:r>
      <w:r w:rsidR="00A60E96" w:rsidRPr="002634A3">
        <w:rPr>
          <w:rFonts w:eastAsia="Calibri" w:cs="Times New Roman"/>
          <w:kern w:val="0"/>
          <w:szCs w:val="24"/>
          <w14:ligatures w14:val="none"/>
        </w:rPr>
        <w:t xml:space="preserve">, </w:t>
      </w:r>
      <w:r w:rsidR="003A1C84" w:rsidRPr="002634A3">
        <w:rPr>
          <w:rFonts w:eastAsia="Calibri" w:cs="Times New Roman"/>
          <w:kern w:val="0"/>
          <w:szCs w:val="24"/>
          <w14:ligatures w14:val="none"/>
        </w:rPr>
        <w:t>nedovoljan</w:t>
      </w:r>
      <w:r w:rsidRPr="002634A3">
        <w:rPr>
          <w:rFonts w:eastAsia="Calibri" w:cs="Times New Roman"/>
          <w:kern w:val="0"/>
          <w:szCs w:val="24"/>
          <w14:ligatures w14:val="none"/>
        </w:rPr>
        <w:t xml:space="preserve"> je razvoj istraživanja i inovacija u </w:t>
      </w:r>
      <w:r w:rsidR="003A1C84" w:rsidRPr="002634A3">
        <w:rPr>
          <w:rFonts w:eastAsia="Calibri" w:cs="Times New Roman"/>
          <w:kern w:val="0"/>
          <w:szCs w:val="24"/>
          <w14:ligatures w14:val="none"/>
        </w:rPr>
        <w:t>područnu</w:t>
      </w:r>
      <w:r w:rsidRPr="002634A3">
        <w:rPr>
          <w:rFonts w:eastAsia="Calibri" w:cs="Times New Roman"/>
          <w:kern w:val="0"/>
          <w:szCs w:val="24"/>
          <w14:ligatures w14:val="none"/>
        </w:rPr>
        <w:t xml:space="preserve"> </w:t>
      </w:r>
      <w:proofErr w:type="spellStart"/>
      <w:r w:rsidRPr="002634A3">
        <w:rPr>
          <w:rFonts w:eastAsia="Calibri" w:cs="Times New Roman"/>
          <w:kern w:val="0"/>
          <w:szCs w:val="24"/>
          <w14:ligatures w14:val="none"/>
        </w:rPr>
        <w:t>biogospodarstva</w:t>
      </w:r>
      <w:proofErr w:type="spellEnd"/>
      <w:r w:rsidRPr="002634A3">
        <w:rPr>
          <w:rFonts w:eastAsia="Calibri" w:cs="Times New Roman"/>
          <w:kern w:val="0"/>
          <w:szCs w:val="24"/>
          <w14:ligatures w14:val="none"/>
        </w:rPr>
        <w:t xml:space="preserve">. </w:t>
      </w:r>
    </w:p>
    <w:p w14:paraId="20554DD5" w14:textId="0397A618" w:rsidR="00806C82" w:rsidRPr="002634A3" w:rsidRDefault="00806C82" w:rsidP="00876B64">
      <w:pPr>
        <w:spacing w:line="276" w:lineRule="auto"/>
        <w:jc w:val="both"/>
        <w:rPr>
          <w:rFonts w:eastAsia="Calibri" w:cs="Times New Roman"/>
          <w:kern w:val="0"/>
          <w:szCs w:val="24"/>
          <w:highlight w:val="yellow"/>
          <w14:ligatures w14:val="none"/>
        </w:rPr>
      </w:pPr>
    </w:p>
    <w:p w14:paraId="3314127E" w14:textId="77777777" w:rsidR="00E02F6D" w:rsidRPr="002634A3" w:rsidRDefault="00D41DE2" w:rsidP="006E4368">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 xml:space="preserve">Prilike za razvoj </w:t>
      </w:r>
      <w:proofErr w:type="spellStart"/>
      <w:r w:rsidRPr="002634A3">
        <w:rPr>
          <w:rFonts w:eastAsia="Calibri" w:cs="Times New Roman"/>
          <w:kern w:val="0"/>
          <w:szCs w:val="24"/>
          <w14:ligatures w14:val="none"/>
        </w:rPr>
        <w:t>biogospoda</w:t>
      </w:r>
      <w:r w:rsidR="00877D4F" w:rsidRPr="002634A3">
        <w:rPr>
          <w:rFonts w:eastAsia="Calibri" w:cs="Times New Roman"/>
          <w:kern w:val="0"/>
          <w:szCs w:val="24"/>
          <w14:ligatures w14:val="none"/>
        </w:rPr>
        <w:t>rstva</w:t>
      </w:r>
      <w:proofErr w:type="spellEnd"/>
      <w:r w:rsidRPr="002634A3">
        <w:rPr>
          <w:rFonts w:eastAsia="Calibri" w:cs="Times New Roman"/>
          <w:kern w:val="0"/>
          <w:szCs w:val="24"/>
          <w14:ligatures w14:val="none"/>
        </w:rPr>
        <w:t xml:space="preserve"> su vezane uz postojanje strateškog okvira EU, donošenje novog zakonodavnog okvira za </w:t>
      </w:r>
      <w:proofErr w:type="spellStart"/>
      <w:r w:rsidRPr="002634A3">
        <w:rPr>
          <w:rFonts w:eastAsia="Calibri" w:cs="Times New Roman"/>
          <w:kern w:val="0"/>
          <w:szCs w:val="24"/>
          <w14:ligatures w14:val="none"/>
        </w:rPr>
        <w:t>bioplastiku</w:t>
      </w:r>
      <w:proofErr w:type="spellEnd"/>
      <w:r w:rsidRPr="002634A3">
        <w:rPr>
          <w:rFonts w:eastAsia="Calibri" w:cs="Times New Roman"/>
          <w:kern w:val="0"/>
          <w:szCs w:val="24"/>
          <w14:ligatures w14:val="none"/>
        </w:rPr>
        <w:t xml:space="preserve">, biorazgradivu te </w:t>
      </w:r>
      <w:proofErr w:type="spellStart"/>
      <w:r w:rsidRPr="002634A3">
        <w:rPr>
          <w:rFonts w:eastAsia="Calibri" w:cs="Times New Roman"/>
          <w:kern w:val="0"/>
          <w:szCs w:val="24"/>
          <w14:ligatures w14:val="none"/>
        </w:rPr>
        <w:t>kompostabilnu</w:t>
      </w:r>
      <w:proofErr w:type="spellEnd"/>
      <w:r w:rsidRPr="002634A3">
        <w:rPr>
          <w:rFonts w:eastAsia="Calibri" w:cs="Times New Roman"/>
          <w:kern w:val="0"/>
          <w:szCs w:val="24"/>
          <w14:ligatures w14:val="none"/>
        </w:rPr>
        <w:t xml:space="preserve"> plastiku na razini EU te osigurano financiranje</w:t>
      </w:r>
      <w:r w:rsidR="00877D4F" w:rsidRPr="002634A3">
        <w:rPr>
          <w:rFonts w:eastAsia="Calibri" w:cs="Times New Roman"/>
          <w:kern w:val="0"/>
          <w:szCs w:val="24"/>
          <w14:ligatures w14:val="none"/>
        </w:rPr>
        <w:t xml:space="preserve"> razvojnih iskoraka. </w:t>
      </w:r>
      <w:r w:rsidRPr="002634A3">
        <w:rPr>
          <w:rFonts w:eastAsia="Calibri" w:cs="Times New Roman"/>
          <w:kern w:val="0"/>
          <w:szCs w:val="24"/>
          <w14:ligatures w14:val="none"/>
        </w:rPr>
        <w:t xml:space="preserve">Prilika za razvoj </w:t>
      </w:r>
      <w:proofErr w:type="spellStart"/>
      <w:r w:rsidRPr="002634A3">
        <w:rPr>
          <w:rFonts w:eastAsia="Calibri" w:cs="Times New Roman"/>
          <w:kern w:val="0"/>
          <w:szCs w:val="24"/>
          <w14:ligatures w14:val="none"/>
        </w:rPr>
        <w:t>biogospodar</w:t>
      </w:r>
      <w:r w:rsidR="00877D4F" w:rsidRPr="002634A3">
        <w:rPr>
          <w:rFonts w:eastAsia="Calibri" w:cs="Times New Roman"/>
          <w:kern w:val="0"/>
          <w:szCs w:val="24"/>
          <w14:ligatures w14:val="none"/>
        </w:rPr>
        <w:t>s</w:t>
      </w:r>
      <w:r w:rsidRPr="002634A3">
        <w:rPr>
          <w:rFonts w:eastAsia="Calibri" w:cs="Times New Roman"/>
          <w:kern w:val="0"/>
          <w:szCs w:val="24"/>
          <w14:ligatures w14:val="none"/>
        </w:rPr>
        <w:t>tva</w:t>
      </w:r>
      <w:proofErr w:type="spellEnd"/>
      <w:r w:rsidRPr="002634A3">
        <w:rPr>
          <w:rFonts w:eastAsia="Calibri" w:cs="Times New Roman"/>
          <w:kern w:val="0"/>
          <w:szCs w:val="24"/>
          <w14:ligatures w14:val="none"/>
        </w:rPr>
        <w:t xml:space="preserve"> </w:t>
      </w:r>
      <w:r w:rsidR="00FB4A55" w:rsidRPr="002634A3">
        <w:rPr>
          <w:rFonts w:eastAsia="Calibri" w:cs="Times New Roman"/>
          <w:kern w:val="0"/>
          <w:szCs w:val="24"/>
          <w14:ligatures w14:val="none"/>
        </w:rPr>
        <w:t>na</w:t>
      </w:r>
      <w:r w:rsidR="00877D4F" w:rsidRPr="002634A3">
        <w:rPr>
          <w:rFonts w:eastAsia="Calibri" w:cs="Times New Roman"/>
          <w:kern w:val="0"/>
          <w:szCs w:val="24"/>
          <w14:ligatures w14:val="none"/>
        </w:rPr>
        <w:t xml:space="preserve"> temelj</w:t>
      </w:r>
      <w:r w:rsidR="00FB4A55" w:rsidRPr="002634A3">
        <w:rPr>
          <w:rFonts w:eastAsia="Calibri" w:cs="Times New Roman"/>
          <w:kern w:val="0"/>
          <w:szCs w:val="24"/>
          <w14:ligatures w14:val="none"/>
        </w:rPr>
        <w:t>u</w:t>
      </w:r>
      <w:r w:rsidR="00877D4F" w:rsidRPr="002634A3">
        <w:rPr>
          <w:rFonts w:eastAsia="Calibri" w:cs="Times New Roman"/>
          <w:kern w:val="0"/>
          <w:szCs w:val="24"/>
          <w14:ligatures w14:val="none"/>
        </w:rPr>
        <w:t xml:space="preserve"> </w:t>
      </w:r>
      <w:r w:rsidRPr="002634A3">
        <w:rPr>
          <w:rFonts w:eastAsia="Calibri" w:cs="Times New Roman"/>
          <w:kern w:val="0"/>
          <w:szCs w:val="24"/>
          <w14:ligatures w14:val="none"/>
        </w:rPr>
        <w:t>poboljšan</w:t>
      </w:r>
      <w:r w:rsidR="00FB4A55" w:rsidRPr="002634A3">
        <w:rPr>
          <w:rFonts w:eastAsia="Calibri" w:cs="Times New Roman"/>
          <w:kern w:val="0"/>
          <w:szCs w:val="24"/>
          <w14:ligatures w14:val="none"/>
        </w:rPr>
        <w:t>e</w:t>
      </w:r>
      <w:r w:rsidRPr="002634A3">
        <w:rPr>
          <w:rFonts w:eastAsia="Calibri" w:cs="Times New Roman"/>
          <w:kern w:val="0"/>
          <w:szCs w:val="24"/>
          <w14:ligatures w14:val="none"/>
        </w:rPr>
        <w:t xml:space="preserve"> interakcije među </w:t>
      </w:r>
      <w:r w:rsidR="00877D4F" w:rsidRPr="002634A3">
        <w:rPr>
          <w:rFonts w:eastAsia="Calibri" w:cs="Times New Roman"/>
          <w:kern w:val="0"/>
          <w:szCs w:val="24"/>
          <w14:ligatures w14:val="none"/>
        </w:rPr>
        <w:t xml:space="preserve">relevantnim </w:t>
      </w:r>
      <w:r w:rsidRPr="002634A3">
        <w:rPr>
          <w:rFonts w:eastAsia="Calibri" w:cs="Times New Roman"/>
          <w:kern w:val="0"/>
          <w:szCs w:val="24"/>
          <w14:ligatures w14:val="none"/>
        </w:rPr>
        <w:t xml:space="preserve">ministarstvima, </w:t>
      </w:r>
      <w:r w:rsidR="00FB4A55" w:rsidRPr="002634A3">
        <w:rPr>
          <w:rFonts w:eastAsia="Calibri" w:cs="Times New Roman"/>
          <w:kern w:val="0"/>
          <w:szCs w:val="24"/>
          <w14:ligatures w14:val="none"/>
        </w:rPr>
        <w:t xml:space="preserve">leži </w:t>
      </w:r>
      <w:r w:rsidR="00877D4F" w:rsidRPr="002634A3">
        <w:rPr>
          <w:rFonts w:eastAsia="Calibri" w:cs="Times New Roman"/>
          <w:kern w:val="0"/>
          <w:szCs w:val="24"/>
          <w14:ligatures w14:val="none"/>
        </w:rPr>
        <w:t xml:space="preserve">u jačanju </w:t>
      </w:r>
      <w:r w:rsidRPr="002634A3">
        <w:rPr>
          <w:rFonts w:eastAsia="Calibri" w:cs="Times New Roman"/>
          <w:kern w:val="0"/>
          <w:szCs w:val="24"/>
          <w14:ligatures w14:val="none"/>
        </w:rPr>
        <w:t xml:space="preserve">povezanosti </w:t>
      </w:r>
      <w:r w:rsidR="00877D4F" w:rsidRPr="002634A3">
        <w:rPr>
          <w:rFonts w:eastAsia="Calibri" w:cs="Times New Roman"/>
          <w:kern w:val="0"/>
          <w:szCs w:val="24"/>
          <w14:ligatures w14:val="none"/>
        </w:rPr>
        <w:t xml:space="preserve">sa jedinicama lokalne i područne samouprave, posebice u ruralnim </w:t>
      </w:r>
      <w:r w:rsidR="003A1C84" w:rsidRPr="002634A3">
        <w:rPr>
          <w:rFonts w:eastAsia="Calibri" w:cs="Times New Roman"/>
          <w:kern w:val="0"/>
          <w:szCs w:val="24"/>
          <w14:ligatures w14:val="none"/>
        </w:rPr>
        <w:t>područjima</w:t>
      </w:r>
      <w:r w:rsidR="00877D4F" w:rsidRPr="002634A3">
        <w:rPr>
          <w:rFonts w:eastAsia="Calibri" w:cs="Times New Roman"/>
          <w:kern w:val="0"/>
          <w:szCs w:val="24"/>
          <w14:ligatures w14:val="none"/>
        </w:rPr>
        <w:t>. Također, prilika su i daljnja ulaganja u znanstvena istraživanja i inovacije te u</w:t>
      </w:r>
      <w:r w:rsidRPr="002634A3">
        <w:rPr>
          <w:rFonts w:eastAsia="Calibri" w:cs="Times New Roman"/>
          <w:kern w:val="0"/>
          <w:szCs w:val="24"/>
          <w14:ligatures w14:val="none"/>
        </w:rPr>
        <w:t xml:space="preserve"> povećanje svijesti o </w:t>
      </w:r>
      <w:proofErr w:type="spellStart"/>
      <w:r w:rsidRPr="002634A3">
        <w:rPr>
          <w:rFonts w:eastAsia="Calibri" w:cs="Times New Roman"/>
          <w:kern w:val="0"/>
          <w:szCs w:val="24"/>
          <w14:ligatures w14:val="none"/>
        </w:rPr>
        <w:t>biogospodarstvu</w:t>
      </w:r>
      <w:proofErr w:type="spellEnd"/>
      <w:r w:rsidRPr="002634A3">
        <w:rPr>
          <w:rFonts w:eastAsia="Calibri" w:cs="Times New Roman"/>
          <w:kern w:val="0"/>
          <w:szCs w:val="24"/>
          <w14:ligatures w14:val="none"/>
        </w:rPr>
        <w:t xml:space="preserve"> i njegovom potencijalu među širokim spektrom nacionalnih dionika. </w:t>
      </w:r>
    </w:p>
    <w:p w14:paraId="5539E91A" w14:textId="77777777" w:rsidR="006E4368" w:rsidRPr="002634A3" w:rsidRDefault="006E4368" w:rsidP="006E4368">
      <w:pPr>
        <w:spacing w:line="276" w:lineRule="auto"/>
        <w:jc w:val="both"/>
        <w:rPr>
          <w:rFonts w:eastAsia="Calibri" w:cs="Times New Roman"/>
          <w:kern w:val="0"/>
          <w:szCs w:val="24"/>
          <w14:ligatures w14:val="none"/>
        </w:rPr>
      </w:pPr>
    </w:p>
    <w:p w14:paraId="38C7F731" w14:textId="673CC315" w:rsidR="00A034D9" w:rsidRPr="002634A3" w:rsidRDefault="00465E0F" w:rsidP="006E4368">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 xml:space="preserve">Neke od ovih prilika predstavljaju ključan razvojni potencijal za budućnost </w:t>
      </w:r>
      <w:proofErr w:type="spellStart"/>
      <w:r w:rsidR="003165B1" w:rsidRPr="002634A3">
        <w:rPr>
          <w:rFonts w:eastAsia="Calibri" w:cs="Times New Roman"/>
          <w:kern w:val="0"/>
          <w:szCs w:val="24"/>
          <w14:ligatures w14:val="none"/>
        </w:rPr>
        <w:t>biogospodarstva</w:t>
      </w:r>
      <w:proofErr w:type="spellEnd"/>
      <w:r w:rsidRPr="002634A3">
        <w:rPr>
          <w:rFonts w:eastAsia="Calibri" w:cs="Times New Roman"/>
          <w:kern w:val="0"/>
          <w:szCs w:val="24"/>
          <w14:ligatures w14:val="none"/>
        </w:rPr>
        <w:t xml:space="preserve"> u Republici Hrvatskoj. Primjerice to su mogućnosti razmjene dobre prakse i iskustava</w:t>
      </w:r>
      <w:r w:rsidR="00E02F6D" w:rsidRPr="002634A3">
        <w:rPr>
          <w:rFonts w:eastAsia="Calibri" w:cs="Times New Roman"/>
          <w:kern w:val="0"/>
          <w:szCs w:val="24"/>
          <w14:ligatures w14:val="none"/>
        </w:rPr>
        <w:t xml:space="preserve"> u području </w:t>
      </w:r>
      <w:proofErr w:type="spellStart"/>
      <w:r w:rsidR="00E02F6D" w:rsidRPr="002634A3">
        <w:rPr>
          <w:rFonts w:eastAsia="Calibri" w:cs="Times New Roman"/>
          <w:kern w:val="0"/>
          <w:szCs w:val="24"/>
          <w14:ligatures w14:val="none"/>
        </w:rPr>
        <w:t>biogospodarstva</w:t>
      </w:r>
      <w:proofErr w:type="spellEnd"/>
      <w:r w:rsidRPr="002634A3">
        <w:rPr>
          <w:rFonts w:eastAsia="Calibri" w:cs="Times New Roman"/>
          <w:kern w:val="0"/>
          <w:szCs w:val="24"/>
          <w14:ligatures w14:val="none"/>
        </w:rPr>
        <w:t>, poticanje uzgoja biomase na zapuštenom zemljištu, razvijena</w:t>
      </w:r>
      <w:r w:rsidR="00E02F6D" w:rsidRPr="002634A3">
        <w:rPr>
          <w:rFonts w:eastAsia="Calibri" w:cs="Times New Roman"/>
          <w:kern w:val="0"/>
          <w:szCs w:val="24"/>
          <w14:ligatures w14:val="none"/>
        </w:rPr>
        <w:t xml:space="preserve"> </w:t>
      </w:r>
      <w:r w:rsidRPr="002634A3">
        <w:rPr>
          <w:rFonts w:eastAsia="Calibri" w:cs="Times New Roman"/>
          <w:kern w:val="0"/>
          <w:szCs w:val="24"/>
          <w14:ligatures w14:val="none"/>
        </w:rPr>
        <w:t>prerađivačka</w:t>
      </w:r>
      <w:r w:rsidR="00E02F6D" w:rsidRPr="002634A3">
        <w:rPr>
          <w:rFonts w:eastAsia="Calibri" w:cs="Times New Roman"/>
          <w:kern w:val="0"/>
          <w:szCs w:val="24"/>
          <w14:ligatures w14:val="none"/>
        </w:rPr>
        <w:t xml:space="preserve"> </w:t>
      </w:r>
      <w:r w:rsidRPr="002634A3">
        <w:rPr>
          <w:rFonts w:eastAsia="Calibri" w:cs="Times New Roman"/>
          <w:kern w:val="0"/>
          <w:szCs w:val="24"/>
          <w14:ligatures w14:val="none"/>
        </w:rPr>
        <w:t xml:space="preserve"> </w:t>
      </w:r>
      <w:r w:rsidR="00E02F6D" w:rsidRPr="002634A3">
        <w:rPr>
          <w:rFonts w:eastAsia="Calibri" w:cs="Times New Roman"/>
          <w:kern w:val="0"/>
          <w:szCs w:val="24"/>
          <w14:ligatures w14:val="none"/>
        </w:rPr>
        <w:t xml:space="preserve">industrija, proizvodnja </w:t>
      </w:r>
      <w:proofErr w:type="spellStart"/>
      <w:r w:rsidR="00E02F6D" w:rsidRPr="002634A3">
        <w:rPr>
          <w:rFonts w:eastAsia="Calibri" w:cs="Times New Roman"/>
          <w:kern w:val="0"/>
          <w:szCs w:val="24"/>
          <w14:ligatures w14:val="none"/>
        </w:rPr>
        <w:t>bioplastike</w:t>
      </w:r>
      <w:proofErr w:type="spellEnd"/>
      <w:r w:rsidR="00E02F6D" w:rsidRPr="002634A3">
        <w:rPr>
          <w:rFonts w:eastAsia="Calibri" w:cs="Times New Roman"/>
          <w:kern w:val="0"/>
          <w:szCs w:val="24"/>
          <w14:ligatures w14:val="none"/>
        </w:rPr>
        <w:t xml:space="preserve">, stvaranje veće potražnje za </w:t>
      </w:r>
      <w:proofErr w:type="spellStart"/>
      <w:r w:rsidR="00E02F6D" w:rsidRPr="002634A3">
        <w:rPr>
          <w:rFonts w:eastAsia="Calibri" w:cs="Times New Roman"/>
          <w:kern w:val="0"/>
          <w:szCs w:val="24"/>
          <w14:ligatures w14:val="none"/>
        </w:rPr>
        <w:t>biobaziranim</w:t>
      </w:r>
      <w:proofErr w:type="spellEnd"/>
      <w:r w:rsidR="00E02F6D" w:rsidRPr="002634A3">
        <w:rPr>
          <w:rFonts w:eastAsia="Calibri" w:cs="Times New Roman"/>
          <w:kern w:val="0"/>
          <w:szCs w:val="24"/>
          <w14:ligatures w14:val="none"/>
        </w:rPr>
        <w:t xml:space="preserve"> proizvodima, zelena javna nabava, korištenje </w:t>
      </w:r>
      <w:r w:rsidRPr="002634A3">
        <w:rPr>
          <w:rFonts w:eastAsia="Calibri" w:cs="Times New Roman"/>
          <w:kern w:val="0"/>
          <w:szCs w:val="24"/>
          <w14:ligatures w14:val="none"/>
        </w:rPr>
        <w:t>obnovljivih izvora energije</w:t>
      </w:r>
      <w:r w:rsidR="00E02F6D" w:rsidRPr="002634A3">
        <w:rPr>
          <w:rFonts w:eastAsia="Calibri" w:cs="Times New Roman"/>
          <w:kern w:val="0"/>
          <w:szCs w:val="24"/>
          <w14:ligatures w14:val="none"/>
        </w:rPr>
        <w:t xml:space="preserve">, </w:t>
      </w:r>
      <w:r w:rsidRPr="002634A3">
        <w:rPr>
          <w:rFonts w:eastAsia="Calibri" w:cs="Times New Roman"/>
          <w:kern w:val="0"/>
          <w:szCs w:val="24"/>
          <w14:ligatures w14:val="none"/>
        </w:rPr>
        <w:t xml:space="preserve"> mogućnost usmjeravanja potpora za povećanje raspoloživosti biomase</w:t>
      </w:r>
      <w:r w:rsidR="00E02F6D" w:rsidRPr="002634A3">
        <w:rPr>
          <w:rFonts w:eastAsia="Calibri" w:cs="Times New Roman"/>
          <w:kern w:val="0"/>
          <w:szCs w:val="24"/>
          <w14:ligatures w14:val="none"/>
        </w:rPr>
        <w:t xml:space="preserve"> i sl. </w:t>
      </w:r>
      <w:r w:rsidRPr="002634A3">
        <w:rPr>
          <w:rFonts w:eastAsia="Calibri" w:cs="Times New Roman"/>
          <w:kern w:val="0"/>
          <w:szCs w:val="24"/>
          <w14:ligatures w14:val="none"/>
        </w:rPr>
        <w:t xml:space="preserve"> </w:t>
      </w:r>
    </w:p>
    <w:p w14:paraId="518CB950" w14:textId="1EAE0B28" w:rsidR="00877D4F" w:rsidRPr="002634A3" w:rsidRDefault="00877D4F" w:rsidP="006E4368">
      <w:pPr>
        <w:spacing w:line="276" w:lineRule="auto"/>
        <w:rPr>
          <w:rFonts w:eastAsia="Calibri" w:cs="Times New Roman"/>
          <w:kern w:val="0"/>
          <w:szCs w:val="24"/>
          <w:highlight w:val="yellow"/>
          <w14:ligatures w14:val="none"/>
        </w:rPr>
      </w:pPr>
    </w:p>
    <w:p w14:paraId="71BB0EA0" w14:textId="36BAE209" w:rsidR="00A034D9" w:rsidRPr="002634A3" w:rsidRDefault="00877D4F" w:rsidP="006E4368">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 xml:space="preserve">Uz globalne izazove poput klimatskih </w:t>
      </w:r>
      <w:r w:rsidR="003A1C84" w:rsidRPr="002634A3">
        <w:rPr>
          <w:rFonts w:eastAsia="Calibri" w:cs="Times New Roman"/>
          <w:kern w:val="0"/>
          <w:szCs w:val="24"/>
          <w14:ligatures w14:val="none"/>
        </w:rPr>
        <w:t>promjena</w:t>
      </w:r>
      <w:r w:rsidR="00FB4A55" w:rsidRPr="002634A3">
        <w:rPr>
          <w:rFonts w:eastAsia="Calibri" w:cs="Times New Roman"/>
          <w:kern w:val="0"/>
          <w:szCs w:val="24"/>
          <w14:ligatures w14:val="none"/>
        </w:rPr>
        <w:t xml:space="preserve"> i</w:t>
      </w:r>
      <w:r w:rsidRPr="002634A3">
        <w:rPr>
          <w:rFonts w:eastAsia="Calibri" w:cs="Times New Roman"/>
          <w:kern w:val="0"/>
          <w:szCs w:val="24"/>
          <w14:ligatures w14:val="none"/>
        </w:rPr>
        <w:t xml:space="preserve"> </w:t>
      </w:r>
      <w:r w:rsidR="003A1C84" w:rsidRPr="002634A3">
        <w:rPr>
          <w:rFonts w:eastAsia="Calibri" w:cs="Times New Roman"/>
          <w:kern w:val="0"/>
          <w:szCs w:val="24"/>
          <w14:ligatures w14:val="none"/>
        </w:rPr>
        <w:t>geopolitičke</w:t>
      </w:r>
      <w:r w:rsidRPr="002634A3">
        <w:rPr>
          <w:rFonts w:eastAsia="Calibri" w:cs="Times New Roman"/>
          <w:kern w:val="0"/>
          <w:szCs w:val="24"/>
          <w14:ligatures w14:val="none"/>
        </w:rPr>
        <w:t xml:space="preserve"> situacije </w:t>
      </w:r>
      <w:r w:rsidR="00FB4A55" w:rsidRPr="002634A3">
        <w:rPr>
          <w:rFonts w:eastAsia="Calibri" w:cs="Times New Roman"/>
          <w:kern w:val="0"/>
          <w:szCs w:val="24"/>
          <w14:ligatures w14:val="none"/>
        </w:rPr>
        <w:t>j</w:t>
      </w:r>
      <w:r w:rsidRPr="002634A3">
        <w:rPr>
          <w:rFonts w:eastAsia="Calibri" w:cs="Times New Roman"/>
          <w:kern w:val="0"/>
          <w:szCs w:val="24"/>
          <w14:ligatures w14:val="none"/>
        </w:rPr>
        <w:t>edn</w:t>
      </w:r>
      <w:r w:rsidR="00FB4A55" w:rsidRPr="002634A3">
        <w:rPr>
          <w:rFonts w:eastAsia="Calibri" w:cs="Times New Roman"/>
          <w:kern w:val="0"/>
          <w:szCs w:val="24"/>
          <w14:ligatures w14:val="none"/>
        </w:rPr>
        <w:t>a</w:t>
      </w:r>
      <w:r w:rsidRPr="002634A3">
        <w:rPr>
          <w:rFonts w:eastAsia="Calibri" w:cs="Times New Roman"/>
          <w:kern w:val="0"/>
          <w:szCs w:val="24"/>
          <w14:ligatures w14:val="none"/>
        </w:rPr>
        <w:t xml:space="preserve"> od ključnih prijetnji je </w:t>
      </w:r>
      <w:r w:rsidR="003A1C84" w:rsidRPr="002634A3">
        <w:rPr>
          <w:rFonts w:eastAsia="Calibri" w:cs="Times New Roman"/>
          <w:kern w:val="0"/>
          <w:szCs w:val="24"/>
          <w14:ligatures w14:val="none"/>
        </w:rPr>
        <w:t>i</w:t>
      </w:r>
      <w:r w:rsidRPr="002634A3">
        <w:rPr>
          <w:rFonts w:eastAsia="Calibri" w:cs="Times New Roman"/>
          <w:kern w:val="0"/>
          <w:szCs w:val="24"/>
          <w14:ligatures w14:val="none"/>
        </w:rPr>
        <w:t>seljavanje mladih i star</w:t>
      </w:r>
      <w:r w:rsidR="008D6222" w:rsidRPr="002634A3">
        <w:rPr>
          <w:rFonts w:eastAsia="Calibri" w:cs="Times New Roman"/>
          <w:kern w:val="0"/>
          <w:szCs w:val="24"/>
          <w14:ligatures w14:val="none"/>
        </w:rPr>
        <w:t>enje</w:t>
      </w:r>
      <w:r w:rsidRPr="002634A3">
        <w:rPr>
          <w:rFonts w:eastAsia="Calibri" w:cs="Times New Roman"/>
          <w:kern w:val="0"/>
          <w:szCs w:val="24"/>
          <w14:ligatures w14:val="none"/>
        </w:rPr>
        <w:t xml:space="preserve"> ruralno</w:t>
      </w:r>
      <w:r w:rsidR="008D6222" w:rsidRPr="002634A3">
        <w:rPr>
          <w:rFonts w:eastAsia="Calibri" w:cs="Times New Roman"/>
          <w:kern w:val="0"/>
          <w:szCs w:val="24"/>
          <w14:ligatures w14:val="none"/>
        </w:rPr>
        <w:t>g</w:t>
      </w:r>
      <w:r w:rsidRPr="002634A3">
        <w:rPr>
          <w:rFonts w:eastAsia="Calibri" w:cs="Times New Roman"/>
          <w:kern w:val="0"/>
          <w:szCs w:val="24"/>
          <w14:ligatures w14:val="none"/>
        </w:rPr>
        <w:t xml:space="preserve">  </w:t>
      </w:r>
      <w:r w:rsidR="00CD3548" w:rsidRPr="002634A3">
        <w:rPr>
          <w:rFonts w:eastAsia="Calibri" w:cs="Times New Roman"/>
          <w:kern w:val="0"/>
          <w:szCs w:val="24"/>
          <w14:ligatures w14:val="none"/>
        </w:rPr>
        <w:t>stanovništvo</w:t>
      </w:r>
      <w:r w:rsidRPr="002634A3">
        <w:rPr>
          <w:rFonts w:eastAsia="Calibri" w:cs="Times New Roman"/>
          <w:kern w:val="0"/>
          <w:szCs w:val="24"/>
          <w14:ligatures w14:val="none"/>
        </w:rPr>
        <w:t xml:space="preserve">. </w:t>
      </w:r>
      <w:r w:rsidR="003A1C84" w:rsidRPr="002634A3">
        <w:rPr>
          <w:rFonts w:eastAsia="Calibri" w:cs="Times New Roman"/>
          <w:kern w:val="0"/>
          <w:szCs w:val="24"/>
          <w14:ligatures w14:val="none"/>
        </w:rPr>
        <w:t>Također</w:t>
      </w:r>
      <w:r w:rsidRPr="002634A3">
        <w:rPr>
          <w:rFonts w:eastAsia="Calibri" w:cs="Times New Roman"/>
          <w:kern w:val="0"/>
          <w:szCs w:val="24"/>
          <w14:ligatures w14:val="none"/>
        </w:rPr>
        <w:t xml:space="preserve">, prijetnja je neusklađenost ciljeva </w:t>
      </w:r>
      <w:proofErr w:type="spellStart"/>
      <w:r w:rsidRPr="002634A3">
        <w:rPr>
          <w:rFonts w:eastAsia="Calibri" w:cs="Times New Roman"/>
          <w:kern w:val="0"/>
          <w:szCs w:val="24"/>
          <w14:ligatures w14:val="none"/>
        </w:rPr>
        <w:t>biogospodarstva</w:t>
      </w:r>
      <w:proofErr w:type="spellEnd"/>
      <w:r w:rsidRPr="002634A3">
        <w:rPr>
          <w:rFonts w:eastAsia="Calibri" w:cs="Times New Roman"/>
          <w:kern w:val="0"/>
          <w:szCs w:val="24"/>
          <w14:ligatures w14:val="none"/>
        </w:rPr>
        <w:t xml:space="preserve"> s drugim ciljevima i politikama EU i konkurencija hrane i biogoriva na globalnom tržištu. Općenito su nedostatna ulaganja u istraživanja i inovacije, </w:t>
      </w:r>
      <w:r w:rsidR="00D55673" w:rsidRPr="002634A3">
        <w:rPr>
          <w:rFonts w:eastAsia="Calibri" w:cs="Times New Roman"/>
          <w:kern w:val="0"/>
          <w:szCs w:val="24"/>
          <w14:ligatures w14:val="none"/>
        </w:rPr>
        <w:t xml:space="preserve">a </w:t>
      </w:r>
      <w:r w:rsidRPr="002634A3">
        <w:rPr>
          <w:rFonts w:eastAsia="Calibri" w:cs="Times New Roman"/>
          <w:kern w:val="0"/>
          <w:szCs w:val="24"/>
          <w14:ligatures w14:val="none"/>
        </w:rPr>
        <w:t>prijetnja je i u složenim procedurama u provedbi programa kojima se podupiru istraživanja i inovacije</w:t>
      </w:r>
      <w:r w:rsidR="00314BC0" w:rsidRPr="002634A3">
        <w:rPr>
          <w:rFonts w:eastAsia="Calibri" w:cs="Times New Roman"/>
          <w:kern w:val="0"/>
          <w:szCs w:val="24"/>
          <w14:ligatures w14:val="none"/>
        </w:rPr>
        <w:t xml:space="preserve">. </w:t>
      </w:r>
    </w:p>
    <w:p w14:paraId="27F8BFD4" w14:textId="33D959B9" w:rsidR="0065543F" w:rsidRPr="002634A3" w:rsidRDefault="0065543F" w:rsidP="004833B4">
      <w:pPr>
        <w:spacing w:line="276" w:lineRule="auto"/>
        <w:rPr>
          <w:rFonts w:eastAsia="Calibri" w:cs="Times New Roman"/>
          <w:kern w:val="0"/>
          <w:szCs w:val="24"/>
          <w14:ligatures w14:val="none"/>
        </w:rPr>
      </w:pPr>
    </w:p>
    <w:p w14:paraId="1B92B2C5" w14:textId="77777777" w:rsidR="002652C7" w:rsidRPr="002634A3" w:rsidRDefault="002652C7">
      <w:pPr>
        <w:spacing w:after="160"/>
        <w:rPr>
          <w:rFonts w:eastAsia="Calibri" w:cstheme="majorBidi"/>
          <w:b/>
          <w:color w:val="385623"/>
          <w:sz w:val="28"/>
          <w:szCs w:val="32"/>
          <w:shd w:val="clear" w:color="auto" w:fill="FFFFFF"/>
        </w:rPr>
      </w:pPr>
      <w:bookmarkStart w:id="331" w:name="_Toc131142441"/>
      <w:r w:rsidRPr="002634A3">
        <w:rPr>
          <w:rFonts w:eastAsia="Calibri"/>
          <w:shd w:val="clear" w:color="auto" w:fill="FFFFFF"/>
        </w:rPr>
        <w:br w:type="page"/>
      </w:r>
    </w:p>
    <w:p w14:paraId="5997D251" w14:textId="5D1C23B5" w:rsidR="00314BC0" w:rsidRPr="002634A3" w:rsidRDefault="00B43FD8" w:rsidP="00B43FD8">
      <w:pPr>
        <w:pStyle w:val="Naslov1"/>
        <w:rPr>
          <w:rFonts w:eastAsia="Calibri"/>
          <w:shd w:val="clear" w:color="auto" w:fill="FFFFFF"/>
        </w:rPr>
      </w:pPr>
      <w:bookmarkStart w:id="332" w:name="_Toc159327057"/>
      <w:r w:rsidRPr="002634A3">
        <w:rPr>
          <w:rFonts w:eastAsia="Calibri"/>
          <w:shd w:val="clear" w:color="auto" w:fill="FFFFFF"/>
        </w:rPr>
        <w:lastRenderedPageBreak/>
        <w:t xml:space="preserve">4. </w:t>
      </w:r>
      <w:r w:rsidR="00314BC0" w:rsidRPr="002634A3">
        <w:rPr>
          <w:rFonts w:eastAsia="Calibri"/>
          <w:shd w:val="clear" w:color="auto" w:fill="FFFFFF"/>
        </w:rPr>
        <w:t>R</w:t>
      </w:r>
      <w:r w:rsidR="00094D69" w:rsidRPr="002634A3">
        <w:rPr>
          <w:rFonts w:eastAsia="Calibri"/>
          <w:shd w:val="clear" w:color="auto" w:fill="FFFFFF"/>
        </w:rPr>
        <w:t xml:space="preserve">AZVOJNE POTREBE BIOGOSPODARSTVA U </w:t>
      </w:r>
      <w:r w:rsidR="00F82A63" w:rsidRPr="002634A3">
        <w:rPr>
          <w:rFonts w:eastAsia="Calibri"/>
          <w:shd w:val="clear" w:color="auto" w:fill="FFFFFF"/>
        </w:rPr>
        <w:t xml:space="preserve">REPUBLICI </w:t>
      </w:r>
      <w:r w:rsidR="00094D69" w:rsidRPr="002634A3">
        <w:rPr>
          <w:rFonts w:eastAsia="Calibri"/>
          <w:shd w:val="clear" w:color="auto" w:fill="FFFFFF"/>
        </w:rPr>
        <w:t>HRVATSKOJ</w:t>
      </w:r>
      <w:bookmarkEnd w:id="332"/>
      <w:r w:rsidR="00094D69" w:rsidRPr="002634A3">
        <w:rPr>
          <w:rFonts w:eastAsia="Calibri"/>
          <w:shd w:val="clear" w:color="auto" w:fill="FFFFFF"/>
        </w:rPr>
        <w:t xml:space="preserve"> </w:t>
      </w:r>
      <w:bookmarkEnd w:id="331"/>
    </w:p>
    <w:p w14:paraId="4CA42209" w14:textId="77777777" w:rsidR="00094D69" w:rsidRPr="002634A3" w:rsidRDefault="00094D69" w:rsidP="00314BC0">
      <w:pPr>
        <w:spacing w:line="276" w:lineRule="auto"/>
        <w:jc w:val="both"/>
        <w:rPr>
          <w:rFonts w:eastAsia="Times New Roman" w:cs="Times New Roman"/>
          <w:kern w:val="0"/>
          <w:szCs w:val="24"/>
          <w14:ligatures w14:val="none"/>
        </w:rPr>
      </w:pPr>
    </w:p>
    <w:p w14:paraId="46EDD6BE" w14:textId="1A23F3FA" w:rsidR="00314BC0" w:rsidRPr="002634A3" w:rsidRDefault="00314BC0" w:rsidP="00314BC0">
      <w:pPr>
        <w:spacing w:line="276" w:lineRule="auto"/>
        <w:jc w:val="both"/>
        <w:rPr>
          <w:rFonts w:eastAsia="Times New Roman" w:cs="Times New Roman"/>
          <w:kern w:val="0"/>
          <w:szCs w:val="24"/>
          <w14:ligatures w14:val="none"/>
        </w:rPr>
      </w:pPr>
      <w:r w:rsidRPr="002634A3">
        <w:rPr>
          <w:rFonts w:eastAsia="Times New Roman" w:cs="Times New Roman"/>
          <w:kern w:val="0"/>
          <w:szCs w:val="24"/>
          <w14:ligatures w14:val="none"/>
        </w:rPr>
        <w:t xml:space="preserve">Temeljem analize stanja i SWOT analize </w:t>
      </w:r>
      <w:r w:rsidR="0082384C" w:rsidRPr="002634A3">
        <w:rPr>
          <w:rFonts w:eastAsia="Times New Roman" w:cs="Times New Roman"/>
          <w:kern w:val="0"/>
          <w:szCs w:val="24"/>
          <w14:ligatures w14:val="none"/>
        </w:rPr>
        <w:t>hrvatskog</w:t>
      </w:r>
      <w:r w:rsidRPr="002634A3">
        <w:rPr>
          <w:rFonts w:eastAsia="Times New Roman" w:cs="Times New Roman"/>
          <w:kern w:val="0"/>
          <w:szCs w:val="24"/>
          <w14:ligatures w14:val="none"/>
        </w:rPr>
        <w:t xml:space="preserve"> </w:t>
      </w:r>
      <w:proofErr w:type="spellStart"/>
      <w:r w:rsidRPr="002634A3">
        <w:rPr>
          <w:rFonts w:eastAsia="Times New Roman" w:cs="Times New Roman"/>
          <w:kern w:val="0"/>
          <w:szCs w:val="24"/>
          <w14:ligatures w14:val="none"/>
        </w:rPr>
        <w:t>biogospodarstv</w:t>
      </w:r>
      <w:r w:rsidR="0082384C" w:rsidRPr="002634A3">
        <w:rPr>
          <w:rFonts w:eastAsia="Times New Roman" w:cs="Times New Roman"/>
          <w:kern w:val="0"/>
          <w:szCs w:val="24"/>
          <w14:ligatures w14:val="none"/>
        </w:rPr>
        <w:t>a</w:t>
      </w:r>
      <w:proofErr w:type="spellEnd"/>
      <w:r w:rsidRPr="002634A3">
        <w:rPr>
          <w:rFonts w:eastAsia="Times New Roman" w:cs="Times New Roman"/>
          <w:kern w:val="0"/>
          <w:szCs w:val="24"/>
          <w14:ligatures w14:val="none"/>
        </w:rPr>
        <w:t xml:space="preserve">, utvrđene su sljedeće razvojne potrebe: </w:t>
      </w:r>
    </w:p>
    <w:p w14:paraId="2D541822" w14:textId="4FBA93ED" w:rsidR="00314BC0" w:rsidRPr="002634A3" w:rsidRDefault="00314BC0" w:rsidP="00314BC0">
      <w:pPr>
        <w:numPr>
          <w:ilvl w:val="0"/>
          <w:numId w:val="18"/>
        </w:numPr>
        <w:spacing w:before="120" w:line="276" w:lineRule="auto"/>
        <w:ind w:left="709" w:hanging="357"/>
        <w:jc w:val="both"/>
        <w:rPr>
          <w:rFonts w:eastAsia="Times New Roman" w:cs="Times New Roman"/>
          <w:kern w:val="0"/>
          <w:szCs w:val="24"/>
          <w14:ligatures w14:val="none"/>
        </w:rPr>
      </w:pPr>
      <w:r w:rsidRPr="002634A3">
        <w:rPr>
          <w:rFonts w:eastAsia="Times New Roman" w:cs="Times New Roman"/>
          <w:kern w:val="0"/>
          <w:szCs w:val="24"/>
          <w14:ligatures w14:val="none"/>
        </w:rPr>
        <w:t xml:space="preserve">povezati dionike u </w:t>
      </w:r>
      <w:proofErr w:type="spellStart"/>
      <w:r w:rsidRPr="002634A3">
        <w:rPr>
          <w:rFonts w:eastAsia="Times New Roman" w:cs="Times New Roman"/>
          <w:kern w:val="0"/>
          <w:szCs w:val="24"/>
          <w14:ligatures w14:val="none"/>
        </w:rPr>
        <w:t>biogospodarstvu</w:t>
      </w:r>
      <w:proofErr w:type="spellEnd"/>
      <w:r w:rsidR="00094D69" w:rsidRPr="002634A3">
        <w:rPr>
          <w:rFonts w:eastAsia="Times New Roman" w:cs="Times New Roman"/>
          <w:kern w:val="0"/>
          <w:szCs w:val="24"/>
          <w14:ligatures w14:val="none"/>
        </w:rPr>
        <w:t>,</w:t>
      </w:r>
    </w:p>
    <w:p w14:paraId="1AB8CEC8" w14:textId="77777777" w:rsidR="00EB437C" w:rsidRPr="002634A3" w:rsidRDefault="00314BC0" w:rsidP="00EB437C">
      <w:pPr>
        <w:numPr>
          <w:ilvl w:val="0"/>
          <w:numId w:val="18"/>
        </w:numPr>
        <w:spacing w:line="276" w:lineRule="auto"/>
        <w:ind w:left="709" w:hanging="357"/>
        <w:jc w:val="both"/>
        <w:rPr>
          <w:rFonts w:eastAsia="Times New Roman" w:cs="Times New Roman"/>
          <w:kern w:val="0"/>
          <w:szCs w:val="24"/>
          <w14:ligatures w14:val="none"/>
        </w:rPr>
      </w:pPr>
      <w:r w:rsidRPr="002634A3">
        <w:rPr>
          <w:rFonts w:eastAsia="Times New Roman" w:cs="Times New Roman"/>
          <w:kern w:val="0"/>
          <w:szCs w:val="24"/>
          <w14:ligatures w14:val="none"/>
        </w:rPr>
        <w:t xml:space="preserve">utvrditi i ukloniti prepreke razvoju </w:t>
      </w:r>
      <w:proofErr w:type="spellStart"/>
      <w:r w:rsidRPr="002634A3">
        <w:rPr>
          <w:rFonts w:eastAsia="Times New Roman" w:cs="Times New Roman"/>
          <w:kern w:val="0"/>
          <w:szCs w:val="24"/>
          <w14:ligatures w14:val="none"/>
        </w:rPr>
        <w:t>biogospodarstva</w:t>
      </w:r>
      <w:proofErr w:type="spellEnd"/>
      <w:r w:rsidR="00094D69" w:rsidRPr="002634A3">
        <w:rPr>
          <w:rFonts w:eastAsia="Times New Roman" w:cs="Times New Roman"/>
          <w:kern w:val="0"/>
          <w:szCs w:val="24"/>
          <w14:ligatures w14:val="none"/>
        </w:rPr>
        <w:t>,</w:t>
      </w:r>
    </w:p>
    <w:p w14:paraId="5459F6F6" w14:textId="1A6410A3" w:rsidR="00EB437C" w:rsidRPr="002634A3" w:rsidRDefault="00EB437C" w:rsidP="00EB437C">
      <w:pPr>
        <w:numPr>
          <w:ilvl w:val="0"/>
          <w:numId w:val="18"/>
        </w:numPr>
        <w:spacing w:line="276" w:lineRule="auto"/>
        <w:ind w:left="709" w:hanging="357"/>
        <w:jc w:val="both"/>
        <w:rPr>
          <w:rFonts w:eastAsia="Times New Roman" w:cs="Times New Roman"/>
          <w:kern w:val="0"/>
          <w:szCs w:val="24"/>
          <w14:ligatures w14:val="none"/>
        </w:rPr>
      </w:pPr>
      <w:r w:rsidRPr="002634A3">
        <w:rPr>
          <w:rFonts w:eastAsia="Times New Roman" w:cs="Times New Roman"/>
          <w:kern w:val="0"/>
          <w:szCs w:val="24"/>
          <w14:ligatures w14:val="none"/>
        </w:rPr>
        <w:t xml:space="preserve">identificirati i promicati odabrane lance vrijednosti u </w:t>
      </w:r>
      <w:proofErr w:type="spellStart"/>
      <w:r w:rsidRPr="002634A3">
        <w:rPr>
          <w:rFonts w:eastAsia="Times New Roman" w:cs="Times New Roman"/>
          <w:kern w:val="0"/>
          <w:szCs w:val="24"/>
          <w14:ligatures w14:val="none"/>
        </w:rPr>
        <w:t>biogospodarstvu</w:t>
      </w:r>
      <w:proofErr w:type="spellEnd"/>
      <w:r w:rsidRPr="002634A3">
        <w:rPr>
          <w:rFonts w:eastAsia="Times New Roman" w:cs="Times New Roman"/>
          <w:kern w:val="0"/>
          <w:szCs w:val="24"/>
          <w14:ligatures w14:val="none"/>
        </w:rPr>
        <w:t xml:space="preserve"> </w:t>
      </w:r>
    </w:p>
    <w:p w14:paraId="68A9DF97" w14:textId="5FF73134" w:rsidR="00EB437C" w:rsidRPr="002634A3" w:rsidRDefault="00EB437C" w:rsidP="00EB437C">
      <w:pPr>
        <w:numPr>
          <w:ilvl w:val="0"/>
          <w:numId w:val="18"/>
        </w:numPr>
        <w:spacing w:line="276" w:lineRule="auto"/>
        <w:ind w:left="709" w:hanging="357"/>
        <w:jc w:val="both"/>
        <w:rPr>
          <w:rFonts w:eastAsia="Times New Roman" w:cs="Times New Roman"/>
          <w:kern w:val="0"/>
          <w:szCs w:val="24"/>
          <w14:ligatures w14:val="none"/>
        </w:rPr>
      </w:pPr>
      <w:r w:rsidRPr="002634A3">
        <w:rPr>
          <w:rFonts w:eastAsia="Times New Roman" w:cs="Times New Roman"/>
          <w:kern w:val="0"/>
          <w:szCs w:val="24"/>
          <w14:ligatures w14:val="none"/>
        </w:rPr>
        <w:t xml:space="preserve">promicati potrošnju domaćih proizvoda </w:t>
      </w:r>
      <w:proofErr w:type="spellStart"/>
      <w:r w:rsidRPr="002634A3">
        <w:rPr>
          <w:rFonts w:eastAsia="Times New Roman" w:cs="Times New Roman"/>
          <w:kern w:val="0"/>
          <w:szCs w:val="24"/>
          <w14:ligatures w14:val="none"/>
        </w:rPr>
        <w:t>biogospodarstva</w:t>
      </w:r>
      <w:proofErr w:type="spellEnd"/>
      <w:r w:rsidR="00FB4A55" w:rsidRPr="002634A3">
        <w:rPr>
          <w:rFonts w:eastAsia="Times New Roman" w:cs="Times New Roman"/>
          <w:kern w:val="0"/>
          <w:szCs w:val="24"/>
          <w14:ligatures w14:val="none"/>
        </w:rPr>
        <w:t>,</w:t>
      </w:r>
    </w:p>
    <w:p w14:paraId="2BDA12CA" w14:textId="3066A7E9" w:rsidR="00314BC0" w:rsidRPr="002634A3" w:rsidRDefault="00314BC0" w:rsidP="00314BC0">
      <w:pPr>
        <w:numPr>
          <w:ilvl w:val="0"/>
          <w:numId w:val="18"/>
        </w:numPr>
        <w:spacing w:line="276" w:lineRule="auto"/>
        <w:ind w:left="709" w:hanging="357"/>
        <w:jc w:val="both"/>
        <w:rPr>
          <w:rFonts w:eastAsia="Times New Roman" w:cs="Times New Roman"/>
          <w:kern w:val="0"/>
          <w:szCs w:val="24"/>
          <w14:ligatures w14:val="none"/>
        </w:rPr>
      </w:pPr>
      <w:r w:rsidRPr="002634A3">
        <w:rPr>
          <w:rFonts w:eastAsia="Times New Roman" w:cs="Times New Roman"/>
          <w:kern w:val="0"/>
          <w:szCs w:val="24"/>
          <w14:ligatures w14:val="none"/>
        </w:rPr>
        <w:t>mapirati raspoloživost i potražnju za biomasom</w:t>
      </w:r>
      <w:r w:rsidR="00094D69" w:rsidRPr="002634A3">
        <w:rPr>
          <w:rFonts w:eastAsia="Times New Roman" w:cs="Times New Roman"/>
          <w:kern w:val="0"/>
          <w:szCs w:val="24"/>
          <w14:ligatures w14:val="none"/>
        </w:rPr>
        <w:t>,</w:t>
      </w:r>
    </w:p>
    <w:p w14:paraId="680F9B95" w14:textId="6D445F99" w:rsidR="00314BC0" w:rsidRPr="002634A3" w:rsidRDefault="00314BC0" w:rsidP="00314BC0">
      <w:pPr>
        <w:numPr>
          <w:ilvl w:val="0"/>
          <w:numId w:val="18"/>
        </w:numPr>
        <w:spacing w:line="276" w:lineRule="auto"/>
        <w:ind w:left="709" w:hanging="357"/>
        <w:jc w:val="both"/>
        <w:rPr>
          <w:rFonts w:eastAsia="Times New Roman" w:cs="Times New Roman"/>
          <w:kern w:val="0"/>
          <w:szCs w:val="24"/>
          <w14:ligatures w14:val="none"/>
        </w:rPr>
      </w:pPr>
      <w:r w:rsidRPr="002634A3">
        <w:rPr>
          <w:rFonts w:eastAsia="Times New Roman" w:cs="Times New Roman"/>
          <w:kern w:val="0"/>
          <w:szCs w:val="24"/>
          <w14:ligatures w14:val="none"/>
        </w:rPr>
        <w:t>održivo upravljati prirodnim resursima</w:t>
      </w:r>
      <w:r w:rsidR="00094D69" w:rsidRPr="002634A3">
        <w:rPr>
          <w:rFonts w:eastAsia="Times New Roman" w:cs="Times New Roman"/>
          <w:kern w:val="0"/>
          <w:szCs w:val="24"/>
          <w14:ligatures w14:val="none"/>
        </w:rPr>
        <w:t>,</w:t>
      </w:r>
    </w:p>
    <w:p w14:paraId="39D098EB" w14:textId="105C911B" w:rsidR="00314BC0" w:rsidRPr="002634A3" w:rsidRDefault="00314BC0" w:rsidP="00314BC0">
      <w:pPr>
        <w:numPr>
          <w:ilvl w:val="0"/>
          <w:numId w:val="18"/>
        </w:numPr>
        <w:spacing w:line="276" w:lineRule="auto"/>
        <w:ind w:left="709" w:hanging="357"/>
        <w:jc w:val="both"/>
        <w:rPr>
          <w:rFonts w:eastAsia="Times New Roman" w:cs="Times New Roman"/>
          <w:kern w:val="0"/>
          <w:szCs w:val="24"/>
          <w14:ligatures w14:val="none"/>
        </w:rPr>
      </w:pPr>
      <w:r w:rsidRPr="002634A3">
        <w:rPr>
          <w:rFonts w:eastAsia="Times New Roman" w:cs="Times New Roman"/>
          <w:kern w:val="0"/>
          <w:szCs w:val="24"/>
          <w14:ligatures w14:val="none"/>
        </w:rPr>
        <w:t xml:space="preserve">dodatno poticati znanstveno-istraživački rad i inovacije te njihovu primjenu u </w:t>
      </w:r>
      <w:proofErr w:type="spellStart"/>
      <w:r w:rsidRPr="002634A3">
        <w:rPr>
          <w:rFonts w:eastAsia="Times New Roman" w:cs="Times New Roman"/>
          <w:kern w:val="0"/>
          <w:szCs w:val="24"/>
          <w14:ligatures w14:val="none"/>
        </w:rPr>
        <w:t>biogospodarstvu</w:t>
      </w:r>
      <w:proofErr w:type="spellEnd"/>
      <w:r w:rsidR="00172AF6" w:rsidRPr="002634A3">
        <w:rPr>
          <w:rFonts w:eastAsia="Times New Roman" w:cs="Times New Roman"/>
          <w:kern w:val="0"/>
          <w:szCs w:val="24"/>
          <w14:ligatures w14:val="none"/>
        </w:rPr>
        <w:t>.</w:t>
      </w:r>
    </w:p>
    <w:p w14:paraId="477A4813" w14:textId="65E0E523" w:rsidR="00314BC0" w:rsidRPr="002634A3" w:rsidRDefault="00314BC0" w:rsidP="00314BC0">
      <w:pPr>
        <w:spacing w:line="276" w:lineRule="auto"/>
        <w:jc w:val="both"/>
        <w:rPr>
          <w:rFonts w:eastAsia="Times New Roman" w:cs="Times New Roman"/>
          <w:kern w:val="0"/>
          <w:szCs w:val="24"/>
          <w14:ligatures w14:val="none"/>
        </w:rPr>
      </w:pPr>
    </w:p>
    <w:p w14:paraId="392BE9CD" w14:textId="77777777" w:rsidR="00314BC0" w:rsidRPr="002634A3" w:rsidRDefault="00314BC0" w:rsidP="00314BC0">
      <w:pPr>
        <w:spacing w:line="276" w:lineRule="auto"/>
        <w:jc w:val="both"/>
        <w:rPr>
          <w:rFonts w:eastAsia="Calibri" w:cs="Times New Roman"/>
          <w:color w:val="385623"/>
          <w:kern w:val="0"/>
          <w:szCs w:val="24"/>
          <w14:ligatures w14:val="none"/>
        </w:rPr>
      </w:pPr>
      <w:r w:rsidRPr="002634A3">
        <w:rPr>
          <w:rFonts w:eastAsia="Calibri" w:cs="Times New Roman"/>
          <w:color w:val="385623"/>
          <w:kern w:val="0"/>
          <w:szCs w:val="24"/>
          <w14:ligatures w14:val="none"/>
        </w:rPr>
        <w:t xml:space="preserve">Povezati dionike u </w:t>
      </w:r>
      <w:proofErr w:type="spellStart"/>
      <w:r w:rsidRPr="002634A3">
        <w:rPr>
          <w:rFonts w:eastAsia="Calibri" w:cs="Times New Roman"/>
          <w:color w:val="385623"/>
          <w:kern w:val="0"/>
          <w:szCs w:val="24"/>
          <w14:ligatures w14:val="none"/>
        </w:rPr>
        <w:t>biogospodarstvu</w:t>
      </w:r>
      <w:proofErr w:type="spellEnd"/>
    </w:p>
    <w:p w14:paraId="64B542B3" w14:textId="77777777" w:rsidR="00314BC0" w:rsidRPr="002634A3" w:rsidRDefault="00314BC0" w:rsidP="00B43FD8">
      <w:pPr>
        <w:spacing w:line="276" w:lineRule="auto"/>
        <w:jc w:val="both"/>
        <w:rPr>
          <w:rFonts w:eastAsia="Calibri" w:cs="Times New Roman"/>
          <w:kern w:val="0"/>
          <w:szCs w:val="24"/>
          <w14:ligatures w14:val="none"/>
        </w:rPr>
      </w:pPr>
    </w:p>
    <w:p w14:paraId="18CCB614" w14:textId="518869A7" w:rsidR="00314BC0" w:rsidRPr="002634A3" w:rsidRDefault="00314BC0" w:rsidP="006E4368">
      <w:pPr>
        <w:spacing w:line="276" w:lineRule="auto"/>
        <w:jc w:val="both"/>
        <w:rPr>
          <w:rFonts w:eastAsia="Calibri" w:cs="Times New Roman"/>
          <w:kern w:val="0"/>
          <w:szCs w:val="24"/>
          <w14:ligatures w14:val="none"/>
        </w:rPr>
      </w:pPr>
      <w:bookmarkStart w:id="333" w:name="_Hlk157421461"/>
      <w:r w:rsidRPr="002634A3">
        <w:rPr>
          <w:rFonts w:eastAsia="Calibri" w:cs="Times New Roman"/>
          <w:kern w:val="0"/>
          <w:szCs w:val="24"/>
          <w14:ligatures w14:val="none"/>
        </w:rPr>
        <w:t xml:space="preserve">Jedno od osnovnih obilježja </w:t>
      </w:r>
      <w:proofErr w:type="spellStart"/>
      <w:r w:rsidRPr="002634A3">
        <w:rPr>
          <w:rFonts w:eastAsia="Calibri" w:cs="Times New Roman"/>
          <w:kern w:val="0"/>
          <w:szCs w:val="24"/>
          <w14:ligatures w14:val="none"/>
        </w:rPr>
        <w:t>biogospodarstva</w:t>
      </w:r>
      <w:proofErr w:type="spellEnd"/>
      <w:r w:rsidRPr="002634A3">
        <w:rPr>
          <w:rFonts w:eastAsia="Calibri" w:cs="Times New Roman"/>
          <w:kern w:val="0"/>
          <w:szCs w:val="24"/>
          <w14:ligatures w14:val="none"/>
        </w:rPr>
        <w:t xml:space="preserve"> u </w:t>
      </w:r>
      <w:r w:rsidR="00F82A63" w:rsidRPr="002634A3">
        <w:rPr>
          <w:rFonts w:eastAsia="Calibri" w:cs="Times New Roman"/>
          <w:kern w:val="0"/>
          <w:szCs w:val="24"/>
          <w14:ligatures w14:val="none"/>
        </w:rPr>
        <w:t xml:space="preserve">Republici </w:t>
      </w:r>
      <w:r w:rsidRPr="002634A3">
        <w:rPr>
          <w:rFonts w:eastAsia="Calibri" w:cs="Times New Roman"/>
          <w:kern w:val="0"/>
          <w:szCs w:val="24"/>
          <w14:ligatures w14:val="none"/>
        </w:rPr>
        <w:t xml:space="preserve">Hrvatskoj je njegova </w:t>
      </w:r>
      <w:proofErr w:type="spellStart"/>
      <w:r w:rsidRPr="002634A3">
        <w:rPr>
          <w:rFonts w:eastAsia="Calibri" w:cs="Times New Roman"/>
          <w:kern w:val="0"/>
          <w:szCs w:val="24"/>
          <w14:ligatures w14:val="none"/>
        </w:rPr>
        <w:t>fragmentiranost</w:t>
      </w:r>
      <w:proofErr w:type="spellEnd"/>
      <w:r w:rsidRPr="002634A3">
        <w:rPr>
          <w:rFonts w:eastAsia="Calibri" w:cs="Times New Roman"/>
          <w:kern w:val="0"/>
          <w:szCs w:val="24"/>
          <w14:ligatures w14:val="none"/>
        </w:rPr>
        <w:t xml:space="preserve">. Zbog toga je potrebno osigurati bolju koordinaciju aktivnosti među dionicima te objediniti raspoložive resurse i izvore informacija u </w:t>
      </w:r>
      <w:proofErr w:type="spellStart"/>
      <w:r w:rsidRPr="002634A3">
        <w:rPr>
          <w:rFonts w:eastAsia="Calibri" w:cs="Times New Roman"/>
          <w:kern w:val="0"/>
          <w:szCs w:val="24"/>
          <w14:ligatures w14:val="none"/>
        </w:rPr>
        <w:t>biogospodarstvu</w:t>
      </w:r>
      <w:proofErr w:type="spellEnd"/>
      <w:r w:rsidRPr="002634A3">
        <w:rPr>
          <w:rFonts w:eastAsia="Calibri" w:cs="Times New Roman"/>
          <w:kern w:val="0"/>
          <w:szCs w:val="24"/>
          <w14:ligatures w14:val="none"/>
        </w:rPr>
        <w:t xml:space="preserve">. Potrebno je razviti mehanizme za usklađeni razvoj politika vezanih uz </w:t>
      </w:r>
      <w:proofErr w:type="spellStart"/>
      <w:r w:rsidRPr="002634A3">
        <w:rPr>
          <w:rFonts w:eastAsia="Calibri" w:cs="Times New Roman"/>
          <w:kern w:val="0"/>
          <w:szCs w:val="24"/>
          <w14:ligatures w14:val="none"/>
        </w:rPr>
        <w:t>biogospodarstvo</w:t>
      </w:r>
      <w:proofErr w:type="spellEnd"/>
      <w:r w:rsidRPr="002634A3">
        <w:rPr>
          <w:rFonts w:eastAsia="Calibri" w:cs="Times New Roman"/>
          <w:kern w:val="0"/>
          <w:szCs w:val="24"/>
          <w14:ligatures w14:val="none"/>
        </w:rPr>
        <w:t xml:space="preserve"> iz nadležnosti različitih tijela državne i lokalne/regionalne uprave te alata za njihovu provedbu. </w:t>
      </w:r>
    </w:p>
    <w:p w14:paraId="4396B50C" w14:textId="77777777" w:rsidR="006E4368" w:rsidRPr="002634A3" w:rsidRDefault="006E4368" w:rsidP="006E4368">
      <w:pPr>
        <w:spacing w:line="276" w:lineRule="auto"/>
        <w:jc w:val="both"/>
        <w:rPr>
          <w:rFonts w:eastAsia="Calibri" w:cs="Times New Roman"/>
          <w:kern w:val="0"/>
          <w:szCs w:val="24"/>
          <w14:ligatures w14:val="none"/>
        </w:rPr>
      </w:pPr>
    </w:p>
    <w:p w14:paraId="2D2D6EFC" w14:textId="62E572A4" w:rsidR="00314BC0" w:rsidRPr="002634A3" w:rsidRDefault="00314BC0" w:rsidP="006E4368">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 xml:space="preserve">U mehanizme koordinacije na razini institucija </w:t>
      </w:r>
      <w:r w:rsidR="00094D69" w:rsidRPr="002634A3">
        <w:rPr>
          <w:rFonts w:eastAsia="Calibri" w:cs="Times New Roman"/>
          <w:kern w:val="0"/>
          <w:szCs w:val="24"/>
          <w14:ligatures w14:val="none"/>
        </w:rPr>
        <w:t xml:space="preserve"> značajno je na </w:t>
      </w:r>
      <w:r w:rsidRPr="002634A3">
        <w:rPr>
          <w:rFonts w:eastAsia="Calibri" w:cs="Times New Roman"/>
          <w:kern w:val="0"/>
          <w:szCs w:val="24"/>
          <w14:ligatures w14:val="none"/>
        </w:rPr>
        <w:t xml:space="preserve">odgovarajući način uključiti i druge dionike kako bi se osigurala učinkovita razmjena informacija o mogućnostima, aktivnostima i izvorima financiranja u </w:t>
      </w:r>
      <w:proofErr w:type="spellStart"/>
      <w:r w:rsidRPr="002634A3">
        <w:rPr>
          <w:rFonts w:eastAsia="Calibri" w:cs="Times New Roman"/>
          <w:kern w:val="0"/>
          <w:szCs w:val="24"/>
          <w14:ligatures w14:val="none"/>
        </w:rPr>
        <w:t>biogospodarstvu</w:t>
      </w:r>
      <w:proofErr w:type="spellEnd"/>
      <w:r w:rsidRPr="002634A3">
        <w:rPr>
          <w:rFonts w:eastAsia="Calibri" w:cs="Times New Roman"/>
          <w:kern w:val="0"/>
          <w:szCs w:val="24"/>
          <w14:ligatures w14:val="none"/>
        </w:rPr>
        <w:t xml:space="preserve">. Isto tako, uključenost znanstvene zajednice u sustav koordinacije u području </w:t>
      </w:r>
      <w:proofErr w:type="spellStart"/>
      <w:r w:rsidRPr="002634A3">
        <w:rPr>
          <w:rFonts w:eastAsia="Calibri" w:cs="Times New Roman"/>
          <w:kern w:val="0"/>
          <w:szCs w:val="24"/>
          <w14:ligatures w14:val="none"/>
        </w:rPr>
        <w:t>biogospodarstva</w:t>
      </w:r>
      <w:proofErr w:type="spellEnd"/>
      <w:r w:rsidRPr="002634A3">
        <w:rPr>
          <w:rFonts w:eastAsia="Calibri" w:cs="Times New Roman"/>
          <w:kern w:val="0"/>
          <w:szCs w:val="24"/>
          <w14:ligatures w14:val="none"/>
        </w:rPr>
        <w:t xml:space="preserve"> omogućit će lakši prijenos znanja te bolju koordinaciju znanstvenih istraživanja s potrebama proizvođača.</w:t>
      </w:r>
    </w:p>
    <w:p w14:paraId="43078719" w14:textId="06EE8474" w:rsidR="00314BC0" w:rsidRPr="002634A3" w:rsidRDefault="00314BC0" w:rsidP="00B43FD8">
      <w:pPr>
        <w:spacing w:line="276" w:lineRule="auto"/>
        <w:jc w:val="both"/>
        <w:rPr>
          <w:rFonts w:eastAsia="Calibri" w:cs="Times New Roman"/>
          <w:kern w:val="0"/>
          <w:szCs w:val="24"/>
          <w14:ligatures w14:val="none"/>
        </w:rPr>
      </w:pPr>
    </w:p>
    <w:p w14:paraId="12D6AF5A" w14:textId="77777777" w:rsidR="00314BC0" w:rsidRPr="002634A3" w:rsidRDefault="00314BC0" w:rsidP="00314BC0">
      <w:pPr>
        <w:spacing w:line="276" w:lineRule="auto"/>
        <w:jc w:val="both"/>
        <w:rPr>
          <w:rFonts w:eastAsia="Calibri" w:cs="Times New Roman"/>
          <w:color w:val="385623"/>
          <w:kern w:val="0"/>
          <w:szCs w:val="24"/>
          <w14:ligatures w14:val="none"/>
        </w:rPr>
      </w:pPr>
      <w:r w:rsidRPr="002634A3">
        <w:rPr>
          <w:rFonts w:eastAsia="Calibri" w:cs="Times New Roman"/>
          <w:color w:val="385623"/>
          <w:kern w:val="0"/>
          <w:szCs w:val="24"/>
          <w14:ligatures w14:val="none"/>
        </w:rPr>
        <w:t xml:space="preserve">Utvrditi i ukloniti prepreke razvoju </w:t>
      </w:r>
      <w:proofErr w:type="spellStart"/>
      <w:r w:rsidRPr="002634A3">
        <w:rPr>
          <w:rFonts w:eastAsia="Calibri" w:cs="Times New Roman"/>
          <w:color w:val="385623"/>
          <w:kern w:val="0"/>
          <w:szCs w:val="24"/>
          <w14:ligatures w14:val="none"/>
        </w:rPr>
        <w:t>biogospodarstva</w:t>
      </w:r>
      <w:proofErr w:type="spellEnd"/>
    </w:p>
    <w:p w14:paraId="5111C2A5" w14:textId="77777777" w:rsidR="00314BC0" w:rsidRPr="002634A3" w:rsidRDefault="00314BC0" w:rsidP="00B43FD8">
      <w:pPr>
        <w:spacing w:line="276" w:lineRule="auto"/>
        <w:jc w:val="both"/>
        <w:rPr>
          <w:rFonts w:eastAsia="Calibri" w:cs="Times New Roman"/>
          <w:kern w:val="0"/>
          <w:szCs w:val="24"/>
          <w14:ligatures w14:val="none"/>
        </w:rPr>
      </w:pPr>
    </w:p>
    <w:p w14:paraId="31652190" w14:textId="120B78BC" w:rsidR="00314BC0" w:rsidRPr="002634A3" w:rsidRDefault="004D7FFD" w:rsidP="006E4368">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A</w:t>
      </w:r>
      <w:r w:rsidR="00314BC0" w:rsidRPr="002634A3">
        <w:rPr>
          <w:rFonts w:eastAsia="Calibri" w:cs="Times New Roman"/>
          <w:kern w:val="0"/>
          <w:szCs w:val="24"/>
          <w14:ligatures w14:val="none"/>
        </w:rPr>
        <w:t>dministrativne prepreke</w:t>
      </w:r>
      <w:r w:rsidRPr="002634A3">
        <w:rPr>
          <w:rFonts w:eastAsia="Calibri" w:cs="Times New Roman"/>
          <w:kern w:val="0"/>
          <w:szCs w:val="24"/>
          <w14:ligatures w14:val="none"/>
        </w:rPr>
        <w:t xml:space="preserve"> razvoju </w:t>
      </w:r>
      <w:proofErr w:type="spellStart"/>
      <w:r w:rsidRPr="002634A3">
        <w:rPr>
          <w:rFonts w:eastAsia="Calibri" w:cs="Times New Roman"/>
          <w:kern w:val="0"/>
          <w:szCs w:val="24"/>
          <w14:ligatures w14:val="none"/>
        </w:rPr>
        <w:t>biogospodarstva</w:t>
      </w:r>
      <w:proofErr w:type="spellEnd"/>
      <w:r w:rsidRPr="002634A3">
        <w:rPr>
          <w:rFonts w:eastAsia="Calibri" w:cs="Times New Roman"/>
          <w:kern w:val="0"/>
          <w:szCs w:val="24"/>
          <w14:ligatures w14:val="none"/>
        </w:rPr>
        <w:t xml:space="preserve"> su vezan</w:t>
      </w:r>
      <w:r w:rsidR="00565AD3" w:rsidRPr="002634A3">
        <w:rPr>
          <w:rFonts w:eastAsia="Calibri" w:cs="Times New Roman"/>
          <w:kern w:val="0"/>
          <w:szCs w:val="24"/>
          <w14:ligatures w14:val="none"/>
        </w:rPr>
        <w:t>e</w:t>
      </w:r>
      <w:r w:rsidRPr="002634A3">
        <w:rPr>
          <w:rFonts w:eastAsia="Calibri" w:cs="Times New Roman"/>
          <w:kern w:val="0"/>
          <w:szCs w:val="24"/>
          <w14:ligatures w14:val="none"/>
        </w:rPr>
        <w:t xml:space="preserve"> dijelom na rješenje </w:t>
      </w:r>
      <w:r w:rsidR="00314BC0" w:rsidRPr="002634A3">
        <w:rPr>
          <w:rFonts w:eastAsia="Calibri" w:cs="Times New Roman"/>
          <w:kern w:val="0"/>
          <w:szCs w:val="24"/>
          <w14:ligatures w14:val="none"/>
        </w:rPr>
        <w:t xml:space="preserve">imovinsko-pravnih pitanja, nesređenih zemljišnih knjiga, nestabilnog i neusklađenog pravnog okruženja. Uklanjanjem administrativnih prepreka razvoju </w:t>
      </w:r>
      <w:proofErr w:type="spellStart"/>
      <w:r w:rsidR="00314BC0" w:rsidRPr="002634A3">
        <w:rPr>
          <w:rFonts w:eastAsia="Calibri" w:cs="Times New Roman"/>
          <w:kern w:val="0"/>
          <w:szCs w:val="24"/>
          <w14:ligatures w14:val="none"/>
        </w:rPr>
        <w:t>biogospodarstva</w:t>
      </w:r>
      <w:proofErr w:type="spellEnd"/>
      <w:r w:rsidR="00314BC0" w:rsidRPr="002634A3">
        <w:rPr>
          <w:rFonts w:eastAsia="Calibri" w:cs="Times New Roman"/>
          <w:kern w:val="0"/>
          <w:szCs w:val="24"/>
          <w14:ligatures w14:val="none"/>
        </w:rPr>
        <w:t xml:space="preserve"> stvorit će se preduvjeti za olakšani ulazak novih ili uključivanje već postojećih dionika u sektor </w:t>
      </w:r>
      <w:proofErr w:type="spellStart"/>
      <w:r w:rsidR="00314BC0" w:rsidRPr="002634A3">
        <w:rPr>
          <w:rFonts w:eastAsia="Calibri" w:cs="Times New Roman"/>
          <w:kern w:val="0"/>
          <w:szCs w:val="24"/>
          <w14:ligatures w14:val="none"/>
        </w:rPr>
        <w:t>biogospodarstva</w:t>
      </w:r>
      <w:proofErr w:type="spellEnd"/>
      <w:r w:rsidR="00314BC0" w:rsidRPr="002634A3">
        <w:rPr>
          <w:rFonts w:eastAsia="Calibri" w:cs="Times New Roman"/>
          <w:kern w:val="0"/>
          <w:szCs w:val="24"/>
          <w14:ligatures w14:val="none"/>
        </w:rPr>
        <w:t xml:space="preserve"> (npr. revizija propisa vezanih uz  gradnju drvenih višekatnica). Normiranje biomase kao sirovine (npr. drvne sječke) s jasnim tehničkim specifikacijama olakšalo bi tržišne transakcije i trgovinu biomasom.</w:t>
      </w:r>
    </w:p>
    <w:p w14:paraId="437D1A79" w14:textId="77777777" w:rsidR="006E4368" w:rsidRPr="002634A3" w:rsidRDefault="006E4368" w:rsidP="006E4368">
      <w:pPr>
        <w:spacing w:line="276" w:lineRule="auto"/>
        <w:jc w:val="both"/>
        <w:rPr>
          <w:rFonts w:eastAsia="Calibri" w:cs="Times New Roman"/>
          <w:kern w:val="0"/>
          <w:szCs w:val="24"/>
          <w14:ligatures w14:val="none"/>
        </w:rPr>
      </w:pPr>
    </w:p>
    <w:p w14:paraId="222E3A0B" w14:textId="0A0FA0BF" w:rsidR="00314BC0" w:rsidRPr="002634A3" w:rsidRDefault="00314BC0" w:rsidP="006E4368">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 xml:space="preserve">Specifično ograničenje predstavlja nepostojanje zakonodavnog okvira za biorazgradivu i </w:t>
      </w:r>
      <w:proofErr w:type="spellStart"/>
      <w:r w:rsidRPr="002634A3">
        <w:rPr>
          <w:rFonts w:eastAsia="Calibri" w:cs="Times New Roman"/>
          <w:kern w:val="0"/>
          <w:szCs w:val="24"/>
          <w14:ligatures w14:val="none"/>
        </w:rPr>
        <w:t>kompostabilnu</w:t>
      </w:r>
      <w:proofErr w:type="spellEnd"/>
      <w:r w:rsidRPr="002634A3">
        <w:rPr>
          <w:rFonts w:eastAsia="Calibri" w:cs="Times New Roman"/>
          <w:kern w:val="0"/>
          <w:szCs w:val="24"/>
          <w14:ligatures w14:val="none"/>
        </w:rPr>
        <w:t xml:space="preserve"> plastiku. S obzirom na povećanje zahtjeva koji se pred prerađivačku industriju postavljaju u segmentu korištenja ambalaže, nepostojanje jasnih pravila može </w:t>
      </w:r>
      <w:r w:rsidRPr="002634A3">
        <w:rPr>
          <w:rFonts w:eastAsia="Calibri" w:cs="Times New Roman"/>
          <w:kern w:val="0"/>
          <w:szCs w:val="24"/>
          <w14:ligatures w14:val="none"/>
        </w:rPr>
        <w:lastRenderedPageBreak/>
        <w:t>hrvatske proizvođače staviti u nepovoljniji položaj u odnosu na konkurenciju iz drugih država.</w:t>
      </w:r>
    </w:p>
    <w:p w14:paraId="149671BE" w14:textId="70C185E1" w:rsidR="00EB437C" w:rsidRPr="002634A3" w:rsidRDefault="00EB437C" w:rsidP="005B4D38">
      <w:pPr>
        <w:spacing w:line="276" w:lineRule="auto"/>
        <w:ind w:left="284"/>
        <w:jc w:val="both"/>
        <w:rPr>
          <w:rFonts w:eastAsia="Calibri" w:cs="Times New Roman"/>
          <w:kern w:val="0"/>
          <w:szCs w:val="24"/>
          <w14:ligatures w14:val="none"/>
        </w:rPr>
      </w:pPr>
    </w:p>
    <w:bookmarkEnd w:id="333"/>
    <w:p w14:paraId="5A36AC01" w14:textId="77777777" w:rsidR="00EB437C" w:rsidRPr="002634A3" w:rsidRDefault="00EB437C" w:rsidP="00EB437C">
      <w:pPr>
        <w:spacing w:line="276" w:lineRule="auto"/>
        <w:jc w:val="both"/>
        <w:rPr>
          <w:rFonts w:eastAsia="Calibri" w:cs="Times New Roman"/>
          <w:color w:val="385623"/>
          <w:kern w:val="0"/>
          <w:szCs w:val="24"/>
          <w14:ligatures w14:val="none"/>
        </w:rPr>
      </w:pPr>
      <w:r w:rsidRPr="002634A3">
        <w:rPr>
          <w:rFonts w:eastAsia="Calibri" w:cs="Times New Roman"/>
          <w:color w:val="385623"/>
          <w:kern w:val="0"/>
          <w:szCs w:val="24"/>
          <w14:ligatures w14:val="none"/>
        </w:rPr>
        <w:t xml:space="preserve">Identificirati i promicati odabrane lance vrijednosti u </w:t>
      </w:r>
      <w:proofErr w:type="spellStart"/>
      <w:r w:rsidRPr="002634A3">
        <w:rPr>
          <w:rFonts w:eastAsia="Calibri" w:cs="Times New Roman"/>
          <w:color w:val="385623"/>
          <w:kern w:val="0"/>
          <w:szCs w:val="24"/>
          <w14:ligatures w14:val="none"/>
        </w:rPr>
        <w:t>biogospodarstvu</w:t>
      </w:r>
      <w:proofErr w:type="spellEnd"/>
      <w:r w:rsidRPr="002634A3">
        <w:rPr>
          <w:rFonts w:eastAsia="Calibri" w:cs="Times New Roman"/>
          <w:color w:val="385623"/>
          <w:kern w:val="0"/>
          <w:szCs w:val="24"/>
          <w14:ligatures w14:val="none"/>
        </w:rPr>
        <w:t xml:space="preserve"> </w:t>
      </w:r>
    </w:p>
    <w:p w14:paraId="7E718D82" w14:textId="77777777" w:rsidR="00EB437C" w:rsidRPr="002634A3" w:rsidRDefault="00EB437C" w:rsidP="006E4368">
      <w:pPr>
        <w:jc w:val="both"/>
        <w:rPr>
          <w:shd w:val="clear" w:color="auto" w:fill="FFFFFF"/>
        </w:rPr>
      </w:pPr>
    </w:p>
    <w:p w14:paraId="654EAAB0" w14:textId="2EDF4E2E" w:rsidR="00EB437C" w:rsidRPr="002634A3" w:rsidRDefault="00EB437C" w:rsidP="006E4368">
      <w:pPr>
        <w:jc w:val="both"/>
        <w:rPr>
          <w:shd w:val="clear" w:color="auto" w:fill="FFFFFF"/>
        </w:rPr>
      </w:pPr>
      <w:r w:rsidRPr="002634A3">
        <w:rPr>
          <w:shd w:val="clear" w:color="auto" w:fill="FFFFFF"/>
        </w:rPr>
        <w:t xml:space="preserve">Iako </w:t>
      </w:r>
      <w:proofErr w:type="spellStart"/>
      <w:r w:rsidRPr="002634A3">
        <w:rPr>
          <w:shd w:val="clear" w:color="auto" w:fill="FFFFFF"/>
        </w:rPr>
        <w:t>biogospodarstvo</w:t>
      </w:r>
      <w:proofErr w:type="spellEnd"/>
      <w:r w:rsidRPr="002634A3">
        <w:rPr>
          <w:shd w:val="clear" w:color="auto" w:fill="FFFFFF"/>
        </w:rPr>
        <w:t xml:space="preserve"> nudi mogućnosti u različitim industrijskim sektorima, </w:t>
      </w:r>
      <w:r w:rsidR="00F82A63" w:rsidRPr="002634A3">
        <w:rPr>
          <w:shd w:val="clear" w:color="auto" w:fill="FFFFFF"/>
        </w:rPr>
        <w:t xml:space="preserve">Republika </w:t>
      </w:r>
      <w:r w:rsidRPr="002634A3">
        <w:rPr>
          <w:shd w:val="clear" w:color="auto" w:fill="FFFFFF"/>
        </w:rPr>
        <w:t xml:space="preserve">Hrvatska propušta prilike u industrijama koje mogu ostvarivati veću dodanu vrijednost, a time i bolje sveukupne gospodarske rezultate u smislu ostvarenog prihoda, zaposlenosti i trgovinske bilance. </w:t>
      </w:r>
    </w:p>
    <w:p w14:paraId="15F70286" w14:textId="77777777" w:rsidR="00EB437C" w:rsidRPr="002634A3" w:rsidRDefault="00EB437C" w:rsidP="006E4368">
      <w:pPr>
        <w:jc w:val="both"/>
        <w:rPr>
          <w:shd w:val="clear" w:color="auto" w:fill="FFFFFF"/>
        </w:rPr>
      </w:pPr>
    </w:p>
    <w:p w14:paraId="40288753" w14:textId="77777777" w:rsidR="00EB437C" w:rsidRPr="002634A3" w:rsidRDefault="00EB437C" w:rsidP="006E4368">
      <w:pPr>
        <w:jc w:val="both"/>
        <w:rPr>
          <w:shd w:val="clear" w:color="auto" w:fill="FFFFFF"/>
        </w:rPr>
      </w:pPr>
      <w:r w:rsidRPr="002634A3">
        <w:rPr>
          <w:shd w:val="clear" w:color="auto" w:fill="FFFFFF"/>
        </w:rPr>
        <w:t xml:space="preserve">Stoga je potrebno identificirati i promicati perspektivne lance u </w:t>
      </w:r>
      <w:proofErr w:type="spellStart"/>
      <w:r w:rsidRPr="002634A3">
        <w:rPr>
          <w:shd w:val="clear" w:color="auto" w:fill="FFFFFF"/>
        </w:rPr>
        <w:t>biogospodarstvu</w:t>
      </w:r>
      <w:proofErr w:type="spellEnd"/>
      <w:r w:rsidRPr="002634A3">
        <w:rPr>
          <w:shd w:val="clear" w:color="auto" w:fill="FFFFFF"/>
        </w:rPr>
        <w:t xml:space="preserve"> koji će u većoj mjeri nego do sada rezultirati proizvodnjom industrijskih proizvoda veće dodane vrijednosti (poljoprivreda te prehrambena, drvna, tekstilna, kozmetička, farmaceutska, kemijska, građevinska i papirna industrija). </w:t>
      </w:r>
    </w:p>
    <w:p w14:paraId="6DDC6147" w14:textId="77777777" w:rsidR="00EB437C" w:rsidRPr="002634A3" w:rsidRDefault="00EB437C" w:rsidP="006E4368">
      <w:pPr>
        <w:jc w:val="both"/>
        <w:rPr>
          <w:shd w:val="clear" w:color="auto" w:fill="FFFFFF"/>
        </w:rPr>
      </w:pPr>
    </w:p>
    <w:p w14:paraId="3A8CD0BD" w14:textId="77777777" w:rsidR="00EB437C" w:rsidRPr="002634A3" w:rsidRDefault="00EB437C" w:rsidP="006E4368">
      <w:pPr>
        <w:jc w:val="both"/>
        <w:rPr>
          <w:rFonts w:cs="Times New Roman"/>
        </w:rPr>
      </w:pPr>
      <w:r w:rsidRPr="002634A3">
        <w:rPr>
          <w:rFonts w:cs="Times New Roman"/>
        </w:rPr>
        <w:t xml:space="preserve">U određivanju prioritetnih djelatnosti u </w:t>
      </w:r>
      <w:proofErr w:type="spellStart"/>
      <w:r w:rsidRPr="002634A3">
        <w:rPr>
          <w:rFonts w:cs="Times New Roman"/>
        </w:rPr>
        <w:t>biogospodarstvu</w:t>
      </w:r>
      <w:proofErr w:type="spellEnd"/>
      <w:r w:rsidRPr="002634A3">
        <w:rPr>
          <w:rFonts w:cs="Times New Roman"/>
        </w:rPr>
        <w:t>, osobito onih koje konkuriraju za iste prirodne resurse, treba voditi računa o potrebi postizanja samodostatnosti u proizvodnji hrane, što je kao nacionalni strateški cilj ugrađeno u NRS. Također treba poštivati načelo kaskadnog korištenja sirovine.</w:t>
      </w:r>
    </w:p>
    <w:p w14:paraId="4730A486" w14:textId="77777777" w:rsidR="00EB437C" w:rsidRPr="002634A3" w:rsidRDefault="00EB437C" w:rsidP="00EB437C">
      <w:pPr>
        <w:spacing w:line="276" w:lineRule="auto"/>
        <w:jc w:val="both"/>
        <w:rPr>
          <w:rFonts w:eastAsia="Calibri" w:cs="Times New Roman"/>
          <w:kern w:val="0"/>
          <w:szCs w:val="24"/>
          <w:highlight w:val="yellow"/>
          <w14:ligatures w14:val="none"/>
        </w:rPr>
      </w:pPr>
    </w:p>
    <w:p w14:paraId="3024758F" w14:textId="77777777" w:rsidR="00EB437C" w:rsidRPr="002634A3" w:rsidRDefault="00EB437C" w:rsidP="00EB437C">
      <w:pPr>
        <w:spacing w:line="276" w:lineRule="auto"/>
        <w:jc w:val="both"/>
        <w:rPr>
          <w:rFonts w:eastAsia="Calibri" w:cs="Times New Roman"/>
          <w:color w:val="385623"/>
          <w:kern w:val="0"/>
          <w:szCs w:val="24"/>
          <w14:ligatures w14:val="none"/>
        </w:rPr>
      </w:pPr>
      <w:r w:rsidRPr="002634A3">
        <w:rPr>
          <w:rFonts w:eastAsia="Calibri" w:cs="Times New Roman"/>
          <w:color w:val="385623"/>
          <w:kern w:val="0"/>
          <w:szCs w:val="24"/>
          <w14:ligatures w14:val="none"/>
        </w:rPr>
        <w:t xml:space="preserve">Promicati potrošnju domaćih proizvoda </w:t>
      </w:r>
      <w:proofErr w:type="spellStart"/>
      <w:r w:rsidRPr="002634A3">
        <w:rPr>
          <w:rFonts w:eastAsia="Calibri" w:cs="Times New Roman"/>
          <w:color w:val="385623"/>
          <w:kern w:val="0"/>
          <w:szCs w:val="24"/>
          <w14:ligatures w14:val="none"/>
        </w:rPr>
        <w:t>biogospodarstva</w:t>
      </w:r>
      <w:proofErr w:type="spellEnd"/>
    </w:p>
    <w:p w14:paraId="01BEB05E" w14:textId="77777777" w:rsidR="00EB437C" w:rsidRPr="002634A3" w:rsidRDefault="00EB437C" w:rsidP="006E4368">
      <w:pPr>
        <w:jc w:val="both"/>
        <w:rPr>
          <w:highlight w:val="yellow"/>
        </w:rPr>
      </w:pPr>
    </w:p>
    <w:p w14:paraId="0B80A938" w14:textId="7E57E703" w:rsidR="00EB437C" w:rsidRPr="002634A3" w:rsidRDefault="00F82A63" w:rsidP="006E4368">
      <w:pPr>
        <w:jc w:val="both"/>
      </w:pPr>
      <w:r w:rsidRPr="002634A3">
        <w:t>Republika H</w:t>
      </w:r>
      <w:r w:rsidR="00EB437C" w:rsidRPr="002634A3">
        <w:t xml:space="preserve">rvatska ostvaruje visoku i rastuću negativnu trgovinsku bilancu. Negativni odjek u javnosti izazivaju podaci o velikom uvozu poljoprivrednih i prehrambenih proizvoda, ali je pokrivenost uvoza izvozom u drugim proizvodnim sektorima još i manja. Kako bi se ovaj trend preokrenuo, potrebno je, osim povećanja proizvodnje u sektorima </w:t>
      </w:r>
      <w:proofErr w:type="spellStart"/>
      <w:r w:rsidR="00EB437C" w:rsidRPr="002634A3">
        <w:t>biogospodarstva</w:t>
      </w:r>
      <w:proofErr w:type="spellEnd"/>
      <w:r w:rsidR="00EB437C" w:rsidRPr="002634A3">
        <w:t xml:space="preserve">, potaknuti domaće tržište na veće korištenje proizvoda hrvatskog </w:t>
      </w:r>
      <w:proofErr w:type="spellStart"/>
      <w:r w:rsidR="00EB437C" w:rsidRPr="002634A3">
        <w:t>biogospodarstva</w:t>
      </w:r>
      <w:proofErr w:type="spellEnd"/>
      <w:r w:rsidR="00EB437C" w:rsidRPr="002634A3">
        <w:t xml:space="preserve">. </w:t>
      </w:r>
    </w:p>
    <w:p w14:paraId="61E87D1F" w14:textId="77777777" w:rsidR="00EB437C" w:rsidRPr="002634A3" w:rsidRDefault="00EB437C" w:rsidP="006E4368">
      <w:pPr>
        <w:jc w:val="both"/>
      </w:pPr>
    </w:p>
    <w:p w14:paraId="2F14EC70" w14:textId="77777777" w:rsidR="00EB437C" w:rsidRPr="002634A3" w:rsidRDefault="00EB437C" w:rsidP="006E4368">
      <w:pPr>
        <w:jc w:val="both"/>
      </w:pPr>
      <w:r w:rsidRPr="002634A3">
        <w:t xml:space="preserve">S tim u vezi valja razmotriti mogućnosti plasmana proizvoda </w:t>
      </w:r>
      <w:proofErr w:type="spellStart"/>
      <w:r w:rsidRPr="002634A3">
        <w:t>biogospodarstva</w:t>
      </w:r>
      <w:proofErr w:type="spellEnd"/>
      <w:r w:rsidRPr="002634A3">
        <w:t xml:space="preserve"> kroz sustav zelene javne nabave. U širem smislu korištenje proizvoda </w:t>
      </w:r>
      <w:proofErr w:type="spellStart"/>
      <w:r w:rsidRPr="002634A3">
        <w:t>biogospodarstva</w:t>
      </w:r>
      <w:proofErr w:type="spellEnd"/>
      <w:r w:rsidRPr="002634A3">
        <w:t xml:space="preserve"> može se promicati putem ciljanih promotivnih i informativnih kampanja.</w:t>
      </w:r>
    </w:p>
    <w:p w14:paraId="5AE026B7" w14:textId="77777777" w:rsidR="002652C7" w:rsidRPr="002634A3" w:rsidRDefault="002652C7" w:rsidP="00B43FD8">
      <w:pPr>
        <w:spacing w:line="276" w:lineRule="auto"/>
        <w:jc w:val="both"/>
        <w:rPr>
          <w:rFonts w:eastAsia="Calibri" w:cs="Times New Roman"/>
          <w:kern w:val="0"/>
          <w:szCs w:val="24"/>
          <w14:ligatures w14:val="none"/>
        </w:rPr>
      </w:pPr>
    </w:p>
    <w:p w14:paraId="4F3E2065" w14:textId="77777777" w:rsidR="00314BC0" w:rsidRPr="002634A3" w:rsidRDefault="00314BC0" w:rsidP="00314BC0">
      <w:pPr>
        <w:spacing w:line="276" w:lineRule="auto"/>
        <w:jc w:val="both"/>
        <w:rPr>
          <w:rFonts w:eastAsia="Calibri" w:cs="Times New Roman"/>
          <w:color w:val="385623"/>
          <w:kern w:val="0"/>
          <w:szCs w:val="24"/>
          <w14:ligatures w14:val="none"/>
        </w:rPr>
      </w:pPr>
      <w:r w:rsidRPr="002634A3">
        <w:rPr>
          <w:rFonts w:eastAsia="Calibri" w:cs="Times New Roman"/>
          <w:color w:val="385623"/>
          <w:kern w:val="0"/>
          <w:szCs w:val="24"/>
          <w14:ligatures w14:val="none"/>
        </w:rPr>
        <w:t>Mapirati raspoloživost i potražnju za biomasom</w:t>
      </w:r>
    </w:p>
    <w:p w14:paraId="1D6D9677" w14:textId="77777777" w:rsidR="00314BC0" w:rsidRPr="002634A3" w:rsidRDefault="00314BC0" w:rsidP="006E4368">
      <w:pPr>
        <w:spacing w:line="276" w:lineRule="auto"/>
        <w:jc w:val="both"/>
        <w:rPr>
          <w:rFonts w:eastAsia="Calibri" w:cs="Times New Roman"/>
          <w:kern w:val="0"/>
          <w:szCs w:val="24"/>
          <w14:ligatures w14:val="none"/>
        </w:rPr>
      </w:pPr>
    </w:p>
    <w:p w14:paraId="50CD0C78" w14:textId="77777777" w:rsidR="00524F69" w:rsidRPr="002634A3" w:rsidRDefault="00314BC0" w:rsidP="006E4368">
      <w:pPr>
        <w:spacing w:line="276" w:lineRule="auto"/>
        <w:jc w:val="both"/>
        <w:rPr>
          <w:rFonts w:eastAsia="Calibri" w:cs="Times New Roman"/>
          <w:kern w:val="0"/>
          <w:szCs w:val="24"/>
          <w14:ligatures w14:val="none"/>
        </w:rPr>
      </w:pPr>
      <w:r w:rsidRPr="002634A3">
        <w:rPr>
          <w:rFonts w:eastAsia="Calibri" w:cs="Lucida Sans Unicode"/>
          <w:kern w:val="0"/>
          <w:szCs w:val="24"/>
          <w:shd w:val="clear" w:color="auto" w:fill="FFFFFF"/>
          <w14:ligatures w14:val="none"/>
        </w:rPr>
        <w:t xml:space="preserve">Iako se u </w:t>
      </w:r>
      <w:r w:rsidR="00F82A63" w:rsidRPr="002634A3">
        <w:rPr>
          <w:rFonts w:eastAsia="Calibri" w:cs="Lucida Sans Unicode"/>
          <w:kern w:val="0"/>
          <w:szCs w:val="24"/>
          <w:shd w:val="clear" w:color="auto" w:fill="FFFFFF"/>
          <w14:ligatures w14:val="none"/>
        </w:rPr>
        <w:t xml:space="preserve">Republici </w:t>
      </w:r>
      <w:r w:rsidRPr="002634A3">
        <w:rPr>
          <w:rFonts w:eastAsia="Calibri" w:cs="Lucida Sans Unicode"/>
          <w:kern w:val="0"/>
          <w:szCs w:val="24"/>
          <w:shd w:val="clear" w:color="auto" w:fill="FFFFFF"/>
          <w14:ligatures w14:val="none"/>
        </w:rPr>
        <w:t>Hrvatskoj proizvode relativno velike količine biomase</w:t>
      </w:r>
      <w:r w:rsidRPr="002634A3">
        <w:rPr>
          <w:rFonts w:eastAsia="Calibri" w:cs="Times New Roman"/>
          <w:kern w:val="0"/>
          <w:szCs w:val="24"/>
          <w14:ligatures w14:val="none"/>
        </w:rPr>
        <w:t xml:space="preserve">, nema cjelovitih podataka o raspoloživosti biomase po vrstama, količinama i lokalitetu koji bi se redovito ažurirali, što je preduvjet za planiranje ulaganja u proizvodnju u </w:t>
      </w:r>
      <w:proofErr w:type="spellStart"/>
      <w:r w:rsidRPr="002634A3">
        <w:rPr>
          <w:rFonts w:eastAsia="Calibri" w:cs="Times New Roman"/>
          <w:kern w:val="0"/>
          <w:szCs w:val="24"/>
          <w14:ligatures w14:val="none"/>
        </w:rPr>
        <w:t>biogospodarstvu</w:t>
      </w:r>
      <w:proofErr w:type="spellEnd"/>
      <w:r w:rsidRPr="002634A3">
        <w:rPr>
          <w:rFonts w:eastAsia="Calibri" w:cs="Times New Roman"/>
          <w:kern w:val="0"/>
          <w:szCs w:val="24"/>
          <w14:ligatures w14:val="none"/>
        </w:rPr>
        <w:t xml:space="preserve">. </w:t>
      </w:r>
      <w:r w:rsidR="00524F69" w:rsidRPr="002634A3">
        <w:rPr>
          <w:rFonts w:eastAsia="Calibri" w:cs="Times New Roman"/>
          <w:kern w:val="0"/>
          <w:szCs w:val="24"/>
          <w14:ligatures w14:val="none"/>
        </w:rPr>
        <w:t>Analize i projekcije buduće dostupnosti dostatnih količina biomase su od primarne važnosti  u kontekstu intenziviranja klimatskih promjena.</w:t>
      </w:r>
    </w:p>
    <w:p w14:paraId="6AA55A82" w14:textId="77777777" w:rsidR="00314BC0" w:rsidRPr="002634A3" w:rsidRDefault="00314BC0" w:rsidP="006E4368">
      <w:pPr>
        <w:spacing w:line="276" w:lineRule="auto"/>
        <w:jc w:val="both"/>
        <w:rPr>
          <w:rFonts w:eastAsia="Calibri" w:cs="Times New Roman"/>
          <w:kern w:val="0"/>
          <w:szCs w:val="24"/>
          <w14:ligatures w14:val="none"/>
        </w:rPr>
      </w:pPr>
    </w:p>
    <w:p w14:paraId="648E29D5" w14:textId="57F71006" w:rsidR="00314BC0" w:rsidRPr="002634A3" w:rsidRDefault="00314BC0" w:rsidP="006E4368">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Postoji potreba objedinjavanja ponude na tržištu biomase porijeklom iz poljoprivrede, ribarstva</w:t>
      </w:r>
      <w:r w:rsidR="00384885" w:rsidRPr="002634A3">
        <w:rPr>
          <w:rFonts w:eastAsia="Calibri" w:cs="Times New Roman"/>
          <w:kern w:val="0"/>
          <w:szCs w:val="24"/>
          <w14:ligatures w14:val="none"/>
        </w:rPr>
        <w:t xml:space="preserve">, </w:t>
      </w:r>
      <w:proofErr w:type="spellStart"/>
      <w:r w:rsidR="00384885" w:rsidRPr="002634A3">
        <w:rPr>
          <w:rFonts w:eastAsia="Calibri" w:cs="Times New Roman"/>
          <w:kern w:val="0"/>
          <w:szCs w:val="24"/>
          <w14:ligatures w14:val="none"/>
        </w:rPr>
        <w:t>akvakulrure</w:t>
      </w:r>
      <w:proofErr w:type="spellEnd"/>
      <w:r w:rsidRPr="002634A3">
        <w:rPr>
          <w:rFonts w:eastAsia="Calibri" w:cs="Times New Roman"/>
          <w:kern w:val="0"/>
          <w:szCs w:val="24"/>
          <w14:ligatures w14:val="none"/>
        </w:rPr>
        <w:t xml:space="preserve"> i šumarstva, primjerice uspostavom regionalnih distribucijskih centara, čime bi se prevladala ograničenja koja se odnose na relativno visoke troškove prikupljanja biomase. Također je potrebno razmotriti mogućnosti osiguranja održive </w:t>
      </w:r>
      <w:r w:rsidRPr="002634A3">
        <w:rPr>
          <w:rFonts w:eastAsia="Calibri" w:cs="Times New Roman"/>
          <w:kern w:val="0"/>
          <w:szCs w:val="24"/>
          <w14:ligatures w14:val="none"/>
        </w:rPr>
        <w:lastRenderedPageBreak/>
        <w:t xml:space="preserve">sirovinske baze za </w:t>
      </w:r>
      <w:proofErr w:type="spellStart"/>
      <w:r w:rsidRPr="002634A3">
        <w:rPr>
          <w:rFonts w:eastAsia="Calibri" w:cs="Times New Roman"/>
          <w:kern w:val="0"/>
          <w:szCs w:val="24"/>
          <w14:ligatures w14:val="none"/>
        </w:rPr>
        <w:t>biobaziranu</w:t>
      </w:r>
      <w:proofErr w:type="spellEnd"/>
      <w:r w:rsidRPr="002634A3">
        <w:rPr>
          <w:rFonts w:eastAsia="Calibri" w:cs="Times New Roman"/>
          <w:kern w:val="0"/>
          <w:szCs w:val="24"/>
          <w14:ligatures w14:val="none"/>
        </w:rPr>
        <w:t xml:space="preserve"> plastiku te za sektor energije, koje se mogu proizvesti na marginalnim tlima, odnosno površinama koje ekonomski ne mogu konkurirati poljoprivrednom zemljištu (npr. tla s niskim pH, kontaminirana tla, zapuštena zemljišta itd.).</w:t>
      </w:r>
    </w:p>
    <w:p w14:paraId="0C95057B" w14:textId="77777777" w:rsidR="002652C7" w:rsidRPr="002634A3" w:rsidRDefault="002652C7" w:rsidP="006E4368">
      <w:pPr>
        <w:spacing w:line="276" w:lineRule="auto"/>
        <w:jc w:val="both"/>
        <w:rPr>
          <w:rFonts w:eastAsia="Calibri" w:cs="Times New Roman"/>
          <w:kern w:val="0"/>
          <w:szCs w:val="24"/>
          <w14:ligatures w14:val="none"/>
        </w:rPr>
      </w:pPr>
    </w:p>
    <w:p w14:paraId="1EDE937E" w14:textId="77777777" w:rsidR="00314BC0" w:rsidRPr="002634A3" w:rsidRDefault="00314BC0" w:rsidP="00314BC0">
      <w:pPr>
        <w:spacing w:line="276" w:lineRule="auto"/>
        <w:jc w:val="both"/>
        <w:rPr>
          <w:rFonts w:eastAsia="Calibri" w:cs="Times New Roman"/>
          <w:color w:val="385623"/>
          <w:kern w:val="0"/>
          <w:szCs w:val="24"/>
          <w14:ligatures w14:val="none"/>
        </w:rPr>
      </w:pPr>
      <w:r w:rsidRPr="002634A3">
        <w:rPr>
          <w:rFonts w:eastAsia="Calibri" w:cs="Times New Roman"/>
          <w:color w:val="385623"/>
          <w:kern w:val="0"/>
          <w:szCs w:val="24"/>
          <w14:ligatures w14:val="none"/>
        </w:rPr>
        <w:t>Održivo upravljati prirodnim resursima</w:t>
      </w:r>
    </w:p>
    <w:p w14:paraId="5BCD0504" w14:textId="77777777" w:rsidR="00314BC0" w:rsidRPr="002634A3" w:rsidRDefault="00314BC0" w:rsidP="00876B64">
      <w:pPr>
        <w:jc w:val="both"/>
      </w:pPr>
    </w:p>
    <w:p w14:paraId="634645CA" w14:textId="77777777" w:rsidR="00314BC0" w:rsidRPr="002634A3" w:rsidRDefault="00314BC0" w:rsidP="00876B64">
      <w:pPr>
        <w:jc w:val="both"/>
      </w:pPr>
      <w:proofErr w:type="spellStart"/>
      <w:r w:rsidRPr="002634A3">
        <w:t>Biogospodarstvo</w:t>
      </w:r>
      <w:proofErr w:type="spellEnd"/>
      <w:r w:rsidRPr="002634A3">
        <w:t xml:space="preserve"> može dati značajan doprinos okolišnim i klimatskim ciljevima, primjerice primjenom rješenja koja uvažavaju zahtjeve održivosti kako bi se stvarale posredne koristi za sljedeće ciljeve održivosti: ublažavanje i prilagodbu klimatskim promjenama, zaštitu i obnovu bioraznolikosti i ekosustava, održivu upotrebu i zaštitu vodnih i morskih resursa, prelazak na kružno gospodarstvo te sprečavanje i kontrolu onečišćenja. </w:t>
      </w:r>
    </w:p>
    <w:p w14:paraId="19F04056" w14:textId="77777777" w:rsidR="00314BC0" w:rsidRPr="002634A3" w:rsidRDefault="00314BC0" w:rsidP="00876B64">
      <w:pPr>
        <w:jc w:val="both"/>
      </w:pPr>
    </w:p>
    <w:p w14:paraId="30E0D093" w14:textId="77777777" w:rsidR="00314BC0" w:rsidRPr="002634A3" w:rsidRDefault="00314BC0" w:rsidP="00876B64">
      <w:pPr>
        <w:jc w:val="both"/>
      </w:pPr>
      <w:r w:rsidRPr="002634A3">
        <w:t xml:space="preserve">Ti bi se zahtjevi održivosti, uzimajući u obzir lokalne uvjete i gdje je to primjenjivo, trebali temeljiti na kriterijima za tehničku provjeru </w:t>
      </w:r>
      <w:proofErr w:type="spellStart"/>
      <w:r w:rsidRPr="002634A3">
        <w:t>nenanošenja</w:t>
      </w:r>
      <w:proofErr w:type="spellEnd"/>
      <w:r w:rsidRPr="002634A3">
        <w:t xml:space="preserve"> bitne štete te na kriterijima održivosti za sirovine iz šumske i poljoprivredne biomase utvrđenima u članku 29. Direktive (EU) 2018/2001</w:t>
      </w:r>
      <w:r w:rsidRPr="002634A3">
        <w:rPr>
          <w:rFonts w:cs="Calibri"/>
          <w:vertAlign w:val="superscript"/>
        </w:rPr>
        <w:footnoteReference w:id="74"/>
      </w:r>
      <w:r w:rsidRPr="002634A3">
        <w:t xml:space="preserve"> Europskog parlamenta i Vijeća. Time bi se ostvarila bolja učinkovitost u korištenju raspoloživih prirodnih resursa i smanjio pritisak na okoliš. </w:t>
      </w:r>
    </w:p>
    <w:p w14:paraId="428C7A9A" w14:textId="77777777" w:rsidR="00FD60B0" w:rsidRPr="002634A3" w:rsidRDefault="00FD60B0" w:rsidP="006E4368">
      <w:pPr>
        <w:jc w:val="both"/>
      </w:pPr>
    </w:p>
    <w:p w14:paraId="2D9D104F" w14:textId="77777777" w:rsidR="00314BC0" w:rsidRPr="002634A3" w:rsidRDefault="00314BC0" w:rsidP="006E4368">
      <w:pPr>
        <w:jc w:val="both"/>
      </w:pPr>
      <w:r w:rsidRPr="002634A3">
        <w:t xml:space="preserve">Veća primjena načela kaskadnog korištenja drvne i poljoprivredne biomase važna je kako bi se prevladale neravnoteže između korištenja materijala i energije industrijskih ostataka. Značajan potencijal predstavlja i korištenje otpadnih materijala (npr. biootpad, otpad iz poljoprivrede, nusproizvodi iz prerade, otpadni mulj), uz utvrđivanje modela primjene koji odgovaraju zdravstveno-higijenskim standardima. </w:t>
      </w:r>
    </w:p>
    <w:p w14:paraId="7D877C90" w14:textId="77777777" w:rsidR="00314BC0" w:rsidRPr="002634A3" w:rsidRDefault="00314BC0" w:rsidP="006E4368">
      <w:pPr>
        <w:jc w:val="both"/>
      </w:pPr>
    </w:p>
    <w:p w14:paraId="51C2A6A8" w14:textId="77777777" w:rsidR="00314BC0" w:rsidRPr="002634A3" w:rsidRDefault="00314BC0" w:rsidP="006E4368">
      <w:pPr>
        <w:jc w:val="both"/>
      </w:pPr>
      <w:r w:rsidRPr="002634A3">
        <w:t xml:space="preserve">Nadalje, većom proizvodnjom energije iz biomase, uz uvažavanje zahtjeva održivosti i gdje je to primjenjivo kriterija za tehničku provjeru </w:t>
      </w:r>
      <w:proofErr w:type="spellStart"/>
      <w:r w:rsidRPr="002634A3">
        <w:t>nenanošenja</w:t>
      </w:r>
      <w:proofErr w:type="spellEnd"/>
      <w:r w:rsidRPr="002634A3">
        <w:t xml:space="preserve"> bitne štete, smanjuje se ovisnost o fosilnim gorivima, a primjenom inovativnih rješenja u području proizvodnje gnojiva ili zaštitnih sredstava u poljoprivredi može se pomoći u obnovi ekosustava. Proizvodnjom proizvoda iz šumske i poljoprivredne biomase doprinosi se sekvestraciji ugljika jer oni vežu ugljik tijekom cijelog životnog ciklusa.</w:t>
      </w:r>
    </w:p>
    <w:p w14:paraId="33806F19" w14:textId="77777777" w:rsidR="00314BC0" w:rsidRPr="002634A3" w:rsidRDefault="00314BC0" w:rsidP="00B43FD8">
      <w:pPr>
        <w:spacing w:line="276" w:lineRule="auto"/>
        <w:jc w:val="both"/>
        <w:rPr>
          <w:rFonts w:eastAsia="Calibri" w:cs="Times New Roman"/>
          <w:kern w:val="0"/>
          <w:szCs w:val="24"/>
          <w14:ligatures w14:val="none"/>
        </w:rPr>
      </w:pPr>
    </w:p>
    <w:p w14:paraId="37BB1F90" w14:textId="77777777" w:rsidR="002652C7" w:rsidRPr="002634A3" w:rsidRDefault="002652C7">
      <w:pPr>
        <w:spacing w:after="160"/>
        <w:rPr>
          <w:rFonts w:eastAsia="Calibri" w:cs="Times New Roman"/>
          <w:color w:val="385623"/>
          <w:kern w:val="0"/>
          <w:szCs w:val="24"/>
          <w14:ligatures w14:val="none"/>
        </w:rPr>
      </w:pPr>
      <w:r w:rsidRPr="002634A3">
        <w:rPr>
          <w:rFonts w:eastAsia="Calibri" w:cs="Times New Roman"/>
          <w:color w:val="385623"/>
          <w:kern w:val="0"/>
          <w:szCs w:val="24"/>
          <w14:ligatures w14:val="none"/>
        </w:rPr>
        <w:br w:type="page"/>
      </w:r>
    </w:p>
    <w:p w14:paraId="6132D36B" w14:textId="4C00048B" w:rsidR="00314BC0" w:rsidRPr="002634A3" w:rsidRDefault="00314BC0" w:rsidP="00314BC0">
      <w:pPr>
        <w:spacing w:line="276" w:lineRule="auto"/>
        <w:jc w:val="both"/>
        <w:rPr>
          <w:rFonts w:eastAsia="Calibri" w:cs="Times New Roman"/>
          <w:color w:val="385623"/>
          <w:kern w:val="0"/>
          <w:szCs w:val="24"/>
          <w14:ligatures w14:val="none"/>
        </w:rPr>
      </w:pPr>
      <w:r w:rsidRPr="002634A3">
        <w:rPr>
          <w:rFonts w:eastAsia="Calibri" w:cs="Times New Roman"/>
          <w:color w:val="385623"/>
          <w:kern w:val="0"/>
          <w:szCs w:val="24"/>
          <w14:ligatures w14:val="none"/>
        </w:rPr>
        <w:lastRenderedPageBreak/>
        <w:t xml:space="preserve">Dodatno poticati znanstveno-istraživački rad i inovacije te njihovu primjenu u </w:t>
      </w:r>
      <w:proofErr w:type="spellStart"/>
      <w:r w:rsidRPr="002634A3">
        <w:rPr>
          <w:rFonts w:eastAsia="Calibri" w:cs="Times New Roman"/>
          <w:color w:val="385623"/>
          <w:kern w:val="0"/>
          <w:szCs w:val="24"/>
          <w14:ligatures w14:val="none"/>
        </w:rPr>
        <w:t>biogospodarstvu</w:t>
      </w:r>
      <w:proofErr w:type="spellEnd"/>
    </w:p>
    <w:p w14:paraId="75E598B1" w14:textId="77777777" w:rsidR="00314BC0" w:rsidRPr="002634A3" w:rsidRDefault="00314BC0" w:rsidP="00876B64">
      <w:pPr>
        <w:jc w:val="both"/>
      </w:pPr>
    </w:p>
    <w:p w14:paraId="041FC2EE" w14:textId="77777777" w:rsidR="00314BC0" w:rsidRPr="002634A3" w:rsidRDefault="00314BC0" w:rsidP="00876B64">
      <w:pPr>
        <w:jc w:val="both"/>
      </w:pPr>
      <w:r w:rsidRPr="002634A3">
        <w:t xml:space="preserve">Postojeći nacionalni mehanizmi financiranja ne prepoznaju u dovoljnoj mjeri inovacije u </w:t>
      </w:r>
      <w:proofErr w:type="spellStart"/>
      <w:r w:rsidRPr="002634A3">
        <w:t>biogospodarstvu</w:t>
      </w:r>
      <w:proofErr w:type="spellEnd"/>
      <w:r w:rsidRPr="002634A3">
        <w:t xml:space="preserve"> te su zahtjevniji u provedbi od EU financiranih programa. Stoga postoji potreba pojednostavljenja procedura za ostvarenje sufinanciranja u ovoj vrsti istraživačkih aktivnosti. </w:t>
      </w:r>
    </w:p>
    <w:p w14:paraId="5185C50E" w14:textId="77777777" w:rsidR="00314BC0" w:rsidRPr="002634A3" w:rsidRDefault="00314BC0" w:rsidP="00876B64">
      <w:pPr>
        <w:jc w:val="both"/>
        <w:rPr>
          <w:highlight w:val="yellow"/>
        </w:rPr>
      </w:pPr>
    </w:p>
    <w:p w14:paraId="13E58474" w14:textId="449FD62D" w:rsidR="00314BC0" w:rsidRPr="002634A3" w:rsidRDefault="00314BC0" w:rsidP="00876B64">
      <w:pPr>
        <w:jc w:val="both"/>
      </w:pPr>
      <w:r w:rsidRPr="002634A3">
        <w:t>Isto tako, treba unaprijediti suradnju znanosti i industrije te osigurati veću uključenost tvrtki, osobito manjih i srednjih, u istraživanja i razvoj novih procesa i proizvoda. Primjeri područja u kojima je nužno povećati istraživanja su korištenje otpadnih industrijskih tokova, korištenje novih sirovina te povećanje produktivnosti rada.</w:t>
      </w:r>
      <w:r w:rsidR="003B6086" w:rsidRPr="002634A3">
        <w:t xml:space="preserve"> </w:t>
      </w:r>
      <w:r w:rsidR="003B6086" w:rsidRPr="002634A3">
        <w:rPr>
          <w:rFonts w:eastAsia="Calibri" w:cs="Times New Roman"/>
          <w:kern w:val="0"/>
          <w:szCs w:val="24"/>
          <w14:ligatures w14:val="none"/>
        </w:rPr>
        <w:t xml:space="preserve">Također je potrebno sagledati utjecaj klimatskih promjena na razvoj </w:t>
      </w:r>
      <w:proofErr w:type="spellStart"/>
      <w:r w:rsidR="003B6086" w:rsidRPr="002634A3">
        <w:rPr>
          <w:rFonts w:eastAsia="Calibri" w:cs="Times New Roman"/>
          <w:kern w:val="0"/>
          <w:szCs w:val="24"/>
          <w14:ligatures w14:val="none"/>
        </w:rPr>
        <w:t>biogospodarstva</w:t>
      </w:r>
      <w:proofErr w:type="spellEnd"/>
      <w:r w:rsidR="003B6086" w:rsidRPr="002634A3">
        <w:rPr>
          <w:rFonts w:eastAsia="Calibri" w:cs="Times New Roman"/>
          <w:kern w:val="0"/>
          <w:szCs w:val="24"/>
          <w14:ligatures w14:val="none"/>
        </w:rPr>
        <w:t>.</w:t>
      </w:r>
    </w:p>
    <w:p w14:paraId="67170BDD" w14:textId="77777777" w:rsidR="00314BC0" w:rsidRPr="002634A3" w:rsidRDefault="00314BC0" w:rsidP="00876B64">
      <w:pPr>
        <w:jc w:val="both"/>
      </w:pPr>
    </w:p>
    <w:p w14:paraId="7A2F0030" w14:textId="77777777" w:rsidR="00314BC0" w:rsidRPr="002634A3" w:rsidRDefault="00314BC0" w:rsidP="00876B64">
      <w:pPr>
        <w:jc w:val="both"/>
      </w:pPr>
      <w:r w:rsidRPr="002634A3">
        <w:t xml:space="preserve">Usporedo s time potrebno je poticati edukaciju svih dionika mogućih lanaca vrijednosti </w:t>
      </w:r>
      <w:proofErr w:type="spellStart"/>
      <w:r w:rsidRPr="002634A3">
        <w:t>biogospodarstva</w:t>
      </w:r>
      <w:proofErr w:type="spellEnd"/>
      <w:r w:rsidRPr="002634A3">
        <w:t xml:space="preserve"> (npr. proizvođač biomase, proizvođač energije/</w:t>
      </w:r>
      <w:proofErr w:type="spellStart"/>
      <w:r w:rsidRPr="002634A3">
        <w:t>biobaziranog</w:t>
      </w:r>
      <w:proofErr w:type="spellEnd"/>
      <w:r w:rsidRPr="002634A3">
        <w:t xml:space="preserve"> proizvoda, krajnji korisnik).</w:t>
      </w:r>
    </w:p>
    <w:p w14:paraId="782728A5" w14:textId="77777777" w:rsidR="00314BC0" w:rsidRPr="002634A3" w:rsidRDefault="00314BC0" w:rsidP="00B43FD8">
      <w:pPr>
        <w:spacing w:line="276" w:lineRule="auto"/>
        <w:jc w:val="both"/>
        <w:rPr>
          <w:rFonts w:eastAsia="Calibri" w:cs="Times New Roman"/>
          <w:kern w:val="0"/>
          <w:szCs w:val="24"/>
          <w14:ligatures w14:val="none"/>
        </w:rPr>
      </w:pPr>
    </w:p>
    <w:p w14:paraId="1C850798" w14:textId="77777777" w:rsidR="006E4368" w:rsidRPr="002634A3" w:rsidRDefault="006E4368">
      <w:pPr>
        <w:spacing w:after="160"/>
        <w:rPr>
          <w:rFonts w:eastAsia="Times New Roman" w:cstheme="majorBidi"/>
          <w:b/>
          <w:color w:val="385623"/>
          <w:sz w:val="28"/>
          <w:szCs w:val="32"/>
        </w:rPr>
      </w:pPr>
      <w:bookmarkStart w:id="334" w:name="_Toc131142440"/>
      <w:r w:rsidRPr="002634A3">
        <w:rPr>
          <w:rFonts w:eastAsia="Times New Roman"/>
        </w:rPr>
        <w:br w:type="page"/>
      </w:r>
    </w:p>
    <w:p w14:paraId="245597F1" w14:textId="281A85A0" w:rsidR="004833B4" w:rsidRPr="002634A3" w:rsidRDefault="00B43FD8" w:rsidP="00B43FD8">
      <w:pPr>
        <w:pStyle w:val="Naslov1"/>
        <w:rPr>
          <w:rFonts w:eastAsia="Times New Roman"/>
        </w:rPr>
      </w:pPr>
      <w:bookmarkStart w:id="335" w:name="_Toc159327058"/>
      <w:r w:rsidRPr="002634A3">
        <w:rPr>
          <w:rFonts w:eastAsia="Times New Roman"/>
        </w:rPr>
        <w:lastRenderedPageBreak/>
        <w:t xml:space="preserve">5. </w:t>
      </w:r>
      <w:r w:rsidR="004833B4" w:rsidRPr="002634A3">
        <w:rPr>
          <w:rFonts w:eastAsia="Times New Roman"/>
        </w:rPr>
        <w:t>VIZIJA</w:t>
      </w:r>
      <w:r w:rsidR="0024124A" w:rsidRPr="002634A3">
        <w:rPr>
          <w:rFonts w:eastAsia="Times New Roman"/>
        </w:rPr>
        <w:t xml:space="preserve"> RAZVOJA BIOGOSPODARSTVA </w:t>
      </w:r>
      <w:r w:rsidR="00094D69" w:rsidRPr="002634A3">
        <w:rPr>
          <w:rFonts w:eastAsia="Times New Roman"/>
        </w:rPr>
        <w:t xml:space="preserve"> </w:t>
      </w:r>
      <w:r w:rsidR="004833B4" w:rsidRPr="002634A3">
        <w:rPr>
          <w:rFonts w:eastAsia="Times New Roman"/>
        </w:rPr>
        <w:t>I STRATEŠKI CILJEVI</w:t>
      </w:r>
      <w:bookmarkEnd w:id="335"/>
      <w:r w:rsidR="004833B4" w:rsidRPr="002634A3">
        <w:rPr>
          <w:rFonts w:eastAsia="Times New Roman"/>
        </w:rPr>
        <w:t xml:space="preserve"> </w:t>
      </w:r>
      <w:bookmarkEnd w:id="334"/>
    </w:p>
    <w:p w14:paraId="02B2CECC" w14:textId="77777777" w:rsidR="004833B4" w:rsidRPr="002634A3" w:rsidRDefault="004833B4" w:rsidP="004833B4">
      <w:pPr>
        <w:spacing w:line="276" w:lineRule="auto"/>
        <w:jc w:val="both"/>
        <w:rPr>
          <w:rFonts w:eastAsia="Times New Roman" w:cs="Times New Roman"/>
          <w:kern w:val="0"/>
          <w:szCs w:val="24"/>
          <w14:ligatures w14:val="none"/>
        </w:rPr>
      </w:pPr>
    </w:p>
    <w:p w14:paraId="10E44D53" w14:textId="60049BD4" w:rsidR="0024124A" w:rsidRPr="002634A3" w:rsidRDefault="00E52E98" w:rsidP="0024124A">
      <w:pPr>
        <w:spacing w:line="276" w:lineRule="auto"/>
        <w:jc w:val="both"/>
        <w:rPr>
          <w:rFonts w:eastAsia="Calibri" w:cs="Lucida Sans Unicode"/>
          <w:kern w:val="0"/>
          <w:szCs w:val="24"/>
          <w:shd w:val="clear" w:color="auto" w:fill="FFFFFF"/>
          <w14:ligatures w14:val="none"/>
        </w:rPr>
      </w:pPr>
      <w:r w:rsidRPr="002634A3">
        <w:rPr>
          <w:rFonts w:eastAsia="Calibri" w:cs="Lucida Sans Unicode"/>
          <w:kern w:val="0"/>
          <w:szCs w:val="24"/>
          <w:shd w:val="clear" w:color="auto" w:fill="FFFFFF"/>
          <w14:ligatures w14:val="none"/>
        </w:rPr>
        <w:t>Č</w:t>
      </w:r>
      <w:r w:rsidR="0024124A" w:rsidRPr="002634A3">
        <w:rPr>
          <w:rFonts w:eastAsia="Calibri" w:cs="Lucida Sans Unicode"/>
          <w:kern w:val="0"/>
          <w:szCs w:val="24"/>
          <w:shd w:val="clear" w:color="auto" w:fill="FFFFFF"/>
          <w14:ligatures w14:val="none"/>
        </w:rPr>
        <w:t>imbeni</w:t>
      </w:r>
      <w:r w:rsidR="00ED17B2" w:rsidRPr="002634A3">
        <w:rPr>
          <w:rFonts w:eastAsia="Calibri" w:cs="Lucida Sans Unicode"/>
          <w:kern w:val="0"/>
          <w:szCs w:val="24"/>
          <w:shd w:val="clear" w:color="auto" w:fill="FFFFFF"/>
          <w14:ligatures w14:val="none"/>
        </w:rPr>
        <w:t>ci</w:t>
      </w:r>
      <w:r w:rsidR="0024124A" w:rsidRPr="002634A3">
        <w:rPr>
          <w:rFonts w:eastAsia="Calibri" w:cs="Lucida Sans Unicode"/>
          <w:kern w:val="0"/>
          <w:szCs w:val="24"/>
          <w:shd w:val="clear" w:color="auto" w:fill="FFFFFF"/>
          <w14:ligatures w14:val="none"/>
        </w:rPr>
        <w:t xml:space="preserve"> koji utječu na razvoj </w:t>
      </w:r>
      <w:proofErr w:type="spellStart"/>
      <w:r w:rsidR="0024124A" w:rsidRPr="002634A3">
        <w:rPr>
          <w:rFonts w:eastAsia="Calibri" w:cs="Lucida Sans Unicode"/>
          <w:kern w:val="0"/>
          <w:szCs w:val="24"/>
          <w:shd w:val="clear" w:color="auto" w:fill="FFFFFF"/>
          <w14:ligatures w14:val="none"/>
        </w:rPr>
        <w:t>biogospodarstva</w:t>
      </w:r>
      <w:proofErr w:type="spellEnd"/>
      <w:r w:rsidR="0024124A" w:rsidRPr="002634A3">
        <w:rPr>
          <w:rFonts w:eastAsia="Calibri" w:cs="Lucida Sans Unicode"/>
          <w:kern w:val="0"/>
          <w:szCs w:val="24"/>
          <w:shd w:val="clear" w:color="auto" w:fill="FFFFFF"/>
          <w14:ligatures w14:val="none"/>
        </w:rPr>
        <w:t xml:space="preserve"> su sljedeći:</w:t>
      </w:r>
      <w:r w:rsidR="0024124A" w:rsidRPr="002634A3">
        <w:rPr>
          <w:rFonts w:eastAsia="Calibri" w:cs="Calibri"/>
          <w:kern w:val="0"/>
          <w:szCs w:val="24"/>
          <w:shd w:val="clear" w:color="auto" w:fill="FFFFFF"/>
          <w:vertAlign w:val="superscript"/>
          <w14:ligatures w14:val="none"/>
        </w:rPr>
        <w:footnoteReference w:id="75"/>
      </w:r>
      <w:r w:rsidR="0024124A" w:rsidRPr="002634A3">
        <w:rPr>
          <w:rFonts w:eastAsia="Calibri" w:cs="Lucida Sans Unicode"/>
          <w:kern w:val="0"/>
          <w:szCs w:val="24"/>
          <w:shd w:val="clear" w:color="auto" w:fill="FFFFFF"/>
          <w14:ligatures w14:val="none"/>
        </w:rPr>
        <w:t>:</w:t>
      </w:r>
    </w:p>
    <w:p w14:paraId="7D08D623" w14:textId="77777777" w:rsidR="006E4368" w:rsidRPr="002634A3" w:rsidRDefault="006E4368" w:rsidP="0024124A">
      <w:pPr>
        <w:spacing w:line="276" w:lineRule="auto"/>
        <w:jc w:val="both"/>
        <w:rPr>
          <w:rFonts w:eastAsia="Calibri" w:cs="Lucida Sans Unicode"/>
          <w:kern w:val="0"/>
          <w:szCs w:val="24"/>
          <w:shd w:val="clear" w:color="auto" w:fill="FFFFFF"/>
          <w14:ligatures w14:val="none"/>
        </w:rPr>
      </w:pPr>
    </w:p>
    <w:p w14:paraId="1078D79A" w14:textId="77777777" w:rsidR="0024124A" w:rsidRPr="002634A3" w:rsidRDefault="0024124A" w:rsidP="00E80E12">
      <w:pPr>
        <w:numPr>
          <w:ilvl w:val="0"/>
          <w:numId w:val="56"/>
        </w:numPr>
        <w:spacing w:after="160" w:line="276" w:lineRule="auto"/>
        <w:jc w:val="both"/>
        <w:rPr>
          <w:rFonts w:eastAsia="Calibri" w:cs="Times New Roman"/>
          <w:kern w:val="0"/>
          <w:szCs w:val="24"/>
          <w14:ligatures w14:val="none"/>
        </w:rPr>
      </w:pPr>
      <w:r w:rsidRPr="002634A3">
        <w:rPr>
          <w:rFonts w:eastAsia="Calibri" w:cs="Times New Roman"/>
          <w:kern w:val="0"/>
          <w:szCs w:val="24"/>
          <w14:ligatures w14:val="none"/>
        </w:rPr>
        <w:t>stabilna dobava biomase i učinkovita logistika, kako bi se osigurala konstantna opskrba sirovinama ujednačene kvalitete,</w:t>
      </w:r>
    </w:p>
    <w:p w14:paraId="1ACD03A0" w14:textId="06F3E4AC" w:rsidR="0024124A" w:rsidRPr="002634A3" w:rsidRDefault="0024124A" w:rsidP="00E80E12">
      <w:pPr>
        <w:numPr>
          <w:ilvl w:val="0"/>
          <w:numId w:val="56"/>
        </w:numPr>
        <w:spacing w:after="160" w:line="276" w:lineRule="auto"/>
        <w:jc w:val="both"/>
        <w:rPr>
          <w:rFonts w:eastAsia="Calibri" w:cs="Times New Roman"/>
          <w:kern w:val="0"/>
          <w:szCs w:val="24"/>
          <w14:ligatures w14:val="none"/>
        </w:rPr>
      </w:pPr>
      <w:r w:rsidRPr="002634A3">
        <w:rPr>
          <w:rFonts w:eastAsia="Calibri" w:cs="Times New Roman"/>
          <w:kern w:val="0"/>
          <w:szCs w:val="24"/>
          <w14:ligatures w14:val="none"/>
        </w:rPr>
        <w:t xml:space="preserve">postojanje snažnih „konvencionalnih“ sektora </w:t>
      </w:r>
      <w:proofErr w:type="spellStart"/>
      <w:r w:rsidRPr="002634A3">
        <w:rPr>
          <w:rFonts w:eastAsia="Calibri" w:cs="Times New Roman"/>
          <w:kern w:val="0"/>
          <w:szCs w:val="24"/>
          <w14:ligatures w14:val="none"/>
        </w:rPr>
        <w:t>biogospodarstva</w:t>
      </w:r>
      <w:proofErr w:type="spellEnd"/>
      <w:r w:rsidRPr="002634A3">
        <w:rPr>
          <w:rFonts w:eastAsia="Calibri" w:cs="Times New Roman"/>
          <w:kern w:val="0"/>
          <w:szCs w:val="24"/>
          <w14:ligatures w14:val="none"/>
        </w:rPr>
        <w:t xml:space="preserve"> (npr. proizvodnja hrane, prerada drva, proizvodnja papira), koji su važni za razvoj inovativnih proizvoda ili komponenti, </w:t>
      </w:r>
    </w:p>
    <w:p w14:paraId="4610E32C" w14:textId="55985707" w:rsidR="0024124A" w:rsidRPr="002634A3" w:rsidRDefault="0024124A" w:rsidP="0024124A">
      <w:pPr>
        <w:numPr>
          <w:ilvl w:val="0"/>
          <w:numId w:val="56"/>
        </w:numPr>
        <w:spacing w:after="160" w:line="276" w:lineRule="auto"/>
        <w:jc w:val="both"/>
        <w:rPr>
          <w:rFonts w:eastAsia="Calibri" w:cs="Times New Roman"/>
          <w:kern w:val="0"/>
          <w:szCs w:val="24"/>
          <w14:ligatures w14:val="none"/>
        </w:rPr>
      </w:pPr>
      <w:r w:rsidRPr="002634A3">
        <w:rPr>
          <w:rFonts w:eastAsia="Calibri" w:cs="Times New Roman"/>
          <w:kern w:val="0"/>
          <w:szCs w:val="24"/>
          <w14:ligatures w14:val="none"/>
        </w:rPr>
        <w:t xml:space="preserve">razina integracije tvrtki, odnosno razvoj klastera </w:t>
      </w:r>
      <w:proofErr w:type="spellStart"/>
      <w:r w:rsidRPr="002634A3">
        <w:rPr>
          <w:rFonts w:eastAsia="Calibri" w:cs="Times New Roman"/>
          <w:kern w:val="0"/>
          <w:szCs w:val="24"/>
          <w14:ligatures w14:val="none"/>
        </w:rPr>
        <w:t>biogospodarstva</w:t>
      </w:r>
      <w:proofErr w:type="spellEnd"/>
      <w:r w:rsidRPr="002634A3">
        <w:rPr>
          <w:rFonts w:eastAsia="Calibri" w:cs="Times New Roman"/>
          <w:kern w:val="0"/>
          <w:szCs w:val="24"/>
          <w14:ligatures w14:val="none"/>
        </w:rPr>
        <w:t>,</w:t>
      </w:r>
    </w:p>
    <w:p w14:paraId="10E7E4DB" w14:textId="08D86A22" w:rsidR="0024124A" w:rsidRPr="002634A3" w:rsidRDefault="0024124A" w:rsidP="0024124A">
      <w:pPr>
        <w:numPr>
          <w:ilvl w:val="0"/>
          <w:numId w:val="56"/>
        </w:numPr>
        <w:spacing w:after="160" w:line="276" w:lineRule="auto"/>
        <w:jc w:val="both"/>
        <w:rPr>
          <w:rFonts w:eastAsia="Calibri" w:cs="Times New Roman"/>
          <w:kern w:val="0"/>
          <w:szCs w:val="24"/>
          <w14:ligatures w14:val="none"/>
        </w:rPr>
      </w:pPr>
      <w:r w:rsidRPr="002634A3">
        <w:rPr>
          <w:rFonts w:eastAsia="Calibri" w:cs="Times New Roman"/>
          <w:kern w:val="0"/>
          <w:szCs w:val="24"/>
          <w14:ligatures w14:val="none"/>
        </w:rPr>
        <w:t>primjena tehnoloških rješenja i poslovnih modela kružnog gospodarstva u industriji,</w:t>
      </w:r>
    </w:p>
    <w:p w14:paraId="2B435F2E" w14:textId="13CA6DCC" w:rsidR="0024124A" w:rsidRPr="002634A3" w:rsidRDefault="0024124A" w:rsidP="0024124A">
      <w:pPr>
        <w:numPr>
          <w:ilvl w:val="0"/>
          <w:numId w:val="56"/>
        </w:numPr>
        <w:spacing w:after="160" w:line="276" w:lineRule="auto"/>
        <w:jc w:val="both"/>
        <w:rPr>
          <w:rFonts w:eastAsia="Calibri" w:cs="Times New Roman"/>
          <w:kern w:val="0"/>
          <w:szCs w:val="24"/>
          <w14:ligatures w14:val="none"/>
        </w:rPr>
      </w:pPr>
      <w:r w:rsidRPr="002634A3">
        <w:rPr>
          <w:rFonts w:eastAsia="Calibri" w:cs="Times New Roman"/>
          <w:kern w:val="0"/>
          <w:szCs w:val="24"/>
          <w14:ligatures w14:val="none"/>
        </w:rPr>
        <w:t xml:space="preserve">politička spremnost za potporu razvoju </w:t>
      </w:r>
      <w:proofErr w:type="spellStart"/>
      <w:r w:rsidRPr="002634A3">
        <w:rPr>
          <w:rFonts w:eastAsia="Calibri" w:cs="Times New Roman"/>
          <w:kern w:val="0"/>
          <w:szCs w:val="24"/>
          <w14:ligatures w14:val="none"/>
        </w:rPr>
        <w:t>biogospodarstva</w:t>
      </w:r>
      <w:proofErr w:type="spellEnd"/>
      <w:r w:rsidRPr="002634A3">
        <w:rPr>
          <w:rFonts w:eastAsia="Calibri" w:cs="Times New Roman"/>
          <w:kern w:val="0"/>
          <w:szCs w:val="24"/>
          <w14:ligatures w14:val="none"/>
        </w:rPr>
        <w:t>, uključujući financiranje,</w:t>
      </w:r>
    </w:p>
    <w:p w14:paraId="52A73556" w14:textId="57E2D9F0" w:rsidR="0024124A" w:rsidRPr="002634A3" w:rsidRDefault="0024124A" w:rsidP="0024124A">
      <w:pPr>
        <w:numPr>
          <w:ilvl w:val="0"/>
          <w:numId w:val="56"/>
        </w:numPr>
        <w:spacing w:after="160" w:line="276" w:lineRule="auto"/>
        <w:jc w:val="both"/>
        <w:rPr>
          <w:rFonts w:eastAsia="Calibri" w:cs="Times New Roman"/>
          <w:kern w:val="0"/>
          <w:szCs w:val="24"/>
          <w14:ligatures w14:val="none"/>
        </w:rPr>
      </w:pPr>
      <w:r w:rsidRPr="002634A3">
        <w:rPr>
          <w:rFonts w:eastAsia="Calibri" w:cs="Times New Roman"/>
          <w:kern w:val="0"/>
          <w:szCs w:val="24"/>
          <w14:ligatures w14:val="none"/>
        </w:rPr>
        <w:t>rastuće aktivnosti institucija za istraživanje i obrazovanje,</w:t>
      </w:r>
    </w:p>
    <w:p w14:paraId="3161809D" w14:textId="764CAF66" w:rsidR="0024124A" w:rsidRPr="002634A3" w:rsidRDefault="00EA4881" w:rsidP="00E80E12">
      <w:pPr>
        <w:numPr>
          <w:ilvl w:val="0"/>
          <w:numId w:val="56"/>
        </w:numPr>
        <w:spacing w:after="160" w:line="240" w:lineRule="auto"/>
        <w:jc w:val="both"/>
        <w:rPr>
          <w:rFonts w:eastAsia="Calibri" w:cs="Times New Roman"/>
          <w:kern w:val="0"/>
          <w:szCs w:val="24"/>
          <w:lang w:eastAsia="en-GB"/>
          <w14:ligatures w14:val="none"/>
        </w:rPr>
      </w:pPr>
      <w:r w:rsidRPr="00EA4881">
        <w:rPr>
          <w:rFonts w:eastAsia="Calibri" w:cs="Times New Roman"/>
          <w:kern w:val="0"/>
          <w:szCs w:val="24"/>
          <w14:ligatures w14:val="none"/>
        </w:rPr>
        <w:t>postojanje aktera koji posreduju u prijenosu inovacija (npr. centri kompetencija, poslovni klasteri, uredi za transfer tehnologije, tehnološki parkovi)</w:t>
      </w:r>
      <w:r>
        <w:rPr>
          <w:rFonts w:eastAsia="Calibri" w:cs="Times New Roman"/>
          <w:kern w:val="0"/>
          <w:szCs w:val="24"/>
          <w14:ligatures w14:val="none"/>
        </w:rPr>
        <w:t xml:space="preserve"> </w:t>
      </w:r>
      <w:r w:rsidR="0024124A" w:rsidRPr="002634A3">
        <w:rPr>
          <w:rFonts w:eastAsia="Calibri" w:cs="Times New Roman"/>
          <w:kern w:val="0"/>
          <w:szCs w:val="24"/>
          <w14:ligatures w14:val="none"/>
        </w:rPr>
        <w:t>i</w:t>
      </w:r>
    </w:p>
    <w:p w14:paraId="28E9B168" w14:textId="4592F22D" w:rsidR="0024124A" w:rsidRPr="002634A3" w:rsidRDefault="0024124A" w:rsidP="00E80E12">
      <w:pPr>
        <w:numPr>
          <w:ilvl w:val="0"/>
          <w:numId w:val="56"/>
        </w:numPr>
        <w:spacing w:after="160" w:line="240" w:lineRule="auto"/>
        <w:jc w:val="both"/>
        <w:rPr>
          <w:rFonts w:eastAsia="Calibri" w:cs="Times New Roman"/>
          <w:kern w:val="0"/>
          <w:szCs w:val="24"/>
          <w:lang w:eastAsia="en-GB"/>
          <w14:ligatures w14:val="none"/>
        </w:rPr>
      </w:pPr>
      <w:r w:rsidRPr="002634A3">
        <w:rPr>
          <w:rFonts w:eastAsia="Calibri" w:cs="Times New Roman"/>
          <w:kern w:val="0"/>
          <w:szCs w:val="24"/>
          <w14:ligatures w14:val="none"/>
        </w:rPr>
        <w:t>raspoloživost sredstava za financiranje iz privatnih izvora.</w:t>
      </w:r>
      <w:r w:rsidRPr="002634A3">
        <w:rPr>
          <w:rFonts w:eastAsia="Calibri" w:cs="Times New Roman"/>
          <w:kern w:val="0"/>
          <w:szCs w:val="24"/>
          <w:lang w:eastAsia="en-GB"/>
          <w14:ligatures w14:val="none"/>
        </w:rPr>
        <w:t xml:space="preserve"> </w:t>
      </w:r>
    </w:p>
    <w:p w14:paraId="717E3653" w14:textId="77777777" w:rsidR="0024124A" w:rsidRPr="002634A3" w:rsidRDefault="0024124A" w:rsidP="00314BC0">
      <w:pPr>
        <w:spacing w:line="276" w:lineRule="auto"/>
        <w:jc w:val="both"/>
        <w:rPr>
          <w:rFonts w:eastAsia="Calibri" w:cs="Times New Roman"/>
          <w:kern w:val="0"/>
          <w:szCs w:val="24"/>
          <w14:ligatures w14:val="none"/>
        </w:rPr>
      </w:pPr>
    </w:p>
    <w:p w14:paraId="38F7B6A4" w14:textId="79E89F9C" w:rsidR="004833B4" w:rsidRPr="002634A3" w:rsidRDefault="004833B4" w:rsidP="00314BC0">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 xml:space="preserve">Uvažavajući </w:t>
      </w:r>
      <w:r w:rsidR="0024124A" w:rsidRPr="002634A3">
        <w:rPr>
          <w:rFonts w:eastAsia="Calibri" w:cs="Times New Roman"/>
          <w:kern w:val="0"/>
          <w:szCs w:val="24"/>
          <w14:ligatures w14:val="none"/>
        </w:rPr>
        <w:t xml:space="preserve">ključne čimbenike razvoja </w:t>
      </w:r>
      <w:proofErr w:type="spellStart"/>
      <w:r w:rsidR="0024124A" w:rsidRPr="002634A3">
        <w:rPr>
          <w:rFonts w:eastAsia="Calibri" w:cs="Times New Roman"/>
          <w:kern w:val="0"/>
          <w:szCs w:val="24"/>
          <w14:ligatures w14:val="none"/>
        </w:rPr>
        <w:t>biogospodarstva</w:t>
      </w:r>
      <w:proofErr w:type="spellEnd"/>
      <w:r w:rsidR="00E52E98" w:rsidRPr="002634A3">
        <w:rPr>
          <w:rFonts w:eastAsia="Calibri" w:cs="Times New Roman"/>
          <w:kern w:val="0"/>
          <w:szCs w:val="24"/>
          <w14:ligatures w14:val="none"/>
        </w:rPr>
        <w:t xml:space="preserve">, </w:t>
      </w:r>
      <w:r w:rsidRPr="002634A3">
        <w:rPr>
          <w:rFonts w:eastAsia="Calibri" w:cs="Times New Roman"/>
          <w:kern w:val="0"/>
          <w:szCs w:val="24"/>
          <w14:ligatures w14:val="none"/>
        </w:rPr>
        <w:t xml:space="preserve">opisane </w:t>
      </w:r>
      <w:r w:rsidR="00314BC0" w:rsidRPr="002634A3">
        <w:rPr>
          <w:rFonts w:eastAsia="Calibri" w:cs="Times New Roman"/>
          <w:kern w:val="0"/>
          <w:szCs w:val="24"/>
          <w14:ligatures w14:val="none"/>
        </w:rPr>
        <w:t>potrebe</w:t>
      </w:r>
      <w:r w:rsidR="00E52E98" w:rsidRPr="002634A3">
        <w:rPr>
          <w:rFonts w:eastAsia="Calibri" w:cs="Times New Roman"/>
          <w:kern w:val="0"/>
          <w:szCs w:val="24"/>
          <w14:ligatures w14:val="none"/>
        </w:rPr>
        <w:t xml:space="preserve"> i</w:t>
      </w:r>
      <w:r w:rsidR="00314BC0" w:rsidRPr="002634A3">
        <w:rPr>
          <w:rFonts w:eastAsia="Calibri" w:cs="Times New Roman"/>
          <w:kern w:val="0"/>
          <w:szCs w:val="24"/>
          <w14:ligatures w14:val="none"/>
        </w:rPr>
        <w:t xml:space="preserve"> </w:t>
      </w:r>
      <w:r w:rsidRPr="002634A3">
        <w:rPr>
          <w:rFonts w:eastAsia="Calibri" w:cs="Times New Roman"/>
          <w:kern w:val="0"/>
          <w:szCs w:val="24"/>
          <w14:ligatures w14:val="none"/>
        </w:rPr>
        <w:t xml:space="preserve">potencijale </w:t>
      </w:r>
      <w:r w:rsidR="0024124A" w:rsidRPr="002634A3">
        <w:rPr>
          <w:rFonts w:eastAsia="Calibri" w:cs="Times New Roman"/>
          <w:kern w:val="0"/>
          <w:szCs w:val="24"/>
          <w14:ligatures w14:val="none"/>
        </w:rPr>
        <w:t xml:space="preserve">za razvoj </w:t>
      </w:r>
      <w:proofErr w:type="spellStart"/>
      <w:r w:rsidR="0024124A" w:rsidRPr="002634A3">
        <w:rPr>
          <w:rFonts w:eastAsia="Calibri" w:cs="Times New Roman"/>
          <w:kern w:val="0"/>
          <w:szCs w:val="24"/>
          <w14:ligatures w14:val="none"/>
        </w:rPr>
        <w:t>biogospodarstva</w:t>
      </w:r>
      <w:proofErr w:type="spellEnd"/>
      <w:r w:rsidR="0024124A" w:rsidRPr="002634A3">
        <w:rPr>
          <w:rFonts w:eastAsia="Calibri" w:cs="Times New Roman"/>
          <w:kern w:val="0"/>
          <w:szCs w:val="24"/>
          <w14:ligatures w14:val="none"/>
        </w:rPr>
        <w:t xml:space="preserve"> u Republici Hrvatskoj, </w:t>
      </w:r>
      <w:r w:rsidRPr="002634A3">
        <w:rPr>
          <w:rFonts w:eastAsia="Calibri" w:cs="Times New Roman"/>
          <w:kern w:val="0"/>
          <w:szCs w:val="24"/>
          <w14:ligatures w14:val="none"/>
        </w:rPr>
        <w:t xml:space="preserve">ovom se Strategijom utvrđuje sljedeća vizija hrvatskog </w:t>
      </w:r>
      <w:proofErr w:type="spellStart"/>
      <w:r w:rsidRPr="002634A3">
        <w:rPr>
          <w:rFonts w:eastAsia="Calibri" w:cs="Times New Roman"/>
          <w:kern w:val="0"/>
          <w:szCs w:val="24"/>
          <w14:ligatures w14:val="none"/>
        </w:rPr>
        <w:t>biogospodarstva</w:t>
      </w:r>
      <w:proofErr w:type="spellEnd"/>
      <w:r w:rsidRPr="002634A3">
        <w:rPr>
          <w:rFonts w:eastAsia="Calibri" w:cs="Times New Roman"/>
          <w:kern w:val="0"/>
          <w:szCs w:val="24"/>
          <w14:ligatures w14:val="none"/>
        </w:rPr>
        <w:t>:</w:t>
      </w:r>
    </w:p>
    <w:p w14:paraId="122684D4" w14:textId="77777777" w:rsidR="004833B4" w:rsidRPr="002634A3" w:rsidRDefault="004833B4" w:rsidP="00B43FD8">
      <w:pPr>
        <w:spacing w:line="276" w:lineRule="auto"/>
        <w:jc w:val="both"/>
        <w:rPr>
          <w:rFonts w:eastAsia="Calibri" w:cs="Times New Roman"/>
          <w:color w:val="385623"/>
          <w:kern w:val="0"/>
          <w:szCs w:val="24"/>
          <w14:ligatures w14:val="none"/>
        </w:rPr>
      </w:pPr>
    </w:p>
    <w:p w14:paraId="6AC264EC" w14:textId="6C520451" w:rsidR="004833B4" w:rsidRPr="002634A3" w:rsidRDefault="004833B4" w:rsidP="004833B4">
      <w:pPr>
        <w:spacing w:line="276" w:lineRule="auto"/>
        <w:ind w:left="284"/>
        <w:jc w:val="both"/>
        <w:rPr>
          <w:rFonts w:eastAsia="Calibri" w:cs="Times New Roman"/>
          <w:color w:val="385623"/>
          <w:kern w:val="0"/>
          <w:szCs w:val="24"/>
          <w14:ligatures w14:val="none"/>
        </w:rPr>
      </w:pPr>
      <w:proofErr w:type="spellStart"/>
      <w:r w:rsidRPr="002634A3">
        <w:rPr>
          <w:rFonts w:eastAsia="Calibri" w:cs="Times New Roman"/>
          <w:i/>
          <w:iCs/>
          <w:color w:val="385623"/>
          <w:kern w:val="0"/>
          <w:szCs w:val="24"/>
          <w14:ligatures w14:val="none"/>
        </w:rPr>
        <w:t>Biogospodarstvo</w:t>
      </w:r>
      <w:proofErr w:type="spellEnd"/>
      <w:r w:rsidRPr="002634A3">
        <w:rPr>
          <w:rFonts w:eastAsia="Calibri" w:cs="Times New Roman"/>
          <w:i/>
          <w:iCs/>
          <w:color w:val="385623"/>
          <w:kern w:val="0"/>
          <w:szCs w:val="24"/>
          <w14:ligatures w14:val="none"/>
        </w:rPr>
        <w:t xml:space="preserve"> će se do 2035. godine ubrzano razvijati kao dinamična i </w:t>
      </w:r>
      <w:proofErr w:type="spellStart"/>
      <w:r w:rsidRPr="002634A3">
        <w:rPr>
          <w:rFonts w:eastAsia="Calibri" w:cs="Times New Roman"/>
          <w:i/>
          <w:iCs/>
          <w:color w:val="385623"/>
          <w:kern w:val="0"/>
          <w:szCs w:val="24"/>
          <w14:ligatures w14:val="none"/>
        </w:rPr>
        <w:t>diverzificirana</w:t>
      </w:r>
      <w:proofErr w:type="spellEnd"/>
      <w:r w:rsidRPr="002634A3">
        <w:rPr>
          <w:rFonts w:eastAsia="Calibri" w:cs="Times New Roman"/>
          <w:i/>
          <w:iCs/>
          <w:color w:val="385623"/>
          <w:kern w:val="0"/>
          <w:szCs w:val="24"/>
          <w14:ligatures w14:val="none"/>
        </w:rPr>
        <w:t xml:space="preserve"> djelatnost, koja daje značajan doprinos ukupnim gospodarskim aktivnostima u </w:t>
      </w:r>
      <w:r w:rsidR="00F82A63" w:rsidRPr="002634A3">
        <w:rPr>
          <w:rFonts w:eastAsia="Calibri" w:cs="Times New Roman"/>
          <w:i/>
          <w:iCs/>
          <w:color w:val="385623"/>
          <w:kern w:val="0"/>
          <w:szCs w:val="24"/>
          <w14:ligatures w14:val="none"/>
        </w:rPr>
        <w:t xml:space="preserve">Republici </w:t>
      </w:r>
      <w:r w:rsidRPr="002634A3">
        <w:rPr>
          <w:rFonts w:eastAsia="Calibri" w:cs="Times New Roman"/>
          <w:i/>
          <w:iCs/>
          <w:color w:val="385623"/>
          <w:kern w:val="0"/>
          <w:szCs w:val="24"/>
          <w14:ligatures w14:val="none"/>
        </w:rPr>
        <w:t xml:space="preserve">Hrvatskoj i njihovoj održivosti, što je, uz smanjenje ovisnosti </w:t>
      </w:r>
      <w:r w:rsidR="00F82A63" w:rsidRPr="002634A3">
        <w:rPr>
          <w:rFonts w:eastAsia="Calibri" w:cs="Times New Roman"/>
          <w:i/>
          <w:iCs/>
          <w:color w:val="385623"/>
          <w:kern w:val="0"/>
          <w:szCs w:val="24"/>
          <w14:ligatures w14:val="none"/>
        </w:rPr>
        <w:t xml:space="preserve">Republike </w:t>
      </w:r>
      <w:r w:rsidRPr="002634A3">
        <w:rPr>
          <w:rFonts w:eastAsia="Calibri" w:cs="Times New Roman"/>
          <w:i/>
          <w:iCs/>
          <w:color w:val="385623"/>
          <w:kern w:val="0"/>
          <w:szCs w:val="24"/>
          <w14:ligatures w14:val="none"/>
        </w:rPr>
        <w:t xml:space="preserve">Hrvatske o sirovinama iz neobnovljivih izvora, posebno važno za ruralna područja. </w:t>
      </w:r>
    </w:p>
    <w:p w14:paraId="3EA69C82" w14:textId="77777777" w:rsidR="004833B4" w:rsidRPr="002634A3" w:rsidRDefault="004833B4" w:rsidP="00B43FD8">
      <w:pPr>
        <w:spacing w:line="276" w:lineRule="auto"/>
        <w:jc w:val="both"/>
        <w:rPr>
          <w:rFonts w:eastAsia="Calibri" w:cs="Times New Roman"/>
          <w:kern w:val="0"/>
          <w:szCs w:val="24"/>
          <w14:ligatures w14:val="none"/>
        </w:rPr>
      </w:pPr>
    </w:p>
    <w:p w14:paraId="18CEFAD9" w14:textId="2BDAF400" w:rsidR="004833B4" w:rsidRPr="002634A3" w:rsidRDefault="004833B4" w:rsidP="00B43FD8">
      <w:pPr>
        <w:spacing w:line="276" w:lineRule="auto"/>
        <w:jc w:val="both"/>
        <w:rPr>
          <w:rFonts w:eastAsia="Calibri" w:cs="Times New Roman"/>
          <w:kern w:val="0"/>
          <w:szCs w:val="24"/>
          <w14:ligatures w14:val="none"/>
        </w:rPr>
      </w:pPr>
      <w:bookmarkStart w:id="336" w:name="_Hlk157436632"/>
      <w:r w:rsidRPr="002634A3">
        <w:rPr>
          <w:rFonts w:eastAsia="Calibri" w:cs="Times New Roman"/>
          <w:kern w:val="0"/>
          <w:szCs w:val="24"/>
          <w14:ligatures w14:val="none"/>
        </w:rPr>
        <w:t>Za ostvarenje vizije</w:t>
      </w:r>
      <w:r w:rsidR="00314BC0" w:rsidRPr="002634A3">
        <w:rPr>
          <w:rFonts w:eastAsia="Calibri" w:cs="Times New Roman"/>
          <w:kern w:val="0"/>
          <w:szCs w:val="24"/>
          <w14:ligatures w14:val="none"/>
        </w:rPr>
        <w:t xml:space="preserve"> </w:t>
      </w:r>
      <w:r w:rsidR="0082384C" w:rsidRPr="002634A3">
        <w:rPr>
          <w:rFonts w:eastAsia="Calibri" w:cs="Times New Roman"/>
          <w:kern w:val="0"/>
          <w:szCs w:val="24"/>
          <w14:ligatures w14:val="none"/>
        </w:rPr>
        <w:t>postavljeni</w:t>
      </w:r>
      <w:r w:rsidR="00255D2A" w:rsidRPr="002634A3">
        <w:rPr>
          <w:rFonts w:eastAsia="Calibri" w:cs="Times New Roman"/>
          <w:kern w:val="0"/>
          <w:szCs w:val="24"/>
          <w14:ligatures w14:val="none"/>
        </w:rPr>
        <w:t xml:space="preserve"> su sljedeći </w:t>
      </w:r>
      <w:bookmarkStart w:id="337" w:name="_Hlk158807444"/>
      <w:r w:rsidR="00255D2A" w:rsidRPr="002634A3">
        <w:rPr>
          <w:rFonts w:eastAsia="Calibri" w:cs="Times New Roman"/>
          <w:kern w:val="0"/>
          <w:szCs w:val="24"/>
          <w14:ligatures w14:val="none"/>
        </w:rPr>
        <w:t>strateški ciljevi</w:t>
      </w:r>
      <w:r w:rsidR="00314BC0" w:rsidRPr="002634A3">
        <w:rPr>
          <w:rFonts w:eastAsia="Calibri" w:cs="Times New Roman"/>
          <w:kern w:val="0"/>
          <w:szCs w:val="24"/>
          <w14:ligatures w14:val="none"/>
        </w:rPr>
        <w:t xml:space="preserve">: </w:t>
      </w:r>
    </w:p>
    <w:p w14:paraId="0AD5B0C3" w14:textId="77777777" w:rsidR="004833B4" w:rsidRPr="002634A3" w:rsidRDefault="004833B4" w:rsidP="004833B4">
      <w:pPr>
        <w:spacing w:line="276" w:lineRule="auto"/>
        <w:jc w:val="both"/>
        <w:rPr>
          <w:rFonts w:eastAsia="Times New Roman" w:cs="Times New Roman"/>
          <w:kern w:val="0"/>
          <w:szCs w:val="24"/>
          <w14:ligatures w14:val="none"/>
        </w:rPr>
      </w:pPr>
    </w:p>
    <w:p w14:paraId="49B662B5" w14:textId="20C103D3" w:rsidR="004833B4" w:rsidRPr="002634A3" w:rsidRDefault="004833B4" w:rsidP="00314BC0">
      <w:pPr>
        <w:numPr>
          <w:ilvl w:val="0"/>
          <w:numId w:val="54"/>
        </w:numPr>
        <w:spacing w:line="276" w:lineRule="auto"/>
        <w:contextualSpacing/>
        <w:jc w:val="both"/>
        <w:rPr>
          <w:rFonts w:eastAsia="Times New Roman" w:cs="Times New Roman"/>
          <w:kern w:val="0"/>
          <w:szCs w:val="24"/>
          <w14:ligatures w14:val="none"/>
        </w:rPr>
      </w:pPr>
      <w:r w:rsidRPr="002634A3">
        <w:rPr>
          <w:rFonts w:eastAsia="Times New Roman" w:cs="Times New Roman"/>
          <w:kern w:val="0"/>
          <w:szCs w:val="24"/>
          <w14:ligatures w14:val="none"/>
        </w:rPr>
        <w:t xml:space="preserve">Razvoj održive proizvodnje i tržišta sirovina u </w:t>
      </w:r>
      <w:proofErr w:type="spellStart"/>
      <w:r w:rsidRPr="002634A3">
        <w:rPr>
          <w:rFonts w:eastAsia="Times New Roman" w:cs="Times New Roman"/>
          <w:kern w:val="0"/>
          <w:szCs w:val="24"/>
          <w14:ligatures w14:val="none"/>
        </w:rPr>
        <w:t>biogospodarstvu</w:t>
      </w:r>
      <w:proofErr w:type="spellEnd"/>
      <w:r w:rsidR="00314BC0" w:rsidRPr="002634A3">
        <w:rPr>
          <w:rFonts w:eastAsia="Times New Roman" w:cs="Times New Roman"/>
          <w:kern w:val="0"/>
          <w:szCs w:val="24"/>
          <w14:ligatures w14:val="none"/>
        </w:rPr>
        <w:t>,</w:t>
      </w:r>
    </w:p>
    <w:p w14:paraId="74F589C6" w14:textId="77777777" w:rsidR="004833B4" w:rsidRPr="002634A3" w:rsidRDefault="004833B4" w:rsidP="00314BC0">
      <w:pPr>
        <w:numPr>
          <w:ilvl w:val="0"/>
          <w:numId w:val="54"/>
        </w:numPr>
        <w:spacing w:line="276" w:lineRule="auto"/>
        <w:contextualSpacing/>
        <w:jc w:val="both"/>
        <w:rPr>
          <w:rFonts w:eastAsia="Times New Roman" w:cs="Times New Roman"/>
          <w:kern w:val="0"/>
          <w:szCs w:val="24"/>
          <w14:ligatures w14:val="none"/>
        </w:rPr>
      </w:pPr>
      <w:r w:rsidRPr="002634A3">
        <w:rPr>
          <w:rFonts w:eastAsia="Times New Roman" w:cs="Times New Roman"/>
          <w:kern w:val="0"/>
          <w:szCs w:val="24"/>
          <w14:ligatures w14:val="none"/>
        </w:rPr>
        <w:t xml:space="preserve">Povećanje dodane vrijednosti u hrvatskom </w:t>
      </w:r>
      <w:proofErr w:type="spellStart"/>
      <w:r w:rsidRPr="002634A3">
        <w:rPr>
          <w:rFonts w:eastAsia="Times New Roman" w:cs="Times New Roman"/>
          <w:kern w:val="0"/>
          <w:szCs w:val="24"/>
          <w14:ligatures w14:val="none"/>
        </w:rPr>
        <w:t>biogospodarstvu</w:t>
      </w:r>
      <w:proofErr w:type="spellEnd"/>
      <w:r w:rsidRPr="002634A3">
        <w:rPr>
          <w:rFonts w:eastAsia="Times New Roman" w:cs="Times New Roman"/>
          <w:kern w:val="0"/>
          <w:szCs w:val="24"/>
          <w14:ligatures w14:val="none"/>
        </w:rPr>
        <w:t>.</w:t>
      </w:r>
      <w:bookmarkEnd w:id="337"/>
    </w:p>
    <w:p w14:paraId="0AB370D6" w14:textId="77777777" w:rsidR="004833B4" w:rsidRPr="002634A3" w:rsidRDefault="004833B4" w:rsidP="004833B4">
      <w:pPr>
        <w:spacing w:line="276" w:lineRule="auto"/>
        <w:jc w:val="both"/>
        <w:rPr>
          <w:rFonts w:eastAsia="Times New Roman" w:cs="Times New Roman"/>
          <w:kern w:val="0"/>
          <w:szCs w:val="24"/>
          <w14:ligatures w14:val="none"/>
        </w:rPr>
      </w:pPr>
    </w:p>
    <w:p w14:paraId="42EBC69A" w14:textId="77777777" w:rsidR="0024124A" w:rsidRPr="002634A3" w:rsidRDefault="0024124A" w:rsidP="00A16230">
      <w:pPr>
        <w:spacing w:line="276" w:lineRule="auto"/>
        <w:jc w:val="both"/>
        <w:rPr>
          <w:rFonts w:eastAsia="Calibri" w:cs="Calibri"/>
          <w:b/>
          <w:kern w:val="0"/>
          <w:szCs w:val="24"/>
          <w14:ligatures w14:val="none"/>
        </w:rPr>
      </w:pPr>
    </w:p>
    <w:p w14:paraId="77C7AABD" w14:textId="77777777" w:rsidR="006E4368" w:rsidRPr="002634A3" w:rsidRDefault="006E4368">
      <w:pPr>
        <w:spacing w:after="160"/>
        <w:rPr>
          <w:rFonts w:eastAsia="Calibri" w:cs="Calibri"/>
          <w:b/>
          <w:kern w:val="0"/>
          <w:szCs w:val="24"/>
          <w14:ligatures w14:val="none"/>
        </w:rPr>
      </w:pPr>
      <w:r w:rsidRPr="002634A3">
        <w:rPr>
          <w:rFonts w:eastAsia="Calibri" w:cs="Calibri"/>
          <w:b/>
          <w:kern w:val="0"/>
          <w:szCs w:val="24"/>
          <w14:ligatures w14:val="none"/>
        </w:rPr>
        <w:br w:type="page"/>
      </w:r>
    </w:p>
    <w:p w14:paraId="16EB65EE" w14:textId="77777777" w:rsidR="00A82876" w:rsidRPr="002634A3" w:rsidRDefault="00A82876" w:rsidP="00A82876">
      <w:pPr>
        <w:spacing w:line="276" w:lineRule="auto"/>
        <w:jc w:val="both"/>
        <w:rPr>
          <w:rFonts w:eastAsia="Calibri" w:cs="Times New Roman"/>
          <w:kern w:val="0"/>
          <w:szCs w:val="24"/>
          <w14:ligatures w14:val="none"/>
        </w:rPr>
      </w:pPr>
    </w:p>
    <w:p w14:paraId="4EC217CE" w14:textId="0464BC3E" w:rsidR="006E4368" w:rsidRPr="002634A3" w:rsidRDefault="00A82876" w:rsidP="00A82876">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Analiza stanja ukazala je na primarne sektore – poljoprivredu, šumarstvo</w:t>
      </w:r>
      <w:r w:rsidR="007E7DA1" w:rsidRPr="002634A3">
        <w:rPr>
          <w:rFonts w:eastAsia="Calibri" w:cs="Times New Roman"/>
          <w:kern w:val="0"/>
          <w:szCs w:val="24"/>
          <w14:ligatures w14:val="none"/>
        </w:rPr>
        <w:t>,</w:t>
      </w:r>
      <w:r w:rsidRPr="002634A3">
        <w:rPr>
          <w:rFonts w:eastAsia="Calibri" w:cs="Times New Roman"/>
          <w:kern w:val="0"/>
          <w:szCs w:val="24"/>
          <w14:ligatures w14:val="none"/>
        </w:rPr>
        <w:t xml:space="preserve"> ribarstvo  </w:t>
      </w:r>
      <w:r w:rsidR="007E7DA1" w:rsidRPr="002634A3">
        <w:rPr>
          <w:rFonts w:eastAsia="Calibri" w:cs="Times New Roman"/>
          <w:kern w:val="0"/>
          <w:szCs w:val="24"/>
          <w14:ligatures w14:val="none"/>
        </w:rPr>
        <w:t xml:space="preserve">i akvakulturu </w:t>
      </w:r>
      <w:r w:rsidRPr="002634A3">
        <w:rPr>
          <w:rFonts w:eastAsia="Calibri" w:cs="Times New Roman"/>
          <w:kern w:val="0"/>
          <w:szCs w:val="24"/>
          <w14:ligatures w14:val="none"/>
        </w:rPr>
        <w:t xml:space="preserve">kao temelj razvoja </w:t>
      </w:r>
      <w:proofErr w:type="spellStart"/>
      <w:r w:rsidRPr="002634A3">
        <w:rPr>
          <w:rFonts w:eastAsia="Calibri" w:cs="Times New Roman"/>
          <w:kern w:val="0"/>
          <w:szCs w:val="24"/>
          <w14:ligatures w14:val="none"/>
        </w:rPr>
        <w:t>biogospodarstva</w:t>
      </w:r>
      <w:proofErr w:type="spellEnd"/>
      <w:r w:rsidRPr="002634A3">
        <w:rPr>
          <w:rFonts w:eastAsia="Calibri" w:cs="Times New Roman"/>
          <w:kern w:val="0"/>
          <w:szCs w:val="24"/>
          <w14:ligatures w14:val="none"/>
        </w:rPr>
        <w:t xml:space="preserve"> u Republici Hrvatskoj. Također, analiza stanja ukazala je na rastući značaj i recentne iskorake u drugim sektorima koji sve više doprinose razvoju gospodarstva, posebice vezano uz intenziviranje održivih praksi u poslovanju. Obzirom da ostvarivanje održivosti podrazumijeva široku prihvaćenost ovih temeljnih načela u svim segmentima života i rada društva, tako je </w:t>
      </w:r>
      <w:r w:rsidR="00B9394E" w:rsidRPr="002634A3">
        <w:rPr>
          <w:rFonts w:eastAsia="Calibri" w:cs="Times New Roman"/>
          <w:kern w:val="0"/>
          <w:szCs w:val="24"/>
          <w14:ligatures w14:val="none"/>
        </w:rPr>
        <w:t xml:space="preserve">potrebno </w:t>
      </w:r>
      <w:r w:rsidRPr="002634A3">
        <w:rPr>
          <w:rFonts w:eastAsia="Calibri" w:cs="Times New Roman"/>
          <w:kern w:val="0"/>
          <w:szCs w:val="24"/>
          <w14:ligatures w14:val="none"/>
        </w:rPr>
        <w:t xml:space="preserve">planirati, provoditi i vrednovati </w:t>
      </w:r>
      <w:r w:rsidR="00B9394E" w:rsidRPr="002634A3">
        <w:rPr>
          <w:rFonts w:eastAsia="Calibri" w:cs="Times New Roman"/>
          <w:kern w:val="0"/>
          <w:szCs w:val="24"/>
          <w14:ligatures w14:val="none"/>
        </w:rPr>
        <w:t xml:space="preserve">razvoj </w:t>
      </w:r>
      <w:proofErr w:type="spellStart"/>
      <w:r w:rsidR="00B9394E" w:rsidRPr="002634A3">
        <w:rPr>
          <w:rFonts w:eastAsia="Calibri" w:cs="Times New Roman"/>
          <w:kern w:val="0"/>
          <w:szCs w:val="24"/>
          <w14:ligatures w14:val="none"/>
        </w:rPr>
        <w:t>biogospodarstva</w:t>
      </w:r>
      <w:proofErr w:type="spellEnd"/>
      <w:r w:rsidR="00B9394E" w:rsidRPr="002634A3">
        <w:rPr>
          <w:rFonts w:eastAsia="Calibri" w:cs="Times New Roman"/>
          <w:kern w:val="0"/>
          <w:szCs w:val="24"/>
          <w14:ligatures w14:val="none"/>
        </w:rPr>
        <w:t xml:space="preserve"> </w:t>
      </w:r>
      <w:r w:rsidRPr="002634A3">
        <w:rPr>
          <w:rFonts w:eastAsia="Calibri" w:cs="Times New Roman"/>
          <w:kern w:val="0"/>
          <w:szCs w:val="24"/>
          <w14:ligatures w14:val="none"/>
        </w:rPr>
        <w:t>u značajno širem kontekstu n</w:t>
      </w:r>
      <w:r w:rsidR="00B9394E" w:rsidRPr="002634A3">
        <w:rPr>
          <w:rFonts w:eastAsia="Calibri" w:cs="Times New Roman"/>
          <w:kern w:val="0"/>
          <w:szCs w:val="24"/>
          <w14:ligatures w14:val="none"/>
        </w:rPr>
        <w:t>ego</w:t>
      </w:r>
      <w:r w:rsidRPr="002634A3">
        <w:rPr>
          <w:rFonts w:eastAsia="Calibri" w:cs="Times New Roman"/>
          <w:kern w:val="0"/>
          <w:szCs w:val="24"/>
          <w14:ligatures w14:val="none"/>
        </w:rPr>
        <w:t xml:space="preserve"> što je to pokazala dosadašnja praksa. Da bi se ovi iskoraci ostvarili u narednom razdoblju ključno je osigurati bolju koordinaciju aktivnosti među dionicima te objediniti raspoložive resurse i izvore informacija u </w:t>
      </w:r>
      <w:proofErr w:type="spellStart"/>
      <w:r w:rsidRPr="002634A3">
        <w:rPr>
          <w:rFonts w:eastAsia="Calibri" w:cs="Times New Roman"/>
          <w:kern w:val="0"/>
          <w:szCs w:val="24"/>
          <w14:ligatures w14:val="none"/>
        </w:rPr>
        <w:t>biogospodarstvu</w:t>
      </w:r>
      <w:proofErr w:type="spellEnd"/>
      <w:r w:rsidRPr="002634A3">
        <w:rPr>
          <w:rFonts w:eastAsia="Calibri" w:cs="Times New Roman"/>
          <w:kern w:val="0"/>
          <w:szCs w:val="24"/>
          <w14:ligatures w14:val="none"/>
        </w:rPr>
        <w:t xml:space="preserve">. </w:t>
      </w:r>
    </w:p>
    <w:p w14:paraId="2DBD2A12" w14:textId="77777777" w:rsidR="006E4368" w:rsidRPr="002634A3" w:rsidRDefault="006E4368" w:rsidP="00A82876">
      <w:pPr>
        <w:spacing w:line="276" w:lineRule="auto"/>
        <w:jc w:val="both"/>
        <w:rPr>
          <w:rFonts w:eastAsia="Calibri" w:cs="Times New Roman"/>
          <w:kern w:val="0"/>
          <w:szCs w:val="24"/>
          <w14:ligatures w14:val="none"/>
        </w:rPr>
      </w:pPr>
    </w:p>
    <w:p w14:paraId="5FB22C4F" w14:textId="158418A1" w:rsidR="00A82876" w:rsidRPr="002634A3" w:rsidRDefault="002652C7" w:rsidP="00A82876">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Stoga je, kao preduvjet za ostvarenje ciljeva ove Strategije p</w:t>
      </w:r>
      <w:r w:rsidR="00A82876" w:rsidRPr="002634A3">
        <w:rPr>
          <w:rFonts w:eastAsia="Calibri" w:cs="Times New Roman"/>
          <w:kern w:val="0"/>
          <w:szCs w:val="24"/>
          <w14:ligatures w14:val="none"/>
        </w:rPr>
        <w:t xml:space="preserve">otrebno razviti mehanizme za usklađeni razvoj politika vezanih uz </w:t>
      </w:r>
      <w:proofErr w:type="spellStart"/>
      <w:r w:rsidR="00A82876" w:rsidRPr="002634A3">
        <w:rPr>
          <w:rFonts w:eastAsia="Calibri" w:cs="Times New Roman"/>
          <w:kern w:val="0"/>
          <w:szCs w:val="24"/>
          <w14:ligatures w14:val="none"/>
        </w:rPr>
        <w:t>biogospodarstvo</w:t>
      </w:r>
      <w:proofErr w:type="spellEnd"/>
      <w:r w:rsidR="00A82876" w:rsidRPr="002634A3">
        <w:rPr>
          <w:rFonts w:eastAsia="Calibri" w:cs="Times New Roman"/>
          <w:kern w:val="0"/>
          <w:szCs w:val="24"/>
          <w14:ligatures w14:val="none"/>
        </w:rPr>
        <w:t xml:space="preserve"> iz nadležnosti različitih tijela državne i lokalne/regionalne uprave te </w:t>
      </w:r>
      <w:r w:rsidR="00B65F88" w:rsidRPr="002634A3">
        <w:rPr>
          <w:rFonts w:eastAsia="Calibri" w:cs="Times New Roman"/>
          <w:kern w:val="0"/>
          <w:szCs w:val="24"/>
          <w14:ligatures w14:val="none"/>
        </w:rPr>
        <w:t xml:space="preserve">alate </w:t>
      </w:r>
      <w:r w:rsidR="00A82876" w:rsidRPr="002634A3">
        <w:rPr>
          <w:rFonts w:eastAsia="Calibri" w:cs="Times New Roman"/>
          <w:kern w:val="0"/>
          <w:szCs w:val="24"/>
          <w14:ligatures w14:val="none"/>
        </w:rPr>
        <w:t xml:space="preserve">za njihovu provedbu. Također, iako je područje </w:t>
      </w:r>
      <w:proofErr w:type="spellStart"/>
      <w:r w:rsidR="00A82876" w:rsidRPr="002634A3">
        <w:rPr>
          <w:rFonts w:eastAsia="Calibri" w:cs="Times New Roman"/>
          <w:kern w:val="0"/>
          <w:szCs w:val="24"/>
          <w14:ligatures w14:val="none"/>
        </w:rPr>
        <w:t>biogospodarstva</w:t>
      </w:r>
      <w:proofErr w:type="spellEnd"/>
      <w:r w:rsidR="00A82876" w:rsidRPr="002634A3">
        <w:rPr>
          <w:rFonts w:eastAsia="Calibri" w:cs="Times New Roman"/>
          <w:kern w:val="0"/>
          <w:szCs w:val="24"/>
          <w14:ligatures w14:val="none"/>
        </w:rPr>
        <w:t xml:space="preserve"> dijelom zastupljeno u nekoliko strateških razvojnih dokumenata na nacionalnoj razini, nedovoljna je međusektorska koordinacija na provedbi planiranih mjera.  </w:t>
      </w:r>
    </w:p>
    <w:p w14:paraId="3C209997" w14:textId="77777777" w:rsidR="006E4368" w:rsidRPr="002634A3" w:rsidRDefault="006E4368" w:rsidP="00A82876">
      <w:pPr>
        <w:spacing w:line="276" w:lineRule="auto"/>
        <w:jc w:val="both"/>
        <w:rPr>
          <w:rFonts w:eastAsia="Calibri" w:cs="Times New Roman"/>
          <w:kern w:val="0"/>
          <w:szCs w:val="24"/>
          <w14:ligatures w14:val="none"/>
        </w:rPr>
      </w:pPr>
    </w:p>
    <w:p w14:paraId="515AAC2A" w14:textId="45C9B5D0" w:rsidR="00A82876" w:rsidRPr="002634A3" w:rsidRDefault="006C18B6" w:rsidP="00A82876">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 xml:space="preserve"> </w:t>
      </w:r>
      <w:r w:rsidR="002A36D5" w:rsidRPr="002634A3">
        <w:rPr>
          <w:rFonts w:eastAsia="Calibri" w:cs="Times New Roman"/>
          <w:kern w:val="0"/>
          <w:szCs w:val="24"/>
          <w14:ligatures w14:val="none"/>
        </w:rPr>
        <w:t>P</w:t>
      </w:r>
      <w:r w:rsidRPr="002634A3">
        <w:rPr>
          <w:rFonts w:eastAsia="Calibri" w:cs="Times New Roman"/>
          <w:kern w:val="0"/>
          <w:szCs w:val="24"/>
          <w14:ligatures w14:val="none"/>
        </w:rPr>
        <w:t xml:space="preserve">ovezivanje dionika i </w:t>
      </w:r>
      <w:r w:rsidR="00F27B39" w:rsidRPr="002634A3">
        <w:rPr>
          <w:rFonts w:eastAsia="Calibri" w:cs="Times New Roman"/>
          <w:kern w:val="0"/>
          <w:szCs w:val="24"/>
          <w14:ligatures w14:val="none"/>
        </w:rPr>
        <w:t>bolj</w:t>
      </w:r>
      <w:r w:rsidRPr="002634A3">
        <w:rPr>
          <w:rFonts w:eastAsia="Calibri" w:cs="Times New Roman"/>
          <w:kern w:val="0"/>
          <w:szCs w:val="24"/>
          <w14:ligatures w14:val="none"/>
        </w:rPr>
        <w:t>a</w:t>
      </w:r>
      <w:r w:rsidR="00F27B39" w:rsidRPr="002634A3">
        <w:rPr>
          <w:rFonts w:eastAsia="Calibri" w:cs="Times New Roman"/>
          <w:kern w:val="0"/>
          <w:szCs w:val="24"/>
          <w14:ligatures w14:val="none"/>
        </w:rPr>
        <w:t xml:space="preserve"> koordinacij</w:t>
      </w:r>
      <w:r w:rsidRPr="002634A3">
        <w:rPr>
          <w:rFonts w:eastAsia="Calibri" w:cs="Times New Roman"/>
          <w:kern w:val="0"/>
          <w:szCs w:val="24"/>
          <w14:ligatures w14:val="none"/>
        </w:rPr>
        <w:t>a</w:t>
      </w:r>
      <w:r w:rsidR="00F27B39" w:rsidRPr="002634A3">
        <w:rPr>
          <w:rFonts w:eastAsia="Calibri" w:cs="Times New Roman"/>
          <w:kern w:val="0"/>
          <w:szCs w:val="24"/>
          <w14:ligatures w14:val="none"/>
        </w:rPr>
        <w:t xml:space="preserve"> politika povezanih s </w:t>
      </w:r>
      <w:proofErr w:type="spellStart"/>
      <w:r w:rsidR="00F27B39" w:rsidRPr="002634A3">
        <w:rPr>
          <w:rFonts w:eastAsia="Calibri" w:cs="Times New Roman"/>
          <w:kern w:val="0"/>
          <w:szCs w:val="24"/>
          <w14:ligatures w14:val="none"/>
        </w:rPr>
        <w:t>biogospodarstvom</w:t>
      </w:r>
      <w:proofErr w:type="spellEnd"/>
      <w:r w:rsidR="00A82876" w:rsidRPr="002634A3">
        <w:rPr>
          <w:rFonts w:eastAsia="Calibri" w:cs="Times New Roman"/>
          <w:kern w:val="0"/>
          <w:szCs w:val="24"/>
          <w14:ligatures w14:val="none"/>
        </w:rPr>
        <w:t xml:space="preserve"> </w:t>
      </w:r>
      <w:r w:rsidRPr="002634A3">
        <w:rPr>
          <w:rFonts w:eastAsia="Calibri" w:cs="Times New Roman"/>
          <w:kern w:val="0"/>
          <w:szCs w:val="24"/>
          <w14:ligatures w14:val="none"/>
        </w:rPr>
        <w:t>pridonijet</w:t>
      </w:r>
      <w:r w:rsidR="002A36D5" w:rsidRPr="002634A3">
        <w:rPr>
          <w:rFonts w:eastAsia="Calibri" w:cs="Times New Roman"/>
          <w:kern w:val="0"/>
          <w:szCs w:val="24"/>
          <w14:ligatures w14:val="none"/>
        </w:rPr>
        <w:t xml:space="preserve"> će</w:t>
      </w:r>
      <w:r w:rsidRPr="002634A3">
        <w:rPr>
          <w:rFonts w:eastAsia="Calibri" w:cs="Times New Roman"/>
          <w:kern w:val="0"/>
          <w:szCs w:val="24"/>
          <w14:ligatures w14:val="none"/>
        </w:rPr>
        <w:t xml:space="preserve"> usklađenijem djelovanju </w:t>
      </w:r>
      <w:r w:rsidR="00A82876" w:rsidRPr="002634A3">
        <w:rPr>
          <w:rFonts w:eastAsia="Calibri" w:cs="Times New Roman"/>
          <w:kern w:val="0"/>
          <w:szCs w:val="24"/>
          <w14:ligatures w14:val="none"/>
        </w:rPr>
        <w:t xml:space="preserve">resornih tijela u provedbi javnih politika </w:t>
      </w:r>
      <w:r w:rsidRPr="002634A3">
        <w:rPr>
          <w:rFonts w:eastAsia="Calibri" w:cs="Times New Roman"/>
          <w:kern w:val="0"/>
          <w:szCs w:val="24"/>
          <w14:ligatures w14:val="none"/>
        </w:rPr>
        <w:t xml:space="preserve">i uklanjanju </w:t>
      </w:r>
      <w:r w:rsidR="00777072" w:rsidRPr="002634A3">
        <w:rPr>
          <w:rFonts w:eastAsia="Calibri" w:cs="Times New Roman"/>
          <w:kern w:val="0"/>
          <w:szCs w:val="24"/>
          <w14:ligatures w14:val="none"/>
        </w:rPr>
        <w:t xml:space="preserve">administrativnih </w:t>
      </w:r>
      <w:r w:rsidRPr="002634A3">
        <w:rPr>
          <w:rFonts w:eastAsia="Calibri" w:cs="Times New Roman"/>
          <w:kern w:val="0"/>
          <w:szCs w:val="24"/>
          <w14:ligatures w14:val="none"/>
        </w:rPr>
        <w:t xml:space="preserve">prepreka razvoju </w:t>
      </w:r>
      <w:proofErr w:type="spellStart"/>
      <w:r w:rsidRPr="002634A3">
        <w:rPr>
          <w:rFonts w:eastAsia="Calibri" w:cs="Times New Roman"/>
          <w:kern w:val="0"/>
          <w:szCs w:val="24"/>
          <w14:ligatures w14:val="none"/>
        </w:rPr>
        <w:t>biogospodarstva</w:t>
      </w:r>
      <w:proofErr w:type="spellEnd"/>
      <w:r w:rsidRPr="002634A3">
        <w:rPr>
          <w:rFonts w:eastAsia="Calibri" w:cs="Times New Roman"/>
          <w:kern w:val="0"/>
          <w:szCs w:val="24"/>
          <w14:ligatures w14:val="none"/>
        </w:rPr>
        <w:t xml:space="preserve"> , a time </w:t>
      </w:r>
      <w:r w:rsidR="00A82876" w:rsidRPr="002634A3">
        <w:rPr>
          <w:rFonts w:eastAsia="Calibri" w:cs="Times New Roman"/>
          <w:kern w:val="0"/>
          <w:szCs w:val="24"/>
          <w14:ligatures w14:val="none"/>
        </w:rPr>
        <w:t xml:space="preserve">i </w:t>
      </w:r>
      <w:r w:rsidR="002A36D5" w:rsidRPr="002634A3">
        <w:rPr>
          <w:rFonts w:eastAsia="Calibri" w:cs="Times New Roman"/>
          <w:kern w:val="0"/>
          <w:szCs w:val="24"/>
          <w14:ligatures w14:val="none"/>
        </w:rPr>
        <w:t xml:space="preserve">učinkovitoj </w:t>
      </w:r>
      <w:r w:rsidR="00A82876" w:rsidRPr="002634A3">
        <w:rPr>
          <w:rFonts w:eastAsia="Calibri" w:cs="Times New Roman"/>
          <w:kern w:val="0"/>
          <w:szCs w:val="24"/>
          <w14:ligatures w14:val="none"/>
        </w:rPr>
        <w:t xml:space="preserve">provedbi aktivnosti u </w:t>
      </w:r>
      <w:proofErr w:type="spellStart"/>
      <w:r w:rsidR="00A82876" w:rsidRPr="002634A3">
        <w:rPr>
          <w:rFonts w:eastAsia="Calibri" w:cs="Times New Roman"/>
          <w:kern w:val="0"/>
          <w:szCs w:val="24"/>
          <w14:ligatures w14:val="none"/>
        </w:rPr>
        <w:t>biogospodarstvu</w:t>
      </w:r>
      <w:proofErr w:type="spellEnd"/>
      <w:r w:rsidR="00A7108E" w:rsidRPr="002634A3">
        <w:rPr>
          <w:rFonts w:eastAsia="Calibri" w:cs="Times New Roman"/>
          <w:kern w:val="0"/>
          <w:szCs w:val="24"/>
          <w14:ligatures w14:val="none"/>
        </w:rPr>
        <w:t>.</w:t>
      </w:r>
      <w:r w:rsidR="00A82876" w:rsidRPr="002634A3">
        <w:rPr>
          <w:rFonts w:eastAsia="Calibri" w:cs="Times New Roman"/>
          <w:kern w:val="0"/>
          <w:szCs w:val="24"/>
          <w14:ligatures w14:val="none"/>
        </w:rPr>
        <w:t xml:space="preserve"> Također, na ovaj način omogućit će se prijenos znanja i informacija relevantnih za poslovanje dionika u </w:t>
      </w:r>
      <w:proofErr w:type="spellStart"/>
      <w:r w:rsidR="00A82876" w:rsidRPr="002634A3">
        <w:rPr>
          <w:rFonts w:eastAsia="Calibri" w:cs="Times New Roman"/>
          <w:kern w:val="0"/>
          <w:szCs w:val="24"/>
          <w14:ligatures w14:val="none"/>
        </w:rPr>
        <w:t>biogospodarstvu</w:t>
      </w:r>
      <w:proofErr w:type="spellEnd"/>
      <w:r w:rsidR="00A82876" w:rsidRPr="002634A3">
        <w:rPr>
          <w:rFonts w:eastAsia="Calibri" w:cs="Times New Roman"/>
          <w:kern w:val="0"/>
          <w:szCs w:val="24"/>
          <w14:ligatures w14:val="none"/>
        </w:rPr>
        <w:t xml:space="preserve">. </w:t>
      </w:r>
    </w:p>
    <w:p w14:paraId="1E8B9C74" w14:textId="77777777" w:rsidR="00A82876" w:rsidRPr="002634A3" w:rsidRDefault="00A82876" w:rsidP="00A82876">
      <w:pPr>
        <w:spacing w:line="276" w:lineRule="auto"/>
        <w:jc w:val="both"/>
        <w:rPr>
          <w:rFonts w:eastAsia="Calibri" w:cs="Times New Roman"/>
          <w:kern w:val="0"/>
          <w:szCs w:val="24"/>
          <w14:ligatures w14:val="none"/>
        </w:rPr>
      </w:pPr>
    </w:p>
    <w:p w14:paraId="2BE27C98" w14:textId="6A094935" w:rsidR="00A82876" w:rsidRPr="002634A3" w:rsidRDefault="00A82876" w:rsidP="00A82876">
      <w:pPr>
        <w:spacing w:line="276" w:lineRule="auto"/>
        <w:jc w:val="both"/>
        <w:rPr>
          <w:rFonts w:eastAsia="Calibri" w:cs="Calibri"/>
          <w:b/>
          <w:kern w:val="0"/>
          <w:szCs w:val="24"/>
          <w14:ligatures w14:val="none"/>
        </w:rPr>
      </w:pPr>
      <w:r w:rsidRPr="002634A3">
        <w:rPr>
          <w:rFonts w:eastAsia="Calibri" w:cs="Calibri"/>
          <w:b/>
          <w:kern w:val="0"/>
          <w:szCs w:val="24"/>
          <w14:ligatures w14:val="none"/>
        </w:rPr>
        <w:t xml:space="preserve">Strateški cilj </w:t>
      </w:r>
      <w:r w:rsidR="007E7DA1" w:rsidRPr="002634A3">
        <w:rPr>
          <w:rFonts w:eastAsia="Calibri" w:cs="Calibri"/>
          <w:b/>
          <w:kern w:val="0"/>
          <w:szCs w:val="24"/>
          <w14:ligatures w14:val="none"/>
        </w:rPr>
        <w:t>1</w:t>
      </w:r>
      <w:r w:rsidRPr="002634A3">
        <w:rPr>
          <w:rFonts w:eastAsia="Calibri" w:cs="Calibri"/>
          <w:b/>
          <w:kern w:val="0"/>
          <w:szCs w:val="24"/>
          <w14:ligatures w14:val="none"/>
        </w:rPr>
        <w:t xml:space="preserve">: Razvoj održive proizvodnje i tržišta sirovina u </w:t>
      </w:r>
      <w:proofErr w:type="spellStart"/>
      <w:r w:rsidRPr="002634A3">
        <w:rPr>
          <w:rFonts w:eastAsia="Calibri" w:cs="Calibri"/>
          <w:b/>
          <w:kern w:val="0"/>
          <w:szCs w:val="24"/>
          <w14:ligatures w14:val="none"/>
        </w:rPr>
        <w:t>biogospodarstvu</w:t>
      </w:r>
      <w:proofErr w:type="spellEnd"/>
    </w:p>
    <w:p w14:paraId="2AD29A1A" w14:textId="77777777" w:rsidR="00A82876" w:rsidRPr="002634A3" w:rsidRDefault="00A82876" w:rsidP="00A82876">
      <w:pPr>
        <w:spacing w:line="276" w:lineRule="auto"/>
        <w:jc w:val="both"/>
        <w:rPr>
          <w:rFonts w:eastAsia="Calibri" w:cs="Times New Roman"/>
          <w:kern w:val="0"/>
          <w:szCs w:val="24"/>
          <w14:ligatures w14:val="none"/>
        </w:rPr>
      </w:pPr>
    </w:p>
    <w:p w14:paraId="5E5FC8A9" w14:textId="014A5BDC" w:rsidR="00A82876" w:rsidRPr="002634A3" w:rsidRDefault="00A82876" w:rsidP="00A82876">
      <w:pPr>
        <w:spacing w:line="276" w:lineRule="auto"/>
        <w:jc w:val="both"/>
        <w:rPr>
          <w:rFonts w:eastAsia="Calibri" w:cs="Lucida Sans Unicode"/>
          <w:kern w:val="0"/>
          <w:szCs w:val="24"/>
          <w:shd w:val="clear" w:color="auto" w:fill="FFFFFF"/>
          <w14:ligatures w14:val="none"/>
        </w:rPr>
      </w:pPr>
      <w:r w:rsidRPr="002634A3">
        <w:rPr>
          <w:rFonts w:eastAsia="Calibri" w:cs="Lucida Sans Unicode"/>
          <w:kern w:val="0"/>
          <w:szCs w:val="24"/>
          <w:shd w:val="clear" w:color="auto" w:fill="FFFFFF"/>
          <w14:ligatures w14:val="none"/>
        </w:rPr>
        <w:t xml:space="preserve">Proizvodnja u sektoru </w:t>
      </w:r>
      <w:proofErr w:type="spellStart"/>
      <w:r w:rsidRPr="002634A3">
        <w:rPr>
          <w:rFonts w:eastAsia="Calibri" w:cs="Lucida Sans Unicode"/>
          <w:kern w:val="0"/>
          <w:szCs w:val="24"/>
          <w:shd w:val="clear" w:color="auto" w:fill="FFFFFF"/>
          <w14:ligatures w14:val="none"/>
        </w:rPr>
        <w:t>biogospodarstva</w:t>
      </w:r>
      <w:proofErr w:type="spellEnd"/>
      <w:r w:rsidRPr="002634A3">
        <w:rPr>
          <w:rFonts w:eastAsia="Calibri" w:cs="Lucida Sans Unicode"/>
          <w:kern w:val="0"/>
          <w:szCs w:val="24"/>
          <w:shd w:val="clear" w:color="auto" w:fill="FFFFFF"/>
          <w14:ligatures w14:val="none"/>
        </w:rPr>
        <w:t xml:space="preserve"> u Republici Hrvatskoj po većini ključnih pokazatelja je </w:t>
      </w:r>
      <w:r w:rsidR="000964EB" w:rsidRPr="002634A3">
        <w:rPr>
          <w:rFonts w:eastAsia="Calibri" w:cs="Lucida Sans Unicode"/>
          <w:kern w:val="0"/>
          <w:szCs w:val="24"/>
          <w:shd w:val="clear" w:color="auto" w:fill="FFFFFF"/>
          <w14:ligatures w14:val="none"/>
        </w:rPr>
        <w:t xml:space="preserve">ispod prosjeka </w:t>
      </w:r>
      <w:r w:rsidRPr="002634A3">
        <w:rPr>
          <w:rFonts w:eastAsia="Calibri" w:cs="Lucida Sans Unicode"/>
          <w:kern w:val="0"/>
          <w:szCs w:val="24"/>
          <w:shd w:val="clear" w:color="auto" w:fill="FFFFFF"/>
          <w14:ligatures w14:val="none"/>
        </w:rPr>
        <w:t xml:space="preserve"> u odnosu na ostale zemlje članice </w:t>
      </w:r>
      <w:r w:rsidR="000F45A9" w:rsidRPr="002634A3">
        <w:rPr>
          <w:rFonts w:eastAsia="Calibri" w:cs="Lucida Sans Unicode"/>
          <w:kern w:val="0"/>
          <w:szCs w:val="24"/>
          <w:shd w:val="clear" w:color="auto" w:fill="FFFFFF"/>
          <w14:ligatures w14:val="none"/>
        </w:rPr>
        <w:t>EU</w:t>
      </w:r>
      <w:r w:rsidRPr="002634A3">
        <w:rPr>
          <w:rFonts w:eastAsia="Calibri" w:cs="Lucida Sans Unicode"/>
          <w:kern w:val="0"/>
          <w:szCs w:val="24"/>
          <w:shd w:val="clear" w:color="auto" w:fill="FFFFFF"/>
          <w14:ligatures w14:val="none"/>
        </w:rPr>
        <w:t xml:space="preserve">.  Jedan od ključnih ograničenja za rast aktivnosti u ovom sektoru </w:t>
      </w:r>
      <w:r w:rsidR="000964EB" w:rsidRPr="002634A3">
        <w:rPr>
          <w:rFonts w:eastAsia="Calibri" w:cs="Lucida Sans Unicode"/>
          <w:kern w:val="0"/>
          <w:szCs w:val="24"/>
          <w:shd w:val="clear" w:color="auto" w:fill="FFFFFF"/>
          <w14:ligatures w14:val="none"/>
        </w:rPr>
        <w:t xml:space="preserve">je </w:t>
      </w:r>
      <w:r w:rsidRPr="002634A3">
        <w:rPr>
          <w:rFonts w:eastAsia="Calibri" w:cs="Lucida Sans Unicode"/>
          <w:kern w:val="0"/>
          <w:szCs w:val="24"/>
          <w:shd w:val="clear" w:color="auto" w:fill="FFFFFF"/>
          <w14:ligatures w14:val="none"/>
        </w:rPr>
        <w:t xml:space="preserve">što nisu poznati niti cjelokupni resursi, a niti </w:t>
      </w:r>
      <w:r w:rsidR="000964EB" w:rsidRPr="002634A3">
        <w:rPr>
          <w:rFonts w:eastAsia="Calibri" w:cs="Lucida Sans Unicode"/>
          <w:kern w:val="0"/>
          <w:szCs w:val="24"/>
          <w:shd w:val="clear" w:color="auto" w:fill="FFFFFF"/>
          <w14:ligatures w14:val="none"/>
        </w:rPr>
        <w:t xml:space="preserve">je poznata </w:t>
      </w:r>
      <w:r w:rsidRPr="002634A3">
        <w:rPr>
          <w:rFonts w:eastAsia="Calibri" w:cs="Lucida Sans Unicode"/>
          <w:kern w:val="0"/>
          <w:szCs w:val="24"/>
          <w:shd w:val="clear" w:color="auto" w:fill="FFFFFF"/>
          <w14:ligatures w14:val="none"/>
        </w:rPr>
        <w:t xml:space="preserve">postojeća ili očekivana potražnja za proizvodima u </w:t>
      </w:r>
      <w:proofErr w:type="spellStart"/>
      <w:r w:rsidRPr="002634A3">
        <w:rPr>
          <w:rFonts w:eastAsia="Calibri" w:cs="Lucida Sans Unicode"/>
          <w:kern w:val="0"/>
          <w:szCs w:val="24"/>
          <w:shd w:val="clear" w:color="auto" w:fill="FFFFFF"/>
          <w14:ligatures w14:val="none"/>
        </w:rPr>
        <w:t>biogospodarstvu</w:t>
      </w:r>
      <w:proofErr w:type="spellEnd"/>
      <w:r w:rsidRPr="002634A3">
        <w:rPr>
          <w:rFonts w:eastAsia="Calibri" w:cs="Lucida Sans Unicode"/>
          <w:kern w:val="0"/>
          <w:szCs w:val="24"/>
          <w:shd w:val="clear" w:color="auto" w:fill="FFFFFF"/>
          <w14:ligatures w14:val="none"/>
        </w:rPr>
        <w:t xml:space="preserve">.  Poznato je da se većina proizvodnje odvija u sektoru poljoprivrede, a poseban potencijal </w:t>
      </w:r>
      <w:r w:rsidR="000964EB" w:rsidRPr="002634A3">
        <w:rPr>
          <w:rFonts w:eastAsia="Calibri" w:cs="Lucida Sans Unicode"/>
          <w:kern w:val="0"/>
          <w:szCs w:val="24"/>
          <w:shd w:val="clear" w:color="auto" w:fill="FFFFFF"/>
          <w14:ligatures w14:val="none"/>
        </w:rPr>
        <w:t xml:space="preserve">vidljiv je </w:t>
      </w:r>
      <w:r w:rsidRPr="002634A3">
        <w:rPr>
          <w:rFonts w:eastAsia="Calibri" w:cs="Lucida Sans Unicode"/>
          <w:kern w:val="0"/>
          <w:szCs w:val="24"/>
          <w:shd w:val="clear" w:color="auto" w:fill="FFFFFF"/>
          <w14:ligatures w14:val="none"/>
        </w:rPr>
        <w:t>u proizvodnji električne energije iz biomase</w:t>
      </w:r>
      <w:r w:rsidR="005D2D05" w:rsidRPr="002634A3">
        <w:rPr>
          <w:rFonts w:eastAsia="Calibri" w:cs="Lucida Sans Unicode"/>
          <w:kern w:val="0"/>
          <w:szCs w:val="24"/>
          <w:shd w:val="clear" w:color="auto" w:fill="FFFFFF"/>
          <w14:ligatures w14:val="none"/>
        </w:rPr>
        <w:t xml:space="preserve"> i korištenju otpadnih sirovina biljnog porijekla. </w:t>
      </w:r>
      <w:r w:rsidRPr="002634A3">
        <w:rPr>
          <w:rFonts w:eastAsia="Calibri" w:cs="Lucida Sans Unicode"/>
          <w:kern w:val="0"/>
          <w:szCs w:val="24"/>
          <w:shd w:val="clear" w:color="auto" w:fill="FFFFFF"/>
          <w14:ligatures w14:val="none"/>
        </w:rPr>
        <w:t xml:space="preserve"> </w:t>
      </w:r>
    </w:p>
    <w:p w14:paraId="11E3B1DB" w14:textId="77777777" w:rsidR="00442568" w:rsidRPr="002634A3" w:rsidRDefault="00442568" w:rsidP="00A82876">
      <w:pPr>
        <w:spacing w:line="276" w:lineRule="auto"/>
        <w:jc w:val="both"/>
        <w:rPr>
          <w:rFonts w:eastAsia="Calibri" w:cs="Lucida Sans Unicode"/>
          <w:kern w:val="0"/>
          <w:szCs w:val="24"/>
          <w:shd w:val="clear" w:color="auto" w:fill="FFFFFF"/>
          <w14:ligatures w14:val="none"/>
        </w:rPr>
      </w:pPr>
    </w:p>
    <w:p w14:paraId="1BA1F06F" w14:textId="477400BA" w:rsidR="00A82876" w:rsidRPr="002634A3" w:rsidRDefault="00A82876" w:rsidP="00A82876">
      <w:pPr>
        <w:spacing w:line="276" w:lineRule="auto"/>
        <w:jc w:val="both"/>
        <w:rPr>
          <w:rFonts w:eastAsia="Calibri" w:cs="Times New Roman"/>
          <w:kern w:val="0"/>
          <w:szCs w:val="24"/>
          <w14:ligatures w14:val="none"/>
        </w:rPr>
      </w:pPr>
      <w:r w:rsidRPr="002634A3">
        <w:rPr>
          <w:rFonts w:eastAsia="Calibri" w:cs="Lucida Sans Unicode"/>
          <w:kern w:val="0"/>
          <w:szCs w:val="24"/>
          <w:shd w:val="clear" w:color="auto" w:fill="FFFFFF"/>
          <w14:ligatures w14:val="none"/>
        </w:rPr>
        <w:t>Iako se u Republici Hrvatskoj proizvode relativno velike količine biomase</w:t>
      </w:r>
      <w:r w:rsidRPr="002634A3">
        <w:rPr>
          <w:rFonts w:eastAsia="Calibri" w:cs="Times New Roman"/>
          <w:kern w:val="0"/>
          <w:szCs w:val="24"/>
          <w14:ligatures w14:val="none"/>
        </w:rPr>
        <w:t xml:space="preserve">, uz iznimku rezultata pojedinih znanstveno-istraživačkih projekata te projekta „Istraživanje u poljoprivredi u cilju razvoja i provedbe nacionalne strategije </w:t>
      </w:r>
      <w:proofErr w:type="spellStart"/>
      <w:r w:rsidRPr="002634A3">
        <w:rPr>
          <w:rFonts w:eastAsia="Calibri" w:cs="Times New Roman"/>
          <w:kern w:val="0"/>
          <w:szCs w:val="24"/>
          <w14:ligatures w14:val="none"/>
        </w:rPr>
        <w:t>biogospodarstva</w:t>
      </w:r>
      <w:proofErr w:type="spellEnd"/>
      <w:r w:rsidRPr="002634A3">
        <w:rPr>
          <w:rFonts w:eastAsia="Calibri" w:cs="Times New Roman"/>
          <w:kern w:val="0"/>
          <w:szCs w:val="24"/>
          <w14:ligatures w14:val="none"/>
        </w:rPr>
        <w:t xml:space="preserve">“ </w:t>
      </w:r>
      <w:r w:rsidR="004176D5" w:rsidRPr="002634A3">
        <w:rPr>
          <w:rFonts w:eastAsia="Calibri" w:cs="Times New Roman"/>
          <w:kern w:val="0"/>
          <w:szCs w:val="24"/>
          <w14:ligatures w14:val="none"/>
        </w:rPr>
        <w:t xml:space="preserve">koji </w:t>
      </w:r>
      <w:r w:rsidR="005D2D05" w:rsidRPr="002634A3">
        <w:rPr>
          <w:rFonts w:eastAsia="Calibri" w:cs="Times New Roman"/>
          <w:kern w:val="0"/>
          <w:szCs w:val="24"/>
          <w14:ligatures w14:val="none"/>
        </w:rPr>
        <w:t xml:space="preserve">je pripremljen </w:t>
      </w:r>
      <w:r w:rsidRPr="002634A3">
        <w:rPr>
          <w:rFonts w:eastAsia="Calibri" w:cs="Times New Roman"/>
          <w:kern w:val="0"/>
          <w:szCs w:val="24"/>
          <w14:ligatures w14:val="none"/>
        </w:rPr>
        <w:t xml:space="preserve">za potrebe izrade ove Strategije, nema sustavnog prikupljanja i obrade podataka o raspoloživosti biomase po vrstama, količinama i lokalitetu koji bi se redovito ažurirali, što je preduvjet za planiranje ulaganja u proizvodnju u </w:t>
      </w:r>
      <w:proofErr w:type="spellStart"/>
      <w:r w:rsidRPr="002634A3">
        <w:rPr>
          <w:rFonts w:eastAsia="Calibri" w:cs="Times New Roman"/>
          <w:kern w:val="0"/>
          <w:szCs w:val="24"/>
          <w14:ligatures w14:val="none"/>
        </w:rPr>
        <w:t>biogospodarstvu</w:t>
      </w:r>
      <w:proofErr w:type="spellEnd"/>
      <w:r w:rsidRPr="002634A3">
        <w:rPr>
          <w:rFonts w:eastAsia="Calibri" w:cs="Times New Roman"/>
          <w:kern w:val="0"/>
          <w:szCs w:val="24"/>
          <w14:ligatures w14:val="none"/>
        </w:rPr>
        <w:t xml:space="preserve">. Sustavno praćenje raspoloživih količina biomase i planiranje buduće potražnje osiguralo bi značajan doprinos održivom upravljanju prirodnih resursa u budućnosti. </w:t>
      </w:r>
    </w:p>
    <w:p w14:paraId="70C46477" w14:textId="77777777" w:rsidR="00442568" w:rsidRPr="002634A3" w:rsidRDefault="00442568" w:rsidP="00A82876">
      <w:pPr>
        <w:spacing w:line="276" w:lineRule="auto"/>
        <w:jc w:val="both"/>
        <w:rPr>
          <w:rFonts w:eastAsia="Calibri" w:cs="Times New Roman"/>
          <w:kern w:val="0"/>
          <w:szCs w:val="24"/>
          <w14:ligatures w14:val="none"/>
        </w:rPr>
      </w:pPr>
    </w:p>
    <w:p w14:paraId="2E91A186" w14:textId="77777777" w:rsidR="00A82876" w:rsidRPr="002634A3" w:rsidRDefault="00A82876" w:rsidP="00A82876">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 xml:space="preserve">Ostvarenjem ovog strateškog cilja povećat će se volumen i produktivnost u primarnim sektorima, povećati iskorištenje nusproizvoda i otpada iz proizvodnje i prerade te potaknuti tržište biomase i drugih sirovina u industrijama </w:t>
      </w:r>
      <w:proofErr w:type="spellStart"/>
      <w:r w:rsidRPr="002634A3">
        <w:rPr>
          <w:rFonts w:eastAsia="Calibri" w:cs="Times New Roman"/>
          <w:kern w:val="0"/>
          <w:szCs w:val="24"/>
          <w14:ligatures w14:val="none"/>
        </w:rPr>
        <w:t>biogospodarstva</w:t>
      </w:r>
      <w:proofErr w:type="spellEnd"/>
      <w:r w:rsidRPr="002634A3">
        <w:rPr>
          <w:rFonts w:eastAsia="Calibri" w:cs="Times New Roman"/>
          <w:kern w:val="0"/>
          <w:szCs w:val="24"/>
          <w14:ligatures w14:val="none"/>
        </w:rPr>
        <w:t xml:space="preserve">. Pri tome će se primjenom zahtjeva održivosti, kriterija za tehničku provjeru </w:t>
      </w:r>
      <w:proofErr w:type="spellStart"/>
      <w:r w:rsidRPr="002634A3">
        <w:rPr>
          <w:rFonts w:eastAsia="Calibri" w:cs="Times New Roman"/>
          <w:kern w:val="0"/>
          <w:szCs w:val="24"/>
          <w14:ligatures w14:val="none"/>
        </w:rPr>
        <w:t>nenanošenja</w:t>
      </w:r>
      <w:proofErr w:type="spellEnd"/>
      <w:r w:rsidRPr="002634A3">
        <w:rPr>
          <w:rFonts w:eastAsia="Calibri" w:cs="Times New Roman"/>
          <w:kern w:val="0"/>
          <w:szCs w:val="24"/>
          <w14:ligatures w14:val="none"/>
        </w:rPr>
        <w:t xml:space="preserve"> bitne štete gdje je to primjenjivo, kriterija održivosti za sirovine iz šumske i poljoprivredne biomase te načela kružnog poslovanja smanjiti onečišćenje okoliša i osigurati doprinos </w:t>
      </w:r>
      <w:proofErr w:type="spellStart"/>
      <w:r w:rsidRPr="002634A3">
        <w:rPr>
          <w:rFonts w:eastAsia="Calibri" w:cs="Times New Roman"/>
          <w:kern w:val="0"/>
          <w:szCs w:val="24"/>
          <w14:ligatures w14:val="none"/>
        </w:rPr>
        <w:t>biogospodarstva</w:t>
      </w:r>
      <w:proofErr w:type="spellEnd"/>
      <w:r w:rsidRPr="002634A3">
        <w:rPr>
          <w:rFonts w:eastAsia="Calibri" w:cs="Times New Roman"/>
          <w:kern w:val="0"/>
          <w:szCs w:val="24"/>
          <w14:ligatures w14:val="none"/>
        </w:rPr>
        <w:t xml:space="preserve"> ublažavanju klimatskih promjena. </w:t>
      </w:r>
    </w:p>
    <w:p w14:paraId="23EE6B4C" w14:textId="77777777" w:rsidR="00A82876" w:rsidRPr="002634A3" w:rsidRDefault="00A82876" w:rsidP="00A82876">
      <w:pPr>
        <w:spacing w:line="276" w:lineRule="auto"/>
        <w:jc w:val="both"/>
        <w:rPr>
          <w:rFonts w:eastAsia="Calibri" w:cs="Times New Roman"/>
          <w:kern w:val="0"/>
          <w:szCs w:val="24"/>
          <w14:ligatures w14:val="none"/>
        </w:rPr>
      </w:pPr>
    </w:p>
    <w:p w14:paraId="0C96FF61" w14:textId="3952CF40" w:rsidR="00A82876" w:rsidRPr="002634A3" w:rsidRDefault="00A82876" w:rsidP="00A82876">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 xml:space="preserve">Ključna područja intervencije  su </w:t>
      </w:r>
      <w:r w:rsidR="004176D5" w:rsidRPr="002634A3">
        <w:rPr>
          <w:rFonts w:eastAsia="Calibri" w:cs="Times New Roman"/>
          <w:kern w:val="0"/>
          <w:szCs w:val="24"/>
          <w14:ligatures w14:val="none"/>
        </w:rPr>
        <w:t xml:space="preserve">usmjerena </w:t>
      </w:r>
      <w:r w:rsidRPr="002634A3">
        <w:rPr>
          <w:rFonts w:eastAsia="Calibri" w:cs="Times New Roman"/>
          <w:kern w:val="0"/>
          <w:szCs w:val="24"/>
          <w14:ligatures w14:val="none"/>
        </w:rPr>
        <w:t xml:space="preserve">na mapiranje raspoloživosti i potražnju za biomasom, održivo upravljanje prirodnim resursima te daljnje poticanje istraživanja i inovacija i njihovu primjenu u </w:t>
      </w:r>
      <w:proofErr w:type="spellStart"/>
      <w:r w:rsidRPr="002634A3">
        <w:rPr>
          <w:rFonts w:eastAsia="Calibri" w:cs="Times New Roman"/>
          <w:kern w:val="0"/>
          <w:szCs w:val="24"/>
          <w14:ligatures w14:val="none"/>
        </w:rPr>
        <w:t>biogospodarstvu</w:t>
      </w:r>
      <w:proofErr w:type="spellEnd"/>
      <w:r w:rsidRPr="002634A3">
        <w:rPr>
          <w:rFonts w:eastAsia="Calibri" w:cs="Times New Roman"/>
          <w:kern w:val="0"/>
          <w:szCs w:val="24"/>
          <w14:ligatures w14:val="none"/>
        </w:rPr>
        <w:t>.</w:t>
      </w:r>
    </w:p>
    <w:p w14:paraId="17CFEBA1" w14:textId="77777777" w:rsidR="00A82876" w:rsidRPr="002634A3" w:rsidRDefault="00A82876" w:rsidP="00A82876">
      <w:pPr>
        <w:spacing w:line="276" w:lineRule="auto"/>
        <w:jc w:val="both"/>
        <w:rPr>
          <w:rFonts w:eastAsia="Calibri" w:cs="Times New Roman"/>
          <w:kern w:val="0"/>
          <w:szCs w:val="24"/>
          <w14:ligatures w14:val="none"/>
        </w:rPr>
      </w:pPr>
    </w:p>
    <w:p w14:paraId="1E8F4C98" w14:textId="497498E2" w:rsidR="00A82876" w:rsidRPr="002634A3" w:rsidRDefault="00A82876" w:rsidP="00A82876">
      <w:pPr>
        <w:spacing w:line="276" w:lineRule="auto"/>
        <w:jc w:val="both"/>
        <w:rPr>
          <w:rFonts w:eastAsia="Calibri" w:cs="Times New Roman"/>
          <w:b/>
          <w:color w:val="FF0000"/>
          <w:kern w:val="0"/>
          <w:szCs w:val="24"/>
          <w14:ligatures w14:val="none"/>
        </w:rPr>
      </w:pPr>
      <w:r w:rsidRPr="002634A3">
        <w:rPr>
          <w:rFonts w:eastAsia="Calibri" w:cs="Times New Roman"/>
          <w:kern w:val="0"/>
          <w:szCs w:val="24"/>
          <w14:ligatures w14:val="none"/>
        </w:rPr>
        <w:t>Ostvarenje strateškog cilja doprinijet će</w:t>
      </w:r>
      <w:r w:rsidRPr="002634A3">
        <w:rPr>
          <w:rFonts w:eastAsia="Calibri" w:cs="Times New Roman"/>
          <w:color w:val="FF0000"/>
          <w:kern w:val="0"/>
          <w:szCs w:val="24"/>
          <w14:ligatures w14:val="none"/>
        </w:rPr>
        <w:t xml:space="preserve"> </w:t>
      </w:r>
      <w:r w:rsidR="00A07804" w:rsidRPr="002634A3">
        <w:rPr>
          <w:rFonts w:eastAsia="Calibri" w:cs="Times New Roman"/>
          <w:kern w:val="0"/>
          <w:szCs w:val="24"/>
          <w14:ligatures w14:val="none"/>
        </w:rPr>
        <w:t xml:space="preserve">porastu dodane vrijednosti u hrvatskom </w:t>
      </w:r>
      <w:proofErr w:type="spellStart"/>
      <w:r w:rsidR="00A07804" w:rsidRPr="002634A3">
        <w:rPr>
          <w:rFonts w:eastAsia="Calibri" w:cs="Times New Roman"/>
          <w:kern w:val="0"/>
          <w:szCs w:val="24"/>
          <w14:ligatures w14:val="none"/>
        </w:rPr>
        <w:t>biogospodarstvu</w:t>
      </w:r>
      <w:proofErr w:type="spellEnd"/>
      <w:r w:rsidR="00A07804" w:rsidRPr="002634A3">
        <w:rPr>
          <w:rFonts w:eastAsia="Calibri" w:cs="Times New Roman"/>
          <w:kern w:val="0"/>
          <w:szCs w:val="24"/>
          <w14:ligatures w14:val="none"/>
        </w:rPr>
        <w:t xml:space="preserve"> i u skladu s tim i porastu dodane vrijednosti po zaposlenom u </w:t>
      </w:r>
      <w:proofErr w:type="spellStart"/>
      <w:r w:rsidR="00A07804" w:rsidRPr="002634A3">
        <w:rPr>
          <w:rFonts w:eastAsia="Calibri" w:cs="Times New Roman"/>
          <w:kern w:val="0"/>
          <w:szCs w:val="24"/>
          <w14:ligatures w14:val="none"/>
        </w:rPr>
        <w:t>biogospodarstvu</w:t>
      </w:r>
      <w:proofErr w:type="spellEnd"/>
      <w:r w:rsidR="00A07804" w:rsidRPr="002634A3">
        <w:rPr>
          <w:rFonts w:eastAsia="Calibri" w:cs="Times New Roman"/>
          <w:kern w:val="0"/>
          <w:szCs w:val="24"/>
          <w14:ligatures w14:val="none"/>
        </w:rPr>
        <w:t>.</w:t>
      </w:r>
    </w:p>
    <w:p w14:paraId="7A7A132B" w14:textId="77777777" w:rsidR="00A82876" w:rsidRPr="002634A3" w:rsidRDefault="00A82876" w:rsidP="00A82876">
      <w:pPr>
        <w:spacing w:line="276" w:lineRule="auto"/>
        <w:jc w:val="both"/>
        <w:rPr>
          <w:rFonts w:eastAsia="Calibri" w:cs="Times New Roman"/>
          <w:kern w:val="0"/>
          <w:szCs w:val="24"/>
          <w14:ligatures w14:val="none"/>
        </w:rPr>
      </w:pPr>
    </w:p>
    <w:p w14:paraId="383E626A" w14:textId="1CB2C617" w:rsidR="00A82876" w:rsidRPr="002634A3" w:rsidRDefault="00A82876" w:rsidP="00A82876">
      <w:pPr>
        <w:spacing w:line="276" w:lineRule="auto"/>
        <w:jc w:val="both"/>
        <w:rPr>
          <w:rFonts w:eastAsia="Calibri" w:cs="Calibri"/>
          <w:b/>
          <w:kern w:val="0"/>
          <w:szCs w:val="24"/>
          <w14:ligatures w14:val="none"/>
        </w:rPr>
      </w:pPr>
      <w:r w:rsidRPr="002634A3">
        <w:rPr>
          <w:rFonts w:eastAsia="Calibri" w:cs="Calibri"/>
          <w:b/>
          <w:kern w:val="0"/>
          <w:szCs w:val="24"/>
          <w14:ligatures w14:val="none"/>
        </w:rPr>
        <w:t xml:space="preserve">Strateški cilj </w:t>
      </w:r>
      <w:r w:rsidR="007E7DA1" w:rsidRPr="002634A3">
        <w:rPr>
          <w:rFonts w:eastAsia="Calibri" w:cs="Calibri"/>
          <w:b/>
          <w:kern w:val="0"/>
          <w:szCs w:val="24"/>
          <w14:ligatures w14:val="none"/>
        </w:rPr>
        <w:t>2</w:t>
      </w:r>
      <w:r w:rsidRPr="002634A3">
        <w:rPr>
          <w:rFonts w:eastAsia="Calibri" w:cs="Calibri"/>
          <w:b/>
          <w:kern w:val="0"/>
          <w:szCs w:val="24"/>
          <w14:ligatures w14:val="none"/>
        </w:rPr>
        <w:t xml:space="preserve">: Povećanje dodane vrijednosti u hrvatskom </w:t>
      </w:r>
      <w:proofErr w:type="spellStart"/>
      <w:r w:rsidRPr="002634A3">
        <w:rPr>
          <w:rFonts w:eastAsia="Calibri" w:cs="Calibri"/>
          <w:b/>
          <w:kern w:val="0"/>
          <w:szCs w:val="24"/>
          <w14:ligatures w14:val="none"/>
        </w:rPr>
        <w:t>biogospodarstvu</w:t>
      </w:r>
      <w:proofErr w:type="spellEnd"/>
    </w:p>
    <w:p w14:paraId="4C5257D8" w14:textId="77777777" w:rsidR="00A82876" w:rsidRPr="002634A3" w:rsidRDefault="00A82876" w:rsidP="00A82876">
      <w:pPr>
        <w:spacing w:line="276" w:lineRule="auto"/>
        <w:jc w:val="both"/>
        <w:rPr>
          <w:rFonts w:eastAsia="Calibri" w:cs="Times New Roman"/>
          <w:kern w:val="0"/>
          <w:szCs w:val="24"/>
          <w14:ligatures w14:val="none"/>
        </w:rPr>
      </w:pPr>
    </w:p>
    <w:p w14:paraId="0E00E36C" w14:textId="7231D56B" w:rsidR="00A82876" w:rsidRPr="002634A3" w:rsidRDefault="00A82876" w:rsidP="00A82876">
      <w:pPr>
        <w:spacing w:line="276" w:lineRule="auto"/>
        <w:jc w:val="both"/>
        <w:rPr>
          <w:shd w:val="clear" w:color="auto" w:fill="FFFFFF"/>
        </w:rPr>
      </w:pPr>
      <w:r w:rsidRPr="002634A3">
        <w:rPr>
          <w:rFonts w:eastAsia="Calibri" w:cs="Times New Roman"/>
          <w:kern w:val="0"/>
          <w:szCs w:val="24"/>
          <w14:ligatures w14:val="none"/>
        </w:rPr>
        <w:t xml:space="preserve">Temeljem analize stanja utvrđeno je da se potražnja za biomasom  u Republici Hrvatskoj u najvećoj mjeri veže uz </w:t>
      </w:r>
      <w:r w:rsidR="005D2D05" w:rsidRPr="002634A3">
        <w:rPr>
          <w:rFonts w:eastAsia="Calibri" w:cs="Times New Roman"/>
          <w:kern w:val="0"/>
          <w:szCs w:val="24"/>
          <w14:ligatures w14:val="none"/>
        </w:rPr>
        <w:t xml:space="preserve">njezino korištenje za </w:t>
      </w:r>
      <w:r w:rsidRPr="002634A3">
        <w:rPr>
          <w:rFonts w:eastAsia="Calibri" w:cs="Times New Roman"/>
          <w:kern w:val="0"/>
          <w:szCs w:val="24"/>
          <w14:ligatures w14:val="none"/>
        </w:rPr>
        <w:t xml:space="preserve">grijanje i </w:t>
      </w:r>
      <w:r w:rsidR="005D2D05" w:rsidRPr="002634A3">
        <w:rPr>
          <w:rFonts w:eastAsia="Calibri" w:cs="Times New Roman"/>
          <w:kern w:val="0"/>
          <w:szCs w:val="24"/>
          <w14:ligatures w14:val="none"/>
        </w:rPr>
        <w:t xml:space="preserve">za </w:t>
      </w:r>
      <w:r w:rsidRPr="002634A3">
        <w:rPr>
          <w:rFonts w:eastAsia="Calibri" w:cs="Times New Roman"/>
          <w:kern w:val="0"/>
          <w:szCs w:val="24"/>
          <w14:ligatures w14:val="none"/>
        </w:rPr>
        <w:t>proizvodnju električne energije, i</w:t>
      </w:r>
      <w:r w:rsidRPr="002634A3">
        <w:rPr>
          <w:shd w:val="clear" w:color="auto" w:fill="FFFFFF"/>
        </w:rPr>
        <w:t xml:space="preserve">ako </w:t>
      </w:r>
      <w:proofErr w:type="spellStart"/>
      <w:r w:rsidRPr="002634A3">
        <w:rPr>
          <w:shd w:val="clear" w:color="auto" w:fill="FFFFFF"/>
        </w:rPr>
        <w:t>biogospodarstvo</w:t>
      </w:r>
      <w:proofErr w:type="spellEnd"/>
      <w:r w:rsidRPr="002634A3">
        <w:rPr>
          <w:shd w:val="clear" w:color="auto" w:fill="FFFFFF"/>
        </w:rPr>
        <w:t xml:space="preserve"> nudi mogućnosti u različitim industrijskim sektorima. </w:t>
      </w:r>
      <w:r w:rsidR="005D2D05" w:rsidRPr="002634A3">
        <w:rPr>
          <w:shd w:val="clear" w:color="auto" w:fill="FFFFFF"/>
        </w:rPr>
        <w:t xml:space="preserve">Stoga, </w:t>
      </w:r>
      <w:r w:rsidRPr="002634A3">
        <w:rPr>
          <w:shd w:val="clear" w:color="auto" w:fill="FFFFFF"/>
        </w:rPr>
        <w:t xml:space="preserve"> propušta</w:t>
      </w:r>
      <w:r w:rsidR="005D2D05" w:rsidRPr="002634A3">
        <w:rPr>
          <w:shd w:val="clear" w:color="auto" w:fill="FFFFFF"/>
        </w:rPr>
        <w:t xml:space="preserve">ju se </w:t>
      </w:r>
      <w:r w:rsidRPr="002634A3">
        <w:rPr>
          <w:shd w:val="clear" w:color="auto" w:fill="FFFFFF"/>
        </w:rPr>
        <w:t xml:space="preserve">prilike u industrijama koje mogu ostvarivati veću dodanu vrijednost, a time i bolje sveukupne gospodarske rezultate u smislu ostvarenog prihoda, zaposlenosti i trgovinske bilance </w:t>
      </w:r>
      <w:r w:rsidR="005D2D05" w:rsidRPr="002634A3">
        <w:rPr>
          <w:shd w:val="clear" w:color="auto" w:fill="FFFFFF"/>
        </w:rPr>
        <w:t xml:space="preserve">korištenjem biomase kao primarne sirovine u procesima dodatne obrade. U budućnosti će se </w:t>
      </w:r>
      <w:r w:rsidRPr="002634A3">
        <w:rPr>
          <w:shd w:val="clear" w:color="auto" w:fill="FFFFFF"/>
        </w:rPr>
        <w:t xml:space="preserve">potencirati ulaganja i osigurati  podrška u sektorima kojima će se osigurati ostvarenje dodane vrijednosti u </w:t>
      </w:r>
      <w:proofErr w:type="spellStart"/>
      <w:r w:rsidRPr="002634A3">
        <w:rPr>
          <w:shd w:val="clear" w:color="auto" w:fill="FFFFFF"/>
        </w:rPr>
        <w:t>biogospodarstvu</w:t>
      </w:r>
      <w:proofErr w:type="spellEnd"/>
      <w:r w:rsidRPr="002634A3">
        <w:rPr>
          <w:shd w:val="clear" w:color="auto" w:fill="FFFFFF"/>
        </w:rPr>
        <w:t xml:space="preserve"> poput proizvodnje hrane i pića, prerade biomase, </w:t>
      </w:r>
      <w:r w:rsidR="004176D5" w:rsidRPr="002634A3">
        <w:rPr>
          <w:shd w:val="clear" w:color="auto" w:fill="FFFFFF"/>
        </w:rPr>
        <w:t xml:space="preserve">proizvodnje </w:t>
      </w:r>
      <w:r w:rsidRPr="002634A3">
        <w:rPr>
          <w:shd w:val="clear" w:color="auto" w:fill="FFFFFF"/>
        </w:rPr>
        <w:t xml:space="preserve">biogoriva, </w:t>
      </w:r>
      <w:r w:rsidR="004176D5" w:rsidRPr="002634A3">
        <w:rPr>
          <w:shd w:val="clear" w:color="auto" w:fill="FFFFFF"/>
        </w:rPr>
        <w:t xml:space="preserve">proizvodnje </w:t>
      </w:r>
      <w:proofErr w:type="spellStart"/>
      <w:r w:rsidRPr="002634A3">
        <w:rPr>
          <w:shd w:val="clear" w:color="auto" w:fill="FFFFFF"/>
        </w:rPr>
        <w:t>bioplastike</w:t>
      </w:r>
      <w:proofErr w:type="spellEnd"/>
      <w:r w:rsidRPr="002634A3">
        <w:rPr>
          <w:shd w:val="clear" w:color="auto" w:fill="FFFFFF"/>
        </w:rPr>
        <w:t xml:space="preserve">, </w:t>
      </w:r>
      <w:proofErr w:type="spellStart"/>
      <w:r w:rsidRPr="002634A3">
        <w:rPr>
          <w:shd w:val="clear" w:color="auto" w:fill="FFFFFF"/>
        </w:rPr>
        <w:t>bio</w:t>
      </w:r>
      <w:r w:rsidR="00C416DC" w:rsidRPr="002634A3">
        <w:rPr>
          <w:shd w:val="clear" w:color="auto" w:fill="FFFFFF"/>
        </w:rPr>
        <w:t>farmacije</w:t>
      </w:r>
      <w:proofErr w:type="spellEnd"/>
      <w:r w:rsidR="00C416DC" w:rsidRPr="002634A3">
        <w:rPr>
          <w:shd w:val="clear" w:color="auto" w:fill="FFFFFF"/>
        </w:rPr>
        <w:t xml:space="preserve"> </w:t>
      </w:r>
      <w:r w:rsidRPr="002634A3">
        <w:rPr>
          <w:shd w:val="clear" w:color="auto" w:fill="FFFFFF"/>
        </w:rPr>
        <w:t>i slično.</w:t>
      </w:r>
    </w:p>
    <w:p w14:paraId="72F3652F" w14:textId="77777777" w:rsidR="00442568" w:rsidRPr="002634A3" w:rsidRDefault="00442568" w:rsidP="00A82876">
      <w:pPr>
        <w:spacing w:line="276" w:lineRule="auto"/>
        <w:jc w:val="both"/>
        <w:rPr>
          <w:shd w:val="clear" w:color="auto" w:fill="FFFFFF"/>
        </w:rPr>
      </w:pPr>
    </w:p>
    <w:p w14:paraId="408FB765" w14:textId="29F40566" w:rsidR="00A82876" w:rsidRPr="002634A3" w:rsidRDefault="005D2D05" w:rsidP="00A82876">
      <w:pPr>
        <w:jc w:val="both"/>
        <w:rPr>
          <w:shd w:val="clear" w:color="auto" w:fill="FFFFFF"/>
        </w:rPr>
      </w:pPr>
      <w:r w:rsidRPr="002634A3">
        <w:rPr>
          <w:shd w:val="clear" w:color="auto" w:fill="FFFFFF"/>
        </w:rPr>
        <w:t>P</w:t>
      </w:r>
      <w:r w:rsidR="00A82876" w:rsidRPr="002634A3">
        <w:rPr>
          <w:shd w:val="clear" w:color="auto" w:fill="FFFFFF"/>
        </w:rPr>
        <w:t xml:space="preserve">otrebno </w:t>
      </w:r>
      <w:r w:rsidRPr="002634A3">
        <w:rPr>
          <w:shd w:val="clear" w:color="auto" w:fill="FFFFFF"/>
        </w:rPr>
        <w:t xml:space="preserve">je dakle </w:t>
      </w:r>
      <w:r w:rsidR="00A82876" w:rsidRPr="002634A3">
        <w:rPr>
          <w:shd w:val="clear" w:color="auto" w:fill="FFFFFF"/>
        </w:rPr>
        <w:t xml:space="preserve">identificirati i promicati perspektivne lance u </w:t>
      </w:r>
      <w:proofErr w:type="spellStart"/>
      <w:r w:rsidR="00A82876" w:rsidRPr="002634A3">
        <w:rPr>
          <w:shd w:val="clear" w:color="auto" w:fill="FFFFFF"/>
        </w:rPr>
        <w:t>biogospodarstvu</w:t>
      </w:r>
      <w:proofErr w:type="spellEnd"/>
      <w:r w:rsidR="00A82876" w:rsidRPr="002634A3">
        <w:rPr>
          <w:shd w:val="clear" w:color="auto" w:fill="FFFFFF"/>
        </w:rPr>
        <w:t xml:space="preserve"> koji će u većoj mjeri nego do sada rezultirati proizvodnjom industrijskih proizvoda veće dodane vrijednosti (poljoprivreda te prehrambena, drvna, tekstilna, kozmetička, farmaceutska, kemijska, građevinska</w:t>
      </w:r>
      <w:r w:rsidR="00C416DC" w:rsidRPr="002634A3">
        <w:rPr>
          <w:shd w:val="clear" w:color="auto" w:fill="FFFFFF"/>
        </w:rPr>
        <w:t>,</w:t>
      </w:r>
      <w:r w:rsidR="00A82876" w:rsidRPr="002634A3">
        <w:rPr>
          <w:shd w:val="clear" w:color="auto" w:fill="FFFFFF"/>
        </w:rPr>
        <w:t xml:space="preserve"> </w:t>
      </w:r>
      <w:r w:rsidR="00C416DC" w:rsidRPr="002634A3">
        <w:rPr>
          <w:shd w:val="clear" w:color="auto" w:fill="FFFFFF"/>
        </w:rPr>
        <w:t xml:space="preserve">industrija obuće, industrija </w:t>
      </w:r>
      <w:r w:rsidR="00A82876" w:rsidRPr="002634A3">
        <w:rPr>
          <w:shd w:val="clear" w:color="auto" w:fill="FFFFFF"/>
        </w:rPr>
        <w:t xml:space="preserve">papira). </w:t>
      </w:r>
    </w:p>
    <w:p w14:paraId="34356A47" w14:textId="77777777" w:rsidR="00442568" w:rsidRPr="002634A3" w:rsidRDefault="00442568" w:rsidP="00A82876">
      <w:pPr>
        <w:jc w:val="both"/>
        <w:rPr>
          <w:shd w:val="clear" w:color="auto" w:fill="FFFFFF"/>
        </w:rPr>
      </w:pPr>
    </w:p>
    <w:bookmarkEnd w:id="336"/>
    <w:p w14:paraId="1F9B4F91" w14:textId="793358E5" w:rsidR="00884067" w:rsidRPr="002634A3" w:rsidRDefault="00A82876" w:rsidP="00A16230">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 xml:space="preserve">Ostvarivanje ovog strateškog cilja doprinijet će </w:t>
      </w:r>
      <w:r w:rsidR="004833B4" w:rsidRPr="002634A3">
        <w:rPr>
          <w:rFonts w:eastAsia="Calibri" w:cs="Times New Roman"/>
          <w:kern w:val="0"/>
          <w:szCs w:val="24"/>
          <w14:ligatures w14:val="none"/>
        </w:rPr>
        <w:t>rast</w:t>
      </w:r>
      <w:r w:rsidRPr="002634A3">
        <w:rPr>
          <w:rFonts w:eastAsia="Calibri" w:cs="Times New Roman"/>
          <w:kern w:val="0"/>
          <w:szCs w:val="24"/>
          <w14:ligatures w14:val="none"/>
        </w:rPr>
        <w:t>u</w:t>
      </w:r>
      <w:r w:rsidR="004833B4" w:rsidRPr="002634A3">
        <w:rPr>
          <w:rFonts w:eastAsia="Calibri" w:cs="Times New Roman"/>
          <w:kern w:val="0"/>
          <w:szCs w:val="24"/>
          <w14:ligatures w14:val="none"/>
        </w:rPr>
        <w:t xml:space="preserve"> vrijednosti </w:t>
      </w:r>
      <w:proofErr w:type="spellStart"/>
      <w:r w:rsidR="004833B4" w:rsidRPr="002634A3">
        <w:rPr>
          <w:rFonts w:eastAsia="Calibri" w:cs="Times New Roman"/>
          <w:kern w:val="0"/>
          <w:szCs w:val="24"/>
          <w14:ligatures w14:val="none"/>
        </w:rPr>
        <w:t>biogospodarstva</w:t>
      </w:r>
      <w:proofErr w:type="spellEnd"/>
      <w:r w:rsidR="004833B4" w:rsidRPr="002634A3">
        <w:rPr>
          <w:rFonts w:eastAsia="Calibri" w:cs="Times New Roman"/>
          <w:kern w:val="0"/>
          <w:szCs w:val="24"/>
          <w14:ligatures w14:val="none"/>
        </w:rPr>
        <w:t xml:space="preserve"> </w:t>
      </w:r>
      <w:r w:rsidRPr="002634A3">
        <w:rPr>
          <w:rFonts w:eastAsia="Calibri" w:cs="Times New Roman"/>
          <w:kern w:val="0"/>
          <w:szCs w:val="24"/>
          <w14:ligatures w14:val="none"/>
        </w:rPr>
        <w:t xml:space="preserve">kroz povećanje </w:t>
      </w:r>
      <w:r w:rsidR="004833B4" w:rsidRPr="002634A3">
        <w:rPr>
          <w:rFonts w:eastAsia="Calibri" w:cs="Times New Roman"/>
          <w:kern w:val="0"/>
          <w:szCs w:val="24"/>
          <w14:ligatures w14:val="none"/>
        </w:rPr>
        <w:t xml:space="preserve">ukupnog obujma proizvodnje u </w:t>
      </w:r>
      <w:proofErr w:type="spellStart"/>
      <w:r w:rsidR="004833B4" w:rsidRPr="002634A3">
        <w:rPr>
          <w:rFonts w:eastAsia="Calibri" w:cs="Times New Roman"/>
          <w:kern w:val="0"/>
          <w:szCs w:val="24"/>
          <w14:ligatures w14:val="none"/>
        </w:rPr>
        <w:t>biobaziranim</w:t>
      </w:r>
      <w:proofErr w:type="spellEnd"/>
      <w:r w:rsidR="004833B4" w:rsidRPr="002634A3">
        <w:rPr>
          <w:rFonts w:eastAsia="Calibri" w:cs="Times New Roman"/>
          <w:kern w:val="0"/>
          <w:szCs w:val="24"/>
          <w14:ligatures w14:val="none"/>
        </w:rPr>
        <w:t xml:space="preserve"> djelatnostima te dodavanjem vrijednosti ostacima i otpadu iz proizvodnje hrane i drvno-prerađivačke industrije.</w:t>
      </w:r>
      <w:r w:rsidR="00884067" w:rsidRPr="002634A3">
        <w:rPr>
          <w:rFonts w:eastAsia="Calibri" w:cs="Times New Roman"/>
          <w:kern w:val="0"/>
          <w:szCs w:val="24"/>
          <w14:ligatures w14:val="none"/>
        </w:rPr>
        <w:t xml:space="preserve"> </w:t>
      </w:r>
    </w:p>
    <w:p w14:paraId="72E6990F" w14:textId="77777777" w:rsidR="00442568" w:rsidRPr="002634A3" w:rsidRDefault="00442568" w:rsidP="00A16230">
      <w:pPr>
        <w:spacing w:line="276" w:lineRule="auto"/>
        <w:jc w:val="both"/>
        <w:rPr>
          <w:rFonts w:eastAsia="Calibri" w:cs="Times New Roman"/>
          <w:kern w:val="0"/>
          <w:szCs w:val="24"/>
          <w14:ligatures w14:val="none"/>
        </w:rPr>
      </w:pPr>
    </w:p>
    <w:p w14:paraId="20594A1B" w14:textId="539E7C2B" w:rsidR="004833B4" w:rsidRPr="002634A3" w:rsidRDefault="00884067" w:rsidP="00A16230">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Poticanje istraživanja i inovacij</w:t>
      </w:r>
      <w:r w:rsidR="0055373C" w:rsidRPr="002634A3">
        <w:rPr>
          <w:rFonts w:eastAsia="Calibri" w:cs="Times New Roman"/>
          <w:kern w:val="0"/>
          <w:szCs w:val="24"/>
          <w14:ligatures w14:val="none"/>
        </w:rPr>
        <w:t>a</w:t>
      </w:r>
      <w:r w:rsidRPr="002634A3">
        <w:rPr>
          <w:rFonts w:eastAsia="Calibri" w:cs="Times New Roman"/>
          <w:kern w:val="0"/>
          <w:szCs w:val="24"/>
          <w14:ligatures w14:val="none"/>
        </w:rPr>
        <w:t xml:space="preserve"> također su </w:t>
      </w:r>
      <w:r w:rsidR="00061CDC" w:rsidRPr="002634A3">
        <w:rPr>
          <w:rFonts w:eastAsia="Calibri" w:cs="Times New Roman"/>
          <w:kern w:val="0"/>
          <w:szCs w:val="24"/>
          <w14:ligatures w14:val="none"/>
        </w:rPr>
        <w:t xml:space="preserve">ključna područja intervencije </w:t>
      </w:r>
      <w:r w:rsidRPr="002634A3">
        <w:rPr>
          <w:rFonts w:eastAsia="Calibri" w:cs="Times New Roman"/>
          <w:kern w:val="0"/>
          <w:szCs w:val="24"/>
          <w14:ligatures w14:val="none"/>
        </w:rPr>
        <w:t xml:space="preserve">za povećanje dodane vrijednosti u </w:t>
      </w:r>
      <w:r w:rsidR="0082384C" w:rsidRPr="002634A3">
        <w:rPr>
          <w:rFonts w:eastAsia="Calibri" w:cs="Times New Roman"/>
          <w:kern w:val="0"/>
          <w:szCs w:val="24"/>
          <w14:ligatures w14:val="none"/>
        </w:rPr>
        <w:t>hrvatskom</w:t>
      </w:r>
      <w:r w:rsidRPr="002634A3">
        <w:rPr>
          <w:rFonts w:eastAsia="Calibri" w:cs="Times New Roman"/>
          <w:kern w:val="0"/>
          <w:szCs w:val="24"/>
          <w14:ligatures w14:val="none"/>
        </w:rPr>
        <w:t xml:space="preserve"> </w:t>
      </w:r>
      <w:proofErr w:type="spellStart"/>
      <w:r w:rsidRPr="002634A3">
        <w:rPr>
          <w:rFonts w:eastAsia="Calibri" w:cs="Times New Roman"/>
          <w:kern w:val="0"/>
          <w:szCs w:val="24"/>
          <w14:ligatures w14:val="none"/>
        </w:rPr>
        <w:t>biogospodarstvu</w:t>
      </w:r>
      <w:proofErr w:type="spellEnd"/>
      <w:r w:rsidRPr="002634A3">
        <w:rPr>
          <w:rFonts w:eastAsia="Calibri" w:cs="Times New Roman"/>
          <w:kern w:val="0"/>
          <w:szCs w:val="24"/>
          <w14:ligatures w14:val="none"/>
        </w:rPr>
        <w:t xml:space="preserve"> uz </w:t>
      </w:r>
      <w:r w:rsidR="0082384C" w:rsidRPr="002634A3">
        <w:rPr>
          <w:rFonts w:eastAsia="Calibri" w:cs="Times New Roman"/>
          <w:kern w:val="0"/>
          <w:szCs w:val="24"/>
          <w14:ligatures w14:val="none"/>
        </w:rPr>
        <w:t>identificiranje</w:t>
      </w:r>
      <w:r w:rsidRPr="002634A3">
        <w:rPr>
          <w:rFonts w:eastAsia="Calibri" w:cs="Times New Roman"/>
          <w:kern w:val="0"/>
          <w:szCs w:val="24"/>
          <w14:ligatures w14:val="none"/>
        </w:rPr>
        <w:t xml:space="preserve"> i promicanje </w:t>
      </w:r>
      <w:r w:rsidR="0082384C" w:rsidRPr="002634A3">
        <w:rPr>
          <w:rFonts w:eastAsia="Calibri" w:cs="Times New Roman"/>
          <w:kern w:val="0"/>
          <w:szCs w:val="24"/>
          <w14:ligatures w14:val="none"/>
        </w:rPr>
        <w:t>odabranih</w:t>
      </w:r>
      <w:r w:rsidRPr="002634A3">
        <w:rPr>
          <w:rFonts w:eastAsia="Calibri" w:cs="Times New Roman"/>
          <w:kern w:val="0"/>
          <w:szCs w:val="24"/>
          <w14:ligatures w14:val="none"/>
        </w:rPr>
        <w:t xml:space="preserve"> lanaca vrijednosti te promicanje potrošnje domaćih proizvoda </w:t>
      </w:r>
      <w:proofErr w:type="spellStart"/>
      <w:r w:rsidRPr="002634A3">
        <w:rPr>
          <w:rFonts w:eastAsia="Calibri" w:cs="Times New Roman"/>
          <w:kern w:val="0"/>
          <w:szCs w:val="24"/>
          <w14:ligatures w14:val="none"/>
        </w:rPr>
        <w:t>biogospodarstva</w:t>
      </w:r>
      <w:proofErr w:type="spellEnd"/>
      <w:r w:rsidRPr="002634A3">
        <w:rPr>
          <w:rFonts w:eastAsia="Calibri" w:cs="Times New Roman"/>
          <w:kern w:val="0"/>
          <w:szCs w:val="24"/>
          <w14:ligatures w14:val="none"/>
        </w:rPr>
        <w:t xml:space="preserve">. </w:t>
      </w:r>
    </w:p>
    <w:p w14:paraId="7286F0CE" w14:textId="45197453" w:rsidR="00314BC0" w:rsidRPr="002634A3" w:rsidRDefault="0082384C" w:rsidP="00A16230">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lastRenderedPageBreak/>
        <w:t>Ostvarivanjem</w:t>
      </w:r>
      <w:r w:rsidR="004B2237" w:rsidRPr="002634A3">
        <w:rPr>
          <w:rFonts w:eastAsia="Calibri" w:cs="Times New Roman"/>
          <w:kern w:val="0"/>
          <w:szCs w:val="24"/>
          <w14:ligatures w14:val="none"/>
        </w:rPr>
        <w:t xml:space="preserve"> </w:t>
      </w:r>
      <w:r w:rsidRPr="002634A3">
        <w:rPr>
          <w:rFonts w:eastAsia="Calibri" w:cs="Times New Roman"/>
          <w:kern w:val="0"/>
          <w:szCs w:val="24"/>
          <w14:ligatures w14:val="none"/>
        </w:rPr>
        <w:t>postavljenih</w:t>
      </w:r>
      <w:r w:rsidR="004B2237" w:rsidRPr="002634A3">
        <w:rPr>
          <w:rFonts w:eastAsia="Calibri" w:cs="Times New Roman"/>
          <w:kern w:val="0"/>
          <w:szCs w:val="24"/>
          <w14:ligatures w14:val="none"/>
        </w:rPr>
        <w:t xml:space="preserve"> prioriteta povećat će se dodana vrijednost u hrvatskom </w:t>
      </w:r>
      <w:proofErr w:type="spellStart"/>
      <w:r w:rsidR="004B2237" w:rsidRPr="002634A3">
        <w:rPr>
          <w:rFonts w:eastAsia="Calibri" w:cs="Times New Roman"/>
          <w:kern w:val="0"/>
          <w:szCs w:val="24"/>
          <w14:ligatures w14:val="none"/>
        </w:rPr>
        <w:t>biogospodar</w:t>
      </w:r>
      <w:r w:rsidRPr="002634A3">
        <w:rPr>
          <w:rFonts w:eastAsia="Calibri" w:cs="Times New Roman"/>
          <w:kern w:val="0"/>
          <w:szCs w:val="24"/>
          <w14:ligatures w14:val="none"/>
        </w:rPr>
        <w:t>s</w:t>
      </w:r>
      <w:r w:rsidR="004B2237" w:rsidRPr="002634A3">
        <w:rPr>
          <w:rFonts w:eastAsia="Calibri" w:cs="Times New Roman"/>
          <w:kern w:val="0"/>
          <w:szCs w:val="24"/>
          <w14:ligatures w14:val="none"/>
        </w:rPr>
        <w:t>tvu</w:t>
      </w:r>
      <w:proofErr w:type="spellEnd"/>
      <w:r w:rsidR="00A07804" w:rsidRPr="002634A3">
        <w:rPr>
          <w:rFonts w:eastAsia="Calibri" w:cs="Times New Roman"/>
          <w:kern w:val="0"/>
          <w:szCs w:val="24"/>
          <w14:ligatures w14:val="none"/>
        </w:rPr>
        <w:t xml:space="preserve"> i u skladu s tim dodana vrijednost po zaposlenom u </w:t>
      </w:r>
      <w:proofErr w:type="spellStart"/>
      <w:r w:rsidR="00A07804" w:rsidRPr="002634A3">
        <w:rPr>
          <w:rFonts w:eastAsia="Calibri" w:cs="Times New Roman"/>
          <w:kern w:val="0"/>
          <w:szCs w:val="24"/>
          <w14:ligatures w14:val="none"/>
        </w:rPr>
        <w:t>biogospodarstvu</w:t>
      </w:r>
      <w:proofErr w:type="spellEnd"/>
      <w:r w:rsidR="005956D8" w:rsidRPr="002634A3">
        <w:rPr>
          <w:rFonts w:eastAsia="Calibri" w:cs="Times New Roman"/>
          <w:kern w:val="0"/>
          <w:szCs w:val="24"/>
          <w14:ligatures w14:val="none"/>
        </w:rPr>
        <w:t>.</w:t>
      </w:r>
    </w:p>
    <w:p w14:paraId="4DC404D4" w14:textId="77777777" w:rsidR="00C4067F" w:rsidRPr="002634A3" w:rsidRDefault="00C4067F" w:rsidP="00A16230">
      <w:pPr>
        <w:spacing w:line="276" w:lineRule="auto"/>
        <w:jc w:val="both"/>
        <w:rPr>
          <w:rFonts w:eastAsia="Calibri" w:cs="Times New Roman"/>
          <w:kern w:val="0"/>
          <w:szCs w:val="24"/>
          <w14:ligatures w14:val="none"/>
        </w:rPr>
      </w:pPr>
    </w:p>
    <w:p w14:paraId="1C7CC075" w14:textId="77777777" w:rsidR="004833B4" w:rsidRPr="002634A3" w:rsidRDefault="004833B4" w:rsidP="00A16230">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Napredak u ostvarenju ovih strateških ciljeva pratit će se uz pomoć sljedećih pokazatelja učinka:</w:t>
      </w:r>
    </w:p>
    <w:p w14:paraId="05252E82" w14:textId="77777777" w:rsidR="004833B4" w:rsidRPr="002634A3" w:rsidRDefault="004833B4" w:rsidP="004833B4">
      <w:pPr>
        <w:spacing w:line="276" w:lineRule="auto"/>
        <w:rPr>
          <w:rFonts w:eastAsia="Calibri" w:cs="Times New Roman"/>
          <w:kern w:val="0"/>
          <w14:ligatures w14:val="none"/>
        </w:rPr>
      </w:pPr>
    </w:p>
    <w:p w14:paraId="015807C3" w14:textId="78DFCDE1" w:rsidR="00C4067F" w:rsidRPr="002634A3" w:rsidRDefault="00C4067F" w:rsidP="00C4067F">
      <w:pPr>
        <w:pStyle w:val="Opisslike"/>
      </w:pPr>
      <w:bookmarkStart w:id="338" w:name="_Toc159326456"/>
      <w:bookmarkStart w:id="339" w:name="_Toc155530071"/>
      <w:r w:rsidRPr="002634A3">
        <w:t xml:space="preserve">Tablica </w:t>
      </w:r>
      <w:r w:rsidR="00FB738E">
        <w:fldChar w:fldCharType="begin"/>
      </w:r>
      <w:r w:rsidR="00FB738E">
        <w:instrText xml:space="preserve"> SEQ Tablica \* ARABIC </w:instrText>
      </w:r>
      <w:r w:rsidR="00FB738E">
        <w:fldChar w:fldCharType="separate"/>
      </w:r>
      <w:r w:rsidR="00173EF5">
        <w:rPr>
          <w:noProof/>
        </w:rPr>
        <w:t>11</w:t>
      </w:r>
      <w:r w:rsidR="00FB738E">
        <w:rPr>
          <w:noProof/>
        </w:rPr>
        <w:fldChar w:fldCharType="end"/>
      </w:r>
      <w:r w:rsidRPr="002634A3">
        <w:t xml:space="preserve">: Pregled pokazatelja učinka za praćenje ostvarenja u provedbi Strategije </w:t>
      </w:r>
      <w:proofErr w:type="spellStart"/>
      <w:r w:rsidRPr="002634A3">
        <w:t>biogospodarstva</w:t>
      </w:r>
      <w:proofErr w:type="spellEnd"/>
      <w:r w:rsidRPr="002634A3">
        <w:t xml:space="preserve"> do 2035.</w:t>
      </w:r>
      <w:bookmarkEnd w:id="338"/>
    </w:p>
    <w:bookmarkEnd w:id="339"/>
    <w:p w14:paraId="7E75DB69" w14:textId="5859C89A" w:rsidR="004833B4" w:rsidRPr="002634A3" w:rsidRDefault="004833B4" w:rsidP="00373A35">
      <w:pPr>
        <w:pStyle w:val="Opisslike"/>
        <w:jc w:val="both"/>
        <w:rPr>
          <w:rFonts w:eastAsia="Calibri" w:cs="Times New Roman"/>
          <w:i w:val="0"/>
          <w:kern w:val="0"/>
          <w:szCs w:val="24"/>
          <w14:ligatures w14:val="none"/>
        </w:rPr>
      </w:pPr>
    </w:p>
    <w:tbl>
      <w:tblPr>
        <w:tblStyle w:val="Kadertabel1"/>
        <w:tblW w:w="90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413"/>
        <w:gridCol w:w="2693"/>
        <w:gridCol w:w="992"/>
        <w:gridCol w:w="1276"/>
        <w:gridCol w:w="1276"/>
        <w:gridCol w:w="1417"/>
      </w:tblGrid>
      <w:tr w:rsidR="004833B4" w:rsidRPr="002634A3" w14:paraId="739DE4CF" w14:textId="77777777" w:rsidTr="00F915F8">
        <w:tc>
          <w:tcPr>
            <w:tcW w:w="1413" w:type="dxa"/>
            <w:shd w:val="clear" w:color="auto" w:fill="538135"/>
            <w:vAlign w:val="center"/>
          </w:tcPr>
          <w:p w14:paraId="0A6F4619" w14:textId="77777777" w:rsidR="004833B4" w:rsidRPr="002634A3" w:rsidRDefault="004833B4" w:rsidP="004833B4">
            <w:pPr>
              <w:spacing w:before="40" w:after="40" w:line="276" w:lineRule="auto"/>
              <w:jc w:val="center"/>
              <w:rPr>
                <w:rFonts w:eastAsia="Calibri" w:cs="Times New Roman"/>
                <w:b/>
                <w:color w:val="FFFFFF"/>
                <w:sz w:val="20"/>
                <w:szCs w:val="20"/>
              </w:rPr>
            </w:pPr>
            <w:bookmarkStart w:id="340" w:name="_Hlk158807091"/>
            <w:r w:rsidRPr="002634A3">
              <w:rPr>
                <w:rFonts w:eastAsia="Calibri" w:cs="Times New Roman"/>
                <w:b/>
                <w:color w:val="FFFFFF"/>
                <w:sz w:val="20"/>
                <w:szCs w:val="20"/>
              </w:rPr>
              <w:t>Kod*</w:t>
            </w:r>
          </w:p>
        </w:tc>
        <w:tc>
          <w:tcPr>
            <w:tcW w:w="2693" w:type="dxa"/>
            <w:shd w:val="clear" w:color="auto" w:fill="538135"/>
            <w:vAlign w:val="center"/>
          </w:tcPr>
          <w:p w14:paraId="69E0D41E" w14:textId="09A73062" w:rsidR="004833B4" w:rsidRPr="002634A3" w:rsidRDefault="004833B4" w:rsidP="004833B4">
            <w:pPr>
              <w:spacing w:before="40" w:after="40" w:line="276" w:lineRule="auto"/>
              <w:jc w:val="center"/>
              <w:rPr>
                <w:rFonts w:eastAsia="Calibri" w:cs="Times New Roman"/>
                <w:b/>
                <w:color w:val="FFFFFF"/>
                <w:sz w:val="20"/>
                <w:szCs w:val="20"/>
              </w:rPr>
            </w:pPr>
            <w:r w:rsidRPr="002634A3">
              <w:rPr>
                <w:rFonts w:eastAsia="Calibri" w:cs="Times New Roman"/>
                <w:b/>
                <w:color w:val="FFFFFF"/>
                <w:sz w:val="20"/>
                <w:szCs w:val="20"/>
              </w:rPr>
              <w:t>Naziv pokazatelja učinka</w:t>
            </w:r>
            <w:r w:rsidR="00AB1ACD" w:rsidRPr="002634A3">
              <w:rPr>
                <w:rStyle w:val="Referencafusnote"/>
                <w:rFonts w:ascii="Cambria" w:eastAsia="Calibri" w:hAnsi="Cambria"/>
                <w:b/>
                <w:color w:val="FFFFFF"/>
                <w:sz w:val="20"/>
                <w:szCs w:val="20"/>
              </w:rPr>
              <w:footnoteReference w:id="76"/>
            </w:r>
          </w:p>
        </w:tc>
        <w:tc>
          <w:tcPr>
            <w:tcW w:w="992" w:type="dxa"/>
            <w:shd w:val="clear" w:color="auto" w:fill="538135"/>
            <w:vAlign w:val="center"/>
          </w:tcPr>
          <w:p w14:paraId="71367516" w14:textId="77777777" w:rsidR="004833B4" w:rsidRPr="002634A3" w:rsidRDefault="004833B4" w:rsidP="004833B4">
            <w:pPr>
              <w:spacing w:before="40" w:after="40" w:line="276" w:lineRule="auto"/>
              <w:jc w:val="center"/>
              <w:rPr>
                <w:rFonts w:eastAsia="Calibri" w:cs="Times New Roman"/>
                <w:sz w:val="20"/>
                <w:szCs w:val="20"/>
              </w:rPr>
            </w:pPr>
            <w:r w:rsidRPr="002634A3">
              <w:rPr>
                <w:rFonts w:eastAsia="Calibri" w:cs="Times New Roman"/>
                <w:b/>
                <w:color w:val="FFFFFF"/>
                <w:sz w:val="20"/>
                <w:szCs w:val="20"/>
              </w:rPr>
              <w:t>Jedinica mjere</w:t>
            </w:r>
          </w:p>
        </w:tc>
        <w:tc>
          <w:tcPr>
            <w:tcW w:w="1276" w:type="dxa"/>
            <w:shd w:val="clear" w:color="auto" w:fill="538135"/>
            <w:vAlign w:val="center"/>
          </w:tcPr>
          <w:p w14:paraId="0620C03A" w14:textId="77777777" w:rsidR="004833B4" w:rsidRDefault="004833B4" w:rsidP="004833B4">
            <w:pPr>
              <w:spacing w:before="40" w:after="40" w:line="276" w:lineRule="auto"/>
              <w:jc w:val="center"/>
              <w:rPr>
                <w:rFonts w:eastAsia="Calibri" w:cs="Times New Roman"/>
                <w:b/>
                <w:color w:val="FFFFFF"/>
                <w:sz w:val="20"/>
                <w:szCs w:val="20"/>
              </w:rPr>
            </w:pPr>
            <w:r w:rsidRPr="002634A3">
              <w:rPr>
                <w:rFonts w:eastAsia="Calibri" w:cs="Times New Roman"/>
                <w:b/>
                <w:color w:val="FFFFFF"/>
                <w:sz w:val="20"/>
                <w:szCs w:val="20"/>
              </w:rPr>
              <w:t>Početna vrijednost</w:t>
            </w:r>
          </w:p>
          <w:p w14:paraId="5136C64D" w14:textId="5745FC35" w:rsidR="00D451C0" w:rsidRPr="002634A3" w:rsidRDefault="00D451C0" w:rsidP="004833B4">
            <w:pPr>
              <w:spacing w:before="40" w:after="40" w:line="276" w:lineRule="auto"/>
              <w:jc w:val="center"/>
              <w:rPr>
                <w:rFonts w:eastAsia="Calibri" w:cs="Times New Roman"/>
                <w:b/>
                <w:color w:val="FFFFFF"/>
                <w:sz w:val="20"/>
                <w:szCs w:val="20"/>
              </w:rPr>
            </w:pPr>
            <w:r>
              <w:rPr>
                <w:rFonts w:eastAsia="Calibri" w:cs="Times New Roman"/>
                <w:b/>
                <w:color w:val="FFFFFF"/>
                <w:sz w:val="20"/>
                <w:szCs w:val="20"/>
              </w:rPr>
              <w:t>(2021.)</w:t>
            </w:r>
          </w:p>
        </w:tc>
        <w:tc>
          <w:tcPr>
            <w:tcW w:w="1276" w:type="dxa"/>
            <w:shd w:val="clear" w:color="auto" w:fill="538135"/>
            <w:vAlign w:val="center"/>
          </w:tcPr>
          <w:p w14:paraId="3D6254CF" w14:textId="77777777" w:rsidR="004833B4" w:rsidRPr="002634A3" w:rsidRDefault="004833B4" w:rsidP="004833B4">
            <w:pPr>
              <w:spacing w:before="40" w:after="40" w:line="276" w:lineRule="auto"/>
              <w:jc w:val="center"/>
              <w:rPr>
                <w:rFonts w:eastAsia="Calibri" w:cs="Times New Roman"/>
                <w:b/>
                <w:color w:val="FFFFFF"/>
                <w:sz w:val="20"/>
                <w:szCs w:val="20"/>
              </w:rPr>
            </w:pPr>
            <w:r w:rsidRPr="002634A3">
              <w:rPr>
                <w:rFonts w:eastAsia="Calibri" w:cs="Times New Roman"/>
                <w:b/>
                <w:color w:val="FFFFFF"/>
                <w:sz w:val="20"/>
                <w:szCs w:val="20"/>
              </w:rPr>
              <w:t>Ciljana vrijednost (2035.)</w:t>
            </w:r>
          </w:p>
        </w:tc>
        <w:tc>
          <w:tcPr>
            <w:tcW w:w="1417" w:type="dxa"/>
            <w:shd w:val="clear" w:color="auto" w:fill="538135"/>
            <w:vAlign w:val="center"/>
          </w:tcPr>
          <w:p w14:paraId="005C6511" w14:textId="77777777" w:rsidR="004833B4" w:rsidRPr="002634A3" w:rsidRDefault="004833B4" w:rsidP="004833B4">
            <w:pPr>
              <w:spacing w:before="40" w:after="40" w:line="276" w:lineRule="auto"/>
              <w:jc w:val="center"/>
              <w:rPr>
                <w:rFonts w:eastAsia="Calibri" w:cs="Times New Roman"/>
                <w:b/>
                <w:color w:val="FFFFFF"/>
                <w:sz w:val="20"/>
                <w:szCs w:val="20"/>
              </w:rPr>
            </w:pPr>
            <w:r w:rsidRPr="002634A3">
              <w:rPr>
                <w:rFonts w:eastAsia="Calibri" w:cs="Times New Roman"/>
                <w:b/>
                <w:color w:val="FFFFFF"/>
                <w:sz w:val="20"/>
                <w:szCs w:val="20"/>
              </w:rPr>
              <w:t>Poveznica sa strateškim ciljem</w:t>
            </w:r>
          </w:p>
        </w:tc>
      </w:tr>
      <w:tr w:rsidR="008C1DA5" w:rsidRPr="002634A3" w14:paraId="62082487" w14:textId="77777777" w:rsidTr="00F915F8">
        <w:tc>
          <w:tcPr>
            <w:tcW w:w="1413" w:type="dxa"/>
            <w:shd w:val="clear" w:color="auto" w:fill="F1F7ED"/>
          </w:tcPr>
          <w:p w14:paraId="79FCCD49" w14:textId="4379BC99" w:rsidR="008C1DA5" w:rsidRPr="002634A3" w:rsidRDefault="00857A6F" w:rsidP="00A07804">
            <w:pPr>
              <w:spacing w:before="40" w:after="40"/>
              <w:jc w:val="both"/>
              <w:rPr>
                <w:rFonts w:eastAsia="Calibri" w:cs="Times New Roman"/>
                <w:sz w:val="20"/>
                <w:szCs w:val="20"/>
              </w:rPr>
            </w:pPr>
            <w:r w:rsidRPr="002634A3">
              <w:rPr>
                <w:rFonts w:eastAsia="Calibri" w:cs="Times New Roman"/>
                <w:sz w:val="20"/>
                <w:szCs w:val="20"/>
              </w:rPr>
              <w:t>II.02.12.42</w:t>
            </w:r>
          </w:p>
        </w:tc>
        <w:tc>
          <w:tcPr>
            <w:tcW w:w="2693" w:type="dxa"/>
            <w:shd w:val="clear" w:color="auto" w:fill="F1F7ED"/>
            <w:vAlign w:val="center"/>
          </w:tcPr>
          <w:p w14:paraId="725C685F" w14:textId="04F39805" w:rsidR="008C1DA5" w:rsidRPr="002634A3" w:rsidDel="008C1DA5" w:rsidRDefault="008C1DA5" w:rsidP="00A07804">
            <w:pPr>
              <w:spacing w:before="40" w:after="40"/>
              <w:rPr>
                <w:rFonts w:eastAsia="Calibri" w:cs="Times New Roman"/>
                <w:sz w:val="20"/>
                <w:szCs w:val="20"/>
              </w:rPr>
            </w:pPr>
            <w:r w:rsidRPr="002634A3">
              <w:rPr>
                <w:rFonts w:eastAsia="Calibri" w:cs="Times New Roman"/>
                <w:sz w:val="20"/>
                <w:szCs w:val="20"/>
              </w:rPr>
              <w:t>Promet sektora proizvodnje i pretvorbe biomase</w:t>
            </w:r>
          </w:p>
        </w:tc>
        <w:tc>
          <w:tcPr>
            <w:tcW w:w="992" w:type="dxa"/>
            <w:shd w:val="clear" w:color="auto" w:fill="F1F7ED"/>
            <w:vAlign w:val="center"/>
          </w:tcPr>
          <w:p w14:paraId="5E1CF248" w14:textId="7108C7C8" w:rsidR="008C1DA5" w:rsidRPr="002634A3" w:rsidDel="008C1DA5" w:rsidRDefault="008C1DA5" w:rsidP="00A07804">
            <w:pPr>
              <w:spacing w:before="40" w:after="40"/>
              <w:jc w:val="center"/>
              <w:rPr>
                <w:rFonts w:eastAsia="Calibri" w:cs="Times New Roman"/>
                <w:sz w:val="20"/>
                <w:szCs w:val="20"/>
              </w:rPr>
            </w:pPr>
            <w:proofErr w:type="spellStart"/>
            <w:r w:rsidRPr="002634A3">
              <w:rPr>
                <w:rFonts w:eastAsia="Calibri" w:cs="Times New Roman"/>
                <w:sz w:val="20"/>
                <w:szCs w:val="20"/>
              </w:rPr>
              <w:t>m</w:t>
            </w:r>
            <w:r w:rsidR="003C289B">
              <w:rPr>
                <w:rFonts w:eastAsia="Calibri" w:cs="Times New Roman"/>
                <w:sz w:val="20"/>
                <w:szCs w:val="20"/>
              </w:rPr>
              <w:t>l</w:t>
            </w:r>
            <w:r w:rsidRPr="002634A3">
              <w:rPr>
                <w:rFonts w:eastAsia="Calibri" w:cs="Times New Roman"/>
                <w:sz w:val="20"/>
                <w:szCs w:val="20"/>
              </w:rPr>
              <w:t>rd</w:t>
            </w:r>
            <w:proofErr w:type="spellEnd"/>
            <w:r w:rsidRPr="002634A3">
              <w:rPr>
                <w:rFonts w:eastAsia="Calibri" w:cs="Times New Roman"/>
                <w:sz w:val="20"/>
                <w:szCs w:val="20"/>
              </w:rPr>
              <w:t>. EUR</w:t>
            </w:r>
          </w:p>
        </w:tc>
        <w:tc>
          <w:tcPr>
            <w:tcW w:w="1276" w:type="dxa"/>
            <w:shd w:val="clear" w:color="auto" w:fill="F1F7ED"/>
            <w:vAlign w:val="center"/>
          </w:tcPr>
          <w:p w14:paraId="1787920B" w14:textId="1C366743" w:rsidR="008C1DA5" w:rsidRPr="002634A3" w:rsidDel="008C1DA5" w:rsidRDefault="00DC6E76" w:rsidP="00A07804">
            <w:pPr>
              <w:spacing w:before="40" w:after="40"/>
              <w:jc w:val="center"/>
              <w:rPr>
                <w:rFonts w:eastAsia="Calibri" w:cs="Times New Roman"/>
                <w:sz w:val="20"/>
                <w:szCs w:val="20"/>
              </w:rPr>
            </w:pPr>
            <w:r>
              <w:rPr>
                <w:rFonts w:eastAsia="Calibri" w:cs="Times New Roman"/>
                <w:sz w:val="20"/>
                <w:szCs w:val="20"/>
              </w:rPr>
              <w:t>12</w:t>
            </w:r>
          </w:p>
        </w:tc>
        <w:tc>
          <w:tcPr>
            <w:tcW w:w="1276" w:type="dxa"/>
            <w:shd w:val="clear" w:color="auto" w:fill="F1F7ED"/>
            <w:vAlign w:val="center"/>
          </w:tcPr>
          <w:p w14:paraId="46FA7A53" w14:textId="480DE928" w:rsidR="008C1DA5" w:rsidRPr="002634A3" w:rsidDel="008C1DA5" w:rsidRDefault="008C1DA5" w:rsidP="00A07804">
            <w:pPr>
              <w:spacing w:before="40" w:after="40"/>
              <w:jc w:val="center"/>
              <w:rPr>
                <w:rFonts w:eastAsia="Calibri" w:cs="Times New Roman"/>
                <w:sz w:val="20"/>
                <w:szCs w:val="20"/>
              </w:rPr>
            </w:pPr>
            <w:r w:rsidRPr="002634A3">
              <w:rPr>
                <w:rFonts w:eastAsia="Calibri" w:cs="Times New Roman"/>
                <w:sz w:val="20"/>
                <w:szCs w:val="20"/>
              </w:rPr>
              <w:t>1</w:t>
            </w:r>
            <w:r w:rsidR="00DC6E76">
              <w:rPr>
                <w:rFonts w:eastAsia="Calibri" w:cs="Times New Roman"/>
                <w:sz w:val="20"/>
                <w:szCs w:val="20"/>
              </w:rPr>
              <w:t>5</w:t>
            </w:r>
          </w:p>
        </w:tc>
        <w:tc>
          <w:tcPr>
            <w:tcW w:w="1417" w:type="dxa"/>
            <w:shd w:val="clear" w:color="auto" w:fill="F1F7ED"/>
            <w:vAlign w:val="center"/>
          </w:tcPr>
          <w:p w14:paraId="1233A330" w14:textId="5C681282" w:rsidR="008C1DA5" w:rsidRPr="002634A3" w:rsidDel="008C1DA5" w:rsidRDefault="008C1DA5" w:rsidP="00A07804">
            <w:pPr>
              <w:spacing w:before="40" w:after="40"/>
              <w:jc w:val="center"/>
              <w:rPr>
                <w:rFonts w:eastAsia="Calibri" w:cs="Times New Roman"/>
                <w:sz w:val="20"/>
                <w:szCs w:val="20"/>
              </w:rPr>
            </w:pPr>
            <w:r w:rsidRPr="002634A3">
              <w:rPr>
                <w:rFonts w:eastAsia="Calibri" w:cs="Times New Roman"/>
                <w:sz w:val="20"/>
                <w:szCs w:val="20"/>
              </w:rPr>
              <w:t>1</w:t>
            </w:r>
          </w:p>
        </w:tc>
      </w:tr>
      <w:tr w:rsidR="00A07804" w:rsidRPr="002634A3" w14:paraId="36665F47" w14:textId="77777777" w:rsidTr="00F915F8">
        <w:tc>
          <w:tcPr>
            <w:tcW w:w="1413" w:type="dxa"/>
            <w:shd w:val="clear" w:color="auto" w:fill="F1F7ED"/>
          </w:tcPr>
          <w:p w14:paraId="7B3A55BC" w14:textId="4B38B9A3" w:rsidR="00A07804" w:rsidRPr="002634A3" w:rsidRDefault="00857A6F" w:rsidP="00A07804">
            <w:pPr>
              <w:spacing w:before="40" w:after="40"/>
              <w:jc w:val="both"/>
              <w:rPr>
                <w:rFonts w:eastAsia="Calibri" w:cs="Times New Roman"/>
                <w:sz w:val="20"/>
                <w:szCs w:val="20"/>
              </w:rPr>
            </w:pPr>
            <w:r w:rsidRPr="002634A3">
              <w:rPr>
                <w:rFonts w:eastAsia="Calibri" w:cs="Times New Roman"/>
                <w:sz w:val="20"/>
                <w:szCs w:val="20"/>
              </w:rPr>
              <w:t>II.02.12.43</w:t>
            </w:r>
          </w:p>
        </w:tc>
        <w:tc>
          <w:tcPr>
            <w:tcW w:w="2693" w:type="dxa"/>
            <w:shd w:val="clear" w:color="auto" w:fill="F1F7ED"/>
            <w:vAlign w:val="center"/>
          </w:tcPr>
          <w:p w14:paraId="07F7F6F1" w14:textId="71DEC62C" w:rsidR="00A07804" w:rsidRPr="002634A3" w:rsidRDefault="00A07804" w:rsidP="00A07804">
            <w:pPr>
              <w:spacing w:before="40" w:after="40"/>
              <w:rPr>
                <w:rFonts w:eastAsia="Calibri" w:cs="Times New Roman"/>
                <w:sz w:val="20"/>
                <w:szCs w:val="20"/>
              </w:rPr>
            </w:pPr>
            <w:r w:rsidRPr="002634A3">
              <w:rPr>
                <w:rFonts w:eastAsia="Calibri" w:cs="Times New Roman"/>
                <w:sz w:val="20"/>
                <w:szCs w:val="20"/>
              </w:rPr>
              <w:t xml:space="preserve">Dodana vrijednost po zaposlenom u </w:t>
            </w:r>
            <w:proofErr w:type="spellStart"/>
            <w:r w:rsidRPr="002634A3">
              <w:rPr>
                <w:rFonts w:eastAsia="Calibri" w:cs="Times New Roman"/>
                <w:sz w:val="20"/>
                <w:szCs w:val="20"/>
              </w:rPr>
              <w:t>biogospodarstvu</w:t>
            </w:r>
            <w:proofErr w:type="spellEnd"/>
          </w:p>
        </w:tc>
        <w:tc>
          <w:tcPr>
            <w:tcW w:w="992" w:type="dxa"/>
            <w:shd w:val="clear" w:color="auto" w:fill="F1F7ED"/>
            <w:vAlign w:val="center"/>
          </w:tcPr>
          <w:p w14:paraId="4EC9243C" w14:textId="0A65861E" w:rsidR="00A07804" w:rsidRPr="002634A3" w:rsidRDefault="00A07804" w:rsidP="00A07804">
            <w:pPr>
              <w:spacing w:before="40" w:after="40"/>
              <w:jc w:val="center"/>
              <w:rPr>
                <w:rFonts w:eastAsia="Calibri" w:cs="Times New Roman"/>
                <w:sz w:val="20"/>
                <w:szCs w:val="20"/>
              </w:rPr>
            </w:pPr>
            <w:r w:rsidRPr="002634A3">
              <w:rPr>
                <w:rFonts w:eastAsia="Calibri" w:cs="Times New Roman"/>
                <w:sz w:val="20"/>
                <w:szCs w:val="20"/>
              </w:rPr>
              <w:t>tis. EUR</w:t>
            </w:r>
          </w:p>
        </w:tc>
        <w:tc>
          <w:tcPr>
            <w:tcW w:w="1276" w:type="dxa"/>
            <w:shd w:val="clear" w:color="auto" w:fill="F1F7ED"/>
            <w:vAlign w:val="center"/>
          </w:tcPr>
          <w:p w14:paraId="158003D7" w14:textId="63FFA42F" w:rsidR="00A07804" w:rsidRPr="002634A3" w:rsidRDefault="00D451C0" w:rsidP="00A07804">
            <w:pPr>
              <w:spacing w:before="40" w:after="40"/>
              <w:jc w:val="center"/>
              <w:rPr>
                <w:rFonts w:eastAsia="Calibri" w:cs="Times New Roman"/>
                <w:sz w:val="20"/>
                <w:szCs w:val="20"/>
              </w:rPr>
            </w:pPr>
            <w:r>
              <w:rPr>
                <w:rFonts w:eastAsia="Calibri" w:cs="Times New Roman"/>
                <w:sz w:val="20"/>
                <w:szCs w:val="20"/>
              </w:rPr>
              <w:t>21</w:t>
            </w:r>
          </w:p>
        </w:tc>
        <w:tc>
          <w:tcPr>
            <w:tcW w:w="1276" w:type="dxa"/>
            <w:shd w:val="clear" w:color="auto" w:fill="F1F7ED"/>
            <w:vAlign w:val="center"/>
          </w:tcPr>
          <w:p w14:paraId="6B20141D" w14:textId="7CC5C584" w:rsidR="00A07804" w:rsidRPr="002634A3" w:rsidRDefault="00A07804" w:rsidP="00A07804">
            <w:pPr>
              <w:spacing w:before="40" w:after="40"/>
              <w:jc w:val="center"/>
              <w:rPr>
                <w:rFonts w:eastAsia="Calibri" w:cs="Times New Roman"/>
                <w:sz w:val="20"/>
                <w:szCs w:val="20"/>
              </w:rPr>
            </w:pPr>
            <w:r w:rsidRPr="002634A3">
              <w:rPr>
                <w:rFonts w:eastAsia="Calibri" w:cs="Times New Roman"/>
                <w:sz w:val="20"/>
                <w:szCs w:val="20"/>
              </w:rPr>
              <w:t>2</w:t>
            </w:r>
            <w:r w:rsidR="00DC6E76">
              <w:rPr>
                <w:rFonts w:eastAsia="Calibri" w:cs="Times New Roman"/>
                <w:sz w:val="20"/>
                <w:szCs w:val="20"/>
              </w:rPr>
              <w:t>5</w:t>
            </w:r>
          </w:p>
        </w:tc>
        <w:tc>
          <w:tcPr>
            <w:tcW w:w="1417" w:type="dxa"/>
            <w:shd w:val="clear" w:color="auto" w:fill="F1F7ED"/>
            <w:vAlign w:val="center"/>
          </w:tcPr>
          <w:p w14:paraId="48B0818A" w14:textId="32D7E02B" w:rsidR="00A07804" w:rsidRPr="002634A3" w:rsidRDefault="00A07804" w:rsidP="00A07804">
            <w:pPr>
              <w:spacing w:before="40" w:after="40"/>
              <w:jc w:val="center"/>
              <w:rPr>
                <w:rFonts w:eastAsia="Calibri" w:cs="Times New Roman"/>
                <w:sz w:val="20"/>
                <w:szCs w:val="20"/>
              </w:rPr>
            </w:pPr>
            <w:r w:rsidRPr="002634A3">
              <w:rPr>
                <w:rFonts w:eastAsia="Calibri" w:cs="Times New Roman"/>
                <w:sz w:val="20"/>
                <w:szCs w:val="20"/>
              </w:rPr>
              <w:t>2</w:t>
            </w:r>
          </w:p>
        </w:tc>
      </w:tr>
    </w:tbl>
    <w:bookmarkEnd w:id="340"/>
    <w:p w14:paraId="1061FFF6" w14:textId="59F0D582" w:rsidR="004833B4" w:rsidRPr="003C289B" w:rsidRDefault="004833B4" w:rsidP="004833B4">
      <w:pPr>
        <w:tabs>
          <w:tab w:val="left" w:pos="7938"/>
        </w:tabs>
        <w:spacing w:before="60" w:line="276" w:lineRule="auto"/>
        <w:ind w:left="142" w:hanging="142"/>
        <w:jc w:val="both"/>
        <w:rPr>
          <w:rFonts w:eastAsia="Calibri" w:cs="Times New Roman"/>
          <w:kern w:val="0"/>
          <w:sz w:val="16"/>
          <w:szCs w:val="16"/>
          <w14:ligatures w14:val="none"/>
        </w:rPr>
      </w:pPr>
      <w:r w:rsidRPr="002634A3">
        <w:rPr>
          <w:rFonts w:eastAsia="Calibri" w:cs="Times New Roman"/>
          <w:kern w:val="0"/>
          <w:sz w:val="20"/>
          <w14:ligatures w14:val="none"/>
        </w:rPr>
        <w:t xml:space="preserve">* </w:t>
      </w:r>
      <w:r w:rsidRPr="003C289B">
        <w:rPr>
          <w:rFonts w:eastAsia="Calibri" w:cs="Times New Roman"/>
          <w:kern w:val="0"/>
          <w:sz w:val="16"/>
          <w:szCs w:val="16"/>
          <w14:ligatures w14:val="none"/>
        </w:rPr>
        <w:t>kodovi iz Biblioteke pokazatelja za potrebe praćenja uspješnosti provedbe strateških ciljeva u skladu sa Zakonom o sustavu strateškog planiranja i upravljanja razvojem Republike Hrvatske (»Narodne novine«, broj 123/17</w:t>
      </w:r>
      <w:r w:rsidR="00D451C0" w:rsidRPr="003C289B">
        <w:rPr>
          <w:rFonts w:eastAsia="Calibri" w:cs="Times New Roman"/>
          <w:kern w:val="0"/>
          <w:sz w:val="16"/>
          <w:szCs w:val="16"/>
          <w14:ligatures w14:val="none"/>
        </w:rPr>
        <w:t>, 151/22</w:t>
      </w:r>
      <w:r w:rsidRPr="003C289B">
        <w:rPr>
          <w:rFonts w:eastAsia="Calibri" w:cs="Times New Roman"/>
          <w:kern w:val="0"/>
          <w:sz w:val="16"/>
          <w:szCs w:val="16"/>
          <w14:ligatures w14:val="none"/>
        </w:rPr>
        <w:t>) i Uredbom o smjernicama za izradu akata strateškog planiranja od nacionalnog značaja i od značaja za jedinice lokalne i područne (regionalne) samouprave (»Narodne novine«, broj 89/18</w:t>
      </w:r>
      <w:r w:rsidR="00D451C0" w:rsidRPr="003C289B">
        <w:rPr>
          <w:rFonts w:eastAsia="Calibri" w:cs="Times New Roman"/>
          <w:kern w:val="0"/>
          <w:sz w:val="16"/>
          <w:szCs w:val="16"/>
          <w14:ligatures w14:val="none"/>
        </w:rPr>
        <w:t>, 37/23</w:t>
      </w:r>
      <w:r w:rsidRPr="003C289B">
        <w:rPr>
          <w:rFonts w:eastAsia="Calibri" w:cs="Times New Roman"/>
          <w:kern w:val="0"/>
          <w:sz w:val="16"/>
          <w:szCs w:val="16"/>
          <w14:ligatures w14:val="none"/>
        </w:rPr>
        <w:t>)</w:t>
      </w:r>
    </w:p>
    <w:p w14:paraId="1AA539B1" w14:textId="77777777" w:rsidR="004833B4" w:rsidRPr="002634A3" w:rsidRDefault="004833B4" w:rsidP="004833B4">
      <w:pPr>
        <w:spacing w:line="276" w:lineRule="auto"/>
        <w:jc w:val="both"/>
        <w:rPr>
          <w:rFonts w:eastAsia="Times New Roman" w:cs="Times New Roman"/>
          <w:i/>
          <w:kern w:val="0"/>
          <w:szCs w:val="24"/>
          <w14:ligatures w14:val="none"/>
        </w:rPr>
      </w:pPr>
    </w:p>
    <w:p w14:paraId="4FA2ED0D" w14:textId="77777777" w:rsidR="004833B4" w:rsidRPr="002634A3" w:rsidRDefault="004833B4" w:rsidP="004833B4">
      <w:pPr>
        <w:spacing w:line="276" w:lineRule="auto"/>
        <w:jc w:val="both"/>
        <w:rPr>
          <w:rFonts w:eastAsia="Times New Roman" w:cs="Times New Roman"/>
          <w:i/>
          <w:kern w:val="0"/>
          <w:szCs w:val="24"/>
          <w14:ligatures w14:val="none"/>
        </w:rPr>
      </w:pPr>
    </w:p>
    <w:p w14:paraId="386CFCF1" w14:textId="77777777" w:rsidR="004833B4" w:rsidRPr="002634A3" w:rsidRDefault="004833B4" w:rsidP="004833B4">
      <w:pPr>
        <w:spacing w:line="276" w:lineRule="auto"/>
        <w:rPr>
          <w:rFonts w:eastAsia="Calibri" w:cs="Times New Roman"/>
          <w:kern w:val="0"/>
          <w14:ligatures w14:val="none"/>
        </w:rPr>
        <w:sectPr w:rsidR="004833B4" w:rsidRPr="002634A3" w:rsidSect="00503892">
          <w:headerReference w:type="default" r:id="rId18"/>
          <w:pgSz w:w="11906" w:h="16838" w:code="9"/>
          <w:pgMar w:top="1418" w:right="1418" w:bottom="1418" w:left="1418" w:header="720" w:footer="720" w:gutter="0"/>
          <w:cols w:space="720"/>
          <w:docGrid w:linePitch="360"/>
        </w:sectPr>
      </w:pPr>
    </w:p>
    <w:p w14:paraId="48306EA2" w14:textId="04D6C9F3" w:rsidR="004833B4" w:rsidRPr="002634A3" w:rsidRDefault="00B43FD8" w:rsidP="00B43FD8">
      <w:pPr>
        <w:pStyle w:val="Naslov1"/>
        <w:rPr>
          <w:rFonts w:eastAsia="Times New Roman"/>
        </w:rPr>
      </w:pPr>
      <w:bookmarkStart w:id="341" w:name="_Toc131142443"/>
      <w:bookmarkStart w:id="342" w:name="_Toc159327059"/>
      <w:r w:rsidRPr="002634A3">
        <w:rPr>
          <w:rFonts w:eastAsia="Times New Roman"/>
        </w:rPr>
        <w:lastRenderedPageBreak/>
        <w:t xml:space="preserve">6. </w:t>
      </w:r>
      <w:bookmarkEnd w:id="341"/>
      <w:r w:rsidR="004F5CA9" w:rsidRPr="002634A3">
        <w:rPr>
          <w:rFonts w:eastAsia="Times New Roman"/>
        </w:rPr>
        <w:t>PROVEDBENI MEHANIZMI</w:t>
      </w:r>
      <w:bookmarkEnd w:id="342"/>
      <w:r w:rsidR="004833B4" w:rsidRPr="002634A3">
        <w:rPr>
          <w:rFonts w:eastAsia="Times New Roman"/>
        </w:rPr>
        <w:t xml:space="preserve"> </w:t>
      </w:r>
    </w:p>
    <w:p w14:paraId="051128D4" w14:textId="77777777" w:rsidR="004833B4" w:rsidRPr="002634A3" w:rsidRDefault="004833B4" w:rsidP="004833B4">
      <w:pPr>
        <w:spacing w:line="276" w:lineRule="auto"/>
        <w:rPr>
          <w:rFonts w:eastAsia="Calibri" w:cs="Times New Roman"/>
          <w:kern w:val="0"/>
          <w14:ligatures w14:val="none"/>
        </w:rPr>
      </w:pPr>
    </w:p>
    <w:p w14:paraId="0F9F2464" w14:textId="778BF1BF" w:rsidR="004833B4" w:rsidRPr="002634A3" w:rsidRDefault="004833B4" w:rsidP="00E6507B">
      <w:pPr>
        <w:spacing w:line="276" w:lineRule="auto"/>
        <w:jc w:val="both"/>
        <w:rPr>
          <w:rFonts w:eastAsia="Calibri" w:cs="Times New Roman"/>
          <w:kern w:val="0"/>
          <w14:ligatures w14:val="none"/>
        </w:rPr>
      </w:pPr>
      <w:r w:rsidRPr="002634A3">
        <w:rPr>
          <w:rFonts w:eastAsia="Calibri" w:cs="Times New Roman"/>
          <w:kern w:val="0"/>
          <w14:ligatures w14:val="none"/>
        </w:rPr>
        <w:t xml:space="preserve">Za postizanje strateških ciljeva razvoja hrvatskog </w:t>
      </w:r>
      <w:proofErr w:type="spellStart"/>
      <w:r w:rsidRPr="002634A3">
        <w:rPr>
          <w:rFonts w:eastAsia="Calibri" w:cs="Times New Roman"/>
          <w:kern w:val="0"/>
          <w14:ligatures w14:val="none"/>
        </w:rPr>
        <w:t>biogospodarstva</w:t>
      </w:r>
      <w:proofErr w:type="spellEnd"/>
      <w:r w:rsidRPr="002634A3">
        <w:rPr>
          <w:rFonts w:eastAsia="Calibri" w:cs="Times New Roman"/>
          <w:kern w:val="0"/>
          <w14:ligatures w14:val="none"/>
        </w:rPr>
        <w:t xml:space="preserve"> predviđeno je više </w:t>
      </w:r>
      <w:r w:rsidR="004F5CA9" w:rsidRPr="002634A3">
        <w:rPr>
          <w:rFonts w:eastAsia="Calibri" w:cs="Times New Roman"/>
          <w:kern w:val="0"/>
          <w14:ligatures w14:val="none"/>
        </w:rPr>
        <w:t>provedbenih mehanizama</w:t>
      </w:r>
      <w:r w:rsidRPr="002634A3">
        <w:rPr>
          <w:rFonts w:eastAsia="Calibri" w:cs="Times New Roman"/>
          <w:kern w:val="0"/>
          <w14:ligatures w14:val="none"/>
        </w:rPr>
        <w:t xml:space="preserve"> usmjerenih na uklanjanje administrativnih i drugih prepreka, promicanje istraživanja, unaprjeđenje tržišta biomase te podupiranje proizvodnje u </w:t>
      </w:r>
      <w:proofErr w:type="spellStart"/>
      <w:r w:rsidRPr="002634A3">
        <w:rPr>
          <w:rFonts w:eastAsia="Calibri" w:cs="Times New Roman"/>
          <w:kern w:val="0"/>
          <w14:ligatures w14:val="none"/>
        </w:rPr>
        <w:t>biogospodarstvo</w:t>
      </w:r>
      <w:proofErr w:type="spellEnd"/>
      <w:r w:rsidRPr="002634A3">
        <w:rPr>
          <w:rFonts w:eastAsia="Calibri" w:cs="Times New Roman"/>
          <w:kern w:val="0"/>
          <w14:ligatures w14:val="none"/>
        </w:rPr>
        <w:t xml:space="preserve">. </w:t>
      </w:r>
    </w:p>
    <w:p w14:paraId="44E692B2" w14:textId="77777777" w:rsidR="005B4D38" w:rsidRPr="002634A3" w:rsidRDefault="005B4D38" w:rsidP="00E6507B">
      <w:pPr>
        <w:spacing w:line="276" w:lineRule="auto"/>
        <w:jc w:val="both"/>
        <w:rPr>
          <w:rFonts w:eastAsia="Calibri" w:cs="Times New Roman"/>
          <w:kern w:val="0"/>
          <w14:ligatures w14:val="none"/>
        </w:rPr>
      </w:pPr>
    </w:p>
    <w:p w14:paraId="57179C1E" w14:textId="09CF71A1" w:rsidR="004833B4" w:rsidRPr="002634A3" w:rsidRDefault="004F5CA9" w:rsidP="004833B4">
      <w:pPr>
        <w:spacing w:line="276" w:lineRule="auto"/>
        <w:rPr>
          <w:rFonts w:eastAsia="Calibri" w:cs="Times New Roman"/>
          <w:kern w:val="0"/>
          <w14:ligatures w14:val="none"/>
        </w:rPr>
      </w:pPr>
      <w:r w:rsidRPr="002634A3">
        <w:rPr>
          <w:rFonts w:eastAsia="Calibri" w:cs="Times New Roman"/>
          <w:kern w:val="0"/>
          <w14:ligatures w14:val="none"/>
        </w:rPr>
        <w:t>Provedbeni mehanizmi</w:t>
      </w:r>
      <w:r w:rsidR="00094D69" w:rsidRPr="002634A3">
        <w:rPr>
          <w:rFonts w:eastAsia="Calibri" w:cs="Times New Roman"/>
          <w:kern w:val="0"/>
          <w14:ligatures w14:val="none"/>
        </w:rPr>
        <w:t xml:space="preserve"> su sljedeć</w:t>
      </w:r>
      <w:r w:rsidRPr="002634A3">
        <w:rPr>
          <w:rFonts w:eastAsia="Calibri" w:cs="Times New Roman"/>
          <w:kern w:val="0"/>
          <w14:ligatures w14:val="none"/>
        </w:rPr>
        <w:t>i</w:t>
      </w:r>
      <w:r w:rsidR="00094D69" w:rsidRPr="002634A3">
        <w:rPr>
          <w:rFonts w:eastAsia="Calibri" w:cs="Times New Roman"/>
          <w:kern w:val="0"/>
          <w14:ligatures w14:val="none"/>
        </w:rPr>
        <w:t>:</w:t>
      </w:r>
    </w:p>
    <w:p w14:paraId="09A96022" w14:textId="08C0CD44" w:rsidR="00094D69" w:rsidRPr="002634A3" w:rsidRDefault="00094D69" w:rsidP="00094D69">
      <w:pPr>
        <w:pStyle w:val="Odlomakpopisa"/>
        <w:numPr>
          <w:ilvl w:val="0"/>
          <w:numId w:val="18"/>
        </w:numPr>
        <w:spacing w:line="276" w:lineRule="auto"/>
        <w:rPr>
          <w:rFonts w:eastAsia="Calibri" w:cs="Times New Roman"/>
          <w:kern w:val="0"/>
          <w14:ligatures w14:val="none"/>
        </w:rPr>
      </w:pPr>
      <w:r w:rsidRPr="002634A3">
        <w:rPr>
          <w:rFonts w:eastAsia="Calibri" w:cs="Times New Roman"/>
          <w:kern w:val="0"/>
          <w14:ligatures w14:val="none"/>
        </w:rPr>
        <w:t xml:space="preserve">Osnivanje koordinacijskog tijela za razvoj </w:t>
      </w:r>
      <w:proofErr w:type="spellStart"/>
      <w:r w:rsidRPr="002634A3">
        <w:rPr>
          <w:rFonts w:eastAsia="Calibri" w:cs="Times New Roman"/>
          <w:kern w:val="0"/>
          <w14:ligatures w14:val="none"/>
        </w:rPr>
        <w:t>biogospodarstva</w:t>
      </w:r>
      <w:proofErr w:type="spellEnd"/>
      <w:r w:rsidRPr="002634A3">
        <w:rPr>
          <w:rFonts w:eastAsia="Calibri" w:cs="Times New Roman"/>
          <w:kern w:val="0"/>
          <w14:ligatures w14:val="none"/>
        </w:rPr>
        <w:t>,</w:t>
      </w:r>
    </w:p>
    <w:p w14:paraId="4E7B65EC" w14:textId="64776743" w:rsidR="00094D69" w:rsidRPr="002634A3" w:rsidRDefault="00094D69" w:rsidP="00094D69">
      <w:pPr>
        <w:pStyle w:val="Odlomakpopisa"/>
        <w:numPr>
          <w:ilvl w:val="0"/>
          <w:numId w:val="18"/>
        </w:numPr>
        <w:spacing w:line="276" w:lineRule="auto"/>
        <w:rPr>
          <w:rFonts w:eastAsia="Calibri" w:cs="Times New Roman"/>
          <w:kern w:val="0"/>
          <w14:ligatures w14:val="none"/>
        </w:rPr>
      </w:pPr>
      <w:r w:rsidRPr="002634A3">
        <w:rPr>
          <w:rFonts w:eastAsia="Calibri" w:cs="Times New Roman"/>
          <w:kern w:val="0"/>
          <w14:ligatures w14:val="none"/>
        </w:rPr>
        <w:t>Razvoj digitalnih platformi za umrežavanje i razmjenu informacija,</w:t>
      </w:r>
    </w:p>
    <w:p w14:paraId="5AB4FB1D" w14:textId="4DBA329F" w:rsidR="00094D69" w:rsidRPr="002634A3" w:rsidRDefault="00094D69" w:rsidP="00094D69">
      <w:pPr>
        <w:pStyle w:val="Odlomakpopisa"/>
        <w:numPr>
          <w:ilvl w:val="0"/>
          <w:numId w:val="18"/>
        </w:numPr>
        <w:spacing w:line="276" w:lineRule="auto"/>
        <w:rPr>
          <w:rFonts w:eastAsia="Calibri" w:cs="Times New Roman"/>
          <w:kern w:val="0"/>
          <w14:ligatures w14:val="none"/>
        </w:rPr>
      </w:pPr>
      <w:r w:rsidRPr="002634A3">
        <w:rPr>
          <w:rFonts w:eastAsia="Calibri" w:cs="Times New Roman"/>
          <w:kern w:val="0"/>
          <w14:ligatures w14:val="none"/>
        </w:rPr>
        <w:t>Planiranje i izgradnja distribucijskih centara za biomasu,</w:t>
      </w:r>
    </w:p>
    <w:p w14:paraId="7B34E42F" w14:textId="720E9BCC" w:rsidR="00094D69" w:rsidRPr="002634A3" w:rsidRDefault="00094D69" w:rsidP="00094D69">
      <w:pPr>
        <w:pStyle w:val="Odlomakpopisa"/>
        <w:numPr>
          <w:ilvl w:val="0"/>
          <w:numId w:val="18"/>
        </w:numPr>
        <w:spacing w:line="276" w:lineRule="auto"/>
        <w:rPr>
          <w:rFonts w:eastAsia="Calibri" w:cs="Times New Roman"/>
          <w:kern w:val="0"/>
          <w14:ligatures w14:val="none"/>
        </w:rPr>
      </w:pPr>
      <w:r w:rsidRPr="002634A3">
        <w:rPr>
          <w:rFonts w:eastAsia="Calibri" w:cs="Times New Roman"/>
          <w:kern w:val="0"/>
          <w14:ligatures w14:val="none"/>
        </w:rPr>
        <w:t>Uređivanje korištenja otpadnog mulja,</w:t>
      </w:r>
    </w:p>
    <w:p w14:paraId="37D99A5A" w14:textId="05CB6FA1" w:rsidR="00094D69" w:rsidRPr="002634A3" w:rsidRDefault="00094D69" w:rsidP="004833B4">
      <w:pPr>
        <w:pStyle w:val="Odlomakpopisa"/>
        <w:numPr>
          <w:ilvl w:val="0"/>
          <w:numId w:val="18"/>
        </w:numPr>
        <w:spacing w:line="276" w:lineRule="auto"/>
        <w:rPr>
          <w:rFonts w:eastAsia="Calibri" w:cs="Times New Roman"/>
          <w:kern w:val="0"/>
          <w14:ligatures w14:val="none"/>
        </w:rPr>
      </w:pPr>
      <w:r w:rsidRPr="002634A3">
        <w:rPr>
          <w:rFonts w:eastAsia="Calibri" w:cs="Times New Roman"/>
          <w:kern w:val="0"/>
          <w14:ligatures w14:val="none"/>
        </w:rPr>
        <w:t xml:space="preserve">Poticanje izgradnje i modernizacije kapaciteta u sektorima </w:t>
      </w:r>
      <w:proofErr w:type="spellStart"/>
      <w:r w:rsidRPr="002634A3">
        <w:rPr>
          <w:rFonts w:eastAsia="Calibri" w:cs="Times New Roman"/>
          <w:kern w:val="0"/>
          <w14:ligatures w14:val="none"/>
        </w:rPr>
        <w:t>biogospodarstva</w:t>
      </w:r>
      <w:proofErr w:type="spellEnd"/>
      <w:r w:rsidRPr="002634A3">
        <w:rPr>
          <w:rFonts w:eastAsia="Calibri" w:cs="Times New Roman"/>
          <w:kern w:val="0"/>
          <w14:ligatures w14:val="none"/>
        </w:rPr>
        <w:t>,</w:t>
      </w:r>
    </w:p>
    <w:p w14:paraId="1E0CA120" w14:textId="77777777" w:rsidR="00094D69" w:rsidRPr="002634A3" w:rsidRDefault="00094D69" w:rsidP="004833B4">
      <w:pPr>
        <w:pStyle w:val="Odlomakpopisa"/>
        <w:numPr>
          <w:ilvl w:val="0"/>
          <w:numId w:val="18"/>
        </w:numPr>
        <w:spacing w:line="276" w:lineRule="auto"/>
        <w:rPr>
          <w:rFonts w:eastAsia="Calibri" w:cs="Times New Roman"/>
          <w:kern w:val="0"/>
          <w14:ligatures w14:val="none"/>
        </w:rPr>
      </w:pPr>
      <w:r w:rsidRPr="002634A3">
        <w:rPr>
          <w:rFonts w:eastAsia="Calibri" w:cs="Times New Roman"/>
          <w:kern w:val="0"/>
          <w14:ligatures w14:val="none"/>
        </w:rPr>
        <w:t xml:space="preserve">Poticanje proizvodnje ambalaže od recikliranog materijala, </w:t>
      </w:r>
      <w:proofErr w:type="spellStart"/>
      <w:r w:rsidRPr="002634A3">
        <w:rPr>
          <w:rFonts w:eastAsia="Calibri" w:cs="Times New Roman"/>
          <w:kern w:val="0"/>
          <w14:ligatures w14:val="none"/>
        </w:rPr>
        <w:t>biobazirane</w:t>
      </w:r>
      <w:proofErr w:type="spellEnd"/>
      <w:r w:rsidRPr="002634A3">
        <w:rPr>
          <w:rFonts w:eastAsia="Calibri" w:cs="Times New Roman"/>
          <w:kern w:val="0"/>
          <w14:ligatures w14:val="none"/>
        </w:rPr>
        <w:t xml:space="preserve"> te biorazgradive plastike,</w:t>
      </w:r>
    </w:p>
    <w:p w14:paraId="3F98A8C2" w14:textId="0F70B831" w:rsidR="00094D69" w:rsidRPr="002634A3" w:rsidRDefault="00094D69" w:rsidP="004833B4">
      <w:pPr>
        <w:pStyle w:val="Odlomakpopisa"/>
        <w:numPr>
          <w:ilvl w:val="0"/>
          <w:numId w:val="18"/>
        </w:numPr>
        <w:spacing w:line="276" w:lineRule="auto"/>
        <w:rPr>
          <w:rFonts w:eastAsia="Calibri" w:cs="Times New Roman"/>
          <w:kern w:val="0"/>
          <w14:ligatures w14:val="none"/>
        </w:rPr>
      </w:pPr>
      <w:r w:rsidRPr="002634A3">
        <w:rPr>
          <w:rFonts w:eastAsia="Calibri" w:cs="Times New Roman"/>
          <w:kern w:val="0"/>
          <w14:ligatures w14:val="none"/>
        </w:rPr>
        <w:t xml:space="preserve">Provedba zelene javne nabave u funkciji razvoja </w:t>
      </w:r>
      <w:proofErr w:type="spellStart"/>
      <w:r w:rsidRPr="002634A3">
        <w:rPr>
          <w:rFonts w:eastAsia="Calibri" w:cs="Times New Roman"/>
          <w:kern w:val="0"/>
          <w14:ligatures w14:val="none"/>
        </w:rPr>
        <w:t>biogospodarstva</w:t>
      </w:r>
      <w:proofErr w:type="spellEnd"/>
      <w:r w:rsidRPr="002634A3">
        <w:rPr>
          <w:rFonts w:eastAsia="Calibri" w:cs="Times New Roman"/>
          <w:kern w:val="0"/>
          <w14:ligatures w14:val="none"/>
        </w:rPr>
        <w:t>,</w:t>
      </w:r>
    </w:p>
    <w:p w14:paraId="445F0A47" w14:textId="7256E4EC" w:rsidR="00094D69" w:rsidRPr="002634A3" w:rsidRDefault="00094D69" w:rsidP="004833B4">
      <w:pPr>
        <w:pStyle w:val="Odlomakpopisa"/>
        <w:numPr>
          <w:ilvl w:val="0"/>
          <w:numId w:val="18"/>
        </w:numPr>
        <w:spacing w:line="276" w:lineRule="auto"/>
        <w:rPr>
          <w:rFonts w:eastAsia="Calibri" w:cs="Times New Roman"/>
          <w:kern w:val="0"/>
          <w14:ligatures w14:val="none"/>
        </w:rPr>
      </w:pPr>
      <w:r w:rsidRPr="002634A3">
        <w:rPr>
          <w:rFonts w:eastAsia="Calibri" w:cs="Times New Roman"/>
          <w:kern w:val="0"/>
          <w14:ligatures w14:val="none"/>
        </w:rPr>
        <w:t xml:space="preserve">Provedba istraživanja i inovacija povezanih s </w:t>
      </w:r>
      <w:proofErr w:type="spellStart"/>
      <w:r w:rsidRPr="002634A3">
        <w:rPr>
          <w:rFonts w:eastAsia="Calibri" w:cs="Times New Roman"/>
          <w:kern w:val="0"/>
          <w14:ligatures w14:val="none"/>
        </w:rPr>
        <w:t>biogospodarstvom</w:t>
      </w:r>
      <w:proofErr w:type="spellEnd"/>
      <w:r w:rsidRPr="002634A3">
        <w:rPr>
          <w:rFonts w:eastAsia="Calibri" w:cs="Times New Roman"/>
          <w:kern w:val="0"/>
          <w14:ligatures w14:val="none"/>
        </w:rPr>
        <w:t>.</w:t>
      </w:r>
    </w:p>
    <w:p w14:paraId="17F28ABC" w14:textId="77777777" w:rsidR="00094D69" w:rsidRPr="002634A3" w:rsidRDefault="00094D69" w:rsidP="004833B4">
      <w:pPr>
        <w:spacing w:line="276" w:lineRule="auto"/>
        <w:jc w:val="both"/>
        <w:rPr>
          <w:rFonts w:eastAsia="Calibri" w:cs="Times New Roman"/>
          <w:color w:val="385623"/>
          <w:kern w:val="0"/>
          <w:szCs w:val="24"/>
          <w14:ligatures w14:val="none"/>
        </w:rPr>
      </w:pPr>
    </w:p>
    <w:p w14:paraId="3FCD051D" w14:textId="4EC1079E" w:rsidR="004833B4" w:rsidRPr="002634A3" w:rsidRDefault="004833B4" w:rsidP="004833B4">
      <w:pPr>
        <w:spacing w:line="276" w:lineRule="auto"/>
        <w:jc w:val="both"/>
        <w:rPr>
          <w:rFonts w:eastAsia="Calibri" w:cs="Times New Roman"/>
          <w:color w:val="385623"/>
          <w:kern w:val="0"/>
          <w:szCs w:val="24"/>
          <w14:ligatures w14:val="none"/>
        </w:rPr>
      </w:pPr>
      <w:r w:rsidRPr="002634A3">
        <w:rPr>
          <w:rFonts w:eastAsia="Calibri" w:cs="Times New Roman"/>
          <w:color w:val="385623"/>
          <w:kern w:val="0"/>
          <w:szCs w:val="24"/>
          <w14:ligatures w14:val="none"/>
        </w:rPr>
        <w:t xml:space="preserve">Osnivanje Koordinacijskog tijela </w:t>
      </w:r>
    </w:p>
    <w:p w14:paraId="3749F7B0" w14:textId="77777777" w:rsidR="004833B4" w:rsidRPr="002634A3" w:rsidRDefault="004833B4" w:rsidP="00E6507B">
      <w:pPr>
        <w:spacing w:line="276" w:lineRule="auto"/>
        <w:rPr>
          <w:rFonts w:eastAsia="Calibri" w:cs="Times New Roman"/>
          <w:kern w:val="0"/>
          <w14:ligatures w14:val="none"/>
        </w:rPr>
      </w:pPr>
    </w:p>
    <w:p w14:paraId="2BAFDFB9" w14:textId="77777777" w:rsidR="004833B4" w:rsidRPr="002634A3" w:rsidRDefault="004833B4" w:rsidP="00442568">
      <w:pPr>
        <w:spacing w:line="276" w:lineRule="auto"/>
        <w:jc w:val="both"/>
        <w:rPr>
          <w:rFonts w:eastAsia="Calibri" w:cs="Times New Roman"/>
          <w:kern w:val="0"/>
          <w14:ligatures w14:val="none"/>
        </w:rPr>
      </w:pPr>
      <w:proofErr w:type="spellStart"/>
      <w:r w:rsidRPr="002634A3">
        <w:rPr>
          <w:rFonts w:eastAsia="Calibri" w:cs="Times New Roman"/>
          <w:kern w:val="0"/>
          <w14:ligatures w14:val="none"/>
        </w:rPr>
        <w:t>Fragmentiranost</w:t>
      </w:r>
      <w:proofErr w:type="spellEnd"/>
      <w:r w:rsidRPr="002634A3">
        <w:rPr>
          <w:rFonts w:eastAsia="Calibri" w:cs="Times New Roman"/>
          <w:kern w:val="0"/>
          <w14:ligatures w14:val="none"/>
        </w:rPr>
        <w:t xml:space="preserve"> dionika, politika i aktivnosti u </w:t>
      </w:r>
      <w:proofErr w:type="spellStart"/>
      <w:r w:rsidRPr="002634A3">
        <w:rPr>
          <w:rFonts w:eastAsia="Calibri" w:cs="Times New Roman"/>
          <w:kern w:val="0"/>
          <w14:ligatures w14:val="none"/>
        </w:rPr>
        <w:t>biogospodarstvu</w:t>
      </w:r>
      <w:proofErr w:type="spellEnd"/>
      <w:r w:rsidRPr="002634A3">
        <w:rPr>
          <w:rFonts w:eastAsia="Calibri" w:cs="Times New Roman"/>
          <w:kern w:val="0"/>
          <w14:ligatures w14:val="none"/>
        </w:rPr>
        <w:t xml:space="preserve"> pokazali su se jednim od glavnih ograničavajućih čimbenika u razvoju ovog sektora. Kako bi se prevladao ovaj problem, imenovat će se </w:t>
      </w:r>
      <w:bookmarkStart w:id="343" w:name="_Hlk155863907"/>
      <w:r w:rsidRPr="002634A3">
        <w:rPr>
          <w:rFonts w:eastAsia="Calibri" w:cs="Times New Roman"/>
          <w:kern w:val="0"/>
          <w14:ligatures w14:val="none"/>
        </w:rPr>
        <w:t xml:space="preserve">Koordinacijsko tijelo, koje će obuhvatiti sva tijela državne uprave nadležna za pojedine segmente </w:t>
      </w:r>
      <w:proofErr w:type="spellStart"/>
      <w:r w:rsidRPr="002634A3">
        <w:rPr>
          <w:rFonts w:eastAsia="Calibri" w:cs="Times New Roman"/>
          <w:kern w:val="0"/>
          <w14:ligatures w14:val="none"/>
        </w:rPr>
        <w:t>biogospodarstva</w:t>
      </w:r>
      <w:proofErr w:type="spellEnd"/>
      <w:r w:rsidRPr="002634A3">
        <w:rPr>
          <w:rFonts w:eastAsia="Calibri" w:cs="Times New Roman"/>
          <w:kern w:val="0"/>
          <w14:ligatures w14:val="none"/>
        </w:rPr>
        <w:t xml:space="preserve">. </w:t>
      </w:r>
    </w:p>
    <w:p w14:paraId="15268C4F" w14:textId="77777777" w:rsidR="004833B4" w:rsidRPr="002634A3" w:rsidRDefault="004833B4" w:rsidP="00442568">
      <w:pPr>
        <w:spacing w:line="276" w:lineRule="auto"/>
        <w:jc w:val="both"/>
        <w:rPr>
          <w:rFonts w:eastAsia="Calibri" w:cs="Times New Roman"/>
          <w:kern w:val="0"/>
          <w14:ligatures w14:val="none"/>
        </w:rPr>
      </w:pPr>
    </w:p>
    <w:p w14:paraId="02E16CD9" w14:textId="77777777" w:rsidR="004833B4" w:rsidRPr="002634A3" w:rsidRDefault="004833B4" w:rsidP="00442568">
      <w:pPr>
        <w:spacing w:line="276" w:lineRule="auto"/>
        <w:jc w:val="both"/>
        <w:rPr>
          <w:rFonts w:eastAsia="Calibri" w:cs="Times New Roman"/>
          <w:kern w:val="0"/>
          <w14:ligatures w14:val="none"/>
        </w:rPr>
      </w:pPr>
      <w:r w:rsidRPr="002634A3">
        <w:rPr>
          <w:rFonts w:eastAsia="Calibri" w:cs="Times New Roman"/>
          <w:kern w:val="0"/>
          <w14:ligatures w14:val="none"/>
        </w:rPr>
        <w:t xml:space="preserve">Zadaće Koordinacijskog tijela bit će praćenje provedbe aktivnosti koje proizlaze iz Strategije te davanje preporuka za njihovo unaprjeđenje, uključujući izradu prijedloga akcijskih planova. Suradnjom institucija unutar Koordinacijskog tijela osigurat će se bolja usklađenost u razvoju pravnog okvira </w:t>
      </w:r>
      <w:proofErr w:type="spellStart"/>
      <w:r w:rsidRPr="002634A3">
        <w:rPr>
          <w:rFonts w:eastAsia="Calibri" w:cs="Times New Roman"/>
          <w:kern w:val="0"/>
          <w14:ligatures w14:val="none"/>
        </w:rPr>
        <w:t>biogospodarstva</w:t>
      </w:r>
      <w:proofErr w:type="spellEnd"/>
      <w:r w:rsidRPr="002634A3">
        <w:rPr>
          <w:rFonts w:eastAsia="Calibri" w:cs="Times New Roman"/>
          <w:kern w:val="0"/>
          <w14:ligatures w14:val="none"/>
        </w:rPr>
        <w:t xml:space="preserve"> i optimalno usmjeravanje raspoloživih financijskih sredstava u projekte </w:t>
      </w:r>
      <w:proofErr w:type="spellStart"/>
      <w:r w:rsidRPr="002634A3">
        <w:rPr>
          <w:rFonts w:eastAsia="Calibri" w:cs="Times New Roman"/>
          <w:kern w:val="0"/>
          <w14:ligatures w14:val="none"/>
        </w:rPr>
        <w:t>biogospodarstva</w:t>
      </w:r>
      <w:proofErr w:type="spellEnd"/>
      <w:r w:rsidRPr="002634A3">
        <w:rPr>
          <w:rFonts w:eastAsia="Calibri" w:cs="Times New Roman"/>
          <w:kern w:val="0"/>
          <w14:ligatures w14:val="none"/>
        </w:rPr>
        <w:t>.</w:t>
      </w:r>
    </w:p>
    <w:p w14:paraId="1D197283" w14:textId="77777777" w:rsidR="004833B4" w:rsidRPr="002634A3" w:rsidRDefault="004833B4" w:rsidP="00442568">
      <w:pPr>
        <w:spacing w:line="276" w:lineRule="auto"/>
        <w:jc w:val="both"/>
        <w:rPr>
          <w:rFonts w:eastAsia="Calibri" w:cs="Times New Roman"/>
          <w:kern w:val="0"/>
          <w14:ligatures w14:val="none"/>
        </w:rPr>
      </w:pPr>
    </w:p>
    <w:p w14:paraId="744ACF79" w14:textId="77777777" w:rsidR="004833B4" w:rsidRPr="002634A3" w:rsidRDefault="004833B4" w:rsidP="00442568">
      <w:pPr>
        <w:spacing w:line="276" w:lineRule="auto"/>
        <w:jc w:val="both"/>
        <w:rPr>
          <w:rFonts w:eastAsia="Calibri" w:cs="Times New Roman"/>
          <w:kern w:val="0"/>
          <w14:ligatures w14:val="none"/>
        </w:rPr>
      </w:pPr>
      <w:r w:rsidRPr="002634A3">
        <w:rPr>
          <w:rFonts w:eastAsia="Calibri" w:cs="Times New Roman"/>
          <w:kern w:val="0"/>
          <w14:ligatures w14:val="none"/>
        </w:rPr>
        <w:t xml:space="preserve">Koordinacijsko tijelo će u svojim aktivnostima usko surađivati sa strukovnim organizacijama, znanstvenom zajednicom, regionalnom i lokalnom samoupravom te nevladinim organizacijama radi razmjene mišljenja i relevantnih informacija. </w:t>
      </w:r>
    </w:p>
    <w:bookmarkEnd w:id="343"/>
    <w:p w14:paraId="75065B86" w14:textId="77777777" w:rsidR="004833B4" w:rsidRPr="002634A3" w:rsidRDefault="004833B4" w:rsidP="00442568">
      <w:pPr>
        <w:spacing w:line="276" w:lineRule="auto"/>
        <w:rPr>
          <w:rFonts w:eastAsia="Calibri" w:cs="Times New Roman"/>
          <w:kern w:val="0"/>
          <w14:ligatures w14:val="none"/>
        </w:rPr>
      </w:pPr>
    </w:p>
    <w:p w14:paraId="0FF22C94" w14:textId="77777777" w:rsidR="004833B4" w:rsidRPr="002634A3" w:rsidRDefault="004833B4" w:rsidP="00442568">
      <w:pPr>
        <w:spacing w:line="276" w:lineRule="auto"/>
        <w:jc w:val="both"/>
        <w:rPr>
          <w:rFonts w:eastAsia="Calibri" w:cs="Times New Roman"/>
          <w:kern w:val="0"/>
          <w14:ligatures w14:val="none"/>
        </w:rPr>
      </w:pPr>
      <w:r w:rsidRPr="002634A3">
        <w:rPr>
          <w:rFonts w:eastAsia="Calibri" w:cs="Times New Roman"/>
          <w:kern w:val="0"/>
          <w14:ligatures w14:val="none"/>
        </w:rPr>
        <w:t xml:space="preserve">Koordinacijsko tijelo će o stanju i kretanju u sektoru </w:t>
      </w:r>
      <w:proofErr w:type="spellStart"/>
      <w:r w:rsidRPr="002634A3">
        <w:rPr>
          <w:rFonts w:eastAsia="Calibri" w:cs="Times New Roman"/>
          <w:kern w:val="0"/>
          <w14:ligatures w14:val="none"/>
        </w:rPr>
        <w:t>biogospodarstva</w:t>
      </w:r>
      <w:proofErr w:type="spellEnd"/>
      <w:r w:rsidRPr="002634A3">
        <w:rPr>
          <w:rFonts w:eastAsia="Calibri" w:cs="Times New Roman"/>
          <w:kern w:val="0"/>
          <w14:ligatures w14:val="none"/>
        </w:rPr>
        <w:t xml:space="preserve"> u Hrvatskoj redovno izvješćivati Vladu Republike Hrvatske, od koje će dobivati potrebne političke smjernice i političku potporu aktivnostima u </w:t>
      </w:r>
      <w:proofErr w:type="spellStart"/>
      <w:r w:rsidRPr="002634A3">
        <w:rPr>
          <w:rFonts w:eastAsia="Calibri" w:cs="Times New Roman"/>
          <w:kern w:val="0"/>
          <w14:ligatures w14:val="none"/>
        </w:rPr>
        <w:t>biogospodarstvu</w:t>
      </w:r>
      <w:proofErr w:type="spellEnd"/>
      <w:r w:rsidRPr="002634A3">
        <w:rPr>
          <w:rFonts w:eastAsia="Calibri" w:cs="Times New Roman"/>
          <w:kern w:val="0"/>
          <w14:ligatures w14:val="none"/>
        </w:rPr>
        <w:t>.</w:t>
      </w:r>
    </w:p>
    <w:p w14:paraId="58A4D7D8" w14:textId="77777777" w:rsidR="004833B4" w:rsidRPr="002634A3" w:rsidRDefault="004833B4" w:rsidP="004833B4">
      <w:pPr>
        <w:spacing w:line="276" w:lineRule="auto"/>
        <w:jc w:val="both"/>
        <w:rPr>
          <w:rFonts w:eastAsia="Calibri" w:cs="Times New Roman"/>
          <w:color w:val="538135"/>
          <w:kern w:val="0"/>
          <w:szCs w:val="24"/>
          <w14:ligatures w14:val="none"/>
        </w:rPr>
      </w:pPr>
    </w:p>
    <w:p w14:paraId="46F96E82" w14:textId="77777777" w:rsidR="004833B4" w:rsidRPr="002634A3" w:rsidRDefault="004833B4" w:rsidP="004833B4">
      <w:pPr>
        <w:rPr>
          <w:rFonts w:eastAsia="Calibri" w:cs="Times New Roman"/>
          <w:color w:val="385623"/>
          <w:kern w:val="0"/>
          <w:szCs w:val="24"/>
          <w14:ligatures w14:val="none"/>
        </w:rPr>
      </w:pPr>
      <w:r w:rsidRPr="002634A3">
        <w:rPr>
          <w:rFonts w:eastAsia="Calibri" w:cs="Times New Roman"/>
          <w:color w:val="385623"/>
          <w:kern w:val="0"/>
          <w:szCs w:val="24"/>
          <w14:ligatures w14:val="none"/>
        </w:rPr>
        <w:br w:type="page"/>
      </w:r>
    </w:p>
    <w:p w14:paraId="6A11406C" w14:textId="77777777" w:rsidR="004833B4" w:rsidRPr="002634A3" w:rsidRDefault="004833B4" w:rsidP="004833B4">
      <w:pPr>
        <w:spacing w:line="276" w:lineRule="auto"/>
        <w:jc w:val="both"/>
        <w:rPr>
          <w:rFonts w:eastAsia="Calibri" w:cs="Times New Roman"/>
          <w:color w:val="385623"/>
          <w:kern w:val="0"/>
          <w:szCs w:val="24"/>
          <w14:ligatures w14:val="none"/>
        </w:rPr>
      </w:pPr>
      <w:r w:rsidRPr="002634A3">
        <w:rPr>
          <w:rFonts w:eastAsia="Calibri" w:cs="Times New Roman"/>
          <w:color w:val="385623"/>
          <w:kern w:val="0"/>
          <w:szCs w:val="24"/>
          <w14:ligatures w14:val="none"/>
        </w:rPr>
        <w:lastRenderedPageBreak/>
        <w:t>Razvoj digitalnih platformi za umrežavanje i razmjenu informacija</w:t>
      </w:r>
    </w:p>
    <w:p w14:paraId="32E16F37" w14:textId="77777777" w:rsidR="004833B4" w:rsidRPr="002634A3" w:rsidRDefault="004833B4" w:rsidP="00373A35">
      <w:pPr>
        <w:spacing w:line="276" w:lineRule="auto"/>
        <w:ind w:left="284"/>
        <w:jc w:val="both"/>
        <w:rPr>
          <w:rFonts w:eastAsia="Calibri" w:cs="Times New Roman"/>
          <w:kern w:val="0"/>
          <w14:ligatures w14:val="none"/>
        </w:rPr>
      </w:pPr>
    </w:p>
    <w:p w14:paraId="0D744DC0" w14:textId="77777777" w:rsidR="004833B4" w:rsidRPr="002634A3" w:rsidRDefault="004833B4" w:rsidP="00442568">
      <w:pPr>
        <w:spacing w:line="276" w:lineRule="auto"/>
        <w:jc w:val="both"/>
        <w:rPr>
          <w:rFonts w:eastAsia="Calibri" w:cs="Times New Roman"/>
          <w:kern w:val="0"/>
          <w14:ligatures w14:val="none"/>
        </w:rPr>
      </w:pPr>
      <w:r w:rsidRPr="002634A3">
        <w:rPr>
          <w:rFonts w:eastAsia="Calibri" w:cs="Times New Roman"/>
          <w:kern w:val="0"/>
          <w14:ligatures w14:val="none"/>
        </w:rPr>
        <w:t xml:space="preserve">Dionicima u </w:t>
      </w:r>
      <w:proofErr w:type="spellStart"/>
      <w:r w:rsidRPr="002634A3">
        <w:rPr>
          <w:rFonts w:eastAsia="Calibri" w:cs="Times New Roman"/>
          <w:kern w:val="0"/>
          <w14:ligatures w14:val="none"/>
        </w:rPr>
        <w:t>biogospodarstvu</w:t>
      </w:r>
      <w:proofErr w:type="spellEnd"/>
      <w:r w:rsidRPr="002634A3">
        <w:rPr>
          <w:rFonts w:eastAsia="Calibri" w:cs="Times New Roman"/>
          <w:kern w:val="0"/>
          <w14:ligatures w14:val="none"/>
        </w:rPr>
        <w:t xml:space="preserve"> često su manje poznate aktivnosti u drugim segmentima </w:t>
      </w:r>
      <w:proofErr w:type="spellStart"/>
      <w:r w:rsidRPr="002634A3">
        <w:rPr>
          <w:rFonts w:eastAsia="Calibri" w:cs="Times New Roman"/>
          <w:kern w:val="0"/>
          <w14:ligatures w14:val="none"/>
        </w:rPr>
        <w:t>biogospodarstva</w:t>
      </w:r>
      <w:proofErr w:type="spellEnd"/>
      <w:r w:rsidRPr="002634A3">
        <w:rPr>
          <w:rFonts w:eastAsia="Calibri" w:cs="Times New Roman"/>
          <w:kern w:val="0"/>
          <w14:ligatures w14:val="none"/>
        </w:rPr>
        <w:t xml:space="preserve"> izvan područja njihovog profesionalnog interesa. Također nemaju aktualne podatke o natječajima za sufinanciranje projekata </w:t>
      </w:r>
      <w:proofErr w:type="spellStart"/>
      <w:r w:rsidRPr="002634A3">
        <w:rPr>
          <w:rFonts w:eastAsia="Calibri" w:cs="Times New Roman"/>
          <w:kern w:val="0"/>
          <w14:ligatures w14:val="none"/>
        </w:rPr>
        <w:t>biogospodarstva</w:t>
      </w:r>
      <w:proofErr w:type="spellEnd"/>
      <w:r w:rsidRPr="002634A3">
        <w:rPr>
          <w:rFonts w:eastAsia="Calibri" w:cs="Times New Roman"/>
          <w:kern w:val="0"/>
          <w14:ligatures w14:val="none"/>
        </w:rPr>
        <w:t xml:space="preserve">, niti su im poznati rezultati već realiziranih projekata koji bi im mogli koristiti u poslovanju. Stoga je nužno objediniti izvore informacija povezanih s </w:t>
      </w:r>
      <w:proofErr w:type="spellStart"/>
      <w:r w:rsidRPr="002634A3">
        <w:rPr>
          <w:rFonts w:eastAsia="Calibri" w:cs="Times New Roman"/>
          <w:kern w:val="0"/>
          <w14:ligatures w14:val="none"/>
        </w:rPr>
        <w:t>biogospodarstvom</w:t>
      </w:r>
      <w:proofErr w:type="spellEnd"/>
      <w:r w:rsidRPr="002634A3">
        <w:rPr>
          <w:rFonts w:eastAsia="Calibri" w:cs="Times New Roman"/>
          <w:kern w:val="0"/>
          <w14:ligatures w14:val="none"/>
        </w:rPr>
        <w:t xml:space="preserve"> te ih učiniti dostupnima svim zainteresiranima.</w:t>
      </w:r>
    </w:p>
    <w:p w14:paraId="41D77E24" w14:textId="77777777" w:rsidR="004833B4" w:rsidRPr="002634A3" w:rsidRDefault="004833B4" w:rsidP="00442568">
      <w:pPr>
        <w:spacing w:line="276" w:lineRule="auto"/>
        <w:jc w:val="both"/>
        <w:rPr>
          <w:rFonts w:eastAsia="Calibri" w:cs="Times New Roman"/>
          <w:kern w:val="0"/>
          <w14:ligatures w14:val="none"/>
        </w:rPr>
      </w:pPr>
    </w:p>
    <w:p w14:paraId="030EF82F" w14:textId="77777777" w:rsidR="004833B4" w:rsidRPr="002634A3" w:rsidRDefault="004833B4" w:rsidP="00442568">
      <w:pPr>
        <w:spacing w:line="276" w:lineRule="auto"/>
        <w:jc w:val="both"/>
        <w:rPr>
          <w:rFonts w:eastAsia="Calibri" w:cs="Times New Roman"/>
          <w:kern w:val="0"/>
          <w14:ligatures w14:val="none"/>
        </w:rPr>
      </w:pPr>
      <w:r w:rsidRPr="002634A3">
        <w:rPr>
          <w:rFonts w:eastAsia="Calibri" w:cs="Times New Roman"/>
          <w:kern w:val="0"/>
          <w14:ligatures w14:val="none"/>
        </w:rPr>
        <w:t xml:space="preserve">S tim u vezi uspostavit će se digitalna platforma, koja će sadržavati ažurirane informacije o relevantnom pravnom okviru u </w:t>
      </w:r>
      <w:proofErr w:type="spellStart"/>
      <w:r w:rsidRPr="002634A3">
        <w:rPr>
          <w:rFonts w:eastAsia="Calibri" w:cs="Times New Roman"/>
          <w:kern w:val="0"/>
          <w14:ligatures w14:val="none"/>
        </w:rPr>
        <w:t>biogospodarstvu</w:t>
      </w:r>
      <w:proofErr w:type="spellEnd"/>
      <w:r w:rsidRPr="002634A3">
        <w:rPr>
          <w:rFonts w:eastAsia="Calibri" w:cs="Times New Roman"/>
          <w:kern w:val="0"/>
          <w14:ligatures w14:val="none"/>
        </w:rPr>
        <w:t xml:space="preserve">, dionicima u sektoru, mogućnostima financiranja projekata te rezultatima već provedenih projekata. </w:t>
      </w:r>
    </w:p>
    <w:p w14:paraId="7053D307" w14:textId="77777777" w:rsidR="004833B4" w:rsidRPr="002634A3" w:rsidRDefault="004833B4" w:rsidP="00442568">
      <w:pPr>
        <w:spacing w:line="276" w:lineRule="auto"/>
        <w:jc w:val="both"/>
        <w:rPr>
          <w:rFonts w:eastAsia="Calibri" w:cs="Times New Roman"/>
          <w:kern w:val="0"/>
          <w14:ligatures w14:val="none"/>
        </w:rPr>
      </w:pPr>
    </w:p>
    <w:p w14:paraId="5AD396F9" w14:textId="77777777" w:rsidR="004833B4" w:rsidRPr="002634A3" w:rsidRDefault="004833B4" w:rsidP="00442568">
      <w:pPr>
        <w:spacing w:line="276" w:lineRule="auto"/>
        <w:jc w:val="both"/>
        <w:rPr>
          <w:rFonts w:eastAsia="Calibri" w:cs="Times New Roman"/>
          <w:kern w:val="0"/>
          <w14:ligatures w14:val="none"/>
        </w:rPr>
      </w:pPr>
      <w:r w:rsidRPr="002634A3">
        <w:rPr>
          <w:rFonts w:eastAsia="Calibri" w:cs="Times New Roman"/>
          <w:kern w:val="0"/>
          <w14:ligatures w14:val="none"/>
        </w:rPr>
        <w:t xml:space="preserve">Digitalna platforma također će sadržavati podatke o dostupnosti i potražnji za biomasom po sektoru, vrsti i lokaciji. Taj će dio platforme djelovati kao svojevrsna burza biomase, čime će se dati poticaj razvoju tržišta biomase. </w:t>
      </w:r>
    </w:p>
    <w:p w14:paraId="0253C0BA" w14:textId="77777777" w:rsidR="004833B4" w:rsidRPr="002634A3" w:rsidRDefault="004833B4" w:rsidP="00442568">
      <w:pPr>
        <w:spacing w:line="276" w:lineRule="auto"/>
        <w:jc w:val="both"/>
        <w:rPr>
          <w:rFonts w:eastAsia="Calibri" w:cs="Times New Roman"/>
          <w:kern w:val="0"/>
          <w14:ligatures w14:val="none"/>
        </w:rPr>
      </w:pPr>
    </w:p>
    <w:p w14:paraId="6215531F" w14:textId="6D21F281" w:rsidR="004833B4" w:rsidRPr="002634A3" w:rsidRDefault="004833B4" w:rsidP="00442568">
      <w:pPr>
        <w:spacing w:line="276" w:lineRule="auto"/>
        <w:jc w:val="both"/>
        <w:rPr>
          <w:rFonts w:eastAsia="Calibri" w:cs="Times New Roman"/>
          <w:kern w:val="0"/>
          <w14:ligatures w14:val="none"/>
        </w:rPr>
      </w:pPr>
      <w:r w:rsidRPr="002634A3">
        <w:rPr>
          <w:rFonts w:eastAsia="Calibri" w:cs="Times New Roman"/>
          <w:kern w:val="0"/>
          <w14:ligatures w14:val="none"/>
        </w:rPr>
        <w:t>Preduvjeti za opisanu digitalnu platformu postavljeni su projektom Ministarstva poljoprivrede</w:t>
      </w:r>
      <w:r w:rsidR="00E91CBE">
        <w:rPr>
          <w:rFonts w:eastAsia="Calibri" w:cs="Times New Roman"/>
          <w:kern w:val="0"/>
          <w14:ligatures w14:val="none"/>
        </w:rPr>
        <w:t>, šumarstva i ribarstva</w:t>
      </w:r>
      <w:r w:rsidRPr="002634A3">
        <w:rPr>
          <w:rFonts w:eastAsia="Calibri" w:cs="Times New Roman"/>
          <w:kern w:val="0"/>
          <w14:ligatures w14:val="none"/>
        </w:rPr>
        <w:t xml:space="preserve"> financiranim iz Državnog proračuna. Funkcionalnost platforme će biti unaprijeđena povezivanjem s drugim informacijskim sustavima koji već postoje</w:t>
      </w:r>
      <w:r w:rsidR="0010501A" w:rsidRPr="002634A3">
        <w:rPr>
          <w:rFonts w:eastAsia="Calibri" w:cs="Times New Roman"/>
          <w:kern w:val="0"/>
          <w14:ligatures w14:val="none"/>
        </w:rPr>
        <w:t xml:space="preserve"> </w:t>
      </w:r>
      <w:r w:rsidRPr="002634A3">
        <w:rPr>
          <w:rFonts w:eastAsia="Calibri" w:cs="Times New Roman"/>
          <w:kern w:val="0"/>
          <w14:ligatures w14:val="none"/>
        </w:rPr>
        <w:t xml:space="preserve">(npr. </w:t>
      </w:r>
      <w:r w:rsidR="0010501A" w:rsidRPr="0010501A">
        <w:rPr>
          <w:rFonts w:ascii="Times New Roman" w:eastAsia="Times New Roman" w:hAnsi="Times New Roman" w:cs="Times New Roman"/>
          <w:kern w:val="0"/>
          <w:szCs w:val="24"/>
          <w:lang w:eastAsia="hr-HR"/>
          <w14:ligatures w14:val="none"/>
        </w:rPr>
        <w:t>Internet platforma za sprječavanje otpada od hrane</w:t>
      </w:r>
      <w:r w:rsidRPr="002634A3">
        <w:rPr>
          <w:rFonts w:eastAsia="Calibri" w:cs="Times New Roman"/>
          <w:kern w:val="0"/>
          <w14:ligatures w14:val="none"/>
        </w:rPr>
        <w:t>,</w:t>
      </w:r>
      <w:r w:rsidRPr="002634A3" w:rsidDel="000B4C91">
        <w:rPr>
          <w:rFonts w:eastAsia="Calibri" w:cs="Times New Roman"/>
          <w:kern w:val="0"/>
          <w14:ligatures w14:val="none"/>
        </w:rPr>
        <w:t xml:space="preserve"> </w:t>
      </w:r>
      <w:r w:rsidRPr="002634A3">
        <w:rPr>
          <w:rFonts w:eastAsia="Calibri" w:cs="Times New Roman"/>
          <w:kern w:val="0"/>
          <w14:ligatures w14:val="none"/>
        </w:rPr>
        <w:t xml:space="preserve">Burza otpada, </w:t>
      </w:r>
      <w:proofErr w:type="spellStart"/>
      <w:r w:rsidRPr="00173EF5">
        <w:rPr>
          <w:rFonts w:eastAsia="Calibri" w:cs="Times New Roman"/>
          <w:kern w:val="0"/>
          <w14:ligatures w14:val="none"/>
        </w:rPr>
        <w:t>kompostan</w:t>
      </w:r>
      <w:r w:rsidR="0010501A" w:rsidRPr="00173EF5">
        <w:rPr>
          <w:rFonts w:eastAsia="Calibri" w:cs="Times New Roman"/>
          <w:kern w:val="0"/>
          <w14:ligatures w14:val="none"/>
        </w:rPr>
        <w:t>e</w:t>
      </w:r>
      <w:proofErr w:type="spellEnd"/>
      <w:r w:rsidRPr="00173EF5">
        <w:rPr>
          <w:rFonts w:eastAsia="Calibri" w:cs="Times New Roman"/>
          <w:kern w:val="0"/>
          <w14:ligatures w14:val="none"/>
        </w:rPr>
        <w:t>, mulj iz uređaja za pročišćavanje otpadnih voda</w:t>
      </w:r>
      <w:r w:rsidR="007F0C5A" w:rsidRPr="00173EF5">
        <w:rPr>
          <w:rFonts w:eastAsia="Calibri" w:cs="Times New Roman"/>
          <w:kern w:val="0"/>
          <w14:ligatures w14:val="none"/>
        </w:rPr>
        <w:t>, utjecaj i rizici od klimatskih promjena</w:t>
      </w:r>
      <w:r w:rsidRPr="00173EF5">
        <w:rPr>
          <w:rFonts w:eastAsia="Calibri" w:cs="Times New Roman"/>
          <w:kern w:val="0"/>
          <w14:ligatures w14:val="none"/>
        </w:rPr>
        <w:t xml:space="preserve"> i dr.) te sa</w:t>
      </w:r>
      <w:r w:rsidRPr="002634A3">
        <w:rPr>
          <w:rFonts w:eastAsia="Calibri" w:cs="Times New Roman"/>
          <w:kern w:val="0"/>
          <w14:ligatures w14:val="none"/>
        </w:rPr>
        <w:t xml:space="preserve"> sličnim izvorima informacija u drugim državama.</w:t>
      </w:r>
    </w:p>
    <w:p w14:paraId="6722A4E7" w14:textId="7A22E5CB" w:rsidR="004833B4" w:rsidRPr="002634A3" w:rsidRDefault="004833B4" w:rsidP="00A16230">
      <w:pPr>
        <w:spacing w:line="276" w:lineRule="auto"/>
        <w:jc w:val="both"/>
        <w:rPr>
          <w:rFonts w:eastAsia="Calibri" w:cs="Times New Roman"/>
          <w:kern w:val="0"/>
          <w14:ligatures w14:val="none"/>
        </w:rPr>
      </w:pPr>
    </w:p>
    <w:p w14:paraId="371D1E31" w14:textId="77777777" w:rsidR="004833B4" w:rsidRPr="002634A3" w:rsidRDefault="004833B4" w:rsidP="004833B4">
      <w:pPr>
        <w:spacing w:line="276" w:lineRule="auto"/>
        <w:jc w:val="both"/>
        <w:rPr>
          <w:rFonts w:eastAsia="Calibri" w:cs="Times New Roman"/>
          <w:color w:val="385623"/>
          <w:kern w:val="0"/>
          <w:szCs w:val="24"/>
          <w14:ligatures w14:val="none"/>
        </w:rPr>
      </w:pPr>
      <w:r w:rsidRPr="002634A3">
        <w:rPr>
          <w:rFonts w:eastAsia="Calibri" w:cs="Times New Roman"/>
          <w:color w:val="385623"/>
          <w:kern w:val="0"/>
          <w:szCs w:val="24"/>
          <w14:ligatures w14:val="none"/>
        </w:rPr>
        <w:t>Planiranje i izgradnja distribucijskih centara za biomasu</w:t>
      </w:r>
    </w:p>
    <w:p w14:paraId="731C0355" w14:textId="77777777" w:rsidR="004833B4" w:rsidRPr="002634A3" w:rsidRDefault="004833B4" w:rsidP="00373A35">
      <w:pPr>
        <w:spacing w:line="276" w:lineRule="auto"/>
        <w:ind w:left="284"/>
        <w:jc w:val="both"/>
        <w:rPr>
          <w:rFonts w:eastAsia="Calibri" w:cs="Times New Roman"/>
          <w:kern w:val="0"/>
          <w:szCs w:val="24"/>
          <w14:ligatures w14:val="none"/>
        </w:rPr>
      </w:pPr>
    </w:p>
    <w:p w14:paraId="14B8C34D" w14:textId="77777777" w:rsidR="004833B4" w:rsidRPr="002634A3" w:rsidRDefault="004833B4" w:rsidP="00442568">
      <w:pPr>
        <w:tabs>
          <w:tab w:val="left" w:pos="284"/>
        </w:tabs>
        <w:spacing w:line="276" w:lineRule="auto"/>
        <w:jc w:val="both"/>
        <w:rPr>
          <w:rFonts w:eastAsia="Calibri" w:cs="Times New Roman"/>
          <w:kern w:val="0"/>
          <w:szCs w:val="24"/>
          <w14:ligatures w14:val="none"/>
        </w:rPr>
      </w:pPr>
      <w:r w:rsidRPr="002634A3">
        <w:rPr>
          <w:rFonts w:eastAsia="Calibri" w:cs="Times New Roman"/>
          <w:kern w:val="0"/>
          <w:szCs w:val="24"/>
          <w14:ligatures w14:val="none"/>
        </w:rPr>
        <w:t xml:space="preserve">Dostupnost biomase je jedan od ključnih preduvjeta za razvoj </w:t>
      </w:r>
      <w:proofErr w:type="spellStart"/>
      <w:r w:rsidRPr="002634A3">
        <w:rPr>
          <w:rFonts w:eastAsia="Calibri" w:cs="Times New Roman"/>
          <w:kern w:val="0"/>
          <w:szCs w:val="24"/>
          <w14:ligatures w14:val="none"/>
        </w:rPr>
        <w:t>biogospodarstva</w:t>
      </w:r>
      <w:proofErr w:type="spellEnd"/>
      <w:r w:rsidRPr="002634A3">
        <w:rPr>
          <w:rFonts w:eastAsia="Calibri" w:cs="Times New Roman"/>
          <w:kern w:val="0"/>
          <w:szCs w:val="24"/>
          <w14:ligatures w14:val="none"/>
        </w:rPr>
        <w:t xml:space="preserve"> u Hrvatskoj. Iako u Hrvatskoj nastaju relativno značajne količine biomase, troškovi njezinog prikupljanja s velikog broja međusobno udaljenih lokacija su visoki. Ovo ograničenje može se prevladati objedinjavanjem ponude poljoprivredne i šumske biomase putem regionalnih sabirnih centara. U distribucijskim centrima bi se biomasa prikupljala, razvrstavala te pripremala za stavljanje na tržište.</w:t>
      </w:r>
    </w:p>
    <w:p w14:paraId="0F291859" w14:textId="77777777" w:rsidR="004833B4" w:rsidRPr="002634A3" w:rsidRDefault="004833B4" w:rsidP="00442568">
      <w:pPr>
        <w:tabs>
          <w:tab w:val="left" w:pos="284"/>
        </w:tabs>
        <w:spacing w:line="276" w:lineRule="auto"/>
        <w:jc w:val="both"/>
        <w:rPr>
          <w:rFonts w:eastAsia="Calibri" w:cs="Times New Roman"/>
          <w:kern w:val="0"/>
          <w:szCs w:val="24"/>
          <w14:ligatures w14:val="none"/>
        </w:rPr>
      </w:pPr>
    </w:p>
    <w:p w14:paraId="3697CABA" w14:textId="77777777" w:rsidR="004833B4" w:rsidRPr="002634A3" w:rsidRDefault="004833B4" w:rsidP="00442568">
      <w:pPr>
        <w:tabs>
          <w:tab w:val="left" w:pos="284"/>
        </w:tabs>
        <w:spacing w:line="276" w:lineRule="auto"/>
        <w:jc w:val="both"/>
        <w:rPr>
          <w:rFonts w:eastAsia="Calibri" w:cs="Times New Roman"/>
          <w:kern w:val="0"/>
          <w:szCs w:val="24"/>
          <w14:ligatures w14:val="none"/>
        </w:rPr>
      </w:pPr>
      <w:r w:rsidRPr="002634A3">
        <w:rPr>
          <w:rFonts w:eastAsia="Calibri" w:cs="Times New Roman"/>
          <w:kern w:val="0"/>
          <w:szCs w:val="24"/>
          <w14:ligatures w14:val="none"/>
        </w:rPr>
        <w:t xml:space="preserve">Prvi korak u određivanju lokacija za distribucijske centre za biomasu je analiza izvora biomase po vrstama, količinama i zemljopisnom području, kako bi se utvrdile najpovoljnije lokacije mogućih distribucijskih centara za biomasu. Distribucijske centre će se planirati uzimajući u obzir blizinu odgovarajuće transportne mreže (cestovni, željeznički, riječni i pomorski prijevoz) te blizinu odgovarajućih prerađivačkih kapaciteta. </w:t>
      </w:r>
    </w:p>
    <w:p w14:paraId="29A05DB1" w14:textId="77777777" w:rsidR="00A16230" w:rsidRPr="002634A3" w:rsidRDefault="00A16230" w:rsidP="00A16230">
      <w:pPr>
        <w:spacing w:line="276" w:lineRule="auto"/>
        <w:jc w:val="both"/>
        <w:rPr>
          <w:rFonts w:eastAsia="Calibri" w:cs="Times New Roman"/>
          <w:kern w:val="0"/>
          <w:szCs w:val="24"/>
          <w14:ligatures w14:val="none"/>
        </w:rPr>
      </w:pPr>
    </w:p>
    <w:p w14:paraId="08371942" w14:textId="77777777" w:rsidR="00A16230" w:rsidRPr="002634A3" w:rsidRDefault="00A16230" w:rsidP="00A16230">
      <w:pPr>
        <w:spacing w:line="276" w:lineRule="auto"/>
        <w:jc w:val="both"/>
        <w:rPr>
          <w:rFonts w:eastAsia="Calibri" w:cs="Times New Roman"/>
          <w:kern w:val="0"/>
          <w:szCs w:val="24"/>
          <w14:ligatures w14:val="none"/>
        </w:rPr>
      </w:pPr>
    </w:p>
    <w:p w14:paraId="243DC464" w14:textId="77777777" w:rsidR="004833B4" w:rsidRPr="002634A3" w:rsidRDefault="004833B4" w:rsidP="004833B4">
      <w:pPr>
        <w:rPr>
          <w:rFonts w:eastAsia="Calibri" w:cs="Times New Roman"/>
          <w:color w:val="385623"/>
          <w:kern w:val="0"/>
          <w:szCs w:val="24"/>
          <w14:ligatures w14:val="none"/>
        </w:rPr>
      </w:pPr>
      <w:r w:rsidRPr="002634A3">
        <w:rPr>
          <w:rFonts w:eastAsia="Calibri" w:cs="Times New Roman"/>
          <w:color w:val="385623"/>
          <w:kern w:val="0"/>
          <w:szCs w:val="24"/>
          <w14:ligatures w14:val="none"/>
        </w:rPr>
        <w:br w:type="page"/>
      </w:r>
    </w:p>
    <w:p w14:paraId="70A404C5" w14:textId="77777777" w:rsidR="004833B4" w:rsidRPr="002634A3" w:rsidRDefault="004833B4" w:rsidP="004833B4">
      <w:pPr>
        <w:rPr>
          <w:rFonts w:eastAsia="Calibri" w:cs="Times New Roman"/>
          <w:color w:val="385623"/>
          <w:kern w:val="0"/>
          <w:szCs w:val="24"/>
          <w14:ligatures w14:val="none"/>
        </w:rPr>
      </w:pPr>
      <w:r w:rsidRPr="002634A3">
        <w:rPr>
          <w:rFonts w:eastAsia="Calibri" w:cs="Times New Roman"/>
          <w:color w:val="385623"/>
          <w:kern w:val="0"/>
          <w:szCs w:val="24"/>
          <w14:ligatures w14:val="none"/>
        </w:rPr>
        <w:lastRenderedPageBreak/>
        <w:t xml:space="preserve">Uređivanje korištenja otpadnog mulja </w:t>
      </w:r>
    </w:p>
    <w:p w14:paraId="5F57EE9A" w14:textId="77777777" w:rsidR="004833B4" w:rsidRPr="002634A3" w:rsidRDefault="004833B4" w:rsidP="00442568">
      <w:pPr>
        <w:spacing w:line="276" w:lineRule="auto"/>
        <w:rPr>
          <w:rFonts w:eastAsia="Calibri" w:cs="Times New Roman"/>
          <w:kern w:val="0"/>
          <w14:ligatures w14:val="none"/>
        </w:rPr>
      </w:pPr>
    </w:p>
    <w:p w14:paraId="4B697FA8" w14:textId="77777777" w:rsidR="004833B4" w:rsidRPr="002634A3" w:rsidRDefault="004833B4" w:rsidP="00442568">
      <w:pPr>
        <w:spacing w:line="276" w:lineRule="auto"/>
        <w:jc w:val="both"/>
        <w:rPr>
          <w:rFonts w:eastAsia="Calibri" w:cs="Times New Roman"/>
          <w:kern w:val="0"/>
          <w14:ligatures w14:val="none"/>
        </w:rPr>
      </w:pPr>
      <w:r w:rsidRPr="002634A3">
        <w:rPr>
          <w:rFonts w:eastAsia="Calibri" w:cs="Times New Roman"/>
          <w:kern w:val="0"/>
          <w14:ligatures w14:val="none"/>
        </w:rPr>
        <w:t>Postoji pravna praznina u segmentu sustava gospodarenja otpadnim muljem iz uređaja za pročišćavanje otpadnih voda, a koji bi se mogao koristiti u postrojenjima na biomasu. Suspaljivanje mulja s biomasom ili potpuna supstitucija biomase muljem u postrojenjima na biomasu može smanjiti pritisak na sječu ogrjevnog drva. Isto tako, ostatak nakon spaljivanja sadrži fosfor (u P</w:t>
      </w:r>
      <w:r w:rsidRPr="002634A3">
        <w:rPr>
          <w:rFonts w:eastAsia="Calibri" w:cs="Times New Roman"/>
          <w:kern w:val="0"/>
          <w:vertAlign w:val="subscript"/>
          <w14:ligatures w14:val="none"/>
        </w:rPr>
        <w:t>2</w:t>
      </w:r>
      <w:r w:rsidRPr="002634A3">
        <w:rPr>
          <w:rFonts w:eastAsia="Calibri" w:cs="Times New Roman"/>
          <w:kern w:val="0"/>
          <w14:ligatures w14:val="none"/>
        </w:rPr>
        <w:t>O</w:t>
      </w:r>
      <w:r w:rsidRPr="002634A3">
        <w:rPr>
          <w:rFonts w:eastAsia="Calibri" w:cs="Times New Roman"/>
          <w:kern w:val="0"/>
          <w:vertAlign w:val="subscript"/>
          <w14:ligatures w14:val="none"/>
        </w:rPr>
        <w:t>5</w:t>
      </w:r>
      <w:r w:rsidRPr="002634A3">
        <w:rPr>
          <w:rFonts w:eastAsia="Calibri" w:cs="Times New Roman"/>
          <w:kern w:val="0"/>
          <w14:ligatures w14:val="none"/>
        </w:rPr>
        <w:t xml:space="preserve"> formulaciji), koji je važan biogeni spoj u proizvodnji hrane (kao gnojivo ili </w:t>
      </w:r>
      <w:proofErr w:type="spellStart"/>
      <w:r w:rsidRPr="002634A3">
        <w:rPr>
          <w:rFonts w:eastAsia="Calibri" w:cs="Times New Roman"/>
          <w:kern w:val="0"/>
          <w14:ligatures w14:val="none"/>
        </w:rPr>
        <w:t>poboljšivač</w:t>
      </w:r>
      <w:proofErr w:type="spellEnd"/>
      <w:r w:rsidRPr="002634A3">
        <w:rPr>
          <w:rFonts w:eastAsia="Calibri" w:cs="Times New Roman"/>
          <w:kern w:val="0"/>
          <w14:ligatures w14:val="none"/>
        </w:rPr>
        <w:t xml:space="preserve"> tla) te za druge industrijske i tehničke namjene. </w:t>
      </w:r>
    </w:p>
    <w:p w14:paraId="29533795" w14:textId="77777777" w:rsidR="004833B4" w:rsidRPr="002634A3" w:rsidRDefault="004833B4" w:rsidP="00442568">
      <w:pPr>
        <w:spacing w:line="276" w:lineRule="auto"/>
        <w:jc w:val="both"/>
        <w:rPr>
          <w:rFonts w:eastAsia="Calibri" w:cs="Times New Roman"/>
          <w:kern w:val="0"/>
          <w14:ligatures w14:val="none"/>
        </w:rPr>
      </w:pPr>
    </w:p>
    <w:p w14:paraId="78882A04" w14:textId="77777777" w:rsidR="004833B4" w:rsidRPr="002634A3" w:rsidRDefault="004833B4" w:rsidP="00442568">
      <w:pPr>
        <w:spacing w:line="276" w:lineRule="auto"/>
        <w:jc w:val="both"/>
        <w:rPr>
          <w:rFonts w:eastAsia="Calibri" w:cs="Times New Roman"/>
          <w:kern w:val="0"/>
          <w14:ligatures w14:val="none"/>
        </w:rPr>
      </w:pPr>
      <w:r w:rsidRPr="002634A3">
        <w:rPr>
          <w:rFonts w:eastAsia="Calibri" w:cs="Times New Roman"/>
          <w:kern w:val="0"/>
          <w14:ligatures w14:val="none"/>
        </w:rPr>
        <w:t>Stoga je potrebno provesti odgovarajuća istraživanja kako bi se utvrdile mogućnosti korištenja otpadnog mulja, uvažavajući socijalne, gospodarske i okolišne kriterije.</w:t>
      </w:r>
    </w:p>
    <w:p w14:paraId="1AC0C1F5" w14:textId="77777777" w:rsidR="004833B4" w:rsidRPr="002634A3" w:rsidRDefault="004833B4" w:rsidP="00442568">
      <w:pPr>
        <w:spacing w:line="276" w:lineRule="auto"/>
        <w:jc w:val="both"/>
        <w:rPr>
          <w:rFonts w:eastAsia="Calibri" w:cs="Times New Roman"/>
          <w:kern w:val="0"/>
          <w14:ligatures w14:val="none"/>
        </w:rPr>
      </w:pPr>
    </w:p>
    <w:p w14:paraId="6FDD9A0F" w14:textId="77777777" w:rsidR="004833B4" w:rsidRPr="002634A3" w:rsidRDefault="004833B4" w:rsidP="00442568">
      <w:pPr>
        <w:spacing w:line="276" w:lineRule="auto"/>
        <w:jc w:val="both"/>
        <w:rPr>
          <w:rFonts w:eastAsia="Calibri" w:cs="Times New Roman"/>
          <w:kern w:val="0"/>
          <w14:ligatures w14:val="none"/>
        </w:rPr>
      </w:pPr>
      <w:r w:rsidRPr="002634A3">
        <w:rPr>
          <w:rFonts w:eastAsia="Calibri" w:cs="Times New Roman"/>
          <w:kern w:val="0"/>
          <w14:ligatures w14:val="none"/>
        </w:rPr>
        <w:t>Sukladno rezultatima tih istraživanja preispitat će se postojeći pravni okvir koji uređuje korištenje otpadnog mulja iz uređaja za pročišćavanje otpadnih voda.</w:t>
      </w:r>
    </w:p>
    <w:p w14:paraId="22A79725" w14:textId="77777777" w:rsidR="002652C7" w:rsidRPr="002634A3" w:rsidRDefault="002652C7" w:rsidP="00442568">
      <w:pPr>
        <w:spacing w:line="276" w:lineRule="auto"/>
        <w:jc w:val="both"/>
        <w:rPr>
          <w:rFonts w:eastAsia="Calibri" w:cs="Times New Roman"/>
          <w:kern w:val="0"/>
          <w14:ligatures w14:val="none"/>
        </w:rPr>
      </w:pPr>
    </w:p>
    <w:p w14:paraId="07C5507C" w14:textId="77777777" w:rsidR="004833B4" w:rsidRPr="002634A3" w:rsidRDefault="004833B4" w:rsidP="00885168">
      <w:pPr>
        <w:spacing w:line="276" w:lineRule="auto"/>
        <w:jc w:val="both"/>
        <w:rPr>
          <w:rFonts w:eastAsia="Calibri" w:cs="Times New Roman"/>
          <w:color w:val="385623"/>
          <w:kern w:val="0"/>
          <w:szCs w:val="24"/>
          <w14:ligatures w14:val="none"/>
        </w:rPr>
      </w:pPr>
      <w:r w:rsidRPr="002634A3">
        <w:rPr>
          <w:rFonts w:eastAsia="Calibri" w:cs="Times New Roman"/>
          <w:color w:val="385623"/>
          <w:kern w:val="0"/>
          <w:szCs w:val="24"/>
          <w14:ligatures w14:val="none"/>
        </w:rPr>
        <w:t xml:space="preserve">Poticanje izgradnje i modernizacije kapaciteta u sektorima </w:t>
      </w:r>
      <w:proofErr w:type="spellStart"/>
      <w:r w:rsidRPr="002634A3">
        <w:rPr>
          <w:rFonts w:eastAsia="Calibri" w:cs="Times New Roman"/>
          <w:color w:val="385623"/>
          <w:kern w:val="0"/>
          <w:szCs w:val="24"/>
          <w14:ligatures w14:val="none"/>
        </w:rPr>
        <w:t>biogospodarstva</w:t>
      </w:r>
      <w:proofErr w:type="spellEnd"/>
    </w:p>
    <w:p w14:paraId="37AD6B08" w14:textId="77777777" w:rsidR="004833B4" w:rsidRPr="002634A3" w:rsidRDefault="004833B4" w:rsidP="00885168">
      <w:pPr>
        <w:spacing w:line="276" w:lineRule="auto"/>
        <w:jc w:val="both"/>
        <w:rPr>
          <w:rFonts w:eastAsia="Calibri" w:cs="Times New Roman"/>
          <w:kern w:val="0"/>
          <w:szCs w:val="24"/>
          <w14:ligatures w14:val="none"/>
        </w:rPr>
      </w:pPr>
    </w:p>
    <w:p w14:paraId="12EFDE69" w14:textId="77777777" w:rsidR="004833B4" w:rsidRPr="002634A3" w:rsidRDefault="004833B4" w:rsidP="00442568">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Poslovanje na otvorenom tržištu i u uvjetima rastućih zahtjeva povezanih s provedbom Europskog zelenog plana od tvrtki traži stalne prilagodbe i ulaganja u modernizaciju njihovih kapaciteta.</w:t>
      </w:r>
    </w:p>
    <w:p w14:paraId="17342715" w14:textId="77777777" w:rsidR="004833B4" w:rsidRPr="002634A3" w:rsidRDefault="004833B4" w:rsidP="00442568">
      <w:pPr>
        <w:spacing w:line="276" w:lineRule="auto"/>
        <w:jc w:val="both"/>
        <w:rPr>
          <w:rFonts w:eastAsia="Calibri" w:cs="Times New Roman"/>
          <w:kern w:val="0"/>
          <w:szCs w:val="24"/>
          <w14:ligatures w14:val="none"/>
        </w:rPr>
      </w:pPr>
    </w:p>
    <w:p w14:paraId="46CC084D" w14:textId="77777777" w:rsidR="004833B4" w:rsidRPr="002634A3" w:rsidRDefault="004833B4" w:rsidP="00442568">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 xml:space="preserve">Putem EU financiranih programa te sredstvima državne pomoći osigurana su značajna sredstva potpore za hrvatske proizvođače, ali se u proteklom proračunskom razdoblju nisu posebno vrednovali projekti iz sektora </w:t>
      </w:r>
      <w:proofErr w:type="spellStart"/>
      <w:r w:rsidRPr="002634A3">
        <w:rPr>
          <w:rFonts w:eastAsia="Calibri" w:cs="Times New Roman"/>
          <w:kern w:val="0"/>
          <w:szCs w:val="24"/>
          <w14:ligatures w14:val="none"/>
        </w:rPr>
        <w:t>biogospodarstva</w:t>
      </w:r>
      <w:proofErr w:type="spellEnd"/>
      <w:r w:rsidRPr="002634A3">
        <w:rPr>
          <w:rFonts w:eastAsia="Calibri" w:cs="Times New Roman"/>
          <w:kern w:val="0"/>
          <w:szCs w:val="24"/>
          <w14:ligatures w14:val="none"/>
        </w:rPr>
        <w:t xml:space="preserve">. Uzimajući u obzir doprinos </w:t>
      </w:r>
      <w:proofErr w:type="spellStart"/>
      <w:r w:rsidRPr="002634A3">
        <w:rPr>
          <w:rFonts w:eastAsia="Calibri" w:cs="Times New Roman"/>
          <w:kern w:val="0"/>
          <w:szCs w:val="24"/>
          <w14:ligatures w14:val="none"/>
        </w:rPr>
        <w:t>biogospodarstva</w:t>
      </w:r>
      <w:proofErr w:type="spellEnd"/>
      <w:r w:rsidRPr="002634A3">
        <w:rPr>
          <w:rFonts w:eastAsia="Calibri" w:cs="Times New Roman"/>
          <w:kern w:val="0"/>
          <w:szCs w:val="24"/>
          <w14:ligatures w14:val="none"/>
        </w:rPr>
        <w:t xml:space="preserve"> ukupnim ekonomskim aktivnostima u Hrvatskoj, ali i ostvarenju ciljeva nacionalne i EU politika, razmotrit će se kriteriji i uvjeti kako bi se dala prednost projektima u </w:t>
      </w:r>
      <w:proofErr w:type="spellStart"/>
      <w:r w:rsidRPr="002634A3">
        <w:rPr>
          <w:rFonts w:eastAsia="Calibri" w:cs="Times New Roman"/>
          <w:kern w:val="0"/>
          <w:szCs w:val="24"/>
          <w14:ligatures w14:val="none"/>
        </w:rPr>
        <w:t>biogospodarstvu</w:t>
      </w:r>
      <w:proofErr w:type="spellEnd"/>
      <w:r w:rsidRPr="002634A3">
        <w:rPr>
          <w:rFonts w:eastAsia="Calibri" w:cs="Times New Roman"/>
          <w:kern w:val="0"/>
          <w:szCs w:val="24"/>
          <w14:ligatures w14:val="none"/>
        </w:rPr>
        <w:t xml:space="preserve"> za sufinanciranje troškova ulaganja u izgradnju i modernizaciju kapaciteta proizvodnje.</w:t>
      </w:r>
    </w:p>
    <w:p w14:paraId="1C674A3E" w14:textId="77777777" w:rsidR="004833B4" w:rsidRPr="002634A3" w:rsidRDefault="004833B4" w:rsidP="00442568">
      <w:pPr>
        <w:spacing w:line="276" w:lineRule="auto"/>
        <w:jc w:val="both"/>
        <w:rPr>
          <w:rFonts w:eastAsia="Calibri" w:cs="Times New Roman"/>
          <w:kern w:val="0"/>
          <w:szCs w:val="24"/>
          <w14:ligatures w14:val="none"/>
        </w:rPr>
      </w:pPr>
    </w:p>
    <w:p w14:paraId="4197DEF3" w14:textId="77777777" w:rsidR="004833B4" w:rsidRPr="002634A3" w:rsidRDefault="004833B4" w:rsidP="00442568">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 xml:space="preserve">U tom smislu treba izdvojiti mogućnosti i potrebe prehrambene industrije, kao dominantne u sektoru </w:t>
      </w:r>
      <w:proofErr w:type="spellStart"/>
      <w:r w:rsidRPr="002634A3">
        <w:rPr>
          <w:rFonts w:eastAsia="Calibri" w:cs="Times New Roman"/>
          <w:kern w:val="0"/>
          <w:szCs w:val="24"/>
          <w14:ligatures w14:val="none"/>
        </w:rPr>
        <w:t>biobaziranih</w:t>
      </w:r>
      <w:proofErr w:type="spellEnd"/>
      <w:r w:rsidRPr="002634A3">
        <w:rPr>
          <w:rFonts w:eastAsia="Calibri" w:cs="Times New Roman"/>
          <w:kern w:val="0"/>
          <w:szCs w:val="24"/>
          <w14:ligatures w14:val="none"/>
        </w:rPr>
        <w:t xml:space="preserve"> proizvoda, uključujući korištenje nusproizvoda prerade voća, povrća, grožđa, maslina, bilja te razvoj proizvoda od ili sa biomasom više cjenovne razine (polifenoli, vitamini, </w:t>
      </w:r>
      <w:proofErr w:type="spellStart"/>
      <w:r w:rsidRPr="002634A3">
        <w:rPr>
          <w:rFonts w:eastAsia="Calibri" w:cs="Times New Roman"/>
          <w:kern w:val="0"/>
          <w:szCs w:val="24"/>
          <w14:ligatures w14:val="none"/>
        </w:rPr>
        <w:t>probiotici</w:t>
      </w:r>
      <w:proofErr w:type="spellEnd"/>
      <w:r w:rsidRPr="002634A3">
        <w:rPr>
          <w:rFonts w:eastAsia="Calibri" w:cs="Times New Roman"/>
          <w:kern w:val="0"/>
          <w:szCs w:val="24"/>
          <w14:ligatures w14:val="none"/>
        </w:rPr>
        <w:t>; funkcionalna hrana i pića).</w:t>
      </w:r>
    </w:p>
    <w:p w14:paraId="7A50F37B" w14:textId="77777777" w:rsidR="004833B4" w:rsidRPr="002634A3" w:rsidRDefault="004833B4" w:rsidP="00442568">
      <w:pPr>
        <w:spacing w:line="276" w:lineRule="auto"/>
        <w:jc w:val="both"/>
        <w:rPr>
          <w:rFonts w:eastAsia="Calibri" w:cs="Times New Roman"/>
          <w:kern w:val="0"/>
          <w:szCs w:val="24"/>
          <w14:ligatures w14:val="none"/>
        </w:rPr>
      </w:pPr>
    </w:p>
    <w:p w14:paraId="0E99A268" w14:textId="77777777" w:rsidR="004833B4" w:rsidRPr="002634A3" w:rsidRDefault="004833B4" w:rsidP="00442568">
      <w:pPr>
        <w:spacing w:line="276" w:lineRule="auto"/>
        <w:jc w:val="both"/>
        <w:rPr>
          <w:rFonts w:eastAsia="Calibri" w:cs="Times New Roman"/>
          <w:kern w:val="0"/>
          <w14:ligatures w14:val="none"/>
        </w:rPr>
      </w:pPr>
      <w:r w:rsidRPr="002634A3">
        <w:rPr>
          <w:rFonts w:eastAsia="Calibri" w:cs="Times New Roman"/>
          <w:kern w:val="0"/>
          <w14:ligatures w14:val="none"/>
        </w:rPr>
        <w:t xml:space="preserve">Sagledat će se i mogućnosti povećanja gradnje s drvetom, koja osim u građevinskom sektoru, može imati pozitivne učinke i na druge podsektore šumarskog </w:t>
      </w:r>
      <w:proofErr w:type="spellStart"/>
      <w:r w:rsidRPr="002634A3">
        <w:rPr>
          <w:rFonts w:eastAsia="Calibri" w:cs="Times New Roman"/>
          <w:kern w:val="0"/>
          <w14:ligatures w14:val="none"/>
        </w:rPr>
        <w:t>biogospodarstva</w:t>
      </w:r>
      <w:proofErr w:type="spellEnd"/>
      <w:r w:rsidRPr="002634A3">
        <w:rPr>
          <w:rFonts w:eastAsia="Calibri" w:cs="Times New Roman"/>
          <w:kern w:val="0"/>
          <w14:ligatures w14:val="none"/>
        </w:rPr>
        <w:t xml:space="preserve">, među kojima su </w:t>
      </w:r>
      <w:proofErr w:type="spellStart"/>
      <w:r w:rsidRPr="002634A3">
        <w:rPr>
          <w:rFonts w:eastAsia="Calibri" w:cs="Times New Roman"/>
          <w:kern w:val="0"/>
          <w14:ligatures w14:val="none"/>
        </w:rPr>
        <w:t>biokemikalije</w:t>
      </w:r>
      <w:proofErr w:type="spellEnd"/>
      <w:r w:rsidRPr="002634A3">
        <w:rPr>
          <w:rFonts w:eastAsia="Calibri" w:cs="Times New Roman"/>
          <w:kern w:val="0"/>
          <w14:ligatures w14:val="none"/>
        </w:rPr>
        <w:t xml:space="preserve"> i biogoriva. </w:t>
      </w:r>
    </w:p>
    <w:p w14:paraId="36F838D6" w14:textId="77777777" w:rsidR="004833B4" w:rsidRPr="002634A3" w:rsidRDefault="004833B4" w:rsidP="00885168">
      <w:pPr>
        <w:spacing w:line="276" w:lineRule="auto"/>
        <w:rPr>
          <w:rFonts w:eastAsia="Calibri" w:cs="Times New Roman"/>
          <w:kern w:val="0"/>
          <w14:ligatures w14:val="none"/>
        </w:rPr>
      </w:pPr>
    </w:p>
    <w:p w14:paraId="6BA94766" w14:textId="77777777" w:rsidR="004833B4" w:rsidRPr="002634A3" w:rsidRDefault="004833B4" w:rsidP="004833B4">
      <w:pPr>
        <w:rPr>
          <w:rFonts w:eastAsia="Calibri" w:cs="Times New Roman"/>
          <w:color w:val="385623"/>
          <w:kern w:val="0"/>
          <w:szCs w:val="24"/>
          <w14:ligatures w14:val="none"/>
        </w:rPr>
      </w:pPr>
      <w:r w:rsidRPr="002634A3">
        <w:rPr>
          <w:rFonts w:eastAsia="Calibri" w:cs="Times New Roman"/>
          <w:color w:val="385623"/>
          <w:kern w:val="0"/>
          <w:szCs w:val="24"/>
          <w14:ligatures w14:val="none"/>
        </w:rPr>
        <w:br w:type="page"/>
      </w:r>
    </w:p>
    <w:p w14:paraId="58251634" w14:textId="77777777" w:rsidR="004833B4" w:rsidRPr="002634A3" w:rsidRDefault="004833B4" w:rsidP="004833B4">
      <w:pPr>
        <w:spacing w:line="276" w:lineRule="auto"/>
        <w:jc w:val="both"/>
        <w:rPr>
          <w:rFonts w:eastAsia="Calibri" w:cs="Times New Roman"/>
          <w:color w:val="385623"/>
          <w:kern w:val="0"/>
          <w:szCs w:val="24"/>
          <w14:ligatures w14:val="none"/>
        </w:rPr>
      </w:pPr>
      <w:r w:rsidRPr="002634A3">
        <w:rPr>
          <w:rFonts w:eastAsia="Calibri" w:cs="Times New Roman"/>
          <w:color w:val="385623"/>
          <w:kern w:val="0"/>
          <w:szCs w:val="24"/>
          <w14:ligatures w14:val="none"/>
        </w:rPr>
        <w:lastRenderedPageBreak/>
        <w:t xml:space="preserve">Poticanje proizvodnje ambalaže od recikliranog materijala, </w:t>
      </w:r>
      <w:proofErr w:type="spellStart"/>
      <w:r w:rsidRPr="002634A3">
        <w:rPr>
          <w:rFonts w:eastAsia="Calibri" w:cs="Times New Roman"/>
          <w:color w:val="385623"/>
          <w:kern w:val="0"/>
          <w:szCs w:val="24"/>
          <w14:ligatures w14:val="none"/>
        </w:rPr>
        <w:t>biobazirane</w:t>
      </w:r>
      <w:proofErr w:type="spellEnd"/>
      <w:r w:rsidRPr="002634A3">
        <w:rPr>
          <w:rFonts w:eastAsia="Calibri" w:cs="Times New Roman"/>
          <w:color w:val="385623"/>
          <w:kern w:val="0"/>
          <w:szCs w:val="24"/>
          <w14:ligatures w14:val="none"/>
        </w:rPr>
        <w:t xml:space="preserve"> te biorazgradive plastike</w:t>
      </w:r>
    </w:p>
    <w:p w14:paraId="21D1B65D" w14:textId="77777777" w:rsidR="004833B4" w:rsidRPr="002634A3" w:rsidRDefault="004833B4" w:rsidP="00442568">
      <w:pPr>
        <w:spacing w:line="276" w:lineRule="auto"/>
        <w:jc w:val="both"/>
        <w:rPr>
          <w:rFonts w:eastAsia="Calibri" w:cs="Times New Roman"/>
          <w:kern w:val="0"/>
          <w:szCs w:val="24"/>
          <w14:ligatures w14:val="none"/>
        </w:rPr>
      </w:pPr>
    </w:p>
    <w:p w14:paraId="054DCFBA" w14:textId="77777777" w:rsidR="004833B4" w:rsidRPr="002634A3" w:rsidRDefault="004833B4" w:rsidP="00442568">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 xml:space="preserve">Na razini EU razmatra se revizija zakonodavstva o ambalaži i ambalažnom otpadu s ciljem zakonske regulacije upotrebe </w:t>
      </w:r>
      <w:proofErr w:type="spellStart"/>
      <w:r w:rsidRPr="002634A3">
        <w:rPr>
          <w:rFonts w:eastAsia="Calibri" w:cs="Times New Roman"/>
          <w:kern w:val="0"/>
          <w:szCs w:val="24"/>
          <w14:ligatures w14:val="none"/>
        </w:rPr>
        <w:t>biobazirane</w:t>
      </w:r>
      <w:proofErr w:type="spellEnd"/>
      <w:r w:rsidRPr="002634A3">
        <w:rPr>
          <w:rFonts w:eastAsia="Calibri" w:cs="Times New Roman"/>
          <w:kern w:val="0"/>
          <w:szCs w:val="24"/>
          <w14:ligatures w14:val="none"/>
        </w:rPr>
        <w:t xml:space="preserve"> i biorazgradive plastike. Novi propisi u ovom području, kada budu usvojeni, donijet će obveze koje će se odraziti na poslovanje hrvatskih tvrtki te će rezultirati povećanom potražnjom za ambalažom od recikliranog materijala, </w:t>
      </w:r>
      <w:proofErr w:type="spellStart"/>
      <w:r w:rsidRPr="002634A3">
        <w:rPr>
          <w:rFonts w:eastAsia="Calibri" w:cs="Times New Roman"/>
          <w:kern w:val="0"/>
          <w:szCs w:val="24"/>
          <w14:ligatures w14:val="none"/>
        </w:rPr>
        <w:t>biobaziranom</w:t>
      </w:r>
      <w:proofErr w:type="spellEnd"/>
      <w:r w:rsidRPr="002634A3">
        <w:rPr>
          <w:rFonts w:eastAsia="Calibri" w:cs="Times New Roman"/>
          <w:kern w:val="0"/>
          <w:szCs w:val="24"/>
          <w14:ligatures w14:val="none"/>
        </w:rPr>
        <w:t xml:space="preserve"> i biorazgradivom plastikom. </w:t>
      </w:r>
    </w:p>
    <w:p w14:paraId="1526C00E" w14:textId="77777777" w:rsidR="004833B4" w:rsidRPr="002634A3" w:rsidRDefault="004833B4" w:rsidP="00442568">
      <w:pPr>
        <w:spacing w:line="276" w:lineRule="auto"/>
        <w:jc w:val="both"/>
        <w:rPr>
          <w:rFonts w:eastAsia="Calibri" w:cs="Times New Roman"/>
          <w:kern w:val="0"/>
          <w:szCs w:val="24"/>
          <w14:ligatures w14:val="none"/>
        </w:rPr>
      </w:pPr>
    </w:p>
    <w:p w14:paraId="0AA29662" w14:textId="77777777" w:rsidR="004833B4" w:rsidRPr="002634A3" w:rsidRDefault="004833B4" w:rsidP="00442568">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 xml:space="preserve">Kako bi Hrvatska na pravi način odgovorila na prilike koje proizlaze iz budućeg novog zakonodavnog okvira EU-a u segmentu ambalaže, prilagodit će se nacionalno zakonodavstvo te osigurati poticajne mjere za povećanje proizvodnje odgovarajućih ambalažnih materijala u sektoru </w:t>
      </w:r>
      <w:proofErr w:type="spellStart"/>
      <w:r w:rsidRPr="002634A3">
        <w:rPr>
          <w:rFonts w:eastAsia="Calibri" w:cs="Times New Roman"/>
          <w:kern w:val="0"/>
          <w:szCs w:val="24"/>
          <w14:ligatures w14:val="none"/>
        </w:rPr>
        <w:t>biogospodarstva</w:t>
      </w:r>
      <w:proofErr w:type="spellEnd"/>
      <w:r w:rsidRPr="002634A3">
        <w:rPr>
          <w:rFonts w:eastAsia="Calibri" w:cs="Times New Roman"/>
          <w:kern w:val="0"/>
          <w:szCs w:val="24"/>
          <w14:ligatures w14:val="none"/>
        </w:rPr>
        <w:t xml:space="preserve">, imajući u vidu vlastite resurse sirovina. Ove aktivnosti mogu uključivati porezne olakšice za korištenje materijala koji su proizvod </w:t>
      </w:r>
      <w:proofErr w:type="spellStart"/>
      <w:r w:rsidRPr="002634A3">
        <w:rPr>
          <w:rFonts w:eastAsia="Calibri" w:cs="Times New Roman"/>
          <w:kern w:val="0"/>
          <w:szCs w:val="24"/>
          <w14:ligatures w14:val="none"/>
        </w:rPr>
        <w:t>biogospodarstva</w:t>
      </w:r>
      <w:proofErr w:type="spellEnd"/>
      <w:r w:rsidRPr="002634A3">
        <w:rPr>
          <w:rFonts w:eastAsia="Calibri" w:cs="Times New Roman"/>
          <w:kern w:val="0"/>
          <w:szCs w:val="24"/>
          <w14:ligatures w14:val="none"/>
        </w:rPr>
        <w:t>.</w:t>
      </w:r>
    </w:p>
    <w:p w14:paraId="1A6FD10C" w14:textId="125E2336" w:rsidR="004833B4" w:rsidRPr="002634A3" w:rsidRDefault="004833B4" w:rsidP="004833B4">
      <w:pPr>
        <w:spacing w:line="276" w:lineRule="auto"/>
        <w:rPr>
          <w:rFonts w:eastAsia="Calibri" w:cs="Times New Roman"/>
          <w:kern w:val="0"/>
          <w14:ligatures w14:val="none"/>
        </w:rPr>
      </w:pPr>
    </w:p>
    <w:p w14:paraId="4EB3699D" w14:textId="77777777" w:rsidR="004833B4" w:rsidRPr="002634A3" w:rsidRDefault="004833B4" w:rsidP="004833B4">
      <w:pPr>
        <w:spacing w:line="276" w:lineRule="auto"/>
        <w:jc w:val="both"/>
        <w:rPr>
          <w:rFonts w:eastAsia="Calibri" w:cs="Times New Roman"/>
          <w:color w:val="385623"/>
          <w:kern w:val="0"/>
          <w:szCs w:val="24"/>
          <w14:ligatures w14:val="none"/>
        </w:rPr>
      </w:pPr>
      <w:r w:rsidRPr="002634A3">
        <w:rPr>
          <w:rFonts w:eastAsia="Calibri" w:cs="Times New Roman"/>
          <w:color w:val="385623"/>
          <w:kern w:val="0"/>
          <w:szCs w:val="24"/>
          <w14:ligatures w14:val="none"/>
        </w:rPr>
        <w:t xml:space="preserve">Provedba zelene javne nabave u funkciji razvoja </w:t>
      </w:r>
      <w:proofErr w:type="spellStart"/>
      <w:r w:rsidRPr="002634A3">
        <w:rPr>
          <w:rFonts w:eastAsia="Calibri" w:cs="Times New Roman"/>
          <w:color w:val="385623"/>
          <w:kern w:val="0"/>
          <w:szCs w:val="24"/>
          <w14:ligatures w14:val="none"/>
        </w:rPr>
        <w:t>biogospodarstva</w:t>
      </w:r>
      <w:proofErr w:type="spellEnd"/>
    </w:p>
    <w:p w14:paraId="53E784F9" w14:textId="77777777" w:rsidR="004833B4" w:rsidRPr="002634A3" w:rsidRDefault="004833B4" w:rsidP="00442568">
      <w:pPr>
        <w:spacing w:line="276" w:lineRule="auto"/>
        <w:jc w:val="both"/>
        <w:rPr>
          <w:rFonts w:eastAsia="Calibri" w:cs="Times New Roman"/>
          <w:kern w:val="0"/>
          <w:szCs w:val="24"/>
          <w14:ligatures w14:val="none"/>
        </w:rPr>
      </w:pPr>
    </w:p>
    <w:p w14:paraId="73E53599" w14:textId="77777777" w:rsidR="004833B4" w:rsidRPr="002634A3" w:rsidRDefault="004833B4" w:rsidP="00442568">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 xml:space="preserve">Uz višestruke koristi koje zelena javna nabava ima u promicanju odgovornog ponašanja u korištenju prirodnih resursa i zaštite okoliša, ona može dati i značajan doprinos razvoju </w:t>
      </w:r>
      <w:proofErr w:type="spellStart"/>
      <w:r w:rsidRPr="002634A3">
        <w:rPr>
          <w:rFonts w:eastAsia="Calibri" w:cs="Times New Roman"/>
          <w:kern w:val="0"/>
          <w:szCs w:val="24"/>
          <w14:ligatures w14:val="none"/>
        </w:rPr>
        <w:t>biogospodarstva</w:t>
      </w:r>
      <w:proofErr w:type="spellEnd"/>
      <w:r w:rsidRPr="002634A3">
        <w:rPr>
          <w:rFonts w:eastAsia="Calibri" w:cs="Times New Roman"/>
          <w:kern w:val="0"/>
          <w:szCs w:val="24"/>
          <w14:ligatures w14:val="none"/>
        </w:rPr>
        <w:t xml:space="preserve">. </w:t>
      </w:r>
    </w:p>
    <w:p w14:paraId="3B461310" w14:textId="77777777" w:rsidR="004833B4" w:rsidRPr="002634A3" w:rsidRDefault="004833B4" w:rsidP="00442568">
      <w:pPr>
        <w:spacing w:line="276" w:lineRule="auto"/>
        <w:jc w:val="both"/>
        <w:rPr>
          <w:rFonts w:eastAsia="Calibri" w:cs="Times New Roman"/>
          <w:kern w:val="0"/>
          <w:szCs w:val="24"/>
          <w14:ligatures w14:val="none"/>
        </w:rPr>
      </w:pPr>
    </w:p>
    <w:p w14:paraId="0A56169F" w14:textId="77777777" w:rsidR="004833B4" w:rsidRPr="002634A3" w:rsidRDefault="004833B4" w:rsidP="00442568">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 xml:space="preserve">Uloga zelene javne nabave u ovom kontekstu odnosi se na povećanje potražnje za </w:t>
      </w:r>
      <w:proofErr w:type="spellStart"/>
      <w:r w:rsidRPr="002634A3">
        <w:rPr>
          <w:rFonts w:eastAsia="Calibri" w:cs="Times New Roman"/>
          <w:kern w:val="0"/>
          <w:szCs w:val="24"/>
          <w14:ligatures w14:val="none"/>
        </w:rPr>
        <w:t>biobaziranim</w:t>
      </w:r>
      <w:proofErr w:type="spellEnd"/>
      <w:r w:rsidRPr="002634A3">
        <w:rPr>
          <w:rFonts w:eastAsia="Calibri" w:cs="Times New Roman"/>
          <w:kern w:val="0"/>
          <w:szCs w:val="24"/>
          <w14:ligatures w14:val="none"/>
        </w:rPr>
        <w:t xml:space="preserve"> proizvodima u kratkim lancima vrijednosti. Radi se o važnom segmentu tržišta, budući da je javni sektor najveći potrošač u gospodarstvu</w:t>
      </w:r>
      <w:r w:rsidRPr="002634A3">
        <w:rPr>
          <w:rFonts w:eastAsia="Calibri" w:cs="Calibri"/>
          <w:kern w:val="0"/>
          <w:szCs w:val="24"/>
          <w:vertAlign w:val="superscript"/>
          <w14:ligatures w14:val="none"/>
        </w:rPr>
        <w:footnoteReference w:id="77"/>
      </w:r>
      <w:r w:rsidRPr="002634A3">
        <w:rPr>
          <w:rFonts w:eastAsia="Calibri" w:cs="Times New Roman"/>
          <w:kern w:val="0"/>
          <w:szCs w:val="24"/>
          <w14:ligatures w14:val="none"/>
        </w:rPr>
        <w:t xml:space="preserve">. </w:t>
      </w:r>
    </w:p>
    <w:p w14:paraId="23AE8205" w14:textId="77777777" w:rsidR="004833B4" w:rsidRPr="002634A3" w:rsidRDefault="004833B4" w:rsidP="00442568">
      <w:pPr>
        <w:spacing w:line="276" w:lineRule="auto"/>
        <w:jc w:val="both"/>
        <w:rPr>
          <w:rFonts w:eastAsia="Calibri" w:cs="Times New Roman"/>
          <w:kern w:val="0"/>
          <w:szCs w:val="24"/>
          <w14:ligatures w14:val="none"/>
        </w:rPr>
      </w:pPr>
    </w:p>
    <w:p w14:paraId="78BEAC64" w14:textId="77777777" w:rsidR="004833B4" w:rsidRPr="002634A3" w:rsidRDefault="004833B4" w:rsidP="00442568">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 xml:space="preserve">Osobito veliki potencijal za plasman putem zelene javne nabave u sektoru </w:t>
      </w:r>
      <w:proofErr w:type="spellStart"/>
      <w:r w:rsidRPr="002634A3">
        <w:rPr>
          <w:rFonts w:eastAsia="Calibri" w:cs="Times New Roman"/>
          <w:kern w:val="0"/>
          <w:szCs w:val="24"/>
          <w14:ligatures w14:val="none"/>
        </w:rPr>
        <w:t>biogospodarstva</w:t>
      </w:r>
      <w:proofErr w:type="spellEnd"/>
      <w:r w:rsidRPr="002634A3">
        <w:rPr>
          <w:rFonts w:eastAsia="Calibri" w:cs="Times New Roman"/>
          <w:kern w:val="0"/>
          <w:szCs w:val="24"/>
          <w14:ligatures w14:val="none"/>
        </w:rPr>
        <w:t xml:space="preserve"> postoji za prehrambene proizvode (npr. nabava hrane za obrazovne ustanove, bolnice i druge institucije), u građevinarstvu (npr. zamjena plastične stolarije </w:t>
      </w:r>
      <w:proofErr w:type="spellStart"/>
      <w:r w:rsidRPr="002634A3">
        <w:rPr>
          <w:rFonts w:eastAsia="Calibri" w:cs="Times New Roman"/>
          <w:kern w:val="0"/>
          <w:szCs w:val="24"/>
          <w14:ligatures w14:val="none"/>
        </w:rPr>
        <w:t>biobaziranim</w:t>
      </w:r>
      <w:proofErr w:type="spellEnd"/>
      <w:r w:rsidRPr="002634A3">
        <w:rPr>
          <w:rFonts w:eastAsia="Calibri" w:cs="Times New Roman"/>
          <w:kern w:val="0"/>
          <w:szCs w:val="24"/>
          <w14:ligatures w14:val="none"/>
        </w:rPr>
        <w:t xml:space="preserve"> alternativama, opremanje javnih ustanova i objekata) te u sektoru energije (npr. grijanje javnih ustanova). </w:t>
      </w:r>
    </w:p>
    <w:p w14:paraId="45E86978" w14:textId="77777777" w:rsidR="004833B4" w:rsidRPr="002634A3" w:rsidRDefault="004833B4" w:rsidP="00442568">
      <w:pPr>
        <w:spacing w:line="276" w:lineRule="auto"/>
        <w:jc w:val="both"/>
        <w:rPr>
          <w:rFonts w:eastAsia="Calibri" w:cs="Times New Roman"/>
          <w:kern w:val="0"/>
          <w:szCs w:val="24"/>
          <w14:ligatures w14:val="none"/>
        </w:rPr>
      </w:pPr>
    </w:p>
    <w:p w14:paraId="0023053A" w14:textId="77777777" w:rsidR="004833B4" w:rsidRPr="002634A3" w:rsidRDefault="004833B4" w:rsidP="00442568">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 xml:space="preserve">U tu svrhu razmotrit će se i po potrebi revidirati postojeće smjernice i kriteriji za zelenu javnu nabavu u </w:t>
      </w:r>
      <w:proofErr w:type="spellStart"/>
      <w:r w:rsidRPr="002634A3">
        <w:rPr>
          <w:rFonts w:eastAsia="Calibri" w:cs="Times New Roman"/>
          <w:kern w:val="0"/>
          <w:szCs w:val="24"/>
          <w14:ligatures w14:val="none"/>
        </w:rPr>
        <w:t>biogospodarstvu</w:t>
      </w:r>
      <w:proofErr w:type="spellEnd"/>
      <w:r w:rsidRPr="002634A3">
        <w:rPr>
          <w:rFonts w:eastAsia="Calibri" w:cs="Times New Roman"/>
          <w:kern w:val="0"/>
          <w:szCs w:val="24"/>
          <w14:ligatures w14:val="none"/>
        </w:rPr>
        <w:t xml:space="preserve">, kako bi se povećala potrošnja ovih proizvoda u institucijama na nacionalnoj, regionalnoj i lokalnoj razini u Hrvatskoj. </w:t>
      </w:r>
    </w:p>
    <w:p w14:paraId="5A8C335F" w14:textId="77777777" w:rsidR="004833B4" w:rsidRPr="002634A3" w:rsidRDefault="004833B4" w:rsidP="004833B4">
      <w:pPr>
        <w:spacing w:line="276" w:lineRule="auto"/>
        <w:rPr>
          <w:rFonts w:eastAsia="Calibri" w:cs="Times New Roman"/>
          <w:kern w:val="0"/>
          <w14:ligatures w14:val="none"/>
        </w:rPr>
      </w:pPr>
    </w:p>
    <w:p w14:paraId="2FEB2E56" w14:textId="77777777" w:rsidR="002652C7" w:rsidRPr="002634A3" w:rsidRDefault="002652C7">
      <w:pPr>
        <w:spacing w:after="160"/>
        <w:rPr>
          <w:rFonts w:eastAsia="Calibri" w:cs="Times New Roman"/>
          <w:color w:val="385623"/>
          <w:kern w:val="0"/>
          <w:szCs w:val="24"/>
          <w14:ligatures w14:val="none"/>
        </w:rPr>
      </w:pPr>
      <w:r w:rsidRPr="002634A3">
        <w:rPr>
          <w:rFonts w:eastAsia="Calibri" w:cs="Times New Roman"/>
          <w:color w:val="385623"/>
          <w:kern w:val="0"/>
          <w:szCs w:val="24"/>
          <w14:ligatures w14:val="none"/>
        </w:rPr>
        <w:br w:type="page"/>
      </w:r>
    </w:p>
    <w:p w14:paraId="4F9BB148" w14:textId="1249AFD5" w:rsidR="004833B4" w:rsidRPr="002634A3" w:rsidRDefault="004833B4" w:rsidP="004833B4">
      <w:pPr>
        <w:spacing w:line="276" w:lineRule="auto"/>
        <w:jc w:val="both"/>
        <w:rPr>
          <w:rFonts w:eastAsia="Calibri" w:cs="Times New Roman"/>
          <w:color w:val="385623"/>
          <w:kern w:val="0"/>
          <w:szCs w:val="24"/>
          <w14:ligatures w14:val="none"/>
        </w:rPr>
      </w:pPr>
      <w:r w:rsidRPr="002634A3">
        <w:rPr>
          <w:rFonts w:eastAsia="Calibri" w:cs="Times New Roman"/>
          <w:color w:val="385623"/>
          <w:kern w:val="0"/>
          <w:szCs w:val="24"/>
          <w14:ligatures w14:val="none"/>
        </w:rPr>
        <w:lastRenderedPageBreak/>
        <w:t xml:space="preserve">Provedba istraživanja i inovacija povezanih s </w:t>
      </w:r>
      <w:proofErr w:type="spellStart"/>
      <w:r w:rsidRPr="002634A3">
        <w:rPr>
          <w:rFonts w:eastAsia="Calibri" w:cs="Times New Roman"/>
          <w:color w:val="385623"/>
          <w:kern w:val="0"/>
          <w:szCs w:val="24"/>
          <w14:ligatures w14:val="none"/>
        </w:rPr>
        <w:t>biogospodarstvom</w:t>
      </w:r>
      <w:proofErr w:type="spellEnd"/>
    </w:p>
    <w:p w14:paraId="22ED035B" w14:textId="77777777" w:rsidR="004833B4" w:rsidRPr="002634A3" w:rsidRDefault="004833B4" w:rsidP="00442568">
      <w:pPr>
        <w:spacing w:line="276" w:lineRule="auto"/>
        <w:jc w:val="both"/>
        <w:rPr>
          <w:rFonts w:eastAsia="Calibri" w:cs="Times New Roman"/>
          <w:kern w:val="0"/>
          <w:szCs w:val="24"/>
          <w14:ligatures w14:val="none"/>
        </w:rPr>
      </w:pPr>
    </w:p>
    <w:p w14:paraId="79A6789F" w14:textId="31E0AF53" w:rsidR="004833B4" w:rsidRPr="002634A3" w:rsidRDefault="004833B4" w:rsidP="00442568">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 xml:space="preserve">Povećat će se ulaganja u istraživanja povezana s </w:t>
      </w:r>
      <w:proofErr w:type="spellStart"/>
      <w:r w:rsidRPr="002634A3">
        <w:rPr>
          <w:rFonts w:eastAsia="Calibri" w:cs="Times New Roman"/>
          <w:kern w:val="0"/>
          <w:szCs w:val="24"/>
          <w14:ligatures w14:val="none"/>
        </w:rPr>
        <w:t>biogospodarstvom</w:t>
      </w:r>
      <w:proofErr w:type="spellEnd"/>
      <w:r w:rsidRPr="002634A3">
        <w:rPr>
          <w:rFonts w:eastAsia="Calibri" w:cs="Times New Roman"/>
          <w:kern w:val="0"/>
          <w:szCs w:val="24"/>
          <w14:ligatures w14:val="none"/>
        </w:rPr>
        <w:t xml:space="preserve">, u skladu s prioritetima iz nacionalnih i </w:t>
      </w:r>
      <w:r w:rsidR="00173EF5">
        <w:rPr>
          <w:rFonts w:eastAsia="Calibri" w:cs="Times New Roman"/>
          <w:kern w:val="0"/>
          <w:szCs w:val="24"/>
          <w14:ligatures w14:val="none"/>
        </w:rPr>
        <w:t>EU</w:t>
      </w:r>
      <w:r w:rsidRPr="002634A3">
        <w:rPr>
          <w:rFonts w:eastAsia="Calibri" w:cs="Times New Roman"/>
          <w:kern w:val="0"/>
          <w:szCs w:val="24"/>
          <w14:ligatures w14:val="none"/>
        </w:rPr>
        <w:t xml:space="preserve"> </w:t>
      </w:r>
      <w:r w:rsidR="00173EF5" w:rsidRPr="002634A3">
        <w:rPr>
          <w:rFonts w:eastAsia="Calibri" w:cs="Times New Roman"/>
          <w:kern w:val="0"/>
          <w:szCs w:val="24"/>
          <w14:ligatures w14:val="none"/>
        </w:rPr>
        <w:t xml:space="preserve">programa </w:t>
      </w:r>
      <w:r w:rsidR="007229CA">
        <w:rPr>
          <w:rFonts w:eastAsia="Calibri" w:cs="Times New Roman"/>
          <w:kern w:val="0"/>
          <w:szCs w:val="24"/>
          <w14:ligatures w14:val="none"/>
        </w:rPr>
        <w:t xml:space="preserve">strateških </w:t>
      </w:r>
      <w:r w:rsidRPr="002634A3">
        <w:rPr>
          <w:rFonts w:eastAsia="Calibri" w:cs="Times New Roman"/>
          <w:kern w:val="0"/>
          <w:szCs w:val="24"/>
          <w14:ligatures w14:val="none"/>
        </w:rPr>
        <w:t xml:space="preserve">istraživanja i inovacija. Osobito će se posvetiti pažnja razvoju pilot postrojenja za inovacije i proizvodnju </w:t>
      </w:r>
      <w:proofErr w:type="spellStart"/>
      <w:r w:rsidRPr="002634A3">
        <w:rPr>
          <w:rFonts w:eastAsia="Calibri" w:cs="Times New Roman"/>
          <w:kern w:val="0"/>
          <w:szCs w:val="24"/>
          <w14:ligatures w14:val="none"/>
        </w:rPr>
        <w:t>biobaziranih</w:t>
      </w:r>
      <w:proofErr w:type="spellEnd"/>
      <w:r w:rsidRPr="002634A3">
        <w:rPr>
          <w:rFonts w:eastAsia="Calibri" w:cs="Times New Roman"/>
          <w:kern w:val="0"/>
          <w:szCs w:val="24"/>
          <w14:ligatures w14:val="none"/>
        </w:rPr>
        <w:t xml:space="preserve"> proizvoda. Promicanjem inovacijskih partnerstava će se unaprijediti suradnja istraživačke i poslovne zajednice. </w:t>
      </w:r>
    </w:p>
    <w:p w14:paraId="026E5F4E" w14:textId="77777777" w:rsidR="004833B4" w:rsidRDefault="004833B4" w:rsidP="00442568">
      <w:pPr>
        <w:spacing w:line="276" w:lineRule="auto"/>
        <w:jc w:val="both"/>
        <w:rPr>
          <w:rFonts w:eastAsia="Calibri" w:cs="Times New Roman"/>
          <w:kern w:val="0"/>
          <w:szCs w:val="24"/>
          <w14:ligatures w14:val="none"/>
        </w:rPr>
      </w:pPr>
    </w:p>
    <w:p w14:paraId="5F4AEA68" w14:textId="77777777" w:rsidR="004833B4" w:rsidRPr="002634A3" w:rsidRDefault="004833B4" w:rsidP="00442568">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 xml:space="preserve">Razmotrit će se načini povezivanja predstavnika uključenih u različite istraživačke programe i inicijative, a korištenjem digitalnih platformi osigurat će se dostupnost rezultatima istraživanja u </w:t>
      </w:r>
      <w:proofErr w:type="spellStart"/>
      <w:r w:rsidRPr="002634A3">
        <w:rPr>
          <w:rFonts w:eastAsia="Calibri" w:cs="Times New Roman"/>
          <w:kern w:val="0"/>
          <w:szCs w:val="24"/>
          <w14:ligatures w14:val="none"/>
        </w:rPr>
        <w:t>biogospodarstvu</w:t>
      </w:r>
      <w:proofErr w:type="spellEnd"/>
      <w:r w:rsidRPr="002634A3">
        <w:rPr>
          <w:rFonts w:eastAsia="Calibri" w:cs="Times New Roman"/>
          <w:kern w:val="0"/>
          <w:szCs w:val="24"/>
          <w14:ligatures w14:val="none"/>
        </w:rPr>
        <w:t xml:space="preserve"> za sve koji su za njih zainteresirani.  </w:t>
      </w:r>
    </w:p>
    <w:p w14:paraId="580F8507" w14:textId="77777777" w:rsidR="004833B4" w:rsidRPr="002634A3" w:rsidRDefault="004833B4" w:rsidP="00442568">
      <w:pPr>
        <w:spacing w:line="276" w:lineRule="auto"/>
        <w:jc w:val="both"/>
        <w:rPr>
          <w:rFonts w:eastAsia="Calibri" w:cs="Times New Roman"/>
          <w:kern w:val="0"/>
          <w:szCs w:val="24"/>
          <w14:ligatures w14:val="none"/>
        </w:rPr>
      </w:pPr>
    </w:p>
    <w:p w14:paraId="666F47F0" w14:textId="77777777" w:rsidR="004833B4" w:rsidRPr="002634A3" w:rsidRDefault="004833B4" w:rsidP="00442568">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 xml:space="preserve">Uspostavljanjem centra izvrsnosti u biotehnologiji prehrambenom inženjerstvu osigurat će se transfer novih znanja i tehnologija u </w:t>
      </w:r>
      <w:proofErr w:type="spellStart"/>
      <w:r w:rsidRPr="002634A3">
        <w:rPr>
          <w:rFonts w:eastAsia="Calibri" w:cs="Times New Roman"/>
          <w:kern w:val="0"/>
          <w:szCs w:val="24"/>
          <w14:ligatures w14:val="none"/>
        </w:rPr>
        <w:t>biogospodarstvu</w:t>
      </w:r>
      <w:proofErr w:type="spellEnd"/>
      <w:r w:rsidRPr="002634A3">
        <w:rPr>
          <w:rFonts w:eastAsia="Calibri" w:cs="Times New Roman"/>
          <w:kern w:val="0"/>
          <w:szCs w:val="24"/>
          <w14:ligatures w14:val="none"/>
        </w:rPr>
        <w:t xml:space="preserve"> s ciljem razvoja održive biotehnološke proizvodnje hrane, kemikalija i energenata.</w:t>
      </w:r>
    </w:p>
    <w:p w14:paraId="751CB353" w14:textId="42DFF0A0" w:rsidR="00393F3C" w:rsidRPr="002634A3" w:rsidRDefault="00393F3C" w:rsidP="00442568">
      <w:pPr>
        <w:spacing w:line="276" w:lineRule="auto"/>
        <w:jc w:val="both"/>
        <w:rPr>
          <w:rFonts w:eastAsia="Calibri" w:cs="Times New Roman"/>
          <w:kern w:val="0"/>
          <w:szCs w:val="24"/>
          <w14:ligatures w14:val="none"/>
        </w:rPr>
      </w:pPr>
    </w:p>
    <w:p w14:paraId="572F7226" w14:textId="77777777" w:rsidR="002652C7" w:rsidRPr="002634A3" w:rsidRDefault="002652C7" w:rsidP="002652C7">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 xml:space="preserve">Indikativna lista strateških projekata kojima  se namjerava potaknuti ubrzani razvoj </w:t>
      </w:r>
      <w:proofErr w:type="spellStart"/>
      <w:r w:rsidRPr="002634A3">
        <w:rPr>
          <w:rFonts w:eastAsia="Calibri" w:cs="Times New Roman"/>
          <w:kern w:val="0"/>
          <w:szCs w:val="24"/>
          <w14:ligatures w14:val="none"/>
        </w:rPr>
        <w:t>biogospodarstva</w:t>
      </w:r>
      <w:proofErr w:type="spellEnd"/>
      <w:r w:rsidRPr="002634A3">
        <w:rPr>
          <w:rFonts w:eastAsia="Calibri" w:cs="Times New Roman"/>
          <w:kern w:val="0"/>
          <w:szCs w:val="24"/>
          <w14:ligatures w14:val="none"/>
        </w:rPr>
        <w:t xml:space="preserve"> u Hrvatskoj nalazi se u Dodatku 1. ove Strategije.</w:t>
      </w:r>
    </w:p>
    <w:p w14:paraId="241F132D" w14:textId="77777777" w:rsidR="002652C7" w:rsidRPr="002634A3" w:rsidRDefault="002652C7" w:rsidP="00442568">
      <w:pPr>
        <w:spacing w:line="276" w:lineRule="auto"/>
        <w:jc w:val="both"/>
        <w:rPr>
          <w:rFonts w:eastAsia="Calibri" w:cs="Times New Roman"/>
          <w:kern w:val="0"/>
          <w:szCs w:val="24"/>
          <w14:ligatures w14:val="none"/>
        </w:rPr>
      </w:pPr>
    </w:p>
    <w:p w14:paraId="5627BFB1" w14:textId="38AB11AE" w:rsidR="004833B4" w:rsidRPr="002634A3" w:rsidRDefault="00176795" w:rsidP="00885168">
      <w:pPr>
        <w:spacing w:line="276" w:lineRule="auto"/>
        <w:jc w:val="both"/>
        <w:rPr>
          <w:rFonts w:eastAsia="Calibri" w:cs="Times New Roman"/>
          <w:kern w:val="0"/>
          <w:szCs w:val="24"/>
          <w14:ligatures w14:val="none"/>
        </w:rPr>
      </w:pPr>
      <w:r w:rsidRPr="00176795">
        <w:rPr>
          <w:rFonts w:eastAsia="Calibri" w:cs="Times New Roman"/>
          <w:kern w:val="0"/>
          <w:szCs w:val="24"/>
          <w14:ligatures w14:val="none"/>
        </w:rPr>
        <w:t>Reformama znanstveno-istraživačkog sektora koje su pokrenute u okviru Nacionalnog plana oporavka i otpornosti 2021.-2026. te opsežnim ulaganjima u istraživačko-inovacijske projekte i infrastrukturne kapacitete u znanstvenoj zajednici intenzivno se unaprjeđuje orijentiranost znanstvene zajednice na potrebe gospodarstva i poslovne zajednice te suradnja dvaju sektora na primijenjenim istraživanjima. Putem već spomenute S</w:t>
      </w:r>
      <w:r>
        <w:rPr>
          <w:rFonts w:eastAsia="Calibri" w:cs="Times New Roman"/>
          <w:kern w:val="0"/>
          <w:szCs w:val="24"/>
          <w14:ligatures w14:val="none"/>
        </w:rPr>
        <w:t>3 s</w:t>
      </w:r>
      <w:r w:rsidRPr="00176795">
        <w:rPr>
          <w:rFonts w:eastAsia="Calibri" w:cs="Times New Roman"/>
          <w:kern w:val="0"/>
          <w:szCs w:val="24"/>
          <w14:ligatures w14:val="none"/>
        </w:rPr>
        <w:t xml:space="preserve">trategije ulaganja u istraživanja, razvoj i inovacije iz Europskih strukturnih i investicijskih fondova usmjeravaju se u tematska prioritetna područja. Tri od ukupno sedam tematskih područja ulaganja za razdoblje do 2029. godine imaju dodira s </w:t>
      </w:r>
      <w:proofErr w:type="spellStart"/>
      <w:r w:rsidRPr="00176795">
        <w:rPr>
          <w:rFonts w:eastAsia="Calibri" w:cs="Times New Roman"/>
          <w:kern w:val="0"/>
          <w:szCs w:val="24"/>
          <w14:ligatures w14:val="none"/>
        </w:rPr>
        <w:t>biogospodarstvom</w:t>
      </w:r>
      <w:proofErr w:type="spellEnd"/>
      <w:r>
        <w:rPr>
          <w:rFonts w:eastAsia="Calibri" w:cs="Times New Roman"/>
          <w:kern w:val="0"/>
          <w:szCs w:val="24"/>
          <w14:ligatures w14:val="none"/>
        </w:rPr>
        <w:t>:</w:t>
      </w:r>
      <w:r w:rsidRPr="00176795">
        <w:rPr>
          <w:rFonts w:eastAsia="Calibri" w:cs="Times New Roman"/>
          <w:kern w:val="0"/>
          <w:szCs w:val="24"/>
          <w14:ligatures w14:val="none"/>
        </w:rPr>
        <w:t xml:space="preserve"> „Održiva i kružna hrana“, „Prilagođeni i integrirani proizvodi od drva“ i „Pametna i čista energija“. Stoga</w:t>
      </w:r>
      <w:r w:rsidR="00D406D3">
        <w:rPr>
          <w:rFonts w:eastAsia="Calibri" w:cs="Times New Roman"/>
          <w:kern w:val="0"/>
          <w:szCs w:val="24"/>
          <w14:ligatures w14:val="none"/>
        </w:rPr>
        <w:t xml:space="preserve"> su </w:t>
      </w:r>
      <w:r w:rsidR="00D406D3" w:rsidRPr="00D406D3">
        <w:rPr>
          <w:rFonts w:eastAsia="Calibri" w:cs="Times New Roman"/>
          <w:kern w:val="0"/>
          <w:szCs w:val="24"/>
          <w14:ligatures w14:val="none"/>
        </w:rPr>
        <w:t xml:space="preserve">S3 strategijom </w:t>
      </w:r>
      <w:r w:rsidR="00D406D3">
        <w:rPr>
          <w:rFonts w:eastAsia="Calibri" w:cs="Times New Roman"/>
          <w:kern w:val="0"/>
          <w:szCs w:val="24"/>
          <w14:ligatures w14:val="none"/>
        </w:rPr>
        <w:t>predviđena</w:t>
      </w:r>
      <w:r w:rsidR="00D406D3" w:rsidRPr="00D406D3">
        <w:rPr>
          <w:rFonts w:eastAsia="Calibri" w:cs="Times New Roman"/>
          <w:kern w:val="0"/>
          <w:szCs w:val="24"/>
          <w14:ligatures w14:val="none"/>
        </w:rPr>
        <w:t xml:space="preserve"> značajna sredstva osigurana kroz Nacionalni plan oporavka i otpornosti 2021.-2026. i Program Konkurentnost i kohezija 2021.-2027.</w:t>
      </w:r>
      <w:r w:rsidR="00D406D3">
        <w:rPr>
          <w:rFonts w:eastAsia="Calibri" w:cs="Times New Roman"/>
          <w:kern w:val="0"/>
          <w:szCs w:val="24"/>
          <w14:ligatures w14:val="none"/>
        </w:rPr>
        <w:t xml:space="preserve"> od kojih će </w:t>
      </w:r>
      <w:r w:rsidR="00D406D3" w:rsidRPr="00D406D3">
        <w:rPr>
          <w:rFonts w:eastAsia="Calibri" w:cs="Times New Roman"/>
          <w:kern w:val="0"/>
          <w:szCs w:val="24"/>
          <w14:ligatures w14:val="none"/>
        </w:rPr>
        <w:t>određeni dio ulaganja bit</w:t>
      </w:r>
      <w:r w:rsidR="00D406D3">
        <w:rPr>
          <w:rFonts w:eastAsia="Calibri" w:cs="Times New Roman"/>
          <w:kern w:val="0"/>
          <w:szCs w:val="24"/>
          <w14:ligatures w14:val="none"/>
        </w:rPr>
        <w:t>i</w:t>
      </w:r>
      <w:r w:rsidR="00D406D3" w:rsidRPr="00D406D3">
        <w:rPr>
          <w:rFonts w:eastAsia="Calibri" w:cs="Times New Roman"/>
          <w:kern w:val="0"/>
          <w:szCs w:val="24"/>
          <w14:ligatures w14:val="none"/>
        </w:rPr>
        <w:t xml:space="preserve"> usmjeren i u istraživačko-razvojne projekte </w:t>
      </w:r>
      <w:r w:rsidR="00D406D3">
        <w:rPr>
          <w:rFonts w:eastAsia="Calibri" w:cs="Times New Roman"/>
          <w:kern w:val="0"/>
          <w:szCs w:val="24"/>
          <w14:ligatures w14:val="none"/>
        </w:rPr>
        <w:t>u</w:t>
      </w:r>
      <w:r w:rsidR="00D406D3" w:rsidRPr="00D406D3">
        <w:rPr>
          <w:rFonts w:eastAsia="Calibri" w:cs="Times New Roman"/>
          <w:kern w:val="0"/>
          <w:szCs w:val="24"/>
          <w14:ligatures w14:val="none"/>
        </w:rPr>
        <w:t xml:space="preserve"> područj</w:t>
      </w:r>
      <w:r w:rsidR="00D406D3">
        <w:rPr>
          <w:rFonts w:eastAsia="Calibri" w:cs="Times New Roman"/>
          <w:kern w:val="0"/>
          <w:szCs w:val="24"/>
          <w14:ligatures w14:val="none"/>
        </w:rPr>
        <w:t>u</w:t>
      </w:r>
      <w:r w:rsidR="00D406D3" w:rsidRPr="00D406D3">
        <w:rPr>
          <w:rFonts w:eastAsia="Calibri" w:cs="Times New Roman"/>
          <w:kern w:val="0"/>
          <w:szCs w:val="24"/>
          <w14:ligatures w14:val="none"/>
        </w:rPr>
        <w:t xml:space="preserve"> </w:t>
      </w:r>
      <w:proofErr w:type="spellStart"/>
      <w:r w:rsidR="00D406D3" w:rsidRPr="00D406D3">
        <w:rPr>
          <w:rFonts w:eastAsia="Calibri" w:cs="Times New Roman"/>
          <w:kern w:val="0"/>
          <w:szCs w:val="24"/>
          <w14:ligatures w14:val="none"/>
        </w:rPr>
        <w:t>biogospodarstva</w:t>
      </w:r>
      <w:proofErr w:type="spellEnd"/>
      <w:r w:rsidR="00D406D3" w:rsidRPr="00D406D3">
        <w:rPr>
          <w:rFonts w:eastAsia="Calibri" w:cs="Times New Roman"/>
          <w:kern w:val="0"/>
          <w:szCs w:val="24"/>
          <w14:ligatures w14:val="none"/>
        </w:rPr>
        <w:t>.</w:t>
      </w:r>
    </w:p>
    <w:p w14:paraId="4DF1CCA8" w14:textId="77777777" w:rsidR="004833B4" w:rsidRPr="002634A3" w:rsidRDefault="004833B4" w:rsidP="00885168">
      <w:pPr>
        <w:spacing w:line="276" w:lineRule="auto"/>
        <w:jc w:val="both"/>
        <w:rPr>
          <w:rFonts w:eastAsia="Calibri" w:cs="Times New Roman"/>
          <w:kern w:val="0"/>
          <w:szCs w:val="24"/>
          <w14:ligatures w14:val="none"/>
        </w:rPr>
      </w:pPr>
    </w:p>
    <w:p w14:paraId="50451D53" w14:textId="77777777" w:rsidR="004833B4" w:rsidRPr="002634A3" w:rsidRDefault="004833B4" w:rsidP="004833B4">
      <w:pPr>
        <w:spacing w:line="276" w:lineRule="auto"/>
        <w:rPr>
          <w:rFonts w:eastAsia="Calibri" w:cs="Times New Roman"/>
          <w:kern w:val="0"/>
          <w14:ligatures w14:val="none"/>
        </w:rPr>
        <w:sectPr w:rsidR="004833B4" w:rsidRPr="002634A3" w:rsidSect="00503892">
          <w:headerReference w:type="default" r:id="rId19"/>
          <w:pgSz w:w="11906" w:h="16838" w:code="9"/>
          <w:pgMar w:top="1418" w:right="1418" w:bottom="1418" w:left="1418" w:header="720" w:footer="720" w:gutter="0"/>
          <w:cols w:space="720"/>
          <w:docGrid w:linePitch="360"/>
        </w:sectPr>
      </w:pPr>
    </w:p>
    <w:p w14:paraId="30F683A6" w14:textId="1649B764" w:rsidR="00C4067F" w:rsidRPr="002634A3" w:rsidRDefault="00C4067F" w:rsidP="00C4067F">
      <w:pPr>
        <w:pStyle w:val="Opisslike"/>
        <w:keepNext/>
      </w:pPr>
      <w:bookmarkStart w:id="344" w:name="_Toc159326457"/>
      <w:bookmarkStart w:id="345" w:name="_Toc155530072"/>
      <w:r w:rsidRPr="002634A3">
        <w:lastRenderedPageBreak/>
        <w:t xml:space="preserve">Tablica </w:t>
      </w:r>
      <w:r w:rsidR="00FB738E">
        <w:fldChar w:fldCharType="begin"/>
      </w:r>
      <w:r w:rsidR="00FB738E">
        <w:instrText xml:space="preserve"> SEQ Tablica \* ARABIC </w:instrText>
      </w:r>
      <w:r w:rsidR="00FB738E">
        <w:fldChar w:fldCharType="separate"/>
      </w:r>
      <w:r w:rsidR="00173EF5">
        <w:rPr>
          <w:noProof/>
        </w:rPr>
        <w:t>12</w:t>
      </w:r>
      <w:r w:rsidR="00FB738E">
        <w:rPr>
          <w:noProof/>
        </w:rPr>
        <w:fldChar w:fldCharType="end"/>
      </w:r>
      <w:r w:rsidRPr="002634A3">
        <w:t xml:space="preserve">: Odnos strateških ciljeva, razvojnih potreba i provedbenih mehanizama Strategije </w:t>
      </w:r>
      <w:proofErr w:type="spellStart"/>
      <w:r w:rsidRPr="002634A3">
        <w:t>biogospodarstva</w:t>
      </w:r>
      <w:proofErr w:type="spellEnd"/>
      <w:r w:rsidRPr="002634A3">
        <w:t xml:space="preserve"> do 2035.</w:t>
      </w:r>
      <w:bookmarkEnd w:id="344"/>
    </w:p>
    <w:bookmarkEnd w:id="345"/>
    <w:p w14:paraId="0682E042" w14:textId="168AD49E" w:rsidR="004833B4" w:rsidRPr="002634A3" w:rsidRDefault="004833B4" w:rsidP="00901B89">
      <w:pPr>
        <w:pStyle w:val="Opisslike"/>
        <w:rPr>
          <w:rFonts w:eastAsia="Calibri" w:cs="Times New Roman"/>
          <w:i w:val="0"/>
          <w:kern w:val="0"/>
          <w:szCs w:val="24"/>
          <w14:ligatures w14:val="none"/>
        </w:rPr>
      </w:pPr>
    </w:p>
    <w:tbl>
      <w:tblPr>
        <w:tblStyle w:val="Kadertabel1"/>
        <w:tblW w:w="14704" w:type="dxa"/>
        <w:jc w:val="center"/>
        <w:tblLook w:val="04A0" w:firstRow="1" w:lastRow="0" w:firstColumn="1" w:lastColumn="0" w:noHBand="0" w:noVBand="1"/>
      </w:tblPr>
      <w:tblGrid>
        <w:gridCol w:w="2517"/>
        <w:gridCol w:w="414"/>
        <w:gridCol w:w="2791"/>
        <w:gridCol w:w="394"/>
        <w:gridCol w:w="1073"/>
        <w:gridCol w:w="1074"/>
        <w:gridCol w:w="1073"/>
        <w:gridCol w:w="1074"/>
        <w:gridCol w:w="1073"/>
        <w:gridCol w:w="1074"/>
        <w:gridCol w:w="1073"/>
        <w:gridCol w:w="1074"/>
      </w:tblGrid>
      <w:tr w:rsidR="004833B4" w:rsidRPr="002634A3" w14:paraId="3956DE64" w14:textId="77777777" w:rsidTr="000551C3">
        <w:trPr>
          <w:trHeight w:val="532"/>
          <w:jc w:val="center"/>
        </w:trPr>
        <w:tc>
          <w:tcPr>
            <w:tcW w:w="2517" w:type="dxa"/>
            <w:tcBorders>
              <w:top w:val="nil"/>
              <w:left w:val="nil"/>
              <w:bottom w:val="nil"/>
              <w:right w:val="nil"/>
            </w:tcBorders>
          </w:tcPr>
          <w:p w14:paraId="021B8569" w14:textId="77777777" w:rsidR="004833B4" w:rsidRPr="002634A3" w:rsidRDefault="004833B4" w:rsidP="004833B4">
            <w:pPr>
              <w:spacing w:line="276" w:lineRule="auto"/>
              <w:jc w:val="center"/>
              <w:rPr>
                <w:rFonts w:eastAsia="Calibri" w:cs="Times New Roman"/>
              </w:rPr>
            </w:pPr>
          </w:p>
          <w:p w14:paraId="65E1F50D" w14:textId="77777777" w:rsidR="0057356F" w:rsidRPr="002634A3" w:rsidRDefault="0057356F" w:rsidP="004833B4">
            <w:pPr>
              <w:spacing w:line="276" w:lineRule="auto"/>
              <w:jc w:val="center"/>
              <w:rPr>
                <w:rFonts w:eastAsia="Calibri" w:cs="Times New Roman"/>
              </w:rPr>
            </w:pPr>
          </w:p>
        </w:tc>
        <w:tc>
          <w:tcPr>
            <w:tcW w:w="414" w:type="dxa"/>
            <w:tcBorders>
              <w:top w:val="nil"/>
              <w:left w:val="nil"/>
              <w:bottom w:val="nil"/>
              <w:right w:val="nil"/>
            </w:tcBorders>
          </w:tcPr>
          <w:p w14:paraId="2882F2F4" w14:textId="77777777" w:rsidR="004833B4" w:rsidRPr="002634A3" w:rsidRDefault="004833B4" w:rsidP="004833B4">
            <w:pPr>
              <w:spacing w:line="276" w:lineRule="auto"/>
              <w:jc w:val="center"/>
              <w:rPr>
                <w:rFonts w:eastAsia="Calibri" w:cs="Times New Roman"/>
              </w:rPr>
            </w:pPr>
          </w:p>
        </w:tc>
        <w:tc>
          <w:tcPr>
            <w:tcW w:w="2791" w:type="dxa"/>
            <w:tcBorders>
              <w:top w:val="nil"/>
              <w:left w:val="nil"/>
              <w:bottom w:val="nil"/>
              <w:right w:val="nil"/>
            </w:tcBorders>
          </w:tcPr>
          <w:p w14:paraId="42AF3E73" w14:textId="77777777" w:rsidR="004833B4" w:rsidRPr="002634A3" w:rsidRDefault="004833B4" w:rsidP="004833B4">
            <w:pPr>
              <w:spacing w:line="276" w:lineRule="auto"/>
              <w:jc w:val="center"/>
              <w:rPr>
                <w:rFonts w:eastAsia="Calibri" w:cs="Times New Roman"/>
              </w:rPr>
            </w:pPr>
          </w:p>
        </w:tc>
        <w:tc>
          <w:tcPr>
            <w:tcW w:w="394" w:type="dxa"/>
            <w:tcBorders>
              <w:top w:val="nil"/>
              <w:left w:val="nil"/>
              <w:bottom w:val="nil"/>
            </w:tcBorders>
          </w:tcPr>
          <w:p w14:paraId="57FBAA60" w14:textId="77777777" w:rsidR="004833B4" w:rsidRPr="002634A3" w:rsidRDefault="004833B4" w:rsidP="004833B4">
            <w:pPr>
              <w:spacing w:line="276" w:lineRule="auto"/>
              <w:jc w:val="center"/>
              <w:rPr>
                <w:rFonts w:eastAsia="Calibri" w:cs="Times New Roman"/>
                <w:sz w:val="4"/>
              </w:rPr>
            </w:pPr>
          </w:p>
        </w:tc>
        <w:tc>
          <w:tcPr>
            <w:tcW w:w="8588" w:type="dxa"/>
            <w:gridSpan w:val="8"/>
            <w:tcBorders>
              <w:top w:val="nil"/>
            </w:tcBorders>
            <w:shd w:val="clear" w:color="auto" w:fill="538135"/>
            <w:vAlign w:val="center"/>
          </w:tcPr>
          <w:p w14:paraId="6CC41497" w14:textId="77777777" w:rsidR="004833B4" w:rsidRPr="002634A3" w:rsidRDefault="004833B4" w:rsidP="004833B4">
            <w:pPr>
              <w:spacing w:line="276" w:lineRule="auto"/>
              <w:jc w:val="center"/>
              <w:rPr>
                <w:rFonts w:eastAsia="Calibri" w:cs="Times New Roman"/>
                <w:color w:val="FFFFFF"/>
              </w:rPr>
            </w:pPr>
            <w:r w:rsidRPr="002634A3">
              <w:rPr>
                <w:rFonts w:eastAsia="Calibri" w:cs="Times New Roman"/>
                <w:b/>
                <w:color w:val="FFFFFF"/>
              </w:rPr>
              <w:t>PROVEDBENI MEHANIZMI</w:t>
            </w:r>
          </w:p>
        </w:tc>
      </w:tr>
      <w:tr w:rsidR="004833B4" w:rsidRPr="002634A3" w14:paraId="01F32237" w14:textId="77777777" w:rsidTr="000551C3">
        <w:trPr>
          <w:jc w:val="center"/>
        </w:trPr>
        <w:tc>
          <w:tcPr>
            <w:tcW w:w="2517" w:type="dxa"/>
            <w:tcBorders>
              <w:top w:val="nil"/>
              <w:left w:val="nil"/>
              <w:bottom w:val="nil"/>
              <w:right w:val="nil"/>
            </w:tcBorders>
          </w:tcPr>
          <w:p w14:paraId="549E6DC8" w14:textId="77777777" w:rsidR="004833B4" w:rsidRPr="002634A3" w:rsidRDefault="004833B4" w:rsidP="004833B4">
            <w:pPr>
              <w:spacing w:line="276" w:lineRule="auto"/>
              <w:jc w:val="center"/>
              <w:rPr>
                <w:rFonts w:eastAsia="Calibri" w:cs="Times New Roman"/>
              </w:rPr>
            </w:pPr>
          </w:p>
        </w:tc>
        <w:tc>
          <w:tcPr>
            <w:tcW w:w="414" w:type="dxa"/>
            <w:tcBorders>
              <w:top w:val="nil"/>
              <w:left w:val="nil"/>
              <w:bottom w:val="nil"/>
              <w:right w:val="nil"/>
            </w:tcBorders>
          </w:tcPr>
          <w:p w14:paraId="5CE6681F" w14:textId="77777777" w:rsidR="004833B4" w:rsidRPr="002634A3" w:rsidRDefault="004833B4" w:rsidP="004833B4">
            <w:pPr>
              <w:spacing w:line="276" w:lineRule="auto"/>
              <w:jc w:val="center"/>
              <w:rPr>
                <w:rFonts w:eastAsia="Calibri" w:cs="Times New Roman"/>
              </w:rPr>
            </w:pPr>
          </w:p>
        </w:tc>
        <w:tc>
          <w:tcPr>
            <w:tcW w:w="2791" w:type="dxa"/>
            <w:tcBorders>
              <w:top w:val="nil"/>
              <w:left w:val="nil"/>
              <w:bottom w:val="nil"/>
              <w:right w:val="nil"/>
            </w:tcBorders>
          </w:tcPr>
          <w:p w14:paraId="0E355EA2" w14:textId="77777777" w:rsidR="004833B4" w:rsidRPr="002634A3" w:rsidRDefault="004833B4" w:rsidP="004833B4">
            <w:pPr>
              <w:spacing w:line="276" w:lineRule="auto"/>
              <w:jc w:val="center"/>
              <w:rPr>
                <w:rFonts w:eastAsia="Calibri" w:cs="Times New Roman"/>
              </w:rPr>
            </w:pPr>
          </w:p>
        </w:tc>
        <w:tc>
          <w:tcPr>
            <w:tcW w:w="394" w:type="dxa"/>
            <w:tcBorders>
              <w:top w:val="nil"/>
              <w:left w:val="nil"/>
              <w:bottom w:val="nil"/>
            </w:tcBorders>
          </w:tcPr>
          <w:p w14:paraId="307C1983" w14:textId="77777777" w:rsidR="004833B4" w:rsidRPr="002634A3" w:rsidRDefault="004833B4" w:rsidP="004833B4">
            <w:pPr>
              <w:spacing w:line="276" w:lineRule="auto"/>
              <w:jc w:val="center"/>
              <w:rPr>
                <w:rFonts w:eastAsia="Calibri" w:cs="Times New Roman"/>
                <w:sz w:val="4"/>
              </w:rPr>
            </w:pPr>
          </w:p>
        </w:tc>
        <w:tc>
          <w:tcPr>
            <w:tcW w:w="1073" w:type="dxa"/>
            <w:vMerge w:val="restart"/>
            <w:shd w:val="clear" w:color="auto" w:fill="F1F7ED"/>
            <w:textDirection w:val="btLr"/>
            <w:vAlign w:val="center"/>
          </w:tcPr>
          <w:p w14:paraId="23EB73F5" w14:textId="77777777" w:rsidR="004833B4" w:rsidRPr="002634A3" w:rsidRDefault="004833B4" w:rsidP="004833B4">
            <w:pPr>
              <w:jc w:val="center"/>
              <w:rPr>
                <w:rFonts w:eastAsia="Calibri" w:cs="Times New Roman"/>
                <w:sz w:val="18"/>
              </w:rPr>
            </w:pPr>
            <w:r w:rsidRPr="002634A3">
              <w:rPr>
                <w:rFonts w:eastAsia="Calibri" w:cs="Times New Roman"/>
                <w:sz w:val="18"/>
              </w:rPr>
              <w:t xml:space="preserve">Osnivanje i rad Koordinacijskog tijela za pitanja </w:t>
            </w:r>
            <w:proofErr w:type="spellStart"/>
            <w:r w:rsidRPr="002634A3">
              <w:rPr>
                <w:rFonts w:eastAsia="Calibri" w:cs="Times New Roman"/>
                <w:sz w:val="18"/>
              </w:rPr>
              <w:t>biogospodarstva</w:t>
            </w:r>
            <w:proofErr w:type="spellEnd"/>
          </w:p>
        </w:tc>
        <w:tc>
          <w:tcPr>
            <w:tcW w:w="1074" w:type="dxa"/>
            <w:vMerge w:val="restart"/>
            <w:shd w:val="clear" w:color="auto" w:fill="F1F7ED"/>
            <w:textDirection w:val="btLr"/>
            <w:vAlign w:val="center"/>
          </w:tcPr>
          <w:p w14:paraId="1ACC4EC7" w14:textId="77777777" w:rsidR="004833B4" w:rsidRPr="002634A3" w:rsidRDefault="004833B4" w:rsidP="004833B4">
            <w:pPr>
              <w:ind w:left="113" w:right="113"/>
              <w:jc w:val="center"/>
              <w:rPr>
                <w:rFonts w:eastAsia="Calibri" w:cs="Times New Roman"/>
                <w:sz w:val="18"/>
              </w:rPr>
            </w:pPr>
            <w:r w:rsidRPr="002634A3">
              <w:rPr>
                <w:rFonts w:eastAsia="Calibri" w:cs="Times New Roman"/>
                <w:sz w:val="18"/>
              </w:rPr>
              <w:t>Razvoj digitalnih platformi za umrežavanje i razmjenu podataka</w:t>
            </w:r>
          </w:p>
        </w:tc>
        <w:tc>
          <w:tcPr>
            <w:tcW w:w="1073" w:type="dxa"/>
            <w:vMerge w:val="restart"/>
            <w:shd w:val="clear" w:color="auto" w:fill="F1F7ED"/>
            <w:textDirection w:val="btLr"/>
            <w:vAlign w:val="center"/>
          </w:tcPr>
          <w:p w14:paraId="2AF6FACA" w14:textId="77777777" w:rsidR="004833B4" w:rsidRPr="002634A3" w:rsidRDefault="004833B4" w:rsidP="004833B4">
            <w:pPr>
              <w:ind w:left="113" w:right="113"/>
              <w:jc w:val="center"/>
              <w:rPr>
                <w:rFonts w:eastAsia="Calibri" w:cs="Times New Roman"/>
                <w:sz w:val="18"/>
              </w:rPr>
            </w:pPr>
            <w:r w:rsidRPr="002634A3">
              <w:rPr>
                <w:rFonts w:eastAsia="Calibri" w:cs="Times New Roman"/>
                <w:sz w:val="18"/>
                <w:szCs w:val="24"/>
              </w:rPr>
              <w:t>Planiranje i izgradnja distribucijskih centara za biomasu</w:t>
            </w:r>
          </w:p>
        </w:tc>
        <w:tc>
          <w:tcPr>
            <w:tcW w:w="1074" w:type="dxa"/>
            <w:vMerge w:val="restart"/>
            <w:shd w:val="clear" w:color="auto" w:fill="F1F7ED"/>
            <w:textDirection w:val="btLr"/>
            <w:vAlign w:val="center"/>
          </w:tcPr>
          <w:p w14:paraId="5FFFF0B2" w14:textId="77777777" w:rsidR="004833B4" w:rsidRPr="002634A3" w:rsidRDefault="004833B4" w:rsidP="004833B4">
            <w:pPr>
              <w:ind w:left="113" w:right="113"/>
              <w:jc w:val="center"/>
              <w:rPr>
                <w:rFonts w:eastAsia="Calibri" w:cs="Times New Roman"/>
                <w:sz w:val="18"/>
              </w:rPr>
            </w:pPr>
            <w:r w:rsidRPr="002634A3">
              <w:rPr>
                <w:rFonts w:eastAsia="Calibri" w:cs="Times New Roman"/>
                <w:sz w:val="18"/>
                <w:szCs w:val="24"/>
              </w:rPr>
              <w:t>Uređivanje  korištenja otpadnog mulja</w:t>
            </w:r>
          </w:p>
        </w:tc>
        <w:tc>
          <w:tcPr>
            <w:tcW w:w="1073" w:type="dxa"/>
            <w:vMerge w:val="restart"/>
            <w:shd w:val="clear" w:color="auto" w:fill="F1F7ED"/>
            <w:textDirection w:val="btLr"/>
            <w:vAlign w:val="center"/>
          </w:tcPr>
          <w:p w14:paraId="78C1CA48" w14:textId="77777777" w:rsidR="004833B4" w:rsidRPr="002634A3" w:rsidRDefault="004833B4" w:rsidP="004833B4">
            <w:pPr>
              <w:ind w:left="113" w:right="113"/>
              <w:jc w:val="center"/>
              <w:rPr>
                <w:rFonts w:eastAsia="Calibri" w:cs="Times New Roman"/>
                <w:sz w:val="18"/>
              </w:rPr>
            </w:pPr>
            <w:r w:rsidRPr="002634A3">
              <w:rPr>
                <w:rFonts w:eastAsia="Calibri" w:cs="Times New Roman"/>
                <w:sz w:val="18"/>
                <w:szCs w:val="24"/>
              </w:rPr>
              <w:t xml:space="preserve">Poticanje izgradnje i modernizacije kapaciteta u sektorima </w:t>
            </w:r>
            <w:proofErr w:type="spellStart"/>
            <w:r w:rsidRPr="002634A3">
              <w:rPr>
                <w:rFonts w:eastAsia="Calibri" w:cs="Times New Roman"/>
                <w:sz w:val="18"/>
                <w:szCs w:val="24"/>
              </w:rPr>
              <w:t>biogospodarstva</w:t>
            </w:r>
            <w:proofErr w:type="spellEnd"/>
          </w:p>
        </w:tc>
        <w:tc>
          <w:tcPr>
            <w:tcW w:w="1074" w:type="dxa"/>
            <w:vMerge w:val="restart"/>
            <w:shd w:val="clear" w:color="auto" w:fill="F1F7ED"/>
            <w:textDirection w:val="btLr"/>
            <w:vAlign w:val="center"/>
          </w:tcPr>
          <w:p w14:paraId="3D7A2265" w14:textId="77777777" w:rsidR="004833B4" w:rsidRPr="002634A3" w:rsidRDefault="004833B4" w:rsidP="004833B4">
            <w:pPr>
              <w:ind w:left="113" w:right="113"/>
              <w:jc w:val="center"/>
              <w:rPr>
                <w:rFonts w:eastAsia="Calibri" w:cs="Times New Roman"/>
                <w:sz w:val="18"/>
              </w:rPr>
            </w:pPr>
            <w:r w:rsidRPr="002634A3">
              <w:rPr>
                <w:rFonts w:eastAsia="Calibri" w:cs="Times New Roman"/>
                <w:sz w:val="18"/>
                <w:szCs w:val="24"/>
              </w:rPr>
              <w:t xml:space="preserve">Poticanje proizvodnje ambalaže od recikliranog materijala, </w:t>
            </w:r>
            <w:proofErr w:type="spellStart"/>
            <w:r w:rsidRPr="002634A3">
              <w:rPr>
                <w:rFonts w:eastAsia="Calibri" w:cs="Times New Roman"/>
                <w:sz w:val="18"/>
                <w:szCs w:val="24"/>
              </w:rPr>
              <w:t>biobazirane</w:t>
            </w:r>
            <w:proofErr w:type="spellEnd"/>
            <w:r w:rsidRPr="002634A3">
              <w:rPr>
                <w:rFonts w:eastAsia="Calibri" w:cs="Times New Roman"/>
                <w:sz w:val="18"/>
                <w:szCs w:val="24"/>
              </w:rPr>
              <w:t xml:space="preserve"> te biorazgradive plastike</w:t>
            </w:r>
          </w:p>
        </w:tc>
        <w:tc>
          <w:tcPr>
            <w:tcW w:w="1073" w:type="dxa"/>
            <w:vMerge w:val="restart"/>
            <w:shd w:val="clear" w:color="auto" w:fill="F1F7ED"/>
            <w:textDirection w:val="btLr"/>
            <w:vAlign w:val="center"/>
          </w:tcPr>
          <w:p w14:paraId="11864872" w14:textId="77777777" w:rsidR="004833B4" w:rsidRPr="002634A3" w:rsidRDefault="004833B4" w:rsidP="004833B4">
            <w:pPr>
              <w:ind w:left="113" w:right="113"/>
              <w:jc w:val="center"/>
              <w:rPr>
                <w:rFonts w:eastAsia="Calibri" w:cs="Times New Roman"/>
                <w:sz w:val="18"/>
              </w:rPr>
            </w:pPr>
            <w:r w:rsidRPr="002634A3">
              <w:rPr>
                <w:rFonts w:eastAsia="Calibri" w:cs="Times New Roman"/>
                <w:sz w:val="18"/>
                <w:szCs w:val="24"/>
              </w:rPr>
              <w:t xml:space="preserve">Provedba zelene javne nabave u funkciji razvoja </w:t>
            </w:r>
            <w:proofErr w:type="spellStart"/>
            <w:r w:rsidRPr="002634A3">
              <w:rPr>
                <w:rFonts w:eastAsia="Calibri" w:cs="Times New Roman"/>
                <w:sz w:val="18"/>
                <w:szCs w:val="24"/>
              </w:rPr>
              <w:t>biogospodarstva</w:t>
            </w:r>
            <w:proofErr w:type="spellEnd"/>
          </w:p>
        </w:tc>
        <w:tc>
          <w:tcPr>
            <w:tcW w:w="1074" w:type="dxa"/>
            <w:vMerge w:val="restart"/>
            <w:shd w:val="clear" w:color="auto" w:fill="F1F7ED"/>
            <w:textDirection w:val="btLr"/>
            <w:vAlign w:val="center"/>
          </w:tcPr>
          <w:p w14:paraId="67960964" w14:textId="77777777" w:rsidR="004833B4" w:rsidRPr="002634A3" w:rsidRDefault="004833B4" w:rsidP="004833B4">
            <w:pPr>
              <w:ind w:left="113" w:right="113"/>
              <w:jc w:val="center"/>
              <w:rPr>
                <w:rFonts w:eastAsia="Calibri" w:cs="Times New Roman"/>
                <w:sz w:val="18"/>
              </w:rPr>
            </w:pPr>
            <w:r w:rsidRPr="002634A3">
              <w:rPr>
                <w:rFonts w:eastAsia="Calibri" w:cs="Times New Roman"/>
                <w:sz w:val="18"/>
                <w:szCs w:val="24"/>
              </w:rPr>
              <w:t xml:space="preserve">Provedba istraživanja i inovacija povezanih s </w:t>
            </w:r>
            <w:proofErr w:type="spellStart"/>
            <w:r w:rsidRPr="002634A3">
              <w:rPr>
                <w:rFonts w:eastAsia="Calibri" w:cs="Times New Roman"/>
                <w:sz w:val="18"/>
                <w:szCs w:val="24"/>
              </w:rPr>
              <w:t>biogospodarstvom</w:t>
            </w:r>
            <w:proofErr w:type="spellEnd"/>
          </w:p>
        </w:tc>
      </w:tr>
      <w:tr w:rsidR="004833B4" w:rsidRPr="002634A3" w14:paraId="10C4F982" w14:textId="77777777" w:rsidTr="000551C3">
        <w:trPr>
          <w:trHeight w:val="969"/>
          <w:jc w:val="center"/>
        </w:trPr>
        <w:tc>
          <w:tcPr>
            <w:tcW w:w="2517" w:type="dxa"/>
            <w:tcBorders>
              <w:top w:val="nil"/>
              <w:left w:val="nil"/>
              <w:bottom w:val="nil"/>
              <w:right w:val="nil"/>
            </w:tcBorders>
          </w:tcPr>
          <w:p w14:paraId="67744622" w14:textId="77777777" w:rsidR="004833B4" w:rsidRPr="002634A3" w:rsidRDefault="004833B4" w:rsidP="004833B4">
            <w:pPr>
              <w:spacing w:line="276" w:lineRule="auto"/>
              <w:jc w:val="center"/>
              <w:rPr>
                <w:rFonts w:eastAsia="Calibri" w:cs="Times New Roman"/>
              </w:rPr>
            </w:pPr>
          </w:p>
        </w:tc>
        <w:tc>
          <w:tcPr>
            <w:tcW w:w="414" w:type="dxa"/>
            <w:vMerge w:val="restart"/>
            <w:tcBorders>
              <w:top w:val="nil"/>
              <w:left w:val="nil"/>
              <w:bottom w:val="nil"/>
              <w:right w:val="nil"/>
            </w:tcBorders>
          </w:tcPr>
          <w:p w14:paraId="72B3825C" w14:textId="77777777" w:rsidR="004833B4" w:rsidRPr="002634A3" w:rsidRDefault="004833B4" w:rsidP="004833B4">
            <w:pPr>
              <w:spacing w:line="276" w:lineRule="auto"/>
              <w:jc w:val="center"/>
              <w:rPr>
                <w:rFonts w:eastAsia="Calibri" w:cs="Times New Roman"/>
              </w:rPr>
            </w:pPr>
          </w:p>
        </w:tc>
        <w:tc>
          <w:tcPr>
            <w:tcW w:w="2791" w:type="dxa"/>
            <w:tcBorders>
              <w:top w:val="nil"/>
              <w:left w:val="nil"/>
              <w:bottom w:val="nil"/>
              <w:right w:val="nil"/>
            </w:tcBorders>
          </w:tcPr>
          <w:p w14:paraId="6B9CE580" w14:textId="77777777" w:rsidR="004833B4" w:rsidRPr="002634A3" w:rsidRDefault="004833B4" w:rsidP="004833B4">
            <w:pPr>
              <w:spacing w:line="276" w:lineRule="auto"/>
              <w:jc w:val="center"/>
              <w:rPr>
                <w:rFonts w:eastAsia="Calibri" w:cs="Times New Roman"/>
              </w:rPr>
            </w:pPr>
          </w:p>
        </w:tc>
        <w:tc>
          <w:tcPr>
            <w:tcW w:w="394" w:type="dxa"/>
            <w:vMerge w:val="restart"/>
            <w:tcBorders>
              <w:top w:val="nil"/>
              <w:left w:val="nil"/>
              <w:bottom w:val="nil"/>
            </w:tcBorders>
          </w:tcPr>
          <w:p w14:paraId="7D1D56DB" w14:textId="77777777" w:rsidR="004833B4" w:rsidRPr="002634A3" w:rsidRDefault="004833B4" w:rsidP="004833B4">
            <w:pPr>
              <w:spacing w:line="276" w:lineRule="auto"/>
              <w:jc w:val="center"/>
              <w:rPr>
                <w:rFonts w:eastAsia="Calibri" w:cs="Times New Roman"/>
                <w:sz w:val="4"/>
              </w:rPr>
            </w:pPr>
          </w:p>
        </w:tc>
        <w:tc>
          <w:tcPr>
            <w:tcW w:w="1073" w:type="dxa"/>
            <w:vMerge/>
            <w:shd w:val="clear" w:color="auto" w:fill="F1F7ED"/>
          </w:tcPr>
          <w:p w14:paraId="699A1D65" w14:textId="77777777" w:rsidR="004833B4" w:rsidRPr="002634A3" w:rsidRDefault="004833B4" w:rsidP="004833B4">
            <w:pPr>
              <w:spacing w:line="276" w:lineRule="auto"/>
              <w:jc w:val="center"/>
              <w:rPr>
                <w:rFonts w:eastAsia="Calibri" w:cs="Times New Roman"/>
              </w:rPr>
            </w:pPr>
          </w:p>
        </w:tc>
        <w:tc>
          <w:tcPr>
            <w:tcW w:w="1074" w:type="dxa"/>
            <w:vMerge/>
            <w:shd w:val="clear" w:color="auto" w:fill="F1F7ED"/>
          </w:tcPr>
          <w:p w14:paraId="5866A60C" w14:textId="77777777" w:rsidR="004833B4" w:rsidRPr="002634A3" w:rsidRDefault="004833B4" w:rsidP="004833B4">
            <w:pPr>
              <w:spacing w:line="276" w:lineRule="auto"/>
              <w:jc w:val="center"/>
              <w:rPr>
                <w:rFonts w:eastAsia="Calibri" w:cs="Times New Roman"/>
              </w:rPr>
            </w:pPr>
          </w:p>
        </w:tc>
        <w:tc>
          <w:tcPr>
            <w:tcW w:w="1073" w:type="dxa"/>
            <w:vMerge/>
            <w:shd w:val="clear" w:color="auto" w:fill="F1F7ED"/>
          </w:tcPr>
          <w:p w14:paraId="74FD0BF3" w14:textId="77777777" w:rsidR="004833B4" w:rsidRPr="002634A3" w:rsidRDefault="004833B4" w:rsidP="004833B4">
            <w:pPr>
              <w:spacing w:line="276" w:lineRule="auto"/>
              <w:jc w:val="center"/>
              <w:rPr>
                <w:rFonts w:eastAsia="Calibri" w:cs="Times New Roman"/>
              </w:rPr>
            </w:pPr>
          </w:p>
        </w:tc>
        <w:tc>
          <w:tcPr>
            <w:tcW w:w="1074" w:type="dxa"/>
            <w:vMerge/>
            <w:shd w:val="clear" w:color="auto" w:fill="F1F7ED"/>
          </w:tcPr>
          <w:p w14:paraId="2AC05134" w14:textId="77777777" w:rsidR="004833B4" w:rsidRPr="002634A3" w:rsidRDefault="004833B4" w:rsidP="004833B4">
            <w:pPr>
              <w:spacing w:line="276" w:lineRule="auto"/>
              <w:jc w:val="center"/>
              <w:rPr>
                <w:rFonts w:eastAsia="Calibri" w:cs="Times New Roman"/>
              </w:rPr>
            </w:pPr>
          </w:p>
        </w:tc>
        <w:tc>
          <w:tcPr>
            <w:tcW w:w="1073" w:type="dxa"/>
            <w:vMerge/>
            <w:shd w:val="clear" w:color="auto" w:fill="F1F7ED"/>
          </w:tcPr>
          <w:p w14:paraId="2EF80F55" w14:textId="77777777" w:rsidR="004833B4" w:rsidRPr="002634A3" w:rsidRDefault="004833B4" w:rsidP="004833B4">
            <w:pPr>
              <w:spacing w:line="276" w:lineRule="auto"/>
              <w:jc w:val="center"/>
              <w:rPr>
                <w:rFonts w:eastAsia="Calibri" w:cs="Times New Roman"/>
              </w:rPr>
            </w:pPr>
          </w:p>
        </w:tc>
        <w:tc>
          <w:tcPr>
            <w:tcW w:w="1074" w:type="dxa"/>
            <w:vMerge/>
            <w:shd w:val="clear" w:color="auto" w:fill="F1F7ED"/>
          </w:tcPr>
          <w:p w14:paraId="7D7108BE" w14:textId="77777777" w:rsidR="004833B4" w:rsidRPr="002634A3" w:rsidRDefault="004833B4" w:rsidP="004833B4">
            <w:pPr>
              <w:spacing w:line="276" w:lineRule="auto"/>
              <w:jc w:val="center"/>
              <w:rPr>
                <w:rFonts w:eastAsia="Calibri" w:cs="Times New Roman"/>
              </w:rPr>
            </w:pPr>
          </w:p>
        </w:tc>
        <w:tc>
          <w:tcPr>
            <w:tcW w:w="1073" w:type="dxa"/>
            <w:vMerge/>
            <w:shd w:val="clear" w:color="auto" w:fill="F1F7ED"/>
          </w:tcPr>
          <w:p w14:paraId="74694B32" w14:textId="77777777" w:rsidR="004833B4" w:rsidRPr="002634A3" w:rsidRDefault="004833B4" w:rsidP="004833B4">
            <w:pPr>
              <w:spacing w:line="276" w:lineRule="auto"/>
              <w:jc w:val="center"/>
              <w:rPr>
                <w:rFonts w:eastAsia="Calibri" w:cs="Times New Roman"/>
              </w:rPr>
            </w:pPr>
          </w:p>
        </w:tc>
        <w:tc>
          <w:tcPr>
            <w:tcW w:w="1074" w:type="dxa"/>
            <w:vMerge/>
            <w:shd w:val="clear" w:color="auto" w:fill="F1F7ED"/>
          </w:tcPr>
          <w:p w14:paraId="0676A5D8" w14:textId="77777777" w:rsidR="004833B4" w:rsidRPr="002634A3" w:rsidRDefault="004833B4" w:rsidP="004833B4">
            <w:pPr>
              <w:spacing w:line="276" w:lineRule="auto"/>
              <w:jc w:val="center"/>
              <w:rPr>
                <w:rFonts w:eastAsia="Calibri" w:cs="Times New Roman"/>
              </w:rPr>
            </w:pPr>
          </w:p>
        </w:tc>
      </w:tr>
      <w:tr w:rsidR="004833B4" w:rsidRPr="002634A3" w14:paraId="1B4522A6" w14:textId="77777777" w:rsidTr="000551C3">
        <w:trPr>
          <w:trHeight w:val="80"/>
          <w:jc w:val="center"/>
        </w:trPr>
        <w:tc>
          <w:tcPr>
            <w:tcW w:w="2517" w:type="dxa"/>
            <w:tcBorders>
              <w:top w:val="nil"/>
              <w:left w:val="nil"/>
              <w:bottom w:val="nil"/>
              <w:right w:val="nil"/>
            </w:tcBorders>
          </w:tcPr>
          <w:p w14:paraId="6FA49FE1" w14:textId="77777777" w:rsidR="004833B4" w:rsidRPr="002634A3" w:rsidRDefault="004833B4" w:rsidP="004833B4">
            <w:pPr>
              <w:spacing w:line="276" w:lineRule="auto"/>
              <w:jc w:val="center"/>
              <w:rPr>
                <w:rFonts w:eastAsia="Calibri" w:cs="Times New Roman"/>
                <w:b/>
              </w:rPr>
            </w:pPr>
          </w:p>
        </w:tc>
        <w:tc>
          <w:tcPr>
            <w:tcW w:w="414" w:type="dxa"/>
            <w:vMerge/>
            <w:tcBorders>
              <w:left w:val="nil"/>
              <w:bottom w:val="nil"/>
              <w:right w:val="nil"/>
            </w:tcBorders>
          </w:tcPr>
          <w:p w14:paraId="199668A9" w14:textId="77777777" w:rsidR="004833B4" w:rsidRPr="002634A3" w:rsidRDefault="004833B4" w:rsidP="004833B4">
            <w:pPr>
              <w:spacing w:line="276" w:lineRule="auto"/>
              <w:jc w:val="center"/>
              <w:rPr>
                <w:rFonts w:eastAsia="Calibri" w:cs="Times New Roman"/>
              </w:rPr>
            </w:pPr>
          </w:p>
        </w:tc>
        <w:tc>
          <w:tcPr>
            <w:tcW w:w="2791" w:type="dxa"/>
            <w:tcBorders>
              <w:top w:val="nil"/>
              <w:left w:val="nil"/>
              <w:bottom w:val="nil"/>
              <w:right w:val="nil"/>
            </w:tcBorders>
          </w:tcPr>
          <w:p w14:paraId="3A39E0DB" w14:textId="77777777" w:rsidR="004833B4" w:rsidRPr="002634A3" w:rsidRDefault="004833B4" w:rsidP="004833B4">
            <w:pPr>
              <w:spacing w:line="276" w:lineRule="auto"/>
              <w:jc w:val="center"/>
              <w:rPr>
                <w:rFonts w:eastAsia="Calibri" w:cs="Times New Roman"/>
                <w:b/>
              </w:rPr>
            </w:pPr>
          </w:p>
        </w:tc>
        <w:tc>
          <w:tcPr>
            <w:tcW w:w="394" w:type="dxa"/>
            <w:vMerge/>
            <w:tcBorders>
              <w:left w:val="nil"/>
              <w:bottom w:val="nil"/>
            </w:tcBorders>
          </w:tcPr>
          <w:p w14:paraId="5973F3A5" w14:textId="77777777" w:rsidR="004833B4" w:rsidRPr="002634A3" w:rsidRDefault="004833B4" w:rsidP="004833B4">
            <w:pPr>
              <w:spacing w:line="276" w:lineRule="auto"/>
              <w:jc w:val="center"/>
              <w:rPr>
                <w:rFonts w:eastAsia="Calibri" w:cs="Times New Roman"/>
                <w:sz w:val="4"/>
              </w:rPr>
            </w:pPr>
          </w:p>
        </w:tc>
        <w:tc>
          <w:tcPr>
            <w:tcW w:w="1073" w:type="dxa"/>
            <w:vMerge/>
            <w:shd w:val="clear" w:color="auto" w:fill="F1F7ED"/>
          </w:tcPr>
          <w:p w14:paraId="5056E2B9" w14:textId="77777777" w:rsidR="004833B4" w:rsidRPr="002634A3" w:rsidRDefault="004833B4" w:rsidP="004833B4">
            <w:pPr>
              <w:spacing w:line="276" w:lineRule="auto"/>
              <w:jc w:val="center"/>
              <w:rPr>
                <w:rFonts w:eastAsia="Calibri" w:cs="Times New Roman"/>
              </w:rPr>
            </w:pPr>
          </w:p>
        </w:tc>
        <w:tc>
          <w:tcPr>
            <w:tcW w:w="1074" w:type="dxa"/>
            <w:vMerge/>
            <w:shd w:val="clear" w:color="auto" w:fill="F1F7ED"/>
          </w:tcPr>
          <w:p w14:paraId="3044AE9F" w14:textId="77777777" w:rsidR="004833B4" w:rsidRPr="002634A3" w:rsidRDefault="004833B4" w:rsidP="004833B4">
            <w:pPr>
              <w:spacing w:line="276" w:lineRule="auto"/>
              <w:jc w:val="center"/>
              <w:rPr>
                <w:rFonts w:eastAsia="Calibri" w:cs="Times New Roman"/>
              </w:rPr>
            </w:pPr>
          </w:p>
        </w:tc>
        <w:tc>
          <w:tcPr>
            <w:tcW w:w="1073" w:type="dxa"/>
            <w:vMerge/>
            <w:shd w:val="clear" w:color="auto" w:fill="F1F7ED"/>
          </w:tcPr>
          <w:p w14:paraId="55EBD450" w14:textId="77777777" w:rsidR="004833B4" w:rsidRPr="002634A3" w:rsidRDefault="004833B4" w:rsidP="004833B4">
            <w:pPr>
              <w:spacing w:line="276" w:lineRule="auto"/>
              <w:jc w:val="center"/>
              <w:rPr>
                <w:rFonts w:eastAsia="Calibri" w:cs="Times New Roman"/>
              </w:rPr>
            </w:pPr>
          </w:p>
        </w:tc>
        <w:tc>
          <w:tcPr>
            <w:tcW w:w="1074" w:type="dxa"/>
            <w:vMerge/>
            <w:shd w:val="clear" w:color="auto" w:fill="F1F7ED"/>
          </w:tcPr>
          <w:p w14:paraId="533CF700" w14:textId="77777777" w:rsidR="004833B4" w:rsidRPr="002634A3" w:rsidRDefault="004833B4" w:rsidP="004833B4">
            <w:pPr>
              <w:spacing w:line="276" w:lineRule="auto"/>
              <w:jc w:val="center"/>
              <w:rPr>
                <w:rFonts w:eastAsia="Calibri" w:cs="Times New Roman"/>
              </w:rPr>
            </w:pPr>
          </w:p>
        </w:tc>
        <w:tc>
          <w:tcPr>
            <w:tcW w:w="1073" w:type="dxa"/>
            <w:vMerge/>
            <w:shd w:val="clear" w:color="auto" w:fill="F1F7ED"/>
          </w:tcPr>
          <w:p w14:paraId="64DC9117" w14:textId="77777777" w:rsidR="004833B4" w:rsidRPr="002634A3" w:rsidRDefault="004833B4" w:rsidP="004833B4">
            <w:pPr>
              <w:spacing w:line="276" w:lineRule="auto"/>
              <w:jc w:val="center"/>
              <w:rPr>
                <w:rFonts w:eastAsia="Calibri" w:cs="Times New Roman"/>
              </w:rPr>
            </w:pPr>
          </w:p>
        </w:tc>
        <w:tc>
          <w:tcPr>
            <w:tcW w:w="1074" w:type="dxa"/>
            <w:vMerge/>
            <w:shd w:val="clear" w:color="auto" w:fill="F1F7ED"/>
          </w:tcPr>
          <w:p w14:paraId="7CB7143D" w14:textId="77777777" w:rsidR="004833B4" w:rsidRPr="002634A3" w:rsidRDefault="004833B4" w:rsidP="004833B4">
            <w:pPr>
              <w:spacing w:line="276" w:lineRule="auto"/>
              <w:jc w:val="center"/>
              <w:rPr>
                <w:rFonts w:eastAsia="Calibri" w:cs="Times New Roman"/>
              </w:rPr>
            </w:pPr>
          </w:p>
        </w:tc>
        <w:tc>
          <w:tcPr>
            <w:tcW w:w="1073" w:type="dxa"/>
            <w:vMerge/>
            <w:shd w:val="clear" w:color="auto" w:fill="F1F7ED"/>
          </w:tcPr>
          <w:p w14:paraId="16907627" w14:textId="77777777" w:rsidR="004833B4" w:rsidRPr="002634A3" w:rsidRDefault="004833B4" w:rsidP="004833B4">
            <w:pPr>
              <w:spacing w:line="276" w:lineRule="auto"/>
              <w:jc w:val="center"/>
              <w:rPr>
                <w:rFonts w:eastAsia="Calibri" w:cs="Times New Roman"/>
              </w:rPr>
            </w:pPr>
          </w:p>
        </w:tc>
        <w:tc>
          <w:tcPr>
            <w:tcW w:w="1074" w:type="dxa"/>
            <w:vMerge/>
            <w:shd w:val="clear" w:color="auto" w:fill="F1F7ED"/>
          </w:tcPr>
          <w:p w14:paraId="3F1171BD" w14:textId="77777777" w:rsidR="004833B4" w:rsidRPr="002634A3" w:rsidRDefault="004833B4" w:rsidP="004833B4">
            <w:pPr>
              <w:spacing w:line="276" w:lineRule="auto"/>
              <w:jc w:val="center"/>
              <w:rPr>
                <w:rFonts w:eastAsia="Calibri" w:cs="Times New Roman"/>
              </w:rPr>
            </w:pPr>
          </w:p>
        </w:tc>
      </w:tr>
      <w:tr w:rsidR="004833B4" w:rsidRPr="002634A3" w14:paraId="0BBEF4F9" w14:textId="77777777" w:rsidTr="000551C3">
        <w:trPr>
          <w:trHeight w:val="323"/>
          <w:jc w:val="center"/>
        </w:trPr>
        <w:tc>
          <w:tcPr>
            <w:tcW w:w="2517" w:type="dxa"/>
            <w:tcBorders>
              <w:top w:val="nil"/>
              <w:left w:val="nil"/>
              <w:right w:val="nil"/>
            </w:tcBorders>
          </w:tcPr>
          <w:p w14:paraId="464EFC9E" w14:textId="77777777" w:rsidR="004833B4" w:rsidRPr="002634A3" w:rsidRDefault="004833B4" w:rsidP="004833B4">
            <w:pPr>
              <w:spacing w:line="276" w:lineRule="auto"/>
              <w:jc w:val="center"/>
              <w:rPr>
                <w:rFonts w:eastAsia="Calibri" w:cs="Times New Roman"/>
                <w:b/>
              </w:rPr>
            </w:pPr>
          </w:p>
        </w:tc>
        <w:tc>
          <w:tcPr>
            <w:tcW w:w="414" w:type="dxa"/>
            <w:vMerge/>
            <w:tcBorders>
              <w:left w:val="nil"/>
              <w:bottom w:val="nil"/>
              <w:right w:val="nil"/>
            </w:tcBorders>
          </w:tcPr>
          <w:p w14:paraId="5F3E09B8" w14:textId="77777777" w:rsidR="004833B4" w:rsidRPr="002634A3" w:rsidRDefault="004833B4" w:rsidP="004833B4">
            <w:pPr>
              <w:spacing w:line="276" w:lineRule="auto"/>
              <w:jc w:val="center"/>
              <w:rPr>
                <w:rFonts w:eastAsia="Calibri" w:cs="Times New Roman"/>
              </w:rPr>
            </w:pPr>
          </w:p>
        </w:tc>
        <w:tc>
          <w:tcPr>
            <w:tcW w:w="2791" w:type="dxa"/>
            <w:tcBorders>
              <w:top w:val="nil"/>
              <w:left w:val="nil"/>
              <w:right w:val="nil"/>
            </w:tcBorders>
          </w:tcPr>
          <w:p w14:paraId="6A07CD41" w14:textId="77777777" w:rsidR="004833B4" w:rsidRPr="002634A3" w:rsidRDefault="004833B4" w:rsidP="004833B4">
            <w:pPr>
              <w:spacing w:line="276" w:lineRule="auto"/>
              <w:jc w:val="center"/>
              <w:rPr>
                <w:rFonts w:eastAsia="Calibri" w:cs="Times New Roman"/>
                <w:b/>
              </w:rPr>
            </w:pPr>
          </w:p>
        </w:tc>
        <w:tc>
          <w:tcPr>
            <w:tcW w:w="394" w:type="dxa"/>
            <w:vMerge/>
            <w:tcBorders>
              <w:left w:val="nil"/>
              <w:bottom w:val="nil"/>
            </w:tcBorders>
          </w:tcPr>
          <w:p w14:paraId="485A28A7" w14:textId="77777777" w:rsidR="004833B4" w:rsidRPr="002634A3" w:rsidRDefault="004833B4" w:rsidP="004833B4">
            <w:pPr>
              <w:spacing w:line="276" w:lineRule="auto"/>
              <w:jc w:val="center"/>
              <w:rPr>
                <w:rFonts w:eastAsia="Calibri" w:cs="Times New Roman"/>
                <w:sz w:val="4"/>
              </w:rPr>
            </w:pPr>
          </w:p>
        </w:tc>
        <w:tc>
          <w:tcPr>
            <w:tcW w:w="1073" w:type="dxa"/>
            <w:vMerge/>
            <w:shd w:val="clear" w:color="auto" w:fill="F1F7ED"/>
          </w:tcPr>
          <w:p w14:paraId="45D67A0A" w14:textId="77777777" w:rsidR="004833B4" w:rsidRPr="002634A3" w:rsidRDefault="004833B4" w:rsidP="004833B4">
            <w:pPr>
              <w:spacing w:line="276" w:lineRule="auto"/>
              <w:jc w:val="center"/>
              <w:rPr>
                <w:rFonts w:eastAsia="Calibri" w:cs="Times New Roman"/>
              </w:rPr>
            </w:pPr>
          </w:p>
        </w:tc>
        <w:tc>
          <w:tcPr>
            <w:tcW w:w="1074" w:type="dxa"/>
            <w:vMerge/>
            <w:shd w:val="clear" w:color="auto" w:fill="F1F7ED"/>
          </w:tcPr>
          <w:p w14:paraId="5014B6A3" w14:textId="77777777" w:rsidR="004833B4" w:rsidRPr="002634A3" w:rsidRDefault="004833B4" w:rsidP="004833B4">
            <w:pPr>
              <w:spacing w:line="276" w:lineRule="auto"/>
              <w:jc w:val="center"/>
              <w:rPr>
                <w:rFonts w:eastAsia="Calibri" w:cs="Times New Roman"/>
              </w:rPr>
            </w:pPr>
          </w:p>
        </w:tc>
        <w:tc>
          <w:tcPr>
            <w:tcW w:w="1073" w:type="dxa"/>
            <w:vMerge/>
            <w:shd w:val="clear" w:color="auto" w:fill="F1F7ED"/>
          </w:tcPr>
          <w:p w14:paraId="45AF5F5C" w14:textId="77777777" w:rsidR="004833B4" w:rsidRPr="002634A3" w:rsidRDefault="004833B4" w:rsidP="004833B4">
            <w:pPr>
              <w:spacing w:line="276" w:lineRule="auto"/>
              <w:jc w:val="center"/>
              <w:rPr>
                <w:rFonts w:eastAsia="Calibri" w:cs="Times New Roman"/>
              </w:rPr>
            </w:pPr>
          </w:p>
        </w:tc>
        <w:tc>
          <w:tcPr>
            <w:tcW w:w="1074" w:type="dxa"/>
            <w:vMerge/>
            <w:shd w:val="clear" w:color="auto" w:fill="F1F7ED"/>
          </w:tcPr>
          <w:p w14:paraId="73EA2595" w14:textId="77777777" w:rsidR="004833B4" w:rsidRPr="002634A3" w:rsidRDefault="004833B4" w:rsidP="004833B4">
            <w:pPr>
              <w:spacing w:line="276" w:lineRule="auto"/>
              <w:jc w:val="center"/>
              <w:rPr>
                <w:rFonts w:eastAsia="Calibri" w:cs="Times New Roman"/>
              </w:rPr>
            </w:pPr>
          </w:p>
        </w:tc>
        <w:tc>
          <w:tcPr>
            <w:tcW w:w="1073" w:type="dxa"/>
            <w:vMerge/>
            <w:shd w:val="clear" w:color="auto" w:fill="F1F7ED"/>
          </w:tcPr>
          <w:p w14:paraId="78B0CB2C" w14:textId="77777777" w:rsidR="004833B4" w:rsidRPr="002634A3" w:rsidRDefault="004833B4" w:rsidP="004833B4">
            <w:pPr>
              <w:spacing w:line="276" w:lineRule="auto"/>
              <w:jc w:val="center"/>
              <w:rPr>
                <w:rFonts w:eastAsia="Calibri" w:cs="Times New Roman"/>
              </w:rPr>
            </w:pPr>
          </w:p>
        </w:tc>
        <w:tc>
          <w:tcPr>
            <w:tcW w:w="1074" w:type="dxa"/>
            <w:vMerge/>
            <w:shd w:val="clear" w:color="auto" w:fill="F1F7ED"/>
          </w:tcPr>
          <w:p w14:paraId="316F558A" w14:textId="77777777" w:rsidR="004833B4" w:rsidRPr="002634A3" w:rsidRDefault="004833B4" w:rsidP="004833B4">
            <w:pPr>
              <w:spacing w:line="276" w:lineRule="auto"/>
              <w:jc w:val="center"/>
              <w:rPr>
                <w:rFonts w:eastAsia="Calibri" w:cs="Times New Roman"/>
              </w:rPr>
            </w:pPr>
          </w:p>
        </w:tc>
        <w:tc>
          <w:tcPr>
            <w:tcW w:w="1073" w:type="dxa"/>
            <w:vMerge/>
            <w:shd w:val="clear" w:color="auto" w:fill="F1F7ED"/>
          </w:tcPr>
          <w:p w14:paraId="17316108" w14:textId="77777777" w:rsidR="004833B4" w:rsidRPr="002634A3" w:rsidRDefault="004833B4" w:rsidP="004833B4">
            <w:pPr>
              <w:spacing w:line="276" w:lineRule="auto"/>
              <w:jc w:val="center"/>
              <w:rPr>
                <w:rFonts w:eastAsia="Calibri" w:cs="Times New Roman"/>
              </w:rPr>
            </w:pPr>
          </w:p>
        </w:tc>
        <w:tc>
          <w:tcPr>
            <w:tcW w:w="1074" w:type="dxa"/>
            <w:vMerge/>
            <w:shd w:val="clear" w:color="auto" w:fill="F1F7ED"/>
          </w:tcPr>
          <w:p w14:paraId="5C6437D6" w14:textId="77777777" w:rsidR="004833B4" w:rsidRPr="002634A3" w:rsidRDefault="004833B4" w:rsidP="004833B4">
            <w:pPr>
              <w:spacing w:line="276" w:lineRule="auto"/>
              <w:jc w:val="center"/>
              <w:rPr>
                <w:rFonts w:eastAsia="Calibri" w:cs="Times New Roman"/>
              </w:rPr>
            </w:pPr>
          </w:p>
        </w:tc>
      </w:tr>
      <w:tr w:rsidR="004833B4" w:rsidRPr="002634A3" w14:paraId="77EAC0E7" w14:textId="77777777" w:rsidTr="000551C3">
        <w:trPr>
          <w:trHeight w:val="324"/>
          <w:jc w:val="center"/>
        </w:trPr>
        <w:tc>
          <w:tcPr>
            <w:tcW w:w="2517" w:type="dxa"/>
            <w:vMerge w:val="restart"/>
            <w:shd w:val="clear" w:color="auto" w:fill="538135"/>
            <w:vAlign w:val="center"/>
          </w:tcPr>
          <w:p w14:paraId="37C89AF9" w14:textId="77777777" w:rsidR="004833B4" w:rsidRPr="002634A3" w:rsidRDefault="004833B4" w:rsidP="004833B4">
            <w:pPr>
              <w:spacing w:line="276" w:lineRule="auto"/>
              <w:jc w:val="center"/>
              <w:rPr>
                <w:rFonts w:eastAsia="Calibri" w:cs="Times New Roman"/>
                <w:b/>
              </w:rPr>
            </w:pPr>
            <w:r w:rsidRPr="002634A3">
              <w:rPr>
                <w:rFonts w:eastAsia="Calibri" w:cs="Times New Roman"/>
                <w:b/>
                <w:color w:val="FFFFFF"/>
              </w:rPr>
              <w:t>STRATEŠKI CILJEVI</w:t>
            </w:r>
          </w:p>
        </w:tc>
        <w:tc>
          <w:tcPr>
            <w:tcW w:w="414" w:type="dxa"/>
            <w:vMerge/>
            <w:tcBorders>
              <w:bottom w:val="nil"/>
            </w:tcBorders>
          </w:tcPr>
          <w:p w14:paraId="25EE03DF" w14:textId="77777777" w:rsidR="004833B4" w:rsidRPr="002634A3" w:rsidRDefault="004833B4" w:rsidP="004833B4">
            <w:pPr>
              <w:spacing w:line="276" w:lineRule="auto"/>
              <w:jc w:val="center"/>
              <w:rPr>
                <w:rFonts w:eastAsia="Calibri" w:cs="Times New Roman"/>
              </w:rPr>
            </w:pPr>
          </w:p>
        </w:tc>
        <w:tc>
          <w:tcPr>
            <w:tcW w:w="2791" w:type="dxa"/>
            <w:vMerge w:val="restart"/>
            <w:shd w:val="clear" w:color="auto" w:fill="538135"/>
            <w:vAlign w:val="center"/>
          </w:tcPr>
          <w:p w14:paraId="37174B71" w14:textId="77777777" w:rsidR="004833B4" w:rsidRPr="002634A3" w:rsidRDefault="004833B4" w:rsidP="004833B4">
            <w:pPr>
              <w:spacing w:line="276" w:lineRule="auto"/>
              <w:jc w:val="center"/>
              <w:rPr>
                <w:rFonts w:eastAsia="Calibri" w:cs="Times New Roman"/>
                <w:b/>
                <w:color w:val="FFFFFF"/>
              </w:rPr>
            </w:pPr>
            <w:r w:rsidRPr="002634A3">
              <w:rPr>
                <w:rFonts w:eastAsia="Calibri" w:cs="Times New Roman"/>
                <w:b/>
                <w:color w:val="FFFFFF"/>
              </w:rPr>
              <w:t>RAZVOJNE POTREBE</w:t>
            </w:r>
          </w:p>
        </w:tc>
        <w:tc>
          <w:tcPr>
            <w:tcW w:w="394" w:type="dxa"/>
            <w:vMerge/>
            <w:tcBorders>
              <w:bottom w:val="nil"/>
            </w:tcBorders>
          </w:tcPr>
          <w:p w14:paraId="13B60831" w14:textId="77777777" w:rsidR="004833B4" w:rsidRPr="002634A3" w:rsidRDefault="004833B4" w:rsidP="004833B4">
            <w:pPr>
              <w:spacing w:line="276" w:lineRule="auto"/>
              <w:jc w:val="center"/>
              <w:rPr>
                <w:rFonts w:eastAsia="Calibri" w:cs="Times New Roman"/>
                <w:sz w:val="4"/>
              </w:rPr>
            </w:pPr>
          </w:p>
        </w:tc>
        <w:tc>
          <w:tcPr>
            <w:tcW w:w="1073" w:type="dxa"/>
            <w:vMerge/>
            <w:shd w:val="clear" w:color="auto" w:fill="F1F7ED"/>
          </w:tcPr>
          <w:p w14:paraId="496506FB" w14:textId="77777777" w:rsidR="004833B4" w:rsidRPr="002634A3" w:rsidRDefault="004833B4" w:rsidP="004833B4">
            <w:pPr>
              <w:spacing w:line="276" w:lineRule="auto"/>
              <w:jc w:val="center"/>
              <w:rPr>
                <w:rFonts w:eastAsia="Calibri" w:cs="Times New Roman"/>
              </w:rPr>
            </w:pPr>
          </w:p>
        </w:tc>
        <w:tc>
          <w:tcPr>
            <w:tcW w:w="1074" w:type="dxa"/>
            <w:vMerge/>
            <w:shd w:val="clear" w:color="auto" w:fill="F1F7ED"/>
          </w:tcPr>
          <w:p w14:paraId="43C9BA74" w14:textId="77777777" w:rsidR="004833B4" w:rsidRPr="002634A3" w:rsidRDefault="004833B4" w:rsidP="004833B4">
            <w:pPr>
              <w:spacing w:line="276" w:lineRule="auto"/>
              <w:jc w:val="center"/>
              <w:rPr>
                <w:rFonts w:eastAsia="Calibri" w:cs="Times New Roman"/>
              </w:rPr>
            </w:pPr>
          </w:p>
        </w:tc>
        <w:tc>
          <w:tcPr>
            <w:tcW w:w="1073" w:type="dxa"/>
            <w:vMerge/>
            <w:shd w:val="clear" w:color="auto" w:fill="F1F7ED"/>
          </w:tcPr>
          <w:p w14:paraId="2D02C3DE" w14:textId="77777777" w:rsidR="004833B4" w:rsidRPr="002634A3" w:rsidRDefault="004833B4" w:rsidP="004833B4">
            <w:pPr>
              <w:spacing w:line="276" w:lineRule="auto"/>
              <w:jc w:val="center"/>
              <w:rPr>
                <w:rFonts w:eastAsia="Calibri" w:cs="Times New Roman"/>
              </w:rPr>
            </w:pPr>
          </w:p>
        </w:tc>
        <w:tc>
          <w:tcPr>
            <w:tcW w:w="1074" w:type="dxa"/>
            <w:vMerge/>
            <w:shd w:val="clear" w:color="auto" w:fill="F1F7ED"/>
          </w:tcPr>
          <w:p w14:paraId="5E20D950" w14:textId="77777777" w:rsidR="004833B4" w:rsidRPr="002634A3" w:rsidRDefault="004833B4" w:rsidP="004833B4">
            <w:pPr>
              <w:spacing w:line="276" w:lineRule="auto"/>
              <w:jc w:val="center"/>
              <w:rPr>
                <w:rFonts w:eastAsia="Calibri" w:cs="Times New Roman"/>
              </w:rPr>
            </w:pPr>
          </w:p>
        </w:tc>
        <w:tc>
          <w:tcPr>
            <w:tcW w:w="1073" w:type="dxa"/>
            <w:vMerge/>
            <w:shd w:val="clear" w:color="auto" w:fill="F1F7ED"/>
          </w:tcPr>
          <w:p w14:paraId="2D3DBEB6" w14:textId="77777777" w:rsidR="004833B4" w:rsidRPr="002634A3" w:rsidRDefault="004833B4" w:rsidP="004833B4">
            <w:pPr>
              <w:spacing w:line="276" w:lineRule="auto"/>
              <w:jc w:val="center"/>
              <w:rPr>
                <w:rFonts w:eastAsia="Calibri" w:cs="Times New Roman"/>
              </w:rPr>
            </w:pPr>
          </w:p>
        </w:tc>
        <w:tc>
          <w:tcPr>
            <w:tcW w:w="1074" w:type="dxa"/>
            <w:vMerge/>
            <w:shd w:val="clear" w:color="auto" w:fill="F1F7ED"/>
          </w:tcPr>
          <w:p w14:paraId="34CA0E21" w14:textId="77777777" w:rsidR="004833B4" w:rsidRPr="002634A3" w:rsidRDefault="004833B4" w:rsidP="004833B4">
            <w:pPr>
              <w:spacing w:line="276" w:lineRule="auto"/>
              <w:jc w:val="center"/>
              <w:rPr>
                <w:rFonts w:eastAsia="Calibri" w:cs="Times New Roman"/>
              </w:rPr>
            </w:pPr>
          </w:p>
        </w:tc>
        <w:tc>
          <w:tcPr>
            <w:tcW w:w="1073" w:type="dxa"/>
            <w:vMerge/>
            <w:shd w:val="clear" w:color="auto" w:fill="F1F7ED"/>
          </w:tcPr>
          <w:p w14:paraId="468CE2CD" w14:textId="77777777" w:rsidR="004833B4" w:rsidRPr="002634A3" w:rsidRDefault="004833B4" w:rsidP="004833B4">
            <w:pPr>
              <w:spacing w:line="276" w:lineRule="auto"/>
              <w:jc w:val="center"/>
              <w:rPr>
                <w:rFonts w:eastAsia="Calibri" w:cs="Times New Roman"/>
              </w:rPr>
            </w:pPr>
          </w:p>
        </w:tc>
        <w:tc>
          <w:tcPr>
            <w:tcW w:w="1074" w:type="dxa"/>
            <w:vMerge/>
            <w:shd w:val="clear" w:color="auto" w:fill="F1F7ED"/>
          </w:tcPr>
          <w:p w14:paraId="25E5B202" w14:textId="77777777" w:rsidR="004833B4" w:rsidRPr="002634A3" w:rsidRDefault="004833B4" w:rsidP="004833B4">
            <w:pPr>
              <w:spacing w:line="276" w:lineRule="auto"/>
              <w:jc w:val="center"/>
              <w:rPr>
                <w:rFonts w:eastAsia="Calibri" w:cs="Times New Roman"/>
              </w:rPr>
            </w:pPr>
          </w:p>
        </w:tc>
      </w:tr>
      <w:tr w:rsidR="004833B4" w:rsidRPr="002634A3" w14:paraId="4253C959" w14:textId="77777777" w:rsidTr="000551C3">
        <w:trPr>
          <w:jc w:val="center"/>
        </w:trPr>
        <w:tc>
          <w:tcPr>
            <w:tcW w:w="2517" w:type="dxa"/>
            <w:vMerge/>
            <w:shd w:val="clear" w:color="auto" w:fill="538135"/>
          </w:tcPr>
          <w:p w14:paraId="03F75761" w14:textId="77777777" w:rsidR="004833B4" w:rsidRPr="002634A3" w:rsidRDefault="004833B4" w:rsidP="004833B4">
            <w:pPr>
              <w:spacing w:line="276" w:lineRule="auto"/>
              <w:jc w:val="center"/>
              <w:rPr>
                <w:rFonts w:eastAsia="Calibri" w:cs="Times New Roman"/>
                <w:sz w:val="16"/>
              </w:rPr>
            </w:pPr>
          </w:p>
        </w:tc>
        <w:tc>
          <w:tcPr>
            <w:tcW w:w="414" w:type="dxa"/>
            <w:tcBorders>
              <w:top w:val="nil"/>
              <w:bottom w:val="dotted" w:sz="2" w:space="0" w:color="auto"/>
            </w:tcBorders>
          </w:tcPr>
          <w:p w14:paraId="42DFE8A6" w14:textId="77777777" w:rsidR="004833B4" w:rsidRPr="002634A3" w:rsidRDefault="004833B4" w:rsidP="004833B4">
            <w:pPr>
              <w:spacing w:line="276" w:lineRule="auto"/>
              <w:jc w:val="center"/>
              <w:rPr>
                <w:rFonts w:eastAsia="Calibri" w:cs="Times New Roman"/>
                <w:sz w:val="16"/>
              </w:rPr>
            </w:pPr>
          </w:p>
        </w:tc>
        <w:tc>
          <w:tcPr>
            <w:tcW w:w="2791" w:type="dxa"/>
            <w:vMerge/>
            <w:shd w:val="clear" w:color="auto" w:fill="538135"/>
          </w:tcPr>
          <w:p w14:paraId="22ECFBED" w14:textId="77777777" w:rsidR="004833B4" w:rsidRPr="002634A3" w:rsidRDefault="004833B4" w:rsidP="004833B4">
            <w:pPr>
              <w:spacing w:line="276" w:lineRule="auto"/>
              <w:jc w:val="center"/>
              <w:rPr>
                <w:rFonts w:eastAsia="Calibri" w:cs="Times New Roman"/>
                <w:sz w:val="16"/>
              </w:rPr>
            </w:pPr>
          </w:p>
        </w:tc>
        <w:tc>
          <w:tcPr>
            <w:tcW w:w="394" w:type="dxa"/>
            <w:tcBorders>
              <w:top w:val="nil"/>
              <w:bottom w:val="dotted" w:sz="2" w:space="0" w:color="auto"/>
            </w:tcBorders>
          </w:tcPr>
          <w:p w14:paraId="788981D8" w14:textId="77777777" w:rsidR="004833B4" w:rsidRPr="002634A3" w:rsidRDefault="004833B4" w:rsidP="004833B4">
            <w:pPr>
              <w:spacing w:line="276" w:lineRule="auto"/>
              <w:jc w:val="center"/>
              <w:rPr>
                <w:rFonts w:eastAsia="Calibri" w:cs="Times New Roman"/>
                <w:sz w:val="16"/>
              </w:rPr>
            </w:pPr>
          </w:p>
        </w:tc>
        <w:tc>
          <w:tcPr>
            <w:tcW w:w="1073" w:type="dxa"/>
            <w:vMerge/>
            <w:shd w:val="clear" w:color="auto" w:fill="F1F7ED"/>
          </w:tcPr>
          <w:p w14:paraId="4E473800" w14:textId="77777777" w:rsidR="004833B4" w:rsidRPr="002634A3" w:rsidRDefault="004833B4" w:rsidP="004833B4">
            <w:pPr>
              <w:spacing w:line="276" w:lineRule="auto"/>
              <w:jc w:val="center"/>
              <w:rPr>
                <w:rFonts w:eastAsia="Calibri" w:cs="Times New Roman"/>
                <w:sz w:val="16"/>
              </w:rPr>
            </w:pPr>
          </w:p>
        </w:tc>
        <w:tc>
          <w:tcPr>
            <w:tcW w:w="1074" w:type="dxa"/>
            <w:vMerge/>
            <w:shd w:val="clear" w:color="auto" w:fill="F1F7ED"/>
          </w:tcPr>
          <w:p w14:paraId="1D3C2DA5" w14:textId="77777777" w:rsidR="004833B4" w:rsidRPr="002634A3" w:rsidRDefault="004833B4" w:rsidP="004833B4">
            <w:pPr>
              <w:spacing w:line="276" w:lineRule="auto"/>
              <w:jc w:val="center"/>
              <w:rPr>
                <w:rFonts w:eastAsia="Calibri" w:cs="Times New Roman"/>
                <w:sz w:val="16"/>
              </w:rPr>
            </w:pPr>
          </w:p>
        </w:tc>
        <w:tc>
          <w:tcPr>
            <w:tcW w:w="1073" w:type="dxa"/>
            <w:vMerge/>
            <w:shd w:val="clear" w:color="auto" w:fill="F1F7ED"/>
          </w:tcPr>
          <w:p w14:paraId="28AFDE05" w14:textId="77777777" w:rsidR="004833B4" w:rsidRPr="002634A3" w:rsidRDefault="004833B4" w:rsidP="004833B4">
            <w:pPr>
              <w:spacing w:line="276" w:lineRule="auto"/>
              <w:jc w:val="center"/>
              <w:rPr>
                <w:rFonts w:eastAsia="Calibri" w:cs="Times New Roman"/>
                <w:sz w:val="16"/>
              </w:rPr>
            </w:pPr>
          </w:p>
        </w:tc>
        <w:tc>
          <w:tcPr>
            <w:tcW w:w="1074" w:type="dxa"/>
            <w:vMerge/>
            <w:shd w:val="clear" w:color="auto" w:fill="F1F7ED"/>
          </w:tcPr>
          <w:p w14:paraId="7DE53FCD" w14:textId="77777777" w:rsidR="004833B4" w:rsidRPr="002634A3" w:rsidRDefault="004833B4" w:rsidP="004833B4">
            <w:pPr>
              <w:spacing w:line="276" w:lineRule="auto"/>
              <w:jc w:val="center"/>
              <w:rPr>
                <w:rFonts w:eastAsia="Calibri" w:cs="Times New Roman"/>
                <w:sz w:val="16"/>
              </w:rPr>
            </w:pPr>
          </w:p>
        </w:tc>
        <w:tc>
          <w:tcPr>
            <w:tcW w:w="1073" w:type="dxa"/>
            <w:vMerge/>
            <w:shd w:val="clear" w:color="auto" w:fill="F1F7ED"/>
          </w:tcPr>
          <w:p w14:paraId="5ECDA171" w14:textId="77777777" w:rsidR="004833B4" w:rsidRPr="002634A3" w:rsidRDefault="004833B4" w:rsidP="004833B4">
            <w:pPr>
              <w:spacing w:line="276" w:lineRule="auto"/>
              <w:jc w:val="center"/>
              <w:rPr>
                <w:rFonts w:eastAsia="Calibri" w:cs="Times New Roman"/>
                <w:sz w:val="16"/>
              </w:rPr>
            </w:pPr>
          </w:p>
        </w:tc>
        <w:tc>
          <w:tcPr>
            <w:tcW w:w="1074" w:type="dxa"/>
            <w:vMerge/>
            <w:shd w:val="clear" w:color="auto" w:fill="F1F7ED"/>
          </w:tcPr>
          <w:p w14:paraId="11B76391" w14:textId="77777777" w:rsidR="004833B4" w:rsidRPr="002634A3" w:rsidRDefault="004833B4" w:rsidP="004833B4">
            <w:pPr>
              <w:spacing w:line="276" w:lineRule="auto"/>
              <w:jc w:val="center"/>
              <w:rPr>
                <w:rFonts w:eastAsia="Calibri" w:cs="Times New Roman"/>
                <w:sz w:val="16"/>
              </w:rPr>
            </w:pPr>
          </w:p>
        </w:tc>
        <w:tc>
          <w:tcPr>
            <w:tcW w:w="1073" w:type="dxa"/>
            <w:vMerge/>
            <w:shd w:val="clear" w:color="auto" w:fill="F1F7ED"/>
          </w:tcPr>
          <w:p w14:paraId="43735A49" w14:textId="77777777" w:rsidR="004833B4" w:rsidRPr="002634A3" w:rsidRDefault="004833B4" w:rsidP="004833B4">
            <w:pPr>
              <w:spacing w:line="276" w:lineRule="auto"/>
              <w:jc w:val="center"/>
              <w:rPr>
                <w:rFonts w:eastAsia="Calibri" w:cs="Times New Roman"/>
                <w:sz w:val="16"/>
              </w:rPr>
            </w:pPr>
          </w:p>
        </w:tc>
        <w:tc>
          <w:tcPr>
            <w:tcW w:w="1074" w:type="dxa"/>
            <w:vMerge/>
            <w:shd w:val="clear" w:color="auto" w:fill="F1F7ED"/>
          </w:tcPr>
          <w:p w14:paraId="3B5B8D98" w14:textId="77777777" w:rsidR="004833B4" w:rsidRPr="002634A3" w:rsidRDefault="004833B4" w:rsidP="004833B4">
            <w:pPr>
              <w:spacing w:line="276" w:lineRule="auto"/>
              <w:jc w:val="center"/>
              <w:rPr>
                <w:rFonts w:eastAsia="Calibri" w:cs="Times New Roman"/>
                <w:sz w:val="16"/>
              </w:rPr>
            </w:pPr>
          </w:p>
        </w:tc>
      </w:tr>
      <w:tr w:rsidR="004833B4" w:rsidRPr="002634A3" w14:paraId="07DE9168" w14:textId="77777777" w:rsidTr="000551C3">
        <w:trPr>
          <w:trHeight w:val="694"/>
          <w:jc w:val="center"/>
        </w:trPr>
        <w:tc>
          <w:tcPr>
            <w:tcW w:w="2517" w:type="dxa"/>
            <w:vMerge w:val="restart"/>
            <w:tcBorders>
              <w:right w:val="single" w:sz="4" w:space="0" w:color="auto"/>
            </w:tcBorders>
            <w:shd w:val="clear" w:color="auto" w:fill="F1F7ED"/>
            <w:vAlign w:val="center"/>
          </w:tcPr>
          <w:p w14:paraId="3ACE90A1" w14:textId="11A8DE18" w:rsidR="004833B4" w:rsidRPr="002634A3" w:rsidRDefault="00D451C0" w:rsidP="004833B4">
            <w:pPr>
              <w:spacing w:before="40" w:after="40"/>
              <w:jc w:val="center"/>
              <w:rPr>
                <w:rFonts w:eastAsia="Calibri" w:cs="Times New Roman"/>
                <w:sz w:val="18"/>
              </w:rPr>
            </w:pPr>
            <w:r w:rsidRPr="00D451C0">
              <w:rPr>
                <w:rFonts w:eastAsia="Calibri" w:cs="Times New Roman"/>
                <w:sz w:val="18"/>
                <w:szCs w:val="24"/>
              </w:rPr>
              <w:t xml:space="preserve">Razvoj održive proizvodnje i tržišta sirovina u </w:t>
            </w:r>
            <w:proofErr w:type="spellStart"/>
            <w:r w:rsidRPr="00D451C0">
              <w:rPr>
                <w:rFonts w:eastAsia="Calibri" w:cs="Times New Roman"/>
                <w:sz w:val="18"/>
                <w:szCs w:val="24"/>
              </w:rPr>
              <w:t>biogospodarstvu</w:t>
            </w:r>
            <w:proofErr w:type="spellEnd"/>
          </w:p>
        </w:tc>
        <w:tc>
          <w:tcPr>
            <w:tcW w:w="414" w:type="dxa"/>
            <w:vMerge w:val="restart"/>
            <w:tcBorders>
              <w:top w:val="dotted" w:sz="2" w:space="0" w:color="auto"/>
              <w:left w:val="single" w:sz="4" w:space="0" w:color="auto"/>
            </w:tcBorders>
            <w:shd w:val="clear" w:color="auto" w:fill="FFFFFF"/>
            <w:vAlign w:val="center"/>
          </w:tcPr>
          <w:p w14:paraId="218F386C" w14:textId="77777777" w:rsidR="004833B4" w:rsidRPr="002634A3" w:rsidRDefault="004833B4" w:rsidP="004833B4">
            <w:pPr>
              <w:jc w:val="center"/>
              <w:rPr>
                <w:rFonts w:eastAsia="Calibri" w:cs="Times New Roman"/>
                <w:sz w:val="18"/>
              </w:rPr>
            </w:pPr>
            <w:r w:rsidRPr="002634A3">
              <w:rPr>
                <w:rFonts w:eastAsia="Calibri" w:cs="Times New Roman"/>
                <w:sz w:val="18"/>
              </w:rPr>
              <w:sym w:font="Symbol" w:char="F0AE"/>
            </w:r>
          </w:p>
        </w:tc>
        <w:tc>
          <w:tcPr>
            <w:tcW w:w="2791" w:type="dxa"/>
            <w:shd w:val="clear" w:color="auto" w:fill="F1F7ED"/>
            <w:vAlign w:val="center"/>
          </w:tcPr>
          <w:p w14:paraId="0E74491A" w14:textId="77777777" w:rsidR="004833B4" w:rsidRPr="002634A3" w:rsidRDefault="004833B4" w:rsidP="004833B4">
            <w:pPr>
              <w:spacing w:before="40" w:after="40"/>
              <w:jc w:val="center"/>
              <w:rPr>
                <w:rFonts w:eastAsia="Calibri" w:cs="Times New Roman"/>
                <w:sz w:val="18"/>
                <w:szCs w:val="18"/>
              </w:rPr>
            </w:pPr>
            <w:r w:rsidRPr="002634A3">
              <w:rPr>
                <w:rFonts w:eastAsia="Calibri" w:cs="Times New Roman"/>
                <w:sz w:val="18"/>
                <w:szCs w:val="18"/>
              </w:rPr>
              <w:t>Mapirati raspoloživost i potražnju za biomasom</w:t>
            </w:r>
          </w:p>
        </w:tc>
        <w:tc>
          <w:tcPr>
            <w:tcW w:w="394" w:type="dxa"/>
            <w:tcBorders>
              <w:top w:val="dotted" w:sz="2" w:space="0" w:color="auto"/>
              <w:bottom w:val="dotted" w:sz="2" w:space="0" w:color="auto"/>
            </w:tcBorders>
            <w:vAlign w:val="center"/>
          </w:tcPr>
          <w:p w14:paraId="1E2510F6" w14:textId="77777777" w:rsidR="004833B4" w:rsidRPr="002634A3" w:rsidRDefault="004833B4" w:rsidP="004833B4">
            <w:pPr>
              <w:spacing w:line="276" w:lineRule="auto"/>
              <w:jc w:val="center"/>
              <w:rPr>
                <w:rFonts w:eastAsia="Calibri" w:cs="Times New Roman"/>
                <w:sz w:val="4"/>
              </w:rPr>
            </w:pPr>
            <w:r w:rsidRPr="002634A3">
              <w:rPr>
                <w:rFonts w:eastAsia="Calibri" w:cs="Times New Roman"/>
                <w:sz w:val="18"/>
              </w:rPr>
              <w:sym w:font="Symbol" w:char="F0AE"/>
            </w:r>
          </w:p>
        </w:tc>
        <w:tc>
          <w:tcPr>
            <w:tcW w:w="1073" w:type="dxa"/>
            <w:vAlign w:val="center"/>
          </w:tcPr>
          <w:p w14:paraId="0F086EC8" w14:textId="77777777" w:rsidR="004833B4" w:rsidRPr="002634A3" w:rsidRDefault="004833B4" w:rsidP="004833B4">
            <w:pPr>
              <w:spacing w:line="276" w:lineRule="auto"/>
              <w:jc w:val="center"/>
              <w:rPr>
                <w:rFonts w:eastAsia="Calibri" w:cs="Times New Roman"/>
              </w:rPr>
            </w:pPr>
          </w:p>
        </w:tc>
        <w:tc>
          <w:tcPr>
            <w:tcW w:w="1074" w:type="dxa"/>
            <w:vAlign w:val="center"/>
          </w:tcPr>
          <w:p w14:paraId="518EB816" w14:textId="77777777" w:rsidR="004833B4" w:rsidRPr="002634A3" w:rsidRDefault="004833B4" w:rsidP="004833B4">
            <w:pPr>
              <w:spacing w:line="276" w:lineRule="auto"/>
              <w:jc w:val="center"/>
              <w:rPr>
                <w:rFonts w:eastAsia="Calibri" w:cs="Times New Roman"/>
              </w:rPr>
            </w:pPr>
            <w:r w:rsidRPr="002634A3">
              <w:rPr>
                <w:rFonts w:eastAsia="Calibri" w:cs="Times New Roman"/>
              </w:rPr>
              <w:t>X</w:t>
            </w:r>
          </w:p>
        </w:tc>
        <w:tc>
          <w:tcPr>
            <w:tcW w:w="1073" w:type="dxa"/>
            <w:vAlign w:val="center"/>
          </w:tcPr>
          <w:p w14:paraId="6B38FE21" w14:textId="77777777" w:rsidR="004833B4" w:rsidRPr="002634A3" w:rsidRDefault="004833B4" w:rsidP="004833B4">
            <w:pPr>
              <w:spacing w:line="276" w:lineRule="auto"/>
              <w:jc w:val="center"/>
              <w:rPr>
                <w:rFonts w:eastAsia="Calibri" w:cs="Times New Roman"/>
              </w:rPr>
            </w:pPr>
            <w:r w:rsidRPr="002634A3">
              <w:rPr>
                <w:rFonts w:eastAsia="Calibri" w:cs="Times New Roman"/>
              </w:rPr>
              <w:t>X</w:t>
            </w:r>
          </w:p>
        </w:tc>
        <w:tc>
          <w:tcPr>
            <w:tcW w:w="1074" w:type="dxa"/>
            <w:vAlign w:val="center"/>
          </w:tcPr>
          <w:p w14:paraId="047A258A" w14:textId="77777777" w:rsidR="004833B4" w:rsidRPr="002634A3" w:rsidRDefault="004833B4" w:rsidP="004833B4">
            <w:pPr>
              <w:spacing w:line="276" w:lineRule="auto"/>
              <w:jc w:val="center"/>
              <w:rPr>
                <w:rFonts w:eastAsia="Calibri" w:cs="Times New Roman"/>
              </w:rPr>
            </w:pPr>
          </w:p>
        </w:tc>
        <w:tc>
          <w:tcPr>
            <w:tcW w:w="1073" w:type="dxa"/>
            <w:vAlign w:val="center"/>
          </w:tcPr>
          <w:p w14:paraId="5CFEC1D3" w14:textId="77777777" w:rsidR="004833B4" w:rsidRPr="002634A3" w:rsidRDefault="004833B4" w:rsidP="004833B4">
            <w:pPr>
              <w:spacing w:line="276" w:lineRule="auto"/>
              <w:jc w:val="center"/>
              <w:rPr>
                <w:rFonts w:eastAsia="Calibri" w:cs="Times New Roman"/>
              </w:rPr>
            </w:pPr>
            <w:r w:rsidRPr="002634A3">
              <w:rPr>
                <w:rFonts w:eastAsia="Calibri" w:cs="Times New Roman"/>
              </w:rPr>
              <w:t>X</w:t>
            </w:r>
          </w:p>
        </w:tc>
        <w:tc>
          <w:tcPr>
            <w:tcW w:w="1074" w:type="dxa"/>
            <w:vAlign w:val="center"/>
          </w:tcPr>
          <w:p w14:paraId="345E9950" w14:textId="77777777" w:rsidR="004833B4" w:rsidRPr="002634A3" w:rsidRDefault="004833B4" w:rsidP="004833B4">
            <w:pPr>
              <w:spacing w:line="276" w:lineRule="auto"/>
              <w:jc w:val="center"/>
              <w:rPr>
                <w:rFonts w:eastAsia="Calibri" w:cs="Times New Roman"/>
              </w:rPr>
            </w:pPr>
          </w:p>
        </w:tc>
        <w:tc>
          <w:tcPr>
            <w:tcW w:w="1073" w:type="dxa"/>
            <w:vAlign w:val="center"/>
          </w:tcPr>
          <w:p w14:paraId="2C2C6DDA" w14:textId="77777777" w:rsidR="004833B4" w:rsidRPr="002634A3" w:rsidRDefault="004833B4" w:rsidP="004833B4">
            <w:pPr>
              <w:spacing w:line="276" w:lineRule="auto"/>
              <w:jc w:val="center"/>
              <w:rPr>
                <w:rFonts w:eastAsia="Calibri" w:cs="Times New Roman"/>
              </w:rPr>
            </w:pPr>
          </w:p>
        </w:tc>
        <w:tc>
          <w:tcPr>
            <w:tcW w:w="1074" w:type="dxa"/>
            <w:vAlign w:val="center"/>
          </w:tcPr>
          <w:p w14:paraId="3F7F0B3A" w14:textId="77777777" w:rsidR="004833B4" w:rsidRPr="002634A3" w:rsidRDefault="004833B4" w:rsidP="004833B4">
            <w:pPr>
              <w:spacing w:line="276" w:lineRule="auto"/>
              <w:jc w:val="center"/>
              <w:rPr>
                <w:rFonts w:eastAsia="Calibri" w:cs="Times New Roman"/>
              </w:rPr>
            </w:pPr>
          </w:p>
        </w:tc>
      </w:tr>
      <w:tr w:rsidR="004833B4" w:rsidRPr="002634A3" w14:paraId="289E7266" w14:textId="77777777" w:rsidTr="000551C3">
        <w:trPr>
          <w:trHeight w:val="704"/>
          <w:jc w:val="center"/>
        </w:trPr>
        <w:tc>
          <w:tcPr>
            <w:tcW w:w="2517" w:type="dxa"/>
            <w:vMerge/>
            <w:tcBorders>
              <w:right w:val="single" w:sz="4" w:space="0" w:color="auto"/>
            </w:tcBorders>
            <w:shd w:val="clear" w:color="auto" w:fill="F1F7ED"/>
            <w:vAlign w:val="center"/>
          </w:tcPr>
          <w:p w14:paraId="007CF463" w14:textId="77777777" w:rsidR="004833B4" w:rsidRPr="002634A3" w:rsidRDefault="004833B4" w:rsidP="004833B4">
            <w:pPr>
              <w:spacing w:before="40" w:after="40"/>
              <w:jc w:val="center"/>
              <w:rPr>
                <w:rFonts w:eastAsia="Calibri" w:cs="Times New Roman"/>
                <w:sz w:val="18"/>
              </w:rPr>
            </w:pPr>
          </w:p>
        </w:tc>
        <w:tc>
          <w:tcPr>
            <w:tcW w:w="414" w:type="dxa"/>
            <w:vMerge/>
            <w:tcBorders>
              <w:left w:val="single" w:sz="4" w:space="0" w:color="auto"/>
            </w:tcBorders>
            <w:shd w:val="clear" w:color="auto" w:fill="FFFFFF"/>
            <w:vAlign w:val="center"/>
          </w:tcPr>
          <w:p w14:paraId="54B836E1" w14:textId="77777777" w:rsidR="004833B4" w:rsidRPr="002634A3" w:rsidRDefault="004833B4" w:rsidP="004833B4">
            <w:pPr>
              <w:jc w:val="center"/>
              <w:rPr>
                <w:rFonts w:eastAsia="Calibri" w:cs="Times New Roman"/>
                <w:sz w:val="18"/>
              </w:rPr>
            </w:pPr>
          </w:p>
        </w:tc>
        <w:tc>
          <w:tcPr>
            <w:tcW w:w="2791" w:type="dxa"/>
            <w:tcBorders>
              <w:bottom w:val="single" w:sz="4" w:space="0" w:color="auto"/>
            </w:tcBorders>
            <w:shd w:val="clear" w:color="auto" w:fill="F1F7ED"/>
            <w:vAlign w:val="center"/>
          </w:tcPr>
          <w:p w14:paraId="3A1E496E" w14:textId="77777777" w:rsidR="004833B4" w:rsidRPr="002634A3" w:rsidRDefault="004833B4" w:rsidP="004833B4">
            <w:pPr>
              <w:spacing w:before="40" w:after="40"/>
              <w:jc w:val="center"/>
              <w:rPr>
                <w:rFonts w:eastAsia="Calibri" w:cs="Times New Roman"/>
                <w:sz w:val="18"/>
                <w:szCs w:val="18"/>
              </w:rPr>
            </w:pPr>
            <w:r w:rsidRPr="002634A3">
              <w:rPr>
                <w:rFonts w:eastAsia="Calibri" w:cs="Times New Roman"/>
                <w:sz w:val="18"/>
                <w:szCs w:val="18"/>
              </w:rPr>
              <w:t>Održivo upravljati prirodnim resursima</w:t>
            </w:r>
          </w:p>
        </w:tc>
        <w:tc>
          <w:tcPr>
            <w:tcW w:w="394" w:type="dxa"/>
            <w:tcBorders>
              <w:top w:val="dotted" w:sz="2" w:space="0" w:color="auto"/>
              <w:bottom w:val="dotted" w:sz="2" w:space="0" w:color="auto"/>
            </w:tcBorders>
            <w:vAlign w:val="center"/>
          </w:tcPr>
          <w:p w14:paraId="36F3D149" w14:textId="77777777" w:rsidR="004833B4" w:rsidRPr="002634A3" w:rsidRDefault="004833B4" w:rsidP="004833B4">
            <w:pPr>
              <w:spacing w:line="276" w:lineRule="auto"/>
              <w:jc w:val="center"/>
              <w:rPr>
                <w:rFonts w:eastAsia="Calibri" w:cs="Times New Roman"/>
                <w:sz w:val="4"/>
              </w:rPr>
            </w:pPr>
            <w:r w:rsidRPr="002634A3">
              <w:rPr>
                <w:rFonts w:eastAsia="Calibri" w:cs="Times New Roman"/>
                <w:sz w:val="18"/>
              </w:rPr>
              <w:sym w:font="Symbol" w:char="F0AE"/>
            </w:r>
          </w:p>
        </w:tc>
        <w:tc>
          <w:tcPr>
            <w:tcW w:w="1073" w:type="dxa"/>
            <w:tcBorders>
              <w:bottom w:val="single" w:sz="4" w:space="0" w:color="auto"/>
            </w:tcBorders>
            <w:vAlign w:val="center"/>
          </w:tcPr>
          <w:p w14:paraId="42B0AC92" w14:textId="6C5D564E" w:rsidR="004833B4" w:rsidRPr="002634A3" w:rsidRDefault="002652C7" w:rsidP="004833B4">
            <w:pPr>
              <w:spacing w:line="276" w:lineRule="auto"/>
              <w:jc w:val="center"/>
              <w:rPr>
                <w:rFonts w:eastAsia="Calibri" w:cs="Times New Roman"/>
              </w:rPr>
            </w:pPr>
            <w:r w:rsidRPr="002634A3">
              <w:rPr>
                <w:rFonts w:eastAsia="Calibri" w:cs="Times New Roman"/>
              </w:rPr>
              <w:t>X</w:t>
            </w:r>
          </w:p>
        </w:tc>
        <w:tc>
          <w:tcPr>
            <w:tcW w:w="1074" w:type="dxa"/>
            <w:tcBorders>
              <w:bottom w:val="single" w:sz="4" w:space="0" w:color="auto"/>
            </w:tcBorders>
            <w:vAlign w:val="center"/>
          </w:tcPr>
          <w:p w14:paraId="0ED928B8" w14:textId="77777777" w:rsidR="004833B4" w:rsidRPr="002634A3" w:rsidRDefault="004833B4" w:rsidP="004833B4">
            <w:pPr>
              <w:spacing w:line="276" w:lineRule="auto"/>
              <w:jc w:val="center"/>
              <w:rPr>
                <w:rFonts w:eastAsia="Calibri" w:cs="Times New Roman"/>
              </w:rPr>
            </w:pPr>
          </w:p>
        </w:tc>
        <w:tc>
          <w:tcPr>
            <w:tcW w:w="1073" w:type="dxa"/>
            <w:tcBorders>
              <w:bottom w:val="single" w:sz="4" w:space="0" w:color="auto"/>
            </w:tcBorders>
            <w:vAlign w:val="center"/>
          </w:tcPr>
          <w:p w14:paraId="3BFBDFDA" w14:textId="77777777" w:rsidR="004833B4" w:rsidRPr="002634A3" w:rsidRDefault="004833B4" w:rsidP="004833B4">
            <w:pPr>
              <w:spacing w:line="276" w:lineRule="auto"/>
              <w:jc w:val="center"/>
              <w:rPr>
                <w:rFonts w:eastAsia="Calibri" w:cs="Times New Roman"/>
              </w:rPr>
            </w:pPr>
            <w:r w:rsidRPr="002634A3">
              <w:rPr>
                <w:rFonts w:eastAsia="Calibri" w:cs="Times New Roman"/>
              </w:rPr>
              <w:t>X</w:t>
            </w:r>
          </w:p>
        </w:tc>
        <w:tc>
          <w:tcPr>
            <w:tcW w:w="1074" w:type="dxa"/>
            <w:tcBorders>
              <w:bottom w:val="single" w:sz="4" w:space="0" w:color="auto"/>
            </w:tcBorders>
            <w:vAlign w:val="center"/>
          </w:tcPr>
          <w:p w14:paraId="48C79333" w14:textId="77777777" w:rsidR="004833B4" w:rsidRPr="002634A3" w:rsidRDefault="004833B4" w:rsidP="004833B4">
            <w:pPr>
              <w:spacing w:line="276" w:lineRule="auto"/>
              <w:jc w:val="center"/>
              <w:rPr>
                <w:rFonts w:eastAsia="Calibri" w:cs="Times New Roman"/>
              </w:rPr>
            </w:pPr>
            <w:r w:rsidRPr="002634A3">
              <w:rPr>
                <w:rFonts w:eastAsia="Calibri" w:cs="Times New Roman"/>
              </w:rPr>
              <w:t>X</w:t>
            </w:r>
          </w:p>
        </w:tc>
        <w:tc>
          <w:tcPr>
            <w:tcW w:w="1073" w:type="dxa"/>
            <w:tcBorders>
              <w:bottom w:val="single" w:sz="4" w:space="0" w:color="auto"/>
            </w:tcBorders>
            <w:vAlign w:val="center"/>
          </w:tcPr>
          <w:p w14:paraId="2B66DFAC" w14:textId="77777777" w:rsidR="004833B4" w:rsidRPr="002634A3" w:rsidRDefault="004833B4" w:rsidP="004833B4">
            <w:pPr>
              <w:spacing w:line="276" w:lineRule="auto"/>
              <w:jc w:val="center"/>
              <w:rPr>
                <w:rFonts w:eastAsia="Calibri" w:cs="Times New Roman"/>
              </w:rPr>
            </w:pPr>
          </w:p>
        </w:tc>
        <w:tc>
          <w:tcPr>
            <w:tcW w:w="1074" w:type="dxa"/>
            <w:tcBorders>
              <w:bottom w:val="single" w:sz="4" w:space="0" w:color="auto"/>
            </w:tcBorders>
            <w:vAlign w:val="center"/>
          </w:tcPr>
          <w:p w14:paraId="249FA2A7" w14:textId="77777777" w:rsidR="004833B4" w:rsidRPr="002634A3" w:rsidRDefault="004833B4" w:rsidP="004833B4">
            <w:pPr>
              <w:spacing w:line="276" w:lineRule="auto"/>
              <w:jc w:val="center"/>
              <w:rPr>
                <w:rFonts w:eastAsia="Calibri" w:cs="Times New Roman"/>
              </w:rPr>
            </w:pPr>
          </w:p>
        </w:tc>
        <w:tc>
          <w:tcPr>
            <w:tcW w:w="1073" w:type="dxa"/>
            <w:tcBorders>
              <w:bottom w:val="single" w:sz="4" w:space="0" w:color="auto"/>
            </w:tcBorders>
            <w:vAlign w:val="center"/>
          </w:tcPr>
          <w:p w14:paraId="1B2F99FE" w14:textId="77777777" w:rsidR="004833B4" w:rsidRPr="002634A3" w:rsidRDefault="004833B4" w:rsidP="004833B4">
            <w:pPr>
              <w:spacing w:line="276" w:lineRule="auto"/>
              <w:jc w:val="center"/>
              <w:rPr>
                <w:rFonts w:eastAsia="Calibri" w:cs="Times New Roman"/>
              </w:rPr>
            </w:pPr>
          </w:p>
        </w:tc>
        <w:tc>
          <w:tcPr>
            <w:tcW w:w="1074" w:type="dxa"/>
            <w:tcBorders>
              <w:bottom w:val="single" w:sz="4" w:space="0" w:color="auto"/>
            </w:tcBorders>
            <w:vAlign w:val="center"/>
          </w:tcPr>
          <w:p w14:paraId="0C335708" w14:textId="77777777" w:rsidR="004833B4" w:rsidRPr="002634A3" w:rsidRDefault="004833B4" w:rsidP="004833B4">
            <w:pPr>
              <w:spacing w:line="276" w:lineRule="auto"/>
              <w:jc w:val="center"/>
              <w:rPr>
                <w:rFonts w:eastAsia="Calibri" w:cs="Times New Roman"/>
              </w:rPr>
            </w:pPr>
            <w:r w:rsidRPr="002634A3">
              <w:rPr>
                <w:rFonts w:eastAsia="Calibri" w:cs="Times New Roman"/>
              </w:rPr>
              <w:t>X</w:t>
            </w:r>
          </w:p>
        </w:tc>
      </w:tr>
      <w:tr w:rsidR="004833B4" w:rsidRPr="002634A3" w14:paraId="037CBA81" w14:textId="77777777" w:rsidTr="000551C3">
        <w:trPr>
          <w:trHeight w:val="443"/>
          <w:jc w:val="center"/>
        </w:trPr>
        <w:tc>
          <w:tcPr>
            <w:tcW w:w="2517" w:type="dxa"/>
            <w:vMerge/>
            <w:tcBorders>
              <w:bottom w:val="single" w:sz="4" w:space="0" w:color="auto"/>
              <w:right w:val="single" w:sz="4" w:space="0" w:color="auto"/>
            </w:tcBorders>
            <w:shd w:val="clear" w:color="auto" w:fill="F1F7ED"/>
            <w:vAlign w:val="center"/>
          </w:tcPr>
          <w:p w14:paraId="61977823" w14:textId="77777777" w:rsidR="004833B4" w:rsidRPr="002634A3" w:rsidRDefault="004833B4" w:rsidP="004833B4">
            <w:pPr>
              <w:spacing w:before="40" w:after="40"/>
              <w:jc w:val="center"/>
              <w:rPr>
                <w:rFonts w:eastAsia="Calibri" w:cs="Times New Roman"/>
                <w:sz w:val="18"/>
              </w:rPr>
            </w:pPr>
          </w:p>
        </w:tc>
        <w:tc>
          <w:tcPr>
            <w:tcW w:w="414" w:type="dxa"/>
            <w:vMerge/>
            <w:tcBorders>
              <w:left w:val="single" w:sz="4" w:space="0" w:color="auto"/>
              <w:bottom w:val="dotted" w:sz="2" w:space="0" w:color="auto"/>
            </w:tcBorders>
            <w:shd w:val="clear" w:color="auto" w:fill="FFFFFF"/>
            <w:vAlign w:val="center"/>
          </w:tcPr>
          <w:p w14:paraId="0AE8C2B1" w14:textId="77777777" w:rsidR="004833B4" w:rsidRPr="002634A3" w:rsidRDefault="004833B4" w:rsidP="004833B4">
            <w:pPr>
              <w:jc w:val="center"/>
              <w:rPr>
                <w:rFonts w:eastAsia="Calibri" w:cs="Times New Roman"/>
                <w:sz w:val="18"/>
              </w:rPr>
            </w:pPr>
          </w:p>
        </w:tc>
        <w:tc>
          <w:tcPr>
            <w:tcW w:w="2791" w:type="dxa"/>
            <w:vMerge w:val="restart"/>
            <w:shd w:val="clear" w:color="auto" w:fill="F1F7ED"/>
            <w:vAlign w:val="center"/>
          </w:tcPr>
          <w:p w14:paraId="1E81A9F7" w14:textId="77777777" w:rsidR="004833B4" w:rsidRPr="002634A3" w:rsidRDefault="004833B4" w:rsidP="004833B4">
            <w:pPr>
              <w:spacing w:before="40" w:after="40"/>
              <w:jc w:val="center"/>
              <w:rPr>
                <w:rFonts w:eastAsia="Calibri" w:cs="Times New Roman"/>
                <w:sz w:val="18"/>
                <w:szCs w:val="18"/>
              </w:rPr>
            </w:pPr>
            <w:r w:rsidRPr="002634A3">
              <w:rPr>
                <w:rFonts w:eastAsia="Calibri" w:cs="Times New Roman"/>
                <w:sz w:val="18"/>
                <w:szCs w:val="18"/>
              </w:rPr>
              <w:t xml:space="preserve">Dodatno poticati istraživanja i inovacije te njihovu primjenu u </w:t>
            </w:r>
            <w:proofErr w:type="spellStart"/>
            <w:r w:rsidRPr="002634A3">
              <w:rPr>
                <w:rFonts w:eastAsia="Calibri" w:cs="Times New Roman"/>
                <w:sz w:val="18"/>
                <w:szCs w:val="18"/>
              </w:rPr>
              <w:t>biogospodarstvu</w:t>
            </w:r>
            <w:proofErr w:type="spellEnd"/>
          </w:p>
        </w:tc>
        <w:tc>
          <w:tcPr>
            <w:tcW w:w="394" w:type="dxa"/>
            <w:vMerge w:val="restart"/>
            <w:tcBorders>
              <w:top w:val="dotted" w:sz="2" w:space="0" w:color="auto"/>
              <w:bottom w:val="dotted" w:sz="2" w:space="0" w:color="auto"/>
            </w:tcBorders>
            <w:vAlign w:val="center"/>
          </w:tcPr>
          <w:p w14:paraId="6F621BE7" w14:textId="77777777" w:rsidR="004833B4" w:rsidRPr="002634A3" w:rsidRDefault="004833B4" w:rsidP="004833B4">
            <w:pPr>
              <w:spacing w:line="276" w:lineRule="auto"/>
              <w:jc w:val="center"/>
              <w:rPr>
                <w:rFonts w:eastAsia="Calibri" w:cs="Times New Roman"/>
                <w:sz w:val="4"/>
              </w:rPr>
            </w:pPr>
            <w:r w:rsidRPr="002634A3">
              <w:rPr>
                <w:rFonts w:eastAsia="Calibri" w:cs="Times New Roman"/>
                <w:sz w:val="18"/>
              </w:rPr>
              <w:sym w:font="Symbol" w:char="F0AE"/>
            </w:r>
          </w:p>
        </w:tc>
        <w:tc>
          <w:tcPr>
            <w:tcW w:w="1073" w:type="dxa"/>
            <w:vMerge w:val="restart"/>
            <w:vAlign w:val="center"/>
          </w:tcPr>
          <w:p w14:paraId="21D56F72" w14:textId="77777777" w:rsidR="004833B4" w:rsidRPr="002634A3" w:rsidRDefault="004833B4" w:rsidP="004833B4">
            <w:pPr>
              <w:spacing w:line="276" w:lineRule="auto"/>
              <w:jc w:val="center"/>
              <w:rPr>
                <w:rFonts w:eastAsia="Calibri" w:cs="Times New Roman"/>
              </w:rPr>
            </w:pPr>
            <w:r w:rsidRPr="002634A3">
              <w:rPr>
                <w:rFonts w:eastAsia="Calibri" w:cs="Times New Roman"/>
              </w:rPr>
              <w:t>X</w:t>
            </w:r>
          </w:p>
        </w:tc>
        <w:tc>
          <w:tcPr>
            <w:tcW w:w="1074" w:type="dxa"/>
            <w:vMerge w:val="restart"/>
            <w:vAlign w:val="center"/>
          </w:tcPr>
          <w:p w14:paraId="14212C14" w14:textId="77777777" w:rsidR="004833B4" w:rsidRPr="002634A3" w:rsidRDefault="004833B4" w:rsidP="004833B4">
            <w:pPr>
              <w:spacing w:line="276" w:lineRule="auto"/>
              <w:jc w:val="center"/>
              <w:rPr>
                <w:rFonts w:eastAsia="Calibri" w:cs="Times New Roman"/>
              </w:rPr>
            </w:pPr>
            <w:r w:rsidRPr="002634A3">
              <w:rPr>
                <w:rFonts w:eastAsia="Calibri" w:cs="Times New Roman"/>
              </w:rPr>
              <w:t>X</w:t>
            </w:r>
          </w:p>
        </w:tc>
        <w:tc>
          <w:tcPr>
            <w:tcW w:w="1073" w:type="dxa"/>
            <w:vMerge w:val="restart"/>
            <w:vAlign w:val="center"/>
          </w:tcPr>
          <w:p w14:paraId="57A4AF91" w14:textId="77777777" w:rsidR="004833B4" w:rsidRPr="002634A3" w:rsidRDefault="004833B4" w:rsidP="004833B4">
            <w:pPr>
              <w:spacing w:line="276" w:lineRule="auto"/>
              <w:jc w:val="center"/>
              <w:rPr>
                <w:rFonts w:eastAsia="Calibri" w:cs="Times New Roman"/>
              </w:rPr>
            </w:pPr>
          </w:p>
        </w:tc>
        <w:tc>
          <w:tcPr>
            <w:tcW w:w="1074" w:type="dxa"/>
            <w:vMerge w:val="restart"/>
            <w:vAlign w:val="center"/>
          </w:tcPr>
          <w:p w14:paraId="63F01F45" w14:textId="77777777" w:rsidR="004833B4" w:rsidRPr="002634A3" w:rsidRDefault="004833B4" w:rsidP="004833B4">
            <w:pPr>
              <w:spacing w:line="276" w:lineRule="auto"/>
              <w:jc w:val="center"/>
              <w:rPr>
                <w:rFonts w:eastAsia="Calibri" w:cs="Times New Roman"/>
              </w:rPr>
            </w:pPr>
            <w:r w:rsidRPr="002634A3">
              <w:rPr>
                <w:rFonts w:eastAsia="Calibri" w:cs="Times New Roman"/>
              </w:rPr>
              <w:t>X</w:t>
            </w:r>
          </w:p>
        </w:tc>
        <w:tc>
          <w:tcPr>
            <w:tcW w:w="1073" w:type="dxa"/>
            <w:vMerge w:val="restart"/>
            <w:vAlign w:val="center"/>
          </w:tcPr>
          <w:p w14:paraId="0DEC92DB" w14:textId="77777777" w:rsidR="004833B4" w:rsidRPr="002634A3" w:rsidRDefault="004833B4" w:rsidP="004833B4">
            <w:pPr>
              <w:spacing w:line="276" w:lineRule="auto"/>
              <w:jc w:val="center"/>
              <w:rPr>
                <w:rFonts w:eastAsia="Calibri" w:cs="Times New Roman"/>
              </w:rPr>
            </w:pPr>
          </w:p>
        </w:tc>
        <w:tc>
          <w:tcPr>
            <w:tcW w:w="1074" w:type="dxa"/>
            <w:vMerge w:val="restart"/>
            <w:vAlign w:val="center"/>
          </w:tcPr>
          <w:p w14:paraId="47CA878B" w14:textId="77777777" w:rsidR="004833B4" w:rsidRPr="002634A3" w:rsidRDefault="004833B4" w:rsidP="004833B4">
            <w:pPr>
              <w:spacing w:line="276" w:lineRule="auto"/>
              <w:jc w:val="center"/>
              <w:rPr>
                <w:rFonts w:eastAsia="Calibri" w:cs="Times New Roman"/>
              </w:rPr>
            </w:pPr>
          </w:p>
        </w:tc>
        <w:tc>
          <w:tcPr>
            <w:tcW w:w="1073" w:type="dxa"/>
            <w:vMerge w:val="restart"/>
            <w:vAlign w:val="center"/>
          </w:tcPr>
          <w:p w14:paraId="3FBEAAE0" w14:textId="77777777" w:rsidR="004833B4" w:rsidRPr="002634A3" w:rsidRDefault="004833B4" w:rsidP="004833B4">
            <w:pPr>
              <w:spacing w:line="276" w:lineRule="auto"/>
              <w:jc w:val="center"/>
              <w:rPr>
                <w:rFonts w:eastAsia="Calibri" w:cs="Times New Roman"/>
              </w:rPr>
            </w:pPr>
          </w:p>
        </w:tc>
        <w:tc>
          <w:tcPr>
            <w:tcW w:w="1074" w:type="dxa"/>
            <w:vMerge w:val="restart"/>
            <w:vAlign w:val="center"/>
          </w:tcPr>
          <w:p w14:paraId="10AE22E1" w14:textId="77777777" w:rsidR="004833B4" w:rsidRPr="002634A3" w:rsidRDefault="004833B4" w:rsidP="004833B4">
            <w:pPr>
              <w:spacing w:line="276" w:lineRule="auto"/>
              <w:jc w:val="center"/>
              <w:rPr>
                <w:rFonts w:eastAsia="Calibri" w:cs="Times New Roman"/>
              </w:rPr>
            </w:pPr>
            <w:r w:rsidRPr="002634A3">
              <w:rPr>
                <w:rFonts w:eastAsia="Calibri" w:cs="Times New Roman"/>
              </w:rPr>
              <w:t>X</w:t>
            </w:r>
          </w:p>
        </w:tc>
      </w:tr>
      <w:tr w:rsidR="004833B4" w:rsidRPr="002634A3" w14:paraId="43490CE3" w14:textId="77777777" w:rsidTr="000551C3">
        <w:trPr>
          <w:trHeight w:val="251"/>
          <w:jc w:val="center"/>
        </w:trPr>
        <w:tc>
          <w:tcPr>
            <w:tcW w:w="2517" w:type="dxa"/>
            <w:vMerge w:val="restart"/>
            <w:tcBorders>
              <w:right w:val="single" w:sz="4" w:space="0" w:color="auto"/>
            </w:tcBorders>
            <w:shd w:val="clear" w:color="auto" w:fill="F1F7ED"/>
            <w:vAlign w:val="center"/>
          </w:tcPr>
          <w:p w14:paraId="630B9325" w14:textId="77777777" w:rsidR="004833B4" w:rsidRPr="002634A3" w:rsidRDefault="004833B4" w:rsidP="004833B4">
            <w:pPr>
              <w:spacing w:before="40" w:after="40"/>
              <w:jc w:val="center"/>
              <w:rPr>
                <w:rFonts w:eastAsia="Calibri" w:cs="Times New Roman"/>
                <w:sz w:val="18"/>
                <w:szCs w:val="24"/>
              </w:rPr>
            </w:pPr>
            <w:r w:rsidRPr="002634A3">
              <w:rPr>
                <w:rFonts w:eastAsia="Calibri" w:cs="Times New Roman"/>
                <w:sz w:val="18"/>
                <w:szCs w:val="24"/>
              </w:rPr>
              <w:t xml:space="preserve">Povećanje dodane vrijednosti u hrvatskom </w:t>
            </w:r>
            <w:proofErr w:type="spellStart"/>
            <w:r w:rsidRPr="002634A3">
              <w:rPr>
                <w:rFonts w:eastAsia="Calibri" w:cs="Times New Roman"/>
                <w:sz w:val="18"/>
                <w:szCs w:val="24"/>
              </w:rPr>
              <w:t>biogospodarstvu</w:t>
            </w:r>
            <w:proofErr w:type="spellEnd"/>
          </w:p>
        </w:tc>
        <w:tc>
          <w:tcPr>
            <w:tcW w:w="414" w:type="dxa"/>
            <w:vMerge w:val="restart"/>
            <w:tcBorders>
              <w:top w:val="dotted" w:sz="2" w:space="0" w:color="auto"/>
              <w:left w:val="single" w:sz="4" w:space="0" w:color="auto"/>
            </w:tcBorders>
            <w:shd w:val="clear" w:color="auto" w:fill="FFFFFF"/>
            <w:vAlign w:val="center"/>
          </w:tcPr>
          <w:p w14:paraId="4E18D9B1" w14:textId="77777777" w:rsidR="004833B4" w:rsidRPr="002634A3" w:rsidRDefault="004833B4" w:rsidP="004833B4">
            <w:pPr>
              <w:jc w:val="center"/>
              <w:rPr>
                <w:rFonts w:eastAsia="Calibri" w:cs="Times New Roman"/>
                <w:sz w:val="18"/>
              </w:rPr>
            </w:pPr>
            <w:r w:rsidRPr="002634A3">
              <w:rPr>
                <w:rFonts w:eastAsia="Calibri" w:cs="Times New Roman"/>
                <w:sz w:val="20"/>
              </w:rPr>
              <w:sym w:font="Symbol" w:char="F0AE"/>
            </w:r>
          </w:p>
        </w:tc>
        <w:tc>
          <w:tcPr>
            <w:tcW w:w="2791" w:type="dxa"/>
            <w:vMerge/>
            <w:shd w:val="clear" w:color="auto" w:fill="F1F7ED"/>
            <w:vAlign w:val="center"/>
          </w:tcPr>
          <w:p w14:paraId="2A6440AE" w14:textId="77777777" w:rsidR="004833B4" w:rsidRPr="002634A3" w:rsidRDefault="004833B4" w:rsidP="004833B4">
            <w:pPr>
              <w:spacing w:before="40" w:after="40"/>
              <w:jc w:val="center"/>
              <w:rPr>
                <w:rFonts w:eastAsia="Calibri" w:cs="Times New Roman"/>
                <w:sz w:val="18"/>
                <w:szCs w:val="18"/>
              </w:rPr>
            </w:pPr>
          </w:p>
        </w:tc>
        <w:tc>
          <w:tcPr>
            <w:tcW w:w="394" w:type="dxa"/>
            <w:vMerge/>
            <w:tcBorders>
              <w:top w:val="dotted" w:sz="2" w:space="0" w:color="auto"/>
              <w:bottom w:val="dotted" w:sz="2" w:space="0" w:color="auto"/>
            </w:tcBorders>
            <w:vAlign w:val="center"/>
          </w:tcPr>
          <w:p w14:paraId="631223D5" w14:textId="77777777" w:rsidR="004833B4" w:rsidRPr="002634A3" w:rsidRDefault="004833B4" w:rsidP="004833B4">
            <w:pPr>
              <w:spacing w:line="276" w:lineRule="auto"/>
              <w:jc w:val="center"/>
              <w:rPr>
                <w:rFonts w:eastAsia="Calibri" w:cs="Times New Roman"/>
                <w:sz w:val="4"/>
              </w:rPr>
            </w:pPr>
          </w:p>
        </w:tc>
        <w:tc>
          <w:tcPr>
            <w:tcW w:w="1073" w:type="dxa"/>
            <w:vMerge/>
            <w:vAlign w:val="center"/>
          </w:tcPr>
          <w:p w14:paraId="49F58D4D" w14:textId="77777777" w:rsidR="004833B4" w:rsidRPr="002634A3" w:rsidRDefault="004833B4" w:rsidP="004833B4">
            <w:pPr>
              <w:spacing w:line="276" w:lineRule="auto"/>
              <w:jc w:val="center"/>
              <w:rPr>
                <w:rFonts w:eastAsia="Calibri" w:cs="Times New Roman"/>
              </w:rPr>
            </w:pPr>
          </w:p>
        </w:tc>
        <w:tc>
          <w:tcPr>
            <w:tcW w:w="1074" w:type="dxa"/>
            <w:vMerge/>
            <w:vAlign w:val="center"/>
          </w:tcPr>
          <w:p w14:paraId="6C3AA487" w14:textId="77777777" w:rsidR="004833B4" w:rsidRPr="002634A3" w:rsidRDefault="004833B4" w:rsidP="004833B4">
            <w:pPr>
              <w:spacing w:line="276" w:lineRule="auto"/>
              <w:jc w:val="center"/>
              <w:rPr>
                <w:rFonts w:eastAsia="Calibri" w:cs="Times New Roman"/>
              </w:rPr>
            </w:pPr>
          </w:p>
        </w:tc>
        <w:tc>
          <w:tcPr>
            <w:tcW w:w="1073" w:type="dxa"/>
            <w:vMerge/>
            <w:vAlign w:val="center"/>
          </w:tcPr>
          <w:p w14:paraId="20C6BBEA" w14:textId="77777777" w:rsidR="004833B4" w:rsidRPr="002634A3" w:rsidRDefault="004833B4" w:rsidP="004833B4">
            <w:pPr>
              <w:spacing w:line="276" w:lineRule="auto"/>
              <w:jc w:val="center"/>
              <w:rPr>
                <w:rFonts w:eastAsia="Calibri" w:cs="Times New Roman"/>
              </w:rPr>
            </w:pPr>
          </w:p>
        </w:tc>
        <w:tc>
          <w:tcPr>
            <w:tcW w:w="1074" w:type="dxa"/>
            <w:vMerge/>
            <w:vAlign w:val="center"/>
          </w:tcPr>
          <w:p w14:paraId="0323D701" w14:textId="77777777" w:rsidR="004833B4" w:rsidRPr="002634A3" w:rsidRDefault="004833B4" w:rsidP="004833B4">
            <w:pPr>
              <w:spacing w:line="276" w:lineRule="auto"/>
              <w:jc w:val="center"/>
              <w:rPr>
                <w:rFonts w:eastAsia="Calibri" w:cs="Times New Roman"/>
              </w:rPr>
            </w:pPr>
          </w:p>
        </w:tc>
        <w:tc>
          <w:tcPr>
            <w:tcW w:w="1073" w:type="dxa"/>
            <w:vMerge/>
            <w:vAlign w:val="center"/>
          </w:tcPr>
          <w:p w14:paraId="10FBF06C" w14:textId="77777777" w:rsidR="004833B4" w:rsidRPr="002634A3" w:rsidRDefault="004833B4" w:rsidP="004833B4">
            <w:pPr>
              <w:spacing w:line="276" w:lineRule="auto"/>
              <w:jc w:val="center"/>
              <w:rPr>
                <w:rFonts w:eastAsia="Calibri" w:cs="Times New Roman"/>
              </w:rPr>
            </w:pPr>
          </w:p>
        </w:tc>
        <w:tc>
          <w:tcPr>
            <w:tcW w:w="1074" w:type="dxa"/>
            <w:vMerge/>
            <w:vAlign w:val="center"/>
          </w:tcPr>
          <w:p w14:paraId="2C431569" w14:textId="77777777" w:rsidR="004833B4" w:rsidRPr="002634A3" w:rsidRDefault="004833B4" w:rsidP="004833B4">
            <w:pPr>
              <w:spacing w:line="276" w:lineRule="auto"/>
              <w:jc w:val="center"/>
              <w:rPr>
                <w:rFonts w:eastAsia="Calibri" w:cs="Times New Roman"/>
              </w:rPr>
            </w:pPr>
          </w:p>
        </w:tc>
        <w:tc>
          <w:tcPr>
            <w:tcW w:w="1073" w:type="dxa"/>
            <w:vMerge/>
            <w:vAlign w:val="center"/>
          </w:tcPr>
          <w:p w14:paraId="24993423" w14:textId="77777777" w:rsidR="004833B4" w:rsidRPr="002634A3" w:rsidRDefault="004833B4" w:rsidP="004833B4">
            <w:pPr>
              <w:spacing w:line="276" w:lineRule="auto"/>
              <w:jc w:val="center"/>
              <w:rPr>
                <w:rFonts w:eastAsia="Calibri" w:cs="Times New Roman"/>
              </w:rPr>
            </w:pPr>
          </w:p>
        </w:tc>
        <w:tc>
          <w:tcPr>
            <w:tcW w:w="1074" w:type="dxa"/>
            <w:vMerge/>
            <w:vAlign w:val="center"/>
          </w:tcPr>
          <w:p w14:paraId="2471F823" w14:textId="77777777" w:rsidR="004833B4" w:rsidRPr="002634A3" w:rsidRDefault="004833B4" w:rsidP="004833B4">
            <w:pPr>
              <w:spacing w:line="276" w:lineRule="auto"/>
              <w:jc w:val="center"/>
              <w:rPr>
                <w:rFonts w:eastAsia="Calibri" w:cs="Times New Roman"/>
              </w:rPr>
            </w:pPr>
          </w:p>
        </w:tc>
      </w:tr>
      <w:tr w:rsidR="004833B4" w:rsidRPr="002634A3" w14:paraId="3882F43E" w14:textId="77777777" w:rsidTr="000551C3">
        <w:trPr>
          <w:jc w:val="center"/>
        </w:trPr>
        <w:tc>
          <w:tcPr>
            <w:tcW w:w="2517" w:type="dxa"/>
            <w:vMerge/>
            <w:tcBorders>
              <w:right w:val="single" w:sz="4" w:space="0" w:color="auto"/>
            </w:tcBorders>
            <w:shd w:val="clear" w:color="auto" w:fill="F1F7ED"/>
            <w:vAlign w:val="center"/>
          </w:tcPr>
          <w:p w14:paraId="648046D1" w14:textId="77777777" w:rsidR="004833B4" w:rsidRPr="002634A3" w:rsidRDefault="004833B4" w:rsidP="004833B4">
            <w:pPr>
              <w:rPr>
                <w:rFonts w:eastAsia="Calibri" w:cs="Times New Roman"/>
                <w:sz w:val="18"/>
              </w:rPr>
            </w:pPr>
          </w:p>
        </w:tc>
        <w:tc>
          <w:tcPr>
            <w:tcW w:w="414" w:type="dxa"/>
            <w:vMerge/>
            <w:tcBorders>
              <w:left w:val="single" w:sz="4" w:space="0" w:color="auto"/>
            </w:tcBorders>
            <w:shd w:val="clear" w:color="auto" w:fill="FFFFFF"/>
            <w:vAlign w:val="center"/>
          </w:tcPr>
          <w:p w14:paraId="28299E6A" w14:textId="77777777" w:rsidR="004833B4" w:rsidRPr="002634A3" w:rsidRDefault="004833B4" w:rsidP="004833B4">
            <w:pPr>
              <w:rPr>
                <w:rFonts w:eastAsia="Calibri" w:cs="Times New Roman"/>
                <w:sz w:val="18"/>
              </w:rPr>
            </w:pPr>
          </w:p>
        </w:tc>
        <w:tc>
          <w:tcPr>
            <w:tcW w:w="2791" w:type="dxa"/>
            <w:tcBorders>
              <w:bottom w:val="single" w:sz="4" w:space="0" w:color="auto"/>
            </w:tcBorders>
            <w:shd w:val="clear" w:color="auto" w:fill="F1F7ED"/>
            <w:vAlign w:val="center"/>
          </w:tcPr>
          <w:p w14:paraId="5FAEFDDB" w14:textId="77777777" w:rsidR="004833B4" w:rsidRPr="002634A3" w:rsidRDefault="004833B4" w:rsidP="004833B4">
            <w:pPr>
              <w:spacing w:before="40" w:after="40"/>
              <w:jc w:val="center"/>
              <w:rPr>
                <w:rFonts w:eastAsia="Calibri" w:cs="Times New Roman"/>
                <w:sz w:val="18"/>
                <w:szCs w:val="18"/>
              </w:rPr>
            </w:pPr>
            <w:r w:rsidRPr="002634A3">
              <w:rPr>
                <w:rFonts w:eastAsia="Calibri" w:cs="Times New Roman"/>
                <w:sz w:val="18"/>
                <w:szCs w:val="18"/>
              </w:rPr>
              <w:t xml:space="preserve">Identificirati i promicati odabrane lance vrijednosti u </w:t>
            </w:r>
            <w:proofErr w:type="spellStart"/>
            <w:r w:rsidRPr="002634A3">
              <w:rPr>
                <w:rFonts w:eastAsia="Calibri" w:cs="Times New Roman"/>
                <w:sz w:val="18"/>
                <w:szCs w:val="18"/>
              </w:rPr>
              <w:t>biogospodarstvu</w:t>
            </w:r>
            <w:proofErr w:type="spellEnd"/>
          </w:p>
        </w:tc>
        <w:tc>
          <w:tcPr>
            <w:tcW w:w="394" w:type="dxa"/>
            <w:tcBorders>
              <w:top w:val="dotted" w:sz="2" w:space="0" w:color="auto"/>
              <w:bottom w:val="dotted" w:sz="2" w:space="0" w:color="auto"/>
            </w:tcBorders>
            <w:vAlign w:val="center"/>
          </w:tcPr>
          <w:p w14:paraId="574DA0FC" w14:textId="77777777" w:rsidR="004833B4" w:rsidRPr="002634A3" w:rsidRDefault="004833B4" w:rsidP="004833B4">
            <w:pPr>
              <w:spacing w:line="276" w:lineRule="auto"/>
              <w:rPr>
                <w:rFonts w:eastAsia="Calibri" w:cs="Times New Roman"/>
                <w:sz w:val="4"/>
              </w:rPr>
            </w:pPr>
            <w:r w:rsidRPr="002634A3">
              <w:rPr>
                <w:rFonts w:eastAsia="Calibri" w:cs="Times New Roman"/>
                <w:sz w:val="18"/>
              </w:rPr>
              <w:sym w:font="Symbol" w:char="F0AE"/>
            </w:r>
          </w:p>
        </w:tc>
        <w:tc>
          <w:tcPr>
            <w:tcW w:w="1073" w:type="dxa"/>
            <w:tcBorders>
              <w:bottom w:val="single" w:sz="4" w:space="0" w:color="auto"/>
            </w:tcBorders>
            <w:vAlign w:val="center"/>
          </w:tcPr>
          <w:p w14:paraId="5825C900" w14:textId="53C4EFF6" w:rsidR="004833B4" w:rsidRPr="002634A3" w:rsidRDefault="002652C7" w:rsidP="004833B4">
            <w:pPr>
              <w:spacing w:line="276" w:lineRule="auto"/>
              <w:jc w:val="center"/>
              <w:rPr>
                <w:rFonts w:eastAsia="Calibri" w:cs="Times New Roman"/>
              </w:rPr>
            </w:pPr>
            <w:r w:rsidRPr="002634A3">
              <w:rPr>
                <w:rFonts w:eastAsia="Calibri" w:cs="Times New Roman"/>
              </w:rPr>
              <w:t>X</w:t>
            </w:r>
          </w:p>
        </w:tc>
        <w:tc>
          <w:tcPr>
            <w:tcW w:w="1074" w:type="dxa"/>
            <w:tcBorders>
              <w:bottom w:val="single" w:sz="4" w:space="0" w:color="auto"/>
            </w:tcBorders>
            <w:vAlign w:val="center"/>
          </w:tcPr>
          <w:p w14:paraId="3C9CDC97" w14:textId="77777777" w:rsidR="004833B4" w:rsidRPr="002634A3" w:rsidRDefault="004833B4" w:rsidP="004833B4">
            <w:pPr>
              <w:spacing w:line="276" w:lineRule="auto"/>
              <w:jc w:val="center"/>
              <w:rPr>
                <w:rFonts w:eastAsia="Calibri" w:cs="Times New Roman"/>
              </w:rPr>
            </w:pPr>
          </w:p>
        </w:tc>
        <w:tc>
          <w:tcPr>
            <w:tcW w:w="1073" w:type="dxa"/>
            <w:tcBorders>
              <w:bottom w:val="single" w:sz="4" w:space="0" w:color="auto"/>
            </w:tcBorders>
            <w:vAlign w:val="center"/>
          </w:tcPr>
          <w:p w14:paraId="68C773A8" w14:textId="77777777" w:rsidR="004833B4" w:rsidRPr="002634A3" w:rsidRDefault="004833B4" w:rsidP="004833B4">
            <w:pPr>
              <w:spacing w:line="276" w:lineRule="auto"/>
              <w:jc w:val="center"/>
              <w:rPr>
                <w:rFonts w:eastAsia="Calibri" w:cs="Times New Roman"/>
              </w:rPr>
            </w:pPr>
          </w:p>
        </w:tc>
        <w:tc>
          <w:tcPr>
            <w:tcW w:w="1074" w:type="dxa"/>
            <w:tcBorders>
              <w:bottom w:val="single" w:sz="4" w:space="0" w:color="auto"/>
            </w:tcBorders>
            <w:vAlign w:val="center"/>
          </w:tcPr>
          <w:p w14:paraId="46ACD5F6" w14:textId="77777777" w:rsidR="004833B4" w:rsidRPr="002634A3" w:rsidRDefault="004833B4" w:rsidP="004833B4">
            <w:pPr>
              <w:spacing w:line="276" w:lineRule="auto"/>
              <w:jc w:val="center"/>
              <w:rPr>
                <w:rFonts w:eastAsia="Calibri" w:cs="Times New Roman"/>
              </w:rPr>
            </w:pPr>
          </w:p>
        </w:tc>
        <w:tc>
          <w:tcPr>
            <w:tcW w:w="1073" w:type="dxa"/>
            <w:tcBorders>
              <w:bottom w:val="single" w:sz="4" w:space="0" w:color="auto"/>
            </w:tcBorders>
            <w:vAlign w:val="center"/>
          </w:tcPr>
          <w:p w14:paraId="6F9927B7" w14:textId="77777777" w:rsidR="004833B4" w:rsidRPr="002634A3" w:rsidRDefault="004833B4" w:rsidP="004833B4">
            <w:pPr>
              <w:spacing w:line="276" w:lineRule="auto"/>
              <w:jc w:val="center"/>
              <w:rPr>
                <w:rFonts w:eastAsia="Calibri" w:cs="Times New Roman"/>
              </w:rPr>
            </w:pPr>
            <w:r w:rsidRPr="002634A3">
              <w:rPr>
                <w:rFonts w:eastAsia="Calibri" w:cs="Times New Roman"/>
              </w:rPr>
              <w:t>X</w:t>
            </w:r>
          </w:p>
        </w:tc>
        <w:tc>
          <w:tcPr>
            <w:tcW w:w="1074" w:type="dxa"/>
            <w:tcBorders>
              <w:bottom w:val="single" w:sz="4" w:space="0" w:color="auto"/>
            </w:tcBorders>
            <w:vAlign w:val="center"/>
          </w:tcPr>
          <w:p w14:paraId="61958027" w14:textId="77777777" w:rsidR="004833B4" w:rsidRPr="002634A3" w:rsidRDefault="004833B4" w:rsidP="004833B4">
            <w:pPr>
              <w:spacing w:line="276" w:lineRule="auto"/>
              <w:jc w:val="center"/>
              <w:rPr>
                <w:rFonts w:eastAsia="Calibri" w:cs="Times New Roman"/>
              </w:rPr>
            </w:pPr>
            <w:r w:rsidRPr="002634A3">
              <w:rPr>
                <w:rFonts w:eastAsia="Calibri" w:cs="Times New Roman"/>
              </w:rPr>
              <w:t>X</w:t>
            </w:r>
          </w:p>
        </w:tc>
        <w:tc>
          <w:tcPr>
            <w:tcW w:w="1073" w:type="dxa"/>
            <w:tcBorders>
              <w:bottom w:val="single" w:sz="4" w:space="0" w:color="auto"/>
            </w:tcBorders>
            <w:vAlign w:val="center"/>
          </w:tcPr>
          <w:p w14:paraId="3F624EEE" w14:textId="77777777" w:rsidR="004833B4" w:rsidRPr="002634A3" w:rsidRDefault="004833B4" w:rsidP="004833B4">
            <w:pPr>
              <w:spacing w:line="276" w:lineRule="auto"/>
              <w:jc w:val="center"/>
              <w:rPr>
                <w:rFonts w:eastAsia="Calibri" w:cs="Times New Roman"/>
              </w:rPr>
            </w:pPr>
            <w:r w:rsidRPr="002634A3">
              <w:rPr>
                <w:rFonts w:eastAsia="Calibri" w:cs="Times New Roman"/>
              </w:rPr>
              <w:t>X</w:t>
            </w:r>
          </w:p>
        </w:tc>
        <w:tc>
          <w:tcPr>
            <w:tcW w:w="1074" w:type="dxa"/>
            <w:tcBorders>
              <w:bottom w:val="single" w:sz="4" w:space="0" w:color="auto"/>
            </w:tcBorders>
            <w:vAlign w:val="center"/>
          </w:tcPr>
          <w:p w14:paraId="397AD67B" w14:textId="77777777" w:rsidR="004833B4" w:rsidRPr="002634A3" w:rsidRDefault="004833B4" w:rsidP="004833B4">
            <w:pPr>
              <w:spacing w:line="276" w:lineRule="auto"/>
              <w:jc w:val="center"/>
              <w:rPr>
                <w:rFonts w:eastAsia="Calibri" w:cs="Times New Roman"/>
              </w:rPr>
            </w:pPr>
          </w:p>
        </w:tc>
      </w:tr>
      <w:tr w:rsidR="004833B4" w:rsidRPr="002634A3" w14:paraId="07643A7A" w14:textId="77777777" w:rsidTr="000551C3">
        <w:trPr>
          <w:trHeight w:val="664"/>
          <w:jc w:val="center"/>
        </w:trPr>
        <w:tc>
          <w:tcPr>
            <w:tcW w:w="2517" w:type="dxa"/>
            <w:vMerge/>
            <w:tcBorders>
              <w:bottom w:val="single" w:sz="4" w:space="0" w:color="auto"/>
              <w:right w:val="single" w:sz="4" w:space="0" w:color="auto"/>
            </w:tcBorders>
            <w:shd w:val="clear" w:color="auto" w:fill="F1F7ED"/>
            <w:vAlign w:val="center"/>
          </w:tcPr>
          <w:p w14:paraId="12E0B3E9" w14:textId="77777777" w:rsidR="004833B4" w:rsidRPr="002634A3" w:rsidRDefault="004833B4" w:rsidP="004833B4">
            <w:pPr>
              <w:rPr>
                <w:rFonts w:eastAsia="Calibri" w:cs="Times New Roman"/>
                <w:sz w:val="20"/>
              </w:rPr>
            </w:pPr>
          </w:p>
        </w:tc>
        <w:tc>
          <w:tcPr>
            <w:tcW w:w="414" w:type="dxa"/>
            <w:vMerge/>
            <w:tcBorders>
              <w:left w:val="single" w:sz="4" w:space="0" w:color="auto"/>
              <w:bottom w:val="dotted" w:sz="2" w:space="0" w:color="auto"/>
            </w:tcBorders>
            <w:shd w:val="clear" w:color="auto" w:fill="FFFFFF"/>
            <w:vAlign w:val="center"/>
          </w:tcPr>
          <w:p w14:paraId="5162ACC3" w14:textId="77777777" w:rsidR="004833B4" w:rsidRPr="002634A3" w:rsidRDefault="004833B4" w:rsidP="004833B4">
            <w:pPr>
              <w:rPr>
                <w:rFonts w:eastAsia="Calibri" w:cs="Times New Roman"/>
                <w:sz w:val="20"/>
              </w:rPr>
            </w:pPr>
          </w:p>
        </w:tc>
        <w:tc>
          <w:tcPr>
            <w:tcW w:w="2791" w:type="dxa"/>
            <w:tcBorders>
              <w:bottom w:val="single" w:sz="4" w:space="0" w:color="auto"/>
            </w:tcBorders>
            <w:shd w:val="clear" w:color="auto" w:fill="F1F7ED"/>
            <w:vAlign w:val="center"/>
          </w:tcPr>
          <w:p w14:paraId="518A9ABE" w14:textId="77777777" w:rsidR="004833B4" w:rsidRPr="002634A3" w:rsidRDefault="004833B4" w:rsidP="004833B4">
            <w:pPr>
              <w:spacing w:before="40" w:after="40"/>
              <w:jc w:val="center"/>
              <w:rPr>
                <w:rFonts w:eastAsia="Calibri" w:cs="Times New Roman"/>
                <w:sz w:val="18"/>
                <w:szCs w:val="18"/>
              </w:rPr>
            </w:pPr>
            <w:r w:rsidRPr="002634A3">
              <w:rPr>
                <w:rFonts w:eastAsia="Calibri" w:cs="Times New Roman"/>
                <w:sz w:val="18"/>
                <w:szCs w:val="18"/>
              </w:rPr>
              <w:t xml:space="preserve">Promicati potrošnju domaćih proizvoda </w:t>
            </w:r>
            <w:proofErr w:type="spellStart"/>
            <w:r w:rsidRPr="002634A3">
              <w:rPr>
                <w:rFonts w:eastAsia="Calibri" w:cs="Times New Roman"/>
                <w:sz w:val="18"/>
                <w:szCs w:val="18"/>
              </w:rPr>
              <w:t>biogospodarstva</w:t>
            </w:r>
            <w:proofErr w:type="spellEnd"/>
          </w:p>
        </w:tc>
        <w:tc>
          <w:tcPr>
            <w:tcW w:w="394" w:type="dxa"/>
            <w:tcBorders>
              <w:top w:val="dotted" w:sz="2" w:space="0" w:color="auto"/>
              <w:bottom w:val="dotted" w:sz="2" w:space="0" w:color="auto"/>
            </w:tcBorders>
            <w:vAlign w:val="center"/>
          </w:tcPr>
          <w:p w14:paraId="4D5F4610" w14:textId="77777777" w:rsidR="004833B4" w:rsidRPr="002634A3" w:rsidRDefault="004833B4" w:rsidP="004833B4">
            <w:pPr>
              <w:spacing w:line="276" w:lineRule="auto"/>
              <w:rPr>
                <w:rFonts w:eastAsia="Calibri" w:cs="Times New Roman"/>
                <w:sz w:val="4"/>
              </w:rPr>
            </w:pPr>
            <w:r w:rsidRPr="002634A3">
              <w:rPr>
                <w:rFonts w:eastAsia="Calibri" w:cs="Times New Roman"/>
                <w:sz w:val="18"/>
              </w:rPr>
              <w:sym w:font="Symbol" w:char="F0AE"/>
            </w:r>
          </w:p>
        </w:tc>
        <w:tc>
          <w:tcPr>
            <w:tcW w:w="1073" w:type="dxa"/>
            <w:tcBorders>
              <w:bottom w:val="single" w:sz="4" w:space="0" w:color="auto"/>
            </w:tcBorders>
            <w:vAlign w:val="center"/>
          </w:tcPr>
          <w:p w14:paraId="5B0FA1E3" w14:textId="4536937F" w:rsidR="004833B4" w:rsidRPr="002634A3" w:rsidRDefault="002652C7" w:rsidP="004833B4">
            <w:pPr>
              <w:spacing w:line="276" w:lineRule="auto"/>
              <w:jc w:val="center"/>
              <w:rPr>
                <w:rFonts w:eastAsia="Calibri" w:cs="Times New Roman"/>
              </w:rPr>
            </w:pPr>
            <w:r w:rsidRPr="002634A3">
              <w:rPr>
                <w:rFonts w:eastAsia="Calibri" w:cs="Times New Roman"/>
              </w:rPr>
              <w:t>X</w:t>
            </w:r>
          </w:p>
        </w:tc>
        <w:tc>
          <w:tcPr>
            <w:tcW w:w="1074" w:type="dxa"/>
            <w:tcBorders>
              <w:bottom w:val="single" w:sz="4" w:space="0" w:color="auto"/>
            </w:tcBorders>
            <w:vAlign w:val="center"/>
          </w:tcPr>
          <w:p w14:paraId="01C265A6" w14:textId="77777777" w:rsidR="004833B4" w:rsidRPr="002634A3" w:rsidRDefault="004833B4" w:rsidP="004833B4">
            <w:pPr>
              <w:spacing w:line="276" w:lineRule="auto"/>
              <w:jc w:val="center"/>
              <w:rPr>
                <w:rFonts w:eastAsia="Calibri" w:cs="Times New Roman"/>
              </w:rPr>
            </w:pPr>
          </w:p>
        </w:tc>
        <w:tc>
          <w:tcPr>
            <w:tcW w:w="1073" w:type="dxa"/>
            <w:tcBorders>
              <w:bottom w:val="single" w:sz="4" w:space="0" w:color="auto"/>
            </w:tcBorders>
            <w:vAlign w:val="center"/>
          </w:tcPr>
          <w:p w14:paraId="19C23F2A" w14:textId="77777777" w:rsidR="004833B4" w:rsidRPr="002634A3" w:rsidRDefault="004833B4" w:rsidP="004833B4">
            <w:pPr>
              <w:spacing w:line="276" w:lineRule="auto"/>
              <w:jc w:val="center"/>
              <w:rPr>
                <w:rFonts w:eastAsia="Calibri" w:cs="Times New Roman"/>
              </w:rPr>
            </w:pPr>
          </w:p>
        </w:tc>
        <w:tc>
          <w:tcPr>
            <w:tcW w:w="1074" w:type="dxa"/>
            <w:tcBorders>
              <w:bottom w:val="single" w:sz="4" w:space="0" w:color="auto"/>
            </w:tcBorders>
            <w:vAlign w:val="center"/>
          </w:tcPr>
          <w:p w14:paraId="4BFDE808" w14:textId="77777777" w:rsidR="004833B4" w:rsidRPr="002634A3" w:rsidRDefault="004833B4" w:rsidP="004833B4">
            <w:pPr>
              <w:spacing w:line="276" w:lineRule="auto"/>
              <w:jc w:val="center"/>
              <w:rPr>
                <w:rFonts w:eastAsia="Calibri" w:cs="Times New Roman"/>
              </w:rPr>
            </w:pPr>
          </w:p>
        </w:tc>
        <w:tc>
          <w:tcPr>
            <w:tcW w:w="1073" w:type="dxa"/>
            <w:tcBorders>
              <w:bottom w:val="single" w:sz="4" w:space="0" w:color="auto"/>
            </w:tcBorders>
            <w:vAlign w:val="center"/>
          </w:tcPr>
          <w:p w14:paraId="66BB471B" w14:textId="77777777" w:rsidR="004833B4" w:rsidRPr="002634A3" w:rsidRDefault="004833B4" w:rsidP="004833B4">
            <w:pPr>
              <w:spacing w:line="276" w:lineRule="auto"/>
              <w:jc w:val="center"/>
              <w:rPr>
                <w:rFonts w:eastAsia="Calibri" w:cs="Times New Roman"/>
              </w:rPr>
            </w:pPr>
          </w:p>
        </w:tc>
        <w:tc>
          <w:tcPr>
            <w:tcW w:w="1074" w:type="dxa"/>
            <w:tcBorders>
              <w:bottom w:val="single" w:sz="4" w:space="0" w:color="auto"/>
            </w:tcBorders>
            <w:vAlign w:val="center"/>
          </w:tcPr>
          <w:p w14:paraId="39A3CC99" w14:textId="77777777" w:rsidR="004833B4" w:rsidRPr="002634A3" w:rsidRDefault="004833B4" w:rsidP="004833B4">
            <w:pPr>
              <w:spacing w:line="276" w:lineRule="auto"/>
              <w:jc w:val="center"/>
              <w:rPr>
                <w:rFonts w:eastAsia="Calibri" w:cs="Times New Roman"/>
              </w:rPr>
            </w:pPr>
            <w:r w:rsidRPr="002634A3">
              <w:rPr>
                <w:rFonts w:eastAsia="Calibri" w:cs="Times New Roman"/>
              </w:rPr>
              <w:t>X</w:t>
            </w:r>
          </w:p>
        </w:tc>
        <w:tc>
          <w:tcPr>
            <w:tcW w:w="1073" w:type="dxa"/>
            <w:tcBorders>
              <w:bottom w:val="single" w:sz="4" w:space="0" w:color="auto"/>
            </w:tcBorders>
            <w:vAlign w:val="center"/>
          </w:tcPr>
          <w:p w14:paraId="5BECD1BD" w14:textId="77777777" w:rsidR="004833B4" w:rsidRPr="002634A3" w:rsidRDefault="004833B4" w:rsidP="004833B4">
            <w:pPr>
              <w:spacing w:line="276" w:lineRule="auto"/>
              <w:jc w:val="center"/>
              <w:rPr>
                <w:rFonts w:eastAsia="Calibri" w:cs="Times New Roman"/>
              </w:rPr>
            </w:pPr>
            <w:r w:rsidRPr="002634A3">
              <w:rPr>
                <w:rFonts w:eastAsia="Calibri" w:cs="Times New Roman"/>
              </w:rPr>
              <w:t>X</w:t>
            </w:r>
          </w:p>
        </w:tc>
        <w:tc>
          <w:tcPr>
            <w:tcW w:w="1074" w:type="dxa"/>
            <w:tcBorders>
              <w:bottom w:val="single" w:sz="4" w:space="0" w:color="auto"/>
            </w:tcBorders>
            <w:vAlign w:val="center"/>
          </w:tcPr>
          <w:p w14:paraId="2737166E" w14:textId="77777777" w:rsidR="004833B4" w:rsidRPr="002634A3" w:rsidRDefault="004833B4" w:rsidP="004833B4">
            <w:pPr>
              <w:spacing w:line="276" w:lineRule="auto"/>
              <w:jc w:val="center"/>
              <w:rPr>
                <w:rFonts w:eastAsia="Calibri" w:cs="Times New Roman"/>
              </w:rPr>
            </w:pPr>
          </w:p>
        </w:tc>
      </w:tr>
    </w:tbl>
    <w:p w14:paraId="2B241CDC" w14:textId="77777777" w:rsidR="004833B4" w:rsidRPr="002634A3" w:rsidRDefault="004833B4" w:rsidP="004833B4">
      <w:pPr>
        <w:spacing w:line="276" w:lineRule="auto"/>
        <w:rPr>
          <w:rFonts w:eastAsia="Calibri" w:cs="Times New Roman"/>
          <w:kern w:val="0"/>
          <w14:ligatures w14:val="none"/>
        </w:rPr>
      </w:pPr>
      <w:r w:rsidRPr="002634A3">
        <w:rPr>
          <w:rFonts w:eastAsia="Times New Roman" w:cs="Times New Roman"/>
          <w:kern w:val="0"/>
          <w:szCs w:val="24"/>
          <w14:ligatures w14:val="none"/>
        </w:rPr>
        <w:t xml:space="preserve">  </w:t>
      </w:r>
    </w:p>
    <w:p w14:paraId="2373E2CA" w14:textId="77777777" w:rsidR="004833B4" w:rsidRPr="002634A3" w:rsidRDefault="004833B4" w:rsidP="004833B4">
      <w:pPr>
        <w:spacing w:line="276" w:lineRule="auto"/>
        <w:rPr>
          <w:rFonts w:eastAsia="Calibri" w:cs="Times New Roman"/>
          <w:kern w:val="0"/>
          <w14:ligatures w14:val="none"/>
        </w:rPr>
        <w:sectPr w:rsidR="004833B4" w:rsidRPr="002634A3" w:rsidSect="00503892">
          <w:pgSz w:w="16838" w:h="11906" w:orient="landscape" w:code="9"/>
          <w:pgMar w:top="1418" w:right="1418" w:bottom="1418" w:left="1418" w:header="720" w:footer="720" w:gutter="0"/>
          <w:cols w:space="720"/>
          <w:docGrid w:linePitch="360"/>
        </w:sectPr>
      </w:pPr>
    </w:p>
    <w:p w14:paraId="2FD02212" w14:textId="6D80C6DC" w:rsidR="004833B4" w:rsidRPr="002634A3" w:rsidRDefault="00E6507B" w:rsidP="005913CC">
      <w:pPr>
        <w:pStyle w:val="Naslov1"/>
        <w:rPr>
          <w:rFonts w:eastAsia="Times New Roman"/>
        </w:rPr>
      </w:pPr>
      <w:bookmarkStart w:id="346" w:name="_Toc131142444"/>
      <w:bookmarkStart w:id="347" w:name="_Toc159327060"/>
      <w:r w:rsidRPr="002634A3">
        <w:rPr>
          <w:rFonts w:eastAsia="Times New Roman"/>
        </w:rPr>
        <w:lastRenderedPageBreak/>
        <w:t xml:space="preserve">7. </w:t>
      </w:r>
      <w:r w:rsidR="004833B4" w:rsidRPr="002634A3">
        <w:rPr>
          <w:rFonts w:eastAsia="Times New Roman"/>
        </w:rPr>
        <w:t>MOGUĆNOSTI FINANCIRANJA</w:t>
      </w:r>
      <w:bookmarkEnd w:id="346"/>
      <w:bookmarkEnd w:id="347"/>
    </w:p>
    <w:p w14:paraId="4E19BF6A" w14:textId="77777777" w:rsidR="004833B4" w:rsidRPr="002634A3" w:rsidRDefault="004833B4" w:rsidP="005913CC">
      <w:pPr>
        <w:spacing w:line="276" w:lineRule="auto"/>
        <w:jc w:val="both"/>
        <w:rPr>
          <w:rFonts w:eastAsia="Calibri" w:cs="Times New Roman"/>
          <w:kern w:val="0"/>
          <w:szCs w:val="24"/>
          <w14:ligatures w14:val="none"/>
        </w:rPr>
      </w:pPr>
    </w:p>
    <w:p w14:paraId="4CD1130F" w14:textId="77777777" w:rsidR="004833B4" w:rsidRPr="002634A3" w:rsidRDefault="004833B4" w:rsidP="005913CC">
      <w:pPr>
        <w:spacing w:line="276" w:lineRule="auto"/>
        <w:jc w:val="both"/>
        <w:rPr>
          <w:rFonts w:eastAsia="Calibri" w:cs="Times New Roman"/>
          <w:kern w:val="0"/>
          <w:szCs w:val="24"/>
          <w14:ligatures w14:val="none"/>
        </w:rPr>
      </w:pPr>
      <w:proofErr w:type="spellStart"/>
      <w:r w:rsidRPr="002634A3">
        <w:rPr>
          <w:rFonts w:eastAsia="Calibri" w:cs="Times New Roman"/>
          <w:kern w:val="0"/>
          <w:szCs w:val="24"/>
          <w14:ligatures w14:val="none"/>
        </w:rPr>
        <w:t>Biogospodarstvo</w:t>
      </w:r>
      <w:proofErr w:type="spellEnd"/>
      <w:r w:rsidRPr="002634A3">
        <w:rPr>
          <w:rFonts w:eastAsia="Calibri" w:cs="Times New Roman"/>
          <w:kern w:val="0"/>
          <w:szCs w:val="24"/>
          <w14:ligatures w14:val="none"/>
        </w:rPr>
        <w:t xml:space="preserve"> u hrvatskom zakonodavstvu nije definirano kao zasebno upravno područje te stoga kao takvo nije prepoznato u programskim dokumentima koje su izradila tijela državne uprave. Međutim, postoji više izvora financiranja koji se mogu koristiti za aktivnosti povezane s </w:t>
      </w:r>
      <w:proofErr w:type="spellStart"/>
      <w:r w:rsidRPr="002634A3">
        <w:rPr>
          <w:rFonts w:eastAsia="Calibri" w:cs="Times New Roman"/>
          <w:kern w:val="0"/>
          <w:szCs w:val="24"/>
          <w14:ligatures w14:val="none"/>
        </w:rPr>
        <w:t>biogospodarstvom</w:t>
      </w:r>
      <w:proofErr w:type="spellEnd"/>
      <w:r w:rsidRPr="002634A3">
        <w:rPr>
          <w:rFonts w:eastAsia="Calibri" w:cs="Times New Roman"/>
          <w:kern w:val="0"/>
          <w:szCs w:val="24"/>
          <w14:ligatures w14:val="none"/>
        </w:rPr>
        <w:t>.</w:t>
      </w:r>
    </w:p>
    <w:p w14:paraId="0BD50038" w14:textId="77777777" w:rsidR="004833B4" w:rsidRPr="002634A3" w:rsidRDefault="004833B4" w:rsidP="005913CC">
      <w:pPr>
        <w:spacing w:line="276" w:lineRule="auto"/>
        <w:jc w:val="both"/>
        <w:rPr>
          <w:rFonts w:eastAsia="Calibri" w:cs="Times New Roman"/>
          <w:kern w:val="0"/>
          <w:szCs w:val="24"/>
          <w14:ligatures w14:val="none"/>
        </w:rPr>
      </w:pPr>
    </w:p>
    <w:p w14:paraId="057608B0" w14:textId="77777777" w:rsidR="004833B4" w:rsidRPr="002634A3" w:rsidRDefault="004833B4" w:rsidP="005913CC">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 xml:space="preserve">Ostvarenje strateških ciljeva podupirat će se prvenstveno iz EU financiranih programa, uz sufinanciranje iz Državnog proračuna. U ovom poglavlju se daje osvrt na mogućnosti financiranja u proračunskom razdoblju do 2027. godine, za koje su pripremljeni planski dokumenti za korištenje sredstava EU fondova, dok su detaljnije informacije o prihvatljivim aktivnostima i natječajima za financiranje prikazane u Dodatku 2. </w:t>
      </w:r>
    </w:p>
    <w:p w14:paraId="1C37FF16" w14:textId="77777777" w:rsidR="004833B4" w:rsidRPr="002634A3" w:rsidRDefault="004833B4" w:rsidP="005913CC">
      <w:pPr>
        <w:spacing w:line="276" w:lineRule="auto"/>
        <w:jc w:val="both"/>
        <w:rPr>
          <w:rFonts w:eastAsia="Calibri" w:cs="Times New Roman"/>
          <w:kern w:val="0"/>
          <w:szCs w:val="24"/>
          <w14:ligatures w14:val="none"/>
        </w:rPr>
      </w:pPr>
    </w:p>
    <w:p w14:paraId="2B41BCD8" w14:textId="77777777" w:rsidR="004833B4" w:rsidRPr="002634A3" w:rsidRDefault="004833B4" w:rsidP="005913CC">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 xml:space="preserve">U ovom trenutku nije moguće dati podatke o financiranju za cijelo razdoblje provedbe </w:t>
      </w:r>
      <w:r w:rsidRPr="002634A3">
        <w:rPr>
          <w:rFonts w:eastAsia="Calibri" w:cs="Times New Roman"/>
          <w:i/>
          <w:kern w:val="0"/>
          <w:szCs w:val="24"/>
          <w14:ligatures w14:val="none"/>
        </w:rPr>
        <w:t>Strategije</w:t>
      </w:r>
      <w:r w:rsidRPr="002634A3">
        <w:rPr>
          <w:rFonts w:eastAsia="Calibri" w:cs="Times New Roman"/>
          <w:kern w:val="0"/>
          <w:szCs w:val="24"/>
          <w14:ligatures w14:val="none"/>
        </w:rPr>
        <w:t xml:space="preserve">, odnosno za buduće razdoblje programiranja od 2028.-2035. S obzirom na smjer razvoja nacionalnih i EU politika relevantnih za </w:t>
      </w:r>
      <w:proofErr w:type="spellStart"/>
      <w:r w:rsidRPr="002634A3">
        <w:rPr>
          <w:rFonts w:eastAsia="Calibri" w:cs="Times New Roman"/>
          <w:kern w:val="0"/>
          <w:szCs w:val="24"/>
          <w14:ligatures w14:val="none"/>
        </w:rPr>
        <w:t>biogospodarstvo</w:t>
      </w:r>
      <w:proofErr w:type="spellEnd"/>
      <w:r w:rsidRPr="002634A3">
        <w:rPr>
          <w:rFonts w:eastAsia="Calibri" w:cs="Times New Roman"/>
          <w:kern w:val="0"/>
          <w:szCs w:val="24"/>
          <w14:ligatures w14:val="none"/>
        </w:rPr>
        <w:t xml:space="preserve">, može se očekivati da će prioriteti vezani uz razvoj </w:t>
      </w:r>
      <w:proofErr w:type="spellStart"/>
      <w:r w:rsidRPr="002634A3">
        <w:rPr>
          <w:rFonts w:eastAsia="Calibri" w:cs="Times New Roman"/>
          <w:kern w:val="0"/>
          <w:szCs w:val="24"/>
          <w14:ligatures w14:val="none"/>
        </w:rPr>
        <w:t>biogospodarstva</w:t>
      </w:r>
      <w:proofErr w:type="spellEnd"/>
      <w:r w:rsidRPr="002634A3">
        <w:rPr>
          <w:rFonts w:eastAsia="Calibri" w:cs="Times New Roman"/>
          <w:kern w:val="0"/>
          <w:szCs w:val="24"/>
          <w14:ligatures w14:val="none"/>
        </w:rPr>
        <w:t xml:space="preserve"> u idućim godinama biti i jače naglašeni, a sukladno tome može se pretpostaviti da će za ove namjene biti na raspolaganju i veća sredstva od onih iz trenutnog programskog razdoblja.</w:t>
      </w:r>
    </w:p>
    <w:p w14:paraId="0214ABA4" w14:textId="77777777" w:rsidR="002652C7" w:rsidRPr="002634A3" w:rsidRDefault="002652C7" w:rsidP="004833B4">
      <w:pPr>
        <w:spacing w:line="276" w:lineRule="auto"/>
        <w:rPr>
          <w:rFonts w:eastAsia="Calibri" w:cs="Times New Roman"/>
          <w:kern w:val="0"/>
          <w14:ligatures w14:val="none"/>
        </w:rPr>
      </w:pPr>
    </w:p>
    <w:p w14:paraId="71A94E9A" w14:textId="77777777" w:rsidR="004833B4" w:rsidRPr="002634A3" w:rsidRDefault="004833B4" w:rsidP="004833B4">
      <w:pPr>
        <w:spacing w:line="276" w:lineRule="auto"/>
        <w:jc w:val="both"/>
        <w:rPr>
          <w:rFonts w:eastAsia="Calibri" w:cs="Times New Roman"/>
          <w:color w:val="385623"/>
          <w:kern w:val="0"/>
          <w:szCs w:val="24"/>
          <w14:ligatures w14:val="none"/>
        </w:rPr>
      </w:pPr>
      <w:r w:rsidRPr="002634A3">
        <w:rPr>
          <w:rFonts w:eastAsia="Calibri" w:cs="Times New Roman"/>
          <w:color w:val="385623"/>
          <w:kern w:val="0"/>
          <w:szCs w:val="24"/>
          <w14:ligatures w14:val="none"/>
        </w:rPr>
        <w:t xml:space="preserve">Izvori financiranja za provedbu Strategije </w:t>
      </w:r>
    </w:p>
    <w:p w14:paraId="63CB49F0" w14:textId="77777777" w:rsidR="00885168" w:rsidRPr="002634A3" w:rsidRDefault="00885168" w:rsidP="00885168">
      <w:pPr>
        <w:spacing w:line="276" w:lineRule="auto"/>
        <w:jc w:val="both"/>
        <w:rPr>
          <w:rFonts w:eastAsia="Calibri" w:cs="Times New Roman"/>
          <w:kern w:val="0"/>
          <w:szCs w:val="24"/>
          <w14:ligatures w14:val="none"/>
        </w:rPr>
      </w:pPr>
    </w:p>
    <w:p w14:paraId="1F431737" w14:textId="5541A9BC" w:rsidR="00767DBD" w:rsidRPr="00767DBD" w:rsidRDefault="00767DBD" w:rsidP="00767DBD">
      <w:pPr>
        <w:spacing w:line="276" w:lineRule="auto"/>
        <w:jc w:val="both"/>
        <w:rPr>
          <w:rFonts w:eastAsia="Calibri" w:cs="Times New Roman"/>
          <w:kern w:val="0"/>
          <w:szCs w:val="24"/>
          <w14:ligatures w14:val="none"/>
        </w:rPr>
      </w:pPr>
      <w:r w:rsidRPr="00767DBD">
        <w:rPr>
          <w:rFonts w:eastAsia="Calibri" w:cs="Times New Roman"/>
          <w:kern w:val="0"/>
          <w:szCs w:val="24"/>
          <w14:ligatures w14:val="none"/>
        </w:rPr>
        <w:t xml:space="preserve">Budući da su operativni programi i planovi doneseni prije usvajanja ove Strategije, oni ne sadrže aktivnosti koje izravno proizlaze iz ove Strategije. Međutim, projekti </w:t>
      </w:r>
      <w:proofErr w:type="spellStart"/>
      <w:r w:rsidRPr="00767DBD">
        <w:rPr>
          <w:rFonts w:eastAsia="Calibri" w:cs="Times New Roman"/>
          <w:kern w:val="0"/>
          <w:szCs w:val="24"/>
          <w14:ligatures w14:val="none"/>
        </w:rPr>
        <w:t>biogospodarstva</w:t>
      </w:r>
      <w:proofErr w:type="spellEnd"/>
      <w:r w:rsidRPr="00767DBD">
        <w:rPr>
          <w:rFonts w:eastAsia="Calibri" w:cs="Times New Roman"/>
          <w:kern w:val="0"/>
          <w:szCs w:val="24"/>
          <w14:ligatures w14:val="none"/>
        </w:rPr>
        <w:t xml:space="preserve"> su po svojoj naravi prihvatljivi za potpore EU sredstvima iz Europskog fonda za regionalni razvoj, Kohezijskog fonda, Europskog poljoprivrednog fonda za ruralni razvoj, Modernizacijskog fonda, Mehanizma za oporavak i otpornost te nacionalnih sredstava iz Fonda za zaštitu okoliša i energetsku učinkovitost.</w:t>
      </w:r>
    </w:p>
    <w:p w14:paraId="0FDCBEA7" w14:textId="77777777" w:rsidR="00767DBD" w:rsidRDefault="00767DBD" w:rsidP="00767DBD">
      <w:pPr>
        <w:spacing w:line="276" w:lineRule="auto"/>
        <w:jc w:val="both"/>
        <w:rPr>
          <w:rFonts w:eastAsia="Calibri" w:cs="Times New Roman"/>
          <w:kern w:val="0"/>
          <w:szCs w:val="24"/>
          <w14:ligatures w14:val="none"/>
        </w:rPr>
      </w:pPr>
    </w:p>
    <w:p w14:paraId="2583BD84" w14:textId="5319624B" w:rsidR="00767DBD" w:rsidRPr="002634A3" w:rsidRDefault="00767DBD" w:rsidP="00767DBD">
      <w:pPr>
        <w:spacing w:line="276" w:lineRule="auto"/>
        <w:jc w:val="both"/>
        <w:rPr>
          <w:rFonts w:eastAsia="Calibri" w:cs="Times New Roman"/>
          <w:kern w:val="0"/>
          <w:szCs w:val="24"/>
          <w14:ligatures w14:val="none"/>
        </w:rPr>
      </w:pPr>
      <w:r w:rsidRPr="00767DBD">
        <w:rPr>
          <w:rFonts w:eastAsia="Calibri" w:cs="Times New Roman"/>
          <w:kern w:val="0"/>
          <w:szCs w:val="24"/>
          <w14:ligatures w14:val="none"/>
        </w:rPr>
        <w:t xml:space="preserve">Kroz </w:t>
      </w:r>
      <w:r w:rsidRPr="00767DBD">
        <w:rPr>
          <w:rFonts w:eastAsia="Calibri" w:cs="Times New Roman"/>
          <w:b/>
          <w:bCs/>
          <w:kern w:val="0"/>
          <w:szCs w:val="24"/>
          <w14:ligatures w14:val="none"/>
        </w:rPr>
        <w:t>Nacionalni plan oporavka i otpornosti 2021.-2026.</w:t>
      </w:r>
      <w:r w:rsidRPr="00767DBD">
        <w:rPr>
          <w:rFonts w:eastAsia="Calibri" w:cs="Times New Roman"/>
          <w:kern w:val="0"/>
          <w:szCs w:val="24"/>
          <w14:ligatures w14:val="none"/>
        </w:rPr>
        <w:t xml:space="preserve">, komponentu C3.2. Podizanje istraživačkog i inovacijskog kapaciteta financiraju se ulaganja u istraživačko-razvojne projekte i transfer tehnologije te među njima mogu biti i projekti iz područja </w:t>
      </w:r>
      <w:proofErr w:type="spellStart"/>
      <w:r w:rsidRPr="00767DBD">
        <w:rPr>
          <w:rFonts w:eastAsia="Calibri" w:cs="Times New Roman"/>
          <w:kern w:val="0"/>
          <w:szCs w:val="24"/>
          <w14:ligatures w14:val="none"/>
        </w:rPr>
        <w:t>biogospodarstva</w:t>
      </w:r>
      <w:proofErr w:type="spellEnd"/>
      <w:r w:rsidRPr="00767DBD">
        <w:rPr>
          <w:rFonts w:eastAsia="Calibri" w:cs="Times New Roman"/>
          <w:kern w:val="0"/>
          <w:szCs w:val="24"/>
          <w14:ligatures w14:val="none"/>
        </w:rPr>
        <w:t>.</w:t>
      </w:r>
    </w:p>
    <w:p w14:paraId="0E9B7D2B" w14:textId="77777777" w:rsidR="004833B4" w:rsidRPr="002634A3" w:rsidRDefault="004833B4" w:rsidP="005913CC">
      <w:pPr>
        <w:spacing w:line="276" w:lineRule="auto"/>
        <w:jc w:val="both"/>
        <w:rPr>
          <w:rFonts w:eastAsia="Calibri" w:cs="Times New Roman"/>
          <w:kern w:val="0"/>
          <w:szCs w:val="24"/>
          <w14:ligatures w14:val="none"/>
        </w:rPr>
      </w:pPr>
    </w:p>
    <w:p w14:paraId="7E1D9C54" w14:textId="77777777" w:rsidR="004833B4" w:rsidRPr="002634A3" w:rsidRDefault="004833B4" w:rsidP="00DB00CE">
      <w:pPr>
        <w:spacing w:line="276" w:lineRule="auto"/>
        <w:jc w:val="both"/>
        <w:rPr>
          <w:rFonts w:eastAsia="Calibri" w:cs="Times New Roman"/>
          <w:kern w:val="0"/>
          <w:szCs w:val="24"/>
          <w14:ligatures w14:val="none"/>
        </w:rPr>
      </w:pPr>
      <w:r w:rsidRPr="002634A3">
        <w:rPr>
          <w:rFonts w:eastAsia="Calibri" w:cs="Times New Roman"/>
          <w:b/>
          <w:kern w:val="0"/>
          <w:szCs w:val="24"/>
          <w14:ligatures w14:val="none"/>
        </w:rPr>
        <w:t>Program konkurentnost i kohezija 2021. – 2027</w:t>
      </w:r>
      <w:r w:rsidRPr="002634A3">
        <w:rPr>
          <w:rFonts w:eastAsia="Calibri" w:cs="Times New Roman"/>
          <w:kern w:val="0"/>
          <w:szCs w:val="24"/>
          <w14:ligatures w14:val="none"/>
        </w:rPr>
        <w:t>.</w:t>
      </w:r>
      <w:r w:rsidRPr="002634A3">
        <w:rPr>
          <w:rFonts w:eastAsia="Calibri" w:cs="Calibri"/>
          <w:kern w:val="0"/>
          <w:szCs w:val="24"/>
          <w:vertAlign w:val="superscript"/>
          <w14:ligatures w14:val="none"/>
        </w:rPr>
        <w:footnoteReference w:id="78"/>
      </w:r>
      <w:r w:rsidRPr="002634A3">
        <w:rPr>
          <w:rFonts w:eastAsia="Calibri" w:cs="Times New Roman"/>
          <w:kern w:val="0"/>
          <w:szCs w:val="24"/>
          <w14:ligatures w14:val="none"/>
        </w:rPr>
        <w:t xml:space="preserve"> sadrži sljedeće specifične ciljeve unutar kojih se mogu financirati projekti </w:t>
      </w:r>
      <w:proofErr w:type="spellStart"/>
      <w:r w:rsidRPr="002634A3">
        <w:rPr>
          <w:rFonts w:eastAsia="Calibri" w:cs="Times New Roman"/>
          <w:kern w:val="0"/>
          <w:szCs w:val="24"/>
          <w14:ligatures w14:val="none"/>
        </w:rPr>
        <w:t>biogospodarstva</w:t>
      </w:r>
      <w:proofErr w:type="spellEnd"/>
      <w:r w:rsidRPr="002634A3">
        <w:rPr>
          <w:rFonts w:eastAsia="Calibri" w:cs="Times New Roman"/>
          <w:kern w:val="0"/>
          <w:szCs w:val="24"/>
          <w14:ligatures w14:val="none"/>
        </w:rPr>
        <w:t xml:space="preserve">: </w:t>
      </w:r>
    </w:p>
    <w:p w14:paraId="51034E2E" w14:textId="77777777" w:rsidR="004833B4" w:rsidRPr="002634A3" w:rsidRDefault="004833B4" w:rsidP="005913CC">
      <w:pPr>
        <w:spacing w:line="276" w:lineRule="auto"/>
        <w:jc w:val="both"/>
        <w:rPr>
          <w:rFonts w:eastAsia="Calibri" w:cs="Times New Roman"/>
          <w:kern w:val="0"/>
          <w:szCs w:val="24"/>
          <w14:ligatures w14:val="none"/>
        </w:rPr>
      </w:pPr>
    </w:p>
    <w:p w14:paraId="06DB2ABC" w14:textId="77777777" w:rsidR="004833B4" w:rsidRPr="002634A3" w:rsidRDefault="004833B4" w:rsidP="004833B4">
      <w:pPr>
        <w:numPr>
          <w:ilvl w:val="0"/>
          <w:numId w:val="40"/>
        </w:numPr>
        <w:spacing w:before="120" w:after="120" w:line="276" w:lineRule="auto"/>
        <w:ind w:left="567" w:hanging="357"/>
        <w:jc w:val="both"/>
        <w:rPr>
          <w:rFonts w:eastAsia="Calibri" w:cs="Times New Roman"/>
          <w:kern w:val="0"/>
          <w:szCs w:val="24"/>
          <w14:ligatures w14:val="none"/>
        </w:rPr>
      </w:pPr>
      <w:r w:rsidRPr="002634A3">
        <w:rPr>
          <w:rFonts w:eastAsia="Calibri" w:cs="Times New Roman"/>
          <w:kern w:val="0"/>
          <w:szCs w:val="24"/>
          <w14:ligatures w14:val="none"/>
        </w:rPr>
        <w:t>specifični cilj RSO1.1. Razvoj i jačanje istraživačkih i inovacijskih kapaciteta te prihvaćanje naprednih tehnologija: ukupna sredstva planirana unutar specifičnog cilja za razdoblje 2021.-2027. iznose 631 milijun eura</w:t>
      </w:r>
    </w:p>
    <w:p w14:paraId="2103109E" w14:textId="77777777" w:rsidR="004833B4" w:rsidRPr="002634A3" w:rsidRDefault="004833B4" w:rsidP="004833B4">
      <w:pPr>
        <w:numPr>
          <w:ilvl w:val="0"/>
          <w:numId w:val="40"/>
        </w:numPr>
        <w:spacing w:before="120" w:after="120" w:line="276" w:lineRule="auto"/>
        <w:ind w:left="567" w:hanging="357"/>
        <w:jc w:val="both"/>
        <w:rPr>
          <w:rFonts w:eastAsia="Calibri" w:cs="Times New Roman"/>
          <w:kern w:val="0"/>
          <w:szCs w:val="24"/>
          <w14:ligatures w14:val="none"/>
        </w:rPr>
      </w:pPr>
      <w:r w:rsidRPr="002634A3">
        <w:rPr>
          <w:rFonts w:eastAsia="Calibri" w:cs="Times New Roman"/>
          <w:kern w:val="0"/>
          <w:szCs w:val="24"/>
          <w14:ligatures w14:val="none"/>
        </w:rPr>
        <w:lastRenderedPageBreak/>
        <w:t xml:space="preserve">specifični cilj RSO1.3. Jačanje održivog rasta i konkurentnosti MSP-ova i otvaranje radnih mjesta u njima, među ostalim i kroz produktivna ulaganja: ukupna sredstva planirana unutar specifičnog cilja za razdoblje 2021.-2027. iznose 336 milijuna eura </w:t>
      </w:r>
    </w:p>
    <w:p w14:paraId="0DA13838" w14:textId="77777777" w:rsidR="004833B4" w:rsidRPr="002634A3" w:rsidRDefault="004833B4" w:rsidP="004833B4">
      <w:pPr>
        <w:numPr>
          <w:ilvl w:val="0"/>
          <w:numId w:val="40"/>
        </w:numPr>
        <w:spacing w:before="120" w:after="120" w:line="276" w:lineRule="auto"/>
        <w:ind w:left="567" w:hanging="357"/>
        <w:jc w:val="both"/>
        <w:rPr>
          <w:rFonts w:eastAsia="Calibri" w:cs="Times New Roman"/>
          <w:kern w:val="0"/>
          <w:szCs w:val="24"/>
          <w14:ligatures w14:val="none"/>
        </w:rPr>
      </w:pPr>
      <w:r w:rsidRPr="002634A3">
        <w:rPr>
          <w:rFonts w:eastAsia="Calibri" w:cs="Times New Roman"/>
          <w:kern w:val="0"/>
          <w:szCs w:val="24"/>
          <w14:ligatures w14:val="none"/>
        </w:rPr>
        <w:t>specifični cilj RSO2.6. Promicanje prelaska na kružno i resursno učinkovito gospodarstvo: ukupna sredstva planirana unutar specifičnog cilja za razdoblje 2021.-2027. iznose 119 milijuna eura.</w:t>
      </w:r>
    </w:p>
    <w:p w14:paraId="7CF6865F" w14:textId="77777777" w:rsidR="004833B4" w:rsidRPr="002634A3" w:rsidRDefault="004833B4" w:rsidP="00885168">
      <w:pPr>
        <w:spacing w:line="276" w:lineRule="auto"/>
        <w:rPr>
          <w:rFonts w:eastAsia="Calibri" w:cs="Times New Roman"/>
          <w:kern w:val="0"/>
          <w14:ligatures w14:val="none"/>
        </w:rPr>
      </w:pPr>
    </w:p>
    <w:p w14:paraId="188DD609" w14:textId="632652B3" w:rsidR="004833B4" w:rsidRPr="002634A3" w:rsidRDefault="004833B4" w:rsidP="00DB00CE">
      <w:pPr>
        <w:jc w:val="both"/>
      </w:pPr>
      <w:bookmarkStart w:id="348" w:name="_Toc131066813"/>
      <w:bookmarkStart w:id="349" w:name="_Toc131071347"/>
      <w:bookmarkStart w:id="350" w:name="_Toc131142445"/>
      <w:bookmarkStart w:id="351" w:name="_Toc131171805"/>
      <w:r w:rsidRPr="002634A3">
        <w:t>Kroz Integrirani teritorijalni program</w:t>
      </w:r>
      <w:r w:rsidR="004C54F4">
        <w:t xml:space="preserve"> 2021.-2027.</w:t>
      </w:r>
      <w:r w:rsidR="004C54F4" w:rsidRPr="004C54F4">
        <w:rPr>
          <w:rStyle w:val="Referencafusnote"/>
          <w:rFonts w:ascii="Cambria" w:hAnsi="Cambria"/>
        </w:rPr>
        <w:footnoteReference w:id="79"/>
      </w:r>
      <w:r w:rsidRPr="002634A3">
        <w:t xml:space="preserve"> financiraju se aktivnosti vezane za industrijsku tranziciju tri NUTS 2 regije (Panonska Hrvatska, Jadranska Hrvatska i Sjeverna Hrvatska). U okviru Integriranog teritorijalnog programa za industrijsku tranziciju planirano je ukupno 536 milijuna eura (200 milijuna za Panonsku Hrvatsku, 100 milijuna za Sjevernu Hrvatsku, 140 milijuna za Jadransku Hrvatsku, 66 milijuna za potpomognuta i brdsko-planinska područja te 30 milijuna za integrirana teritorijalna ulaganja).</w:t>
      </w:r>
      <w:bookmarkEnd w:id="348"/>
      <w:bookmarkEnd w:id="349"/>
      <w:bookmarkEnd w:id="350"/>
      <w:bookmarkEnd w:id="351"/>
    </w:p>
    <w:p w14:paraId="1458E3ED" w14:textId="77777777" w:rsidR="004833B4" w:rsidRPr="002634A3" w:rsidRDefault="004833B4" w:rsidP="004833B4">
      <w:pPr>
        <w:spacing w:line="276" w:lineRule="auto"/>
        <w:rPr>
          <w:rFonts w:eastAsia="Calibri" w:cs="Times New Roman"/>
          <w:kern w:val="0"/>
          <w14:ligatures w14:val="none"/>
        </w:rPr>
      </w:pPr>
    </w:p>
    <w:p w14:paraId="312CA79B" w14:textId="77777777" w:rsidR="004833B4" w:rsidRPr="002634A3" w:rsidRDefault="004833B4" w:rsidP="00DB00CE">
      <w:pPr>
        <w:spacing w:line="276" w:lineRule="auto"/>
        <w:jc w:val="both"/>
        <w:rPr>
          <w:rFonts w:eastAsia="Calibri" w:cs="Times New Roman"/>
          <w:kern w:val="0"/>
          <w:szCs w:val="24"/>
          <w14:ligatures w14:val="none"/>
        </w:rPr>
      </w:pPr>
      <w:r w:rsidRPr="002634A3">
        <w:rPr>
          <w:rFonts w:eastAsia="Calibri" w:cs="Times New Roman"/>
          <w:b/>
          <w:kern w:val="0"/>
          <w:szCs w:val="24"/>
          <w14:ligatures w14:val="none"/>
        </w:rPr>
        <w:t>Strateški plan zajedničke poljoprivredne politike 2023.-2027.</w:t>
      </w:r>
      <w:r w:rsidRPr="002634A3">
        <w:rPr>
          <w:rFonts w:eastAsia="Calibri" w:cs="Times New Roman"/>
          <w:kern w:val="0"/>
          <w:szCs w:val="24"/>
          <w:vertAlign w:val="superscript"/>
          <w14:ligatures w14:val="none"/>
        </w:rPr>
        <w:footnoteReference w:id="80"/>
      </w:r>
      <w:r w:rsidRPr="002634A3">
        <w:rPr>
          <w:rFonts w:eastAsia="Calibri" w:cs="Times New Roman"/>
          <w:kern w:val="0"/>
          <w:szCs w:val="24"/>
          <w14:ligatures w14:val="none"/>
        </w:rPr>
        <w:t xml:space="preserve"> pruža mogućnost sufinanciranja projekata u </w:t>
      </w:r>
      <w:proofErr w:type="spellStart"/>
      <w:r w:rsidRPr="002634A3">
        <w:rPr>
          <w:rFonts w:eastAsia="Calibri" w:cs="Times New Roman"/>
          <w:kern w:val="0"/>
          <w:szCs w:val="24"/>
          <w14:ligatures w14:val="none"/>
        </w:rPr>
        <w:t>biogospodarstvu</w:t>
      </w:r>
      <w:proofErr w:type="spellEnd"/>
      <w:r w:rsidRPr="002634A3">
        <w:rPr>
          <w:rFonts w:eastAsia="Calibri" w:cs="Times New Roman"/>
          <w:kern w:val="0"/>
          <w:szCs w:val="24"/>
          <w14:ligatures w14:val="none"/>
        </w:rPr>
        <w:t xml:space="preserve"> kroz sljedeće intervencije:</w:t>
      </w:r>
    </w:p>
    <w:p w14:paraId="1926BB1B" w14:textId="77777777" w:rsidR="004833B4" w:rsidRPr="002634A3" w:rsidRDefault="004833B4" w:rsidP="00885168">
      <w:pPr>
        <w:spacing w:line="276" w:lineRule="auto"/>
        <w:jc w:val="both"/>
        <w:rPr>
          <w:rFonts w:eastAsia="Calibri" w:cs="Times New Roman"/>
          <w:kern w:val="0"/>
          <w:szCs w:val="24"/>
          <w14:ligatures w14:val="none"/>
        </w:rPr>
      </w:pPr>
    </w:p>
    <w:p w14:paraId="7DE4AD75" w14:textId="77777777" w:rsidR="004833B4" w:rsidRPr="002634A3" w:rsidRDefault="004833B4" w:rsidP="004833B4">
      <w:pPr>
        <w:numPr>
          <w:ilvl w:val="0"/>
          <w:numId w:val="41"/>
        </w:numPr>
        <w:spacing w:before="120" w:after="120" w:line="276" w:lineRule="auto"/>
        <w:ind w:left="709" w:hanging="357"/>
        <w:jc w:val="both"/>
        <w:rPr>
          <w:rFonts w:eastAsia="Calibri" w:cs="Calibri"/>
          <w:kern w:val="0"/>
          <w:szCs w:val="24"/>
          <w14:ligatures w14:val="none"/>
        </w:rPr>
      </w:pPr>
      <w:r w:rsidRPr="002634A3">
        <w:rPr>
          <w:rFonts w:eastAsia="Calibri" w:cs="Times New Roman"/>
          <w:kern w:val="0"/>
          <w:szCs w:val="24"/>
          <w14:ligatures w14:val="none"/>
        </w:rPr>
        <w:t>73.03. Korištenje obnovljivih izvora energije: z</w:t>
      </w:r>
      <w:r w:rsidRPr="002634A3">
        <w:rPr>
          <w:rFonts w:eastAsia="Calibri" w:cs="Calibri"/>
          <w:kern w:val="0"/>
          <w:szCs w:val="24"/>
          <w14:ligatures w14:val="none"/>
        </w:rPr>
        <w:t>a intervenciju je za razdoblje od 2023. do 2027. osigurano ukupno 30 milijuna eura javnih sredstava potpore</w:t>
      </w:r>
    </w:p>
    <w:p w14:paraId="61B418AA" w14:textId="1AD87E88" w:rsidR="004833B4" w:rsidRPr="002634A3" w:rsidRDefault="004833B4" w:rsidP="004833B4">
      <w:pPr>
        <w:numPr>
          <w:ilvl w:val="0"/>
          <w:numId w:val="41"/>
        </w:numPr>
        <w:spacing w:before="120" w:after="120" w:line="276" w:lineRule="auto"/>
        <w:ind w:left="709" w:hanging="357"/>
        <w:jc w:val="both"/>
        <w:rPr>
          <w:rFonts w:eastAsia="Calibri" w:cs="Calibri"/>
          <w:kern w:val="0"/>
          <w:szCs w:val="24"/>
          <w14:ligatures w14:val="none"/>
        </w:rPr>
      </w:pPr>
      <w:r w:rsidRPr="002634A3">
        <w:rPr>
          <w:rFonts w:eastAsia="Calibri" w:cs="Times New Roman"/>
          <w:kern w:val="0"/>
          <w:szCs w:val="24"/>
          <w14:ligatures w14:val="none"/>
        </w:rPr>
        <w:t>73.05. Ulaganja – Rekonstrukcija (konverzija) degradiranih šuma: z</w:t>
      </w:r>
      <w:r w:rsidRPr="002634A3">
        <w:rPr>
          <w:rFonts w:eastAsia="Calibri" w:cs="Calibri"/>
          <w:kern w:val="0"/>
          <w:szCs w:val="24"/>
          <w14:ligatures w14:val="none"/>
        </w:rPr>
        <w:t>a intervenciju je osigurano 11,8 milijuna eura</w:t>
      </w:r>
    </w:p>
    <w:p w14:paraId="55232020" w14:textId="697A7B49" w:rsidR="004833B4" w:rsidRPr="002634A3" w:rsidRDefault="004833B4" w:rsidP="004833B4">
      <w:pPr>
        <w:numPr>
          <w:ilvl w:val="0"/>
          <w:numId w:val="41"/>
        </w:numPr>
        <w:spacing w:before="120" w:after="120" w:line="276" w:lineRule="auto"/>
        <w:ind w:left="709" w:hanging="357"/>
        <w:jc w:val="both"/>
        <w:rPr>
          <w:rFonts w:eastAsia="Calibri" w:cs="Calibri"/>
          <w:kern w:val="0"/>
          <w:szCs w:val="24"/>
          <w14:ligatures w14:val="none"/>
        </w:rPr>
      </w:pPr>
      <w:r w:rsidRPr="002634A3">
        <w:rPr>
          <w:rFonts w:eastAsia="Calibri" w:cs="Times New Roman"/>
          <w:kern w:val="0"/>
          <w:szCs w:val="24"/>
          <w14:ligatures w14:val="none"/>
        </w:rPr>
        <w:t xml:space="preserve">73.06. Ulaganja – Modernizacija šumarskih tehnologija u pridobivanju drva, </w:t>
      </w:r>
      <w:r w:rsidR="00600441" w:rsidRPr="002634A3">
        <w:rPr>
          <w:rFonts w:eastAsia="Calibri" w:cs="Times New Roman"/>
          <w:kern w:val="0"/>
          <w:szCs w:val="24"/>
          <w14:ligatures w14:val="none"/>
        </w:rPr>
        <w:t>šumsko uzgojnim</w:t>
      </w:r>
      <w:r w:rsidRPr="002634A3">
        <w:rPr>
          <w:rFonts w:eastAsia="Calibri" w:cs="Times New Roman"/>
          <w:kern w:val="0"/>
          <w:szCs w:val="24"/>
          <w14:ligatures w14:val="none"/>
        </w:rPr>
        <w:t xml:space="preserve"> radovima i proizvodnji šumskog reprodukcijskog materijala: </w:t>
      </w:r>
      <w:r w:rsidRPr="002634A3">
        <w:rPr>
          <w:rFonts w:eastAsia="Calibri" w:cs="Calibri"/>
          <w:kern w:val="0"/>
          <w:szCs w:val="24"/>
          <w14:ligatures w14:val="none"/>
        </w:rPr>
        <w:t>za intervenciju je osigurano 20 milijuna eura</w:t>
      </w:r>
    </w:p>
    <w:p w14:paraId="3F945AD2" w14:textId="01A67245" w:rsidR="004833B4" w:rsidRPr="002634A3" w:rsidRDefault="004833B4" w:rsidP="004833B4">
      <w:pPr>
        <w:numPr>
          <w:ilvl w:val="0"/>
          <w:numId w:val="41"/>
        </w:numPr>
        <w:spacing w:before="120" w:after="120" w:line="276" w:lineRule="auto"/>
        <w:ind w:left="709" w:hanging="357"/>
        <w:jc w:val="both"/>
        <w:rPr>
          <w:rFonts w:eastAsia="Calibri" w:cs="Calibri"/>
          <w:kern w:val="0"/>
          <w:szCs w:val="24"/>
          <w14:ligatures w14:val="none"/>
        </w:rPr>
      </w:pPr>
      <w:r w:rsidRPr="002634A3">
        <w:rPr>
          <w:rFonts w:eastAsia="Calibri" w:cs="Times New Roman"/>
          <w:kern w:val="0"/>
          <w:szCs w:val="24"/>
          <w14:ligatures w14:val="none"/>
        </w:rPr>
        <w:t xml:space="preserve">73.07. Ulaganja – Modernizacija tehnologija u predindustrijskoj preradi drva: </w:t>
      </w:r>
      <w:r w:rsidRPr="002634A3">
        <w:rPr>
          <w:rFonts w:eastAsia="Calibri" w:cs="Calibri"/>
          <w:kern w:val="0"/>
          <w:szCs w:val="24"/>
          <w14:ligatures w14:val="none"/>
        </w:rPr>
        <w:t>za intervenciju je osigurano 26,9 milijuna eura</w:t>
      </w:r>
    </w:p>
    <w:p w14:paraId="396CF30C" w14:textId="69EB4441" w:rsidR="004833B4" w:rsidRPr="002634A3" w:rsidRDefault="004833B4" w:rsidP="004833B4">
      <w:pPr>
        <w:numPr>
          <w:ilvl w:val="0"/>
          <w:numId w:val="41"/>
        </w:numPr>
        <w:spacing w:before="120" w:after="120" w:line="276" w:lineRule="auto"/>
        <w:ind w:left="709" w:hanging="357"/>
        <w:jc w:val="both"/>
        <w:rPr>
          <w:rFonts w:eastAsia="Calibri" w:cs="Calibri"/>
          <w:kern w:val="0"/>
          <w:szCs w:val="24"/>
          <w14:ligatures w14:val="none"/>
        </w:rPr>
      </w:pPr>
      <w:r w:rsidRPr="002634A3">
        <w:rPr>
          <w:rFonts w:eastAsia="Calibri" w:cs="Times New Roman"/>
          <w:kern w:val="0"/>
          <w:szCs w:val="24"/>
          <w14:ligatures w14:val="none"/>
        </w:rPr>
        <w:t xml:space="preserve">73.08. Ulaganja – Izgradnja šumske infrastrukture: </w:t>
      </w:r>
      <w:r w:rsidRPr="002634A3">
        <w:rPr>
          <w:rFonts w:eastAsia="Calibri" w:cs="Calibri"/>
          <w:kern w:val="0"/>
          <w:szCs w:val="24"/>
          <w14:ligatures w14:val="none"/>
        </w:rPr>
        <w:t>za intervenciju je osigurano 11,8 milijuna eura</w:t>
      </w:r>
    </w:p>
    <w:p w14:paraId="6B61D8B6" w14:textId="4EEA7A19" w:rsidR="004833B4" w:rsidRPr="002634A3" w:rsidRDefault="004833B4" w:rsidP="004833B4">
      <w:pPr>
        <w:numPr>
          <w:ilvl w:val="0"/>
          <w:numId w:val="41"/>
        </w:numPr>
        <w:spacing w:before="120" w:after="120" w:line="276" w:lineRule="auto"/>
        <w:ind w:left="709" w:hanging="357"/>
        <w:jc w:val="both"/>
        <w:rPr>
          <w:rFonts w:eastAsia="Calibri" w:cs="Calibri"/>
          <w:kern w:val="0"/>
          <w:szCs w:val="24"/>
          <w14:ligatures w14:val="none"/>
        </w:rPr>
      </w:pPr>
      <w:r w:rsidRPr="002634A3">
        <w:rPr>
          <w:rFonts w:eastAsia="Calibri" w:cs="Times New Roman"/>
          <w:kern w:val="0"/>
          <w:szCs w:val="24"/>
          <w14:ligatures w14:val="none"/>
        </w:rPr>
        <w:t xml:space="preserve">73.11. Potpora za ulaganja u preradu poljoprivrednih proizvoda: </w:t>
      </w:r>
      <w:r w:rsidRPr="002634A3">
        <w:rPr>
          <w:rFonts w:eastAsia="Calibri" w:cs="Calibri"/>
          <w:kern w:val="0"/>
          <w:szCs w:val="24"/>
          <w14:ligatures w14:val="none"/>
        </w:rPr>
        <w:t>za intervenciju je predviđeno 142,8 milijuna eura javne potpore do 2027. godine, a dodatna ulaganja u preradu poljoprivrednih proizvoda moguća su uz pomoć financijskih instrumenata (intervencija 73.11 FI)</w:t>
      </w:r>
    </w:p>
    <w:p w14:paraId="23C3AA04" w14:textId="019C72C3" w:rsidR="004833B4" w:rsidRPr="002634A3" w:rsidRDefault="004833B4" w:rsidP="004833B4">
      <w:pPr>
        <w:numPr>
          <w:ilvl w:val="0"/>
          <w:numId w:val="41"/>
        </w:numPr>
        <w:spacing w:before="120" w:after="120" w:line="276" w:lineRule="auto"/>
        <w:ind w:left="709" w:hanging="357"/>
        <w:jc w:val="both"/>
        <w:rPr>
          <w:rFonts w:eastAsia="Calibri" w:cs="Calibri"/>
          <w:kern w:val="0"/>
          <w:szCs w:val="24"/>
          <w14:ligatures w14:val="none"/>
        </w:rPr>
      </w:pPr>
      <w:r w:rsidRPr="002634A3">
        <w:rPr>
          <w:rFonts w:eastAsia="Calibri" w:cs="Times New Roman"/>
          <w:kern w:val="0"/>
          <w:szCs w:val="24"/>
          <w14:ligatures w14:val="none"/>
        </w:rPr>
        <w:t>77.03. Potpora za EIP operativne skupine: z</w:t>
      </w:r>
      <w:r w:rsidRPr="002634A3">
        <w:rPr>
          <w:rFonts w:eastAsia="Calibri" w:cs="Calibri"/>
          <w:kern w:val="0"/>
          <w:szCs w:val="24"/>
          <w14:ligatures w14:val="none"/>
        </w:rPr>
        <w:t xml:space="preserve">a intervenciju je u Strateškom planu osigurano ukupno 5,1 milijun eura javnih sredstava potpore </w:t>
      </w:r>
    </w:p>
    <w:p w14:paraId="245E2483" w14:textId="145AFCAF" w:rsidR="004833B4" w:rsidRPr="002634A3" w:rsidRDefault="004833B4" w:rsidP="004833B4">
      <w:pPr>
        <w:numPr>
          <w:ilvl w:val="0"/>
          <w:numId w:val="41"/>
        </w:numPr>
        <w:spacing w:before="120" w:after="120" w:line="276" w:lineRule="auto"/>
        <w:ind w:left="709" w:hanging="357"/>
        <w:jc w:val="both"/>
        <w:rPr>
          <w:rFonts w:eastAsia="Calibri" w:cs="Calibri"/>
          <w:kern w:val="0"/>
          <w:szCs w:val="24"/>
          <w14:ligatures w14:val="none"/>
        </w:rPr>
      </w:pPr>
      <w:r w:rsidRPr="002634A3">
        <w:rPr>
          <w:rFonts w:eastAsia="Calibri" w:cs="Times New Roman"/>
          <w:kern w:val="0"/>
          <w:szCs w:val="24"/>
          <w14:ligatures w14:val="none"/>
        </w:rPr>
        <w:lastRenderedPageBreak/>
        <w:t xml:space="preserve">77.06. Potpora LEADER (CLLD) pristupu: </w:t>
      </w:r>
      <w:r w:rsidRPr="002634A3">
        <w:rPr>
          <w:rFonts w:eastAsia="Calibri" w:cs="Calibri"/>
          <w:kern w:val="0"/>
          <w:szCs w:val="24"/>
          <w14:ligatures w14:val="none"/>
        </w:rPr>
        <w:t>za potporu provedbe lokalnih razvojnih strategija LAG-ova je rezervirano 103 milijuna eura</w:t>
      </w:r>
    </w:p>
    <w:p w14:paraId="2D7D1C41" w14:textId="77777777" w:rsidR="004833B4" w:rsidRPr="002634A3" w:rsidRDefault="004833B4" w:rsidP="007B3D2B">
      <w:pPr>
        <w:spacing w:line="276" w:lineRule="auto"/>
        <w:ind w:left="284"/>
        <w:jc w:val="both"/>
        <w:rPr>
          <w:rFonts w:eastAsia="Calibri" w:cs="Times New Roman"/>
          <w:kern w:val="0"/>
          <w:szCs w:val="24"/>
          <w14:ligatures w14:val="none"/>
        </w:rPr>
      </w:pPr>
      <w:r w:rsidRPr="002634A3">
        <w:rPr>
          <w:rFonts w:eastAsia="Calibri" w:cs="Times New Roman"/>
          <w:kern w:val="0"/>
          <w:szCs w:val="24"/>
          <w14:ligatures w14:val="none"/>
        </w:rPr>
        <w:t xml:space="preserve">Posredno, razvoju </w:t>
      </w:r>
      <w:proofErr w:type="spellStart"/>
      <w:r w:rsidRPr="002634A3">
        <w:rPr>
          <w:rFonts w:eastAsia="Calibri" w:cs="Times New Roman"/>
          <w:kern w:val="0"/>
          <w:szCs w:val="24"/>
          <w14:ligatures w14:val="none"/>
        </w:rPr>
        <w:t>biogospodarstva</w:t>
      </w:r>
      <w:proofErr w:type="spellEnd"/>
      <w:r w:rsidRPr="002634A3">
        <w:rPr>
          <w:rFonts w:eastAsia="Calibri" w:cs="Times New Roman"/>
          <w:kern w:val="0"/>
          <w:szCs w:val="24"/>
          <w14:ligatures w14:val="none"/>
        </w:rPr>
        <w:t xml:space="preserve"> doprinose i sve aktivnosti Strateškog plana povezane s provedbom AKIS sustava, odnosno sustava za prijenos poljoprivrednog znanja i informacija. </w:t>
      </w:r>
    </w:p>
    <w:p w14:paraId="33B1B0A5" w14:textId="77777777" w:rsidR="004833B4" w:rsidRPr="002634A3" w:rsidRDefault="004833B4" w:rsidP="007B3D2B">
      <w:pPr>
        <w:spacing w:line="276" w:lineRule="auto"/>
        <w:ind w:left="284"/>
        <w:jc w:val="both"/>
        <w:rPr>
          <w:rFonts w:eastAsia="Calibri" w:cs="Times New Roman"/>
          <w:kern w:val="0"/>
          <w:szCs w:val="24"/>
          <w14:ligatures w14:val="none"/>
        </w:rPr>
      </w:pPr>
    </w:p>
    <w:p w14:paraId="42D28B46" w14:textId="77777777" w:rsidR="004833B4" w:rsidRPr="002634A3" w:rsidRDefault="004833B4" w:rsidP="007B3D2B">
      <w:pPr>
        <w:spacing w:line="276" w:lineRule="auto"/>
        <w:ind w:left="284"/>
        <w:jc w:val="both"/>
        <w:rPr>
          <w:rFonts w:eastAsia="Calibri" w:cs="Times New Roman"/>
          <w:kern w:val="0"/>
          <w:szCs w:val="24"/>
          <w14:ligatures w14:val="none"/>
        </w:rPr>
      </w:pPr>
      <w:r w:rsidRPr="002634A3">
        <w:rPr>
          <w:rFonts w:eastAsia="Calibri" w:cs="Times New Roman"/>
          <w:kern w:val="0"/>
          <w:szCs w:val="24"/>
          <w14:ligatures w14:val="none"/>
        </w:rPr>
        <w:t xml:space="preserve">Iz </w:t>
      </w:r>
      <w:r w:rsidRPr="002634A3">
        <w:rPr>
          <w:rFonts w:eastAsia="Calibri" w:cs="Times New Roman"/>
          <w:b/>
          <w:kern w:val="0"/>
          <w:szCs w:val="24"/>
          <w14:ligatures w14:val="none"/>
        </w:rPr>
        <w:t>Modernizacijskog fonda</w:t>
      </w:r>
      <w:r w:rsidRPr="002634A3">
        <w:rPr>
          <w:rFonts w:eastAsia="Calibri" w:cs="Calibri"/>
          <w:kern w:val="0"/>
          <w:szCs w:val="24"/>
          <w:vertAlign w:val="superscript"/>
          <w14:ligatures w14:val="none"/>
        </w:rPr>
        <w:footnoteReference w:id="81"/>
      </w:r>
      <w:r w:rsidRPr="002634A3">
        <w:rPr>
          <w:rFonts w:eastAsia="Calibri" w:cs="Times New Roman"/>
          <w:kern w:val="0"/>
          <w:szCs w:val="24"/>
          <w14:ligatures w14:val="none"/>
        </w:rPr>
        <w:t xml:space="preserve"> podupiru se programi potpore kojima je cilj postizanje klimatske neutralnosti i unaprjeđenje energetske učinkovitosti. Hrvatskoj su iz Modernizacijskog fonda na raspolaganju sredstva od otprilike 1 milijarde eura za razdoblje do 2030., odnosno oko 100 milijuna eura godišnje.</w:t>
      </w:r>
    </w:p>
    <w:p w14:paraId="2235D466" w14:textId="77777777" w:rsidR="004833B4" w:rsidRPr="002634A3" w:rsidRDefault="004833B4" w:rsidP="007B3D2B">
      <w:pPr>
        <w:spacing w:line="276" w:lineRule="auto"/>
        <w:ind w:left="284"/>
        <w:jc w:val="both"/>
        <w:rPr>
          <w:rFonts w:eastAsia="Calibri" w:cs="Times New Roman"/>
          <w:kern w:val="0"/>
          <w:szCs w:val="24"/>
          <w14:ligatures w14:val="none"/>
        </w:rPr>
      </w:pPr>
    </w:p>
    <w:p w14:paraId="062209FA" w14:textId="77777777" w:rsidR="004833B4" w:rsidRPr="002634A3" w:rsidRDefault="004833B4" w:rsidP="007B3D2B">
      <w:pPr>
        <w:spacing w:line="276" w:lineRule="auto"/>
        <w:ind w:left="284"/>
        <w:jc w:val="both"/>
        <w:rPr>
          <w:rFonts w:eastAsia="Calibri" w:cs="Times New Roman"/>
          <w:kern w:val="0"/>
          <w:szCs w:val="24"/>
          <w14:ligatures w14:val="none"/>
        </w:rPr>
      </w:pPr>
      <w:r w:rsidRPr="002634A3">
        <w:rPr>
          <w:rFonts w:eastAsia="Calibri" w:cs="Times New Roman"/>
          <w:b/>
          <w:kern w:val="0"/>
          <w:szCs w:val="24"/>
          <w14:ligatures w14:val="none"/>
        </w:rPr>
        <w:t>Fond za zaštitu okoliša i energetsku učinkovitost</w:t>
      </w:r>
      <w:r w:rsidRPr="002634A3">
        <w:rPr>
          <w:rFonts w:eastAsia="Calibri" w:cs="Calibri"/>
          <w:kern w:val="0"/>
          <w:szCs w:val="24"/>
          <w:vertAlign w:val="superscript"/>
          <w14:ligatures w14:val="none"/>
        </w:rPr>
        <w:footnoteReference w:id="82"/>
      </w:r>
      <w:r w:rsidRPr="002634A3">
        <w:rPr>
          <w:rFonts w:eastAsia="Calibri" w:cs="Times New Roman"/>
          <w:kern w:val="0"/>
          <w:szCs w:val="24"/>
          <w14:ligatures w14:val="none"/>
        </w:rPr>
        <w:t xml:space="preserve"> provodi aktivnosti povezane s financiranjem pripreme, provedbe i razvoja programa i projekata i sličnih aktivnosti u području očuvanja, održivog korištenja, zaštite i unapređivanja okoliša i u području energetske učinkovitosti i korištenju obnovljivih izvora energije. Sredstva za istraživanje i razvoj sadržana su u Planu korištenja financijskih sredstava dobivenih od prodaje emisijskih jedinica putem dražbi u Republici Hrvatskoj od 2021. do 2025. Procijenjeni preostali iznos je oko 10 milijuna eura. </w:t>
      </w:r>
    </w:p>
    <w:p w14:paraId="62E562C8" w14:textId="22281126" w:rsidR="004833B4" w:rsidRPr="002634A3" w:rsidRDefault="004833B4" w:rsidP="007B3D2B">
      <w:pPr>
        <w:spacing w:line="276" w:lineRule="auto"/>
        <w:ind w:left="284"/>
        <w:jc w:val="both"/>
        <w:rPr>
          <w:rFonts w:eastAsia="Calibri" w:cs="Times New Roman"/>
          <w:kern w:val="0"/>
          <w:szCs w:val="24"/>
          <w14:ligatures w14:val="none"/>
        </w:rPr>
      </w:pPr>
    </w:p>
    <w:p w14:paraId="44EB561B" w14:textId="471B50F5" w:rsidR="00235C7B" w:rsidRPr="002634A3" w:rsidRDefault="00235C7B" w:rsidP="007B3D2B">
      <w:pPr>
        <w:spacing w:line="276" w:lineRule="auto"/>
        <w:ind w:left="284"/>
        <w:jc w:val="both"/>
        <w:rPr>
          <w:rFonts w:eastAsia="Calibri" w:cs="Times New Roman"/>
          <w:kern w:val="0"/>
          <w:szCs w:val="24"/>
          <w14:ligatures w14:val="none"/>
        </w:rPr>
      </w:pPr>
      <w:r w:rsidRPr="002634A3">
        <w:rPr>
          <w:rFonts w:eastAsia="Calibri" w:cs="Times New Roman"/>
          <w:b/>
          <w:kern w:val="0"/>
          <w:szCs w:val="24"/>
          <w14:ligatures w14:val="none"/>
        </w:rPr>
        <w:t xml:space="preserve">Proračuni </w:t>
      </w:r>
      <w:r w:rsidR="0082384C" w:rsidRPr="002634A3">
        <w:rPr>
          <w:rFonts w:eastAsia="Calibri" w:cs="Times New Roman"/>
          <w:b/>
          <w:kern w:val="0"/>
          <w:szCs w:val="24"/>
          <w14:ligatures w14:val="none"/>
        </w:rPr>
        <w:t>jedinca</w:t>
      </w:r>
      <w:r w:rsidRPr="002634A3">
        <w:rPr>
          <w:rFonts w:eastAsia="Calibri" w:cs="Times New Roman"/>
          <w:b/>
          <w:kern w:val="0"/>
          <w:szCs w:val="24"/>
          <w14:ligatures w14:val="none"/>
        </w:rPr>
        <w:t xml:space="preserve"> </w:t>
      </w:r>
      <w:r w:rsidR="0082384C" w:rsidRPr="002634A3">
        <w:rPr>
          <w:rFonts w:eastAsia="Calibri" w:cs="Times New Roman"/>
          <w:b/>
          <w:kern w:val="0"/>
          <w:szCs w:val="24"/>
          <w14:ligatures w14:val="none"/>
        </w:rPr>
        <w:t>lokalne</w:t>
      </w:r>
      <w:r w:rsidRPr="002634A3">
        <w:rPr>
          <w:rFonts w:eastAsia="Calibri" w:cs="Times New Roman"/>
          <w:b/>
          <w:kern w:val="0"/>
          <w:szCs w:val="24"/>
          <w14:ligatures w14:val="none"/>
        </w:rPr>
        <w:t xml:space="preserve"> i područne </w:t>
      </w:r>
      <w:r w:rsidR="00AB3A78" w:rsidRPr="002634A3">
        <w:rPr>
          <w:rFonts w:eastAsia="Calibri" w:cs="Times New Roman"/>
          <w:b/>
          <w:kern w:val="0"/>
          <w:szCs w:val="24"/>
          <w14:ligatures w14:val="none"/>
        </w:rPr>
        <w:t xml:space="preserve">(regionalne) </w:t>
      </w:r>
      <w:r w:rsidRPr="002634A3">
        <w:rPr>
          <w:rFonts w:eastAsia="Calibri" w:cs="Times New Roman"/>
          <w:b/>
          <w:kern w:val="0"/>
          <w:szCs w:val="24"/>
          <w14:ligatures w14:val="none"/>
        </w:rPr>
        <w:t>samouprave</w:t>
      </w:r>
      <w:r w:rsidR="009F5CBF" w:rsidRPr="002634A3">
        <w:rPr>
          <w:rFonts w:eastAsia="Calibri" w:cs="Times New Roman"/>
          <w:b/>
          <w:kern w:val="0"/>
          <w:szCs w:val="24"/>
          <w14:ligatures w14:val="none"/>
        </w:rPr>
        <w:t xml:space="preserve">, </w:t>
      </w:r>
      <w:r w:rsidRPr="002634A3">
        <w:rPr>
          <w:rFonts w:eastAsia="Calibri" w:cs="Times New Roman"/>
          <w:kern w:val="0"/>
          <w:szCs w:val="24"/>
          <w14:ligatures w14:val="none"/>
        </w:rPr>
        <w:t xml:space="preserve"> kako je vidljivo u recentnim planovima razvoja</w:t>
      </w:r>
      <w:r w:rsidR="009F5CBF" w:rsidRPr="002634A3">
        <w:rPr>
          <w:rFonts w:eastAsia="Calibri" w:cs="Times New Roman"/>
          <w:kern w:val="0"/>
          <w:szCs w:val="24"/>
          <w14:ligatures w14:val="none"/>
        </w:rPr>
        <w:t>,</w:t>
      </w:r>
      <w:r w:rsidR="00AB3A78" w:rsidRPr="002634A3">
        <w:rPr>
          <w:rFonts w:eastAsia="Calibri" w:cs="Times New Roman"/>
          <w:kern w:val="0"/>
          <w:szCs w:val="24"/>
          <w14:ligatures w14:val="none"/>
        </w:rPr>
        <w:t xml:space="preserve"> </w:t>
      </w:r>
      <w:r w:rsidRPr="002634A3">
        <w:rPr>
          <w:rFonts w:eastAsia="Calibri" w:cs="Times New Roman"/>
          <w:kern w:val="0"/>
          <w:szCs w:val="24"/>
          <w14:ligatures w14:val="none"/>
        </w:rPr>
        <w:t>često predviđaju</w:t>
      </w:r>
      <w:r w:rsidR="0082384C" w:rsidRPr="002634A3">
        <w:rPr>
          <w:rFonts w:eastAsia="Calibri" w:cs="Times New Roman"/>
          <w:kern w:val="0"/>
          <w:szCs w:val="24"/>
          <w14:ligatures w14:val="none"/>
        </w:rPr>
        <w:t xml:space="preserve"> </w:t>
      </w:r>
      <w:r w:rsidR="009F5CBF" w:rsidRPr="002634A3">
        <w:rPr>
          <w:rFonts w:eastAsia="Calibri" w:cs="Times New Roman"/>
          <w:kern w:val="0"/>
          <w:szCs w:val="24"/>
          <w14:ligatures w14:val="none"/>
        </w:rPr>
        <w:t xml:space="preserve">prioritete, strateške projekte i </w:t>
      </w:r>
      <w:r w:rsidR="0082384C" w:rsidRPr="002634A3">
        <w:rPr>
          <w:rFonts w:eastAsia="Calibri" w:cs="Times New Roman"/>
          <w:kern w:val="0"/>
          <w:szCs w:val="24"/>
          <w14:ligatures w14:val="none"/>
        </w:rPr>
        <w:t xml:space="preserve">aktivnosti u području </w:t>
      </w:r>
      <w:proofErr w:type="spellStart"/>
      <w:r w:rsidR="0082384C" w:rsidRPr="002634A3">
        <w:rPr>
          <w:rFonts w:eastAsia="Calibri" w:cs="Times New Roman"/>
          <w:kern w:val="0"/>
          <w:szCs w:val="24"/>
          <w14:ligatures w14:val="none"/>
        </w:rPr>
        <w:t>bio</w:t>
      </w:r>
      <w:r w:rsidR="00AB3A78" w:rsidRPr="002634A3">
        <w:rPr>
          <w:rFonts w:eastAsia="Calibri" w:cs="Times New Roman"/>
          <w:kern w:val="0"/>
          <w:szCs w:val="24"/>
          <w14:ligatures w14:val="none"/>
        </w:rPr>
        <w:t>gospodarstva</w:t>
      </w:r>
      <w:proofErr w:type="spellEnd"/>
      <w:r w:rsidRPr="002634A3">
        <w:rPr>
          <w:rFonts w:eastAsia="Calibri" w:cs="Times New Roman"/>
          <w:kern w:val="0"/>
          <w:szCs w:val="24"/>
          <w14:ligatures w14:val="none"/>
        </w:rPr>
        <w:t xml:space="preserve"> te </w:t>
      </w:r>
      <w:r w:rsidR="0082384C" w:rsidRPr="002634A3">
        <w:rPr>
          <w:rFonts w:eastAsia="Calibri" w:cs="Times New Roman"/>
          <w:kern w:val="0"/>
          <w:szCs w:val="24"/>
          <w14:ligatures w14:val="none"/>
        </w:rPr>
        <w:t>financijska</w:t>
      </w:r>
      <w:r w:rsidRPr="002634A3">
        <w:rPr>
          <w:rFonts w:eastAsia="Calibri" w:cs="Times New Roman"/>
          <w:kern w:val="0"/>
          <w:szCs w:val="24"/>
          <w14:ligatures w14:val="none"/>
        </w:rPr>
        <w:t xml:space="preserve"> sredstva za njihovo ostvarivanje.  </w:t>
      </w:r>
    </w:p>
    <w:p w14:paraId="7626ADED" w14:textId="77777777" w:rsidR="00235C7B" w:rsidRPr="002634A3" w:rsidRDefault="00235C7B" w:rsidP="007B3D2B">
      <w:pPr>
        <w:spacing w:line="276" w:lineRule="auto"/>
        <w:ind w:left="284"/>
        <w:jc w:val="both"/>
        <w:rPr>
          <w:rFonts w:eastAsia="Calibri" w:cs="Times New Roman"/>
          <w:kern w:val="0"/>
          <w:szCs w:val="24"/>
          <w14:ligatures w14:val="none"/>
        </w:rPr>
      </w:pPr>
    </w:p>
    <w:p w14:paraId="150B7DE2" w14:textId="77777777" w:rsidR="004833B4" w:rsidRPr="002634A3" w:rsidRDefault="004833B4" w:rsidP="007B3D2B">
      <w:pPr>
        <w:spacing w:line="276" w:lineRule="auto"/>
        <w:ind w:left="284"/>
        <w:jc w:val="both"/>
        <w:rPr>
          <w:rFonts w:eastAsia="Calibri" w:cs="Times New Roman"/>
          <w:kern w:val="0"/>
          <w:szCs w:val="24"/>
          <w14:ligatures w14:val="none"/>
        </w:rPr>
      </w:pPr>
      <w:r w:rsidRPr="002634A3">
        <w:rPr>
          <w:rFonts w:eastAsia="Calibri" w:cs="Times New Roman"/>
          <w:kern w:val="0"/>
          <w:szCs w:val="24"/>
          <w14:ligatures w14:val="none"/>
        </w:rPr>
        <w:t xml:space="preserve">Postoje i drugi izvori financiranja za projekte u </w:t>
      </w:r>
      <w:proofErr w:type="spellStart"/>
      <w:r w:rsidRPr="002634A3">
        <w:rPr>
          <w:rFonts w:eastAsia="Calibri" w:cs="Times New Roman"/>
          <w:kern w:val="0"/>
          <w:szCs w:val="24"/>
          <w14:ligatures w14:val="none"/>
        </w:rPr>
        <w:t>biogospodarstvu</w:t>
      </w:r>
      <w:proofErr w:type="spellEnd"/>
      <w:r w:rsidRPr="002634A3">
        <w:rPr>
          <w:rFonts w:eastAsia="Calibri" w:cs="Times New Roman"/>
          <w:kern w:val="0"/>
          <w:szCs w:val="24"/>
          <w14:ligatures w14:val="none"/>
        </w:rPr>
        <w:t xml:space="preserve"> (npr. Inovacijski fond, Program Obzor Europa), koji nisu ovdje uključeni jer sredstva planira i natječaje objavljuje EK. Detaljnije informacije o mogućnostima korištenja fondova nalaze se u Dodatku 2.</w:t>
      </w:r>
    </w:p>
    <w:p w14:paraId="74E8F7CD" w14:textId="3274EC8B" w:rsidR="004833B4" w:rsidRPr="002634A3" w:rsidRDefault="004833B4" w:rsidP="00885168">
      <w:pPr>
        <w:spacing w:line="276" w:lineRule="auto"/>
        <w:jc w:val="both"/>
        <w:rPr>
          <w:rFonts w:eastAsia="Calibri" w:cs="Times New Roman"/>
          <w:kern w:val="0"/>
          <w:szCs w:val="24"/>
          <w14:ligatures w14:val="none"/>
        </w:rPr>
      </w:pPr>
    </w:p>
    <w:p w14:paraId="4CBD34B5" w14:textId="77777777" w:rsidR="00442568" w:rsidRPr="002634A3" w:rsidRDefault="00442568">
      <w:pPr>
        <w:spacing w:after="160"/>
        <w:rPr>
          <w:rFonts w:eastAsia="Times New Roman" w:cstheme="majorBidi"/>
          <w:b/>
          <w:color w:val="385623"/>
          <w:sz w:val="28"/>
          <w:szCs w:val="32"/>
        </w:rPr>
      </w:pPr>
      <w:bookmarkStart w:id="352" w:name="_Toc131142446"/>
      <w:r w:rsidRPr="002634A3">
        <w:rPr>
          <w:rFonts w:eastAsia="Times New Roman"/>
        </w:rPr>
        <w:br w:type="page"/>
      </w:r>
    </w:p>
    <w:p w14:paraId="1C873A5E" w14:textId="4EB9E619" w:rsidR="00235C7B" w:rsidRPr="002634A3" w:rsidRDefault="005913CC" w:rsidP="005B4D38">
      <w:pPr>
        <w:pStyle w:val="Naslov1"/>
        <w:jc w:val="both"/>
        <w:rPr>
          <w:rFonts w:eastAsia="Times New Roman"/>
        </w:rPr>
      </w:pPr>
      <w:bookmarkStart w:id="353" w:name="_Toc159327061"/>
      <w:r w:rsidRPr="002634A3">
        <w:rPr>
          <w:rFonts w:eastAsia="Times New Roman"/>
        </w:rPr>
        <w:lastRenderedPageBreak/>
        <w:t xml:space="preserve">8. </w:t>
      </w:r>
      <w:r w:rsidR="00235C7B" w:rsidRPr="002634A3">
        <w:rPr>
          <w:rFonts w:eastAsia="Times New Roman"/>
        </w:rPr>
        <w:t>PARTNE</w:t>
      </w:r>
      <w:r w:rsidR="006353E9" w:rsidRPr="002634A3">
        <w:rPr>
          <w:rFonts w:eastAsia="Times New Roman"/>
        </w:rPr>
        <w:t>R</w:t>
      </w:r>
      <w:r w:rsidR="00235C7B" w:rsidRPr="002634A3">
        <w:rPr>
          <w:rFonts w:eastAsia="Times New Roman"/>
        </w:rPr>
        <w:t>ST</w:t>
      </w:r>
      <w:r w:rsidR="006353E9" w:rsidRPr="002634A3">
        <w:rPr>
          <w:rFonts w:eastAsia="Times New Roman"/>
        </w:rPr>
        <w:t>V</w:t>
      </w:r>
      <w:r w:rsidR="00235C7B" w:rsidRPr="002634A3">
        <w:rPr>
          <w:rFonts w:eastAsia="Times New Roman"/>
        </w:rPr>
        <w:t>O U PRIPREMI I P</w:t>
      </w:r>
      <w:r w:rsidR="006353E9" w:rsidRPr="002634A3">
        <w:rPr>
          <w:rFonts w:eastAsia="Times New Roman"/>
        </w:rPr>
        <w:t>R</w:t>
      </w:r>
      <w:r w:rsidR="00235C7B" w:rsidRPr="002634A3">
        <w:rPr>
          <w:rFonts w:eastAsia="Times New Roman"/>
        </w:rPr>
        <w:t>OVEDBI STRATEGIJE BIOGOSPODAR</w:t>
      </w:r>
      <w:r w:rsidR="006353E9" w:rsidRPr="002634A3">
        <w:rPr>
          <w:rFonts w:eastAsia="Times New Roman"/>
        </w:rPr>
        <w:t>S</w:t>
      </w:r>
      <w:r w:rsidR="00235C7B" w:rsidRPr="002634A3">
        <w:rPr>
          <w:rFonts w:eastAsia="Times New Roman"/>
        </w:rPr>
        <w:t>TVA</w:t>
      </w:r>
      <w:bookmarkEnd w:id="353"/>
    </w:p>
    <w:p w14:paraId="4F73AAB1" w14:textId="77777777" w:rsidR="00930806" w:rsidRPr="002634A3" w:rsidRDefault="00930806" w:rsidP="00930806">
      <w:pPr>
        <w:spacing w:line="276" w:lineRule="auto"/>
        <w:jc w:val="both"/>
        <w:rPr>
          <w:highlight w:val="yellow"/>
        </w:rPr>
      </w:pPr>
    </w:p>
    <w:p w14:paraId="73E19964" w14:textId="17179F28" w:rsidR="00930806" w:rsidRPr="002634A3" w:rsidRDefault="00ED17B2" w:rsidP="00930806">
      <w:pPr>
        <w:spacing w:line="276" w:lineRule="auto"/>
        <w:jc w:val="both"/>
      </w:pPr>
      <w:r w:rsidRPr="002634A3">
        <w:t>I</w:t>
      </w:r>
      <w:r w:rsidR="0063547C" w:rsidRPr="002634A3">
        <w:t>ntegriran</w:t>
      </w:r>
      <w:r w:rsidRPr="002634A3">
        <w:t>i</w:t>
      </w:r>
      <w:r w:rsidR="0063547C" w:rsidRPr="002634A3">
        <w:t xml:space="preserve"> </w:t>
      </w:r>
      <w:r w:rsidR="00926836" w:rsidRPr="002634A3">
        <w:t xml:space="preserve">i </w:t>
      </w:r>
      <w:proofErr w:type="spellStart"/>
      <w:r w:rsidR="00926836" w:rsidRPr="002634A3">
        <w:t>multisektorski</w:t>
      </w:r>
      <w:proofErr w:type="spellEnd"/>
      <w:r w:rsidR="00926836" w:rsidRPr="002634A3">
        <w:t xml:space="preserve"> </w:t>
      </w:r>
      <w:r w:rsidR="0063547C" w:rsidRPr="002634A3">
        <w:t>pristup</w:t>
      </w:r>
      <w:r w:rsidR="00926836" w:rsidRPr="002634A3">
        <w:t xml:space="preserve"> razvoju </w:t>
      </w:r>
      <w:proofErr w:type="spellStart"/>
      <w:r w:rsidR="00926836" w:rsidRPr="002634A3">
        <w:t>biogospodarstva</w:t>
      </w:r>
      <w:proofErr w:type="spellEnd"/>
      <w:r w:rsidR="00926836" w:rsidRPr="002634A3">
        <w:t xml:space="preserve"> u Republici Hrvatskoj podrazumijeva </w:t>
      </w:r>
      <w:r w:rsidR="0063547C" w:rsidRPr="002634A3">
        <w:t>direktn</w:t>
      </w:r>
      <w:r w:rsidR="00926836" w:rsidRPr="002634A3">
        <w:t>u</w:t>
      </w:r>
      <w:r w:rsidR="0063547C" w:rsidRPr="002634A3">
        <w:t xml:space="preserve"> i kontinuiran</w:t>
      </w:r>
      <w:r w:rsidR="00926836" w:rsidRPr="002634A3">
        <w:t>u</w:t>
      </w:r>
      <w:r w:rsidR="0063547C" w:rsidRPr="002634A3">
        <w:t xml:space="preserve"> suradnj</w:t>
      </w:r>
      <w:r w:rsidR="00926836" w:rsidRPr="002634A3">
        <w:t>u</w:t>
      </w:r>
      <w:r w:rsidR="00930806" w:rsidRPr="002634A3">
        <w:t xml:space="preserve"> M</w:t>
      </w:r>
      <w:r w:rsidR="007C3EAE" w:rsidRPr="002634A3">
        <w:t>inistarstv</w:t>
      </w:r>
      <w:r w:rsidR="00930806" w:rsidRPr="002634A3">
        <w:t>a</w:t>
      </w:r>
      <w:r w:rsidR="007C3EAE" w:rsidRPr="002634A3">
        <w:t xml:space="preserve"> poljoprivrede, </w:t>
      </w:r>
      <w:r w:rsidR="00E91CBE" w:rsidRPr="00E91CBE">
        <w:t>šumarstva i ribarstva</w:t>
      </w:r>
      <w:r w:rsidR="00E91CBE">
        <w:t>,</w:t>
      </w:r>
      <w:r w:rsidR="00E91CBE" w:rsidRPr="00E91CBE">
        <w:t xml:space="preserve"> </w:t>
      </w:r>
      <w:r w:rsidR="007C3EAE" w:rsidRPr="002634A3">
        <w:t>Ministarstv</w:t>
      </w:r>
      <w:r w:rsidR="00930806" w:rsidRPr="002634A3">
        <w:t>a</w:t>
      </w:r>
      <w:r w:rsidR="007C3EAE" w:rsidRPr="002634A3">
        <w:t xml:space="preserve"> gospodarstva </w:t>
      </w:r>
      <w:r w:rsidR="00E91CBE">
        <w:t>Ministarstva zaštite okoliša i zelene tranzicije</w:t>
      </w:r>
      <w:r w:rsidR="007C3EAE" w:rsidRPr="002634A3">
        <w:t>, Ministarstv</w:t>
      </w:r>
      <w:r w:rsidR="00930806" w:rsidRPr="002634A3">
        <w:t>a</w:t>
      </w:r>
      <w:r w:rsidR="007C3EAE" w:rsidRPr="002634A3">
        <w:t xml:space="preserve"> znanosti</w:t>
      </w:r>
      <w:r w:rsidR="00E91CBE">
        <w:t>,</w:t>
      </w:r>
      <w:r w:rsidR="007C3EAE" w:rsidRPr="002634A3">
        <w:t xml:space="preserve"> obrazovanja </w:t>
      </w:r>
      <w:r w:rsidR="00E91CBE">
        <w:t xml:space="preserve">i mladih </w:t>
      </w:r>
      <w:r w:rsidR="007C3EAE" w:rsidRPr="002634A3">
        <w:t>te Ministarstv</w:t>
      </w:r>
      <w:r w:rsidR="00930806" w:rsidRPr="002634A3">
        <w:t>a</w:t>
      </w:r>
      <w:r w:rsidR="007C3EAE" w:rsidRPr="002634A3">
        <w:t xml:space="preserve"> regionalnoga razvoja i fondova </w:t>
      </w:r>
      <w:r w:rsidR="00DF5DC2" w:rsidRPr="002634A3">
        <w:t>Europske unije</w:t>
      </w:r>
      <w:r w:rsidR="00930806" w:rsidRPr="002634A3">
        <w:t>.</w:t>
      </w:r>
      <w:r w:rsidR="00A857F1" w:rsidRPr="002634A3">
        <w:t xml:space="preserve"> </w:t>
      </w:r>
    </w:p>
    <w:p w14:paraId="729CC3AF" w14:textId="030C0697" w:rsidR="00A857F1" w:rsidRPr="002634A3" w:rsidRDefault="00A857F1" w:rsidP="00930806">
      <w:pPr>
        <w:spacing w:line="276" w:lineRule="auto"/>
        <w:jc w:val="both"/>
      </w:pPr>
    </w:p>
    <w:p w14:paraId="42656951" w14:textId="12BF7122" w:rsidR="00926836" w:rsidRPr="002634A3" w:rsidRDefault="00A857F1" w:rsidP="00930806">
      <w:pPr>
        <w:spacing w:line="276" w:lineRule="auto"/>
        <w:jc w:val="both"/>
      </w:pPr>
      <w:r w:rsidRPr="002634A3">
        <w:t>Ova Strategija izrađena je zahvaljujući angažmanu i doprinosu 47 stručnjaka, članova Stručne radne skupine osnovane u listopadu 2022. godine</w:t>
      </w:r>
      <w:r w:rsidR="002D77CE" w:rsidRPr="002634A3">
        <w:t xml:space="preserve"> i njihovih imenovanih zamjenika</w:t>
      </w:r>
      <w:r w:rsidRPr="002634A3">
        <w:t xml:space="preserve">. Uz resorna </w:t>
      </w:r>
      <w:r w:rsidR="00CE3B52" w:rsidRPr="002634A3">
        <w:t>ministarstva</w:t>
      </w:r>
      <w:r w:rsidRPr="002634A3">
        <w:t xml:space="preserve"> u rad Skupine bili su uključeni članovi iz Hrvatske zajednice županija, Hrvatske zajednice općina, Udruge gradova, </w:t>
      </w:r>
      <w:r w:rsidR="00CE3B52" w:rsidRPr="002634A3">
        <w:t>nekoliko agencija, komora, znanstvenih instituta i visok</w:t>
      </w:r>
      <w:r w:rsidR="007229CA">
        <w:t>ih učilišta</w:t>
      </w:r>
      <w:r w:rsidR="00CE3B52" w:rsidRPr="002634A3">
        <w:t xml:space="preserve"> i nekoliko poduzeća.  </w:t>
      </w:r>
      <w:r w:rsidR="00930806" w:rsidRPr="002634A3">
        <w:t>K</w:t>
      </w:r>
      <w:r w:rsidR="007C3EAE" w:rsidRPr="002634A3">
        <w:t xml:space="preserve">oordinacija izrade Strategije </w:t>
      </w:r>
      <w:r w:rsidR="00930806" w:rsidRPr="002634A3">
        <w:t xml:space="preserve">je u nadležnosti </w:t>
      </w:r>
      <w:r w:rsidR="007C3EAE" w:rsidRPr="002634A3">
        <w:t>Ministarstv</w:t>
      </w:r>
      <w:r w:rsidR="00930806" w:rsidRPr="002634A3">
        <w:t>a</w:t>
      </w:r>
      <w:r w:rsidR="007C3EAE" w:rsidRPr="002634A3">
        <w:t xml:space="preserve"> poljoprivrede</w:t>
      </w:r>
      <w:r w:rsidR="00E91CBE">
        <w:t>,</w:t>
      </w:r>
      <w:r w:rsidR="00E91CBE" w:rsidRPr="00E91CBE">
        <w:t xml:space="preserve"> šumarstva i ribarstva</w:t>
      </w:r>
      <w:r w:rsidR="007C3EAE" w:rsidRPr="002634A3">
        <w:t xml:space="preserve">. </w:t>
      </w:r>
    </w:p>
    <w:p w14:paraId="0F9DF09F" w14:textId="77777777" w:rsidR="005E64D0" w:rsidRPr="002634A3" w:rsidRDefault="005E64D0" w:rsidP="005E64D0">
      <w:pPr>
        <w:spacing w:line="276" w:lineRule="auto"/>
        <w:jc w:val="both"/>
        <w:rPr>
          <w:color w:val="FF0000"/>
        </w:rPr>
      </w:pPr>
    </w:p>
    <w:p w14:paraId="3240A368" w14:textId="75D9681E" w:rsidR="00CE3B52" w:rsidRPr="002634A3" w:rsidRDefault="00CE3B52" w:rsidP="005E64D0">
      <w:pPr>
        <w:spacing w:line="276" w:lineRule="auto"/>
        <w:jc w:val="both"/>
      </w:pPr>
      <w:r w:rsidRPr="002634A3">
        <w:t xml:space="preserve">Stručna radna skupina je kroz 5 sjednica do konca travnja 2023. godine izradila i usvojila nacrt Strategije razvoja </w:t>
      </w:r>
      <w:proofErr w:type="spellStart"/>
      <w:r w:rsidRPr="002634A3">
        <w:t>biogospodarstva</w:t>
      </w:r>
      <w:proofErr w:type="spellEnd"/>
      <w:r w:rsidRPr="002634A3">
        <w:t xml:space="preserve"> do 2035.</w:t>
      </w:r>
      <w:r w:rsidR="00D36C9A" w:rsidRPr="002634A3">
        <w:t xml:space="preserve"> godine</w:t>
      </w:r>
      <w:r w:rsidRPr="002634A3">
        <w:t xml:space="preserve"> te je taj nacrt podijeljen sa ostalom zainteresiranom javnosti na javnoj raspravi zaključno sa koncem siječnja 2024. godine. </w:t>
      </w:r>
      <w:r w:rsidR="00977EE9" w:rsidRPr="002634A3">
        <w:t xml:space="preserve">  </w:t>
      </w:r>
    </w:p>
    <w:p w14:paraId="72BA2518" w14:textId="77777777" w:rsidR="00CE3B52" w:rsidRPr="002634A3" w:rsidRDefault="00CE3B52" w:rsidP="00A20094">
      <w:pPr>
        <w:spacing w:line="276" w:lineRule="auto"/>
        <w:jc w:val="both"/>
      </w:pPr>
    </w:p>
    <w:p w14:paraId="574D5C4C" w14:textId="7E876355" w:rsidR="00A20094" w:rsidRPr="002634A3" w:rsidRDefault="00A20094" w:rsidP="00A20094">
      <w:pPr>
        <w:spacing w:line="276" w:lineRule="auto"/>
        <w:jc w:val="both"/>
      </w:pPr>
      <w:r w:rsidRPr="002634A3">
        <w:t xml:space="preserve">U okviru stručnih, administrativnih i tehničkih poslova za Stručnu radnu skupinu, </w:t>
      </w:r>
      <w:r w:rsidR="005E64D0" w:rsidRPr="002634A3">
        <w:t>Ministarstvo poljoprivrede</w:t>
      </w:r>
      <w:r w:rsidR="00E91CBE">
        <w:t>,</w:t>
      </w:r>
      <w:r w:rsidR="00E91CBE" w:rsidRPr="00E91CBE">
        <w:t xml:space="preserve"> šumarstva i ribarstva</w:t>
      </w:r>
      <w:r w:rsidR="005E64D0" w:rsidRPr="002634A3">
        <w:t xml:space="preserve"> održalo je krajem 2023. godine nekoliko</w:t>
      </w:r>
      <w:r w:rsidR="009A28C2" w:rsidRPr="002634A3">
        <w:t xml:space="preserve"> regionalnih</w:t>
      </w:r>
      <w:r w:rsidR="005E64D0" w:rsidRPr="002634A3">
        <w:t xml:space="preserve"> radionica u cilju podizanja razine svijesti </w:t>
      </w:r>
      <w:r w:rsidR="00E023EC" w:rsidRPr="002634A3">
        <w:t xml:space="preserve">o </w:t>
      </w:r>
      <w:proofErr w:type="spellStart"/>
      <w:r w:rsidR="00E023EC" w:rsidRPr="002634A3">
        <w:t>biogospodarstvu</w:t>
      </w:r>
      <w:proofErr w:type="spellEnd"/>
      <w:r w:rsidR="00E023EC" w:rsidRPr="002634A3">
        <w:t xml:space="preserve"> u široj </w:t>
      </w:r>
      <w:r w:rsidR="005E64D0" w:rsidRPr="002634A3">
        <w:t xml:space="preserve">javnosti. </w:t>
      </w:r>
    </w:p>
    <w:p w14:paraId="2D41F18B" w14:textId="77777777" w:rsidR="0014023C" w:rsidRPr="002634A3" w:rsidRDefault="0014023C" w:rsidP="00930806">
      <w:pPr>
        <w:spacing w:line="276" w:lineRule="auto"/>
        <w:jc w:val="both"/>
      </w:pPr>
    </w:p>
    <w:p w14:paraId="03052E42" w14:textId="766C547B" w:rsidR="00ED17B2" w:rsidRPr="002634A3" w:rsidRDefault="00CF47BB" w:rsidP="00930806">
      <w:pPr>
        <w:spacing w:line="276" w:lineRule="auto"/>
        <w:jc w:val="both"/>
      </w:pPr>
      <w:r w:rsidRPr="002634A3">
        <w:t xml:space="preserve">Kao podrška </w:t>
      </w:r>
      <w:r w:rsidR="00977EE9" w:rsidRPr="002634A3">
        <w:t>provedb</w:t>
      </w:r>
      <w:r w:rsidRPr="002634A3">
        <w:t xml:space="preserve">i ove </w:t>
      </w:r>
      <w:r w:rsidR="00977EE9" w:rsidRPr="002634A3">
        <w:t xml:space="preserve"> </w:t>
      </w:r>
      <w:r w:rsidR="0014023C" w:rsidRPr="002634A3">
        <w:t xml:space="preserve">Strategije i NECP-a napravljen je CROBIOHUB koji objedinjava dionike iz javnog i privatnog sektora, koji </w:t>
      </w:r>
      <w:r w:rsidRPr="002634A3">
        <w:t xml:space="preserve">će sudjelovati u daljnjem </w:t>
      </w:r>
      <w:r w:rsidR="0014023C" w:rsidRPr="002634A3">
        <w:t xml:space="preserve">razvoju nacionalnog koncepta </w:t>
      </w:r>
      <w:proofErr w:type="spellStart"/>
      <w:r w:rsidR="0014023C" w:rsidRPr="002634A3">
        <w:t>biogospodarstva</w:t>
      </w:r>
      <w:proofErr w:type="spellEnd"/>
      <w:r w:rsidR="0014023C" w:rsidRPr="002634A3">
        <w:t xml:space="preserve"> i </w:t>
      </w:r>
      <w:r w:rsidRPr="002634A3">
        <w:t xml:space="preserve">kroz platformu </w:t>
      </w:r>
      <w:r w:rsidR="0014023C" w:rsidRPr="002634A3">
        <w:t>pruža</w:t>
      </w:r>
      <w:r w:rsidRPr="002634A3">
        <w:t xml:space="preserve">ti </w:t>
      </w:r>
      <w:r w:rsidR="0014023C" w:rsidRPr="002634A3">
        <w:t xml:space="preserve"> praktične savjete i ažurne informacije dionicima u </w:t>
      </w:r>
      <w:proofErr w:type="spellStart"/>
      <w:r w:rsidR="0014023C" w:rsidRPr="002634A3">
        <w:t>biogospodarstvu</w:t>
      </w:r>
      <w:proofErr w:type="spellEnd"/>
      <w:r w:rsidR="0014023C" w:rsidRPr="002634A3">
        <w:t>.</w:t>
      </w:r>
      <w:r w:rsidR="00E023EC" w:rsidRPr="002634A3">
        <w:t xml:space="preserve">  </w:t>
      </w:r>
      <w:r w:rsidR="00AB7ECE" w:rsidRPr="002634A3">
        <w:t xml:space="preserve">  </w:t>
      </w:r>
    </w:p>
    <w:p w14:paraId="0B714B21" w14:textId="77777777" w:rsidR="00ED17B2" w:rsidRPr="002634A3" w:rsidRDefault="00ED17B2" w:rsidP="00930806">
      <w:pPr>
        <w:spacing w:line="276" w:lineRule="auto"/>
        <w:jc w:val="both"/>
      </w:pPr>
    </w:p>
    <w:p w14:paraId="562AB661" w14:textId="7EF71E5D" w:rsidR="000671EF" w:rsidRPr="002634A3" w:rsidRDefault="00977EE9" w:rsidP="000671EF">
      <w:pPr>
        <w:spacing w:line="276" w:lineRule="auto"/>
        <w:jc w:val="both"/>
      </w:pPr>
      <w:r w:rsidRPr="002634A3">
        <w:t xml:space="preserve">Za uspješnu provedbu </w:t>
      </w:r>
      <w:r w:rsidR="0063547C" w:rsidRPr="002634A3">
        <w:t>Strategije</w:t>
      </w:r>
      <w:r w:rsidR="00CF47BB" w:rsidRPr="002634A3">
        <w:t xml:space="preserve"> </w:t>
      </w:r>
      <w:r w:rsidR="0063547C" w:rsidRPr="002634A3">
        <w:t>o</w:t>
      </w:r>
      <w:r w:rsidR="00930806" w:rsidRPr="002634A3">
        <w:t>s</w:t>
      </w:r>
      <w:r w:rsidR="0063547C" w:rsidRPr="002634A3">
        <w:t>novat</w:t>
      </w:r>
      <w:r w:rsidR="00CF47BB" w:rsidRPr="002634A3">
        <w:t xml:space="preserve"> će se </w:t>
      </w:r>
      <w:bookmarkStart w:id="354" w:name="_Hlk155869772"/>
      <w:r w:rsidR="00442568" w:rsidRPr="002634A3">
        <w:t>k</w:t>
      </w:r>
      <w:r w:rsidR="00930806" w:rsidRPr="002634A3">
        <w:t xml:space="preserve">oordinacijsko </w:t>
      </w:r>
      <w:r w:rsidR="000671EF" w:rsidRPr="002634A3">
        <w:t>tijelo</w:t>
      </w:r>
      <w:bookmarkEnd w:id="354"/>
      <w:r w:rsidR="000671EF" w:rsidRPr="002634A3">
        <w:t>,</w:t>
      </w:r>
      <w:r w:rsidR="0063547C" w:rsidRPr="002634A3">
        <w:t xml:space="preserve"> </w:t>
      </w:r>
      <w:r w:rsidR="000671EF" w:rsidRPr="002634A3">
        <w:t xml:space="preserve">sastavljeno od tijela državne uprave nadležnih za pojedine segmente </w:t>
      </w:r>
      <w:proofErr w:type="spellStart"/>
      <w:r w:rsidR="000671EF" w:rsidRPr="002634A3">
        <w:t>biogospodarstva</w:t>
      </w:r>
      <w:proofErr w:type="spellEnd"/>
      <w:r w:rsidR="000671EF" w:rsidRPr="002634A3">
        <w:t xml:space="preserve">, koje će </w:t>
      </w:r>
      <w:r w:rsidR="00CF47BB" w:rsidRPr="002634A3">
        <w:t xml:space="preserve">biti zaduženo za </w:t>
      </w:r>
      <w:r w:rsidR="000671EF" w:rsidRPr="002634A3">
        <w:t>unaprjeđenj</w:t>
      </w:r>
      <w:r w:rsidR="00CF47BB" w:rsidRPr="002634A3">
        <w:t>e</w:t>
      </w:r>
      <w:r w:rsidR="000671EF" w:rsidRPr="002634A3">
        <w:t xml:space="preserve"> i </w:t>
      </w:r>
      <w:r w:rsidR="00CF47BB" w:rsidRPr="002634A3">
        <w:t xml:space="preserve">učinkovitu </w:t>
      </w:r>
      <w:r w:rsidR="000671EF" w:rsidRPr="002634A3">
        <w:t>koordinacij</w:t>
      </w:r>
      <w:r w:rsidR="00CF47BB" w:rsidRPr="002634A3">
        <w:t>u</w:t>
      </w:r>
      <w:r w:rsidR="000671EF" w:rsidRPr="002634A3">
        <w:t xml:space="preserve"> </w:t>
      </w:r>
      <w:r w:rsidR="00CF47BB" w:rsidRPr="002634A3">
        <w:t xml:space="preserve">sektorskih </w:t>
      </w:r>
      <w:r w:rsidR="000671EF" w:rsidRPr="002634A3">
        <w:t xml:space="preserve">politika </w:t>
      </w:r>
      <w:r w:rsidR="00CF47BB" w:rsidRPr="002634A3">
        <w:t xml:space="preserve">sa svrhom ostvarivanja postavljenih strateških ciljeva. Također, kroz ovo tijelo ostvarit će se kontinuirana komunikacija i suradnja sa relevantnim strukovnim organizacijama, znanstvenom i istraživačkom zajednicom, lokalnom i područnom (regionalnom) samoupravom te nevladinim organizacijama  koje su bile uključene kroz Stručnu radnu skupinu u formuliranje ovog dokumenta te sa svim ostalim zainteresiranim dionicima.  </w:t>
      </w:r>
    </w:p>
    <w:p w14:paraId="2DCF4FF4" w14:textId="77777777" w:rsidR="00977EE9" w:rsidRPr="002634A3" w:rsidRDefault="00977EE9" w:rsidP="00977EE9">
      <w:pPr>
        <w:spacing w:line="276" w:lineRule="auto"/>
        <w:jc w:val="both"/>
      </w:pPr>
    </w:p>
    <w:p w14:paraId="0EF3B54A" w14:textId="43687CB0" w:rsidR="00977EE9" w:rsidRPr="002634A3" w:rsidRDefault="00977EE9" w:rsidP="00977EE9">
      <w:pPr>
        <w:spacing w:line="276" w:lineRule="auto"/>
        <w:jc w:val="both"/>
      </w:pPr>
      <w:r w:rsidRPr="002634A3">
        <w:t xml:space="preserve">Na međunarodnoj razini predstavnici državnog, javnog i privatnog sektora su članovi radnih tijela za razvoj </w:t>
      </w:r>
      <w:proofErr w:type="spellStart"/>
      <w:r w:rsidRPr="002634A3">
        <w:t>biogospodarstva</w:t>
      </w:r>
      <w:proofErr w:type="spellEnd"/>
      <w:r w:rsidRPr="002634A3">
        <w:t xml:space="preserve"> pri </w:t>
      </w:r>
      <w:r w:rsidR="00B87DEF" w:rsidRPr="002634A3">
        <w:t>EK</w:t>
      </w:r>
      <w:r w:rsidRPr="002634A3">
        <w:t xml:space="preserve"> i stručnih skupina u okviru SCAR-a, BIOEAST-a, CBE JU povezanih inicijativa. Također, predstavnici Republike Hrvatske sudjeluju u izradi SRIA-e i drugih dokumenata na razini </w:t>
      </w:r>
      <w:r w:rsidR="000F45A9" w:rsidRPr="002634A3">
        <w:t>EU</w:t>
      </w:r>
      <w:r w:rsidRPr="002634A3">
        <w:t xml:space="preserve"> u kojima zastupaju interese </w:t>
      </w:r>
      <w:r w:rsidRPr="002634A3">
        <w:lastRenderedPageBreak/>
        <w:t xml:space="preserve">Republike Hrvatske u području </w:t>
      </w:r>
      <w:proofErr w:type="spellStart"/>
      <w:r w:rsidRPr="002634A3">
        <w:t>biogospodarstva</w:t>
      </w:r>
      <w:proofErr w:type="spellEnd"/>
      <w:r w:rsidRPr="002634A3">
        <w:t xml:space="preserve"> te sudjeluju kao partneri u znanstveno</w:t>
      </w:r>
      <w:r w:rsidR="00CF47BB" w:rsidRPr="002634A3">
        <w:t>-istraživačkim</w:t>
      </w:r>
      <w:r w:rsidRPr="002634A3">
        <w:t xml:space="preserve"> konzorcijima na projektima vezanim uz temu </w:t>
      </w:r>
      <w:proofErr w:type="spellStart"/>
      <w:r w:rsidR="00CF47BB" w:rsidRPr="002634A3">
        <w:t>biogospodarstva</w:t>
      </w:r>
      <w:proofErr w:type="spellEnd"/>
      <w:r w:rsidRPr="002634A3">
        <w:t>.</w:t>
      </w:r>
    </w:p>
    <w:p w14:paraId="4EBEF617" w14:textId="77777777" w:rsidR="00977EE9" w:rsidRPr="002634A3" w:rsidRDefault="00977EE9" w:rsidP="000671EF">
      <w:pPr>
        <w:spacing w:line="276" w:lineRule="auto"/>
        <w:jc w:val="both"/>
      </w:pPr>
    </w:p>
    <w:p w14:paraId="222D44B0" w14:textId="0966DD44" w:rsidR="004833B4" w:rsidRPr="002634A3" w:rsidRDefault="005913CC" w:rsidP="005913CC">
      <w:pPr>
        <w:pStyle w:val="Naslov1"/>
        <w:rPr>
          <w:rFonts w:eastAsia="Times New Roman"/>
        </w:rPr>
      </w:pPr>
      <w:bookmarkStart w:id="355" w:name="_Toc159327062"/>
      <w:r w:rsidRPr="002634A3">
        <w:rPr>
          <w:rFonts w:eastAsia="Times New Roman"/>
        </w:rPr>
        <w:t xml:space="preserve">9. </w:t>
      </w:r>
      <w:r w:rsidR="004833B4" w:rsidRPr="002634A3">
        <w:rPr>
          <w:rFonts w:eastAsia="Times New Roman"/>
        </w:rPr>
        <w:t>OKVIR ZA PRAĆENJE I VREDNOVANJE</w:t>
      </w:r>
      <w:bookmarkEnd w:id="352"/>
      <w:bookmarkEnd w:id="355"/>
    </w:p>
    <w:p w14:paraId="3DB0D25A" w14:textId="77777777" w:rsidR="004833B4" w:rsidRPr="002634A3" w:rsidRDefault="004833B4" w:rsidP="004833B4">
      <w:pPr>
        <w:spacing w:line="276" w:lineRule="auto"/>
        <w:rPr>
          <w:rFonts w:eastAsia="Calibri" w:cs="Times New Roman"/>
          <w:kern w:val="0"/>
          <w14:ligatures w14:val="none"/>
        </w:rPr>
      </w:pPr>
    </w:p>
    <w:p w14:paraId="77DD961B" w14:textId="77777777" w:rsidR="004833B4" w:rsidRPr="002634A3" w:rsidRDefault="004833B4" w:rsidP="005913CC">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 xml:space="preserve">Strategija podliježe postupku vrednovanja tijekom izrade, tijekom provedbe i nakon provedbe u skladu sa zakonodavnim okvirom sustava strateškog planiranja i upravljanja razvojem Republike Hrvatske. </w:t>
      </w:r>
    </w:p>
    <w:p w14:paraId="0AD4927B" w14:textId="77777777" w:rsidR="004833B4" w:rsidRPr="002634A3" w:rsidRDefault="004833B4" w:rsidP="005913CC">
      <w:pPr>
        <w:spacing w:line="276" w:lineRule="auto"/>
        <w:jc w:val="both"/>
        <w:rPr>
          <w:rFonts w:eastAsia="Calibri" w:cs="Times New Roman"/>
          <w:kern w:val="0"/>
          <w:szCs w:val="24"/>
          <w14:ligatures w14:val="none"/>
        </w:rPr>
      </w:pPr>
    </w:p>
    <w:p w14:paraId="18043827" w14:textId="77777777" w:rsidR="004833B4" w:rsidRPr="002634A3" w:rsidRDefault="004833B4" w:rsidP="005913CC">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 xml:space="preserve">Uspješnost provedbe Strategije pratit će se na razini ostvarenja strateških ciljeva prikupljanjem, analizom i usporedbom podataka o napretku u postizanju vrijednosti odabranih pokazatelja učinka. Koordinacijsko tijelo za pitanja </w:t>
      </w:r>
      <w:proofErr w:type="spellStart"/>
      <w:r w:rsidRPr="002634A3">
        <w:rPr>
          <w:rFonts w:eastAsia="Calibri" w:cs="Times New Roman"/>
          <w:kern w:val="0"/>
          <w:szCs w:val="24"/>
          <w14:ligatures w14:val="none"/>
        </w:rPr>
        <w:t>biogospodarstva</w:t>
      </w:r>
      <w:proofErr w:type="spellEnd"/>
      <w:r w:rsidRPr="002634A3">
        <w:rPr>
          <w:rFonts w:eastAsia="Calibri" w:cs="Times New Roman"/>
          <w:kern w:val="0"/>
          <w:szCs w:val="24"/>
          <w14:ligatures w14:val="none"/>
        </w:rPr>
        <w:t xml:space="preserve"> podnosit će izvješće o provedbi strateških ciljeva i ostvarenju pokazatelja učinka iz Strategije u propisanim rokovima i u skladu s načelima sustava strateškog planiranja i upravljanja razvojem.</w:t>
      </w:r>
    </w:p>
    <w:p w14:paraId="74EADDDF" w14:textId="77777777" w:rsidR="004833B4" w:rsidRPr="002634A3" w:rsidRDefault="004833B4" w:rsidP="005913CC">
      <w:pPr>
        <w:spacing w:line="276" w:lineRule="auto"/>
        <w:jc w:val="both"/>
        <w:rPr>
          <w:rFonts w:eastAsia="Calibri" w:cs="Times New Roman"/>
          <w:kern w:val="0"/>
          <w:szCs w:val="24"/>
          <w14:ligatures w14:val="none"/>
        </w:rPr>
      </w:pPr>
    </w:p>
    <w:p w14:paraId="714EAC92" w14:textId="3D722CE5" w:rsidR="004833B4" w:rsidRPr="002634A3" w:rsidRDefault="004833B4" w:rsidP="005913CC">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 xml:space="preserve">Tijekom izrade Strategije provedeno je vrednovanje kako bi se osiguralo neovisno stručno mišljenje da je Strategija usklađena s razvojnim potrebama, metodologijom i načelima strateškog planiranja te NRS i povezanim aktima strateškog planiranja. </w:t>
      </w:r>
    </w:p>
    <w:p w14:paraId="4928075E" w14:textId="77777777" w:rsidR="003E10E1" w:rsidRPr="002634A3" w:rsidRDefault="003E10E1" w:rsidP="005913CC">
      <w:pPr>
        <w:spacing w:line="276" w:lineRule="auto"/>
        <w:jc w:val="both"/>
        <w:rPr>
          <w:rFonts w:eastAsia="Calibri" w:cs="Times New Roman"/>
          <w:kern w:val="0"/>
          <w:szCs w:val="24"/>
          <w14:ligatures w14:val="none"/>
        </w:rPr>
      </w:pPr>
    </w:p>
    <w:p w14:paraId="66D49B0C" w14:textId="0A3BC47B" w:rsidR="003E10E1" w:rsidRPr="002634A3" w:rsidRDefault="008A3024" w:rsidP="00BD202E">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 xml:space="preserve">U </w:t>
      </w:r>
      <w:r w:rsidR="003E10E1" w:rsidRPr="002634A3">
        <w:rPr>
          <w:rFonts w:eastAsia="Calibri" w:cs="Times New Roman"/>
          <w:kern w:val="0"/>
          <w:szCs w:val="24"/>
          <w14:ligatures w14:val="none"/>
        </w:rPr>
        <w:t>postupk</w:t>
      </w:r>
      <w:r w:rsidR="00530726" w:rsidRPr="002634A3">
        <w:rPr>
          <w:rFonts w:eastAsia="Calibri" w:cs="Times New Roman"/>
          <w:kern w:val="0"/>
          <w:szCs w:val="24"/>
          <w14:ligatures w14:val="none"/>
        </w:rPr>
        <w:t>u</w:t>
      </w:r>
      <w:r w:rsidR="003E10E1" w:rsidRPr="002634A3">
        <w:rPr>
          <w:rFonts w:eastAsia="Calibri" w:cs="Times New Roman"/>
          <w:kern w:val="0"/>
          <w:szCs w:val="24"/>
          <w14:ligatures w14:val="none"/>
        </w:rPr>
        <w:t xml:space="preserve"> vrednovanja Strategije</w:t>
      </w:r>
      <w:r w:rsidR="004B1968" w:rsidRPr="002634A3">
        <w:rPr>
          <w:rFonts w:eastAsia="Calibri" w:cs="Times New Roman"/>
          <w:kern w:val="0"/>
          <w:szCs w:val="24"/>
          <w14:ligatures w14:val="none"/>
        </w:rPr>
        <w:t xml:space="preserve"> tijekom izrade</w:t>
      </w:r>
      <w:r w:rsidR="003E10E1" w:rsidRPr="002634A3">
        <w:rPr>
          <w:rFonts w:eastAsia="Calibri" w:cs="Times New Roman"/>
          <w:kern w:val="0"/>
          <w:szCs w:val="24"/>
          <w14:ligatures w14:val="none"/>
        </w:rPr>
        <w:t xml:space="preserve"> </w:t>
      </w:r>
      <w:r w:rsidR="00F1735A" w:rsidRPr="002634A3">
        <w:rPr>
          <w:rFonts w:eastAsia="Calibri" w:cs="Times New Roman"/>
          <w:kern w:val="0"/>
          <w:szCs w:val="24"/>
          <w14:ligatures w14:val="none"/>
        </w:rPr>
        <w:t xml:space="preserve">(prethodno vrednovanje) </w:t>
      </w:r>
      <w:r w:rsidR="003E10E1" w:rsidRPr="002634A3">
        <w:rPr>
          <w:rFonts w:eastAsia="Calibri" w:cs="Times New Roman"/>
          <w:kern w:val="0"/>
          <w:szCs w:val="24"/>
          <w14:ligatures w14:val="none"/>
        </w:rPr>
        <w:t xml:space="preserve">korišteni su </w:t>
      </w:r>
      <w:r w:rsidR="003E10E1" w:rsidRPr="00173EF5">
        <w:rPr>
          <w:rFonts w:eastAsia="Calibri" w:cs="Times New Roman"/>
          <w:kern w:val="0"/>
          <w:szCs w:val="24"/>
          <w14:ligatures w14:val="none"/>
        </w:rPr>
        <w:t>propisani kriteriji</w:t>
      </w:r>
      <w:r w:rsidR="002B6667" w:rsidRPr="00173EF5">
        <w:rPr>
          <w:rFonts w:eastAsia="Calibri" w:cs="Times New Roman"/>
          <w:kern w:val="0"/>
          <w:szCs w:val="24"/>
          <w14:ligatures w14:val="none"/>
        </w:rPr>
        <w:t>:</w:t>
      </w:r>
      <w:r w:rsidR="00786D25" w:rsidRPr="00173EF5">
        <w:rPr>
          <w:rFonts w:eastAsia="Calibri" w:cs="Times New Roman"/>
          <w:kern w:val="0"/>
          <w:szCs w:val="24"/>
          <w14:ligatures w14:val="none"/>
        </w:rPr>
        <w:t xml:space="preserve"> </w:t>
      </w:r>
      <w:r w:rsidR="00A62759" w:rsidRPr="00173EF5">
        <w:rPr>
          <w:rFonts w:eastAsia="Calibri" w:cs="Times New Roman"/>
          <w:kern w:val="0"/>
          <w:szCs w:val="24"/>
          <w14:ligatures w14:val="none"/>
        </w:rPr>
        <w:t>usklađenosti</w:t>
      </w:r>
      <w:r w:rsidR="00E7716F" w:rsidRPr="00173EF5">
        <w:rPr>
          <w:rFonts w:eastAsia="Calibri" w:cs="Times New Roman"/>
          <w:kern w:val="0"/>
          <w:szCs w:val="24"/>
          <w14:ligatures w14:val="none"/>
        </w:rPr>
        <w:t xml:space="preserve"> (koherentnosti)</w:t>
      </w:r>
      <w:r w:rsidR="00786D25" w:rsidRPr="00173EF5">
        <w:rPr>
          <w:rFonts w:eastAsia="Calibri" w:cs="Times New Roman"/>
          <w:kern w:val="0"/>
          <w:szCs w:val="24"/>
          <w14:ligatures w14:val="none"/>
        </w:rPr>
        <w:t>,</w:t>
      </w:r>
      <w:r w:rsidR="00A62759" w:rsidRPr="00173EF5">
        <w:rPr>
          <w:rFonts w:eastAsia="Calibri" w:cs="Times New Roman"/>
          <w:kern w:val="0"/>
          <w:szCs w:val="24"/>
          <w14:ligatures w14:val="none"/>
        </w:rPr>
        <w:t xml:space="preserve"> </w:t>
      </w:r>
      <w:r w:rsidR="00E7716F" w:rsidRPr="00173EF5">
        <w:rPr>
          <w:rFonts w:eastAsia="Calibri" w:cs="Times New Roman"/>
          <w:kern w:val="0"/>
          <w:szCs w:val="24"/>
          <w14:ligatures w14:val="none"/>
        </w:rPr>
        <w:t>važnosti (</w:t>
      </w:r>
      <w:r w:rsidR="00786D25" w:rsidRPr="00173EF5">
        <w:rPr>
          <w:rFonts w:eastAsia="Calibri" w:cs="Times New Roman"/>
          <w:kern w:val="0"/>
          <w:szCs w:val="24"/>
          <w14:ligatures w14:val="none"/>
        </w:rPr>
        <w:t>relevantnosti</w:t>
      </w:r>
      <w:r w:rsidR="00E7716F" w:rsidRPr="00173EF5">
        <w:rPr>
          <w:rFonts w:eastAsia="Calibri" w:cs="Times New Roman"/>
          <w:kern w:val="0"/>
          <w:szCs w:val="24"/>
          <w14:ligatures w14:val="none"/>
        </w:rPr>
        <w:t>)</w:t>
      </w:r>
      <w:r w:rsidR="00A62759" w:rsidRPr="00173EF5">
        <w:rPr>
          <w:rFonts w:eastAsia="Calibri" w:cs="Times New Roman"/>
          <w:kern w:val="0"/>
          <w:szCs w:val="24"/>
          <w14:ligatures w14:val="none"/>
        </w:rPr>
        <w:t>, učinkovitosti</w:t>
      </w:r>
      <w:r w:rsidR="00E7716F" w:rsidRPr="00173EF5">
        <w:rPr>
          <w:rFonts w:eastAsia="Calibri" w:cs="Times New Roman"/>
          <w:kern w:val="0"/>
          <w:szCs w:val="24"/>
          <w14:ligatures w14:val="none"/>
        </w:rPr>
        <w:t xml:space="preserve"> (efektivnosti)</w:t>
      </w:r>
      <w:r w:rsidR="00D36D51" w:rsidRPr="00173EF5">
        <w:rPr>
          <w:rFonts w:eastAsia="Calibri" w:cs="Times New Roman"/>
          <w:kern w:val="0"/>
          <w:szCs w:val="24"/>
          <w14:ligatures w14:val="none"/>
        </w:rPr>
        <w:t>,</w:t>
      </w:r>
      <w:r w:rsidR="00A62759" w:rsidRPr="00173EF5">
        <w:rPr>
          <w:rFonts w:eastAsia="Calibri" w:cs="Times New Roman"/>
          <w:kern w:val="0"/>
          <w:szCs w:val="24"/>
          <w14:ligatures w14:val="none"/>
        </w:rPr>
        <w:t xml:space="preserve"> djelotvornosti</w:t>
      </w:r>
      <w:r w:rsidR="00E7716F" w:rsidRPr="00173EF5">
        <w:rPr>
          <w:rFonts w:eastAsia="Calibri" w:cs="Times New Roman"/>
          <w:kern w:val="0"/>
          <w:szCs w:val="24"/>
          <w14:ligatures w14:val="none"/>
        </w:rPr>
        <w:t xml:space="preserve"> (efikasnosti)</w:t>
      </w:r>
      <w:r w:rsidR="00D36D51" w:rsidRPr="00173EF5">
        <w:rPr>
          <w:rFonts w:eastAsia="Calibri" w:cs="Times New Roman"/>
          <w:kern w:val="0"/>
          <w:szCs w:val="24"/>
          <w14:ligatures w14:val="none"/>
        </w:rPr>
        <w:t xml:space="preserve">, </w:t>
      </w:r>
      <w:r w:rsidR="004C54F4" w:rsidRPr="00173EF5">
        <w:rPr>
          <w:rFonts w:eastAsia="Calibri" w:cs="Times New Roman"/>
          <w:kern w:val="0"/>
          <w:szCs w:val="24"/>
          <w14:ligatures w14:val="none"/>
        </w:rPr>
        <w:t xml:space="preserve">i dodatni kriteriji: </w:t>
      </w:r>
      <w:r w:rsidR="002B6667" w:rsidRPr="00173EF5">
        <w:rPr>
          <w:rFonts w:eastAsia="Calibri" w:cs="Times New Roman"/>
          <w:kern w:val="0"/>
          <w:szCs w:val="24"/>
          <w14:ligatures w14:val="none"/>
        </w:rPr>
        <w:t>komplementarnosti,</w:t>
      </w:r>
      <w:r w:rsidR="002B6667">
        <w:rPr>
          <w:rFonts w:eastAsia="Calibri" w:cs="Times New Roman"/>
          <w:kern w:val="0"/>
          <w:szCs w:val="24"/>
          <w14:ligatures w14:val="none"/>
        </w:rPr>
        <w:t xml:space="preserve"> koncentracije, konzistentnosti </w:t>
      </w:r>
      <w:r w:rsidR="00D36D51" w:rsidRPr="002634A3">
        <w:rPr>
          <w:rFonts w:eastAsia="Calibri" w:cs="Times New Roman"/>
          <w:kern w:val="0"/>
          <w:szCs w:val="24"/>
          <w14:ligatures w14:val="none"/>
        </w:rPr>
        <w:t xml:space="preserve">i </w:t>
      </w:r>
      <w:r w:rsidR="002B6667">
        <w:rPr>
          <w:rFonts w:eastAsia="Calibri" w:cs="Times New Roman"/>
          <w:kern w:val="0"/>
          <w:szCs w:val="24"/>
          <w14:ligatures w14:val="none"/>
        </w:rPr>
        <w:t>jasnoće</w:t>
      </w:r>
      <w:r w:rsidR="00D36D51" w:rsidRPr="002634A3">
        <w:rPr>
          <w:rFonts w:eastAsia="Calibri" w:cs="Times New Roman"/>
          <w:kern w:val="0"/>
          <w:szCs w:val="24"/>
          <w14:ligatures w14:val="none"/>
        </w:rPr>
        <w:t xml:space="preserve"> </w:t>
      </w:r>
      <w:r w:rsidR="003E10E1" w:rsidRPr="002634A3">
        <w:rPr>
          <w:rFonts w:eastAsia="Calibri" w:cs="Times New Roman"/>
          <w:kern w:val="0"/>
          <w:szCs w:val="24"/>
          <w14:ligatures w14:val="none"/>
        </w:rPr>
        <w:t xml:space="preserve">te evaluacijska pitanja koja se koriste prilikom </w:t>
      </w:r>
      <w:r w:rsidR="00530726" w:rsidRPr="002634A3">
        <w:rPr>
          <w:rFonts w:eastAsia="Calibri" w:cs="Times New Roman"/>
          <w:kern w:val="0"/>
          <w:szCs w:val="24"/>
          <w14:ligatures w14:val="none"/>
        </w:rPr>
        <w:t>provedbe</w:t>
      </w:r>
      <w:r w:rsidR="003E10E1" w:rsidRPr="002634A3">
        <w:rPr>
          <w:rFonts w:eastAsia="Calibri" w:cs="Times New Roman"/>
          <w:kern w:val="0"/>
          <w:szCs w:val="24"/>
          <w14:ligatures w14:val="none"/>
        </w:rPr>
        <w:t xml:space="preserve"> prethodnog vrednovanja akta strateškog planiranja. Postupak vrednovanja </w:t>
      </w:r>
      <w:r w:rsidR="00D36D51" w:rsidRPr="002634A3">
        <w:rPr>
          <w:rFonts w:eastAsia="Calibri" w:cs="Times New Roman"/>
          <w:kern w:val="0"/>
          <w:szCs w:val="24"/>
          <w14:ligatures w14:val="none"/>
        </w:rPr>
        <w:t>sastojao</w:t>
      </w:r>
      <w:r w:rsidR="003E10E1" w:rsidRPr="002634A3">
        <w:rPr>
          <w:rFonts w:eastAsia="Calibri" w:cs="Times New Roman"/>
          <w:kern w:val="0"/>
          <w:szCs w:val="24"/>
          <w14:ligatures w14:val="none"/>
        </w:rPr>
        <w:t xml:space="preserve"> se </w:t>
      </w:r>
      <w:r w:rsidR="00D36D51" w:rsidRPr="002634A3">
        <w:rPr>
          <w:rFonts w:eastAsia="Calibri" w:cs="Times New Roman"/>
          <w:kern w:val="0"/>
          <w:szCs w:val="24"/>
          <w14:ligatures w14:val="none"/>
        </w:rPr>
        <w:t xml:space="preserve">od </w:t>
      </w:r>
      <w:r w:rsidR="00070ADB" w:rsidRPr="002634A3">
        <w:rPr>
          <w:rFonts w:eastAsia="Calibri" w:cs="Times New Roman"/>
          <w:kern w:val="0"/>
          <w:szCs w:val="24"/>
          <w14:ligatures w14:val="none"/>
        </w:rPr>
        <w:t>provjer</w:t>
      </w:r>
      <w:r w:rsidR="00D36D51" w:rsidRPr="002634A3">
        <w:rPr>
          <w:rFonts w:eastAsia="Calibri" w:cs="Times New Roman"/>
          <w:kern w:val="0"/>
          <w:szCs w:val="24"/>
          <w14:ligatures w14:val="none"/>
        </w:rPr>
        <w:t>e</w:t>
      </w:r>
      <w:r w:rsidR="00070ADB" w:rsidRPr="002634A3">
        <w:rPr>
          <w:rFonts w:eastAsia="Calibri" w:cs="Times New Roman"/>
          <w:kern w:val="0"/>
          <w:szCs w:val="24"/>
          <w14:ligatures w14:val="none"/>
        </w:rPr>
        <w:t xml:space="preserve"> metodologije izrade strategije,</w:t>
      </w:r>
      <w:r w:rsidR="00007EFF" w:rsidRPr="002634A3">
        <w:rPr>
          <w:rFonts w:eastAsia="Calibri" w:cs="Times New Roman"/>
          <w:kern w:val="0"/>
          <w:szCs w:val="24"/>
          <w14:ligatures w14:val="none"/>
        </w:rPr>
        <w:t xml:space="preserve"> ocjen</w:t>
      </w:r>
      <w:r w:rsidR="00D36D51" w:rsidRPr="002634A3">
        <w:rPr>
          <w:rFonts w:eastAsia="Calibri" w:cs="Times New Roman"/>
          <w:kern w:val="0"/>
          <w:szCs w:val="24"/>
          <w14:ligatures w14:val="none"/>
        </w:rPr>
        <w:t>e</w:t>
      </w:r>
      <w:r w:rsidR="00007EFF" w:rsidRPr="002634A3">
        <w:rPr>
          <w:rFonts w:eastAsia="Calibri" w:cs="Times New Roman"/>
          <w:kern w:val="0"/>
          <w:szCs w:val="24"/>
          <w14:ligatures w14:val="none"/>
        </w:rPr>
        <w:t xml:space="preserve"> kvalitete analize stanja, ocjen</w:t>
      </w:r>
      <w:r w:rsidR="00D36D51" w:rsidRPr="002634A3">
        <w:rPr>
          <w:rFonts w:eastAsia="Calibri" w:cs="Times New Roman"/>
          <w:kern w:val="0"/>
          <w:szCs w:val="24"/>
          <w14:ligatures w14:val="none"/>
        </w:rPr>
        <w:t>e</w:t>
      </w:r>
      <w:r w:rsidR="00007EFF" w:rsidRPr="002634A3">
        <w:rPr>
          <w:rFonts w:eastAsia="Calibri" w:cs="Times New Roman"/>
          <w:kern w:val="0"/>
          <w:szCs w:val="24"/>
          <w14:ligatures w14:val="none"/>
        </w:rPr>
        <w:t xml:space="preserve"> </w:t>
      </w:r>
      <w:r w:rsidR="0045727F" w:rsidRPr="002634A3">
        <w:rPr>
          <w:rFonts w:eastAsia="Calibri" w:cs="Times New Roman"/>
          <w:kern w:val="0"/>
          <w:szCs w:val="24"/>
          <w14:ligatures w14:val="none"/>
        </w:rPr>
        <w:t xml:space="preserve">intervencijske logike, </w:t>
      </w:r>
      <w:r w:rsidR="00AC744B" w:rsidRPr="002634A3">
        <w:rPr>
          <w:rFonts w:eastAsia="Calibri" w:cs="Times New Roman"/>
          <w:kern w:val="0"/>
          <w:szCs w:val="24"/>
          <w14:ligatures w14:val="none"/>
        </w:rPr>
        <w:t>ocjen</w:t>
      </w:r>
      <w:r w:rsidR="00D36D51" w:rsidRPr="002634A3">
        <w:rPr>
          <w:rFonts w:eastAsia="Calibri" w:cs="Times New Roman"/>
          <w:kern w:val="0"/>
          <w:szCs w:val="24"/>
          <w14:ligatures w14:val="none"/>
        </w:rPr>
        <w:t>e</w:t>
      </w:r>
      <w:r w:rsidR="00AC744B" w:rsidRPr="002634A3">
        <w:rPr>
          <w:rFonts w:eastAsia="Calibri" w:cs="Times New Roman"/>
          <w:kern w:val="0"/>
          <w:szCs w:val="24"/>
          <w14:ligatures w14:val="none"/>
        </w:rPr>
        <w:t xml:space="preserve"> utvrđenih mjerljivih pokazatelja učinka provedbe strateških ciljeva</w:t>
      </w:r>
      <w:r w:rsidR="00940FC3" w:rsidRPr="002634A3">
        <w:rPr>
          <w:rFonts w:eastAsia="Calibri" w:cs="Times New Roman"/>
          <w:kern w:val="0"/>
          <w:szCs w:val="24"/>
          <w14:ligatures w14:val="none"/>
        </w:rPr>
        <w:t xml:space="preserve"> i procjen</w:t>
      </w:r>
      <w:r w:rsidR="00D36D51" w:rsidRPr="002634A3">
        <w:rPr>
          <w:rFonts w:eastAsia="Calibri" w:cs="Times New Roman"/>
          <w:kern w:val="0"/>
          <w:szCs w:val="24"/>
          <w14:ligatures w14:val="none"/>
        </w:rPr>
        <w:t>e</w:t>
      </w:r>
      <w:r w:rsidR="00940FC3" w:rsidRPr="002634A3">
        <w:rPr>
          <w:rFonts w:eastAsia="Calibri" w:cs="Times New Roman"/>
          <w:kern w:val="0"/>
          <w:szCs w:val="24"/>
          <w14:ligatures w14:val="none"/>
        </w:rPr>
        <w:t xml:space="preserve"> kvalitete konzultacijskog procesa</w:t>
      </w:r>
      <w:r w:rsidR="00F1735A" w:rsidRPr="002634A3">
        <w:rPr>
          <w:rFonts w:eastAsia="Calibri" w:cs="Times New Roman"/>
          <w:kern w:val="0"/>
          <w:szCs w:val="24"/>
          <w14:ligatures w14:val="none"/>
        </w:rPr>
        <w:t>.</w:t>
      </w:r>
      <w:r w:rsidR="00070ADB" w:rsidRPr="002634A3">
        <w:rPr>
          <w:rFonts w:eastAsia="Calibri" w:cs="Times New Roman"/>
          <w:kern w:val="0"/>
          <w:szCs w:val="24"/>
          <w14:ligatures w14:val="none"/>
        </w:rPr>
        <w:t xml:space="preserve"> </w:t>
      </w:r>
      <w:r w:rsidR="00AF3A25" w:rsidRPr="002634A3">
        <w:rPr>
          <w:rFonts w:eastAsia="Calibri" w:cs="Times New Roman"/>
          <w:kern w:val="0"/>
          <w:szCs w:val="24"/>
          <w14:ligatures w14:val="none"/>
        </w:rPr>
        <w:t xml:space="preserve">Iz Izvješća o provedbi </w:t>
      </w:r>
      <w:r w:rsidR="00F1735A" w:rsidRPr="002634A3">
        <w:rPr>
          <w:rFonts w:eastAsia="Calibri" w:cs="Times New Roman"/>
          <w:kern w:val="0"/>
          <w:szCs w:val="24"/>
          <w14:ligatures w14:val="none"/>
        </w:rPr>
        <w:t xml:space="preserve">prethodnog </w:t>
      </w:r>
      <w:r w:rsidR="00AF3A25" w:rsidRPr="002634A3">
        <w:rPr>
          <w:rFonts w:eastAsia="Calibri" w:cs="Times New Roman"/>
          <w:kern w:val="0"/>
          <w:szCs w:val="24"/>
          <w14:ligatures w14:val="none"/>
        </w:rPr>
        <w:t>vrednovanja proizlazi da su strateški ciljevi</w:t>
      </w:r>
      <w:r w:rsidR="00BD202E" w:rsidRPr="002634A3">
        <w:rPr>
          <w:rFonts w:eastAsia="Calibri" w:cs="Times New Roman"/>
          <w:kern w:val="0"/>
          <w:szCs w:val="24"/>
          <w14:ligatures w14:val="none"/>
        </w:rPr>
        <w:t>,</w:t>
      </w:r>
      <w:r w:rsidR="00AF3A25" w:rsidRPr="002634A3">
        <w:rPr>
          <w:rFonts w:eastAsia="Calibri" w:cs="Times New Roman"/>
          <w:kern w:val="0"/>
          <w:szCs w:val="24"/>
          <w14:ligatures w14:val="none"/>
        </w:rPr>
        <w:t xml:space="preserve"> provedbeni mehanizmi </w:t>
      </w:r>
      <w:r w:rsidR="00BD202E" w:rsidRPr="002634A3">
        <w:rPr>
          <w:rFonts w:eastAsia="Calibri" w:cs="Times New Roman"/>
          <w:kern w:val="0"/>
          <w:szCs w:val="24"/>
          <w14:ligatures w14:val="none"/>
        </w:rPr>
        <w:t xml:space="preserve">i pokazatelji </w:t>
      </w:r>
      <w:r w:rsidR="00AF3A25" w:rsidRPr="002634A3">
        <w:rPr>
          <w:rFonts w:eastAsia="Calibri" w:cs="Times New Roman"/>
          <w:kern w:val="0"/>
          <w:szCs w:val="24"/>
          <w14:ligatures w14:val="none"/>
        </w:rPr>
        <w:t xml:space="preserve">postavljeni na temelju dobro formuliranih potreba, te </w:t>
      </w:r>
      <w:r w:rsidR="00BD202E" w:rsidRPr="002634A3">
        <w:rPr>
          <w:rFonts w:eastAsia="Calibri" w:cs="Times New Roman"/>
          <w:kern w:val="0"/>
          <w:szCs w:val="24"/>
          <w14:ligatures w14:val="none"/>
        </w:rPr>
        <w:t xml:space="preserve">je </w:t>
      </w:r>
      <w:r w:rsidR="00AF3A25" w:rsidRPr="002634A3">
        <w:rPr>
          <w:rFonts w:eastAsia="Calibri" w:cs="Times New Roman"/>
          <w:kern w:val="0"/>
          <w:szCs w:val="24"/>
          <w14:ligatures w14:val="none"/>
        </w:rPr>
        <w:t>postignuta intervencijska logika Strategije</w:t>
      </w:r>
      <w:r w:rsidR="003E10E1" w:rsidRPr="002634A3">
        <w:rPr>
          <w:rFonts w:eastAsia="Calibri" w:cs="Times New Roman"/>
          <w:kern w:val="0"/>
          <w:szCs w:val="24"/>
          <w14:ligatures w14:val="none"/>
        </w:rPr>
        <w:t>.</w:t>
      </w:r>
      <w:r w:rsidR="0083405D" w:rsidRPr="002634A3">
        <w:t xml:space="preserve"> </w:t>
      </w:r>
    </w:p>
    <w:p w14:paraId="723F40EA" w14:textId="77777777" w:rsidR="004833B4" w:rsidRPr="002634A3" w:rsidRDefault="004833B4" w:rsidP="005913CC">
      <w:pPr>
        <w:spacing w:line="276" w:lineRule="auto"/>
        <w:jc w:val="both"/>
        <w:rPr>
          <w:rFonts w:eastAsia="Calibri" w:cs="Times New Roman"/>
          <w:kern w:val="0"/>
          <w:szCs w:val="24"/>
          <w14:ligatures w14:val="none"/>
        </w:rPr>
      </w:pPr>
    </w:p>
    <w:p w14:paraId="7FAA5627" w14:textId="1CC72AE9" w:rsidR="004833B4" w:rsidRPr="002634A3" w:rsidRDefault="004833B4" w:rsidP="005913CC">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Vrednovanje tijekom provedbe Strategije provest će se 20</w:t>
      </w:r>
      <w:r w:rsidR="00597764" w:rsidRPr="002634A3">
        <w:rPr>
          <w:rFonts w:eastAsia="Calibri" w:cs="Times New Roman"/>
          <w:kern w:val="0"/>
          <w:szCs w:val="24"/>
          <w14:ligatures w14:val="none"/>
        </w:rPr>
        <w:t>30</w:t>
      </w:r>
      <w:r w:rsidRPr="002634A3">
        <w:rPr>
          <w:rFonts w:eastAsia="Calibri" w:cs="Times New Roman"/>
          <w:kern w:val="0"/>
          <w:szCs w:val="24"/>
          <w14:ligatures w14:val="none"/>
        </w:rPr>
        <w:t>. godine kako bi se utvrdili nedostaci u provedbi te u skladu s nalazima vrednovanja poduzeli potrebni koraci ako su potrebne njezine izmjene.</w:t>
      </w:r>
    </w:p>
    <w:p w14:paraId="44B80DD4" w14:textId="77777777" w:rsidR="004833B4" w:rsidRPr="002634A3" w:rsidRDefault="004833B4" w:rsidP="005913CC">
      <w:pPr>
        <w:spacing w:line="276" w:lineRule="auto"/>
        <w:jc w:val="both"/>
        <w:rPr>
          <w:rFonts w:eastAsia="Calibri" w:cs="Times New Roman"/>
          <w:kern w:val="0"/>
          <w:szCs w:val="24"/>
          <w14:ligatures w14:val="none"/>
        </w:rPr>
      </w:pPr>
    </w:p>
    <w:p w14:paraId="63F75B00" w14:textId="77777777" w:rsidR="004833B4" w:rsidRPr="002634A3" w:rsidRDefault="004833B4" w:rsidP="005913CC">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Tijekom 2036. godine predviđeno je naknadno vrednovanje Strategije u okviru kojeg će se ocijeniti cjelokupni učinak Strategije, odnosno njezina održivost, djelotvornost i učinkovitost.</w:t>
      </w:r>
    </w:p>
    <w:p w14:paraId="236AF8CD" w14:textId="77777777" w:rsidR="004833B4" w:rsidRPr="002634A3" w:rsidRDefault="004833B4" w:rsidP="005913CC">
      <w:pPr>
        <w:spacing w:line="276" w:lineRule="auto"/>
        <w:jc w:val="both"/>
        <w:rPr>
          <w:rFonts w:eastAsia="Calibri" w:cs="Times New Roman"/>
          <w:kern w:val="0"/>
          <w:szCs w:val="24"/>
          <w14:ligatures w14:val="none"/>
        </w:rPr>
      </w:pPr>
    </w:p>
    <w:p w14:paraId="59D7963B" w14:textId="77777777" w:rsidR="004833B4" w:rsidRPr="002634A3" w:rsidRDefault="004833B4" w:rsidP="005913CC">
      <w:pPr>
        <w:spacing w:line="276" w:lineRule="auto"/>
        <w:jc w:val="both"/>
        <w:rPr>
          <w:rFonts w:eastAsia="Calibri" w:cs="Times New Roman"/>
          <w:kern w:val="0"/>
          <w:szCs w:val="24"/>
          <w14:ligatures w14:val="none"/>
        </w:rPr>
      </w:pPr>
      <w:r w:rsidRPr="002634A3">
        <w:rPr>
          <w:rFonts w:eastAsia="Calibri" w:cs="Times New Roman"/>
          <w:kern w:val="0"/>
          <w:szCs w:val="24"/>
          <w14:ligatures w14:val="none"/>
        </w:rPr>
        <w:t>Izvješća o napretku u provedbi Strategije i nalazi vrednovanja bit će javno dostupni na digitalnoj platformi iz poglavlja 6. ove Strategije.</w:t>
      </w:r>
    </w:p>
    <w:p w14:paraId="131A113A" w14:textId="77777777" w:rsidR="00EC3844" w:rsidRPr="002634A3" w:rsidRDefault="00EC3844" w:rsidP="005913CC">
      <w:pPr>
        <w:spacing w:line="276" w:lineRule="auto"/>
        <w:jc w:val="both"/>
        <w:rPr>
          <w:rFonts w:eastAsia="Calibri" w:cs="Times New Roman"/>
          <w:kern w:val="0"/>
          <w:szCs w:val="24"/>
          <w14:ligatures w14:val="none"/>
        </w:rPr>
      </w:pPr>
    </w:p>
    <w:p w14:paraId="6E8E2FC9" w14:textId="77777777" w:rsidR="00EC3844" w:rsidRPr="002634A3" w:rsidRDefault="00EC3844" w:rsidP="005913CC">
      <w:pPr>
        <w:spacing w:line="276" w:lineRule="auto"/>
        <w:jc w:val="both"/>
        <w:rPr>
          <w:rFonts w:eastAsia="Calibri" w:cs="Times New Roman"/>
          <w:kern w:val="0"/>
          <w:szCs w:val="24"/>
          <w14:ligatures w14:val="none"/>
        </w:rPr>
      </w:pPr>
    </w:p>
    <w:p w14:paraId="32695624" w14:textId="17790386" w:rsidR="004833B4" w:rsidRPr="002634A3" w:rsidRDefault="009D0C77" w:rsidP="005913CC">
      <w:pPr>
        <w:pStyle w:val="Naslov1"/>
        <w:rPr>
          <w:rFonts w:eastAsia="Times New Roman"/>
        </w:rPr>
      </w:pPr>
      <w:bookmarkStart w:id="356" w:name="_Toc131142447"/>
      <w:bookmarkStart w:id="357" w:name="_Toc159327063"/>
      <w:r w:rsidRPr="002634A3">
        <w:rPr>
          <w:rFonts w:eastAsia="Times New Roman"/>
        </w:rPr>
        <w:t>10</w:t>
      </w:r>
      <w:r w:rsidR="005913CC" w:rsidRPr="002634A3">
        <w:rPr>
          <w:rFonts w:eastAsia="Times New Roman"/>
        </w:rPr>
        <w:t xml:space="preserve">. </w:t>
      </w:r>
      <w:r w:rsidR="004833B4" w:rsidRPr="002634A3">
        <w:rPr>
          <w:rFonts w:eastAsia="Times New Roman"/>
        </w:rPr>
        <w:t>STRATEŠKA PROCJENA UČINKA NA OKOLIŠ</w:t>
      </w:r>
      <w:bookmarkEnd w:id="356"/>
      <w:bookmarkEnd w:id="357"/>
    </w:p>
    <w:p w14:paraId="0E1A80AB" w14:textId="77777777" w:rsidR="004833B4" w:rsidRPr="002634A3" w:rsidRDefault="004833B4" w:rsidP="00885168">
      <w:pPr>
        <w:spacing w:line="276" w:lineRule="auto"/>
        <w:rPr>
          <w:rFonts w:eastAsia="Calibri" w:cs="Times New Roman"/>
          <w:kern w:val="0"/>
          <w14:ligatures w14:val="none"/>
        </w:rPr>
      </w:pPr>
    </w:p>
    <w:p w14:paraId="29C6CE94" w14:textId="5711C65E" w:rsidR="004833B4" w:rsidRPr="002634A3" w:rsidRDefault="004833B4" w:rsidP="00885168">
      <w:pPr>
        <w:spacing w:line="276" w:lineRule="auto"/>
        <w:jc w:val="both"/>
        <w:rPr>
          <w:rFonts w:eastAsia="Calibri" w:cs="Times New Roman"/>
          <w:kern w:val="0"/>
          <w14:ligatures w14:val="none"/>
        </w:rPr>
      </w:pPr>
      <w:r w:rsidRPr="002634A3">
        <w:rPr>
          <w:rFonts w:eastAsia="Calibri" w:cs="Times New Roman"/>
          <w:kern w:val="0"/>
          <w:szCs w:val="24"/>
          <w14:ligatures w14:val="none"/>
        </w:rPr>
        <w:t>U postupku izrade Strategije proveden je postupak strateške procjene utjecaja na okoliš kako bi se</w:t>
      </w:r>
      <w:r w:rsidRPr="002634A3">
        <w:rPr>
          <w:rFonts w:eastAsia="Calibri" w:cs="Times New Roman"/>
          <w:kern w:val="0"/>
          <w14:ligatures w14:val="none"/>
        </w:rPr>
        <w:t xml:space="preserve"> odredili, opisali i procijenili vjerojatno značajni utjecaji na okoliš i zdravlje ljudi koji mogu nastati provedbom ove Strategije, kao i Glavna ocjena prihvatljivosti Strategije za ekološku mrežu.</w:t>
      </w:r>
    </w:p>
    <w:p w14:paraId="6ABBD65A" w14:textId="77777777" w:rsidR="00885168" w:rsidRPr="002634A3" w:rsidRDefault="00885168" w:rsidP="00885168">
      <w:pPr>
        <w:spacing w:line="276" w:lineRule="auto"/>
        <w:jc w:val="both"/>
        <w:rPr>
          <w:rFonts w:eastAsia="Calibri" w:cs="Times New Roman"/>
          <w:kern w:val="0"/>
          <w14:ligatures w14:val="none"/>
        </w:rPr>
      </w:pPr>
    </w:p>
    <w:p w14:paraId="4AEFCEEB" w14:textId="77777777" w:rsidR="004833B4" w:rsidRPr="002634A3" w:rsidRDefault="004833B4" w:rsidP="00885168">
      <w:pPr>
        <w:spacing w:line="276" w:lineRule="auto"/>
        <w:jc w:val="both"/>
        <w:rPr>
          <w:rFonts w:eastAsia="Times New Roman" w:cs="Times New Roman"/>
          <w:kern w:val="0"/>
          <w:szCs w:val="24"/>
          <w:lang w:eastAsia="hr-HR"/>
          <w14:ligatures w14:val="none"/>
        </w:rPr>
      </w:pPr>
      <w:r w:rsidRPr="002634A3">
        <w:rPr>
          <w:rFonts w:eastAsia="Times New Roman" w:cs="Times New Roman"/>
          <w:kern w:val="0"/>
          <w:szCs w:val="24"/>
          <w:lang w:eastAsia="hr-HR"/>
          <w14:ligatures w14:val="none"/>
        </w:rPr>
        <w:t xml:space="preserve">Provedba Strategije, putem propisanih strateških ciljeva, razvojnih potreba i provedbenih mehanizama te provedba Studije, putem propisanih mjera zaštite okoliša i prirode, integrira okolišnu komponentu u gospodarski razvoj Republike Hrvatske, uz obavezu poštivanja načela održivog razvoja prilikom provedbe Strategije. </w:t>
      </w:r>
    </w:p>
    <w:p w14:paraId="431B288A" w14:textId="77777777" w:rsidR="00885168" w:rsidRPr="002634A3" w:rsidRDefault="00885168" w:rsidP="00885168">
      <w:pPr>
        <w:spacing w:line="276" w:lineRule="auto"/>
        <w:jc w:val="both"/>
        <w:rPr>
          <w:rFonts w:eastAsia="Times New Roman" w:cs="Times New Roman"/>
          <w:kern w:val="0"/>
          <w:szCs w:val="24"/>
          <w:lang w:eastAsia="hr-HR"/>
          <w14:ligatures w14:val="none"/>
        </w:rPr>
      </w:pPr>
    </w:p>
    <w:p w14:paraId="6CE1EE53" w14:textId="77777777" w:rsidR="004833B4" w:rsidRPr="002634A3" w:rsidRDefault="004833B4" w:rsidP="00885168">
      <w:pPr>
        <w:spacing w:line="276" w:lineRule="auto"/>
        <w:jc w:val="both"/>
        <w:rPr>
          <w:rFonts w:eastAsia="Times New Roman" w:cs="Times New Roman"/>
          <w:kern w:val="0"/>
          <w:szCs w:val="24"/>
          <w:lang w:eastAsia="hr-HR"/>
          <w14:ligatures w14:val="none"/>
        </w:rPr>
      </w:pPr>
      <w:r w:rsidRPr="002634A3">
        <w:rPr>
          <w:rFonts w:eastAsia="Times New Roman" w:cs="Times New Roman"/>
          <w:kern w:val="0"/>
          <w:szCs w:val="24"/>
          <w:lang w:eastAsia="hr-HR"/>
          <w14:ligatures w14:val="none"/>
        </w:rPr>
        <w:t>Mjere zaštite okoliša predložene su na temelju analize postojećeg stanja i analize mogućih utjecaja na sastavnice okoliša te čimbenika u okolišu uslijed realizacije Strategije. Koncipirane su na način da predstavljaju preporuke/smjernice/uvjete koje trebaju zadovoljiti provedbeni mehanizmi Strategije kako bi se osigurala zaštita pojedinih sastavnica okoliša.</w:t>
      </w:r>
    </w:p>
    <w:p w14:paraId="03EF1AEA" w14:textId="77777777" w:rsidR="00885168" w:rsidRPr="002634A3" w:rsidRDefault="00885168" w:rsidP="00885168">
      <w:pPr>
        <w:spacing w:line="276" w:lineRule="auto"/>
        <w:jc w:val="both"/>
        <w:rPr>
          <w:rFonts w:eastAsia="Times New Roman" w:cs="Times New Roman"/>
          <w:kern w:val="0"/>
          <w:szCs w:val="24"/>
          <w:lang w:eastAsia="hr-HR"/>
          <w14:ligatures w14:val="none"/>
        </w:rPr>
      </w:pPr>
    </w:p>
    <w:p w14:paraId="3280E801" w14:textId="77777777" w:rsidR="004833B4" w:rsidRPr="002634A3" w:rsidRDefault="004833B4" w:rsidP="004833B4">
      <w:pPr>
        <w:spacing w:before="120" w:after="120" w:line="276" w:lineRule="auto"/>
        <w:jc w:val="both"/>
        <w:rPr>
          <w:rFonts w:eastAsia="Times New Roman" w:cs="Times New Roman"/>
          <w:kern w:val="0"/>
          <w:szCs w:val="24"/>
          <w:lang w:eastAsia="hr-HR"/>
          <w14:ligatures w14:val="none"/>
        </w:rPr>
      </w:pPr>
    </w:p>
    <w:p w14:paraId="16513FF7" w14:textId="77777777" w:rsidR="004833B4" w:rsidRPr="002634A3" w:rsidRDefault="004833B4" w:rsidP="004833B4">
      <w:pPr>
        <w:spacing w:before="120" w:after="120" w:line="240" w:lineRule="auto"/>
        <w:ind w:left="708"/>
        <w:jc w:val="both"/>
        <w:rPr>
          <w:rFonts w:eastAsia="Times New Roman" w:cs="Times New Roman"/>
          <w:kern w:val="0"/>
          <w:szCs w:val="24"/>
          <w:lang w:eastAsia="hr-HR"/>
          <w14:ligatures w14:val="none"/>
        </w:rPr>
        <w:sectPr w:rsidR="004833B4" w:rsidRPr="002634A3" w:rsidSect="00503892">
          <w:headerReference w:type="default" r:id="rId20"/>
          <w:pgSz w:w="11906" w:h="16838" w:code="9"/>
          <w:pgMar w:top="1418" w:right="1418" w:bottom="1418" w:left="1418" w:header="720" w:footer="720" w:gutter="0"/>
          <w:cols w:space="720"/>
          <w:docGrid w:linePitch="360"/>
        </w:sectPr>
      </w:pPr>
    </w:p>
    <w:p w14:paraId="5E7F21BA" w14:textId="3BC53445" w:rsidR="004833B4" w:rsidRPr="002634A3" w:rsidRDefault="00C4067F" w:rsidP="00C4067F">
      <w:pPr>
        <w:pStyle w:val="Opisslike"/>
        <w:keepNext/>
      </w:pPr>
      <w:bookmarkStart w:id="358" w:name="_Toc145516921"/>
      <w:bookmarkStart w:id="359" w:name="_Toc155530073"/>
      <w:bookmarkStart w:id="360" w:name="_Toc159326458"/>
      <w:bookmarkStart w:id="361" w:name="_Hlk159307419"/>
      <w:bookmarkStart w:id="362" w:name="_Hlk159308378"/>
      <w:r w:rsidRPr="002634A3">
        <w:lastRenderedPageBreak/>
        <w:t xml:space="preserve">Tablica </w:t>
      </w:r>
      <w:r w:rsidR="00FB738E">
        <w:fldChar w:fldCharType="begin"/>
      </w:r>
      <w:r w:rsidR="00FB738E">
        <w:instrText xml:space="preserve"> SEQ Tablica \* ARABIC </w:instrText>
      </w:r>
      <w:r w:rsidR="00FB738E">
        <w:fldChar w:fldCharType="separate"/>
      </w:r>
      <w:r w:rsidR="00173EF5">
        <w:rPr>
          <w:noProof/>
        </w:rPr>
        <w:t>13</w:t>
      </w:r>
      <w:r w:rsidR="00FB738E">
        <w:rPr>
          <w:noProof/>
        </w:rPr>
        <w:fldChar w:fldCharType="end"/>
      </w:r>
      <w:r w:rsidRPr="002634A3">
        <w:t>: Popis predloženih mjera zaštite okoliša prema sastavnicama okoliša</w:t>
      </w:r>
      <w:bookmarkEnd w:id="358"/>
      <w:bookmarkEnd w:id="359"/>
      <w:r w:rsidR="00D30BDE" w:rsidRPr="002634A3">
        <w:rPr>
          <w:rStyle w:val="Referencafusnote"/>
          <w:rFonts w:ascii="Cambria" w:eastAsia="Calibri" w:hAnsi="Cambria"/>
          <w:kern w:val="0"/>
          <w:szCs w:val="24"/>
          <w14:ligatures w14:val="none"/>
        </w:rPr>
        <w:footnoteReference w:id="83"/>
      </w:r>
      <w:bookmarkEnd w:id="360"/>
    </w:p>
    <w:bookmarkEnd w:id="361"/>
    <w:p w14:paraId="4E3DCE50" w14:textId="77777777" w:rsidR="004833B4" w:rsidRPr="002634A3" w:rsidRDefault="004833B4" w:rsidP="005B4D38">
      <w:pPr>
        <w:spacing w:line="240" w:lineRule="auto"/>
        <w:rPr>
          <w:rFonts w:eastAsia="Times New Roman" w:cs="Times New Roman"/>
          <w:kern w:val="0"/>
          <w:sz w:val="20"/>
          <w:szCs w:val="20"/>
          <w:highlight w:val="yellow"/>
          <w14:ligatures w14:val="none"/>
        </w:rPr>
      </w:pPr>
    </w:p>
    <w:tbl>
      <w:tblPr>
        <w:tblpPr w:leftFromText="180" w:rightFromText="180" w:vertAnchor="text" w:tblpXSpec="center" w:tblpY="1"/>
        <w:tblOverlap w:val="never"/>
        <w:tblW w:w="5000" w:type="pct"/>
        <w:tblBorders>
          <w:top w:val="single" w:sz="4" w:space="0" w:color="A6A6A6"/>
          <w:bottom w:val="single" w:sz="4" w:space="0" w:color="A6A6A6"/>
          <w:insideH w:val="single" w:sz="4" w:space="0" w:color="A6A6A6"/>
        </w:tblBorders>
        <w:tblLook w:val="04A0" w:firstRow="1" w:lastRow="0" w:firstColumn="1" w:lastColumn="0" w:noHBand="0" w:noVBand="1"/>
      </w:tblPr>
      <w:tblGrid>
        <w:gridCol w:w="1277"/>
        <w:gridCol w:w="1843"/>
        <w:gridCol w:w="1843"/>
        <w:gridCol w:w="6757"/>
        <w:gridCol w:w="2282"/>
      </w:tblGrid>
      <w:tr w:rsidR="004833B4" w:rsidRPr="002634A3" w14:paraId="437D5996" w14:textId="77777777" w:rsidTr="000551C3">
        <w:trPr>
          <w:trHeight w:val="284"/>
          <w:tblHeader/>
        </w:trPr>
        <w:tc>
          <w:tcPr>
            <w:tcW w:w="456" w:type="pct"/>
            <w:shd w:val="clear" w:color="auto" w:fill="auto"/>
            <w:vAlign w:val="center"/>
          </w:tcPr>
          <w:p w14:paraId="3420A290" w14:textId="77777777" w:rsidR="004833B4" w:rsidRPr="002634A3" w:rsidRDefault="004833B4" w:rsidP="004833B4">
            <w:pPr>
              <w:spacing w:before="20" w:after="20" w:line="240" w:lineRule="auto"/>
              <w:jc w:val="center"/>
              <w:rPr>
                <w:rFonts w:eastAsia="Calibri" w:cs="Times New Roman"/>
                <w:b/>
                <w:kern w:val="0"/>
                <w:sz w:val="20"/>
                <w:szCs w:val="20"/>
                <w14:ligatures w14:val="none"/>
              </w:rPr>
            </w:pPr>
            <w:r w:rsidRPr="002634A3">
              <w:rPr>
                <w:rFonts w:eastAsia="Calibri" w:cs="Times New Roman"/>
                <w:b/>
                <w:kern w:val="0"/>
                <w:sz w:val="20"/>
                <w:szCs w:val="20"/>
                <w14:ligatures w14:val="none"/>
              </w:rPr>
              <w:t>STRATEŠKI CILJ</w:t>
            </w:r>
          </w:p>
        </w:tc>
        <w:tc>
          <w:tcPr>
            <w:tcW w:w="658" w:type="pct"/>
            <w:shd w:val="clear" w:color="auto" w:fill="auto"/>
            <w:vAlign w:val="center"/>
          </w:tcPr>
          <w:p w14:paraId="63093D6F" w14:textId="77777777" w:rsidR="004833B4" w:rsidRPr="002634A3" w:rsidRDefault="004833B4" w:rsidP="004833B4">
            <w:pPr>
              <w:spacing w:before="20" w:after="20" w:line="240" w:lineRule="auto"/>
              <w:jc w:val="center"/>
              <w:rPr>
                <w:rFonts w:eastAsia="Calibri" w:cs="Times New Roman"/>
                <w:b/>
                <w:kern w:val="0"/>
                <w:sz w:val="20"/>
                <w:szCs w:val="20"/>
                <w14:ligatures w14:val="none"/>
              </w:rPr>
            </w:pPr>
            <w:r w:rsidRPr="002634A3">
              <w:rPr>
                <w:rFonts w:eastAsia="Calibri" w:cs="Times New Roman"/>
                <w:b/>
                <w:kern w:val="0"/>
                <w:sz w:val="20"/>
                <w:szCs w:val="20"/>
                <w14:ligatures w14:val="none"/>
              </w:rPr>
              <w:t>PROVEDBENI MEHANIZAM</w:t>
            </w:r>
          </w:p>
        </w:tc>
        <w:tc>
          <w:tcPr>
            <w:tcW w:w="658" w:type="pct"/>
            <w:vAlign w:val="center"/>
          </w:tcPr>
          <w:p w14:paraId="7486C455" w14:textId="77777777" w:rsidR="004833B4" w:rsidRPr="002634A3" w:rsidRDefault="004833B4" w:rsidP="004833B4">
            <w:pPr>
              <w:spacing w:before="20" w:after="20" w:line="240" w:lineRule="auto"/>
              <w:jc w:val="center"/>
              <w:rPr>
                <w:rFonts w:eastAsia="Calibri" w:cs="Times New Roman"/>
                <w:b/>
                <w:kern w:val="0"/>
                <w:sz w:val="20"/>
                <w:szCs w:val="20"/>
                <w14:ligatures w14:val="none"/>
              </w:rPr>
            </w:pPr>
            <w:r w:rsidRPr="002634A3">
              <w:rPr>
                <w:rFonts w:eastAsia="Calibri" w:cs="Times New Roman"/>
                <w:b/>
                <w:kern w:val="0"/>
                <w:sz w:val="20"/>
                <w:szCs w:val="20"/>
                <w14:ligatures w14:val="none"/>
              </w:rPr>
              <w:t>STRATEŠKI PROJEKTI</w:t>
            </w:r>
          </w:p>
        </w:tc>
        <w:tc>
          <w:tcPr>
            <w:tcW w:w="2413" w:type="pct"/>
            <w:shd w:val="clear" w:color="auto" w:fill="auto"/>
            <w:vAlign w:val="center"/>
            <w:hideMark/>
          </w:tcPr>
          <w:p w14:paraId="7126D821" w14:textId="77777777" w:rsidR="004833B4" w:rsidRPr="002634A3" w:rsidRDefault="004833B4" w:rsidP="004833B4">
            <w:pPr>
              <w:spacing w:before="20" w:after="20" w:line="240" w:lineRule="auto"/>
              <w:jc w:val="center"/>
              <w:rPr>
                <w:rFonts w:eastAsia="Calibri" w:cs="Times New Roman"/>
                <w:b/>
                <w:kern w:val="0"/>
                <w:sz w:val="20"/>
                <w:szCs w:val="20"/>
                <w14:ligatures w14:val="none"/>
              </w:rPr>
            </w:pPr>
            <w:r w:rsidRPr="002634A3">
              <w:rPr>
                <w:rFonts w:eastAsia="Calibri" w:cs="Times New Roman"/>
                <w:b/>
                <w:kern w:val="0"/>
                <w:sz w:val="20"/>
                <w:szCs w:val="20"/>
                <w14:ligatures w14:val="none"/>
              </w:rPr>
              <w:t>PREDLOŽENA MJERA ZAŠTITE</w:t>
            </w:r>
          </w:p>
        </w:tc>
        <w:tc>
          <w:tcPr>
            <w:tcW w:w="815" w:type="pct"/>
            <w:shd w:val="clear" w:color="auto" w:fill="auto"/>
            <w:vAlign w:val="center"/>
          </w:tcPr>
          <w:p w14:paraId="7A3E4F83" w14:textId="77777777" w:rsidR="004833B4" w:rsidRPr="002634A3" w:rsidRDefault="004833B4" w:rsidP="004833B4">
            <w:pPr>
              <w:spacing w:before="20" w:after="20" w:line="240" w:lineRule="auto"/>
              <w:jc w:val="center"/>
              <w:rPr>
                <w:rFonts w:eastAsia="Calibri" w:cs="Times New Roman"/>
                <w:b/>
                <w:kern w:val="0"/>
                <w:sz w:val="20"/>
                <w:szCs w:val="20"/>
                <w14:ligatures w14:val="none"/>
              </w:rPr>
            </w:pPr>
            <w:r w:rsidRPr="002634A3">
              <w:rPr>
                <w:rFonts w:eastAsia="Calibri" w:cs="Times New Roman"/>
                <w:b/>
                <w:kern w:val="0"/>
                <w:sz w:val="20"/>
                <w:szCs w:val="20"/>
                <w14:ligatures w14:val="none"/>
              </w:rPr>
              <w:t>SASTAVNICA OKOLIŠA</w:t>
            </w:r>
          </w:p>
        </w:tc>
      </w:tr>
      <w:tr w:rsidR="004833B4" w:rsidRPr="002634A3" w14:paraId="11448028" w14:textId="77777777" w:rsidTr="000551C3">
        <w:trPr>
          <w:trHeight w:val="120"/>
        </w:trPr>
        <w:tc>
          <w:tcPr>
            <w:tcW w:w="456" w:type="pct"/>
            <w:vMerge w:val="restart"/>
            <w:shd w:val="clear" w:color="auto" w:fill="auto"/>
            <w:vAlign w:val="center"/>
          </w:tcPr>
          <w:p w14:paraId="3AE2B937" w14:textId="77777777" w:rsidR="004833B4" w:rsidRPr="002634A3" w:rsidRDefault="004833B4" w:rsidP="004833B4">
            <w:pPr>
              <w:spacing w:before="20" w:after="20" w:line="240" w:lineRule="auto"/>
              <w:jc w:val="center"/>
              <w:rPr>
                <w:rFonts w:eastAsia="Calibri" w:cs="Times New Roman"/>
                <w:kern w:val="0"/>
                <w:sz w:val="20"/>
                <w:szCs w:val="20"/>
                <w14:ligatures w14:val="none"/>
              </w:rPr>
            </w:pPr>
            <w:r w:rsidRPr="002634A3">
              <w:rPr>
                <w:rFonts w:eastAsia="Calibri" w:cs="Times New Roman"/>
                <w:kern w:val="0"/>
                <w:sz w:val="20"/>
                <w:szCs w:val="20"/>
                <w14:ligatures w14:val="none"/>
              </w:rPr>
              <w:t>SC 2</w:t>
            </w:r>
          </w:p>
        </w:tc>
        <w:tc>
          <w:tcPr>
            <w:tcW w:w="658" w:type="pct"/>
            <w:vMerge w:val="restart"/>
            <w:shd w:val="clear" w:color="auto" w:fill="auto"/>
            <w:vAlign w:val="center"/>
          </w:tcPr>
          <w:p w14:paraId="26E85823" w14:textId="77777777" w:rsidR="004833B4" w:rsidRPr="002634A3" w:rsidRDefault="004833B4" w:rsidP="004833B4">
            <w:pPr>
              <w:spacing w:before="20" w:after="20" w:line="240" w:lineRule="auto"/>
              <w:rPr>
                <w:rFonts w:eastAsia="Calibri" w:cs="Times New Roman"/>
                <w:kern w:val="0"/>
                <w:sz w:val="20"/>
                <w:szCs w:val="20"/>
                <w14:ligatures w14:val="none"/>
              </w:rPr>
            </w:pPr>
            <w:r w:rsidRPr="002634A3">
              <w:rPr>
                <w:rFonts w:eastAsia="Calibri" w:cs="Times New Roman"/>
                <w:kern w:val="0"/>
                <w:sz w:val="20"/>
                <w:szCs w:val="20"/>
                <w14:ligatures w14:val="none"/>
              </w:rPr>
              <w:t>3. Planiranje i izgradnja distribucijskih centara za biomasu</w:t>
            </w:r>
          </w:p>
        </w:tc>
        <w:tc>
          <w:tcPr>
            <w:tcW w:w="658" w:type="pct"/>
            <w:vMerge w:val="restart"/>
            <w:vAlign w:val="center"/>
          </w:tcPr>
          <w:p w14:paraId="3A89F26F" w14:textId="77777777" w:rsidR="004833B4" w:rsidRPr="002634A3" w:rsidRDefault="004833B4" w:rsidP="004833B4">
            <w:pPr>
              <w:spacing w:before="20" w:after="20" w:line="240" w:lineRule="auto"/>
              <w:rPr>
                <w:rFonts w:eastAsia="Calibri" w:cs="Times New Roman"/>
                <w:kern w:val="0"/>
                <w:sz w:val="20"/>
                <w:szCs w:val="20"/>
                <w14:ligatures w14:val="none"/>
              </w:rPr>
            </w:pPr>
            <w:r w:rsidRPr="002634A3">
              <w:rPr>
                <w:rFonts w:eastAsia="Calibri" w:cs="Times New Roman"/>
                <w:kern w:val="0"/>
                <w:sz w:val="20"/>
                <w:szCs w:val="20"/>
                <w14:ligatures w14:val="none"/>
              </w:rPr>
              <w:t>Zbrinjavanje komine masline,</w:t>
            </w:r>
          </w:p>
          <w:p w14:paraId="59265D3F" w14:textId="77777777" w:rsidR="004833B4" w:rsidRPr="002634A3" w:rsidRDefault="004833B4" w:rsidP="004833B4">
            <w:pPr>
              <w:spacing w:before="20" w:after="20" w:line="240" w:lineRule="auto"/>
              <w:rPr>
                <w:rFonts w:eastAsia="Calibri" w:cs="Times New Roman"/>
                <w:kern w:val="0"/>
                <w:sz w:val="20"/>
                <w:szCs w:val="20"/>
                <w14:ligatures w14:val="none"/>
              </w:rPr>
            </w:pPr>
            <w:r w:rsidRPr="002634A3">
              <w:rPr>
                <w:rFonts w:eastAsia="Calibri" w:cs="Times New Roman"/>
                <w:kern w:val="0"/>
                <w:sz w:val="20"/>
                <w:szCs w:val="20"/>
                <w14:ligatures w14:val="none"/>
              </w:rPr>
              <w:t>Zbrinjavanje komine grožđa</w:t>
            </w:r>
          </w:p>
        </w:tc>
        <w:tc>
          <w:tcPr>
            <w:tcW w:w="2413" w:type="pct"/>
            <w:shd w:val="clear" w:color="auto" w:fill="auto"/>
            <w:vAlign w:val="center"/>
          </w:tcPr>
          <w:p w14:paraId="2FD41A52" w14:textId="77777777" w:rsidR="004833B4" w:rsidRPr="002634A3" w:rsidRDefault="004833B4" w:rsidP="004833B4">
            <w:pPr>
              <w:spacing w:before="20" w:after="20" w:line="240" w:lineRule="auto"/>
              <w:jc w:val="both"/>
              <w:rPr>
                <w:rFonts w:eastAsia="Calibri" w:cs="Times New Roman"/>
                <w:kern w:val="0"/>
                <w:sz w:val="20"/>
                <w:szCs w:val="20"/>
                <w14:ligatures w14:val="none"/>
              </w:rPr>
            </w:pPr>
            <w:r w:rsidRPr="002634A3">
              <w:rPr>
                <w:rFonts w:eastAsia="Calibri" w:cs="Times New Roman"/>
                <w:kern w:val="0"/>
                <w:sz w:val="20"/>
                <w:szCs w:val="20"/>
                <w14:ligatures w14:val="none"/>
              </w:rPr>
              <w:t>Tijekom razvoja pojedinih projekata u sklopu mehanizma, projektnu dokumentaciju pripremiti uvažavajući pitanja klimatskih promjena, odnosno ublažavanja i postizanje klimatske neutralnosti kao i prilagodbe na klimatske promjene.</w:t>
            </w:r>
          </w:p>
        </w:tc>
        <w:tc>
          <w:tcPr>
            <w:tcW w:w="815" w:type="pct"/>
            <w:shd w:val="clear" w:color="auto" w:fill="auto"/>
            <w:vAlign w:val="center"/>
          </w:tcPr>
          <w:p w14:paraId="77028CDC" w14:textId="77777777" w:rsidR="004833B4" w:rsidRPr="002634A3" w:rsidRDefault="004833B4" w:rsidP="004833B4">
            <w:pPr>
              <w:spacing w:before="20" w:after="20" w:line="240" w:lineRule="auto"/>
              <w:jc w:val="center"/>
              <w:rPr>
                <w:rFonts w:eastAsia="Calibri" w:cs="Times New Roman"/>
                <w:kern w:val="0"/>
                <w:sz w:val="20"/>
                <w:szCs w:val="20"/>
                <w14:ligatures w14:val="none"/>
              </w:rPr>
            </w:pPr>
            <w:r w:rsidRPr="002634A3">
              <w:rPr>
                <w:rFonts w:eastAsia="Calibri" w:cs="Times New Roman"/>
                <w:kern w:val="0"/>
                <w:sz w:val="20"/>
                <w:szCs w:val="20"/>
                <w14:ligatures w14:val="none"/>
              </w:rPr>
              <w:t>ublažavanje klimatskih promjena/</w:t>
            </w:r>
          </w:p>
          <w:p w14:paraId="37E2C24B" w14:textId="77777777" w:rsidR="004833B4" w:rsidRPr="002634A3" w:rsidRDefault="004833B4" w:rsidP="004833B4">
            <w:pPr>
              <w:spacing w:before="20" w:after="20" w:line="240" w:lineRule="auto"/>
              <w:jc w:val="center"/>
              <w:rPr>
                <w:rFonts w:eastAsia="Calibri" w:cs="Times New Roman"/>
                <w:kern w:val="0"/>
                <w:sz w:val="20"/>
                <w:szCs w:val="20"/>
                <w14:ligatures w14:val="none"/>
              </w:rPr>
            </w:pPr>
            <w:r w:rsidRPr="002634A3">
              <w:rPr>
                <w:rFonts w:eastAsia="Calibri" w:cs="Times New Roman"/>
                <w:kern w:val="0"/>
                <w:sz w:val="20"/>
                <w:szCs w:val="20"/>
                <w14:ligatures w14:val="none"/>
              </w:rPr>
              <w:t>prilagodba klimatskim promjenama</w:t>
            </w:r>
          </w:p>
        </w:tc>
      </w:tr>
      <w:tr w:rsidR="004833B4" w:rsidRPr="002634A3" w14:paraId="5186505B" w14:textId="77777777" w:rsidTr="000551C3">
        <w:trPr>
          <w:trHeight w:val="120"/>
        </w:trPr>
        <w:tc>
          <w:tcPr>
            <w:tcW w:w="456" w:type="pct"/>
            <w:vMerge/>
            <w:shd w:val="clear" w:color="auto" w:fill="auto"/>
            <w:vAlign w:val="center"/>
          </w:tcPr>
          <w:p w14:paraId="0BF527E5" w14:textId="77777777" w:rsidR="004833B4" w:rsidRPr="002634A3" w:rsidRDefault="004833B4" w:rsidP="004833B4">
            <w:pPr>
              <w:spacing w:before="20" w:after="20" w:line="240" w:lineRule="auto"/>
              <w:jc w:val="center"/>
              <w:rPr>
                <w:rFonts w:eastAsia="Calibri" w:cs="Times New Roman"/>
                <w:kern w:val="0"/>
                <w:sz w:val="20"/>
                <w:szCs w:val="20"/>
                <w14:ligatures w14:val="none"/>
              </w:rPr>
            </w:pPr>
          </w:p>
        </w:tc>
        <w:tc>
          <w:tcPr>
            <w:tcW w:w="658" w:type="pct"/>
            <w:vMerge/>
            <w:shd w:val="clear" w:color="auto" w:fill="auto"/>
            <w:vAlign w:val="center"/>
          </w:tcPr>
          <w:p w14:paraId="570839DB" w14:textId="77777777" w:rsidR="004833B4" w:rsidRPr="002634A3" w:rsidRDefault="004833B4" w:rsidP="004833B4">
            <w:pPr>
              <w:spacing w:before="20" w:after="20" w:line="240" w:lineRule="auto"/>
              <w:rPr>
                <w:rFonts w:eastAsia="Calibri" w:cs="Times New Roman"/>
                <w:kern w:val="0"/>
                <w:sz w:val="20"/>
                <w:szCs w:val="20"/>
                <w14:ligatures w14:val="none"/>
              </w:rPr>
            </w:pPr>
          </w:p>
        </w:tc>
        <w:tc>
          <w:tcPr>
            <w:tcW w:w="658" w:type="pct"/>
            <w:vMerge/>
          </w:tcPr>
          <w:p w14:paraId="71A07334" w14:textId="77777777" w:rsidR="004833B4" w:rsidRPr="002634A3" w:rsidRDefault="004833B4" w:rsidP="004833B4">
            <w:pPr>
              <w:spacing w:before="20" w:after="20" w:line="240" w:lineRule="auto"/>
              <w:jc w:val="both"/>
              <w:rPr>
                <w:rFonts w:eastAsia="Calibri" w:cs="Times New Roman"/>
                <w:kern w:val="0"/>
                <w:sz w:val="20"/>
                <w:szCs w:val="20"/>
                <w14:ligatures w14:val="none"/>
              </w:rPr>
            </w:pPr>
          </w:p>
        </w:tc>
        <w:tc>
          <w:tcPr>
            <w:tcW w:w="2413" w:type="pct"/>
            <w:shd w:val="clear" w:color="auto" w:fill="auto"/>
            <w:vAlign w:val="center"/>
          </w:tcPr>
          <w:p w14:paraId="33707A44" w14:textId="016A4F93" w:rsidR="004833B4" w:rsidRPr="002634A3" w:rsidRDefault="004833B4" w:rsidP="00E928D2">
            <w:pPr>
              <w:spacing w:before="20" w:after="20" w:line="240" w:lineRule="auto"/>
              <w:jc w:val="both"/>
              <w:rPr>
                <w:rFonts w:eastAsia="Calibri" w:cs="Times New Roman"/>
                <w:kern w:val="0"/>
                <w:sz w:val="20"/>
                <w:szCs w:val="20"/>
                <w14:ligatures w14:val="none"/>
              </w:rPr>
            </w:pPr>
            <w:r w:rsidRPr="002634A3">
              <w:rPr>
                <w:rFonts w:eastAsia="Calibri" w:cs="Times New Roman"/>
                <w:kern w:val="0"/>
                <w:sz w:val="20"/>
                <w:szCs w:val="20"/>
                <w14:ligatures w14:val="none"/>
              </w:rPr>
              <w:t>Kod planiranja industrijskih postrojenja/</w:t>
            </w:r>
            <w:proofErr w:type="spellStart"/>
            <w:r w:rsidRPr="002634A3">
              <w:rPr>
                <w:rFonts w:eastAsia="Calibri" w:cs="Times New Roman"/>
                <w:kern w:val="0"/>
                <w:sz w:val="20"/>
                <w:szCs w:val="20"/>
                <w14:ligatures w14:val="none"/>
              </w:rPr>
              <w:t>biorafinerija</w:t>
            </w:r>
            <w:proofErr w:type="spellEnd"/>
            <w:r w:rsidRPr="002634A3">
              <w:rPr>
                <w:rFonts w:eastAsia="Calibri" w:cs="Times New Roman"/>
                <w:kern w:val="0"/>
                <w:sz w:val="20"/>
                <w:szCs w:val="20"/>
                <w14:ligatures w14:val="none"/>
              </w:rPr>
              <w:t>, predvidjeti uspostaviti koridor slobodnih površina između proizvodnih zona i zona za druge namjene (javna, stambena, mješovita).</w:t>
            </w:r>
          </w:p>
        </w:tc>
        <w:tc>
          <w:tcPr>
            <w:tcW w:w="815" w:type="pct"/>
            <w:shd w:val="clear" w:color="auto" w:fill="auto"/>
            <w:vAlign w:val="center"/>
          </w:tcPr>
          <w:p w14:paraId="7D0F5D96" w14:textId="77777777" w:rsidR="004833B4" w:rsidRPr="002634A3" w:rsidRDefault="004833B4" w:rsidP="004833B4">
            <w:pPr>
              <w:spacing w:before="20" w:after="20" w:line="240" w:lineRule="auto"/>
              <w:jc w:val="center"/>
              <w:rPr>
                <w:rFonts w:eastAsia="Calibri" w:cs="Times New Roman"/>
                <w:kern w:val="0"/>
                <w:sz w:val="20"/>
                <w:szCs w:val="20"/>
                <w14:ligatures w14:val="none"/>
              </w:rPr>
            </w:pPr>
            <w:r w:rsidRPr="002634A3">
              <w:rPr>
                <w:rFonts w:eastAsia="Calibri" w:cs="Times New Roman"/>
                <w:kern w:val="0"/>
                <w:sz w:val="20"/>
                <w:szCs w:val="20"/>
                <w14:ligatures w14:val="none"/>
              </w:rPr>
              <w:t xml:space="preserve">stanovništvo </w:t>
            </w:r>
          </w:p>
        </w:tc>
      </w:tr>
      <w:tr w:rsidR="004833B4" w:rsidRPr="002634A3" w14:paraId="6130D129" w14:textId="77777777" w:rsidTr="000551C3">
        <w:trPr>
          <w:trHeight w:val="120"/>
        </w:trPr>
        <w:tc>
          <w:tcPr>
            <w:tcW w:w="456" w:type="pct"/>
            <w:vMerge/>
            <w:shd w:val="clear" w:color="auto" w:fill="auto"/>
            <w:vAlign w:val="center"/>
          </w:tcPr>
          <w:p w14:paraId="28C59F7B" w14:textId="77777777" w:rsidR="004833B4" w:rsidRPr="002634A3" w:rsidRDefault="004833B4" w:rsidP="004833B4">
            <w:pPr>
              <w:spacing w:before="20" w:after="20" w:line="240" w:lineRule="auto"/>
              <w:jc w:val="center"/>
              <w:rPr>
                <w:rFonts w:eastAsia="Calibri" w:cs="Times New Roman"/>
                <w:kern w:val="0"/>
                <w:sz w:val="20"/>
                <w:szCs w:val="20"/>
                <w14:ligatures w14:val="none"/>
              </w:rPr>
            </w:pPr>
          </w:p>
        </w:tc>
        <w:tc>
          <w:tcPr>
            <w:tcW w:w="658" w:type="pct"/>
            <w:vMerge/>
            <w:shd w:val="clear" w:color="auto" w:fill="auto"/>
            <w:vAlign w:val="center"/>
          </w:tcPr>
          <w:p w14:paraId="40840527" w14:textId="77777777" w:rsidR="004833B4" w:rsidRPr="002634A3" w:rsidRDefault="004833B4" w:rsidP="004833B4">
            <w:pPr>
              <w:spacing w:before="20" w:after="20" w:line="240" w:lineRule="auto"/>
              <w:rPr>
                <w:rFonts w:eastAsia="Calibri" w:cs="Times New Roman"/>
                <w:kern w:val="0"/>
                <w:sz w:val="20"/>
                <w:szCs w:val="20"/>
                <w:highlight w:val="yellow"/>
                <w14:ligatures w14:val="none"/>
              </w:rPr>
            </w:pPr>
          </w:p>
        </w:tc>
        <w:tc>
          <w:tcPr>
            <w:tcW w:w="658" w:type="pct"/>
            <w:vMerge/>
          </w:tcPr>
          <w:p w14:paraId="23C69059" w14:textId="77777777" w:rsidR="004833B4" w:rsidRPr="002634A3" w:rsidRDefault="004833B4" w:rsidP="004833B4">
            <w:pPr>
              <w:spacing w:before="20" w:after="20" w:line="240" w:lineRule="auto"/>
              <w:jc w:val="both"/>
              <w:rPr>
                <w:rFonts w:eastAsia="Calibri" w:cs="Times New Roman"/>
                <w:kern w:val="0"/>
                <w:sz w:val="20"/>
                <w:szCs w:val="20"/>
                <w14:ligatures w14:val="none"/>
              </w:rPr>
            </w:pPr>
          </w:p>
        </w:tc>
        <w:tc>
          <w:tcPr>
            <w:tcW w:w="2413" w:type="pct"/>
            <w:shd w:val="clear" w:color="auto" w:fill="auto"/>
            <w:vAlign w:val="center"/>
          </w:tcPr>
          <w:p w14:paraId="139C5E62" w14:textId="77777777" w:rsidR="004833B4" w:rsidRPr="002634A3" w:rsidRDefault="004833B4" w:rsidP="004833B4">
            <w:pPr>
              <w:spacing w:before="20" w:after="20" w:line="240" w:lineRule="auto"/>
              <w:jc w:val="both"/>
              <w:rPr>
                <w:rFonts w:eastAsia="Calibri" w:cs="Times New Roman"/>
                <w:kern w:val="0"/>
                <w:sz w:val="20"/>
                <w:szCs w:val="20"/>
                <w14:ligatures w14:val="none"/>
              </w:rPr>
            </w:pPr>
            <w:r w:rsidRPr="002634A3">
              <w:rPr>
                <w:rFonts w:eastAsia="Calibri" w:cs="Times New Roman"/>
                <w:kern w:val="0"/>
                <w:sz w:val="20"/>
                <w:szCs w:val="20"/>
                <w14:ligatures w14:val="none"/>
              </w:rPr>
              <w:t>Izbjegavati planiranje lokacija objekata unutar prirodnih te rijetkih i/ili ugroženih stanišnih tipova i staništa značajnih za ugrožene ili strogo zaštićene divlje vrste.</w:t>
            </w:r>
          </w:p>
          <w:p w14:paraId="70DD83FB" w14:textId="77777777" w:rsidR="004833B4" w:rsidRPr="002634A3" w:rsidRDefault="004833B4" w:rsidP="004833B4">
            <w:pPr>
              <w:spacing w:before="20" w:after="20" w:line="240" w:lineRule="auto"/>
              <w:jc w:val="both"/>
              <w:rPr>
                <w:rFonts w:eastAsia="Calibri" w:cs="Times New Roman"/>
                <w:kern w:val="0"/>
                <w:sz w:val="20"/>
                <w:szCs w:val="20"/>
                <w14:ligatures w14:val="none"/>
              </w:rPr>
            </w:pPr>
            <w:r w:rsidRPr="002634A3">
              <w:rPr>
                <w:rFonts w:eastAsia="Calibri" w:cs="Times New Roman"/>
                <w:kern w:val="0"/>
                <w:sz w:val="20"/>
                <w:szCs w:val="20"/>
                <w14:ligatures w14:val="none"/>
              </w:rPr>
              <w:t>Planirati pribavljanje biomase na održiv način da ne dolazi do pojačane sječe, ostavljati mrtvo drvo i ostatke od sječe u sastojinama. Površine za uzgoj vrsta za biomasu planirati izvan prirodnih te rijetkih i/ili ugroženih stanišnih tipova i staništa značajnih za ugrožene i strogo zaštićene divlje vrste. Prilikom odabira lokacija uzeti u obzir značaj lokacije za moguće migracije faune te osigurati neometano kretanje životinja i spriječiti stradavanje jedinki i/ili legla.</w:t>
            </w:r>
          </w:p>
        </w:tc>
        <w:tc>
          <w:tcPr>
            <w:tcW w:w="815" w:type="pct"/>
            <w:shd w:val="clear" w:color="auto" w:fill="auto"/>
            <w:vAlign w:val="center"/>
          </w:tcPr>
          <w:p w14:paraId="7D1D1EBA" w14:textId="77777777" w:rsidR="004833B4" w:rsidRPr="002634A3" w:rsidRDefault="004833B4" w:rsidP="004833B4">
            <w:pPr>
              <w:spacing w:before="20" w:after="20" w:line="240" w:lineRule="auto"/>
              <w:jc w:val="center"/>
              <w:rPr>
                <w:rFonts w:eastAsia="Calibri" w:cs="Times New Roman"/>
                <w:kern w:val="0"/>
                <w:sz w:val="20"/>
                <w:szCs w:val="20"/>
                <w:highlight w:val="yellow"/>
                <w14:ligatures w14:val="none"/>
              </w:rPr>
            </w:pPr>
            <w:r w:rsidRPr="002634A3">
              <w:rPr>
                <w:rFonts w:eastAsia="Calibri" w:cs="Times New Roman"/>
                <w:kern w:val="0"/>
                <w:sz w:val="20"/>
                <w:szCs w:val="20"/>
                <w14:ligatures w14:val="none"/>
              </w:rPr>
              <w:t>bioraznolikost</w:t>
            </w:r>
          </w:p>
        </w:tc>
      </w:tr>
      <w:tr w:rsidR="004833B4" w:rsidRPr="002634A3" w14:paraId="2EDD92F7" w14:textId="77777777" w:rsidTr="000551C3">
        <w:trPr>
          <w:trHeight w:val="120"/>
        </w:trPr>
        <w:tc>
          <w:tcPr>
            <w:tcW w:w="456" w:type="pct"/>
            <w:vMerge/>
            <w:shd w:val="clear" w:color="auto" w:fill="auto"/>
            <w:vAlign w:val="center"/>
          </w:tcPr>
          <w:p w14:paraId="28D4FB05" w14:textId="77777777" w:rsidR="004833B4" w:rsidRPr="002634A3" w:rsidRDefault="004833B4" w:rsidP="004833B4">
            <w:pPr>
              <w:spacing w:before="20" w:after="20" w:line="240" w:lineRule="auto"/>
              <w:jc w:val="center"/>
              <w:rPr>
                <w:rFonts w:eastAsia="Calibri" w:cs="Times New Roman"/>
                <w:kern w:val="0"/>
                <w:sz w:val="20"/>
                <w:szCs w:val="20"/>
                <w14:ligatures w14:val="none"/>
              </w:rPr>
            </w:pPr>
          </w:p>
        </w:tc>
        <w:tc>
          <w:tcPr>
            <w:tcW w:w="658" w:type="pct"/>
            <w:vMerge/>
            <w:shd w:val="clear" w:color="auto" w:fill="auto"/>
            <w:vAlign w:val="center"/>
          </w:tcPr>
          <w:p w14:paraId="0DAEC297" w14:textId="77777777" w:rsidR="004833B4" w:rsidRPr="002634A3" w:rsidRDefault="004833B4" w:rsidP="004833B4">
            <w:pPr>
              <w:spacing w:before="20" w:after="20" w:line="240" w:lineRule="auto"/>
              <w:rPr>
                <w:rFonts w:eastAsia="Calibri" w:cs="Times New Roman"/>
                <w:kern w:val="0"/>
                <w:sz w:val="20"/>
                <w:szCs w:val="20"/>
                <w14:ligatures w14:val="none"/>
              </w:rPr>
            </w:pPr>
          </w:p>
        </w:tc>
        <w:tc>
          <w:tcPr>
            <w:tcW w:w="658" w:type="pct"/>
            <w:vMerge/>
          </w:tcPr>
          <w:p w14:paraId="046BD12F" w14:textId="77777777" w:rsidR="004833B4" w:rsidRPr="002634A3" w:rsidRDefault="004833B4" w:rsidP="004833B4">
            <w:pPr>
              <w:spacing w:before="20" w:after="20" w:line="240" w:lineRule="auto"/>
              <w:jc w:val="both"/>
              <w:rPr>
                <w:rFonts w:eastAsia="Calibri" w:cs="Times New Roman"/>
                <w:kern w:val="0"/>
                <w:sz w:val="20"/>
                <w:szCs w:val="20"/>
                <w14:ligatures w14:val="none"/>
              </w:rPr>
            </w:pPr>
          </w:p>
        </w:tc>
        <w:tc>
          <w:tcPr>
            <w:tcW w:w="2413" w:type="pct"/>
            <w:shd w:val="clear" w:color="auto" w:fill="auto"/>
            <w:vAlign w:val="center"/>
          </w:tcPr>
          <w:p w14:paraId="37449FA3" w14:textId="77777777" w:rsidR="004833B4" w:rsidRPr="002634A3" w:rsidRDefault="004833B4" w:rsidP="004833B4">
            <w:pPr>
              <w:spacing w:before="20" w:after="20" w:line="240" w:lineRule="auto"/>
              <w:jc w:val="both"/>
              <w:rPr>
                <w:rFonts w:eastAsia="Calibri" w:cs="Times New Roman"/>
                <w:kern w:val="0"/>
                <w:sz w:val="20"/>
                <w:szCs w:val="20"/>
                <w14:ligatures w14:val="none"/>
              </w:rPr>
            </w:pPr>
            <w:r w:rsidRPr="002634A3">
              <w:rPr>
                <w:rFonts w:eastAsia="Calibri" w:cs="Times New Roman"/>
                <w:kern w:val="0"/>
                <w:sz w:val="20"/>
                <w:szCs w:val="20"/>
                <w14:ligatures w14:val="none"/>
              </w:rPr>
              <w:t xml:space="preserve">Tijekom odabira lokacije objekata izbjegavati zauzimanje P1 i P2 poljoprivrednog zemljišta sukladno propisima o prostornom uređenje i poljoprivrednom zemljištu te spriječiti fragmentaciju njihove cjelovitosti. </w:t>
            </w:r>
          </w:p>
        </w:tc>
        <w:tc>
          <w:tcPr>
            <w:tcW w:w="815" w:type="pct"/>
            <w:shd w:val="clear" w:color="auto" w:fill="auto"/>
            <w:vAlign w:val="center"/>
          </w:tcPr>
          <w:p w14:paraId="5EAD0675" w14:textId="77777777" w:rsidR="004833B4" w:rsidRPr="002634A3" w:rsidRDefault="004833B4" w:rsidP="004833B4">
            <w:pPr>
              <w:spacing w:before="20" w:after="20" w:line="240" w:lineRule="auto"/>
              <w:jc w:val="center"/>
              <w:rPr>
                <w:rFonts w:eastAsia="Calibri" w:cs="Times New Roman"/>
                <w:kern w:val="0"/>
                <w:sz w:val="20"/>
                <w:szCs w:val="20"/>
                <w14:ligatures w14:val="none"/>
              </w:rPr>
            </w:pPr>
            <w:r w:rsidRPr="002634A3">
              <w:rPr>
                <w:rFonts w:eastAsia="Calibri" w:cs="Times New Roman"/>
                <w:kern w:val="0"/>
                <w:sz w:val="20"/>
                <w:szCs w:val="20"/>
                <w14:ligatures w14:val="none"/>
              </w:rPr>
              <w:t xml:space="preserve">tlo i poljoprivredno zemljište </w:t>
            </w:r>
          </w:p>
        </w:tc>
      </w:tr>
      <w:tr w:rsidR="004833B4" w:rsidRPr="002634A3" w14:paraId="18CCD0F0" w14:textId="77777777" w:rsidTr="000551C3">
        <w:trPr>
          <w:trHeight w:val="117"/>
        </w:trPr>
        <w:tc>
          <w:tcPr>
            <w:tcW w:w="456" w:type="pct"/>
            <w:vMerge/>
            <w:shd w:val="clear" w:color="auto" w:fill="auto"/>
            <w:vAlign w:val="center"/>
          </w:tcPr>
          <w:p w14:paraId="055BED1E" w14:textId="77777777" w:rsidR="004833B4" w:rsidRPr="002634A3" w:rsidRDefault="004833B4" w:rsidP="004833B4">
            <w:pPr>
              <w:spacing w:before="20" w:after="20" w:line="240" w:lineRule="auto"/>
              <w:jc w:val="center"/>
              <w:rPr>
                <w:rFonts w:eastAsia="Calibri" w:cs="Times New Roman"/>
                <w:kern w:val="0"/>
                <w:sz w:val="20"/>
                <w:szCs w:val="20"/>
                <w14:ligatures w14:val="none"/>
              </w:rPr>
            </w:pPr>
          </w:p>
        </w:tc>
        <w:tc>
          <w:tcPr>
            <w:tcW w:w="658" w:type="pct"/>
            <w:vMerge/>
            <w:shd w:val="clear" w:color="auto" w:fill="auto"/>
            <w:vAlign w:val="center"/>
          </w:tcPr>
          <w:p w14:paraId="32A45424" w14:textId="77777777" w:rsidR="004833B4" w:rsidRPr="002634A3" w:rsidRDefault="004833B4" w:rsidP="004833B4">
            <w:pPr>
              <w:spacing w:before="20" w:after="20" w:line="240" w:lineRule="auto"/>
              <w:rPr>
                <w:rFonts w:eastAsia="Calibri" w:cs="Times New Roman"/>
                <w:kern w:val="0"/>
                <w:sz w:val="20"/>
                <w:szCs w:val="20"/>
                <w14:ligatures w14:val="none"/>
              </w:rPr>
            </w:pPr>
          </w:p>
        </w:tc>
        <w:tc>
          <w:tcPr>
            <w:tcW w:w="658" w:type="pct"/>
            <w:vMerge/>
          </w:tcPr>
          <w:p w14:paraId="653CC46A" w14:textId="77777777" w:rsidR="004833B4" w:rsidRPr="002634A3" w:rsidRDefault="004833B4" w:rsidP="004833B4">
            <w:pPr>
              <w:spacing w:before="20" w:after="20" w:line="240" w:lineRule="auto"/>
              <w:jc w:val="both"/>
              <w:rPr>
                <w:rFonts w:eastAsia="Calibri" w:cs="Times New Roman"/>
                <w:kern w:val="0"/>
                <w:sz w:val="20"/>
                <w:szCs w:val="20"/>
                <w14:ligatures w14:val="none"/>
              </w:rPr>
            </w:pPr>
          </w:p>
        </w:tc>
        <w:tc>
          <w:tcPr>
            <w:tcW w:w="2413" w:type="pct"/>
            <w:shd w:val="clear" w:color="auto" w:fill="auto"/>
            <w:vAlign w:val="center"/>
          </w:tcPr>
          <w:p w14:paraId="67480074" w14:textId="77777777" w:rsidR="004833B4" w:rsidRPr="002634A3" w:rsidRDefault="004833B4" w:rsidP="004833B4">
            <w:pPr>
              <w:spacing w:before="20" w:after="20" w:line="240" w:lineRule="auto"/>
              <w:jc w:val="both"/>
              <w:rPr>
                <w:rFonts w:eastAsia="Calibri" w:cs="Times New Roman"/>
                <w:kern w:val="0"/>
                <w:sz w:val="20"/>
                <w:szCs w:val="20"/>
                <w14:ligatures w14:val="none"/>
              </w:rPr>
            </w:pPr>
            <w:r w:rsidRPr="002634A3">
              <w:rPr>
                <w:rFonts w:eastAsia="Calibri" w:cs="Times New Roman"/>
                <w:kern w:val="0"/>
                <w:sz w:val="20"/>
                <w:szCs w:val="20"/>
                <w14:ligatures w14:val="none"/>
              </w:rPr>
              <w:t>Lokacije objekata planirati izvan i na dovoljnoj udaljenosti od zaštićenih dijelova prirode.</w:t>
            </w:r>
          </w:p>
          <w:p w14:paraId="50465C33" w14:textId="77777777" w:rsidR="004833B4" w:rsidRPr="002634A3" w:rsidRDefault="004833B4" w:rsidP="004833B4">
            <w:pPr>
              <w:spacing w:before="20" w:after="20" w:line="240" w:lineRule="auto"/>
              <w:jc w:val="both"/>
              <w:rPr>
                <w:rFonts w:eastAsia="Calibri" w:cs="Times New Roman"/>
                <w:kern w:val="0"/>
                <w:sz w:val="20"/>
                <w:szCs w:val="20"/>
                <w14:ligatures w14:val="none"/>
              </w:rPr>
            </w:pPr>
            <w:r w:rsidRPr="002634A3">
              <w:rPr>
                <w:rFonts w:eastAsia="Calibri" w:cs="Times New Roman"/>
                <w:kern w:val="0"/>
                <w:sz w:val="20"/>
                <w:szCs w:val="20"/>
                <w14:ligatures w14:val="none"/>
              </w:rPr>
              <w:t>Planirati pribavljanje biomase na održiv način da ne dolazi do pojačane sječe, ostavljati mrtva drva, ostatke od sječe u sastojinama. Površine za uzgoj vrsta za biomasu planirati izvan zaštićenih dijelova prirode, posebno onih u kojima se štiti šumska, travnjačka, obalna vegetacija te vrste vezane uz njih (posebni rezervat, park šuma, nacionalni park, park prirode).</w:t>
            </w:r>
          </w:p>
        </w:tc>
        <w:tc>
          <w:tcPr>
            <w:tcW w:w="815" w:type="pct"/>
            <w:shd w:val="clear" w:color="auto" w:fill="auto"/>
            <w:vAlign w:val="center"/>
          </w:tcPr>
          <w:p w14:paraId="364BE63F" w14:textId="77777777" w:rsidR="004833B4" w:rsidRPr="002634A3" w:rsidRDefault="004833B4" w:rsidP="004833B4">
            <w:pPr>
              <w:spacing w:before="20" w:after="20" w:line="240" w:lineRule="auto"/>
              <w:jc w:val="center"/>
              <w:rPr>
                <w:rFonts w:eastAsia="Calibri" w:cs="Times New Roman"/>
                <w:kern w:val="0"/>
                <w:sz w:val="20"/>
                <w:szCs w:val="20"/>
                <w:highlight w:val="yellow"/>
                <w14:ligatures w14:val="none"/>
              </w:rPr>
            </w:pPr>
            <w:r w:rsidRPr="002634A3">
              <w:rPr>
                <w:rFonts w:eastAsia="Calibri" w:cs="Times New Roman"/>
                <w:kern w:val="0"/>
                <w:sz w:val="20"/>
                <w:szCs w:val="20"/>
                <w14:ligatures w14:val="none"/>
              </w:rPr>
              <w:t>zaštićena područja prirode</w:t>
            </w:r>
          </w:p>
        </w:tc>
      </w:tr>
      <w:tr w:rsidR="004833B4" w:rsidRPr="002634A3" w14:paraId="581F427F" w14:textId="77777777" w:rsidTr="000551C3">
        <w:trPr>
          <w:trHeight w:val="185"/>
        </w:trPr>
        <w:tc>
          <w:tcPr>
            <w:tcW w:w="456" w:type="pct"/>
            <w:vMerge/>
            <w:shd w:val="clear" w:color="auto" w:fill="auto"/>
            <w:vAlign w:val="center"/>
          </w:tcPr>
          <w:p w14:paraId="047836B2" w14:textId="77777777" w:rsidR="004833B4" w:rsidRPr="002634A3" w:rsidRDefault="004833B4" w:rsidP="004833B4">
            <w:pPr>
              <w:spacing w:before="20" w:after="20" w:line="240" w:lineRule="auto"/>
              <w:jc w:val="center"/>
              <w:rPr>
                <w:rFonts w:eastAsia="Calibri" w:cs="Times New Roman"/>
                <w:kern w:val="0"/>
                <w:sz w:val="20"/>
                <w:szCs w:val="20"/>
                <w14:ligatures w14:val="none"/>
              </w:rPr>
            </w:pPr>
          </w:p>
        </w:tc>
        <w:tc>
          <w:tcPr>
            <w:tcW w:w="658" w:type="pct"/>
            <w:vMerge/>
            <w:shd w:val="clear" w:color="auto" w:fill="auto"/>
            <w:vAlign w:val="center"/>
          </w:tcPr>
          <w:p w14:paraId="12D70449" w14:textId="77777777" w:rsidR="004833B4" w:rsidRPr="002634A3" w:rsidRDefault="004833B4" w:rsidP="004833B4">
            <w:pPr>
              <w:spacing w:before="20" w:after="20" w:line="240" w:lineRule="auto"/>
              <w:rPr>
                <w:rFonts w:eastAsia="Calibri" w:cs="Times New Roman"/>
                <w:kern w:val="0"/>
                <w:sz w:val="20"/>
                <w:szCs w:val="20"/>
                <w14:ligatures w14:val="none"/>
              </w:rPr>
            </w:pPr>
          </w:p>
        </w:tc>
        <w:tc>
          <w:tcPr>
            <w:tcW w:w="658" w:type="pct"/>
            <w:vMerge/>
          </w:tcPr>
          <w:p w14:paraId="5DCC3225" w14:textId="77777777" w:rsidR="004833B4" w:rsidRPr="002634A3" w:rsidRDefault="004833B4" w:rsidP="004833B4">
            <w:pPr>
              <w:spacing w:before="20" w:after="20" w:line="240" w:lineRule="auto"/>
              <w:jc w:val="both"/>
              <w:rPr>
                <w:rFonts w:eastAsia="Calibri" w:cs="Times New Roman"/>
                <w:kern w:val="0"/>
                <w:sz w:val="20"/>
                <w:szCs w:val="20"/>
                <w14:ligatures w14:val="none"/>
              </w:rPr>
            </w:pPr>
          </w:p>
        </w:tc>
        <w:tc>
          <w:tcPr>
            <w:tcW w:w="2413" w:type="pct"/>
            <w:vMerge w:val="restart"/>
            <w:shd w:val="clear" w:color="auto" w:fill="auto"/>
            <w:vAlign w:val="center"/>
          </w:tcPr>
          <w:p w14:paraId="7DAC962C" w14:textId="77777777" w:rsidR="004833B4" w:rsidRPr="002634A3" w:rsidRDefault="004833B4" w:rsidP="004833B4">
            <w:pPr>
              <w:spacing w:before="20" w:after="20" w:line="240" w:lineRule="auto"/>
              <w:jc w:val="both"/>
              <w:rPr>
                <w:rFonts w:eastAsia="Calibri" w:cs="Times New Roman"/>
                <w:kern w:val="0"/>
                <w:sz w:val="20"/>
                <w:szCs w:val="20"/>
                <w14:ligatures w14:val="none"/>
              </w:rPr>
            </w:pPr>
            <w:r w:rsidRPr="002634A3">
              <w:rPr>
                <w:rFonts w:eastAsia="Calibri" w:cs="Times New Roman"/>
                <w:kern w:val="0"/>
                <w:sz w:val="20"/>
                <w:szCs w:val="20"/>
                <w14:ligatures w14:val="none"/>
              </w:rPr>
              <w:t xml:space="preserve">Sukladno mogućnostima lokacije objekata planirati na postojećim napuštenim lokacijama i zapuštenim prostorima. </w:t>
            </w:r>
          </w:p>
        </w:tc>
        <w:tc>
          <w:tcPr>
            <w:tcW w:w="815" w:type="pct"/>
            <w:shd w:val="clear" w:color="auto" w:fill="auto"/>
            <w:vAlign w:val="center"/>
          </w:tcPr>
          <w:p w14:paraId="610A02EE" w14:textId="77777777" w:rsidR="004833B4" w:rsidRPr="002634A3" w:rsidRDefault="004833B4" w:rsidP="004833B4">
            <w:pPr>
              <w:spacing w:before="20" w:after="20" w:line="240" w:lineRule="auto"/>
              <w:jc w:val="center"/>
              <w:rPr>
                <w:rFonts w:eastAsia="Calibri" w:cs="Times New Roman"/>
                <w:kern w:val="0"/>
                <w:sz w:val="20"/>
                <w:szCs w:val="20"/>
                <w14:ligatures w14:val="none"/>
              </w:rPr>
            </w:pPr>
            <w:r w:rsidRPr="002634A3">
              <w:rPr>
                <w:rFonts w:eastAsia="Calibri" w:cs="Times New Roman"/>
                <w:kern w:val="0"/>
                <w:sz w:val="20"/>
                <w:szCs w:val="20"/>
                <w14:ligatures w14:val="none"/>
              </w:rPr>
              <w:t>krajobraz, bioraznolikost</w:t>
            </w:r>
          </w:p>
        </w:tc>
      </w:tr>
      <w:tr w:rsidR="004833B4" w:rsidRPr="002634A3" w14:paraId="5009B66A" w14:textId="77777777" w:rsidTr="000551C3">
        <w:trPr>
          <w:trHeight w:val="184"/>
        </w:trPr>
        <w:tc>
          <w:tcPr>
            <w:tcW w:w="456" w:type="pct"/>
            <w:vMerge/>
            <w:shd w:val="clear" w:color="auto" w:fill="auto"/>
            <w:vAlign w:val="center"/>
          </w:tcPr>
          <w:p w14:paraId="4246DA67" w14:textId="77777777" w:rsidR="004833B4" w:rsidRPr="002634A3" w:rsidRDefault="004833B4" w:rsidP="004833B4">
            <w:pPr>
              <w:spacing w:before="20" w:after="20" w:line="240" w:lineRule="auto"/>
              <w:jc w:val="center"/>
              <w:rPr>
                <w:rFonts w:eastAsia="Calibri" w:cs="Times New Roman"/>
                <w:kern w:val="0"/>
                <w:sz w:val="20"/>
                <w:szCs w:val="20"/>
                <w14:ligatures w14:val="none"/>
              </w:rPr>
            </w:pPr>
          </w:p>
        </w:tc>
        <w:tc>
          <w:tcPr>
            <w:tcW w:w="658" w:type="pct"/>
            <w:vMerge/>
            <w:shd w:val="clear" w:color="auto" w:fill="auto"/>
            <w:vAlign w:val="center"/>
          </w:tcPr>
          <w:p w14:paraId="33357A36" w14:textId="77777777" w:rsidR="004833B4" w:rsidRPr="002634A3" w:rsidRDefault="004833B4" w:rsidP="004833B4">
            <w:pPr>
              <w:spacing w:before="20" w:after="20" w:line="240" w:lineRule="auto"/>
              <w:rPr>
                <w:rFonts w:eastAsia="Calibri" w:cs="Times New Roman"/>
                <w:kern w:val="0"/>
                <w:sz w:val="20"/>
                <w:szCs w:val="20"/>
                <w14:ligatures w14:val="none"/>
              </w:rPr>
            </w:pPr>
          </w:p>
        </w:tc>
        <w:tc>
          <w:tcPr>
            <w:tcW w:w="658" w:type="pct"/>
            <w:vMerge/>
          </w:tcPr>
          <w:p w14:paraId="259E2676" w14:textId="77777777" w:rsidR="004833B4" w:rsidRPr="002634A3" w:rsidRDefault="004833B4" w:rsidP="004833B4">
            <w:pPr>
              <w:spacing w:before="20" w:after="20" w:line="240" w:lineRule="auto"/>
              <w:jc w:val="both"/>
              <w:rPr>
                <w:rFonts w:eastAsia="Calibri" w:cs="Times New Roman"/>
                <w:kern w:val="0"/>
                <w:sz w:val="20"/>
                <w:szCs w:val="20"/>
                <w14:ligatures w14:val="none"/>
              </w:rPr>
            </w:pPr>
          </w:p>
        </w:tc>
        <w:tc>
          <w:tcPr>
            <w:tcW w:w="2413" w:type="pct"/>
            <w:vMerge/>
            <w:shd w:val="clear" w:color="auto" w:fill="auto"/>
            <w:vAlign w:val="center"/>
          </w:tcPr>
          <w:p w14:paraId="3F36433A" w14:textId="77777777" w:rsidR="004833B4" w:rsidRPr="002634A3" w:rsidRDefault="004833B4" w:rsidP="004833B4">
            <w:pPr>
              <w:spacing w:before="20" w:after="20" w:line="240" w:lineRule="auto"/>
              <w:jc w:val="both"/>
              <w:rPr>
                <w:rFonts w:eastAsia="Calibri" w:cs="Times New Roman"/>
                <w:kern w:val="0"/>
                <w:sz w:val="20"/>
                <w:szCs w:val="20"/>
                <w14:ligatures w14:val="none"/>
              </w:rPr>
            </w:pPr>
          </w:p>
        </w:tc>
        <w:tc>
          <w:tcPr>
            <w:tcW w:w="815" w:type="pct"/>
            <w:shd w:val="clear" w:color="auto" w:fill="auto"/>
            <w:vAlign w:val="center"/>
          </w:tcPr>
          <w:p w14:paraId="1FBDD10E" w14:textId="77777777" w:rsidR="004833B4" w:rsidRPr="002634A3" w:rsidRDefault="004833B4" w:rsidP="004833B4">
            <w:pPr>
              <w:spacing w:before="20" w:after="20" w:line="240" w:lineRule="auto"/>
              <w:jc w:val="center"/>
              <w:rPr>
                <w:rFonts w:eastAsia="Calibri" w:cs="Times New Roman"/>
                <w:kern w:val="0"/>
                <w:sz w:val="20"/>
                <w:szCs w:val="20"/>
                <w14:ligatures w14:val="none"/>
              </w:rPr>
            </w:pPr>
            <w:r w:rsidRPr="002634A3">
              <w:rPr>
                <w:rFonts w:eastAsia="Calibri" w:cs="Times New Roman"/>
                <w:kern w:val="0"/>
                <w:sz w:val="20"/>
                <w:szCs w:val="20"/>
                <w14:ligatures w14:val="none"/>
              </w:rPr>
              <w:t>tlo i poljoprivredno zemljište</w:t>
            </w:r>
          </w:p>
        </w:tc>
      </w:tr>
      <w:tr w:rsidR="004833B4" w:rsidRPr="002634A3" w14:paraId="59F3A0D2" w14:textId="77777777" w:rsidTr="000551C3">
        <w:trPr>
          <w:trHeight w:val="117"/>
        </w:trPr>
        <w:tc>
          <w:tcPr>
            <w:tcW w:w="456" w:type="pct"/>
            <w:vMerge/>
            <w:shd w:val="clear" w:color="auto" w:fill="auto"/>
            <w:vAlign w:val="center"/>
          </w:tcPr>
          <w:p w14:paraId="1FA7E06B" w14:textId="77777777" w:rsidR="004833B4" w:rsidRPr="002634A3" w:rsidRDefault="004833B4" w:rsidP="004833B4">
            <w:pPr>
              <w:spacing w:before="20" w:after="20" w:line="240" w:lineRule="auto"/>
              <w:jc w:val="center"/>
              <w:rPr>
                <w:rFonts w:eastAsia="Calibri" w:cs="Times New Roman"/>
                <w:kern w:val="0"/>
                <w:sz w:val="20"/>
                <w:szCs w:val="20"/>
                <w14:ligatures w14:val="none"/>
              </w:rPr>
            </w:pPr>
          </w:p>
        </w:tc>
        <w:tc>
          <w:tcPr>
            <w:tcW w:w="658" w:type="pct"/>
            <w:vMerge/>
            <w:shd w:val="clear" w:color="auto" w:fill="auto"/>
            <w:vAlign w:val="center"/>
          </w:tcPr>
          <w:p w14:paraId="06592F88" w14:textId="77777777" w:rsidR="004833B4" w:rsidRPr="002634A3" w:rsidRDefault="004833B4" w:rsidP="004833B4">
            <w:pPr>
              <w:spacing w:before="20" w:after="20" w:line="240" w:lineRule="auto"/>
              <w:rPr>
                <w:rFonts w:eastAsia="Calibri" w:cs="Times New Roman"/>
                <w:kern w:val="0"/>
                <w:sz w:val="20"/>
                <w:szCs w:val="20"/>
                <w14:ligatures w14:val="none"/>
              </w:rPr>
            </w:pPr>
          </w:p>
        </w:tc>
        <w:tc>
          <w:tcPr>
            <w:tcW w:w="658" w:type="pct"/>
            <w:vMerge/>
          </w:tcPr>
          <w:p w14:paraId="268132E6" w14:textId="77777777" w:rsidR="004833B4" w:rsidRPr="002634A3" w:rsidRDefault="004833B4" w:rsidP="004833B4">
            <w:pPr>
              <w:spacing w:before="20" w:after="20" w:line="240" w:lineRule="auto"/>
              <w:jc w:val="both"/>
              <w:rPr>
                <w:rFonts w:eastAsia="Calibri" w:cs="Times New Roman"/>
                <w:kern w:val="0"/>
                <w:sz w:val="20"/>
                <w:szCs w:val="20"/>
                <w14:ligatures w14:val="none"/>
              </w:rPr>
            </w:pPr>
          </w:p>
        </w:tc>
        <w:tc>
          <w:tcPr>
            <w:tcW w:w="2413" w:type="pct"/>
            <w:shd w:val="clear" w:color="auto" w:fill="auto"/>
            <w:vAlign w:val="center"/>
          </w:tcPr>
          <w:p w14:paraId="458A67C3" w14:textId="77777777" w:rsidR="004833B4" w:rsidRPr="002634A3" w:rsidRDefault="004833B4" w:rsidP="004833B4">
            <w:pPr>
              <w:spacing w:before="20" w:after="20" w:line="240" w:lineRule="auto"/>
              <w:jc w:val="both"/>
              <w:rPr>
                <w:rFonts w:eastAsia="Calibri" w:cs="Times New Roman"/>
                <w:kern w:val="0"/>
                <w:sz w:val="20"/>
                <w:szCs w:val="20"/>
                <w14:ligatures w14:val="none"/>
              </w:rPr>
            </w:pPr>
            <w:r w:rsidRPr="002634A3">
              <w:rPr>
                <w:rFonts w:eastAsia="Calibri" w:cs="Times New Roman"/>
                <w:kern w:val="0"/>
                <w:sz w:val="20"/>
                <w:szCs w:val="20"/>
                <w14:ligatures w14:val="none"/>
              </w:rPr>
              <w:t>Lokacije objekata planirati izvan i na dovoljnoj udaljenosti od zaštićenih kulturnih dobara</w:t>
            </w:r>
          </w:p>
        </w:tc>
        <w:tc>
          <w:tcPr>
            <w:tcW w:w="815" w:type="pct"/>
            <w:shd w:val="clear" w:color="auto" w:fill="auto"/>
            <w:vAlign w:val="center"/>
          </w:tcPr>
          <w:p w14:paraId="69BB853F" w14:textId="77777777" w:rsidR="004833B4" w:rsidRPr="002634A3" w:rsidRDefault="004833B4" w:rsidP="004833B4">
            <w:pPr>
              <w:spacing w:before="20" w:after="20" w:line="240" w:lineRule="auto"/>
              <w:jc w:val="center"/>
              <w:rPr>
                <w:rFonts w:eastAsia="Calibri" w:cs="Times New Roman"/>
                <w:kern w:val="0"/>
                <w:sz w:val="20"/>
                <w:szCs w:val="20"/>
                <w14:ligatures w14:val="none"/>
              </w:rPr>
            </w:pPr>
            <w:r w:rsidRPr="002634A3">
              <w:rPr>
                <w:rFonts w:eastAsia="Calibri" w:cs="Times New Roman"/>
                <w:kern w:val="0"/>
                <w:sz w:val="20"/>
                <w:szCs w:val="20"/>
                <w14:ligatures w14:val="none"/>
              </w:rPr>
              <w:t>kulturno-povijesna baština</w:t>
            </w:r>
          </w:p>
        </w:tc>
      </w:tr>
      <w:tr w:rsidR="004833B4" w:rsidRPr="002634A3" w14:paraId="09117003" w14:textId="77777777" w:rsidTr="000551C3">
        <w:trPr>
          <w:trHeight w:val="160"/>
        </w:trPr>
        <w:tc>
          <w:tcPr>
            <w:tcW w:w="456" w:type="pct"/>
            <w:vMerge w:val="restart"/>
            <w:shd w:val="clear" w:color="auto" w:fill="auto"/>
            <w:vAlign w:val="center"/>
          </w:tcPr>
          <w:p w14:paraId="726D7772" w14:textId="77777777" w:rsidR="004833B4" w:rsidRPr="002634A3" w:rsidRDefault="004833B4" w:rsidP="004833B4">
            <w:pPr>
              <w:spacing w:before="20" w:after="20" w:line="240" w:lineRule="auto"/>
              <w:jc w:val="center"/>
              <w:rPr>
                <w:rFonts w:eastAsia="Calibri" w:cs="Times New Roman"/>
                <w:kern w:val="0"/>
                <w:sz w:val="20"/>
                <w:szCs w:val="20"/>
                <w14:ligatures w14:val="none"/>
              </w:rPr>
            </w:pPr>
            <w:r w:rsidRPr="002634A3">
              <w:rPr>
                <w:rFonts w:eastAsia="Calibri" w:cs="Times New Roman"/>
                <w:kern w:val="0"/>
                <w:sz w:val="20"/>
                <w:szCs w:val="20"/>
                <w14:ligatures w14:val="none"/>
              </w:rPr>
              <w:t>SC 2</w:t>
            </w:r>
          </w:p>
          <w:p w14:paraId="6C8C447A" w14:textId="165CECF4" w:rsidR="004833B4" w:rsidRPr="002634A3" w:rsidRDefault="004833B4" w:rsidP="004833B4">
            <w:pPr>
              <w:spacing w:before="20" w:after="20" w:line="240" w:lineRule="auto"/>
              <w:jc w:val="center"/>
              <w:rPr>
                <w:rFonts w:eastAsia="Calibri" w:cs="Times New Roman"/>
                <w:kern w:val="0"/>
                <w:sz w:val="20"/>
                <w:szCs w:val="20"/>
                <w14:ligatures w14:val="none"/>
              </w:rPr>
            </w:pPr>
          </w:p>
        </w:tc>
        <w:tc>
          <w:tcPr>
            <w:tcW w:w="658" w:type="pct"/>
            <w:vMerge w:val="restart"/>
            <w:vAlign w:val="center"/>
          </w:tcPr>
          <w:p w14:paraId="5C2BE418" w14:textId="77777777" w:rsidR="004833B4" w:rsidRPr="002634A3" w:rsidRDefault="004833B4" w:rsidP="004833B4">
            <w:pPr>
              <w:spacing w:before="20" w:after="20" w:line="240" w:lineRule="auto"/>
              <w:rPr>
                <w:rFonts w:eastAsia="Calibri" w:cs="Times New Roman"/>
                <w:kern w:val="0"/>
                <w:sz w:val="20"/>
                <w:szCs w:val="20"/>
                <w14:ligatures w14:val="none"/>
              </w:rPr>
            </w:pPr>
            <w:r w:rsidRPr="002634A3">
              <w:rPr>
                <w:rFonts w:eastAsia="Calibri" w:cs="Times New Roman"/>
                <w:kern w:val="0"/>
                <w:sz w:val="20"/>
                <w:szCs w:val="20"/>
                <w14:ligatures w14:val="none"/>
              </w:rPr>
              <w:t>4. Uređivanje korištenja otpadnog mulja</w:t>
            </w:r>
          </w:p>
        </w:tc>
        <w:tc>
          <w:tcPr>
            <w:tcW w:w="658" w:type="pct"/>
            <w:vMerge w:val="restart"/>
            <w:vAlign w:val="center"/>
          </w:tcPr>
          <w:p w14:paraId="1ADA5C97" w14:textId="77777777" w:rsidR="004833B4" w:rsidRPr="002634A3" w:rsidRDefault="004833B4" w:rsidP="004833B4">
            <w:pPr>
              <w:spacing w:before="20" w:after="20" w:line="240" w:lineRule="auto"/>
              <w:jc w:val="both"/>
              <w:rPr>
                <w:rFonts w:eastAsia="Calibri" w:cs="Times New Roman"/>
                <w:kern w:val="0"/>
                <w:sz w:val="20"/>
                <w:szCs w:val="20"/>
                <w14:ligatures w14:val="none"/>
              </w:rPr>
            </w:pPr>
            <w:r w:rsidRPr="002634A3">
              <w:rPr>
                <w:rFonts w:eastAsia="Calibri" w:cs="Times New Roman"/>
                <w:kern w:val="0"/>
                <w:sz w:val="20"/>
                <w:szCs w:val="20"/>
                <w14:ligatures w14:val="none"/>
              </w:rPr>
              <w:t>Postrojenja za obradu biootpada ili mulja iz uređaja za pročišćavanje otpadnih voda</w:t>
            </w:r>
          </w:p>
        </w:tc>
        <w:tc>
          <w:tcPr>
            <w:tcW w:w="2413" w:type="pct"/>
            <w:shd w:val="clear" w:color="auto" w:fill="auto"/>
            <w:vAlign w:val="center"/>
          </w:tcPr>
          <w:p w14:paraId="461EC799" w14:textId="77777777" w:rsidR="004833B4" w:rsidRPr="002634A3" w:rsidRDefault="004833B4" w:rsidP="004833B4">
            <w:pPr>
              <w:spacing w:before="20" w:after="20" w:line="240" w:lineRule="auto"/>
              <w:jc w:val="both"/>
              <w:rPr>
                <w:rFonts w:eastAsia="Calibri" w:cs="Times New Roman"/>
                <w:kern w:val="0"/>
                <w:sz w:val="20"/>
                <w:szCs w:val="20"/>
                <w14:ligatures w14:val="none"/>
              </w:rPr>
            </w:pPr>
            <w:r w:rsidRPr="002634A3">
              <w:rPr>
                <w:rFonts w:eastAsia="Calibri" w:cs="Times New Roman"/>
                <w:kern w:val="0"/>
                <w:sz w:val="20"/>
                <w:szCs w:val="20"/>
                <w14:ligatures w14:val="none"/>
              </w:rPr>
              <w:t>Izbjegavati planiranje lokacija postrojenja unutar prirodnih te rijetkih i/ili ugroženih stanišnih tipova i staništa značajnih za ugrožene i strogo zaštićene divlje vrste. Prilikom odabira lokacija uzeti u obzir značaj lokacije za moguće migracije faune te osigurati neometano kretanje životinja i spriječiti stradavanje jedinki i/ili legla.</w:t>
            </w:r>
          </w:p>
        </w:tc>
        <w:tc>
          <w:tcPr>
            <w:tcW w:w="815" w:type="pct"/>
            <w:vAlign w:val="center"/>
          </w:tcPr>
          <w:p w14:paraId="25DC2202" w14:textId="77777777" w:rsidR="004833B4" w:rsidRPr="002634A3" w:rsidRDefault="004833B4" w:rsidP="004833B4">
            <w:pPr>
              <w:spacing w:before="20" w:after="20" w:line="240" w:lineRule="auto"/>
              <w:jc w:val="center"/>
              <w:rPr>
                <w:rFonts w:eastAsia="Calibri" w:cs="Times New Roman"/>
                <w:kern w:val="0"/>
                <w:sz w:val="20"/>
                <w:szCs w:val="20"/>
                <w14:ligatures w14:val="none"/>
              </w:rPr>
            </w:pPr>
            <w:r w:rsidRPr="002634A3">
              <w:rPr>
                <w:rFonts w:eastAsia="Calibri" w:cs="Times New Roman"/>
                <w:kern w:val="0"/>
                <w:sz w:val="20"/>
                <w:szCs w:val="20"/>
                <w14:ligatures w14:val="none"/>
              </w:rPr>
              <w:t>bioraznolikost</w:t>
            </w:r>
          </w:p>
        </w:tc>
      </w:tr>
      <w:tr w:rsidR="004833B4" w:rsidRPr="002634A3" w14:paraId="4BAFEE29" w14:textId="77777777" w:rsidTr="000551C3">
        <w:trPr>
          <w:trHeight w:val="158"/>
        </w:trPr>
        <w:tc>
          <w:tcPr>
            <w:tcW w:w="456" w:type="pct"/>
            <w:vMerge/>
            <w:shd w:val="clear" w:color="auto" w:fill="auto"/>
            <w:vAlign w:val="center"/>
          </w:tcPr>
          <w:p w14:paraId="7D02C8ED" w14:textId="77777777" w:rsidR="004833B4" w:rsidRPr="002634A3" w:rsidRDefault="004833B4" w:rsidP="004833B4">
            <w:pPr>
              <w:spacing w:before="20" w:after="20" w:line="240" w:lineRule="auto"/>
              <w:jc w:val="center"/>
              <w:rPr>
                <w:rFonts w:eastAsia="Calibri" w:cs="Times New Roman"/>
                <w:kern w:val="0"/>
                <w:sz w:val="20"/>
                <w:szCs w:val="20"/>
                <w14:ligatures w14:val="none"/>
              </w:rPr>
            </w:pPr>
          </w:p>
        </w:tc>
        <w:tc>
          <w:tcPr>
            <w:tcW w:w="658" w:type="pct"/>
            <w:vMerge/>
            <w:vAlign w:val="center"/>
          </w:tcPr>
          <w:p w14:paraId="6EE321E2" w14:textId="77777777" w:rsidR="004833B4" w:rsidRPr="002634A3" w:rsidRDefault="004833B4" w:rsidP="004833B4">
            <w:pPr>
              <w:spacing w:before="20" w:after="20" w:line="240" w:lineRule="auto"/>
              <w:jc w:val="both"/>
              <w:rPr>
                <w:rFonts w:eastAsia="Calibri" w:cs="Times New Roman"/>
                <w:kern w:val="0"/>
                <w:sz w:val="20"/>
                <w:szCs w:val="20"/>
                <w14:ligatures w14:val="none"/>
              </w:rPr>
            </w:pPr>
          </w:p>
        </w:tc>
        <w:tc>
          <w:tcPr>
            <w:tcW w:w="658" w:type="pct"/>
            <w:vMerge/>
            <w:vAlign w:val="center"/>
          </w:tcPr>
          <w:p w14:paraId="1A97C9A0" w14:textId="77777777" w:rsidR="004833B4" w:rsidRPr="002634A3" w:rsidRDefault="004833B4" w:rsidP="004833B4">
            <w:pPr>
              <w:spacing w:before="20" w:after="20" w:line="240" w:lineRule="auto"/>
              <w:jc w:val="both"/>
              <w:rPr>
                <w:rFonts w:eastAsia="Calibri" w:cs="Times New Roman"/>
                <w:kern w:val="0"/>
                <w:sz w:val="20"/>
                <w:szCs w:val="20"/>
                <w14:ligatures w14:val="none"/>
              </w:rPr>
            </w:pPr>
          </w:p>
        </w:tc>
        <w:tc>
          <w:tcPr>
            <w:tcW w:w="2413" w:type="pct"/>
            <w:shd w:val="clear" w:color="auto" w:fill="auto"/>
            <w:vAlign w:val="center"/>
          </w:tcPr>
          <w:p w14:paraId="4C1EAF9A" w14:textId="77777777" w:rsidR="004833B4" w:rsidRPr="002634A3" w:rsidRDefault="004833B4" w:rsidP="004833B4">
            <w:pPr>
              <w:spacing w:before="20" w:after="20" w:line="240" w:lineRule="auto"/>
              <w:jc w:val="both"/>
              <w:rPr>
                <w:rFonts w:eastAsia="Calibri" w:cs="Times New Roman"/>
                <w:kern w:val="0"/>
                <w:sz w:val="20"/>
                <w:szCs w:val="20"/>
                <w14:ligatures w14:val="none"/>
              </w:rPr>
            </w:pPr>
            <w:r w:rsidRPr="002634A3">
              <w:rPr>
                <w:rFonts w:eastAsia="Calibri" w:cs="Times New Roman"/>
                <w:kern w:val="0"/>
                <w:sz w:val="20"/>
                <w:szCs w:val="20"/>
                <w14:ligatures w14:val="none"/>
              </w:rPr>
              <w:t>Lokacije postrojenja planirati izvan i na dovoljnoj udaljenosti od zaštićenih dijelova prirode.</w:t>
            </w:r>
          </w:p>
        </w:tc>
        <w:tc>
          <w:tcPr>
            <w:tcW w:w="815" w:type="pct"/>
            <w:vAlign w:val="center"/>
          </w:tcPr>
          <w:p w14:paraId="504394CA" w14:textId="77777777" w:rsidR="004833B4" w:rsidRPr="002634A3" w:rsidRDefault="004833B4" w:rsidP="004833B4">
            <w:pPr>
              <w:spacing w:before="20" w:after="20" w:line="240" w:lineRule="auto"/>
              <w:jc w:val="center"/>
              <w:rPr>
                <w:rFonts w:eastAsia="Calibri" w:cs="Times New Roman"/>
                <w:kern w:val="0"/>
                <w:sz w:val="20"/>
                <w:szCs w:val="20"/>
                <w14:ligatures w14:val="none"/>
              </w:rPr>
            </w:pPr>
            <w:r w:rsidRPr="002634A3">
              <w:rPr>
                <w:rFonts w:eastAsia="Calibri" w:cs="Times New Roman"/>
                <w:kern w:val="0"/>
                <w:sz w:val="20"/>
                <w:szCs w:val="20"/>
                <w14:ligatures w14:val="none"/>
              </w:rPr>
              <w:t>zaštićena područja prirode</w:t>
            </w:r>
          </w:p>
        </w:tc>
      </w:tr>
      <w:tr w:rsidR="004833B4" w:rsidRPr="002634A3" w14:paraId="23111F5D" w14:textId="77777777" w:rsidTr="000551C3">
        <w:trPr>
          <w:trHeight w:val="158"/>
        </w:trPr>
        <w:tc>
          <w:tcPr>
            <w:tcW w:w="456" w:type="pct"/>
            <w:vMerge/>
            <w:shd w:val="clear" w:color="auto" w:fill="auto"/>
            <w:vAlign w:val="center"/>
          </w:tcPr>
          <w:p w14:paraId="37508080" w14:textId="77777777" w:rsidR="004833B4" w:rsidRPr="002634A3" w:rsidRDefault="004833B4" w:rsidP="004833B4">
            <w:pPr>
              <w:spacing w:before="20" w:after="20" w:line="240" w:lineRule="auto"/>
              <w:jc w:val="center"/>
              <w:rPr>
                <w:rFonts w:eastAsia="Calibri" w:cs="Times New Roman"/>
                <w:kern w:val="0"/>
                <w:sz w:val="20"/>
                <w:szCs w:val="20"/>
                <w14:ligatures w14:val="none"/>
              </w:rPr>
            </w:pPr>
          </w:p>
        </w:tc>
        <w:tc>
          <w:tcPr>
            <w:tcW w:w="658" w:type="pct"/>
            <w:vMerge/>
            <w:vAlign w:val="center"/>
          </w:tcPr>
          <w:p w14:paraId="265E6DAB" w14:textId="77777777" w:rsidR="004833B4" w:rsidRPr="002634A3" w:rsidRDefault="004833B4" w:rsidP="004833B4">
            <w:pPr>
              <w:spacing w:before="20" w:after="20" w:line="240" w:lineRule="auto"/>
              <w:jc w:val="both"/>
              <w:rPr>
                <w:rFonts w:eastAsia="Calibri" w:cs="Times New Roman"/>
                <w:kern w:val="0"/>
                <w:sz w:val="20"/>
                <w:szCs w:val="20"/>
                <w14:ligatures w14:val="none"/>
              </w:rPr>
            </w:pPr>
          </w:p>
        </w:tc>
        <w:tc>
          <w:tcPr>
            <w:tcW w:w="658" w:type="pct"/>
            <w:vMerge/>
            <w:vAlign w:val="center"/>
          </w:tcPr>
          <w:p w14:paraId="0FA1F152" w14:textId="77777777" w:rsidR="004833B4" w:rsidRPr="002634A3" w:rsidRDefault="004833B4" w:rsidP="004833B4">
            <w:pPr>
              <w:spacing w:before="20" w:after="20" w:line="240" w:lineRule="auto"/>
              <w:jc w:val="both"/>
              <w:rPr>
                <w:rFonts w:eastAsia="Calibri" w:cs="Times New Roman"/>
                <w:kern w:val="0"/>
                <w:sz w:val="20"/>
                <w:szCs w:val="20"/>
                <w14:ligatures w14:val="none"/>
              </w:rPr>
            </w:pPr>
          </w:p>
        </w:tc>
        <w:tc>
          <w:tcPr>
            <w:tcW w:w="2413" w:type="pct"/>
            <w:shd w:val="clear" w:color="auto" w:fill="auto"/>
            <w:vAlign w:val="center"/>
          </w:tcPr>
          <w:p w14:paraId="52B3931B" w14:textId="77777777" w:rsidR="004833B4" w:rsidRPr="002634A3" w:rsidRDefault="004833B4" w:rsidP="004833B4">
            <w:pPr>
              <w:spacing w:before="20" w:after="20" w:line="240" w:lineRule="auto"/>
              <w:jc w:val="both"/>
              <w:rPr>
                <w:rFonts w:eastAsia="Calibri" w:cs="Times New Roman"/>
                <w:kern w:val="0"/>
                <w:sz w:val="20"/>
                <w:szCs w:val="20"/>
                <w14:ligatures w14:val="none"/>
              </w:rPr>
            </w:pPr>
            <w:r w:rsidRPr="002634A3">
              <w:rPr>
                <w:rFonts w:eastAsia="Calibri" w:cs="Times New Roman"/>
                <w:kern w:val="0"/>
                <w:sz w:val="20"/>
                <w:szCs w:val="20"/>
                <w14:ligatures w14:val="none"/>
              </w:rPr>
              <w:t>Tijekom odabira lokacije objekata izbjegavati zauzimanje P1 i P2 poljoprivrednog zemljišta sukladno propisima o prostornom uređenje i poljoprivrednom zemljištu te spriječiti fragmentaciju njihove cjelovitosti.</w:t>
            </w:r>
          </w:p>
        </w:tc>
        <w:tc>
          <w:tcPr>
            <w:tcW w:w="815" w:type="pct"/>
            <w:vAlign w:val="center"/>
          </w:tcPr>
          <w:p w14:paraId="4E1F551D" w14:textId="77777777" w:rsidR="004833B4" w:rsidRPr="002634A3" w:rsidRDefault="004833B4" w:rsidP="004833B4">
            <w:pPr>
              <w:spacing w:before="20" w:after="20" w:line="240" w:lineRule="auto"/>
              <w:jc w:val="center"/>
              <w:rPr>
                <w:rFonts w:eastAsia="Calibri" w:cs="Times New Roman"/>
                <w:kern w:val="0"/>
                <w:sz w:val="20"/>
                <w:szCs w:val="20"/>
                <w14:ligatures w14:val="none"/>
              </w:rPr>
            </w:pPr>
            <w:r w:rsidRPr="002634A3">
              <w:rPr>
                <w:rFonts w:eastAsia="Calibri" w:cs="Times New Roman"/>
                <w:kern w:val="0"/>
                <w:sz w:val="20"/>
                <w:szCs w:val="20"/>
                <w14:ligatures w14:val="none"/>
              </w:rPr>
              <w:t>tlo i poljoprivredno zemljište</w:t>
            </w:r>
          </w:p>
        </w:tc>
      </w:tr>
      <w:tr w:rsidR="004833B4" w:rsidRPr="002634A3" w14:paraId="76140555" w14:textId="77777777" w:rsidTr="000551C3">
        <w:trPr>
          <w:trHeight w:val="158"/>
        </w:trPr>
        <w:tc>
          <w:tcPr>
            <w:tcW w:w="456" w:type="pct"/>
            <w:vMerge/>
            <w:shd w:val="clear" w:color="auto" w:fill="auto"/>
            <w:vAlign w:val="center"/>
          </w:tcPr>
          <w:p w14:paraId="62ED06DA" w14:textId="77777777" w:rsidR="004833B4" w:rsidRPr="002634A3" w:rsidRDefault="004833B4" w:rsidP="004833B4">
            <w:pPr>
              <w:spacing w:before="20" w:after="20" w:line="240" w:lineRule="auto"/>
              <w:jc w:val="center"/>
              <w:rPr>
                <w:rFonts w:eastAsia="Calibri" w:cs="Times New Roman"/>
                <w:kern w:val="0"/>
                <w:sz w:val="20"/>
                <w:szCs w:val="20"/>
                <w14:ligatures w14:val="none"/>
              </w:rPr>
            </w:pPr>
          </w:p>
        </w:tc>
        <w:tc>
          <w:tcPr>
            <w:tcW w:w="658" w:type="pct"/>
            <w:vMerge/>
            <w:vAlign w:val="center"/>
          </w:tcPr>
          <w:p w14:paraId="3A2CD1C1" w14:textId="77777777" w:rsidR="004833B4" w:rsidRPr="002634A3" w:rsidRDefault="004833B4" w:rsidP="004833B4">
            <w:pPr>
              <w:spacing w:before="20" w:after="20" w:line="240" w:lineRule="auto"/>
              <w:jc w:val="both"/>
              <w:rPr>
                <w:rFonts w:eastAsia="Calibri" w:cs="Times New Roman"/>
                <w:kern w:val="0"/>
                <w:sz w:val="20"/>
                <w:szCs w:val="20"/>
                <w14:ligatures w14:val="none"/>
              </w:rPr>
            </w:pPr>
          </w:p>
        </w:tc>
        <w:tc>
          <w:tcPr>
            <w:tcW w:w="658" w:type="pct"/>
            <w:vMerge/>
            <w:vAlign w:val="center"/>
          </w:tcPr>
          <w:p w14:paraId="6477BCEA" w14:textId="77777777" w:rsidR="004833B4" w:rsidRPr="002634A3" w:rsidRDefault="004833B4" w:rsidP="004833B4">
            <w:pPr>
              <w:spacing w:before="20" w:after="20" w:line="240" w:lineRule="auto"/>
              <w:jc w:val="both"/>
              <w:rPr>
                <w:rFonts w:eastAsia="Calibri" w:cs="Times New Roman"/>
                <w:kern w:val="0"/>
                <w:sz w:val="20"/>
                <w:szCs w:val="20"/>
                <w14:ligatures w14:val="none"/>
              </w:rPr>
            </w:pPr>
          </w:p>
        </w:tc>
        <w:tc>
          <w:tcPr>
            <w:tcW w:w="2413" w:type="pct"/>
            <w:vMerge w:val="restart"/>
            <w:shd w:val="clear" w:color="auto" w:fill="auto"/>
            <w:vAlign w:val="center"/>
          </w:tcPr>
          <w:p w14:paraId="60975B1C" w14:textId="77777777" w:rsidR="004833B4" w:rsidRPr="002634A3" w:rsidRDefault="004833B4" w:rsidP="004833B4">
            <w:pPr>
              <w:spacing w:before="20" w:after="20" w:line="240" w:lineRule="auto"/>
              <w:jc w:val="both"/>
              <w:rPr>
                <w:rFonts w:eastAsia="Calibri" w:cs="Times New Roman"/>
                <w:kern w:val="0"/>
                <w:sz w:val="20"/>
                <w:szCs w:val="20"/>
                <w14:ligatures w14:val="none"/>
              </w:rPr>
            </w:pPr>
            <w:r w:rsidRPr="002634A3">
              <w:rPr>
                <w:rFonts w:eastAsia="Calibri" w:cs="Times New Roman"/>
                <w:kern w:val="0"/>
                <w:sz w:val="20"/>
                <w:szCs w:val="20"/>
                <w14:ligatures w14:val="none"/>
              </w:rPr>
              <w:t>Sukladno mogućnostima  realizacije pojedinih zahvata izgradnje postrojenja planirati na postojećim napuštenim lokacijama i zapuštenim prostorima.</w:t>
            </w:r>
          </w:p>
        </w:tc>
        <w:tc>
          <w:tcPr>
            <w:tcW w:w="815" w:type="pct"/>
            <w:vAlign w:val="center"/>
          </w:tcPr>
          <w:p w14:paraId="298F35E9" w14:textId="77777777" w:rsidR="004833B4" w:rsidRPr="002634A3" w:rsidRDefault="004833B4" w:rsidP="004833B4">
            <w:pPr>
              <w:spacing w:before="20" w:after="20" w:line="240" w:lineRule="auto"/>
              <w:jc w:val="center"/>
              <w:rPr>
                <w:rFonts w:eastAsia="Calibri" w:cs="Times New Roman"/>
                <w:kern w:val="0"/>
                <w:sz w:val="20"/>
                <w:szCs w:val="20"/>
                <w14:ligatures w14:val="none"/>
              </w:rPr>
            </w:pPr>
            <w:r w:rsidRPr="002634A3">
              <w:rPr>
                <w:rFonts w:eastAsia="Calibri" w:cs="Times New Roman"/>
                <w:kern w:val="0"/>
                <w:sz w:val="20"/>
                <w:szCs w:val="20"/>
                <w14:ligatures w14:val="none"/>
              </w:rPr>
              <w:t>tlo i poljoprivredno zemljište</w:t>
            </w:r>
          </w:p>
        </w:tc>
      </w:tr>
      <w:tr w:rsidR="004833B4" w:rsidRPr="002634A3" w14:paraId="1D118B24" w14:textId="77777777" w:rsidTr="000551C3">
        <w:trPr>
          <w:trHeight w:val="158"/>
        </w:trPr>
        <w:tc>
          <w:tcPr>
            <w:tcW w:w="456" w:type="pct"/>
            <w:vMerge/>
            <w:shd w:val="clear" w:color="auto" w:fill="auto"/>
            <w:vAlign w:val="center"/>
          </w:tcPr>
          <w:p w14:paraId="791D77F9" w14:textId="77777777" w:rsidR="004833B4" w:rsidRPr="002634A3" w:rsidRDefault="004833B4" w:rsidP="004833B4">
            <w:pPr>
              <w:spacing w:before="20" w:after="20" w:line="240" w:lineRule="auto"/>
              <w:jc w:val="center"/>
              <w:rPr>
                <w:rFonts w:eastAsia="Calibri" w:cs="Times New Roman"/>
                <w:kern w:val="0"/>
                <w:sz w:val="20"/>
                <w:szCs w:val="20"/>
                <w14:ligatures w14:val="none"/>
              </w:rPr>
            </w:pPr>
          </w:p>
        </w:tc>
        <w:tc>
          <w:tcPr>
            <w:tcW w:w="658" w:type="pct"/>
            <w:vMerge/>
            <w:vAlign w:val="center"/>
          </w:tcPr>
          <w:p w14:paraId="7A909373" w14:textId="77777777" w:rsidR="004833B4" w:rsidRPr="002634A3" w:rsidRDefault="004833B4" w:rsidP="004833B4">
            <w:pPr>
              <w:spacing w:before="20" w:after="20" w:line="240" w:lineRule="auto"/>
              <w:jc w:val="both"/>
              <w:rPr>
                <w:rFonts w:eastAsia="Calibri" w:cs="Times New Roman"/>
                <w:kern w:val="0"/>
                <w:sz w:val="20"/>
                <w:szCs w:val="20"/>
                <w14:ligatures w14:val="none"/>
              </w:rPr>
            </w:pPr>
          </w:p>
        </w:tc>
        <w:tc>
          <w:tcPr>
            <w:tcW w:w="658" w:type="pct"/>
            <w:vMerge/>
            <w:vAlign w:val="center"/>
          </w:tcPr>
          <w:p w14:paraId="177596B2" w14:textId="77777777" w:rsidR="004833B4" w:rsidRPr="002634A3" w:rsidRDefault="004833B4" w:rsidP="004833B4">
            <w:pPr>
              <w:spacing w:before="20" w:after="20" w:line="240" w:lineRule="auto"/>
              <w:jc w:val="both"/>
              <w:rPr>
                <w:rFonts w:eastAsia="Calibri" w:cs="Times New Roman"/>
                <w:kern w:val="0"/>
                <w:sz w:val="20"/>
                <w:szCs w:val="20"/>
                <w14:ligatures w14:val="none"/>
              </w:rPr>
            </w:pPr>
          </w:p>
        </w:tc>
        <w:tc>
          <w:tcPr>
            <w:tcW w:w="2413" w:type="pct"/>
            <w:vMerge/>
            <w:shd w:val="clear" w:color="auto" w:fill="auto"/>
            <w:vAlign w:val="center"/>
          </w:tcPr>
          <w:p w14:paraId="1522DE25" w14:textId="77777777" w:rsidR="004833B4" w:rsidRPr="002634A3" w:rsidRDefault="004833B4" w:rsidP="004833B4">
            <w:pPr>
              <w:spacing w:before="20" w:after="20" w:line="240" w:lineRule="auto"/>
              <w:jc w:val="both"/>
              <w:rPr>
                <w:rFonts w:eastAsia="Calibri" w:cs="Times New Roman"/>
                <w:kern w:val="0"/>
                <w:sz w:val="20"/>
                <w:szCs w:val="20"/>
                <w14:ligatures w14:val="none"/>
              </w:rPr>
            </w:pPr>
          </w:p>
        </w:tc>
        <w:tc>
          <w:tcPr>
            <w:tcW w:w="815" w:type="pct"/>
            <w:vAlign w:val="center"/>
          </w:tcPr>
          <w:p w14:paraId="75B0DCBF" w14:textId="77777777" w:rsidR="004833B4" w:rsidRPr="002634A3" w:rsidRDefault="004833B4" w:rsidP="004833B4">
            <w:pPr>
              <w:spacing w:before="20" w:after="20" w:line="240" w:lineRule="auto"/>
              <w:jc w:val="center"/>
              <w:rPr>
                <w:rFonts w:eastAsia="Calibri" w:cs="Times New Roman"/>
                <w:kern w:val="0"/>
                <w:sz w:val="20"/>
                <w:szCs w:val="20"/>
                <w14:ligatures w14:val="none"/>
              </w:rPr>
            </w:pPr>
            <w:r w:rsidRPr="002634A3">
              <w:rPr>
                <w:rFonts w:eastAsia="Calibri" w:cs="Times New Roman"/>
                <w:kern w:val="0"/>
                <w:sz w:val="20"/>
                <w:szCs w:val="20"/>
                <w14:ligatures w14:val="none"/>
              </w:rPr>
              <w:t>krajobraz, bioraznolikost</w:t>
            </w:r>
          </w:p>
        </w:tc>
      </w:tr>
      <w:tr w:rsidR="004833B4" w:rsidRPr="002634A3" w14:paraId="03511BFA" w14:textId="77777777" w:rsidTr="000551C3">
        <w:trPr>
          <w:trHeight w:val="158"/>
        </w:trPr>
        <w:tc>
          <w:tcPr>
            <w:tcW w:w="456" w:type="pct"/>
            <w:vMerge/>
            <w:shd w:val="clear" w:color="auto" w:fill="auto"/>
            <w:vAlign w:val="center"/>
          </w:tcPr>
          <w:p w14:paraId="4513B261" w14:textId="77777777" w:rsidR="004833B4" w:rsidRPr="002634A3" w:rsidRDefault="004833B4" w:rsidP="004833B4">
            <w:pPr>
              <w:spacing w:before="20" w:after="20" w:line="240" w:lineRule="auto"/>
              <w:jc w:val="center"/>
              <w:rPr>
                <w:rFonts w:eastAsia="Calibri" w:cs="Times New Roman"/>
                <w:kern w:val="0"/>
                <w:sz w:val="20"/>
                <w:szCs w:val="20"/>
                <w14:ligatures w14:val="none"/>
              </w:rPr>
            </w:pPr>
          </w:p>
        </w:tc>
        <w:tc>
          <w:tcPr>
            <w:tcW w:w="658" w:type="pct"/>
            <w:vMerge/>
            <w:vAlign w:val="center"/>
          </w:tcPr>
          <w:p w14:paraId="1FAF05F6" w14:textId="77777777" w:rsidR="004833B4" w:rsidRPr="002634A3" w:rsidRDefault="004833B4" w:rsidP="004833B4">
            <w:pPr>
              <w:spacing w:before="20" w:after="20" w:line="240" w:lineRule="auto"/>
              <w:jc w:val="both"/>
              <w:rPr>
                <w:rFonts w:eastAsia="Calibri" w:cs="Times New Roman"/>
                <w:kern w:val="0"/>
                <w:sz w:val="20"/>
                <w:szCs w:val="20"/>
                <w14:ligatures w14:val="none"/>
              </w:rPr>
            </w:pPr>
          </w:p>
        </w:tc>
        <w:tc>
          <w:tcPr>
            <w:tcW w:w="658" w:type="pct"/>
            <w:vMerge/>
            <w:vAlign w:val="center"/>
          </w:tcPr>
          <w:p w14:paraId="1884763A" w14:textId="77777777" w:rsidR="004833B4" w:rsidRPr="002634A3" w:rsidRDefault="004833B4" w:rsidP="004833B4">
            <w:pPr>
              <w:spacing w:before="20" w:after="20" w:line="240" w:lineRule="auto"/>
              <w:jc w:val="both"/>
              <w:rPr>
                <w:rFonts w:eastAsia="Calibri" w:cs="Times New Roman"/>
                <w:kern w:val="0"/>
                <w:sz w:val="20"/>
                <w:szCs w:val="20"/>
                <w14:ligatures w14:val="none"/>
              </w:rPr>
            </w:pPr>
          </w:p>
        </w:tc>
        <w:tc>
          <w:tcPr>
            <w:tcW w:w="2413" w:type="pct"/>
            <w:shd w:val="clear" w:color="auto" w:fill="auto"/>
            <w:vAlign w:val="center"/>
          </w:tcPr>
          <w:p w14:paraId="2CB849F7" w14:textId="77777777" w:rsidR="004833B4" w:rsidRPr="002634A3" w:rsidRDefault="004833B4" w:rsidP="004833B4">
            <w:pPr>
              <w:spacing w:before="20" w:after="20" w:line="240" w:lineRule="auto"/>
              <w:jc w:val="both"/>
              <w:rPr>
                <w:rFonts w:eastAsia="Calibri" w:cs="Times New Roman"/>
                <w:kern w:val="0"/>
                <w:sz w:val="20"/>
                <w:szCs w:val="20"/>
                <w14:ligatures w14:val="none"/>
              </w:rPr>
            </w:pPr>
            <w:r w:rsidRPr="002634A3">
              <w:rPr>
                <w:rFonts w:eastAsia="Calibri" w:cs="Times New Roman"/>
                <w:kern w:val="0"/>
                <w:sz w:val="20"/>
                <w:szCs w:val="20"/>
                <w14:ligatures w14:val="none"/>
              </w:rPr>
              <w:t>Lokacije objekata planirati izvan i na dovoljnoj udaljenosti od zaštićenih kulturnih dobara.</w:t>
            </w:r>
          </w:p>
        </w:tc>
        <w:tc>
          <w:tcPr>
            <w:tcW w:w="815" w:type="pct"/>
            <w:vAlign w:val="center"/>
          </w:tcPr>
          <w:p w14:paraId="34FA59BB" w14:textId="77777777" w:rsidR="004833B4" w:rsidRPr="002634A3" w:rsidRDefault="004833B4" w:rsidP="004833B4">
            <w:pPr>
              <w:spacing w:before="20" w:after="20" w:line="240" w:lineRule="auto"/>
              <w:jc w:val="center"/>
              <w:rPr>
                <w:rFonts w:eastAsia="Calibri" w:cs="Times New Roman"/>
                <w:kern w:val="0"/>
                <w:sz w:val="20"/>
                <w:szCs w:val="20"/>
                <w14:ligatures w14:val="none"/>
              </w:rPr>
            </w:pPr>
            <w:r w:rsidRPr="002634A3">
              <w:rPr>
                <w:rFonts w:eastAsia="Calibri" w:cs="Times New Roman"/>
                <w:kern w:val="0"/>
                <w:sz w:val="20"/>
                <w:szCs w:val="20"/>
                <w14:ligatures w14:val="none"/>
              </w:rPr>
              <w:t>kulturno-povijesna baština</w:t>
            </w:r>
          </w:p>
        </w:tc>
      </w:tr>
      <w:tr w:rsidR="004833B4" w:rsidRPr="002634A3" w14:paraId="7D2FCADA" w14:textId="77777777" w:rsidTr="000551C3">
        <w:trPr>
          <w:trHeight w:val="158"/>
        </w:trPr>
        <w:tc>
          <w:tcPr>
            <w:tcW w:w="456" w:type="pct"/>
            <w:vMerge/>
            <w:shd w:val="clear" w:color="auto" w:fill="auto"/>
            <w:vAlign w:val="center"/>
          </w:tcPr>
          <w:p w14:paraId="59AAEC68" w14:textId="77777777" w:rsidR="004833B4" w:rsidRPr="002634A3" w:rsidRDefault="004833B4" w:rsidP="004833B4">
            <w:pPr>
              <w:spacing w:before="20" w:after="20" w:line="240" w:lineRule="auto"/>
              <w:jc w:val="center"/>
              <w:rPr>
                <w:rFonts w:eastAsia="Calibri" w:cs="Times New Roman"/>
                <w:kern w:val="0"/>
                <w:sz w:val="20"/>
                <w:szCs w:val="20"/>
                <w14:ligatures w14:val="none"/>
              </w:rPr>
            </w:pPr>
          </w:p>
        </w:tc>
        <w:tc>
          <w:tcPr>
            <w:tcW w:w="658" w:type="pct"/>
            <w:vMerge/>
            <w:vAlign w:val="center"/>
          </w:tcPr>
          <w:p w14:paraId="0D3C4088" w14:textId="77777777" w:rsidR="004833B4" w:rsidRPr="002634A3" w:rsidRDefault="004833B4" w:rsidP="004833B4">
            <w:pPr>
              <w:spacing w:before="20" w:after="20" w:line="240" w:lineRule="auto"/>
              <w:jc w:val="both"/>
              <w:rPr>
                <w:rFonts w:eastAsia="Calibri" w:cs="Times New Roman"/>
                <w:kern w:val="0"/>
                <w:sz w:val="20"/>
                <w:szCs w:val="20"/>
                <w14:ligatures w14:val="none"/>
              </w:rPr>
            </w:pPr>
          </w:p>
        </w:tc>
        <w:tc>
          <w:tcPr>
            <w:tcW w:w="658" w:type="pct"/>
            <w:vMerge/>
            <w:vAlign w:val="center"/>
          </w:tcPr>
          <w:p w14:paraId="5B84575A" w14:textId="77777777" w:rsidR="004833B4" w:rsidRPr="002634A3" w:rsidRDefault="004833B4" w:rsidP="004833B4">
            <w:pPr>
              <w:spacing w:before="20" w:after="20" w:line="240" w:lineRule="auto"/>
              <w:jc w:val="both"/>
              <w:rPr>
                <w:rFonts w:eastAsia="Calibri" w:cs="Times New Roman"/>
                <w:kern w:val="0"/>
                <w:sz w:val="20"/>
                <w:szCs w:val="20"/>
                <w14:ligatures w14:val="none"/>
              </w:rPr>
            </w:pPr>
          </w:p>
        </w:tc>
        <w:tc>
          <w:tcPr>
            <w:tcW w:w="2413" w:type="pct"/>
            <w:tcBorders>
              <w:top w:val="single" w:sz="4" w:space="0" w:color="A6A6A6"/>
              <w:left w:val="nil"/>
              <w:bottom w:val="single" w:sz="4" w:space="0" w:color="A6A6A6"/>
              <w:right w:val="nil"/>
            </w:tcBorders>
            <w:vAlign w:val="center"/>
          </w:tcPr>
          <w:p w14:paraId="7F180F81" w14:textId="77777777" w:rsidR="004833B4" w:rsidRPr="002634A3" w:rsidRDefault="004833B4" w:rsidP="004833B4">
            <w:pPr>
              <w:spacing w:before="20" w:after="20" w:line="240" w:lineRule="auto"/>
              <w:jc w:val="both"/>
              <w:rPr>
                <w:rFonts w:eastAsia="Calibri" w:cs="Times New Roman"/>
                <w:kern w:val="0"/>
                <w:sz w:val="20"/>
                <w:szCs w:val="20"/>
                <w14:ligatures w14:val="none"/>
              </w:rPr>
            </w:pPr>
            <w:r w:rsidRPr="002634A3">
              <w:rPr>
                <w:rFonts w:eastAsia="Calibri" w:cs="Times New Roman"/>
                <w:kern w:val="0"/>
                <w:sz w:val="20"/>
                <w:szCs w:val="20"/>
                <w14:ligatures w14:val="none"/>
              </w:rPr>
              <w:t>Prilikom lociranja točne lokacije postrojenja u obzir je potrebno uzeti poplavna područja 100 godišnjeg povratnog razdoblja te zone sanitarne zaštite izvorišta/crpilišta za piće.</w:t>
            </w:r>
          </w:p>
        </w:tc>
        <w:tc>
          <w:tcPr>
            <w:tcW w:w="815" w:type="pct"/>
            <w:tcBorders>
              <w:top w:val="single" w:sz="4" w:space="0" w:color="A6A6A6"/>
              <w:left w:val="nil"/>
              <w:bottom w:val="single" w:sz="4" w:space="0" w:color="A6A6A6"/>
              <w:right w:val="nil"/>
            </w:tcBorders>
            <w:vAlign w:val="center"/>
          </w:tcPr>
          <w:p w14:paraId="5917B2B6" w14:textId="77777777" w:rsidR="004833B4" w:rsidRPr="002634A3" w:rsidRDefault="004833B4" w:rsidP="004833B4">
            <w:pPr>
              <w:spacing w:before="20" w:after="20" w:line="240" w:lineRule="auto"/>
              <w:jc w:val="center"/>
              <w:rPr>
                <w:rFonts w:eastAsia="Calibri" w:cs="Times New Roman"/>
                <w:kern w:val="0"/>
                <w:sz w:val="20"/>
                <w:szCs w:val="20"/>
                <w14:ligatures w14:val="none"/>
              </w:rPr>
            </w:pPr>
            <w:r w:rsidRPr="002634A3">
              <w:rPr>
                <w:rFonts w:eastAsia="Calibri" w:cs="Times New Roman"/>
                <w:kern w:val="0"/>
                <w:sz w:val="20"/>
                <w:szCs w:val="20"/>
                <w14:ligatures w14:val="none"/>
              </w:rPr>
              <w:t>vode</w:t>
            </w:r>
          </w:p>
        </w:tc>
      </w:tr>
      <w:tr w:rsidR="004833B4" w:rsidRPr="002634A3" w14:paraId="251158DC" w14:textId="77777777" w:rsidTr="000551C3">
        <w:trPr>
          <w:trHeight w:val="884"/>
        </w:trPr>
        <w:tc>
          <w:tcPr>
            <w:tcW w:w="456" w:type="pct"/>
            <w:vMerge w:val="restart"/>
            <w:shd w:val="clear" w:color="auto" w:fill="auto"/>
            <w:vAlign w:val="center"/>
          </w:tcPr>
          <w:p w14:paraId="2D860C20" w14:textId="77777777" w:rsidR="004833B4" w:rsidRPr="002634A3" w:rsidRDefault="004833B4" w:rsidP="004833B4">
            <w:pPr>
              <w:spacing w:before="20" w:after="20" w:line="240" w:lineRule="auto"/>
              <w:jc w:val="center"/>
              <w:rPr>
                <w:rFonts w:eastAsia="Calibri" w:cs="Times New Roman"/>
                <w:kern w:val="0"/>
                <w:sz w:val="20"/>
                <w:szCs w:val="20"/>
                <w14:ligatures w14:val="none"/>
              </w:rPr>
            </w:pPr>
            <w:r w:rsidRPr="002634A3">
              <w:rPr>
                <w:rFonts w:eastAsia="Calibri" w:cs="Times New Roman"/>
                <w:kern w:val="0"/>
                <w:sz w:val="20"/>
                <w:szCs w:val="20"/>
                <w14:ligatures w14:val="none"/>
              </w:rPr>
              <w:t>SC 1</w:t>
            </w:r>
          </w:p>
          <w:p w14:paraId="0A8BF614" w14:textId="77777777" w:rsidR="004833B4" w:rsidRPr="002634A3" w:rsidRDefault="004833B4" w:rsidP="004833B4">
            <w:pPr>
              <w:spacing w:before="20" w:after="20" w:line="240" w:lineRule="auto"/>
              <w:jc w:val="center"/>
              <w:rPr>
                <w:rFonts w:eastAsia="Calibri" w:cs="Times New Roman"/>
                <w:kern w:val="0"/>
                <w:sz w:val="20"/>
                <w:szCs w:val="20"/>
                <w14:ligatures w14:val="none"/>
              </w:rPr>
            </w:pPr>
            <w:r w:rsidRPr="002634A3">
              <w:rPr>
                <w:rFonts w:eastAsia="Calibri" w:cs="Times New Roman"/>
                <w:kern w:val="0"/>
                <w:sz w:val="20"/>
                <w:szCs w:val="20"/>
                <w14:ligatures w14:val="none"/>
              </w:rPr>
              <w:t>SC 2</w:t>
            </w:r>
          </w:p>
          <w:p w14:paraId="366C1790" w14:textId="05FB02E5" w:rsidR="004833B4" w:rsidRPr="002634A3" w:rsidRDefault="004833B4" w:rsidP="004833B4">
            <w:pPr>
              <w:spacing w:before="20" w:after="20" w:line="240" w:lineRule="auto"/>
              <w:jc w:val="center"/>
              <w:rPr>
                <w:rFonts w:eastAsia="Calibri" w:cs="Times New Roman"/>
                <w:kern w:val="0"/>
                <w:sz w:val="20"/>
                <w:szCs w:val="20"/>
                <w14:ligatures w14:val="none"/>
              </w:rPr>
            </w:pPr>
          </w:p>
        </w:tc>
        <w:tc>
          <w:tcPr>
            <w:tcW w:w="658" w:type="pct"/>
            <w:vMerge w:val="restart"/>
            <w:shd w:val="clear" w:color="auto" w:fill="auto"/>
            <w:vAlign w:val="center"/>
          </w:tcPr>
          <w:p w14:paraId="6BD0AEED" w14:textId="77777777" w:rsidR="004833B4" w:rsidRPr="002634A3" w:rsidRDefault="004833B4" w:rsidP="004833B4">
            <w:pPr>
              <w:spacing w:before="20" w:after="20" w:line="240" w:lineRule="auto"/>
              <w:rPr>
                <w:rFonts w:eastAsia="Calibri" w:cs="Times New Roman"/>
                <w:kern w:val="0"/>
                <w:sz w:val="20"/>
                <w:szCs w:val="20"/>
                <w14:ligatures w14:val="none"/>
              </w:rPr>
            </w:pPr>
            <w:r w:rsidRPr="002634A3">
              <w:rPr>
                <w:rFonts w:eastAsia="Calibri" w:cs="Times New Roman"/>
                <w:kern w:val="0"/>
                <w:sz w:val="20"/>
                <w:szCs w:val="20"/>
                <w14:ligatures w14:val="none"/>
              </w:rPr>
              <w:t xml:space="preserve">5. Poticanje izgradnje i modernizacije kapaciteta u sektorima </w:t>
            </w:r>
            <w:proofErr w:type="spellStart"/>
            <w:r w:rsidRPr="002634A3">
              <w:rPr>
                <w:rFonts w:eastAsia="Calibri" w:cs="Times New Roman"/>
                <w:kern w:val="0"/>
                <w:sz w:val="20"/>
                <w:szCs w:val="20"/>
                <w14:ligatures w14:val="none"/>
              </w:rPr>
              <w:t>biogospodarstva</w:t>
            </w:r>
            <w:proofErr w:type="spellEnd"/>
          </w:p>
        </w:tc>
        <w:tc>
          <w:tcPr>
            <w:tcW w:w="658" w:type="pct"/>
            <w:vMerge w:val="restart"/>
            <w:vAlign w:val="center"/>
          </w:tcPr>
          <w:p w14:paraId="3FD39C1B" w14:textId="77777777" w:rsidR="004833B4" w:rsidRPr="002634A3" w:rsidRDefault="004833B4" w:rsidP="004833B4">
            <w:pPr>
              <w:spacing w:before="20" w:after="20" w:line="240" w:lineRule="auto"/>
              <w:rPr>
                <w:rFonts w:eastAsia="Calibri" w:cs="Times New Roman"/>
                <w:kern w:val="0"/>
                <w:sz w:val="20"/>
                <w:szCs w:val="20"/>
                <w14:ligatures w14:val="none"/>
              </w:rPr>
            </w:pPr>
            <w:r w:rsidRPr="002634A3">
              <w:rPr>
                <w:rFonts w:eastAsia="Calibri" w:cs="Times New Roman"/>
                <w:kern w:val="0"/>
                <w:sz w:val="20"/>
                <w:szCs w:val="20"/>
                <w14:ligatures w14:val="none"/>
              </w:rPr>
              <w:t>Projekt drvenih dječjih vrtića</w:t>
            </w:r>
          </w:p>
        </w:tc>
        <w:tc>
          <w:tcPr>
            <w:tcW w:w="2413" w:type="pct"/>
            <w:shd w:val="clear" w:color="auto" w:fill="auto"/>
            <w:vAlign w:val="center"/>
          </w:tcPr>
          <w:p w14:paraId="341881C4" w14:textId="77777777" w:rsidR="004833B4" w:rsidRPr="002634A3" w:rsidRDefault="004833B4" w:rsidP="004833B4">
            <w:pPr>
              <w:spacing w:before="20" w:after="20" w:line="240" w:lineRule="auto"/>
              <w:jc w:val="both"/>
              <w:rPr>
                <w:rFonts w:eastAsia="Calibri" w:cs="Times New Roman"/>
                <w:kern w:val="0"/>
                <w:sz w:val="20"/>
                <w:szCs w:val="20"/>
                <w14:ligatures w14:val="none"/>
              </w:rPr>
            </w:pPr>
            <w:r w:rsidRPr="002634A3">
              <w:rPr>
                <w:rFonts w:eastAsia="Calibri" w:cs="Times New Roman"/>
                <w:kern w:val="0"/>
                <w:sz w:val="20"/>
                <w:szCs w:val="20"/>
                <w14:ligatures w14:val="none"/>
              </w:rPr>
              <w:t>Tijekom razvoja pojedinih projekata u sklopu mehanizma, projektnu dokumentaciju pripremiti uvažavajući pitanja klimatskih promjena, odnosno ublažavanja i postizanje klimatske neutralnosti kao i prilagodbe na klimatske promjene.</w:t>
            </w:r>
          </w:p>
        </w:tc>
        <w:tc>
          <w:tcPr>
            <w:tcW w:w="815" w:type="pct"/>
            <w:shd w:val="clear" w:color="auto" w:fill="auto"/>
            <w:vAlign w:val="center"/>
          </w:tcPr>
          <w:p w14:paraId="2B36FA65" w14:textId="77777777" w:rsidR="004833B4" w:rsidRPr="002634A3" w:rsidRDefault="004833B4" w:rsidP="004833B4">
            <w:pPr>
              <w:spacing w:before="20" w:after="20" w:line="240" w:lineRule="auto"/>
              <w:jc w:val="center"/>
              <w:rPr>
                <w:rFonts w:eastAsia="Calibri" w:cs="Times New Roman"/>
                <w:kern w:val="0"/>
                <w:sz w:val="20"/>
                <w:szCs w:val="20"/>
                <w14:ligatures w14:val="none"/>
              </w:rPr>
            </w:pPr>
            <w:r w:rsidRPr="002634A3">
              <w:rPr>
                <w:rFonts w:eastAsia="Calibri" w:cs="Times New Roman"/>
                <w:kern w:val="0"/>
                <w:sz w:val="20"/>
                <w:szCs w:val="20"/>
                <w14:ligatures w14:val="none"/>
              </w:rPr>
              <w:t>ublažavanje klimatskih promjena/</w:t>
            </w:r>
          </w:p>
          <w:p w14:paraId="7730C563" w14:textId="77777777" w:rsidR="004833B4" w:rsidRPr="002634A3" w:rsidRDefault="004833B4" w:rsidP="004833B4">
            <w:pPr>
              <w:spacing w:before="20" w:after="20" w:line="240" w:lineRule="auto"/>
              <w:jc w:val="center"/>
              <w:rPr>
                <w:rFonts w:eastAsia="Calibri" w:cs="Times New Roman"/>
                <w:kern w:val="0"/>
                <w:sz w:val="20"/>
                <w:szCs w:val="20"/>
                <w14:ligatures w14:val="none"/>
              </w:rPr>
            </w:pPr>
            <w:r w:rsidRPr="002634A3">
              <w:rPr>
                <w:rFonts w:eastAsia="Calibri" w:cs="Times New Roman"/>
                <w:kern w:val="0"/>
                <w:sz w:val="20"/>
                <w:szCs w:val="20"/>
                <w14:ligatures w14:val="none"/>
              </w:rPr>
              <w:t>prilagodba klimatskim promjenama</w:t>
            </w:r>
          </w:p>
        </w:tc>
      </w:tr>
      <w:tr w:rsidR="004833B4" w:rsidRPr="002634A3" w14:paraId="7734AE04" w14:textId="77777777" w:rsidTr="000551C3">
        <w:trPr>
          <w:trHeight w:val="884"/>
        </w:trPr>
        <w:tc>
          <w:tcPr>
            <w:tcW w:w="456" w:type="pct"/>
            <w:vMerge/>
            <w:shd w:val="clear" w:color="auto" w:fill="auto"/>
            <w:vAlign w:val="center"/>
          </w:tcPr>
          <w:p w14:paraId="258AA6FF" w14:textId="77777777" w:rsidR="004833B4" w:rsidRPr="002634A3" w:rsidRDefault="004833B4" w:rsidP="004833B4">
            <w:pPr>
              <w:spacing w:before="20" w:after="20" w:line="240" w:lineRule="auto"/>
              <w:jc w:val="center"/>
              <w:rPr>
                <w:rFonts w:eastAsia="Calibri" w:cs="Times New Roman"/>
                <w:kern w:val="0"/>
                <w:sz w:val="20"/>
                <w:szCs w:val="20"/>
                <w14:ligatures w14:val="none"/>
              </w:rPr>
            </w:pPr>
          </w:p>
        </w:tc>
        <w:tc>
          <w:tcPr>
            <w:tcW w:w="658" w:type="pct"/>
            <w:vMerge/>
            <w:shd w:val="clear" w:color="auto" w:fill="auto"/>
            <w:vAlign w:val="center"/>
          </w:tcPr>
          <w:p w14:paraId="53354B85" w14:textId="77777777" w:rsidR="004833B4" w:rsidRPr="002634A3" w:rsidRDefault="004833B4" w:rsidP="004833B4">
            <w:pPr>
              <w:spacing w:before="20" w:after="20" w:line="240" w:lineRule="auto"/>
              <w:jc w:val="both"/>
              <w:rPr>
                <w:rFonts w:eastAsia="Calibri" w:cs="Times New Roman"/>
                <w:kern w:val="0"/>
                <w:sz w:val="20"/>
                <w:szCs w:val="20"/>
                <w14:ligatures w14:val="none"/>
              </w:rPr>
            </w:pPr>
          </w:p>
        </w:tc>
        <w:tc>
          <w:tcPr>
            <w:tcW w:w="658" w:type="pct"/>
            <w:vMerge/>
          </w:tcPr>
          <w:p w14:paraId="3E9F00B6" w14:textId="77777777" w:rsidR="004833B4" w:rsidRPr="002634A3" w:rsidRDefault="004833B4" w:rsidP="004833B4">
            <w:pPr>
              <w:spacing w:before="20" w:after="20" w:line="240" w:lineRule="auto"/>
              <w:jc w:val="both"/>
              <w:rPr>
                <w:rFonts w:eastAsia="Calibri" w:cs="Times New Roman"/>
                <w:kern w:val="0"/>
                <w:sz w:val="20"/>
                <w:szCs w:val="20"/>
                <w14:ligatures w14:val="none"/>
              </w:rPr>
            </w:pPr>
          </w:p>
        </w:tc>
        <w:tc>
          <w:tcPr>
            <w:tcW w:w="2413" w:type="pct"/>
            <w:shd w:val="clear" w:color="auto" w:fill="auto"/>
            <w:vAlign w:val="center"/>
          </w:tcPr>
          <w:p w14:paraId="74EB2652" w14:textId="667B5FDD" w:rsidR="004833B4" w:rsidRPr="002634A3" w:rsidRDefault="004833B4" w:rsidP="00E928D2">
            <w:pPr>
              <w:spacing w:before="20" w:after="20" w:line="240" w:lineRule="auto"/>
              <w:jc w:val="both"/>
              <w:rPr>
                <w:rFonts w:eastAsia="Calibri" w:cs="Times New Roman"/>
                <w:kern w:val="0"/>
                <w:sz w:val="20"/>
                <w:szCs w:val="20"/>
                <w14:ligatures w14:val="none"/>
              </w:rPr>
            </w:pPr>
            <w:r w:rsidRPr="002634A3">
              <w:rPr>
                <w:rFonts w:eastAsia="Calibri" w:cs="Times New Roman"/>
                <w:kern w:val="0"/>
                <w:sz w:val="20"/>
                <w:szCs w:val="20"/>
                <w14:ligatures w14:val="none"/>
              </w:rPr>
              <w:t>Kod planiranja industrijskih postrojenja/</w:t>
            </w:r>
            <w:proofErr w:type="spellStart"/>
            <w:r w:rsidRPr="002634A3">
              <w:rPr>
                <w:rFonts w:eastAsia="Calibri" w:cs="Times New Roman"/>
                <w:kern w:val="0"/>
                <w:sz w:val="20"/>
                <w:szCs w:val="20"/>
                <w14:ligatures w14:val="none"/>
              </w:rPr>
              <w:t>biorafinerija</w:t>
            </w:r>
            <w:proofErr w:type="spellEnd"/>
            <w:r w:rsidRPr="002634A3">
              <w:rPr>
                <w:rFonts w:eastAsia="Calibri" w:cs="Times New Roman"/>
                <w:kern w:val="0"/>
                <w:sz w:val="20"/>
                <w:szCs w:val="20"/>
                <w14:ligatures w14:val="none"/>
              </w:rPr>
              <w:t>, predvidjeti uspostaviti koridor slobodnih površina između proizvodnih zona i zona za druge namjene (javna, stambena, mješovita).</w:t>
            </w:r>
          </w:p>
        </w:tc>
        <w:tc>
          <w:tcPr>
            <w:tcW w:w="815" w:type="pct"/>
            <w:shd w:val="clear" w:color="auto" w:fill="auto"/>
            <w:vAlign w:val="center"/>
          </w:tcPr>
          <w:p w14:paraId="7C2A20AE" w14:textId="77777777" w:rsidR="004833B4" w:rsidRPr="002634A3" w:rsidRDefault="004833B4" w:rsidP="004833B4">
            <w:pPr>
              <w:spacing w:before="20" w:after="20" w:line="240" w:lineRule="auto"/>
              <w:jc w:val="center"/>
              <w:rPr>
                <w:rFonts w:eastAsia="Calibri" w:cs="Times New Roman"/>
                <w:kern w:val="0"/>
                <w:sz w:val="20"/>
                <w:szCs w:val="20"/>
                <w14:ligatures w14:val="none"/>
              </w:rPr>
            </w:pPr>
            <w:r w:rsidRPr="002634A3">
              <w:rPr>
                <w:rFonts w:eastAsia="Calibri" w:cs="Times New Roman"/>
                <w:kern w:val="0"/>
                <w:sz w:val="20"/>
                <w:szCs w:val="20"/>
                <w14:ligatures w14:val="none"/>
              </w:rPr>
              <w:t>stanovništvo</w:t>
            </w:r>
          </w:p>
        </w:tc>
      </w:tr>
      <w:tr w:rsidR="004833B4" w:rsidRPr="002634A3" w14:paraId="0101BCC1" w14:textId="77777777" w:rsidTr="000551C3">
        <w:trPr>
          <w:trHeight w:val="884"/>
        </w:trPr>
        <w:tc>
          <w:tcPr>
            <w:tcW w:w="456" w:type="pct"/>
            <w:vMerge/>
            <w:shd w:val="clear" w:color="auto" w:fill="auto"/>
            <w:vAlign w:val="center"/>
          </w:tcPr>
          <w:p w14:paraId="3B04C491" w14:textId="77777777" w:rsidR="004833B4" w:rsidRPr="002634A3" w:rsidRDefault="004833B4" w:rsidP="004833B4">
            <w:pPr>
              <w:spacing w:before="20" w:after="20" w:line="240" w:lineRule="auto"/>
              <w:jc w:val="center"/>
              <w:rPr>
                <w:rFonts w:eastAsia="Calibri" w:cs="Times New Roman"/>
                <w:kern w:val="0"/>
                <w:sz w:val="20"/>
                <w:szCs w:val="20"/>
                <w14:ligatures w14:val="none"/>
              </w:rPr>
            </w:pPr>
          </w:p>
        </w:tc>
        <w:tc>
          <w:tcPr>
            <w:tcW w:w="658" w:type="pct"/>
            <w:vMerge/>
            <w:shd w:val="clear" w:color="auto" w:fill="auto"/>
            <w:vAlign w:val="center"/>
          </w:tcPr>
          <w:p w14:paraId="40F5C4EB" w14:textId="77777777" w:rsidR="004833B4" w:rsidRPr="002634A3" w:rsidRDefault="004833B4" w:rsidP="004833B4">
            <w:pPr>
              <w:spacing w:before="20" w:after="20" w:line="240" w:lineRule="auto"/>
              <w:jc w:val="both"/>
              <w:rPr>
                <w:rFonts w:eastAsia="Calibri" w:cs="Times New Roman"/>
                <w:kern w:val="0"/>
                <w:sz w:val="20"/>
                <w:szCs w:val="20"/>
                <w14:ligatures w14:val="none"/>
              </w:rPr>
            </w:pPr>
          </w:p>
        </w:tc>
        <w:tc>
          <w:tcPr>
            <w:tcW w:w="658" w:type="pct"/>
            <w:vMerge/>
          </w:tcPr>
          <w:p w14:paraId="2F9047D5" w14:textId="77777777" w:rsidR="004833B4" w:rsidRPr="002634A3" w:rsidRDefault="004833B4" w:rsidP="004833B4">
            <w:pPr>
              <w:spacing w:before="20" w:after="20" w:line="240" w:lineRule="auto"/>
              <w:jc w:val="both"/>
              <w:rPr>
                <w:rFonts w:eastAsia="Calibri" w:cs="Times New Roman"/>
                <w:kern w:val="0"/>
                <w:sz w:val="20"/>
                <w:szCs w:val="20"/>
                <w14:ligatures w14:val="none"/>
              </w:rPr>
            </w:pPr>
          </w:p>
        </w:tc>
        <w:tc>
          <w:tcPr>
            <w:tcW w:w="2413" w:type="pct"/>
            <w:shd w:val="clear" w:color="auto" w:fill="auto"/>
            <w:vAlign w:val="center"/>
          </w:tcPr>
          <w:p w14:paraId="4D2095C3" w14:textId="77777777" w:rsidR="004833B4" w:rsidRPr="002634A3" w:rsidRDefault="004833B4" w:rsidP="004833B4">
            <w:pPr>
              <w:spacing w:before="20" w:after="20" w:line="240" w:lineRule="auto"/>
              <w:jc w:val="both"/>
              <w:rPr>
                <w:rFonts w:eastAsia="Calibri" w:cs="Times New Roman"/>
                <w:kern w:val="0"/>
                <w:sz w:val="20"/>
                <w:szCs w:val="20"/>
                <w14:ligatures w14:val="none"/>
              </w:rPr>
            </w:pPr>
            <w:r w:rsidRPr="002634A3">
              <w:rPr>
                <w:rFonts w:eastAsia="Calibri" w:cs="Times New Roman"/>
                <w:kern w:val="0"/>
                <w:sz w:val="20"/>
                <w:szCs w:val="20"/>
                <w14:ligatures w14:val="none"/>
              </w:rPr>
              <w:t>Izbjegavati planiranje lokacija postrojenja unutar prirodnih te rijetkih i/ili ugroženih stanišnih tipova i staništa značajnih za strogo zaštićene divlje svojte</w:t>
            </w:r>
          </w:p>
        </w:tc>
        <w:tc>
          <w:tcPr>
            <w:tcW w:w="815" w:type="pct"/>
            <w:shd w:val="clear" w:color="auto" w:fill="auto"/>
            <w:vAlign w:val="center"/>
          </w:tcPr>
          <w:p w14:paraId="761E3C71" w14:textId="77777777" w:rsidR="004833B4" w:rsidRPr="002634A3" w:rsidRDefault="004833B4" w:rsidP="004833B4">
            <w:pPr>
              <w:spacing w:before="20" w:after="20" w:line="240" w:lineRule="auto"/>
              <w:jc w:val="center"/>
              <w:rPr>
                <w:rFonts w:eastAsia="Calibri" w:cs="Times New Roman"/>
                <w:kern w:val="0"/>
                <w:sz w:val="20"/>
                <w:szCs w:val="20"/>
                <w:highlight w:val="yellow"/>
                <w14:ligatures w14:val="none"/>
              </w:rPr>
            </w:pPr>
            <w:r w:rsidRPr="002634A3">
              <w:rPr>
                <w:rFonts w:eastAsia="Calibri" w:cs="Times New Roman"/>
                <w:kern w:val="0"/>
                <w:sz w:val="20"/>
                <w:szCs w:val="20"/>
                <w14:ligatures w14:val="none"/>
              </w:rPr>
              <w:t>bioraznolikost</w:t>
            </w:r>
          </w:p>
        </w:tc>
      </w:tr>
      <w:tr w:rsidR="004833B4" w:rsidRPr="002634A3" w14:paraId="7D162A64" w14:textId="77777777" w:rsidTr="000551C3">
        <w:trPr>
          <w:trHeight w:val="884"/>
        </w:trPr>
        <w:tc>
          <w:tcPr>
            <w:tcW w:w="456" w:type="pct"/>
            <w:vMerge/>
            <w:shd w:val="clear" w:color="auto" w:fill="auto"/>
            <w:vAlign w:val="center"/>
          </w:tcPr>
          <w:p w14:paraId="3AB2FBC6" w14:textId="77777777" w:rsidR="004833B4" w:rsidRPr="002634A3" w:rsidRDefault="004833B4" w:rsidP="004833B4">
            <w:pPr>
              <w:spacing w:before="20" w:after="20" w:line="240" w:lineRule="auto"/>
              <w:jc w:val="center"/>
              <w:rPr>
                <w:rFonts w:eastAsia="Calibri" w:cs="Times New Roman"/>
                <w:kern w:val="0"/>
                <w:sz w:val="20"/>
                <w:szCs w:val="20"/>
                <w14:ligatures w14:val="none"/>
              </w:rPr>
            </w:pPr>
          </w:p>
        </w:tc>
        <w:tc>
          <w:tcPr>
            <w:tcW w:w="658" w:type="pct"/>
            <w:vMerge/>
            <w:shd w:val="clear" w:color="auto" w:fill="auto"/>
            <w:vAlign w:val="center"/>
          </w:tcPr>
          <w:p w14:paraId="7F71B597" w14:textId="77777777" w:rsidR="004833B4" w:rsidRPr="002634A3" w:rsidRDefault="004833B4" w:rsidP="004833B4">
            <w:pPr>
              <w:spacing w:before="20" w:after="20" w:line="240" w:lineRule="auto"/>
              <w:jc w:val="both"/>
              <w:rPr>
                <w:rFonts w:eastAsia="Calibri" w:cs="Times New Roman"/>
                <w:kern w:val="0"/>
                <w:sz w:val="20"/>
                <w:szCs w:val="20"/>
                <w14:ligatures w14:val="none"/>
              </w:rPr>
            </w:pPr>
          </w:p>
        </w:tc>
        <w:tc>
          <w:tcPr>
            <w:tcW w:w="658" w:type="pct"/>
            <w:vMerge/>
          </w:tcPr>
          <w:p w14:paraId="48506548" w14:textId="77777777" w:rsidR="004833B4" w:rsidRPr="002634A3" w:rsidRDefault="004833B4" w:rsidP="004833B4">
            <w:pPr>
              <w:spacing w:before="20" w:after="20" w:line="240" w:lineRule="auto"/>
              <w:jc w:val="both"/>
              <w:rPr>
                <w:rFonts w:eastAsia="Calibri" w:cs="Times New Roman"/>
                <w:kern w:val="0"/>
                <w:sz w:val="20"/>
                <w:szCs w:val="20"/>
                <w14:ligatures w14:val="none"/>
              </w:rPr>
            </w:pPr>
          </w:p>
        </w:tc>
        <w:tc>
          <w:tcPr>
            <w:tcW w:w="2413" w:type="pct"/>
            <w:shd w:val="clear" w:color="auto" w:fill="auto"/>
            <w:vAlign w:val="center"/>
          </w:tcPr>
          <w:p w14:paraId="4F4A45B6" w14:textId="77777777" w:rsidR="004833B4" w:rsidRPr="002634A3" w:rsidRDefault="004833B4" w:rsidP="004833B4">
            <w:pPr>
              <w:spacing w:before="20" w:after="20" w:line="240" w:lineRule="auto"/>
              <w:jc w:val="both"/>
              <w:rPr>
                <w:rFonts w:eastAsia="Calibri" w:cs="Times New Roman"/>
                <w:kern w:val="0"/>
                <w:sz w:val="20"/>
                <w:szCs w:val="20"/>
                <w14:ligatures w14:val="none"/>
              </w:rPr>
            </w:pPr>
            <w:r w:rsidRPr="002634A3">
              <w:rPr>
                <w:rFonts w:eastAsia="Calibri" w:cs="Times New Roman"/>
                <w:kern w:val="0"/>
                <w:sz w:val="20"/>
                <w:szCs w:val="20"/>
                <w14:ligatures w14:val="none"/>
              </w:rPr>
              <w:t xml:space="preserve">Tijekom odabira lokacije objekata izbjegavati zauzimanje P1 i P2 poljoprivrednog zemljišta sukladno propisima o prostornom uređenju i poljoprivrednom zemljištu te spriječiti fragmentaciju njihove cjelovitosti. </w:t>
            </w:r>
          </w:p>
        </w:tc>
        <w:tc>
          <w:tcPr>
            <w:tcW w:w="815" w:type="pct"/>
            <w:shd w:val="clear" w:color="auto" w:fill="auto"/>
            <w:vAlign w:val="center"/>
          </w:tcPr>
          <w:p w14:paraId="6F6126B0" w14:textId="77777777" w:rsidR="004833B4" w:rsidRPr="002634A3" w:rsidRDefault="004833B4" w:rsidP="004833B4">
            <w:pPr>
              <w:spacing w:before="20" w:after="20" w:line="240" w:lineRule="auto"/>
              <w:jc w:val="center"/>
              <w:rPr>
                <w:rFonts w:eastAsia="Calibri" w:cs="Times New Roman"/>
                <w:kern w:val="0"/>
                <w:sz w:val="20"/>
                <w:szCs w:val="20"/>
                <w14:ligatures w14:val="none"/>
              </w:rPr>
            </w:pPr>
            <w:r w:rsidRPr="002634A3">
              <w:rPr>
                <w:rFonts w:eastAsia="Calibri" w:cs="Times New Roman"/>
                <w:kern w:val="0"/>
                <w:sz w:val="20"/>
                <w:szCs w:val="20"/>
                <w14:ligatures w14:val="none"/>
              </w:rPr>
              <w:t>tlo i poljoprivredno zemljište</w:t>
            </w:r>
          </w:p>
        </w:tc>
      </w:tr>
      <w:tr w:rsidR="004833B4" w:rsidRPr="002634A3" w14:paraId="56285C50" w14:textId="77777777" w:rsidTr="000551C3">
        <w:trPr>
          <w:trHeight w:val="884"/>
        </w:trPr>
        <w:tc>
          <w:tcPr>
            <w:tcW w:w="456" w:type="pct"/>
            <w:vMerge/>
            <w:shd w:val="clear" w:color="auto" w:fill="auto"/>
            <w:vAlign w:val="center"/>
          </w:tcPr>
          <w:p w14:paraId="5665334A" w14:textId="77777777" w:rsidR="004833B4" w:rsidRPr="002634A3" w:rsidRDefault="004833B4" w:rsidP="004833B4">
            <w:pPr>
              <w:spacing w:before="20" w:after="20" w:line="240" w:lineRule="auto"/>
              <w:jc w:val="center"/>
              <w:rPr>
                <w:rFonts w:eastAsia="Calibri" w:cs="Times New Roman"/>
                <w:kern w:val="0"/>
                <w:sz w:val="20"/>
                <w:szCs w:val="20"/>
                <w14:ligatures w14:val="none"/>
              </w:rPr>
            </w:pPr>
          </w:p>
        </w:tc>
        <w:tc>
          <w:tcPr>
            <w:tcW w:w="658" w:type="pct"/>
            <w:vMerge/>
            <w:shd w:val="clear" w:color="auto" w:fill="auto"/>
            <w:vAlign w:val="center"/>
          </w:tcPr>
          <w:p w14:paraId="036D8C8E" w14:textId="77777777" w:rsidR="004833B4" w:rsidRPr="002634A3" w:rsidRDefault="004833B4" w:rsidP="004833B4">
            <w:pPr>
              <w:spacing w:before="20" w:after="20" w:line="240" w:lineRule="auto"/>
              <w:jc w:val="both"/>
              <w:rPr>
                <w:rFonts w:eastAsia="Calibri" w:cs="Times New Roman"/>
                <w:kern w:val="0"/>
                <w:sz w:val="20"/>
                <w:szCs w:val="20"/>
                <w14:ligatures w14:val="none"/>
              </w:rPr>
            </w:pPr>
          </w:p>
        </w:tc>
        <w:tc>
          <w:tcPr>
            <w:tcW w:w="658" w:type="pct"/>
            <w:vMerge/>
          </w:tcPr>
          <w:p w14:paraId="1CB5E1EE" w14:textId="77777777" w:rsidR="004833B4" w:rsidRPr="002634A3" w:rsidRDefault="004833B4" w:rsidP="004833B4">
            <w:pPr>
              <w:spacing w:before="20" w:after="20" w:line="240" w:lineRule="auto"/>
              <w:jc w:val="both"/>
              <w:rPr>
                <w:rFonts w:eastAsia="Calibri" w:cs="Times New Roman"/>
                <w:kern w:val="0"/>
                <w:sz w:val="20"/>
                <w:szCs w:val="20"/>
                <w14:ligatures w14:val="none"/>
              </w:rPr>
            </w:pPr>
          </w:p>
        </w:tc>
        <w:tc>
          <w:tcPr>
            <w:tcW w:w="2413" w:type="pct"/>
            <w:shd w:val="clear" w:color="auto" w:fill="auto"/>
            <w:vAlign w:val="center"/>
          </w:tcPr>
          <w:p w14:paraId="08A91FBC" w14:textId="77777777" w:rsidR="004833B4" w:rsidRPr="002634A3" w:rsidRDefault="004833B4" w:rsidP="004833B4">
            <w:pPr>
              <w:spacing w:before="20" w:after="20" w:line="240" w:lineRule="auto"/>
              <w:jc w:val="both"/>
              <w:rPr>
                <w:rFonts w:eastAsia="Calibri" w:cs="Times New Roman"/>
                <w:kern w:val="0"/>
                <w:sz w:val="20"/>
                <w:szCs w:val="20"/>
                <w14:ligatures w14:val="none"/>
              </w:rPr>
            </w:pPr>
            <w:r w:rsidRPr="002634A3">
              <w:rPr>
                <w:rFonts w:eastAsia="Calibri" w:cs="Times New Roman"/>
                <w:kern w:val="0"/>
                <w:sz w:val="20"/>
                <w:szCs w:val="20"/>
                <w14:ligatures w14:val="none"/>
              </w:rPr>
              <w:t>Izbjegavati planiranje zahvata unutar šumskih sastojina visokog uzgojnog oblika (sjemenjače).</w:t>
            </w:r>
          </w:p>
        </w:tc>
        <w:tc>
          <w:tcPr>
            <w:tcW w:w="815" w:type="pct"/>
            <w:shd w:val="clear" w:color="auto" w:fill="auto"/>
            <w:vAlign w:val="center"/>
          </w:tcPr>
          <w:p w14:paraId="5B333295" w14:textId="77777777" w:rsidR="004833B4" w:rsidRPr="002634A3" w:rsidRDefault="004833B4" w:rsidP="004833B4">
            <w:pPr>
              <w:spacing w:before="20" w:after="20" w:line="240" w:lineRule="auto"/>
              <w:jc w:val="center"/>
              <w:rPr>
                <w:rFonts w:eastAsia="Calibri" w:cs="Times New Roman"/>
                <w:kern w:val="0"/>
                <w:sz w:val="20"/>
                <w:szCs w:val="20"/>
                <w14:ligatures w14:val="none"/>
              </w:rPr>
            </w:pPr>
            <w:r w:rsidRPr="002634A3">
              <w:rPr>
                <w:rFonts w:eastAsia="Calibri" w:cs="Times New Roman"/>
                <w:kern w:val="0"/>
                <w:sz w:val="20"/>
                <w:szCs w:val="20"/>
                <w14:ligatures w14:val="none"/>
              </w:rPr>
              <w:t>šume i šumarstvo</w:t>
            </w:r>
          </w:p>
        </w:tc>
      </w:tr>
      <w:tr w:rsidR="004833B4" w:rsidRPr="002634A3" w14:paraId="13C8A86D" w14:textId="77777777" w:rsidTr="000551C3">
        <w:trPr>
          <w:trHeight w:val="117"/>
        </w:trPr>
        <w:tc>
          <w:tcPr>
            <w:tcW w:w="456" w:type="pct"/>
            <w:vMerge/>
            <w:shd w:val="clear" w:color="auto" w:fill="auto"/>
            <w:vAlign w:val="center"/>
          </w:tcPr>
          <w:p w14:paraId="656A4F43" w14:textId="77777777" w:rsidR="004833B4" w:rsidRPr="002634A3" w:rsidRDefault="004833B4" w:rsidP="004833B4">
            <w:pPr>
              <w:spacing w:before="20" w:after="20" w:line="240" w:lineRule="auto"/>
              <w:jc w:val="center"/>
              <w:rPr>
                <w:rFonts w:eastAsia="Calibri" w:cs="Times New Roman"/>
                <w:kern w:val="0"/>
                <w:sz w:val="20"/>
                <w:szCs w:val="20"/>
                <w14:ligatures w14:val="none"/>
              </w:rPr>
            </w:pPr>
          </w:p>
        </w:tc>
        <w:tc>
          <w:tcPr>
            <w:tcW w:w="658" w:type="pct"/>
            <w:vMerge/>
            <w:shd w:val="clear" w:color="auto" w:fill="auto"/>
            <w:vAlign w:val="center"/>
          </w:tcPr>
          <w:p w14:paraId="3A6FB440" w14:textId="77777777" w:rsidR="004833B4" w:rsidRPr="002634A3" w:rsidRDefault="004833B4" w:rsidP="004833B4">
            <w:pPr>
              <w:spacing w:before="20" w:after="20" w:line="240" w:lineRule="auto"/>
              <w:jc w:val="both"/>
              <w:rPr>
                <w:rFonts w:eastAsia="Calibri" w:cs="Times New Roman"/>
                <w:kern w:val="0"/>
                <w:sz w:val="20"/>
                <w:szCs w:val="20"/>
                <w14:ligatures w14:val="none"/>
              </w:rPr>
            </w:pPr>
          </w:p>
        </w:tc>
        <w:tc>
          <w:tcPr>
            <w:tcW w:w="658" w:type="pct"/>
            <w:vMerge/>
          </w:tcPr>
          <w:p w14:paraId="6A62DF34" w14:textId="77777777" w:rsidR="004833B4" w:rsidRPr="002634A3" w:rsidRDefault="004833B4" w:rsidP="004833B4">
            <w:pPr>
              <w:spacing w:before="20" w:after="20" w:line="240" w:lineRule="auto"/>
              <w:jc w:val="both"/>
              <w:rPr>
                <w:rFonts w:eastAsia="Calibri" w:cs="Times New Roman"/>
                <w:kern w:val="0"/>
                <w:sz w:val="20"/>
                <w:szCs w:val="20"/>
                <w14:ligatures w14:val="none"/>
              </w:rPr>
            </w:pPr>
          </w:p>
        </w:tc>
        <w:tc>
          <w:tcPr>
            <w:tcW w:w="2413" w:type="pct"/>
            <w:shd w:val="clear" w:color="auto" w:fill="auto"/>
            <w:vAlign w:val="center"/>
          </w:tcPr>
          <w:p w14:paraId="6E19B391" w14:textId="77777777" w:rsidR="004833B4" w:rsidRPr="002634A3" w:rsidRDefault="004833B4" w:rsidP="004833B4">
            <w:pPr>
              <w:spacing w:before="20" w:after="20" w:line="240" w:lineRule="auto"/>
              <w:jc w:val="both"/>
              <w:rPr>
                <w:rFonts w:eastAsia="Calibri" w:cs="Times New Roman"/>
                <w:kern w:val="0"/>
                <w:sz w:val="20"/>
                <w:szCs w:val="20"/>
                <w14:ligatures w14:val="none"/>
              </w:rPr>
            </w:pPr>
            <w:r w:rsidRPr="002634A3">
              <w:rPr>
                <w:rFonts w:eastAsia="Calibri" w:cs="Times New Roman"/>
                <w:kern w:val="0"/>
                <w:sz w:val="20"/>
                <w:szCs w:val="20"/>
                <w14:ligatures w14:val="none"/>
              </w:rPr>
              <w:t>Lokacije objekata planirati izvan i na dovoljnoj udaljenosti od zaštićenih dijelova prirode</w:t>
            </w:r>
          </w:p>
        </w:tc>
        <w:tc>
          <w:tcPr>
            <w:tcW w:w="815" w:type="pct"/>
            <w:shd w:val="clear" w:color="auto" w:fill="auto"/>
            <w:vAlign w:val="center"/>
          </w:tcPr>
          <w:p w14:paraId="6B0AAE2B" w14:textId="77777777" w:rsidR="004833B4" w:rsidRPr="002634A3" w:rsidRDefault="004833B4" w:rsidP="004833B4">
            <w:pPr>
              <w:spacing w:before="20" w:after="20" w:line="240" w:lineRule="auto"/>
              <w:jc w:val="center"/>
              <w:rPr>
                <w:rFonts w:eastAsia="Calibri" w:cs="Times New Roman"/>
                <w:kern w:val="0"/>
                <w:sz w:val="20"/>
                <w:szCs w:val="20"/>
                <w:highlight w:val="yellow"/>
                <w14:ligatures w14:val="none"/>
              </w:rPr>
            </w:pPr>
            <w:r w:rsidRPr="002634A3">
              <w:rPr>
                <w:rFonts w:eastAsia="Calibri" w:cs="Times New Roman"/>
                <w:kern w:val="0"/>
                <w:sz w:val="20"/>
                <w:szCs w:val="20"/>
                <w14:ligatures w14:val="none"/>
              </w:rPr>
              <w:t>zaštićena područja prirode</w:t>
            </w:r>
          </w:p>
        </w:tc>
      </w:tr>
      <w:tr w:rsidR="004833B4" w:rsidRPr="002634A3" w14:paraId="18721FFF" w14:textId="77777777" w:rsidTr="000551C3">
        <w:trPr>
          <w:trHeight w:val="185"/>
        </w:trPr>
        <w:tc>
          <w:tcPr>
            <w:tcW w:w="456" w:type="pct"/>
            <w:vMerge/>
            <w:shd w:val="clear" w:color="auto" w:fill="auto"/>
            <w:vAlign w:val="center"/>
          </w:tcPr>
          <w:p w14:paraId="13F21A5E" w14:textId="77777777" w:rsidR="004833B4" w:rsidRPr="002634A3" w:rsidRDefault="004833B4" w:rsidP="004833B4">
            <w:pPr>
              <w:spacing w:before="20" w:after="20" w:line="240" w:lineRule="auto"/>
              <w:jc w:val="center"/>
              <w:rPr>
                <w:rFonts w:eastAsia="Calibri" w:cs="Times New Roman"/>
                <w:kern w:val="0"/>
                <w:sz w:val="20"/>
                <w:szCs w:val="20"/>
                <w14:ligatures w14:val="none"/>
              </w:rPr>
            </w:pPr>
          </w:p>
        </w:tc>
        <w:tc>
          <w:tcPr>
            <w:tcW w:w="658" w:type="pct"/>
            <w:vMerge/>
            <w:shd w:val="clear" w:color="auto" w:fill="auto"/>
            <w:vAlign w:val="center"/>
          </w:tcPr>
          <w:p w14:paraId="49EA478A" w14:textId="77777777" w:rsidR="004833B4" w:rsidRPr="002634A3" w:rsidRDefault="004833B4" w:rsidP="004833B4">
            <w:pPr>
              <w:spacing w:before="20" w:after="20" w:line="240" w:lineRule="auto"/>
              <w:jc w:val="both"/>
              <w:rPr>
                <w:rFonts w:eastAsia="Calibri" w:cs="Times New Roman"/>
                <w:kern w:val="0"/>
                <w:sz w:val="20"/>
                <w:szCs w:val="20"/>
                <w14:ligatures w14:val="none"/>
              </w:rPr>
            </w:pPr>
          </w:p>
        </w:tc>
        <w:tc>
          <w:tcPr>
            <w:tcW w:w="658" w:type="pct"/>
            <w:vMerge/>
          </w:tcPr>
          <w:p w14:paraId="3BC7463C" w14:textId="77777777" w:rsidR="004833B4" w:rsidRPr="002634A3" w:rsidRDefault="004833B4" w:rsidP="004833B4">
            <w:pPr>
              <w:spacing w:before="20" w:after="20" w:line="240" w:lineRule="auto"/>
              <w:jc w:val="both"/>
              <w:rPr>
                <w:rFonts w:eastAsia="Calibri" w:cs="Times New Roman"/>
                <w:kern w:val="0"/>
                <w:sz w:val="20"/>
                <w:szCs w:val="20"/>
                <w14:ligatures w14:val="none"/>
              </w:rPr>
            </w:pPr>
          </w:p>
        </w:tc>
        <w:tc>
          <w:tcPr>
            <w:tcW w:w="2413" w:type="pct"/>
            <w:vMerge w:val="restart"/>
            <w:shd w:val="clear" w:color="auto" w:fill="auto"/>
            <w:vAlign w:val="center"/>
          </w:tcPr>
          <w:p w14:paraId="66DE421D" w14:textId="77777777" w:rsidR="004833B4" w:rsidRPr="002634A3" w:rsidRDefault="004833B4" w:rsidP="004833B4">
            <w:pPr>
              <w:spacing w:before="20" w:after="20" w:line="240" w:lineRule="auto"/>
              <w:jc w:val="both"/>
              <w:rPr>
                <w:rFonts w:eastAsia="Calibri" w:cs="Times New Roman"/>
                <w:kern w:val="0"/>
                <w:sz w:val="20"/>
                <w:szCs w:val="20"/>
                <w14:ligatures w14:val="none"/>
              </w:rPr>
            </w:pPr>
            <w:r w:rsidRPr="002634A3">
              <w:rPr>
                <w:rFonts w:eastAsia="Calibri" w:cs="Times New Roman"/>
                <w:kern w:val="0"/>
                <w:sz w:val="20"/>
                <w:szCs w:val="20"/>
                <w14:ligatures w14:val="none"/>
              </w:rPr>
              <w:t>Sukladno mogućnostima  realizacije pojedinih zahvata modernizacije i izgradnje kapaciteta proizvodnje planirati na postojećim napuštenim lokacijama i zapuštenim prostorima.</w:t>
            </w:r>
          </w:p>
        </w:tc>
        <w:tc>
          <w:tcPr>
            <w:tcW w:w="815" w:type="pct"/>
            <w:shd w:val="clear" w:color="auto" w:fill="auto"/>
            <w:vAlign w:val="center"/>
          </w:tcPr>
          <w:p w14:paraId="779B35F6" w14:textId="77777777" w:rsidR="004833B4" w:rsidRPr="002634A3" w:rsidRDefault="004833B4" w:rsidP="004833B4">
            <w:pPr>
              <w:spacing w:before="20" w:after="20" w:line="240" w:lineRule="auto"/>
              <w:jc w:val="center"/>
              <w:rPr>
                <w:rFonts w:eastAsia="Calibri" w:cs="Times New Roman"/>
                <w:kern w:val="0"/>
                <w:sz w:val="20"/>
                <w:szCs w:val="20"/>
                <w14:ligatures w14:val="none"/>
              </w:rPr>
            </w:pPr>
            <w:r w:rsidRPr="002634A3">
              <w:rPr>
                <w:rFonts w:eastAsia="Calibri" w:cs="Times New Roman"/>
                <w:kern w:val="0"/>
                <w:sz w:val="20"/>
                <w:szCs w:val="20"/>
                <w14:ligatures w14:val="none"/>
              </w:rPr>
              <w:t>krajobraz, bioraznolikost</w:t>
            </w:r>
          </w:p>
        </w:tc>
      </w:tr>
      <w:tr w:rsidR="004833B4" w:rsidRPr="002634A3" w14:paraId="3B980DA8" w14:textId="77777777" w:rsidTr="000551C3">
        <w:trPr>
          <w:trHeight w:val="184"/>
        </w:trPr>
        <w:tc>
          <w:tcPr>
            <w:tcW w:w="456" w:type="pct"/>
            <w:vMerge/>
            <w:shd w:val="clear" w:color="auto" w:fill="auto"/>
            <w:vAlign w:val="center"/>
          </w:tcPr>
          <w:p w14:paraId="6D423667" w14:textId="77777777" w:rsidR="004833B4" w:rsidRPr="002634A3" w:rsidRDefault="004833B4" w:rsidP="004833B4">
            <w:pPr>
              <w:spacing w:before="20" w:after="20" w:line="240" w:lineRule="auto"/>
              <w:jc w:val="center"/>
              <w:rPr>
                <w:rFonts w:eastAsia="Calibri" w:cs="Times New Roman"/>
                <w:kern w:val="0"/>
                <w:sz w:val="20"/>
                <w:szCs w:val="20"/>
                <w14:ligatures w14:val="none"/>
              </w:rPr>
            </w:pPr>
          </w:p>
        </w:tc>
        <w:tc>
          <w:tcPr>
            <w:tcW w:w="658" w:type="pct"/>
            <w:vMerge/>
            <w:shd w:val="clear" w:color="auto" w:fill="auto"/>
            <w:vAlign w:val="center"/>
          </w:tcPr>
          <w:p w14:paraId="202DF32C" w14:textId="77777777" w:rsidR="004833B4" w:rsidRPr="002634A3" w:rsidRDefault="004833B4" w:rsidP="004833B4">
            <w:pPr>
              <w:spacing w:before="20" w:after="20" w:line="240" w:lineRule="auto"/>
              <w:jc w:val="both"/>
              <w:rPr>
                <w:rFonts w:eastAsia="Calibri" w:cs="Times New Roman"/>
                <w:kern w:val="0"/>
                <w:sz w:val="20"/>
                <w:szCs w:val="20"/>
                <w14:ligatures w14:val="none"/>
              </w:rPr>
            </w:pPr>
          </w:p>
        </w:tc>
        <w:tc>
          <w:tcPr>
            <w:tcW w:w="658" w:type="pct"/>
            <w:vMerge/>
          </w:tcPr>
          <w:p w14:paraId="1DD6AC3D" w14:textId="77777777" w:rsidR="004833B4" w:rsidRPr="002634A3" w:rsidRDefault="004833B4" w:rsidP="004833B4">
            <w:pPr>
              <w:spacing w:before="20" w:after="20" w:line="240" w:lineRule="auto"/>
              <w:jc w:val="both"/>
              <w:rPr>
                <w:rFonts w:eastAsia="Calibri" w:cs="Times New Roman"/>
                <w:kern w:val="0"/>
                <w:sz w:val="20"/>
                <w:szCs w:val="20"/>
                <w14:ligatures w14:val="none"/>
              </w:rPr>
            </w:pPr>
          </w:p>
        </w:tc>
        <w:tc>
          <w:tcPr>
            <w:tcW w:w="2413" w:type="pct"/>
            <w:vMerge/>
            <w:shd w:val="clear" w:color="auto" w:fill="auto"/>
            <w:vAlign w:val="center"/>
          </w:tcPr>
          <w:p w14:paraId="4F9A5E0D" w14:textId="77777777" w:rsidR="004833B4" w:rsidRPr="002634A3" w:rsidRDefault="004833B4" w:rsidP="004833B4">
            <w:pPr>
              <w:spacing w:before="20" w:after="20" w:line="240" w:lineRule="auto"/>
              <w:jc w:val="both"/>
              <w:rPr>
                <w:rFonts w:eastAsia="Calibri" w:cs="Times New Roman"/>
                <w:kern w:val="0"/>
                <w:sz w:val="20"/>
                <w:szCs w:val="20"/>
                <w14:ligatures w14:val="none"/>
              </w:rPr>
            </w:pPr>
          </w:p>
        </w:tc>
        <w:tc>
          <w:tcPr>
            <w:tcW w:w="815" w:type="pct"/>
            <w:shd w:val="clear" w:color="auto" w:fill="auto"/>
            <w:vAlign w:val="center"/>
          </w:tcPr>
          <w:p w14:paraId="7016F3E8" w14:textId="77777777" w:rsidR="004833B4" w:rsidRPr="002634A3" w:rsidRDefault="004833B4" w:rsidP="004833B4">
            <w:pPr>
              <w:spacing w:before="20" w:after="20" w:line="240" w:lineRule="auto"/>
              <w:jc w:val="center"/>
              <w:rPr>
                <w:rFonts w:eastAsia="Calibri" w:cs="Times New Roman"/>
                <w:kern w:val="0"/>
                <w:sz w:val="20"/>
                <w:szCs w:val="20"/>
                <w14:ligatures w14:val="none"/>
              </w:rPr>
            </w:pPr>
            <w:r w:rsidRPr="002634A3">
              <w:rPr>
                <w:rFonts w:eastAsia="Calibri" w:cs="Times New Roman"/>
                <w:kern w:val="0"/>
                <w:sz w:val="20"/>
                <w:szCs w:val="20"/>
                <w14:ligatures w14:val="none"/>
              </w:rPr>
              <w:t>tlo i poljoprivredno zemljište</w:t>
            </w:r>
          </w:p>
        </w:tc>
      </w:tr>
      <w:tr w:rsidR="004833B4" w:rsidRPr="002634A3" w14:paraId="3FC6ABD6" w14:textId="77777777" w:rsidTr="000551C3">
        <w:trPr>
          <w:trHeight w:val="117"/>
        </w:trPr>
        <w:tc>
          <w:tcPr>
            <w:tcW w:w="456" w:type="pct"/>
            <w:vMerge/>
            <w:shd w:val="clear" w:color="auto" w:fill="auto"/>
            <w:vAlign w:val="center"/>
          </w:tcPr>
          <w:p w14:paraId="5350C1F8" w14:textId="77777777" w:rsidR="004833B4" w:rsidRPr="002634A3" w:rsidRDefault="004833B4" w:rsidP="004833B4">
            <w:pPr>
              <w:spacing w:before="20" w:after="20" w:line="240" w:lineRule="auto"/>
              <w:jc w:val="center"/>
              <w:rPr>
                <w:rFonts w:eastAsia="Calibri" w:cs="Times New Roman"/>
                <w:kern w:val="0"/>
                <w:sz w:val="20"/>
                <w:szCs w:val="20"/>
                <w14:ligatures w14:val="none"/>
              </w:rPr>
            </w:pPr>
          </w:p>
        </w:tc>
        <w:tc>
          <w:tcPr>
            <w:tcW w:w="658" w:type="pct"/>
            <w:vMerge/>
            <w:shd w:val="clear" w:color="auto" w:fill="auto"/>
            <w:vAlign w:val="center"/>
          </w:tcPr>
          <w:p w14:paraId="5C2E1C10" w14:textId="77777777" w:rsidR="004833B4" w:rsidRPr="002634A3" w:rsidRDefault="004833B4" w:rsidP="004833B4">
            <w:pPr>
              <w:spacing w:before="20" w:after="20" w:line="240" w:lineRule="auto"/>
              <w:jc w:val="both"/>
              <w:rPr>
                <w:rFonts w:eastAsia="Calibri" w:cs="Times New Roman"/>
                <w:kern w:val="0"/>
                <w:sz w:val="20"/>
                <w:szCs w:val="20"/>
                <w14:ligatures w14:val="none"/>
              </w:rPr>
            </w:pPr>
          </w:p>
        </w:tc>
        <w:tc>
          <w:tcPr>
            <w:tcW w:w="658" w:type="pct"/>
            <w:vMerge/>
          </w:tcPr>
          <w:p w14:paraId="6FF76AE6" w14:textId="77777777" w:rsidR="004833B4" w:rsidRPr="002634A3" w:rsidRDefault="004833B4" w:rsidP="004833B4">
            <w:pPr>
              <w:spacing w:before="20" w:after="20" w:line="240" w:lineRule="auto"/>
              <w:jc w:val="both"/>
              <w:rPr>
                <w:rFonts w:eastAsia="Calibri" w:cs="Times New Roman"/>
                <w:kern w:val="0"/>
                <w:sz w:val="20"/>
                <w:szCs w:val="20"/>
                <w14:ligatures w14:val="none"/>
              </w:rPr>
            </w:pPr>
          </w:p>
        </w:tc>
        <w:tc>
          <w:tcPr>
            <w:tcW w:w="2413" w:type="pct"/>
            <w:shd w:val="clear" w:color="auto" w:fill="auto"/>
            <w:vAlign w:val="center"/>
          </w:tcPr>
          <w:p w14:paraId="01CCF8A3" w14:textId="77777777" w:rsidR="004833B4" w:rsidRPr="002634A3" w:rsidRDefault="004833B4" w:rsidP="004833B4">
            <w:pPr>
              <w:spacing w:before="20" w:after="20" w:line="240" w:lineRule="auto"/>
              <w:jc w:val="both"/>
              <w:rPr>
                <w:rFonts w:eastAsia="Calibri" w:cs="Times New Roman"/>
                <w:kern w:val="0"/>
                <w:sz w:val="20"/>
                <w:szCs w:val="20"/>
                <w14:ligatures w14:val="none"/>
              </w:rPr>
            </w:pPr>
            <w:r w:rsidRPr="002634A3">
              <w:rPr>
                <w:rFonts w:eastAsia="Calibri" w:cs="Times New Roman"/>
                <w:kern w:val="0"/>
                <w:sz w:val="20"/>
                <w:szCs w:val="20"/>
                <w14:ligatures w14:val="none"/>
              </w:rPr>
              <w:t>Lokacije objekata planirati izvan i na dovoljnoj udaljenosti od zaštićenih kulturnih dobara.</w:t>
            </w:r>
          </w:p>
        </w:tc>
        <w:tc>
          <w:tcPr>
            <w:tcW w:w="815" w:type="pct"/>
            <w:shd w:val="clear" w:color="auto" w:fill="auto"/>
            <w:vAlign w:val="center"/>
          </w:tcPr>
          <w:p w14:paraId="2F6B3B17" w14:textId="77777777" w:rsidR="004833B4" w:rsidRPr="002634A3" w:rsidRDefault="004833B4" w:rsidP="004833B4">
            <w:pPr>
              <w:spacing w:before="20" w:after="20" w:line="240" w:lineRule="auto"/>
              <w:jc w:val="center"/>
              <w:rPr>
                <w:rFonts w:eastAsia="Calibri" w:cs="Times New Roman"/>
                <w:kern w:val="0"/>
                <w:sz w:val="20"/>
                <w:szCs w:val="20"/>
                <w14:ligatures w14:val="none"/>
              </w:rPr>
            </w:pPr>
            <w:r w:rsidRPr="002634A3">
              <w:rPr>
                <w:rFonts w:eastAsia="Calibri" w:cs="Times New Roman"/>
                <w:kern w:val="0"/>
                <w:sz w:val="20"/>
                <w:szCs w:val="20"/>
                <w14:ligatures w14:val="none"/>
              </w:rPr>
              <w:t>kulturno-povijesna baština</w:t>
            </w:r>
          </w:p>
        </w:tc>
      </w:tr>
      <w:tr w:rsidR="004833B4" w:rsidRPr="002634A3" w14:paraId="08F54CD7" w14:textId="77777777" w:rsidTr="000551C3">
        <w:trPr>
          <w:trHeight w:val="205"/>
        </w:trPr>
        <w:tc>
          <w:tcPr>
            <w:tcW w:w="456" w:type="pct"/>
            <w:vMerge w:val="restart"/>
            <w:shd w:val="clear" w:color="auto" w:fill="auto"/>
            <w:vAlign w:val="center"/>
          </w:tcPr>
          <w:p w14:paraId="43BB105A" w14:textId="77777777" w:rsidR="004833B4" w:rsidRPr="002634A3" w:rsidRDefault="004833B4" w:rsidP="004833B4">
            <w:pPr>
              <w:spacing w:before="20" w:after="20" w:line="240" w:lineRule="auto"/>
              <w:jc w:val="center"/>
              <w:rPr>
                <w:rFonts w:eastAsia="Calibri" w:cs="Times New Roman"/>
                <w:kern w:val="0"/>
                <w:sz w:val="20"/>
                <w:szCs w:val="20"/>
                <w14:ligatures w14:val="none"/>
              </w:rPr>
            </w:pPr>
            <w:r w:rsidRPr="002634A3">
              <w:rPr>
                <w:rFonts w:eastAsia="Calibri" w:cs="Times New Roman"/>
                <w:kern w:val="0"/>
                <w:sz w:val="20"/>
                <w:szCs w:val="20"/>
                <w14:ligatures w14:val="none"/>
              </w:rPr>
              <w:t>SC 1</w:t>
            </w:r>
          </w:p>
          <w:p w14:paraId="7A6F1DD7" w14:textId="09AAABCA" w:rsidR="004833B4" w:rsidRPr="002634A3" w:rsidRDefault="004833B4" w:rsidP="004833B4">
            <w:pPr>
              <w:spacing w:before="20" w:after="20" w:line="240" w:lineRule="auto"/>
              <w:jc w:val="center"/>
              <w:rPr>
                <w:rFonts w:eastAsia="Calibri" w:cs="Times New Roman"/>
                <w:kern w:val="0"/>
                <w:sz w:val="20"/>
                <w:szCs w:val="20"/>
                <w14:ligatures w14:val="none"/>
              </w:rPr>
            </w:pPr>
          </w:p>
        </w:tc>
        <w:tc>
          <w:tcPr>
            <w:tcW w:w="658" w:type="pct"/>
            <w:vMerge w:val="restart"/>
            <w:shd w:val="clear" w:color="auto" w:fill="auto"/>
            <w:vAlign w:val="center"/>
          </w:tcPr>
          <w:p w14:paraId="13D8B672" w14:textId="77777777" w:rsidR="004833B4" w:rsidRPr="002634A3" w:rsidRDefault="004833B4" w:rsidP="004833B4">
            <w:pPr>
              <w:spacing w:before="20" w:after="20" w:line="240" w:lineRule="auto"/>
              <w:rPr>
                <w:rFonts w:eastAsia="Calibri" w:cs="Times New Roman"/>
                <w:b/>
                <w:kern w:val="0"/>
                <w:sz w:val="20"/>
                <w:szCs w:val="20"/>
                <w:highlight w:val="yellow"/>
                <w14:ligatures w14:val="none"/>
              </w:rPr>
            </w:pPr>
            <w:r w:rsidRPr="002634A3">
              <w:rPr>
                <w:rFonts w:eastAsia="Calibri" w:cs="Times New Roman"/>
                <w:kern w:val="0"/>
                <w:sz w:val="20"/>
                <w:szCs w:val="20"/>
                <w14:ligatures w14:val="none"/>
              </w:rPr>
              <w:t xml:space="preserve">6. Poticanje proizvodnje ambalaže od recikliranog materijala, </w:t>
            </w:r>
            <w:proofErr w:type="spellStart"/>
            <w:r w:rsidRPr="002634A3">
              <w:rPr>
                <w:rFonts w:eastAsia="Calibri" w:cs="Times New Roman"/>
                <w:kern w:val="0"/>
                <w:sz w:val="20"/>
                <w:szCs w:val="20"/>
                <w14:ligatures w14:val="none"/>
              </w:rPr>
              <w:t>biobazirane</w:t>
            </w:r>
            <w:proofErr w:type="spellEnd"/>
            <w:r w:rsidRPr="002634A3">
              <w:rPr>
                <w:rFonts w:eastAsia="Calibri" w:cs="Times New Roman"/>
                <w:kern w:val="0"/>
                <w:sz w:val="20"/>
                <w:szCs w:val="20"/>
                <w14:ligatures w14:val="none"/>
              </w:rPr>
              <w:t xml:space="preserve"> te biorazgradive plastike</w:t>
            </w:r>
          </w:p>
        </w:tc>
        <w:tc>
          <w:tcPr>
            <w:tcW w:w="658" w:type="pct"/>
            <w:vMerge w:val="restart"/>
            <w:vAlign w:val="center"/>
          </w:tcPr>
          <w:p w14:paraId="7BDBF845" w14:textId="77777777" w:rsidR="004833B4" w:rsidRPr="002634A3" w:rsidRDefault="004833B4" w:rsidP="004833B4">
            <w:pPr>
              <w:spacing w:before="20" w:after="20" w:line="240" w:lineRule="auto"/>
              <w:jc w:val="center"/>
              <w:rPr>
                <w:rFonts w:eastAsia="Calibri" w:cs="Times New Roman"/>
                <w:kern w:val="0"/>
                <w:sz w:val="20"/>
                <w:szCs w:val="20"/>
                <w14:ligatures w14:val="none"/>
              </w:rPr>
            </w:pPr>
            <w:r w:rsidRPr="002634A3">
              <w:rPr>
                <w:rFonts w:eastAsia="Calibri" w:cs="Times New Roman"/>
                <w:kern w:val="0"/>
                <w:sz w:val="20"/>
                <w:szCs w:val="20"/>
                <w14:ligatures w14:val="none"/>
              </w:rPr>
              <w:t>-</w:t>
            </w:r>
          </w:p>
        </w:tc>
        <w:tc>
          <w:tcPr>
            <w:tcW w:w="2413" w:type="pct"/>
            <w:shd w:val="clear" w:color="auto" w:fill="auto"/>
            <w:vAlign w:val="center"/>
          </w:tcPr>
          <w:p w14:paraId="40D06C7F" w14:textId="77777777" w:rsidR="004833B4" w:rsidRPr="002634A3" w:rsidRDefault="004833B4" w:rsidP="004833B4">
            <w:pPr>
              <w:spacing w:before="20" w:after="20" w:line="240" w:lineRule="auto"/>
              <w:jc w:val="both"/>
              <w:rPr>
                <w:rFonts w:eastAsia="Calibri" w:cs="Times New Roman"/>
                <w:kern w:val="0"/>
                <w:sz w:val="20"/>
                <w:szCs w:val="20"/>
                <w14:ligatures w14:val="none"/>
              </w:rPr>
            </w:pPr>
            <w:r w:rsidRPr="002634A3">
              <w:rPr>
                <w:rFonts w:eastAsia="Calibri" w:cs="Times New Roman"/>
                <w:kern w:val="0"/>
                <w:sz w:val="20"/>
                <w:szCs w:val="20"/>
                <w14:ligatures w14:val="none"/>
              </w:rPr>
              <w:t>Izbjegavati planiranje lokacija postrojenja proizašlih kao posljedica povećane potražnje za proizvodima, unutar  prirodnih te rijetkih i/ili ugroženih stanišnih tipova i staništa značajnih za ugrožene ili strogo zaštićene divlje vrste. Prilikom odabira lokacija uzeti u obzir značaj lokacije za moguće migracije faune te osigurati neometano kretanje životinja i spriječiti stradavanje jedinki i/ili legla</w:t>
            </w:r>
          </w:p>
        </w:tc>
        <w:tc>
          <w:tcPr>
            <w:tcW w:w="815" w:type="pct"/>
          </w:tcPr>
          <w:p w14:paraId="16DF20AD" w14:textId="77777777" w:rsidR="004833B4" w:rsidRPr="002634A3" w:rsidRDefault="004833B4" w:rsidP="004833B4">
            <w:pPr>
              <w:spacing w:before="20" w:after="20" w:line="240" w:lineRule="auto"/>
              <w:jc w:val="center"/>
              <w:rPr>
                <w:rFonts w:eastAsia="Calibri" w:cs="Times New Roman"/>
                <w:kern w:val="0"/>
                <w:sz w:val="20"/>
                <w:szCs w:val="20"/>
                <w14:ligatures w14:val="none"/>
              </w:rPr>
            </w:pPr>
            <w:r w:rsidRPr="002634A3">
              <w:rPr>
                <w:rFonts w:eastAsia="Calibri" w:cs="Times New Roman"/>
                <w:kern w:val="0"/>
                <w:sz w:val="20"/>
                <w:szCs w:val="20"/>
                <w14:ligatures w14:val="none"/>
              </w:rPr>
              <w:t>bioraznolikost</w:t>
            </w:r>
          </w:p>
        </w:tc>
      </w:tr>
      <w:tr w:rsidR="004833B4" w:rsidRPr="002634A3" w14:paraId="17F88430" w14:textId="77777777" w:rsidTr="000551C3">
        <w:trPr>
          <w:trHeight w:val="205"/>
        </w:trPr>
        <w:tc>
          <w:tcPr>
            <w:tcW w:w="456" w:type="pct"/>
            <w:vMerge/>
            <w:shd w:val="clear" w:color="auto" w:fill="auto"/>
            <w:vAlign w:val="center"/>
          </w:tcPr>
          <w:p w14:paraId="45918C3A" w14:textId="77777777" w:rsidR="004833B4" w:rsidRPr="002634A3" w:rsidRDefault="004833B4" w:rsidP="004833B4">
            <w:pPr>
              <w:spacing w:before="20" w:after="20" w:line="240" w:lineRule="auto"/>
              <w:jc w:val="center"/>
              <w:rPr>
                <w:rFonts w:eastAsia="Calibri" w:cs="Times New Roman"/>
                <w:kern w:val="0"/>
                <w:sz w:val="20"/>
                <w:szCs w:val="20"/>
                <w14:ligatures w14:val="none"/>
              </w:rPr>
            </w:pPr>
          </w:p>
        </w:tc>
        <w:tc>
          <w:tcPr>
            <w:tcW w:w="658" w:type="pct"/>
            <w:vMerge/>
            <w:shd w:val="clear" w:color="auto" w:fill="auto"/>
            <w:vAlign w:val="center"/>
          </w:tcPr>
          <w:p w14:paraId="7BBD68C7" w14:textId="77777777" w:rsidR="004833B4" w:rsidRPr="002634A3" w:rsidRDefault="004833B4" w:rsidP="004833B4">
            <w:pPr>
              <w:spacing w:before="20" w:after="20" w:line="240" w:lineRule="auto"/>
              <w:rPr>
                <w:rFonts w:eastAsia="Calibri" w:cs="Times New Roman"/>
                <w:kern w:val="0"/>
                <w:sz w:val="20"/>
                <w:szCs w:val="20"/>
                <w14:ligatures w14:val="none"/>
              </w:rPr>
            </w:pPr>
          </w:p>
        </w:tc>
        <w:tc>
          <w:tcPr>
            <w:tcW w:w="658" w:type="pct"/>
            <w:vMerge/>
          </w:tcPr>
          <w:p w14:paraId="2C69A716" w14:textId="77777777" w:rsidR="004833B4" w:rsidRPr="002634A3" w:rsidRDefault="004833B4" w:rsidP="004833B4">
            <w:pPr>
              <w:spacing w:before="20" w:after="20" w:line="240" w:lineRule="auto"/>
              <w:jc w:val="both"/>
              <w:rPr>
                <w:rFonts w:eastAsia="Calibri" w:cs="Times New Roman"/>
                <w:kern w:val="0"/>
                <w:sz w:val="20"/>
                <w:szCs w:val="20"/>
                <w14:ligatures w14:val="none"/>
              </w:rPr>
            </w:pPr>
          </w:p>
        </w:tc>
        <w:tc>
          <w:tcPr>
            <w:tcW w:w="2413" w:type="pct"/>
            <w:shd w:val="clear" w:color="auto" w:fill="auto"/>
            <w:vAlign w:val="center"/>
          </w:tcPr>
          <w:p w14:paraId="6C3BB628" w14:textId="77777777" w:rsidR="004833B4" w:rsidRPr="002634A3" w:rsidRDefault="004833B4" w:rsidP="004833B4">
            <w:pPr>
              <w:spacing w:before="20" w:after="20" w:line="240" w:lineRule="auto"/>
              <w:jc w:val="both"/>
              <w:rPr>
                <w:rFonts w:eastAsia="Calibri" w:cs="Times New Roman"/>
                <w:kern w:val="0"/>
                <w:sz w:val="20"/>
                <w:szCs w:val="20"/>
                <w14:ligatures w14:val="none"/>
              </w:rPr>
            </w:pPr>
            <w:r w:rsidRPr="002634A3">
              <w:rPr>
                <w:rFonts w:eastAsia="Calibri" w:cs="Times New Roman"/>
                <w:kern w:val="0"/>
                <w:sz w:val="20"/>
                <w:szCs w:val="20"/>
                <w14:ligatures w14:val="none"/>
              </w:rPr>
              <w:t>Izgradnju novih postrojenja, proizašlih kao posljedica povećane potražnje za proizvodima, planirati izvan i na dovoljnoj udaljenosti od zaštićenih dijelova prirode.</w:t>
            </w:r>
          </w:p>
        </w:tc>
        <w:tc>
          <w:tcPr>
            <w:tcW w:w="815" w:type="pct"/>
          </w:tcPr>
          <w:p w14:paraId="49C7FB17" w14:textId="77777777" w:rsidR="004833B4" w:rsidRPr="002634A3" w:rsidRDefault="004833B4" w:rsidP="004833B4">
            <w:pPr>
              <w:spacing w:before="20" w:after="20" w:line="240" w:lineRule="auto"/>
              <w:jc w:val="center"/>
              <w:rPr>
                <w:rFonts w:eastAsia="Calibri" w:cs="Times New Roman"/>
                <w:kern w:val="0"/>
                <w:sz w:val="20"/>
                <w:szCs w:val="20"/>
                <w14:ligatures w14:val="none"/>
              </w:rPr>
            </w:pPr>
            <w:r w:rsidRPr="002634A3">
              <w:rPr>
                <w:rFonts w:eastAsia="Calibri" w:cs="Times New Roman"/>
                <w:kern w:val="0"/>
                <w:sz w:val="20"/>
                <w:szCs w:val="20"/>
                <w14:ligatures w14:val="none"/>
              </w:rPr>
              <w:t>zaštićena područja prirode</w:t>
            </w:r>
          </w:p>
        </w:tc>
      </w:tr>
      <w:tr w:rsidR="004833B4" w:rsidRPr="002634A3" w14:paraId="53BCFA8A" w14:textId="77777777" w:rsidTr="000551C3">
        <w:trPr>
          <w:trHeight w:val="205"/>
        </w:trPr>
        <w:tc>
          <w:tcPr>
            <w:tcW w:w="456" w:type="pct"/>
            <w:vMerge w:val="restart"/>
            <w:vAlign w:val="center"/>
          </w:tcPr>
          <w:p w14:paraId="33F3EF51" w14:textId="77777777" w:rsidR="004833B4" w:rsidRPr="002634A3" w:rsidRDefault="004833B4" w:rsidP="004833B4">
            <w:pPr>
              <w:spacing w:before="20" w:after="20" w:line="240" w:lineRule="auto"/>
              <w:jc w:val="center"/>
              <w:rPr>
                <w:rFonts w:eastAsia="Calibri" w:cs="Times New Roman"/>
                <w:kern w:val="0"/>
                <w:sz w:val="20"/>
                <w:szCs w:val="20"/>
                <w14:ligatures w14:val="none"/>
              </w:rPr>
            </w:pPr>
            <w:r w:rsidRPr="002634A3">
              <w:rPr>
                <w:rFonts w:eastAsia="Calibri" w:cs="Times New Roman"/>
                <w:kern w:val="0"/>
                <w:sz w:val="20"/>
                <w:szCs w:val="20"/>
                <w14:ligatures w14:val="none"/>
              </w:rPr>
              <w:t>SC 1</w:t>
            </w:r>
          </w:p>
          <w:p w14:paraId="3030D403" w14:textId="77777777" w:rsidR="004833B4" w:rsidRPr="002634A3" w:rsidRDefault="004833B4" w:rsidP="004833B4">
            <w:pPr>
              <w:spacing w:before="20" w:after="20" w:line="240" w:lineRule="auto"/>
              <w:jc w:val="center"/>
              <w:rPr>
                <w:rFonts w:eastAsia="Calibri" w:cs="Times New Roman"/>
                <w:kern w:val="0"/>
                <w:sz w:val="20"/>
                <w:szCs w:val="20"/>
                <w14:ligatures w14:val="none"/>
              </w:rPr>
            </w:pPr>
            <w:r w:rsidRPr="002634A3">
              <w:rPr>
                <w:rFonts w:eastAsia="Calibri" w:cs="Times New Roman"/>
                <w:kern w:val="0"/>
                <w:sz w:val="20"/>
                <w:szCs w:val="20"/>
                <w14:ligatures w14:val="none"/>
              </w:rPr>
              <w:t>SC 2</w:t>
            </w:r>
          </w:p>
          <w:p w14:paraId="5C424BE8" w14:textId="738D1861" w:rsidR="004833B4" w:rsidRPr="002634A3" w:rsidRDefault="004833B4" w:rsidP="004833B4">
            <w:pPr>
              <w:spacing w:before="20" w:after="20" w:line="240" w:lineRule="auto"/>
              <w:jc w:val="center"/>
              <w:rPr>
                <w:rFonts w:eastAsia="Calibri" w:cs="Times New Roman"/>
                <w:kern w:val="0"/>
                <w:sz w:val="20"/>
                <w:szCs w:val="20"/>
                <w14:ligatures w14:val="none"/>
              </w:rPr>
            </w:pPr>
          </w:p>
        </w:tc>
        <w:tc>
          <w:tcPr>
            <w:tcW w:w="658" w:type="pct"/>
            <w:vMerge w:val="restart"/>
            <w:vAlign w:val="center"/>
          </w:tcPr>
          <w:p w14:paraId="7666F4CB" w14:textId="77777777" w:rsidR="004833B4" w:rsidRPr="002634A3" w:rsidRDefault="004833B4" w:rsidP="004833B4">
            <w:pPr>
              <w:spacing w:before="20" w:after="20" w:line="240" w:lineRule="auto"/>
              <w:rPr>
                <w:rFonts w:eastAsia="Calibri" w:cs="Times New Roman"/>
                <w:kern w:val="0"/>
                <w:sz w:val="20"/>
                <w:szCs w:val="20"/>
                <w14:ligatures w14:val="none"/>
              </w:rPr>
            </w:pPr>
            <w:r w:rsidRPr="002634A3">
              <w:rPr>
                <w:rFonts w:eastAsia="Calibri" w:cs="Times New Roman"/>
                <w:kern w:val="0"/>
                <w:sz w:val="20"/>
                <w:szCs w:val="20"/>
                <w14:ligatures w14:val="none"/>
              </w:rPr>
              <w:t xml:space="preserve">8. Provedba istraživanja i inovacija povezanih s </w:t>
            </w:r>
            <w:proofErr w:type="spellStart"/>
            <w:r w:rsidRPr="002634A3">
              <w:rPr>
                <w:rFonts w:eastAsia="Calibri" w:cs="Times New Roman"/>
                <w:kern w:val="0"/>
                <w:sz w:val="20"/>
                <w:szCs w:val="20"/>
                <w14:ligatures w14:val="none"/>
              </w:rPr>
              <w:t>biogospodarstvom</w:t>
            </w:r>
            <w:proofErr w:type="spellEnd"/>
          </w:p>
        </w:tc>
        <w:tc>
          <w:tcPr>
            <w:tcW w:w="658" w:type="pct"/>
            <w:vMerge w:val="restart"/>
            <w:vAlign w:val="center"/>
          </w:tcPr>
          <w:p w14:paraId="66CA1711" w14:textId="77777777" w:rsidR="004833B4" w:rsidRPr="002634A3" w:rsidRDefault="004833B4" w:rsidP="004833B4">
            <w:pPr>
              <w:spacing w:before="20" w:after="20" w:line="240" w:lineRule="auto"/>
              <w:jc w:val="center"/>
              <w:rPr>
                <w:rFonts w:eastAsia="Calibri" w:cs="Times New Roman"/>
                <w:kern w:val="0"/>
                <w:sz w:val="20"/>
                <w:szCs w:val="20"/>
                <w14:ligatures w14:val="none"/>
              </w:rPr>
            </w:pPr>
            <w:r w:rsidRPr="002634A3">
              <w:rPr>
                <w:rFonts w:eastAsia="Calibri" w:cs="Times New Roman"/>
                <w:kern w:val="0"/>
                <w:sz w:val="20"/>
                <w:szCs w:val="20"/>
                <w14:ligatures w14:val="none"/>
              </w:rPr>
              <w:t>-</w:t>
            </w:r>
          </w:p>
        </w:tc>
        <w:tc>
          <w:tcPr>
            <w:tcW w:w="2413" w:type="pct"/>
            <w:shd w:val="clear" w:color="auto" w:fill="auto"/>
            <w:vAlign w:val="center"/>
          </w:tcPr>
          <w:p w14:paraId="71E3C2CF" w14:textId="77777777" w:rsidR="004833B4" w:rsidRPr="002634A3" w:rsidRDefault="004833B4" w:rsidP="004833B4">
            <w:pPr>
              <w:spacing w:before="20" w:after="20" w:line="240" w:lineRule="auto"/>
              <w:jc w:val="both"/>
              <w:rPr>
                <w:rFonts w:eastAsia="Calibri" w:cs="Times New Roman"/>
                <w:kern w:val="0"/>
                <w:sz w:val="20"/>
                <w:szCs w:val="20"/>
                <w14:ligatures w14:val="none"/>
              </w:rPr>
            </w:pPr>
            <w:r w:rsidRPr="002634A3">
              <w:rPr>
                <w:rFonts w:eastAsia="Calibri" w:cs="Times New Roman"/>
                <w:kern w:val="0"/>
                <w:sz w:val="20"/>
                <w:szCs w:val="20"/>
                <w14:ligatures w14:val="none"/>
              </w:rPr>
              <w:t xml:space="preserve">U okviru razvoja pilot postrojenja za inovacije i proizvodnju </w:t>
            </w:r>
            <w:proofErr w:type="spellStart"/>
            <w:r w:rsidRPr="002634A3">
              <w:rPr>
                <w:rFonts w:eastAsia="Calibri" w:cs="Times New Roman"/>
                <w:kern w:val="0"/>
                <w:sz w:val="20"/>
                <w:szCs w:val="20"/>
                <w14:ligatures w14:val="none"/>
              </w:rPr>
              <w:t>biobaziranih</w:t>
            </w:r>
            <w:proofErr w:type="spellEnd"/>
            <w:r w:rsidRPr="002634A3">
              <w:rPr>
                <w:rFonts w:eastAsia="Calibri" w:cs="Times New Roman"/>
                <w:kern w:val="0"/>
                <w:sz w:val="20"/>
                <w:szCs w:val="20"/>
                <w14:ligatures w14:val="none"/>
              </w:rPr>
              <w:t xml:space="preserve"> proizvoda, izbjegavati planiranja lokacija unutar prirodnih te rijetkih i/ili ugroženih stanišnih tipova i staništa značajnih za ugrožene ili strogo zaštićene divlje vrste. Prilikom odabira lokacija uzeti u obzir značaj lokacije za moguće migracije faune te osigurati neometano kretanje životinja i spriječiti stradavanje jedinki i/ili legla</w:t>
            </w:r>
          </w:p>
        </w:tc>
        <w:tc>
          <w:tcPr>
            <w:tcW w:w="815" w:type="pct"/>
            <w:vAlign w:val="center"/>
          </w:tcPr>
          <w:p w14:paraId="49B58505" w14:textId="77777777" w:rsidR="004833B4" w:rsidRPr="002634A3" w:rsidRDefault="004833B4" w:rsidP="004833B4">
            <w:pPr>
              <w:spacing w:before="20" w:after="20" w:line="240" w:lineRule="auto"/>
              <w:jc w:val="center"/>
              <w:rPr>
                <w:rFonts w:eastAsia="Calibri" w:cs="Times New Roman"/>
                <w:kern w:val="0"/>
                <w:sz w:val="20"/>
                <w:szCs w:val="20"/>
                <w14:ligatures w14:val="none"/>
              </w:rPr>
            </w:pPr>
            <w:r w:rsidRPr="002634A3">
              <w:rPr>
                <w:rFonts w:eastAsia="Calibri" w:cs="Times New Roman"/>
                <w:kern w:val="0"/>
                <w:sz w:val="20"/>
                <w:szCs w:val="20"/>
                <w14:ligatures w14:val="none"/>
              </w:rPr>
              <w:t>bioraznolikost</w:t>
            </w:r>
          </w:p>
        </w:tc>
      </w:tr>
      <w:tr w:rsidR="004833B4" w:rsidRPr="002634A3" w14:paraId="0E659366" w14:textId="77777777" w:rsidTr="000551C3">
        <w:trPr>
          <w:trHeight w:val="205"/>
        </w:trPr>
        <w:tc>
          <w:tcPr>
            <w:tcW w:w="456" w:type="pct"/>
            <w:vMerge/>
            <w:shd w:val="clear" w:color="auto" w:fill="auto"/>
            <w:vAlign w:val="center"/>
          </w:tcPr>
          <w:p w14:paraId="13E4654A" w14:textId="77777777" w:rsidR="004833B4" w:rsidRPr="002634A3" w:rsidRDefault="004833B4" w:rsidP="004833B4">
            <w:pPr>
              <w:spacing w:before="20" w:after="20" w:line="240" w:lineRule="auto"/>
              <w:jc w:val="center"/>
              <w:rPr>
                <w:rFonts w:eastAsia="Calibri" w:cs="Times New Roman"/>
                <w:kern w:val="0"/>
                <w:sz w:val="20"/>
                <w:szCs w:val="20"/>
                <w14:ligatures w14:val="none"/>
              </w:rPr>
            </w:pPr>
          </w:p>
        </w:tc>
        <w:tc>
          <w:tcPr>
            <w:tcW w:w="658" w:type="pct"/>
            <w:vMerge/>
            <w:shd w:val="clear" w:color="auto" w:fill="auto"/>
            <w:vAlign w:val="center"/>
          </w:tcPr>
          <w:p w14:paraId="3C0E839A" w14:textId="77777777" w:rsidR="004833B4" w:rsidRPr="002634A3" w:rsidRDefault="004833B4" w:rsidP="004833B4">
            <w:pPr>
              <w:spacing w:before="20" w:after="20" w:line="240" w:lineRule="auto"/>
              <w:jc w:val="both"/>
              <w:rPr>
                <w:rFonts w:eastAsia="Calibri" w:cs="Times New Roman"/>
                <w:kern w:val="0"/>
                <w:sz w:val="20"/>
                <w:szCs w:val="20"/>
                <w14:ligatures w14:val="none"/>
              </w:rPr>
            </w:pPr>
          </w:p>
        </w:tc>
        <w:tc>
          <w:tcPr>
            <w:tcW w:w="658" w:type="pct"/>
            <w:vMerge/>
          </w:tcPr>
          <w:p w14:paraId="13DB7BDF" w14:textId="77777777" w:rsidR="004833B4" w:rsidRPr="002634A3" w:rsidRDefault="004833B4" w:rsidP="004833B4">
            <w:pPr>
              <w:spacing w:before="20" w:after="20" w:line="240" w:lineRule="auto"/>
              <w:jc w:val="both"/>
              <w:rPr>
                <w:rFonts w:eastAsia="Calibri" w:cs="Times New Roman"/>
                <w:kern w:val="0"/>
                <w:sz w:val="20"/>
                <w:szCs w:val="20"/>
                <w14:ligatures w14:val="none"/>
              </w:rPr>
            </w:pPr>
          </w:p>
        </w:tc>
        <w:tc>
          <w:tcPr>
            <w:tcW w:w="2413" w:type="pct"/>
            <w:shd w:val="clear" w:color="auto" w:fill="auto"/>
            <w:vAlign w:val="center"/>
          </w:tcPr>
          <w:p w14:paraId="662BD414" w14:textId="77777777" w:rsidR="004833B4" w:rsidRPr="002634A3" w:rsidRDefault="004833B4" w:rsidP="004833B4">
            <w:pPr>
              <w:spacing w:before="20" w:after="20" w:line="240" w:lineRule="auto"/>
              <w:jc w:val="both"/>
              <w:rPr>
                <w:rFonts w:eastAsia="Calibri" w:cs="Times New Roman"/>
                <w:kern w:val="0"/>
                <w:sz w:val="20"/>
                <w:szCs w:val="20"/>
                <w14:ligatures w14:val="none"/>
              </w:rPr>
            </w:pPr>
            <w:r w:rsidRPr="002634A3">
              <w:rPr>
                <w:rFonts w:eastAsia="Calibri" w:cs="Times New Roman"/>
                <w:kern w:val="0"/>
                <w:sz w:val="20"/>
                <w:szCs w:val="20"/>
                <w14:ligatures w14:val="none"/>
              </w:rPr>
              <w:t xml:space="preserve">U okviru razvoja pilot postrojenja za inovacije i proizvodnju </w:t>
            </w:r>
            <w:proofErr w:type="spellStart"/>
            <w:r w:rsidRPr="002634A3">
              <w:rPr>
                <w:rFonts w:eastAsia="Calibri" w:cs="Times New Roman"/>
                <w:kern w:val="0"/>
                <w:sz w:val="20"/>
                <w:szCs w:val="20"/>
                <w14:ligatures w14:val="none"/>
              </w:rPr>
              <w:t>biobaziranih</w:t>
            </w:r>
            <w:proofErr w:type="spellEnd"/>
            <w:r w:rsidRPr="002634A3">
              <w:rPr>
                <w:rFonts w:eastAsia="Calibri" w:cs="Times New Roman"/>
                <w:kern w:val="0"/>
                <w:sz w:val="20"/>
                <w:szCs w:val="20"/>
                <w14:ligatures w14:val="none"/>
              </w:rPr>
              <w:t xml:space="preserve"> proizvoda, voditi računa da se lokacija planira izvan i na dovoljnoj udaljenosti od zaštićenih dijelova prirode.</w:t>
            </w:r>
          </w:p>
        </w:tc>
        <w:tc>
          <w:tcPr>
            <w:tcW w:w="815" w:type="pct"/>
            <w:vAlign w:val="center"/>
          </w:tcPr>
          <w:p w14:paraId="3A73FAB4" w14:textId="77777777" w:rsidR="004833B4" w:rsidRPr="002634A3" w:rsidRDefault="004833B4" w:rsidP="004833B4">
            <w:pPr>
              <w:spacing w:before="20" w:after="20" w:line="240" w:lineRule="auto"/>
              <w:jc w:val="center"/>
              <w:rPr>
                <w:rFonts w:eastAsia="Calibri" w:cs="Times New Roman"/>
                <w:kern w:val="0"/>
                <w:sz w:val="20"/>
                <w:szCs w:val="20"/>
                <w14:ligatures w14:val="none"/>
              </w:rPr>
            </w:pPr>
            <w:r w:rsidRPr="002634A3">
              <w:rPr>
                <w:rFonts w:eastAsia="Calibri" w:cs="Times New Roman"/>
                <w:kern w:val="0"/>
                <w:sz w:val="20"/>
                <w:szCs w:val="20"/>
                <w14:ligatures w14:val="none"/>
              </w:rPr>
              <w:t>zaštićena područja prirode</w:t>
            </w:r>
          </w:p>
        </w:tc>
      </w:tr>
    </w:tbl>
    <w:p w14:paraId="69D478E2" w14:textId="77777777" w:rsidR="004833B4" w:rsidRPr="002634A3" w:rsidRDefault="004833B4" w:rsidP="004833B4">
      <w:pPr>
        <w:spacing w:before="120" w:after="120" w:line="240" w:lineRule="auto"/>
        <w:ind w:left="708"/>
        <w:jc w:val="both"/>
        <w:rPr>
          <w:rFonts w:eastAsia="Calibri" w:cs="Times New Roman"/>
          <w:b/>
          <w:kern w:val="0"/>
          <w:szCs w:val="24"/>
          <w14:ligatures w14:val="none"/>
        </w:rPr>
        <w:sectPr w:rsidR="004833B4" w:rsidRPr="002634A3" w:rsidSect="00503892">
          <w:pgSz w:w="16838" w:h="11906" w:orient="landscape" w:code="9"/>
          <w:pgMar w:top="1418" w:right="1418" w:bottom="1418" w:left="1418" w:header="720" w:footer="720" w:gutter="0"/>
          <w:cols w:space="720"/>
          <w:docGrid w:linePitch="360"/>
        </w:sectPr>
      </w:pPr>
    </w:p>
    <w:bookmarkEnd w:id="362"/>
    <w:p w14:paraId="172E6539" w14:textId="77777777" w:rsidR="004833B4" w:rsidRPr="002634A3" w:rsidRDefault="004833B4" w:rsidP="005913CC">
      <w:pPr>
        <w:spacing w:before="120" w:after="120" w:line="240" w:lineRule="auto"/>
        <w:jc w:val="both"/>
        <w:rPr>
          <w:rFonts w:eastAsia="Calibri" w:cs="Times New Roman"/>
          <w:b/>
          <w:kern w:val="0"/>
          <w:szCs w:val="24"/>
          <w14:ligatures w14:val="none"/>
        </w:rPr>
      </w:pPr>
    </w:p>
    <w:p w14:paraId="69EDFD7E" w14:textId="77777777" w:rsidR="004833B4" w:rsidRPr="002634A3" w:rsidRDefault="004833B4" w:rsidP="004833B4">
      <w:pPr>
        <w:spacing w:before="120" w:after="120" w:line="276" w:lineRule="auto"/>
        <w:jc w:val="both"/>
        <w:rPr>
          <w:rFonts w:eastAsia="Calibri" w:cs="Times New Roman"/>
          <w:kern w:val="0"/>
          <w:szCs w:val="24"/>
          <w14:ligatures w14:val="none"/>
        </w:rPr>
      </w:pPr>
      <w:r w:rsidRPr="002634A3">
        <w:rPr>
          <w:rFonts w:eastAsia="Calibri" w:cs="Times New Roman"/>
          <w:kern w:val="0"/>
          <w:szCs w:val="24"/>
          <w14:ligatures w14:val="none"/>
        </w:rPr>
        <w:t>Ocjene značaja utjecaja na ciljeve očuvanja i cjelovitost područja ekološke mreže moguće je dati načelno jer na razini strateške procjene nisu poznate prostorne lokacije kao niti detaljnije informacije. Uzevši u obzir da se mogući negativni utjecaji primjenom predloženih mjera ublažavanja, mogu ublažiti kao i da će u daljnjem razvoju projektne dokumentacije za pojedinačne zahvate biti provedeni postupci ocjene/procjene utjecaja na prirodu, može se zaključiti da provedbom Strategije neće doći do značajnog samostalnog ili kumulativnog negativnog utjecaja na ciljeve očuvanja i cjelovitost područja ekološke mreže.</w:t>
      </w:r>
    </w:p>
    <w:p w14:paraId="45D1B2FD" w14:textId="77777777" w:rsidR="005D409D" w:rsidRPr="002634A3" w:rsidRDefault="005D409D" w:rsidP="00901B89">
      <w:pPr>
        <w:pStyle w:val="Opisslike"/>
      </w:pPr>
      <w:bookmarkStart w:id="363" w:name="_Toc155530074"/>
    </w:p>
    <w:p w14:paraId="3252232A" w14:textId="1D8E6A7F" w:rsidR="00C4067F" w:rsidRPr="002634A3" w:rsidRDefault="00C4067F" w:rsidP="00C4067F">
      <w:pPr>
        <w:pStyle w:val="Opisslike"/>
        <w:keepNext/>
      </w:pPr>
      <w:bookmarkStart w:id="364" w:name="_Toc159326459"/>
      <w:r w:rsidRPr="002634A3">
        <w:t xml:space="preserve">Tablica </w:t>
      </w:r>
      <w:r w:rsidR="00FB738E">
        <w:fldChar w:fldCharType="begin"/>
      </w:r>
      <w:r w:rsidR="00FB738E">
        <w:instrText xml:space="preserve"> SEQ Tablica \* ARABIC </w:instrText>
      </w:r>
      <w:r w:rsidR="00FB738E">
        <w:fldChar w:fldCharType="separate"/>
      </w:r>
      <w:r w:rsidR="00173EF5">
        <w:rPr>
          <w:noProof/>
        </w:rPr>
        <w:t>14</w:t>
      </w:r>
      <w:r w:rsidR="00FB738E">
        <w:rPr>
          <w:noProof/>
        </w:rPr>
        <w:fldChar w:fldCharType="end"/>
      </w:r>
      <w:r w:rsidRPr="002634A3">
        <w:t>: Mjere ublažavanja utjecaja na ciljeve očuvanja i cjelovitost područja ekološke mreže</w:t>
      </w:r>
      <w:bookmarkEnd w:id="364"/>
    </w:p>
    <w:p w14:paraId="50D50CE4" w14:textId="1047BC18" w:rsidR="004833B4" w:rsidRPr="002634A3" w:rsidRDefault="004833B4" w:rsidP="00901B89">
      <w:pPr>
        <w:pStyle w:val="Opisslike"/>
        <w:rPr>
          <w:rFonts w:eastAsia="Calibri" w:cs="Times New Roman"/>
          <w:i w:val="0"/>
          <w:kern w:val="0"/>
          <w:szCs w:val="24"/>
          <w14:ligatures w14:val="none"/>
        </w:rPr>
      </w:pPr>
      <w:bookmarkStart w:id="365" w:name="_Hlk152136004"/>
      <w:bookmarkEnd w:id="363"/>
    </w:p>
    <w:tbl>
      <w:tblPr>
        <w:tblW w:w="4856" w:type="pct"/>
        <w:jc w:val="center"/>
        <w:tblBorders>
          <w:top w:val="single" w:sz="4" w:space="0" w:color="969696"/>
          <w:bottom w:val="single" w:sz="4" w:space="0" w:color="969696"/>
          <w:insideH w:val="single" w:sz="4" w:space="0" w:color="969696"/>
        </w:tblBorders>
        <w:tblLook w:val="04A0" w:firstRow="1" w:lastRow="0" w:firstColumn="1" w:lastColumn="0" w:noHBand="0" w:noVBand="1"/>
      </w:tblPr>
      <w:tblGrid>
        <w:gridCol w:w="2127"/>
        <w:gridCol w:w="2126"/>
        <w:gridCol w:w="4556"/>
      </w:tblGrid>
      <w:tr w:rsidR="004833B4" w:rsidRPr="002634A3" w14:paraId="624BF156" w14:textId="77777777" w:rsidTr="000551C3">
        <w:trPr>
          <w:trHeight w:val="284"/>
          <w:tblHeader/>
          <w:jc w:val="center"/>
        </w:trPr>
        <w:tc>
          <w:tcPr>
            <w:tcW w:w="1207" w:type="pct"/>
            <w:tcBorders>
              <w:bottom w:val="single" w:sz="4" w:space="0" w:color="969696"/>
            </w:tcBorders>
            <w:shd w:val="clear" w:color="auto" w:fill="auto"/>
          </w:tcPr>
          <w:bookmarkEnd w:id="365"/>
          <w:p w14:paraId="185C7640" w14:textId="77777777" w:rsidR="004833B4" w:rsidRPr="002634A3" w:rsidRDefault="004833B4" w:rsidP="004833B4">
            <w:pPr>
              <w:spacing w:before="20" w:after="20" w:line="240" w:lineRule="auto"/>
              <w:jc w:val="center"/>
              <w:rPr>
                <w:rFonts w:eastAsia="Calibri" w:cs="Times New Roman"/>
                <w:b/>
                <w:kern w:val="0"/>
                <w:sz w:val="20"/>
                <w:szCs w:val="20"/>
                <w14:ligatures w14:val="none"/>
              </w:rPr>
            </w:pPr>
            <w:r w:rsidRPr="002634A3">
              <w:rPr>
                <w:rFonts w:eastAsia="Calibri" w:cs="Times New Roman"/>
                <w:b/>
                <w:kern w:val="0"/>
                <w:sz w:val="20"/>
                <w:szCs w:val="20"/>
                <w14:ligatures w14:val="none"/>
              </w:rPr>
              <w:t>PROVEDBENI MEHANIZAM</w:t>
            </w:r>
          </w:p>
        </w:tc>
        <w:tc>
          <w:tcPr>
            <w:tcW w:w="1207" w:type="pct"/>
            <w:tcBorders>
              <w:bottom w:val="single" w:sz="4" w:space="0" w:color="969696"/>
            </w:tcBorders>
            <w:shd w:val="clear" w:color="auto" w:fill="auto"/>
            <w:vAlign w:val="center"/>
            <w:hideMark/>
          </w:tcPr>
          <w:p w14:paraId="2E312C8C" w14:textId="77777777" w:rsidR="004833B4" w:rsidRPr="002634A3" w:rsidRDefault="004833B4" w:rsidP="004833B4">
            <w:pPr>
              <w:spacing w:before="20" w:after="20" w:line="240" w:lineRule="auto"/>
              <w:jc w:val="center"/>
              <w:rPr>
                <w:rFonts w:eastAsia="Calibri" w:cs="Times New Roman"/>
                <w:b/>
                <w:kern w:val="0"/>
                <w:sz w:val="20"/>
                <w:szCs w:val="20"/>
                <w14:ligatures w14:val="none"/>
              </w:rPr>
            </w:pPr>
            <w:r w:rsidRPr="002634A3">
              <w:rPr>
                <w:rFonts w:eastAsia="Calibri" w:cs="Times New Roman"/>
                <w:b/>
                <w:kern w:val="0"/>
                <w:sz w:val="20"/>
                <w:szCs w:val="20"/>
                <w14:ligatures w14:val="none"/>
              </w:rPr>
              <w:t>STRATEŠKI PROJEKT</w:t>
            </w:r>
          </w:p>
        </w:tc>
        <w:tc>
          <w:tcPr>
            <w:tcW w:w="2586" w:type="pct"/>
            <w:tcBorders>
              <w:bottom w:val="single" w:sz="4" w:space="0" w:color="969696"/>
            </w:tcBorders>
            <w:shd w:val="clear" w:color="auto" w:fill="auto"/>
            <w:vAlign w:val="center"/>
          </w:tcPr>
          <w:p w14:paraId="2F86D2A6" w14:textId="77777777" w:rsidR="004833B4" w:rsidRPr="002634A3" w:rsidRDefault="004833B4" w:rsidP="004833B4">
            <w:pPr>
              <w:spacing w:before="20" w:after="20" w:line="240" w:lineRule="auto"/>
              <w:jc w:val="center"/>
              <w:rPr>
                <w:rFonts w:eastAsia="Calibri" w:cs="Times New Roman"/>
                <w:b/>
                <w:kern w:val="0"/>
                <w:sz w:val="20"/>
                <w:szCs w:val="20"/>
                <w14:ligatures w14:val="none"/>
              </w:rPr>
            </w:pPr>
            <w:r w:rsidRPr="002634A3">
              <w:rPr>
                <w:rFonts w:eastAsia="Calibri" w:cs="Times New Roman"/>
                <w:b/>
                <w:kern w:val="0"/>
                <w:sz w:val="20"/>
                <w:szCs w:val="20"/>
                <w14:ligatures w14:val="none"/>
              </w:rPr>
              <w:t>MJERA UBLAŽAVANJA</w:t>
            </w:r>
          </w:p>
        </w:tc>
      </w:tr>
      <w:tr w:rsidR="004833B4" w:rsidRPr="002634A3" w14:paraId="6AA95DBD" w14:textId="77777777" w:rsidTr="000551C3">
        <w:trPr>
          <w:trHeight w:val="284"/>
          <w:jc w:val="center"/>
        </w:trPr>
        <w:tc>
          <w:tcPr>
            <w:tcW w:w="1207" w:type="pct"/>
            <w:vAlign w:val="center"/>
          </w:tcPr>
          <w:p w14:paraId="16765194" w14:textId="77777777" w:rsidR="004833B4" w:rsidRPr="002634A3" w:rsidRDefault="004833B4" w:rsidP="004833B4">
            <w:pPr>
              <w:spacing w:before="20" w:after="20" w:line="240" w:lineRule="auto"/>
              <w:rPr>
                <w:rFonts w:eastAsia="Calibri" w:cs="Times New Roman"/>
                <w:kern w:val="0"/>
                <w:sz w:val="20"/>
                <w:szCs w:val="20"/>
                <w14:ligatures w14:val="none"/>
              </w:rPr>
            </w:pPr>
            <w:r w:rsidRPr="002634A3">
              <w:rPr>
                <w:rFonts w:eastAsia="Calibri" w:cs="Times New Roman"/>
                <w:kern w:val="0"/>
                <w:sz w:val="20"/>
                <w:szCs w:val="20"/>
                <w14:ligatures w14:val="none"/>
              </w:rPr>
              <w:t>3. Planiranje i izgradnja distribucijskih centara za biomasu</w:t>
            </w:r>
          </w:p>
        </w:tc>
        <w:tc>
          <w:tcPr>
            <w:tcW w:w="1207" w:type="pct"/>
            <w:shd w:val="clear" w:color="auto" w:fill="auto"/>
            <w:vAlign w:val="center"/>
          </w:tcPr>
          <w:p w14:paraId="54244C5E" w14:textId="77777777" w:rsidR="004833B4" w:rsidRPr="002634A3" w:rsidRDefault="004833B4" w:rsidP="004833B4">
            <w:pPr>
              <w:spacing w:before="20" w:after="20" w:line="240" w:lineRule="auto"/>
              <w:rPr>
                <w:rFonts w:eastAsia="Calibri" w:cs="Times New Roman"/>
                <w:kern w:val="0"/>
                <w:sz w:val="20"/>
                <w:szCs w:val="20"/>
                <w14:ligatures w14:val="none"/>
              </w:rPr>
            </w:pPr>
            <w:r w:rsidRPr="002634A3">
              <w:rPr>
                <w:rFonts w:eastAsia="Calibri" w:cs="Times New Roman"/>
                <w:kern w:val="0"/>
                <w:sz w:val="20"/>
                <w:szCs w:val="20"/>
                <w14:ligatures w14:val="none"/>
              </w:rPr>
              <w:t>Zbrinjavanje komine masline, Zbrinjavanje komine grožđa</w:t>
            </w:r>
          </w:p>
        </w:tc>
        <w:tc>
          <w:tcPr>
            <w:tcW w:w="2586" w:type="pct"/>
            <w:shd w:val="clear" w:color="auto" w:fill="auto"/>
            <w:vAlign w:val="center"/>
          </w:tcPr>
          <w:p w14:paraId="0F92956F" w14:textId="77777777" w:rsidR="004833B4" w:rsidRPr="002634A3" w:rsidRDefault="004833B4" w:rsidP="004833B4">
            <w:pPr>
              <w:spacing w:before="20" w:after="20" w:line="240" w:lineRule="auto"/>
              <w:jc w:val="both"/>
              <w:rPr>
                <w:rFonts w:eastAsia="Calibri" w:cs="Times New Roman"/>
                <w:kern w:val="0"/>
                <w:sz w:val="20"/>
                <w:szCs w:val="20"/>
                <w14:ligatures w14:val="none"/>
              </w:rPr>
            </w:pPr>
            <w:r w:rsidRPr="002634A3">
              <w:rPr>
                <w:rFonts w:eastAsia="Calibri" w:cs="Times New Roman"/>
                <w:kern w:val="0"/>
                <w:sz w:val="20"/>
                <w:szCs w:val="20"/>
                <w14:ligatures w14:val="none"/>
              </w:rPr>
              <w:t>Izbjegavati planiranje lokacija objekata unutar područja rasprostranjenosti ciljnih stanišnih tipova posebno prioritetnih ciljnih stanišnih tipova i staništa pogodnih za ciljne vrste posebno za prioritetne ciljne vrste područja ekološke mreže.</w:t>
            </w:r>
          </w:p>
          <w:p w14:paraId="057B6A4A" w14:textId="77777777" w:rsidR="004833B4" w:rsidRPr="002634A3" w:rsidRDefault="004833B4" w:rsidP="004833B4">
            <w:pPr>
              <w:spacing w:before="20" w:after="20" w:line="240" w:lineRule="auto"/>
              <w:jc w:val="both"/>
              <w:rPr>
                <w:rFonts w:eastAsia="Calibri" w:cs="Times New Roman"/>
                <w:kern w:val="0"/>
                <w:sz w:val="20"/>
                <w:szCs w:val="20"/>
                <w14:ligatures w14:val="none"/>
              </w:rPr>
            </w:pPr>
            <w:r w:rsidRPr="002634A3">
              <w:rPr>
                <w:rFonts w:eastAsia="Calibri" w:cs="Times New Roman"/>
                <w:kern w:val="0"/>
                <w:sz w:val="20"/>
                <w:szCs w:val="20"/>
                <w14:ligatures w14:val="none"/>
              </w:rPr>
              <w:t>Planirati pribavljanje biomase na održiv način (osigurati ostavljanje dovoljne količine suhe drvne mase, ostavljene odumrle ili odumiruće drvne mase) i izbjeći da izvor biomase bude s područja ekološke mreže, odnosno s ciljnog stanišnog tipa ili staništa pogodnih za ciljne vrste. Prilikom odabira lokacija uzeti u obzir značaj lokacije za moguće migracije faune te osigurati neometano kretanje životinja i spriječiti stradavanje jedinki i/ili legla.</w:t>
            </w:r>
          </w:p>
        </w:tc>
      </w:tr>
      <w:tr w:rsidR="004833B4" w:rsidRPr="002634A3" w14:paraId="2E4CB145" w14:textId="77777777" w:rsidTr="000551C3">
        <w:trPr>
          <w:trHeight w:val="284"/>
          <w:jc w:val="center"/>
        </w:trPr>
        <w:tc>
          <w:tcPr>
            <w:tcW w:w="1207" w:type="pct"/>
            <w:vAlign w:val="center"/>
          </w:tcPr>
          <w:p w14:paraId="7E7E1916" w14:textId="77777777" w:rsidR="004833B4" w:rsidRPr="002634A3" w:rsidRDefault="004833B4" w:rsidP="004833B4">
            <w:pPr>
              <w:spacing w:before="20" w:after="20" w:line="240" w:lineRule="auto"/>
              <w:rPr>
                <w:rFonts w:eastAsia="Calibri" w:cs="Times New Roman"/>
                <w:kern w:val="0"/>
                <w:sz w:val="20"/>
                <w:szCs w:val="20"/>
                <w14:ligatures w14:val="none"/>
              </w:rPr>
            </w:pPr>
            <w:r w:rsidRPr="002634A3">
              <w:rPr>
                <w:rFonts w:eastAsia="Calibri" w:cs="Times New Roman"/>
                <w:kern w:val="0"/>
                <w:sz w:val="20"/>
                <w:szCs w:val="20"/>
                <w14:ligatures w14:val="none"/>
              </w:rPr>
              <w:t>4. Uređivanje korištenja otpadnog mulja</w:t>
            </w:r>
          </w:p>
        </w:tc>
        <w:tc>
          <w:tcPr>
            <w:tcW w:w="1207" w:type="pct"/>
            <w:shd w:val="clear" w:color="auto" w:fill="auto"/>
            <w:vAlign w:val="center"/>
          </w:tcPr>
          <w:p w14:paraId="469563BE" w14:textId="77777777" w:rsidR="004833B4" w:rsidRPr="002634A3" w:rsidRDefault="004833B4" w:rsidP="004833B4">
            <w:pPr>
              <w:spacing w:before="20" w:after="20" w:line="240" w:lineRule="auto"/>
              <w:rPr>
                <w:rFonts w:eastAsia="Calibri" w:cs="Times New Roman"/>
                <w:kern w:val="0"/>
                <w:sz w:val="20"/>
                <w:szCs w:val="20"/>
                <w14:ligatures w14:val="none"/>
              </w:rPr>
            </w:pPr>
            <w:r w:rsidRPr="002634A3">
              <w:rPr>
                <w:rFonts w:eastAsia="Calibri" w:cs="Times New Roman"/>
                <w:kern w:val="0"/>
                <w:sz w:val="20"/>
                <w:szCs w:val="20"/>
                <w14:ligatures w14:val="none"/>
              </w:rPr>
              <w:t>Postrojenja za obradu biootpada ili mulja iz uređaja za pročišćavanje otpadnih voda</w:t>
            </w:r>
          </w:p>
        </w:tc>
        <w:tc>
          <w:tcPr>
            <w:tcW w:w="2586" w:type="pct"/>
            <w:shd w:val="clear" w:color="auto" w:fill="auto"/>
            <w:vAlign w:val="center"/>
          </w:tcPr>
          <w:p w14:paraId="6C204883" w14:textId="77777777" w:rsidR="004833B4" w:rsidRPr="002634A3" w:rsidRDefault="004833B4" w:rsidP="004833B4">
            <w:pPr>
              <w:spacing w:before="20" w:after="20" w:line="240" w:lineRule="auto"/>
              <w:jc w:val="both"/>
              <w:rPr>
                <w:rFonts w:eastAsia="Calibri" w:cs="Times New Roman"/>
                <w:kern w:val="0"/>
                <w:sz w:val="20"/>
                <w:szCs w:val="20"/>
                <w14:ligatures w14:val="none"/>
              </w:rPr>
            </w:pPr>
            <w:r w:rsidRPr="002634A3">
              <w:rPr>
                <w:rFonts w:eastAsia="Calibri" w:cs="Times New Roman"/>
                <w:kern w:val="0"/>
                <w:sz w:val="20"/>
                <w:szCs w:val="20"/>
                <w14:ligatures w14:val="none"/>
              </w:rPr>
              <w:t xml:space="preserve">Izbjegavati planiranje lokacija objekata unutar područja rasprostranjenosti ciljnih stanišnih tipova posebno prioritetnih ciljnih stanišnih tipova i staništa pogodnih za ciljne vrste posebno za prioritetne ciljne vrste područja ekološke mreže. </w:t>
            </w:r>
          </w:p>
          <w:p w14:paraId="2D8AB749" w14:textId="77777777" w:rsidR="004833B4" w:rsidRPr="002634A3" w:rsidRDefault="004833B4" w:rsidP="004833B4">
            <w:pPr>
              <w:spacing w:before="20" w:after="20" w:line="240" w:lineRule="auto"/>
              <w:jc w:val="both"/>
              <w:rPr>
                <w:rFonts w:eastAsia="Calibri" w:cs="Times New Roman"/>
                <w:kern w:val="0"/>
                <w:sz w:val="20"/>
                <w:szCs w:val="20"/>
                <w14:ligatures w14:val="none"/>
              </w:rPr>
            </w:pPr>
            <w:r w:rsidRPr="002634A3">
              <w:rPr>
                <w:rFonts w:eastAsia="Calibri" w:cs="Times New Roman"/>
                <w:kern w:val="0"/>
                <w:sz w:val="20"/>
                <w:szCs w:val="20"/>
                <w14:ligatures w14:val="none"/>
              </w:rPr>
              <w:t>Prilikom odabira lokacija uzeti u obzir značaj lokacije za moguće migracije faune te osigurati neometano kretanje životinja i spriječiti stradavanje jedinki i/ili legla.</w:t>
            </w:r>
          </w:p>
          <w:p w14:paraId="3DA6425D" w14:textId="77777777" w:rsidR="004833B4" w:rsidRPr="002634A3" w:rsidRDefault="004833B4" w:rsidP="004833B4">
            <w:pPr>
              <w:spacing w:before="20" w:after="20" w:line="240" w:lineRule="auto"/>
              <w:jc w:val="both"/>
              <w:rPr>
                <w:rFonts w:eastAsia="Calibri" w:cs="Times New Roman"/>
                <w:kern w:val="0"/>
                <w:sz w:val="20"/>
                <w:szCs w:val="20"/>
                <w14:ligatures w14:val="none"/>
              </w:rPr>
            </w:pPr>
            <w:r w:rsidRPr="002634A3">
              <w:rPr>
                <w:rFonts w:eastAsia="Calibri" w:cs="Times New Roman"/>
                <w:kern w:val="0"/>
                <w:sz w:val="20"/>
                <w:szCs w:val="20"/>
                <w14:ligatures w14:val="none"/>
              </w:rPr>
              <w:t>U područjima ekološke mreže, gdje je moguće, planirati linije obrade mulja unutar obuhvata postojećeg uređaja za pročišćavanje komunalnih otpadnih voda</w:t>
            </w:r>
            <w:r w:rsidRPr="002634A3">
              <w:rPr>
                <w:rFonts w:eastAsia="Calibri" w:cs="Times New Roman"/>
                <w:kern w:val="0"/>
                <w:sz w:val="20"/>
                <w:szCs w:val="20"/>
                <w:vertAlign w:val="superscript"/>
                <w14:ligatures w14:val="none"/>
              </w:rPr>
              <w:footnoteReference w:id="84"/>
            </w:r>
            <w:r w:rsidRPr="002634A3">
              <w:rPr>
                <w:rFonts w:eastAsia="Calibri" w:cs="Times New Roman"/>
                <w:kern w:val="0"/>
                <w:sz w:val="20"/>
                <w:szCs w:val="20"/>
                <w14:ligatures w14:val="none"/>
              </w:rPr>
              <w:t>.</w:t>
            </w:r>
          </w:p>
        </w:tc>
      </w:tr>
      <w:tr w:rsidR="004833B4" w:rsidRPr="002634A3" w14:paraId="3BC746EB" w14:textId="77777777" w:rsidTr="000551C3">
        <w:trPr>
          <w:trHeight w:val="284"/>
          <w:jc w:val="center"/>
        </w:trPr>
        <w:tc>
          <w:tcPr>
            <w:tcW w:w="1207" w:type="pct"/>
            <w:vAlign w:val="center"/>
          </w:tcPr>
          <w:p w14:paraId="4F39627B" w14:textId="77777777" w:rsidR="004833B4" w:rsidRPr="002634A3" w:rsidRDefault="004833B4" w:rsidP="004833B4">
            <w:pPr>
              <w:spacing w:before="20" w:after="20" w:line="240" w:lineRule="auto"/>
              <w:rPr>
                <w:rFonts w:eastAsia="Calibri" w:cs="Times New Roman"/>
                <w:kern w:val="0"/>
                <w:sz w:val="20"/>
                <w:szCs w:val="20"/>
                <w14:ligatures w14:val="none"/>
              </w:rPr>
            </w:pPr>
            <w:r w:rsidRPr="002634A3">
              <w:rPr>
                <w:rFonts w:eastAsia="Calibri" w:cs="Times New Roman"/>
                <w:kern w:val="0"/>
                <w:sz w:val="20"/>
                <w:szCs w:val="20"/>
                <w14:ligatures w14:val="none"/>
              </w:rPr>
              <w:t xml:space="preserve">5. Poticanje izgradnje i modernizacije kapaciteta u sektorima </w:t>
            </w:r>
            <w:proofErr w:type="spellStart"/>
            <w:r w:rsidRPr="002634A3">
              <w:rPr>
                <w:rFonts w:eastAsia="Calibri" w:cs="Times New Roman"/>
                <w:kern w:val="0"/>
                <w:sz w:val="20"/>
                <w:szCs w:val="20"/>
                <w14:ligatures w14:val="none"/>
              </w:rPr>
              <w:t>biogospodarstva</w:t>
            </w:r>
            <w:proofErr w:type="spellEnd"/>
          </w:p>
        </w:tc>
        <w:tc>
          <w:tcPr>
            <w:tcW w:w="1207" w:type="pct"/>
            <w:shd w:val="clear" w:color="auto" w:fill="auto"/>
            <w:vAlign w:val="center"/>
          </w:tcPr>
          <w:p w14:paraId="6783EE49" w14:textId="77777777" w:rsidR="004833B4" w:rsidRPr="002634A3" w:rsidRDefault="004833B4" w:rsidP="004833B4">
            <w:pPr>
              <w:spacing w:before="20" w:after="20" w:line="240" w:lineRule="auto"/>
              <w:rPr>
                <w:rFonts w:eastAsia="Calibri" w:cs="Times New Roman"/>
                <w:kern w:val="0"/>
                <w:sz w:val="20"/>
                <w:szCs w:val="20"/>
                <w14:ligatures w14:val="none"/>
              </w:rPr>
            </w:pPr>
            <w:r w:rsidRPr="002634A3">
              <w:rPr>
                <w:rFonts w:eastAsia="Calibri" w:cs="Times New Roman"/>
                <w:kern w:val="0"/>
                <w:sz w:val="20"/>
                <w:szCs w:val="20"/>
                <w14:ligatures w14:val="none"/>
              </w:rPr>
              <w:t>Projekt drvenih dječjih vrtića</w:t>
            </w:r>
          </w:p>
        </w:tc>
        <w:tc>
          <w:tcPr>
            <w:tcW w:w="2586" w:type="pct"/>
            <w:shd w:val="clear" w:color="auto" w:fill="auto"/>
            <w:vAlign w:val="center"/>
          </w:tcPr>
          <w:p w14:paraId="4B594C0C" w14:textId="77777777" w:rsidR="004833B4" w:rsidRPr="002634A3" w:rsidRDefault="004833B4" w:rsidP="004833B4">
            <w:pPr>
              <w:spacing w:before="20" w:after="20" w:line="240" w:lineRule="auto"/>
              <w:jc w:val="both"/>
              <w:rPr>
                <w:rFonts w:eastAsia="Calibri" w:cs="Times New Roman"/>
                <w:kern w:val="0"/>
                <w:sz w:val="20"/>
                <w:szCs w:val="20"/>
                <w14:ligatures w14:val="none"/>
              </w:rPr>
            </w:pPr>
            <w:r w:rsidRPr="002634A3">
              <w:rPr>
                <w:rFonts w:eastAsia="Calibri" w:cs="Times New Roman"/>
                <w:kern w:val="0"/>
                <w:sz w:val="20"/>
                <w:szCs w:val="20"/>
                <w14:ligatures w14:val="none"/>
              </w:rPr>
              <w:t xml:space="preserve">Izbjegavati planiranje lokacija objekata unutar područja rasprostranjenosti ciljnih stanišnih tipova posebno prioritetnih ciljnih stanišnih tipova i staništa pogodnih za ciljne vrste posebno za prioritetne ciljne vrste područja ekološke mreže. Prilikom odabira lokacija uzeti u obzir značaj lokacije za moguće migracije faune te osigurati </w:t>
            </w:r>
            <w:r w:rsidRPr="002634A3">
              <w:rPr>
                <w:rFonts w:eastAsia="Calibri" w:cs="Times New Roman"/>
                <w:kern w:val="0"/>
                <w:sz w:val="20"/>
                <w:szCs w:val="20"/>
                <w14:ligatures w14:val="none"/>
              </w:rPr>
              <w:lastRenderedPageBreak/>
              <w:t>neometano kretanje životinja i spriječiti stradavanje jedinki i/ili legla.</w:t>
            </w:r>
          </w:p>
        </w:tc>
      </w:tr>
      <w:tr w:rsidR="004833B4" w:rsidRPr="002634A3" w14:paraId="6318DF94" w14:textId="77777777" w:rsidTr="000551C3">
        <w:trPr>
          <w:trHeight w:val="284"/>
          <w:jc w:val="center"/>
        </w:trPr>
        <w:tc>
          <w:tcPr>
            <w:tcW w:w="1207" w:type="pct"/>
            <w:vAlign w:val="center"/>
          </w:tcPr>
          <w:p w14:paraId="66F8880D" w14:textId="77777777" w:rsidR="004833B4" w:rsidRPr="002634A3" w:rsidRDefault="004833B4" w:rsidP="004833B4">
            <w:pPr>
              <w:spacing w:before="20" w:after="20" w:line="240" w:lineRule="auto"/>
              <w:rPr>
                <w:rFonts w:eastAsia="Calibri" w:cs="Times New Roman"/>
                <w:kern w:val="0"/>
                <w:sz w:val="20"/>
                <w:szCs w:val="20"/>
                <w14:ligatures w14:val="none"/>
              </w:rPr>
            </w:pPr>
            <w:r w:rsidRPr="002634A3">
              <w:rPr>
                <w:rFonts w:eastAsia="Calibri" w:cs="Times New Roman"/>
                <w:kern w:val="0"/>
                <w:sz w:val="20"/>
                <w:szCs w:val="20"/>
                <w14:ligatures w14:val="none"/>
              </w:rPr>
              <w:lastRenderedPageBreak/>
              <w:t xml:space="preserve">6. Poticanje proizvodnje ambalaže od recikliranog materijala, </w:t>
            </w:r>
            <w:proofErr w:type="spellStart"/>
            <w:r w:rsidRPr="002634A3">
              <w:rPr>
                <w:rFonts w:eastAsia="Calibri" w:cs="Times New Roman"/>
                <w:kern w:val="0"/>
                <w:sz w:val="20"/>
                <w:szCs w:val="20"/>
                <w14:ligatures w14:val="none"/>
              </w:rPr>
              <w:t>biobazirane</w:t>
            </w:r>
            <w:proofErr w:type="spellEnd"/>
            <w:r w:rsidRPr="002634A3">
              <w:rPr>
                <w:rFonts w:eastAsia="Calibri" w:cs="Times New Roman"/>
                <w:kern w:val="0"/>
                <w:sz w:val="20"/>
                <w:szCs w:val="20"/>
                <w14:ligatures w14:val="none"/>
              </w:rPr>
              <w:t xml:space="preserve"> te biorazgradive plastike</w:t>
            </w:r>
          </w:p>
        </w:tc>
        <w:tc>
          <w:tcPr>
            <w:tcW w:w="1207" w:type="pct"/>
            <w:shd w:val="clear" w:color="auto" w:fill="auto"/>
            <w:vAlign w:val="center"/>
          </w:tcPr>
          <w:p w14:paraId="67883D07" w14:textId="77777777" w:rsidR="004833B4" w:rsidRPr="002634A3" w:rsidRDefault="004833B4" w:rsidP="004833B4">
            <w:pPr>
              <w:spacing w:before="20" w:after="20" w:line="240" w:lineRule="auto"/>
              <w:rPr>
                <w:rFonts w:eastAsia="Calibri" w:cs="Times New Roman"/>
                <w:kern w:val="0"/>
                <w:sz w:val="20"/>
                <w:szCs w:val="20"/>
                <w14:ligatures w14:val="none"/>
              </w:rPr>
            </w:pPr>
            <w:r w:rsidRPr="002634A3">
              <w:rPr>
                <w:rFonts w:eastAsia="Calibri" w:cs="Times New Roman"/>
                <w:kern w:val="0"/>
                <w:sz w:val="20"/>
                <w:szCs w:val="20"/>
                <w14:ligatures w14:val="none"/>
              </w:rPr>
              <w:t>-</w:t>
            </w:r>
          </w:p>
        </w:tc>
        <w:tc>
          <w:tcPr>
            <w:tcW w:w="2586" w:type="pct"/>
            <w:shd w:val="clear" w:color="auto" w:fill="auto"/>
            <w:vAlign w:val="center"/>
          </w:tcPr>
          <w:p w14:paraId="709A1B5E" w14:textId="77777777" w:rsidR="004833B4" w:rsidRPr="002634A3" w:rsidRDefault="004833B4" w:rsidP="004833B4">
            <w:pPr>
              <w:spacing w:before="20" w:after="20" w:line="240" w:lineRule="auto"/>
              <w:jc w:val="both"/>
              <w:rPr>
                <w:rFonts w:eastAsia="Calibri" w:cs="Times New Roman"/>
                <w:kern w:val="0"/>
                <w:sz w:val="20"/>
                <w:szCs w:val="20"/>
                <w14:ligatures w14:val="none"/>
              </w:rPr>
            </w:pPr>
            <w:r w:rsidRPr="002634A3">
              <w:rPr>
                <w:rFonts w:eastAsia="Calibri" w:cs="Times New Roman"/>
                <w:kern w:val="0"/>
                <w:sz w:val="20"/>
                <w:szCs w:val="20"/>
                <w14:ligatures w14:val="none"/>
              </w:rPr>
              <w:t>Izbjegavati planiranje lokacija objekata unutar područja rasprostranjenosti ciljnih stanišnih tipova posebno prioritetnih ciljnih stanišnih tipova i staništa pogodnih za ciljne vrste posebno za prioritetne ciljne vrste područja ekološke mreže. Prilikom odabira lokacija uzeti u obzir značaj lokacije za moguće migracije faune te osigurati neometano kretanje životinja i spriječiti stradavanje jedinki i/ili legla.</w:t>
            </w:r>
          </w:p>
        </w:tc>
      </w:tr>
      <w:tr w:rsidR="004833B4" w:rsidRPr="002634A3" w14:paraId="5C669C2A" w14:textId="77777777" w:rsidTr="000551C3">
        <w:trPr>
          <w:trHeight w:val="284"/>
          <w:jc w:val="center"/>
        </w:trPr>
        <w:tc>
          <w:tcPr>
            <w:tcW w:w="1207" w:type="pct"/>
            <w:vAlign w:val="center"/>
          </w:tcPr>
          <w:p w14:paraId="4C46297A" w14:textId="77777777" w:rsidR="004833B4" w:rsidRPr="002634A3" w:rsidRDefault="004833B4" w:rsidP="004833B4">
            <w:pPr>
              <w:spacing w:before="20" w:after="20" w:line="240" w:lineRule="auto"/>
              <w:rPr>
                <w:rFonts w:eastAsia="Calibri" w:cs="Times New Roman"/>
                <w:kern w:val="0"/>
                <w:sz w:val="20"/>
                <w:szCs w:val="20"/>
                <w14:ligatures w14:val="none"/>
              </w:rPr>
            </w:pPr>
            <w:r w:rsidRPr="002634A3">
              <w:rPr>
                <w:rFonts w:eastAsia="Calibri" w:cs="Times New Roman"/>
                <w:kern w:val="0"/>
                <w:sz w:val="20"/>
                <w:szCs w:val="20"/>
                <w14:ligatures w14:val="none"/>
              </w:rPr>
              <w:t xml:space="preserve">8. Provedba istraživanja i inovacija povezanih s </w:t>
            </w:r>
            <w:proofErr w:type="spellStart"/>
            <w:r w:rsidRPr="002634A3">
              <w:rPr>
                <w:rFonts w:eastAsia="Calibri" w:cs="Times New Roman"/>
                <w:kern w:val="0"/>
                <w:sz w:val="20"/>
                <w:szCs w:val="20"/>
                <w14:ligatures w14:val="none"/>
              </w:rPr>
              <w:t>biogospodarstvom</w:t>
            </w:r>
            <w:proofErr w:type="spellEnd"/>
          </w:p>
        </w:tc>
        <w:tc>
          <w:tcPr>
            <w:tcW w:w="1207" w:type="pct"/>
            <w:shd w:val="clear" w:color="auto" w:fill="auto"/>
            <w:vAlign w:val="center"/>
          </w:tcPr>
          <w:p w14:paraId="3AB1F8B3" w14:textId="77777777" w:rsidR="004833B4" w:rsidRPr="002634A3" w:rsidRDefault="004833B4" w:rsidP="004833B4">
            <w:pPr>
              <w:spacing w:before="20" w:after="20" w:line="240" w:lineRule="auto"/>
              <w:rPr>
                <w:rFonts w:eastAsia="Calibri" w:cs="Times New Roman"/>
                <w:kern w:val="0"/>
                <w:sz w:val="20"/>
                <w:szCs w:val="20"/>
                <w14:ligatures w14:val="none"/>
              </w:rPr>
            </w:pPr>
            <w:r w:rsidRPr="002634A3">
              <w:rPr>
                <w:rFonts w:eastAsia="Calibri" w:cs="Times New Roman"/>
                <w:kern w:val="0"/>
                <w:sz w:val="20"/>
                <w:szCs w:val="20"/>
                <w14:ligatures w14:val="none"/>
              </w:rPr>
              <w:t>Centar izvrsnosti u biotehnologiji i prehrambenom inženjerstvu</w:t>
            </w:r>
          </w:p>
        </w:tc>
        <w:tc>
          <w:tcPr>
            <w:tcW w:w="2586" w:type="pct"/>
            <w:shd w:val="clear" w:color="auto" w:fill="auto"/>
            <w:vAlign w:val="center"/>
          </w:tcPr>
          <w:p w14:paraId="589EBA86" w14:textId="77777777" w:rsidR="004833B4" w:rsidRPr="002634A3" w:rsidRDefault="004833B4" w:rsidP="004833B4">
            <w:pPr>
              <w:spacing w:before="20" w:after="20" w:line="240" w:lineRule="auto"/>
              <w:jc w:val="both"/>
              <w:rPr>
                <w:rFonts w:eastAsia="Calibri" w:cs="Times New Roman"/>
                <w:kern w:val="0"/>
                <w:sz w:val="20"/>
                <w:szCs w:val="20"/>
                <w14:ligatures w14:val="none"/>
              </w:rPr>
            </w:pPr>
            <w:r w:rsidRPr="002634A3">
              <w:rPr>
                <w:rFonts w:eastAsia="Calibri" w:cs="Times New Roman"/>
                <w:kern w:val="0"/>
                <w:sz w:val="20"/>
                <w:szCs w:val="20"/>
                <w14:ligatures w14:val="none"/>
              </w:rPr>
              <w:t xml:space="preserve">U okviru razvoja pilot postrojenja za inovacije i proizvodnju </w:t>
            </w:r>
            <w:proofErr w:type="spellStart"/>
            <w:r w:rsidRPr="002634A3">
              <w:rPr>
                <w:rFonts w:eastAsia="Calibri" w:cs="Times New Roman"/>
                <w:kern w:val="0"/>
                <w:sz w:val="20"/>
                <w:szCs w:val="20"/>
                <w14:ligatures w14:val="none"/>
              </w:rPr>
              <w:t>biobaziranih</w:t>
            </w:r>
            <w:proofErr w:type="spellEnd"/>
            <w:r w:rsidRPr="002634A3">
              <w:rPr>
                <w:rFonts w:eastAsia="Calibri" w:cs="Times New Roman"/>
                <w:kern w:val="0"/>
                <w:sz w:val="20"/>
                <w:szCs w:val="20"/>
                <w14:ligatures w14:val="none"/>
              </w:rPr>
              <w:t xml:space="preserve"> proizvoda, izbjegavati planiranje lokacija objekata unutar područja ekološke mreže. Prilikom odabira lokacija uzeti u obzir značaj lokacije za moguće migracije faune te osigurati neometano kretanje životinja i spriječiti stradavanje jedinki i/ili legla.</w:t>
            </w:r>
          </w:p>
        </w:tc>
      </w:tr>
    </w:tbl>
    <w:p w14:paraId="6781F044" w14:textId="77777777" w:rsidR="004833B4" w:rsidRPr="002634A3" w:rsidRDefault="004833B4" w:rsidP="00885168">
      <w:pPr>
        <w:spacing w:line="240" w:lineRule="auto"/>
        <w:jc w:val="both"/>
        <w:rPr>
          <w:rFonts w:eastAsia="Times New Roman" w:cs="Times New Roman"/>
          <w:b/>
          <w:kern w:val="0"/>
          <w:szCs w:val="24"/>
          <w:lang w:eastAsia="hr-HR"/>
          <w14:ligatures w14:val="none"/>
        </w:rPr>
      </w:pPr>
    </w:p>
    <w:p w14:paraId="7EEB47F3" w14:textId="77777777" w:rsidR="004833B4" w:rsidRPr="002634A3" w:rsidRDefault="004833B4" w:rsidP="009F07C2">
      <w:pPr>
        <w:spacing w:line="240" w:lineRule="auto"/>
        <w:jc w:val="both"/>
        <w:rPr>
          <w:rFonts w:eastAsia="Times New Roman" w:cs="Times New Roman"/>
          <w:b/>
          <w:kern w:val="0"/>
          <w:szCs w:val="24"/>
          <w:lang w:eastAsia="hr-HR"/>
          <w14:ligatures w14:val="none"/>
        </w:rPr>
      </w:pPr>
    </w:p>
    <w:p w14:paraId="23344105" w14:textId="5FF3EC5F" w:rsidR="004833B4" w:rsidRPr="002634A3" w:rsidRDefault="004833B4" w:rsidP="009F07C2">
      <w:pPr>
        <w:spacing w:line="276" w:lineRule="auto"/>
        <w:jc w:val="both"/>
        <w:rPr>
          <w:rFonts w:eastAsia="Calibri" w:cs="Times New Roman"/>
          <w:kern w:val="0"/>
          <w14:ligatures w14:val="none"/>
        </w:rPr>
      </w:pPr>
      <w:r w:rsidRPr="002634A3">
        <w:rPr>
          <w:rFonts w:eastAsia="Times New Roman" w:cs="Times New Roman"/>
          <w:bCs/>
          <w:kern w:val="0"/>
          <w:szCs w:val="24"/>
          <w:lang w:eastAsia="hr-HR"/>
          <w14:ligatures w14:val="none"/>
        </w:rPr>
        <w:t>Uz primjenu mjera zaštite okoliša i mjera ublažavanja negativnih utjecaja na ekološku mrežu, utjecaj provedbe Strategije na okoliš i na ekološku mrežu ocijenjen je kao prihvatljiv.</w:t>
      </w:r>
    </w:p>
    <w:p w14:paraId="26AF2D84" w14:textId="77777777" w:rsidR="004833B4" w:rsidRPr="002634A3" w:rsidRDefault="004833B4" w:rsidP="004833B4">
      <w:pPr>
        <w:spacing w:line="276" w:lineRule="auto"/>
        <w:rPr>
          <w:rFonts w:eastAsia="Calibri" w:cs="Times New Roman"/>
          <w:kern w:val="0"/>
          <w14:ligatures w14:val="none"/>
        </w:rPr>
      </w:pPr>
    </w:p>
    <w:p w14:paraId="2971EC7C" w14:textId="77777777" w:rsidR="004833B4" w:rsidRPr="002634A3" w:rsidRDefault="004833B4" w:rsidP="004833B4">
      <w:pPr>
        <w:spacing w:line="276" w:lineRule="auto"/>
        <w:rPr>
          <w:rFonts w:eastAsia="Calibri" w:cs="Times New Roman"/>
          <w:kern w:val="0"/>
          <w14:ligatures w14:val="none"/>
        </w:rPr>
      </w:pPr>
    </w:p>
    <w:p w14:paraId="128A081F" w14:textId="77777777" w:rsidR="004833B4" w:rsidRPr="002634A3" w:rsidRDefault="004833B4" w:rsidP="004833B4">
      <w:pPr>
        <w:spacing w:line="276" w:lineRule="auto"/>
        <w:rPr>
          <w:rFonts w:eastAsia="Calibri" w:cs="Times New Roman"/>
          <w:kern w:val="0"/>
          <w14:ligatures w14:val="none"/>
        </w:rPr>
      </w:pPr>
    </w:p>
    <w:p w14:paraId="54665425" w14:textId="77777777" w:rsidR="004833B4" w:rsidRPr="002634A3" w:rsidRDefault="004833B4" w:rsidP="004833B4">
      <w:pPr>
        <w:spacing w:line="276" w:lineRule="auto"/>
        <w:rPr>
          <w:rFonts w:eastAsia="Calibri" w:cs="Times New Roman"/>
          <w:kern w:val="0"/>
          <w14:ligatures w14:val="none"/>
        </w:rPr>
        <w:sectPr w:rsidR="004833B4" w:rsidRPr="002634A3" w:rsidSect="00503892">
          <w:pgSz w:w="11906" w:h="16838" w:code="9"/>
          <w:pgMar w:top="1418" w:right="1418" w:bottom="1418" w:left="1418" w:header="720" w:footer="720" w:gutter="0"/>
          <w:cols w:space="720"/>
          <w:docGrid w:linePitch="360"/>
        </w:sectPr>
      </w:pPr>
    </w:p>
    <w:p w14:paraId="74B6E2D5" w14:textId="77777777" w:rsidR="004833B4" w:rsidRPr="002634A3" w:rsidRDefault="004833B4" w:rsidP="002B404A">
      <w:pPr>
        <w:pStyle w:val="Naslov1"/>
        <w:rPr>
          <w:rFonts w:eastAsia="Times New Roman"/>
        </w:rPr>
      </w:pPr>
      <w:bookmarkStart w:id="366" w:name="_Toc131142448"/>
      <w:bookmarkStart w:id="367" w:name="_Toc159327064"/>
      <w:r w:rsidRPr="002634A3">
        <w:rPr>
          <w:rFonts w:eastAsia="Times New Roman"/>
        </w:rPr>
        <w:lastRenderedPageBreak/>
        <w:t>DODACI</w:t>
      </w:r>
      <w:bookmarkEnd w:id="366"/>
      <w:bookmarkEnd w:id="367"/>
    </w:p>
    <w:p w14:paraId="27290BF4" w14:textId="77777777" w:rsidR="004833B4" w:rsidRPr="002634A3" w:rsidRDefault="004833B4" w:rsidP="004833B4">
      <w:pPr>
        <w:spacing w:line="276" w:lineRule="auto"/>
        <w:rPr>
          <w:rFonts w:eastAsia="Calibri" w:cs="Times New Roman"/>
          <w:kern w:val="0"/>
          <w14:ligatures w14:val="none"/>
        </w:rPr>
      </w:pPr>
    </w:p>
    <w:p w14:paraId="6CBC4BCE" w14:textId="77777777" w:rsidR="004833B4" w:rsidRPr="002634A3" w:rsidRDefault="004833B4" w:rsidP="002B404A">
      <w:pPr>
        <w:pStyle w:val="Naslov2"/>
        <w:numPr>
          <w:ilvl w:val="0"/>
          <w:numId w:val="0"/>
        </w:numPr>
        <w:rPr>
          <w:rFonts w:eastAsia="Calibri"/>
          <w:shd w:val="clear" w:color="auto" w:fill="FFFFFF"/>
        </w:rPr>
      </w:pPr>
      <w:bookmarkStart w:id="368" w:name="_Toc131066817"/>
      <w:bookmarkStart w:id="369" w:name="_Toc131142449"/>
      <w:bookmarkStart w:id="370" w:name="_Toc159327065"/>
      <w:r w:rsidRPr="002634A3">
        <w:rPr>
          <w:rFonts w:eastAsia="Calibri"/>
          <w:shd w:val="clear" w:color="auto" w:fill="FFFFFF"/>
        </w:rPr>
        <w:t xml:space="preserve">Dodatak 1.: Indikativni pregled strateških projekata u </w:t>
      </w:r>
      <w:proofErr w:type="spellStart"/>
      <w:r w:rsidRPr="002634A3">
        <w:rPr>
          <w:rFonts w:eastAsia="Calibri"/>
          <w:shd w:val="clear" w:color="auto" w:fill="FFFFFF"/>
        </w:rPr>
        <w:t>biogospodarstvu</w:t>
      </w:r>
      <w:bookmarkEnd w:id="368"/>
      <w:bookmarkEnd w:id="369"/>
      <w:bookmarkEnd w:id="370"/>
      <w:proofErr w:type="spellEnd"/>
    </w:p>
    <w:p w14:paraId="0EB51892" w14:textId="77777777" w:rsidR="004833B4" w:rsidRPr="002634A3" w:rsidRDefault="004833B4" w:rsidP="004833B4">
      <w:pPr>
        <w:rPr>
          <w:rFonts w:eastAsia="Calibri" w:cs="Times New Roman"/>
          <w:kern w:val="0"/>
          <w14:ligatures w14:val="none"/>
        </w:rPr>
      </w:pPr>
    </w:p>
    <w:p w14:paraId="547C60E5" w14:textId="77777777" w:rsidR="004833B4" w:rsidRPr="002634A3" w:rsidRDefault="004833B4" w:rsidP="004833B4">
      <w:pPr>
        <w:spacing w:line="276" w:lineRule="auto"/>
        <w:jc w:val="both"/>
        <w:rPr>
          <w:rFonts w:eastAsia="Calibri" w:cs="Times New Roman"/>
          <w:color w:val="385623"/>
          <w:kern w:val="0"/>
          <w:szCs w:val="24"/>
          <w14:ligatures w14:val="none"/>
        </w:rPr>
      </w:pPr>
      <w:r w:rsidRPr="002634A3">
        <w:rPr>
          <w:rFonts w:eastAsia="Calibri" w:cs="Times New Roman"/>
          <w:color w:val="385623"/>
          <w:kern w:val="0"/>
          <w:szCs w:val="24"/>
          <w14:ligatures w14:val="none"/>
        </w:rPr>
        <w:t>Zbrinjavanje komine masline</w:t>
      </w:r>
    </w:p>
    <w:p w14:paraId="429E1273" w14:textId="77777777" w:rsidR="004833B4" w:rsidRPr="002634A3" w:rsidRDefault="004833B4" w:rsidP="004833B4">
      <w:pPr>
        <w:spacing w:line="276" w:lineRule="auto"/>
        <w:rPr>
          <w:rFonts w:eastAsia="Calibri" w:cs="Times New Roman"/>
          <w:kern w:val="0"/>
          <w14:ligatures w14:val="none"/>
        </w:rPr>
      </w:pPr>
    </w:p>
    <w:p w14:paraId="712E8AA5" w14:textId="37EF92CA" w:rsidR="004833B4" w:rsidRPr="002634A3" w:rsidRDefault="003B5C57" w:rsidP="004833B4">
      <w:pPr>
        <w:spacing w:line="276" w:lineRule="auto"/>
        <w:ind w:left="284"/>
        <w:jc w:val="both"/>
        <w:rPr>
          <w:rFonts w:eastAsia="Calibri" w:cs="Times New Roman"/>
          <w:kern w:val="0"/>
          <w14:ligatures w14:val="none"/>
        </w:rPr>
      </w:pPr>
      <w:r w:rsidRPr="002634A3">
        <w:rPr>
          <w:rFonts w:eastAsia="Calibri" w:cs="Times New Roman"/>
          <w:kern w:val="0"/>
          <w14:ligatures w14:val="none"/>
        </w:rPr>
        <w:t>I</w:t>
      </w:r>
      <w:r w:rsidR="004833B4" w:rsidRPr="002634A3">
        <w:rPr>
          <w:rFonts w:eastAsia="Calibri" w:cs="Times New Roman"/>
          <w:kern w:val="0"/>
          <w14:ligatures w14:val="none"/>
        </w:rPr>
        <w:t>zgradnja centara za zbrinjavanje sirovine u primorskim županijama te na većim otocima. Projekt  bi obuhvatio izgradnju prihvatilišta komine, vegetativne vode i ostalih organskih ostataka, strojeva za manipulaciju sirovine, strojeva za prijevoz (kamiona, cisterni, kontejnera), strojeva za izdvajanje krute tvari od pulpe i tekuće frakcije, postrojenja za sušenje i pakiranje.</w:t>
      </w:r>
      <w:r w:rsidR="00E80E12" w:rsidRPr="002634A3">
        <w:rPr>
          <w:rFonts w:eastAsia="Calibri" w:cs="Times New Roman"/>
          <w:kern w:val="0"/>
          <w14:ligatures w14:val="none"/>
        </w:rPr>
        <w:t xml:space="preserve"> </w:t>
      </w:r>
      <w:r w:rsidR="004833B4" w:rsidRPr="002634A3">
        <w:rPr>
          <w:rFonts w:eastAsia="Calibri" w:cs="Times New Roman"/>
          <w:kern w:val="0"/>
          <w14:ligatures w14:val="none"/>
        </w:rPr>
        <w:t xml:space="preserve">U kombinaciji s </w:t>
      </w:r>
      <w:proofErr w:type="spellStart"/>
      <w:r w:rsidR="004833B4" w:rsidRPr="002634A3">
        <w:rPr>
          <w:rFonts w:eastAsia="Calibri" w:cs="Times New Roman"/>
          <w:kern w:val="0"/>
          <w14:ligatures w14:val="none"/>
        </w:rPr>
        <w:t>bioenerganom</w:t>
      </w:r>
      <w:proofErr w:type="spellEnd"/>
      <w:r w:rsidR="004833B4" w:rsidRPr="002634A3">
        <w:rPr>
          <w:rFonts w:eastAsia="Calibri" w:cs="Times New Roman"/>
          <w:kern w:val="0"/>
          <w14:ligatures w14:val="none"/>
        </w:rPr>
        <w:t xml:space="preserve"> kruta </w:t>
      </w:r>
      <w:r w:rsidR="00E80E12" w:rsidRPr="002634A3">
        <w:rPr>
          <w:rFonts w:eastAsia="Calibri" w:cs="Times New Roman"/>
          <w:kern w:val="0"/>
          <w14:ligatures w14:val="none"/>
        </w:rPr>
        <w:t>će</w:t>
      </w:r>
      <w:r w:rsidR="004833B4" w:rsidRPr="002634A3">
        <w:rPr>
          <w:rFonts w:eastAsia="Calibri" w:cs="Times New Roman"/>
          <w:kern w:val="0"/>
          <w14:ligatures w14:val="none"/>
        </w:rPr>
        <w:t xml:space="preserve"> se sirovina koristi</w:t>
      </w:r>
      <w:r w:rsidR="00BC752E" w:rsidRPr="002634A3">
        <w:rPr>
          <w:rFonts w:eastAsia="Calibri" w:cs="Times New Roman"/>
          <w:kern w:val="0"/>
          <w14:ligatures w14:val="none"/>
        </w:rPr>
        <w:t xml:space="preserve">ti </w:t>
      </w:r>
      <w:r w:rsidR="004833B4" w:rsidRPr="002634A3">
        <w:rPr>
          <w:rFonts w:eastAsia="Calibri" w:cs="Times New Roman"/>
          <w:kern w:val="0"/>
          <w14:ligatures w14:val="none"/>
        </w:rPr>
        <w:t>za proizvodnju električne energije, a toplinska energija kao nusproizvod za sušenje sirovine.</w:t>
      </w:r>
    </w:p>
    <w:p w14:paraId="2189D4BA" w14:textId="77777777" w:rsidR="004833B4" w:rsidRPr="002634A3" w:rsidRDefault="004833B4" w:rsidP="004833B4">
      <w:pPr>
        <w:spacing w:line="276" w:lineRule="auto"/>
        <w:ind w:left="284"/>
        <w:jc w:val="both"/>
        <w:rPr>
          <w:rFonts w:eastAsia="Calibri" w:cs="Times New Roman"/>
          <w:kern w:val="0"/>
          <w14:ligatures w14:val="none"/>
        </w:rPr>
      </w:pPr>
    </w:p>
    <w:p w14:paraId="71BF8575" w14:textId="77777777" w:rsidR="00E80E12" w:rsidRPr="002634A3" w:rsidRDefault="004833B4" w:rsidP="004833B4">
      <w:pPr>
        <w:spacing w:line="276" w:lineRule="auto"/>
        <w:ind w:left="284"/>
        <w:jc w:val="both"/>
        <w:rPr>
          <w:rFonts w:eastAsia="Calibri" w:cs="Times New Roman"/>
          <w:kern w:val="0"/>
          <w14:ligatures w14:val="none"/>
        </w:rPr>
      </w:pPr>
      <w:r w:rsidRPr="002634A3">
        <w:rPr>
          <w:rFonts w:eastAsia="Calibri" w:cs="Times New Roman"/>
          <w:kern w:val="0"/>
          <w14:ligatures w14:val="none"/>
        </w:rPr>
        <w:t xml:space="preserve">Projektom je planirana izgradnja po jednog centra u 7 županija te na barem 6 otoka. </w:t>
      </w:r>
    </w:p>
    <w:p w14:paraId="686AFB43" w14:textId="77777777" w:rsidR="00E80E12" w:rsidRPr="002634A3" w:rsidRDefault="00E80E12" w:rsidP="004833B4">
      <w:pPr>
        <w:spacing w:line="276" w:lineRule="auto"/>
        <w:ind w:left="284"/>
        <w:jc w:val="both"/>
        <w:rPr>
          <w:rFonts w:eastAsia="Calibri" w:cs="Times New Roman"/>
          <w:kern w:val="0"/>
          <w14:ligatures w14:val="none"/>
        </w:rPr>
      </w:pPr>
    </w:p>
    <w:p w14:paraId="3FB2B5EB" w14:textId="5B6FBB22" w:rsidR="004833B4" w:rsidRPr="002634A3" w:rsidRDefault="004833B4" w:rsidP="004833B4">
      <w:pPr>
        <w:spacing w:line="276" w:lineRule="auto"/>
        <w:ind w:left="284"/>
        <w:jc w:val="both"/>
        <w:rPr>
          <w:rFonts w:eastAsia="Calibri" w:cs="Times New Roman"/>
          <w:kern w:val="0"/>
          <w14:ligatures w14:val="none"/>
        </w:rPr>
      </w:pPr>
      <w:r w:rsidRPr="002634A3">
        <w:rPr>
          <w:rFonts w:eastAsia="Calibri" w:cs="Times New Roman"/>
          <w:kern w:val="0"/>
          <w14:ligatures w14:val="none"/>
        </w:rPr>
        <w:t xml:space="preserve">Procijenjena vrijednost centra za zbrinjavanje komine masline je 7 milijuna eura, odnosno 5 milijuna na otocima, bez cijene </w:t>
      </w:r>
      <w:proofErr w:type="spellStart"/>
      <w:r w:rsidRPr="002634A3">
        <w:rPr>
          <w:rFonts w:eastAsia="Calibri" w:cs="Times New Roman"/>
          <w:kern w:val="0"/>
          <w14:ligatures w14:val="none"/>
        </w:rPr>
        <w:t>bioenergane</w:t>
      </w:r>
      <w:proofErr w:type="spellEnd"/>
      <w:r w:rsidRPr="002634A3">
        <w:rPr>
          <w:rFonts w:eastAsia="Calibri" w:cs="Times New Roman"/>
          <w:kern w:val="0"/>
          <w14:ligatures w14:val="none"/>
        </w:rPr>
        <w:t xml:space="preserve">. </w:t>
      </w:r>
    </w:p>
    <w:p w14:paraId="45F9C3C0" w14:textId="77777777" w:rsidR="004833B4" w:rsidRPr="002634A3" w:rsidRDefault="004833B4" w:rsidP="004833B4">
      <w:pPr>
        <w:spacing w:line="276" w:lineRule="auto"/>
        <w:ind w:left="284"/>
        <w:jc w:val="both"/>
        <w:rPr>
          <w:rFonts w:eastAsia="Calibri" w:cs="Times New Roman"/>
          <w:kern w:val="0"/>
          <w14:ligatures w14:val="none"/>
        </w:rPr>
      </w:pPr>
    </w:p>
    <w:p w14:paraId="19D76C40" w14:textId="77777777" w:rsidR="004833B4" w:rsidRPr="002634A3" w:rsidRDefault="004833B4" w:rsidP="004833B4">
      <w:pPr>
        <w:spacing w:line="276" w:lineRule="auto"/>
        <w:ind w:left="284"/>
        <w:jc w:val="both"/>
        <w:rPr>
          <w:rFonts w:eastAsia="Calibri" w:cs="Times New Roman"/>
          <w:kern w:val="0"/>
          <w14:ligatures w14:val="none"/>
        </w:rPr>
      </w:pPr>
      <w:r w:rsidRPr="002634A3">
        <w:rPr>
          <w:rFonts w:eastAsia="Calibri" w:cs="Times New Roman"/>
          <w:kern w:val="0"/>
          <w14:ligatures w14:val="none"/>
        </w:rPr>
        <w:t>Očekivano trajanje projekta je minimalno tri godine.</w:t>
      </w:r>
    </w:p>
    <w:p w14:paraId="7860A25F" w14:textId="77777777" w:rsidR="004833B4" w:rsidRPr="002634A3" w:rsidRDefault="004833B4" w:rsidP="004833B4">
      <w:pPr>
        <w:spacing w:line="276" w:lineRule="auto"/>
        <w:rPr>
          <w:rFonts w:eastAsia="Calibri" w:cs="Times New Roman"/>
          <w:kern w:val="0"/>
          <w14:ligatures w14:val="none"/>
        </w:rPr>
      </w:pPr>
    </w:p>
    <w:p w14:paraId="375A48A5" w14:textId="77777777" w:rsidR="004833B4" w:rsidRPr="002634A3" w:rsidRDefault="004833B4" w:rsidP="004833B4">
      <w:pPr>
        <w:spacing w:line="276" w:lineRule="auto"/>
        <w:jc w:val="both"/>
        <w:rPr>
          <w:rFonts w:eastAsia="Calibri" w:cs="Times New Roman"/>
          <w:color w:val="385623"/>
          <w:kern w:val="0"/>
          <w:szCs w:val="24"/>
          <w14:ligatures w14:val="none"/>
        </w:rPr>
      </w:pPr>
      <w:r w:rsidRPr="002634A3">
        <w:rPr>
          <w:rFonts w:eastAsia="Calibri" w:cs="Times New Roman"/>
          <w:color w:val="385623"/>
          <w:kern w:val="0"/>
          <w:szCs w:val="24"/>
          <w14:ligatures w14:val="none"/>
        </w:rPr>
        <w:t>Zbrinjavanje komine grožđa</w:t>
      </w:r>
    </w:p>
    <w:p w14:paraId="1DA1A7ED" w14:textId="77777777" w:rsidR="004833B4" w:rsidRPr="002634A3" w:rsidRDefault="004833B4" w:rsidP="004833B4">
      <w:pPr>
        <w:spacing w:line="276" w:lineRule="auto"/>
        <w:rPr>
          <w:rFonts w:eastAsia="Calibri" w:cs="Times New Roman"/>
          <w:kern w:val="0"/>
          <w:highlight w:val="yellow"/>
          <w14:ligatures w14:val="none"/>
        </w:rPr>
      </w:pPr>
    </w:p>
    <w:p w14:paraId="61DD4D94" w14:textId="6AF240FA" w:rsidR="004833B4" w:rsidRPr="002634A3" w:rsidRDefault="004833B4" w:rsidP="003B5C57">
      <w:pPr>
        <w:spacing w:line="276" w:lineRule="auto"/>
        <w:ind w:left="284"/>
        <w:jc w:val="both"/>
        <w:rPr>
          <w:rFonts w:eastAsia="Calibri" w:cs="Times New Roman"/>
          <w:kern w:val="0"/>
          <w14:ligatures w14:val="none"/>
        </w:rPr>
      </w:pPr>
      <w:r w:rsidRPr="002634A3">
        <w:rPr>
          <w:rFonts w:eastAsia="Calibri" w:cs="Times New Roman"/>
          <w:kern w:val="0"/>
          <w14:ligatures w14:val="none"/>
        </w:rPr>
        <w:t xml:space="preserve">Projekt zbrinjavanja komine grožđa ima potencijal obzirom na količine proizvedenog grožđa. Uspostavom pogona za proizvodnju ulja i peleta od komine grožđa riješio bi se problem vinske komine kao otpada. </w:t>
      </w:r>
    </w:p>
    <w:p w14:paraId="01F62446" w14:textId="77777777" w:rsidR="004833B4" w:rsidRPr="002634A3" w:rsidRDefault="004833B4" w:rsidP="004833B4">
      <w:pPr>
        <w:spacing w:line="276" w:lineRule="auto"/>
        <w:ind w:left="284"/>
        <w:jc w:val="both"/>
        <w:rPr>
          <w:rFonts w:eastAsia="Calibri" w:cs="Times New Roman"/>
          <w:kern w:val="0"/>
          <w14:ligatures w14:val="none"/>
        </w:rPr>
      </w:pPr>
    </w:p>
    <w:p w14:paraId="0A2EE881" w14:textId="77777777" w:rsidR="003B5C57" w:rsidRPr="002634A3" w:rsidRDefault="004833B4" w:rsidP="004833B4">
      <w:pPr>
        <w:spacing w:line="276" w:lineRule="auto"/>
        <w:ind w:left="284"/>
        <w:jc w:val="both"/>
        <w:rPr>
          <w:rFonts w:eastAsia="Calibri" w:cs="Times New Roman"/>
          <w:kern w:val="0"/>
          <w14:ligatures w14:val="none"/>
        </w:rPr>
      </w:pPr>
      <w:r w:rsidRPr="002634A3">
        <w:rPr>
          <w:rFonts w:eastAsia="Calibri" w:cs="Times New Roman"/>
          <w:kern w:val="0"/>
          <w14:ligatures w14:val="none"/>
        </w:rPr>
        <w:t>Procijenjena investicija u proizvodni pogon iznosila bi 5 milijuna eura te obuhvaća izgradnju hale od 650 m</w:t>
      </w:r>
      <w:r w:rsidRPr="002634A3">
        <w:rPr>
          <w:rFonts w:eastAsia="Calibri" w:cs="Times New Roman"/>
          <w:kern w:val="0"/>
          <w:vertAlign w:val="superscript"/>
          <w14:ligatures w14:val="none"/>
        </w:rPr>
        <w:t>2</w:t>
      </w:r>
      <w:r w:rsidRPr="002634A3">
        <w:rPr>
          <w:rFonts w:eastAsia="Calibri" w:cs="Times New Roman"/>
          <w:kern w:val="0"/>
          <w14:ligatures w14:val="none"/>
        </w:rPr>
        <w:t xml:space="preserve"> i nabavu opreme. </w:t>
      </w:r>
    </w:p>
    <w:p w14:paraId="6E0636EA" w14:textId="77777777" w:rsidR="003B5C57" w:rsidRPr="002634A3" w:rsidRDefault="003B5C57" w:rsidP="004833B4">
      <w:pPr>
        <w:spacing w:line="276" w:lineRule="auto"/>
        <w:ind w:left="284"/>
        <w:jc w:val="both"/>
        <w:rPr>
          <w:rFonts w:eastAsia="Calibri" w:cs="Times New Roman"/>
          <w:kern w:val="0"/>
          <w14:ligatures w14:val="none"/>
        </w:rPr>
      </w:pPr>
    </w:p>
    <w:p w14:paraId="5ADA4E6C" w14:textId="449A4998" w:rsidR="004833B4" w:rsidRPr="002634A3" w:rsidRDefault="004833B4" w:rsidP="004833B4">
      <w:pPr>
        <w:spacing w:line="276" w:lineRule="auto"/>
        <w:ind w:left="284"/>
        <w:jc w:val="both"/>
        <w:rPr>
          <w:rFonts w:eastAsia="Calibri" w:cs="Times New Roman"/>
          <w:kern w:val="0"/>
          <w14:ligatures w14:val="none"/>
        </w:rPr>
      </w:pPr>
      <w:r w:rsidRPr="002634A3">
        <w:rPr>
          <w:rFonts w:eastAsia="Calibri" w:cs="Times New Roman"/>
          <w:kern w:val="0"/>
          <w14:ligatures w14:val="none"/>
        </w:rPr>
        <w:t>Procijenjeni povrat investicije bio bi u roku 4 godine.</w:t>
      </w:r>
    </w:p>
    <w:p w14:paraId="03FF5989" w14:textId="77777777" w:rsidR="004833B4" w:rsidRPr="002634A3" w:rsidRDefault="004833B4" w:rsidP="004833B4">
      <w:pPr>
        <w:spacing w:line="276" w:lineRule="auto"/>
        <w:ind w:left="284"/>
        <w:jc w:val="both"/>
        <w:rPr>
          <w:rFonts w:eastAsia="Calibri" w:cs="Times New Roman"/>
          <w:kern w:val="0"/>
          <w14:ligatures w14:val="none"/>
        </w:rPr>
      </w:pPr>
    </w:p>
    <w:p w14:paraId="73CC162D" w14:textId="77777777" w:rsidR="004833B4" w:rsidRPr="002634A3" w:rsidRDefault="004833B4" w:rsidP="004833B4">
      <w:pPr>
        <w:spacing w:line="276" w:lineRule="auto"/>
        <w:jc w:val="both"/>
        <w:rPr>
          <w:rFonts w:eastAsia="Calibri" w:cs="Times New Roman"/>
          <w:color w:val="385623"/>
          <w:kern w:val="0"/>
          <w:szCs w:val="24"/>
          <w14:ligatures w14:val="none"/>
        </w:rPr>
      </w:pPr>
      <w:r w:rsidRPr="002634A3">
        <w:rPr>
          <w:rFonts w:eastAsia="Calibri" w:cs="Times New Roman"/>
          <w:color w:val="385623"/>
          <w:kern w:val="0"/>
          <w:szCs w:val="24"/>
          <w14:ligatures w14:val="none"/>
        </w:rPr>
        <w:t>Postrojenja za obradu biootpada ili mulja iz uređaja za pročišćavanje otpadnih voda</w:t>
      </w:r>
    </w:p>
    <w:p w14:paraId="777BBC8C" w14:textId="77777777" w:rsidR="004833B4" w:rsidRPr="002634A3" w:rsidRDefault="004833B4" w:rsidP="004833B4">
      <w:pPr>
        <w:spacing w:line="276" w:lineRule="auto"/>
        <w:ind w:left="284"/>
        <w:jc w:val="both"/>
        <w:rPr>
          <w:rFonts w:eastAsia="Calibri" w:cs="Times New Roman"/>
          <w:kern w:val="0"/>
          <w14:ligatures w14:val="none"/>
        </w:rPr>
      </w:pPr>
    </w:p>
    <w:p w14:paraId="68F4EF82" w14:textId="00290ABF" w:rsidR="004833B4" w:rsidRPr="002634A3" w:rsidRDefault="003B5C57" w:rsidP="003B5C57">
      <w:pPr>
        <w:spacing w:line="276" w:lineRule="auto"/>
        <w:ind w:left="284"/>
        <w:jc w:val="both"/>
        <w:rPr>
          <w:rFonts w:eastAsia="Calibri" w:cs="Times New Roman"/>
          <w:kern w:val="0"/>
          <w14:ligatures w14:val="none"/>
        </w:rPr>
      </w:pPr>
      <w:r w:rsidRPr="002634A3">
        <w:rPr>
          <w:rFonts w:eastAsia="Calibri" w:cs="Times New Roman"/>
          <w:kern w:val="0"/>
          <w14:ligatures w14:val="none"/>
        </w:rPr>
        <w:t>Izgradnja mreže postrojenja na lokalnoj i regionalnoj razini te s</w:t>
      </w:r>
      <w:r w:rsidR="004833B4" w:rsidRPr="002634A3">
        <w:rPr>
          <w:rFonts w:eastAsia="Calibri" w:cs="Times New Roman"/>
          <w:kern w:val="0"/>
          <w14:ligatures w14:val="none"/>
        </w:rPr>
        <w:t xml:space="preserve">tavljanje u rad </w:t>
      </w:r>
      <w:r w:rsidRPr="002634A3">
        <w:rPr>
          <w:rFonts w:eastAsia="Calibri" w:cs="Times New Roman"/>
          <w:kern w:val="0"/>
          <w14:ligatures w14:val="none"/>
        </w:rPr>
        <w:t xml:space="preserve">postojećih </w:t>
      </w:r>
      <w:r w:rsidR="004833B4" w:rsidRPr="002634A3">
        <w:rPr>
          <w:rFonts w:eastAsia="Calibri" w:cs="Times New Roman"/>
          <w:kern w:val="0"/>
          <w14:ligatures w14:val="none"/>
        </w:rPr>
        <w:t xml:space="preserve">uređaja za pročišćavanje otpadnih komunalnih voda rezultira sve većom proizvodnjom mulja iz uređaja za obradu komunalnih otpadnih voda te je potrebno jačanje sustava za materijalnu i energetsku oporabu ove vrste otpada. </w:t>
      </w:r>
    </w:p>
    <w:p w14:paraId="55DD6468" w14:textId="77777777" w:rsidR="004833B4" w:rsidRPr="002634A3" w:rsidRDefault="004833B4" w:rsidP="004833B4">
      <w:pPr>
        <w:spacing w:line="276" w:lineRule="auto"/>
        <w:ind w:left="284"/>
        <w:jc w:val="both"/>
        <w:rPr>
          <w:rFonts w:eastAsia="Calibri" w:cs="Times New Roman"/>
          <w:kern w:val="0"/>
          <w14:ligatures w14:val="none"/>
        </w:rPr>
      </w:pPr>
    </w:p>
    <w:p w14:paraId="77D176F1" w14:textId="77777777" w:rsidR="005D409D" w:rsidRPr="002634A3" w:rsidRDefault="005D409D" w:rsidP="004833B4">
      <w:pPr>
        <w:spacing w:line="276" w:lineRule="auto"/>
        <w:jc w:val="both"/>
        <w:rPr>
          <w:rFonts w:eastAsia="Calibri" w:cs="Times New Roman"/>
          <w:color w:val="385623"/>
          <w:kern w:val="0"/>
          <w:szCs w:val="24"/>
          <w14:ligatures w14:val="none"/>
        </w:rPr>
      </w:pPr>
    </w:p>
    <w:p w14:paraId="06E31873" w14:textId="77777777" w:rsidR="005D409D" w:rsidRPr="002634A3" w:rsidRDefault="005D409D" w:rsidP="004833B4">
      <w:pPr>
        <w:spacing w:line="276" w:lineRule="auto"/>
        <w:jc w:val="both"/>
        <w:rPr>
          <w:rFonts w:eastAsia="Calibri" w:cs="Times New Roman"/>
          <w:color w:val="385623"/>
          <w:kern w:val="0"/>
          <w:szCs w:val="24"/>
          <w14:ligatures w14:val="none"/>
        </w:rPr>
      </w:pPr>
    </w:p>
    <w:p w14:paraId="5EF4E01A" w14:textId="77777777" w:rsidR="005D409D" w:rsidRPr="002634A3" w:rsidRDefault="005D409D" w:rsidP="004833B4">
      <w:pPr>
        <w:spacing w:line="276" w:lineRule="auto"/>
        <w:jc w:val="both"/>
        <w:rPr>
          <w:rFonts w:eastAsia="Calibri" w:cs="Times New Roman"/>
          <w:color w:val="385623"/>
          <w:kern w:val="0"/>
          <w:szCs w:val="24"/>
          <w14:ligatures w14:val="none"/>
        </w:rPr>
      </w:pPr>
    </w:p>
    <w:p w14:paraId="2A3DD289" w14:textId="512DA3E1" w:rsidR="004833B4" w:rsidRPr="002634A3" w:rsidRDefault="004833B4" w:rsidP="004833B4">
      <w:pPr>
        <w:spacing w:line="276" w:lineRule="auto"/>
        <w:jc w:val="both"/>
        <w:rPr>
          <w:rFonts w:eastAsia="Calibri" w:cs="Times New Roman"/>
          <w:color w:val="385623"/>
          <w:kern w:val="0"/>
          <w:szCs w:val="24"/>
          <w14:ligatures w14:val="none"/>
        </w:rPr>
      </w:pPr>
      <w:r w:rsidRPr="002634A3">
        <w:rPr>
          <w:rFonts w:eastAsia="Calibri" w:cs="Times New Roman"/>
          <w:color w:val="385623"/>
          <w:kern w:val="0"/>
          <w:szCs w:val="24"/>
          <w14:ligatures w14:val="none"/>
        </w:rPr>
        <w:lastRenderedPageBreak/>
        <w:t xml:space="preserve">Razvojno-istraživački </w:t>
      </w:r>
      <w:proofErr w:type="spellStart"/>
      <w:r w:rsidRPr="002634A3">
        <w:rPr>
          <w:rFonts w:eastAsia="Calibri" w:cs="Times New Roman"/>
          <w:color w:val="385623"/>
          <w:kern w:val="0"/>
          <w:szCs w:val="24"/>
          <w14:ligatures w14:val="none"/>
        </w:rPr>
        <w:t>Biopark</w:t>
      </w:r>
      <w:proofErr w:type="spellEnd"/>
      <w:r w:rsidRPr="002634A3">
        <w:rPr>
          <w:rFonts w:eastAsia="Calibri" w:cs="Times New Roman"/>
          <w:color w:val="385623"/>
          <w:kern w:val="0"/>
          <w:szCs w:val="24"/>
          <w14:ligatures w14:val="none"/>
        </w:rPr>
        <w:t xml:space="preserve"> za animalnu proizvodnju i biotehnologiju </w:t>
      </w:r>
    </w:p>
    <w:p w14:paraId="45A40C46" w14:textId="77777777" w:rsidR="00EC3844" w:rsidRPr="002634A3" w:rsidRDefault="00EC3844" w:rsidP="004833B4">
      <w:pPr>
        <w:ind w:left="284"/>
        <w:jc w:val="both"/>
        <w:rPr>
          <w:rFonts w:eastAsia="Calibri" w:cs="Times New Roman"/>
          <w:color w:val="000000"/>
          <w:kern w:val="0"/>
          <w:szCs w:val="24"/>
          <w14:ligatures w14:val="none"/>
        </w:rPr>
      </w:pPr>
    </w:p>
    <w:p w14:paraId="458B753C" w14:textId="60375425" w:rsidR="004833B4" w:rsidRPr="002634A3" w:rsidRDefault="004833B4" w:rsidP="004833B4">
      <w:pPr>
        <w:ind w:left="284"/>
        <w:jc w:val="both"/>
        <w:rPr>
          <w:rFonts w:eastAsia="Calibri" w:cs="Times New Roman"/>
          <w:color w:val="000000"/>
          <w:kern w:val="0"/>
          <w:szCs w:val="24"/>
          <w14:ligatures w14:val="none"/>
        </w:rPr>
      </w:pPr>
      <w:r w:rsidRPr="002634A3">
        <w:rPr>
          <w:rFonts w:eastAsia="Calibri" w:cs="Times New Roman"/>
          <w:color w:val="000000"/>
          <w:kern w:val="0"/>
          <w:szCs w:val="24"/>
          <w14:ligatures w14:val="none"/>
        </w:rPr>
        <w:t xml:space="preserve">Cilj projekta izgradnje i opremanja </w:t>
      </w:r>
      <w:proofErr w:type="spellStart"/>
      <w:r w:rsidRPr="002634A3">
        <w:rPr>
          <w:rFonts w:eastAsia="Calibri" w:cs="Times New Roman"/>
          <w:color w:val="000000"/>
          <w:kern w:val="0"/>
          <w:szCs w:val="24"/>
          <w14:ligatures w14:val="none"/>
        </w:rPr>
        <w:t>Bioparka</w:t>
      </w:r>
      <w:proofErr w:type="spellEnd"/>
      <w:r w:rsidRPr="002634A3">
        <w:rPr>
          <w:rFonts w:eastAsia="Calibri" w:cs="Times New Roman"/>
          <w:color w:val="000000"/>
          <w:kern w:val="0"/>
          <w:szCs w:val="24"/>
          <w14:ligatures w14:val="none"/>
        </w:rPr>
        <w:t xml:space="preserve"> </w:t>
      </w:r>
      <w:r w:rsidR="003B5C57" w:rsidRPr="002634A3">
        <w:rPr>
          <w:rFonts w:eastAsia="Calibri" w:cs="Times New Roman"/>
          <w:color w:val="000000"/>
          <w:kern w:val="0"/>
          <w:szCs w:val="24"/>
          <w14:ligatures w14:val="none"/>
        </w:rPr>
        <w:t xml:space="preserve">(Antunovci) </w:t>
      </w:r>
      <w:r w:rsidRPr="002634A3">
        <w:rPr>
          <w:rFonts w:eastAsia="Calibri" w:cs="Times New Roman"/>
          <w:color w:val="000000"/>
          <w:kern w:val="0"/>
          <w:szCs w:val="24"/>
          <w14:ligatures w14:val="none"/>
        </w:rPr>
        <w:t xml:space="preserve">je realizacija primijenjenih znanstvenih istraživanja u gospodarstvu radi povećanja konkurentnosti  poslovnih subjekata u poljoprivredi i prehrambenoj industriji. Uz navedeno, na lokaciji </w:t>
      </w:r>
      <w:proofErr w:type="spellStart"/>
      <w:r w:rsidRPr="002634A3">
        <w:rPr>
          <w:rFonts w:eastAsia="Calibri" w:cs="Times New Roman"/>
          <w:color w:val="000000"/>
          <w:kern w:val="0"/>
          <w:szCs w:val="24"/>
          <w14:ligatures w14:val="none"/>
        </w:rPr>
        <w:t>Bioparka</w:t>
      </w:r>
      <w:proofErr w:type="spellEnd"/>
      <w:r w:rsidRPr="002634A3">
        <w:rPr>
          <w:rFonts w:eastAsia="Calibri" w:cs="Times New Roman"/>
          <w:color w:val="000000"/>
          <w:kern w:val="0"/>
          <w:szCs w:val="24"/>
          <w14:ligatures w14:val="none"/>
        </w:rPr>
        <w:t xml:space="preserve"> će se postupkom kogeneracije proizvoditi električna energija, toplina te visokovrijedno organsko gnojivo - </w:t>
      </w:r>
      <w:proofErr w:type="spellStart"/>
      <w:r w:rsidRPr="002634A3">
        <w:rPr>
          <w:rFonts w:eastAsia="Calibri" w:cs="Times New Roman"/>
          <w:color w:val="000000"/>
          <w:kern w:val="0"/>
          <w:szCs w:val="24"/>
          <w14:ligatures w14:val="none"/>
        </w:rPr>
        <w:t>digestat</w:t>
      </w:r>
      <w:proofErr w:type="spellEnd"/>
      <w:r w:rsidRPr="002634A3">
        <w:rPr>
          <w:rFonts w:eastAsia="Calibri" w:cs="Times New Roman"/>
          <w:color w:val="000000"/>
          <w:kern w:val="0"/>
          <w:szCs w:val="24"/>
          <w14:ligatures w14:val="none"/>
        </w:rPr>
        <w:t xml:space="preserve">. Proizvedena električna i toplinska energija koristit će se za vlastitu potrošnju pojedinih </w:t>
      </w:r>
      <w:proofErr w:type="spellStart"/>
      <w:r w:rsidRPr="002634A3">
        <w:rPr>
          <w:rFonts w:eastAsia="Calibri" w:cs="Times New Roman"/>
          <w:color w:val="000000"/>
          <w:kern w:val="0"/>
          <w:szCs w:val="24"/>
          <w14:ligatures w14:val="none"/>
        </w:rPr>
        <w:t>farmskih</w:t>
      </w:r>
      <w:proofErr w:type="spellEnd"/>
      <w:r w:rsidRPr="002634A3">
        <w:rPr>
          <w:rFonts w:eastAsia="Calibri" w:cs="Times New Roman"/>
          <w:color w:val="000000"/>
          <w:kern w:val="0"/>
          <w:szCs w:val="24"/>
          <w14:ligatures w14:val="none"/>
        </w:rPr>
        <w:t xml:space="preserve"> jedinica na lokaciji </w:t>
      </w:r>
      <w:proofErr w:type="spellStart"/>
      <w:r w:rsidRPr="002634A3">
        <w:rPr>
          <w:rFonts w:eastAsia="Calibri" w:cs="Times New Roman"/>
          <w:color w:val="000000"/>
          <w:kern w:val="0"/>
          <w:szCs w:val="24"/>
          <w14:ligatures w14:val="none"/>
        </w:rPr>
        <w:t>Bioparka</w:t>
      </w:r>
      <w:proofErr w:type="spellEnd"/>
      <w:r w:rsidRPr="002634A3">
        <w:rPr>
          <w:rFonts w:eastAsia="Calibri" w:cs="Times New Roman"/>
          <w:color w:val="000000"/>
          <w:kern w:val="0"/>
          <w:szCs w:val="24"/>
          <w14:ligatures w14:val="none"/>
        </w:rPr>
        <w:t xml:space="preserve">. </w:t>
      </w:r>
    </w:p>
    <w:p w14:paraId="045721DD" w14:textId="77777777" w:rsidR="003B5C57" w:rsidRPr="002634A3" w:rsidRDefault="003B5C57" w:rsidP="004833B4">
      <w:pPr>
        <w:ind w:left="284"/>
        <w:jc w:val="both"/>
        <w:rPr>
          <w:rFonts w:eastAsia="Calibri" w:cs="Times New Roman"/>
          <w:color w:val="000000"/>
          <w:kern w:val="0"/>
          <w:szCs w:val="24"/>
          <w14:ligatures w14:val="none"/>
        </w:rPr>
      </w:pPr>
    </w:p>
    <w:p w14:paraId="55EC1013" w14:textId="2F344C12" w:rsidR="004833B4" w:rsidRPr="002634A3" w:rsidRDefault="004833B4" w:rsidP="004833B4">
      <w:pPr>
        <w:ind w:left="284"/>
        <w:jc w:val="both"/>
        <w:rPr>
          <w:rFonts w:eastAsia="Calibri" w:cs="Times New Roman"/>
          <w:color w:val="000000"/>
          <w:kern w:val="0"/>
          <w:szCs w:val="24"/>
          <w14:ligatures w14:val="none"/>
        </w:rPr>
      </w:pPr>
      <w:r w:rsidRPr="002634A3">
        <w:rPr>
          <w:rFonts w:eastAsia="Calibri" w:cs="Times New Roman"/>
          <w:color w:val="000000"/>
          <w:kern w:val="0"/>
          <w:szCs w:val="24"/>
          <w14:ligatures w14:val="none"/>
        </w:rPr>
        <w:t>Procijenjena vrijednost projekta na osnovu projektne dokumentacije je 23,7 milijuna eura.</w:t>
      </w:r>
    </w:p>
    <w:p w14:paraId="5C3193F9" w14:textId="77777777" w:rsidR="004833B4" w:rsidRPr="002634A3" w:rsidRDefault="004833B4" w:rsidP="004833B4">
      <w:pPr>
        <w:spacing w:line="276" w:lineRule="auto"/>
        <w:jc w:val="both"/>
        <w:rPr>
          <w:rFonts w:eastAsia="Calibri" w:cs="Times New Roman"/>
          <w:color w:val="385623"/>
          <w:kern w:val="0"/>
          <w:szCs w:val="24"/>
          <w14:ligatures w14:val="none"/>
        </w:rPr>
      </w:pPr>
    </w:p>
    <w:p w14:paraId="7506A6F3" w14:textId="77777777" w:rsidR="004833B4" w:rsidRPr="002634A3" w:rsidRDefault="004833B4" w:rsidP="004833B4">
      <w:pPr>
        <w:spacing w:line="276" w:lineRule="auto"/>
        <w:jc w:val="both"/>
        <w:rPr>
          <w:rFonts w:eastAsia="Calibri" w:cs="Times New Roman"/>
          <w:color w:val="385623"/>
          <w:kern w:val="0"/>
          <w:szCs w:val="24"/>
          <w14:ligatures w14:val="none"/>
        </w:rPr>
      </w:pPr>
      <w:r w:rsidRPr="002634A3">
        <w:rPr>
          <w:rFonts w:eastAsia="Calibri" w:cs="Times New Roman"/>
          <w:color w:val="385623"/>
          <w:kern w:val="0"/>
          <w:szCs w:val="24"/>
          <w14:ligatures w14:val="none"/>
        </w:rPr>
        <w:t xml:space="preserve">Centar izvrsnosti u biotehnologiji i prehrambenom inženjerstvu </w:t>
      </w:r>
    </w:p>
    <w:p w14:paraId="1B3F9CE9" w14:textId="77777777" w:rsidR="004833B4" w:rsidRPr="002634A3" w:rsidRDefault="004833B4" w:rsidP="004833B4">
      <w:pPr>
        <w:jc w:val="both"/>
        <w:rPr>
          <w:rFonts w:eastAsia="Calibri" w:cs="Times New Roman"/>
          <w:color w:val="000000"/>
          <w:kern w:val="0"/>
          <w:szCs w:val="24"/>
          <w14:ligatures w14:val="none"/>
        </w:rPr>
      </w:pPr>
    </w:p>
    <w:p w14:paraId="72734805" w14:textId="1DBACE2A" w:rsidR="004833B4" w:rsidRPr="002634A3" w:rsidRDefault="004833B4" w:rsidP="004833B4">
      <w:pPr>
        <w:spacing w:line="276" w:lineRule="auto"/>
        <w:ind w:left="284"/>
        <w:jc w:val="both"/>
        <w:rPr>
          <w:rFonts w:eastAsia="Times New Roman" w:cs="Times New Roman"/>
          <w:kern w:val="0"/>
          <w:szCs w:val="24"/>
          <w14:ligatures w14:val="none"/>
        </w:rPr>
      </w:pPr>
      <w:r w:rsidRPr="002634A3">
        <w:rPr>
          <w:rFonts w:eastAsia="Times New Roman" w:cs="Times New Roman"/>
          <w:kern w:val="0"/>
          <w:szCs w:val="24"/>
          <w14:ligatures w14:val="none"/>
        </w:rPr>
        <w:t xml:space="preserve">Uspostavljanjem Centra izvrsnosti u biotehnologiji i prehrambenom inženjerstvu osigurat će se transfer novih znanja i tehnologija u održivu biotehnološku proizvodnju hrane, kemikalija i energenata. </w:t>
      </w:r>
    </w:p>
    <w:p w14:paraId="4B9EDC8E" w14:textId="77777777" w:rsidR="004833B4" w:rsidRPr="002634A3" w:rsidRDefault="004833B4" w:rsidP="004833B4">
      <w:pPr>
        <w:spacing w:line="276" w:lineRule="auto"/>
        <w:ind w:left="284"/>
        <w:jc w:val="both"/>
        <w:rPr>
          <w:rFonts w:eastAsia="Times New Roman" w:cs="Times New Roman"/>
          <w:kern w:val="0"/>
          <w:szCs w:val="24"/>
          <w14:ligatures w14:val="none"/>
        </w:rPr>
      </w:pPr>
    </w:p>
    <w:p w14:paraId="28800D6D" w14:textId="77777777" w:rsidR="004833B4" w:rsidRPr="002634A3" w:rsidRDefault="004833B4" w:rsidP="004833B4">
      <w:pPr>
        <w:spacing w:line="276" w:lineRule="auto"/>
        <w:ind w:left="284"/>
        <w:jc w:val="both"/>
        <w:rPr>
          <w:rFonts w:eastAsia="Calibri" w:cs="Times New Roman"/>
          <w:kern w:val="0"/>
          <w:szCs w:val="24"/>
          <w:lang w:bidi="ta-IN"/>
          <w14:ligatures w14:val="none"/>
        </w:rPr>
      </w:pPr>
      <w:r w:rsidRPr="002634A3">
        <w:rPr>
          <w:rFonts w:eastAsia="Times New Roman" w:cs="Times New Roman"/>
          <w:kern w:val="0"/>
          <w:szCs w:val="24"/>
          <w14:ligatures w14:val="none"/>
        </w:rPr>
        <w:t xml:space="preserve">Uspostavom </w:t>
      </w:r>
      <w:r w:rsidRPr="002634A3">
        <w:rPr>
          <w:rFonts w:eastAsia="Calibri" w:cs="Times New Roman"/>
          <w:kern w:val="0"/>
          <w:szCs w:val="24"/>
          <w14:ligatures w14:val="none"/>
        </w:rPr>
        <w:t xml:space="preserve">Centra će se izgraditi nova infrastruktura s proširenim istraživačkim kapacitetima u </w:t>
      </w:r>
      <w:proofErr w:type="spellStart"/>
      <w:r w:rsidRPr="002634A3">
        <w:rPr>
          <w:rFonts w:eastAsia="Calibri" w:cs="Times New Roman"/>
          <w:kern w:val="0"/>
          <w:szCs w:val="24"/>
          <w14:ligatures w14:val="none"/>
        </w:rPr>
        <w:t>biogospodarstvu</w:t>
      </w:r>
      <w:proofErr w:type="spellEnd"/>
      <w:r w:rsidRPr="002634A3">
        <w:rPr>
          <w:rFonts w:eastAsia="Calibri" w:cs="Times New Roman"/>
          <w:kern w:val="0"/>
          <w:szCs w:val="24"/>
          <w:cs/>
          <w:lang w:bidi="ta-IN"/>
          <w14:ligatures w14:val="none"/>
        </w:rPr>
        <w:t xml:space="preserve"> </w:t>
      </w:r>
      <w:r w:rsidRPr="002634A3">
        <w:rPr>
          <w:rFonts w:eastAsia="Calibri" w:cs="Times New Roman"/>
          <w:kern w:val="0"/>
          <w:szCs w:val="24"/>
          <w:lang w:bidi="ta-IN"/>
          <w14:ligatures w14:val="none"/>
        </w:rPr>
        <w:t>i za snaženje</w:t>
      </w:r>
      <w:r w:rsidRPr="002634A3">
        <w:rPr>
          <w:rFonts w:eastAsia="Calibri" w:cs="Times New Roman"/>
          <w:kern w:val="0"/>
          <w:szCs w:val="24"/>
          <w:cs/>
          <w:lang w:bidi="ta-IN"/>
          <w14:ligatures w14:val="none"/>
        </w:rPr>
        <w:t xml:space="preserve"> </w:t>
      </w:r>
      <w:r w:rsidRPr="002634A3">
        <w:rPr>
          <w:rFonts w:eastAsia="Calibri" w:cs="Times New Roman"/>
          <w:kern w:val="0"/>
          <w:szCs w:val="24"/>
          <w:lang w:bidi="ta-IN"/>
          <w14:ligatures w14:val="none"/>
        </w:rPr>
        <w:t>hrvatske bio-bazirane industrije. Time će se unaprijediti uvjeti za istraživački rad i prevladati ograničenja nastala zbog nedostatnih ulaganja u ovom području od osamostaljenja Hrvatske.</w:t>
      </w:r>
    </w:p>
    <w:p w14:paraId="538FE045" w14:textId="77777777" w:rsidR="004833B4" w:rsidRPr="002634A3" w:rsidRDefault="004833B4" w:rsidP="004833B4">
      <w:pPr>
        <w:spacing w:line="276" w:lineRule="auto"/>
        <w:ind w:left="284"/>
        <w:jc w:val="both"/>
        <w:rPr>
          <w:rFonts w:eastAsia="Calibri" w:cs="Times New Roman"/>
          <w:kern w:val="0"/>
          <w:szCs w:val="24"/>
          <w:lang w:bidi="ta-IN"/>
          <w14:ligatures w14:val="none"/>
        </w:rPr>
      </w:pPr>
    </w:p>
    <w:p w14:paraId="50B21BC9" w14:textId="77777777" w:rsidR="003B5C57" w:rsidRPr="002634A3" w:rsidRDefault="004833B4" w:rsidP="004833B4">
      <w:pPr>
        <w:spacing w:line="276" w:lineRule="auto"/>
        <w:ind w:left="284"/>
        <w:jc w:val="both"/>
        <w:rPr>
          <w:rFonts w:eastAsia="Times New Roman" w:cs="Times New Roman"/>
          <w:kern w:val="0"/>
          <w:szCs w:val="24"/>
          <w14:ligatures w14:val="none"/>
        </w:rPr>
      </w:pPr>
      <w:r w:rsidRPr="002634A3">
        <w:rPr>
          <w:rFonts w:eastAsia="Times New Roman" w:cs="Times New Roman"/>
          <w:kern w:val="0"/>
          <w:szCs w:val="24"/>
          <w14:ligatures w14:val="none"/>
        </w:rPr>
        <w:t>Projektnom dokumentacijom predviđeno je do 6.000m</w:t>
      </w:r>
      <w:r w:rsidRPr="002634A3">
        <w:rPr>
          <w:rFonts w:eastAsia="Times New Roman" w:cs="Times New Roman"/>
          <w:kern w:val="0"/>
          <w:szCs w:val="24"/>
          <w:vertAlign w:val="superscript"/>
          <w14:ligatures w14:val="none"/>
        </w:rPr>
        <w:t>2</w:t>
      </w:r>
      <w:r w:rsidRPr="002634A3">
        <w:rPr>
          <w:rFonts w:eastAsia="Times New Roman" w:cs="Times New Roman"/>
          <w:kern w:val="0"/>
          <w:szCs w:val="24"/>
          <w14:ligatures w14:val="none"/>
        </w:rPr>
        <w:t xml:space="preserve"> novog prostora smještenog u neposrednoj blizini Prehrambeno-biotehnološkog fakulteta u Zagrebu. </w:t>
      </w:r>
    </w:p>
    <w:p w14:paraId="5B7C7C47" w14:textId="77777777" w:rsidR="003B5C57" w:rsidRPr="002634A3" w:rsidRDefault="003B5C57" w:rsidP="004833B4">
      <w:pPr>
        <w:spacing w:line="276" w:lineRule="auto"/>
        <w:ind w:left="284"/>
        <w:jc w:val="both"/>
        <w:rPr>
          <w:rFonts w:eastAsia="Times New Roman" w:cs="Times New Roman"/>
          <w:kern w:val="0"/>
          <w:szCs w:val="24"/>
          <w14:ligatures w14:val="none"/>
        </w:rPr>
      </w:pPr>
    </w:p>
    <w:p w14:paraId="4FB269EB" w14:textId="77777777" w:rsidR="003B5C57" w:rsidRPr="002634A3" w:rsidRDefault="004833B4" w:rsidP="004833B4">
      <w:pPr>
        <w:spacing w:line="276" w:lineRule="auto"/>
        <w:ind w:left="284"/>
        <w:jc w:val="both"/>
        <w:rPr>
          <w:rFonts w:eastAsia="Times New Roman" w:cs="Times New Roman"/>
          <w:kern w:val="0"/>
          <w:szCs w:val="24"/>
          <w14:ligatures w14:val="none"/>
        </w:rPr>
      </w:pPr>
      <w:r w:rsidRPr="002634A3">
        <w:rPr>
          <w:rFonts w:eastAsia="Times New Roman" w:cs="Times New Roman"/>
          <w:kern w:val="0"/>
          <w:szCs w:val="24"/>
          <w14:ligatures w14:val="none"/>
        </w:rPr>
        <w:t xml:space="preserve">Ishođena je suglasnost Sveučilišta u Zagrebu za ustupanje zemljišta sa pravom rušenja i građenja. Realiziran je idejni plan nove zgrade te je izrađen plan opremanja. </w:t>
      </w:r>
    </w:p>
    <w:p w14:paraId="3F4BAB8F" w14:textId="77777777" w:rsidR="003B5C57" w:rsidRPr="002634A3" w:rsidRDefault="003B5C57" w:rsidP="004833B4">
      <w:pPr>
        <w:spacing w:line="276" w:lineRule="auto"/>
        <w:ind w:left="284"/>
        <w:jc w:val="both"/>
        <w:rPr>
          <w:rFonts w:eastAsia="Times New Roman" w:cs="Times New Roman"/>
          <w:kern w:val="0"/>
          <w:szCs w:val="24"/>
          <w14:ligatures w14:val="none"/>
        </w:rPr>
      </w:pPr>
    </w:p>
    <w:p w14:paraId="4FCC2DFA" w14:textId="0A9633BE" w:rsidR="004833B4" w:rsidRPr="002634A3" w:rsidRDefault="004833B4" w:rsidP="004833B4">
      <w:pPr>
        <w:spacing w:line="276" w:lineRule="auto"/>
        <w:ind w:left="284"/>
        <w:jc w:val="both"/>
        <w:rPr>
          <w:rFonts w:eastAsia="Times New Roman" w:cs="Times New Roman"/>
          <w:kern w:val="0"/>
          <w:szCs w:val="24"/>
          <w14:ligatures w14:val="none"/>
        </w:rPr>
      </w:pPr>
      <w:r w:rsidRPr="002634A3">
        <w:rPr>
          <w:rFonts w:eastAsia="Times New Roman" w:cs="Times New Roman"/>
          <w:kern w:val="0"/>
          <w:szCs w:val="24"/>
          <w14:ligatures w14:val="none"/>
        </w:rPr>
        <w:t>Ukupno procijenjeno ulaganje iznosi približno 20 milijuna eura.</w:t>
      </w:r>
    </w:p>
    <w:p w14:paraId="670CA65C" w14:textId="77777777" w:rsidR="004833B4" w:rsidRPr="002634A3" w:rsidRDefault="004833B4" w:rsidP="004833B4">
      <w:pPr>
        <w:ind w:left="284"/>
        <w:jc w:val="both"/>
        <w:rPr>
          <w:rFonts w:eastAsia="Calibri" w:cs="Times New Roman"/>
          <w:color w:val="000000"/>
          <w:kern w:val="0"/>
          <w:szCs w:val="24"/>
          <w14:ligatures w14:val="none"/>
        </w:rPr>
      </w:pPr>
    </w:p>
    <w:p w14:paraId="17EBAC4F" w14:textId="77777777" w:rsidR="004833B4" w:rsidRPr="002634A3" w:rsidRDefault="004833B4" w:rsidP="004833B4">
      <w:pPr>
        <w:spacing w:line="276" w:lineRule="auto"/>
        <w:jc w:val="both"/>
        <w:rPr>
          <w:rFonts w:eastAsia="Calibri" w:cs="Times New Roman"/>
          <w:color w:val="385623"/>
          <w:kern w:val="0"/>
          <w:szCs w:val="24"/>
          <w14:ligatures w14:val="none"/>
        </w:rPr>
      </w:pPr>
      <w:r w:rsidRPr="002634A3">
        <w:rPr>
          <w:rFonts w:eastAsia="Calibri" w:cs="Times New Roman"/>
          <w:color w:val="385623"/>
          <w:kern w:val="0"/>
          <w:szCs w:val="24"/>
          <w14:ligatures w14:val="none"/>
        </w:rPr>
        <w:t xml:space="preserve">Projekt drvenih dječjih vrtića </w:t>
      </w:r>
    </w:p>
    <w:p w14:paraId="473E0C78" w14:textId="77777777" w:rsidR="004833B4" w:rsidRPr="002634A3" w:rsidRDefault="004833B4" w:rsidP="004833B4">
      <w:pPr>
        <w:spacing w:line="276" w:lineRule="auto"/>
        <w:ind w:left="284"/>
        <w:jc w:val="both"/>
        <w:rPr>
          <w:rFonts w:eastAsia="Calibri" w:cs="Times New Roman"/>
          <w:kern w:val="0"/>
          <w14:ligatures w14:val="none"/>
        </w:rPr>
      </w:pPr>
    </w:p>
    <w:p w14:paraId="7757D382" w14:textId="77777777" w:rsidR="004833B4" w:rsidRPr="002634A3" w:rsidRDefault="004833B4" w:rsidP="004833B4">
      <w:pPr>
        <w:ind w:left="284"/>
        <w:jc w:val="both"/>
        <w:rPr>
          <w:rFonts w:eastAsia="Calibri" w:cs="Times New Roman"/>
          <w:color w:val="000000"/>
          <w:kern w:val="0"/>
          <w:szCs w:val="24"/>
          <w14:ligatures w14:val="none"/>
        </w:rPr>
      </w:pPr>
      <w:r w:rsidRPr="002634A3">
        <w:rPr>
          <w:rFonts w:eastAsia="Calibri" w:cs="Times New Roman"/>
          <w:color w:val="000000"/>
          <w:kern w:val="0"/>
          <w:szCs w:val="24"/>
          <w14:ligatures w14:val="none"/>
        </w:rPr>
        <w:t xml:space="preserve">U okviru kampanje „Drvo je prvo“ razmotrene su mogućnosti društveno odgovorne zelene javne nabave kao poticaj domaćim proizvođačima i domaćoj industriji. </w:t>
      </w:r>
    </w:p>
    <w:p w14:paraId="7F5A1F6E" w14:textId="77777777" w:rsidR="004833B4" w:rsidRPr="002634A3" w:rsidRDefault="004833B4" w:rsidP="004833B4">
      <w:pPr>
        <w:ind w:left="284"/>
        <w:jc w:val="both"/>
        <w:rPr>
          <w:rFonts w:eastAsia="Calibri" w:cs="Times New Roman"/>
          <w:color w:val="000000"/>
          <w:kern w:val="0"/>
          <w:szCs w:val="24"/>
          <w14:ligatures w14:val="none"/>
        </w:rPr>
      </w:pPr>
    </w:p>
    <w:p w14:paraId="3F74ACE2" w14:textId="77777777" w:rsidR="004833B4" w:rsidRPr="002634A3" w:rsidRDefault="004833B4" w:rsidP="004833B4">
      <w:pPr>
        <w:ind w:left="284"/>
        <w:jc w:val="both"/>
        <w:rPr>
          <w:rFonts w:eastAsia="Calibri" w:cs="Times New Roman"/>
          <w:color w:val="000000"/>
          <w:kern w:val="0"/>
          <w:szCs w:val="24"/>
          <w14:ligatures w14:val="none"/>
        </w:rPr>
      </w:pPr>
      <w:r w:rsidRPr="002634A3">
        <w:rPr>
          <w:rFonts w:eastAsia="Calibri" w:cs="Times New Roman"/>
          <w:color w:val="000000"/>
          <w:kern w:val="0"/>
          <w:szCs w:val="24"/>
          <w14:ligatures w14:val="none"/>
        </w:rPr>
        <w:t xml:space="preserve">S tim u vezi proveden je natječaj za arhitektonsko rješenje tipskog dječjeg vrtića drvene konstrukcije te natječaj za dizajn namještaja i opreme za dječje vrtiće. Svrha natječaja bila je potaknuti arhitekte i dizajnere na korištenje drva u projektima, s obzirom na to da je drvo sirovina koja osigurava zdravo životno okruženje. Isto tako, namjera je bila razviti takva idejna rješenja koja će slabije razvijenima područjima Hrvatske (područjima posebne državne skrbi, odnosno brdsko-planinskim i potpomognutim područjima) omogućiti dostup ključnoj infrastrukturi za bolje življenje </w:t>
      </w:r>
      <w:r w:rsidRPr="002634A3">
        <w:rPr>
          <w:rFonts w:eastAsia="Calibri" w:cs="Times New Roman"/>
          <w:color w:val="000000"/>
          <w:kern w:val="0"/>
          <w:szCs w:val="24"/>
          <w14:ligatures w14:val="none"/>
        </w:rPr>
        <w:lastRenderedPageBreak/>
        <w:t xml:space="preserve">racionalizacijom ulaznih troškova za pripremu projektnih rješenja, kod izbora materijala i same izvedbe projekata. </w:t>
      </w:r>
    </w:p>
    <w:p w14:paraId="7A191F8F" w14:textId="77777777" w:rsidR="004833B4" w:rsidRPr="002634A3" w:rsidRDefault="004833B4" w:rsidP="004833B4">
      <w:pPr>
        <w:ind w:left="284"/>
        <w:jc w:val="both"/>
        <w:rPr>
          <w:rFonts w:eastAsia="Calibri" w:cs="Times New Roman"/>
          <w:color w:val="000000"/>
          <w:kern w:val="0"/>
          <w:szCs w:val="24"/>
          <w14:ligatures w14:val="none"/>
        </w:rPr>
      </w:pPr>
    </w:p>
    <w:p w14:paraId="30DC9967" w14:textId="77777777" w:rsidR="004833B4" w:rsidRPr="002634A3" w:rsidRDefault="004833B4" w:rsidP="004833B4">
      <w:pPr>
        <w:ind w:left="284"/>
        <w:jc w:val="both"/>
        <w:rPr>
          <w:rFonts w:eastAsia="Calibri" w:cs="Times New Roman"/>
          <w:color w:val="000000"/>
          <w:kern w:val="0"/>
          <w:szCs w:val="24"/>
          <w14:ligatures w14:val="none"/>
        </w:rPr>
      </w:pPr>
      <w:r w:rsidRPr="002634A3">
        <w:rPr>
          <w:rFonts w:eastAsia="Calibri" w:cs="Times New Roman"/>
          <w:color w:val="000000"/>
          <w:kern w:val="0"/>
          <w:szCs w:val="24"/>
          <w14:ligatures w14:val="none"/>
        </w:rPr>
        <w:t>Nadalje, željelo se osvijestiti korisnike državnog proračuna o potrebi za smanjenjem ugljičnog otiska na zemlju i povećavanje upotrebe obnovljivih izvora energije.</w:t>
      </w:r>
    </w:p>
    <w:p w14:paraId="19F5BFFD" w14:textId="77777777" w:rsidR="004833B4" w:rsidRPr="002634A3" w:rsidRDefault="004833B4" w:rsidP="004833B4">
      <w:pPr>
        <w:ind w:left="284"/>
        <w:jc w:val="both"/>
        <w:rPr>
          <w:rFonts w:eastAsia="Calibri" w:cs="Times New Roman"/>
          <w:color w:val="000000"/>
          <w:kern w:val="0"/>
          <w:szCs w:val="24"/>
          <w14:ligatures w14:val="none"/>
        </w:rPr>
      </w:pPr>
    </w:p>
    <w:p w14:paraId="03D30FE6" w14:textId="77777777" w:rsidR="004833B4" w:rsidRPr="002634A3" w:rsidRDefault="004833B4" w:rsidP="004833B4">
      <w:pPr>
        <w:ind w:left="284"/>
        <w:jc w:val="both"/>
        <w:rPr>
          <w:rFonts w:eastAsia="Calibri" w:cs="Times New Roman"/>
          <w:color w:val="000000"/>
          <w:kern w:val="0"/>
          <w:szCs w:val="24"/>
          <w14:ligatures w14:val="none"/>
        </w:rPr>
      </w:pPr>
      <w:r w:rsidRPr="002634A3">
        <w:rPr>
          <w:rFonts w:eastAsia="Calibri" w:cs="Times New Roman"/>
          <w:color w:val="000000"/>
          <w:kern w:val="0"/>
          <w:szCs w:val="24"/>
          <w14:ligatures w14:val="none"/>
        </w:rPr>
        <w:t>U kampanju su aktivno bili uključeni Udruženje arhitekata Hrvatske i Hrvatsko dizajnersko društvo.</w:t>
      </w:r>
    </w:p>
    <w:p w14:paraId="5315ACDE" w14:textId="77777777" w:rsidR="004833B4" w:rsidRPr="002634A3" w:rsidRDefault="004833B4" w:rsidP="004833B4">
      <w:pPr>
        <w:ind w:left="284"/>
        <w:jc w:val="both"/>
        <w:rPr>
          <w:rFonts w:eastAsia="Calibri" w:cs="Times New Roman"/>
          <w:color w:val="000000"/>
          <w:kern w:val="0"/>
          <w:szCs w:val="24"/>
          <w14:ligatures w14:val="none"/>
        </w:rPr>
      </w:pPr>
    </w:p>
    <w:p w14:paraId="019590FA" w14:textId="77777777" w:rsidR="004833B4" w:rsidRPr="002634A3" w:rsidRDefault="004833B4" w:rsidP="004833B4">
      <w:pPr>
        <w:ind w:left="284"/>
        <w:jc w:val="both"/>
        <w:rPr>
          <w:rFonts w:eastAsia="Calibri" w:cs="Times New Roman"/>
          <w:color w:val="000000"/>
          <w:kern w:val="0"/>
          <w:szCs w:val="24"/>
          <w14:ligatures w14:val="none"/>
        </w:rPr>
      </w:pPr>
      <w:r w:rsidRPr="002634A3">
        <w:rPr>
          <w:rFonts w:eastAsia="Calibri" w:cs="Times New Roman"/>
          <w:color w:val="000000"/>
          <w:kern w:val="0"/>
          <w:szCs w:val="24"/>
          <w14:ligatures w14:val="none"/>
        </w:rPr>
        <w:t xml:space="preserve">Odabrana su idejna rješenja, koja imaju, kroz tehničke specifikacije, mogućnost </w:t>
      </w:r>
      <w:proofErr w:type="spellStart"/>
      <w:r w:rsidRPr="002634A3">
        <w:rPr>
          <w:rFonts w:eastAsia="Calibri" w:cs="Times New Roman"/>
          <w:color w:val="000000"/>
          <w:kern w:val="0"/>
          <w:szCs w:val="24"/>
          <w14:ligatures w14:val="none"/>
        </w:rPr>
        <w:t>multimodalnosti</w:t>
      </w:r>
      <w:proofErr w:type="spellEnd"/>
      <w:r w:rsidRPr="002634A3">
        <w:rPr>
          <w:rFonts w:eastAsia="Calibri" w:cs="Times New Roman"/>
          <w:color w:val="000000"/>
          <w:kern w:val="0"/>
          <w:szCs w:val="24"/>
          <w14:ligatures w14:val="none"/>
        </w:rPr>
        <w:t xml:space="preserve"> te upotrebe obnovljivih izvora energije. </w:t>
      </w:r>
    </w:p>
    <w:p w14:paraId="61E76F81" w14:textId="77777777" w:rsidR="004833B4" w:rsidRPr="002634A3" w:rsidRDefault="004833B4" w:rsidP="004833B4">
      <w:pPr>
        <w:ind w:left="284"/>
        <w:jc w:val="both"/>
        <w:rPr>
          <w:rFonts w:eastAsia="Calibri" w:cs="Times New Roman"/>
          <w:color w:val="000000"/>
          <w:kern w:val="0"/>
          <w:szCs w:val="24"/>
          <w14:ligatures w14:val="none"/>
        </w:rPr>
      </w:pPr>
    </w:p>
    <w:p w14:paraId="06AD99E9" w14:textId="77777777" w:rsidR="004833B4" w:rsidRPr="002634A3" w:rsidRDefault="004833B4" w:rsidP="004833B4">
      <w:pPr>
        <w:rPr>
          <w:rFonts w:eastAsia="Calibri" w:cs="Times New Roman"/>
          <w:kern w:val="0"/>
          <w14:ligatures w14:val="none"/>
        </w:rPr>
      </w:pPr>
    </w:p>
    <w:p w14:paraId="4CF629C1" w14:textId="77777777" w:rsidR="004833B4" w:rsidRPr="002634A3" w:rsidRDefault="004833B4" w:rsidP="004833B4">
      <w:pPr>
        <w:rPr>
          <w:rFonts w:eastAsia="Calibri" w:cs="Times New Roman"/>
          <w:kern w:val="0"/>
          <w14:ligatures w14:val="none"/>
        </w:rPr>
      </w:pPr>
    </w:p>
    <w:p w14:paraId="6D9FDEE1" w14:textId="77777777" w:rsidR="004833B4" w:rsidRPr="002634A3" w:rsidRDefault="004833B4" w:rsidP="004833B4">
      <w:pPr>
        <w:rPr>
          <w:rFonts w:eastAsia="Calibri" w:cs="Times New Roman"/>
          <w:kern w:val="0"/>
          <w14:ligatures w14:val="none"/>
        </w:rPr>
        <w:sectPr w:rsidR="004833B4" w:rsidRPr="002634A3" w:rsidSect="00503892">
          <w:headerReference w:type="default" r:id="rId21"/>
          <w:pgSz w:w="11906" w:h="16838" w:code="9"/>
          <w:pgMar w:top="1418" w:right="1418" w:bottom="1418" w:left="1418" w:header="720" w:footer="720" w:gutter="0"/>
          <w:cols w:space="720"/>
          <w:docGrid w:linePitch="360"/>
        </w:sectPr>
      </w:pPr>
    </w:p>
    <w:p w14:paraId="293649DD" w14:textId="77777777" w:rsidR="004833B4" w:rsidRPr="002634A3" w:rsidRDefault="004833B4" w:rsidP="002B404A">
      <w:pPr>
        <w:pStyle w:val="Naslov2"/>
        <w:numPr>
          <w:ilvl w:val="0"/>
          <w:numId w:val="0"/>
        </w:numPr>
        <w:rPr>
          <w:rFonts w:eastAsia="Calibri"/>
          <w:shd w:val="clear" w:color="auto" w:fill="FFFFFF"/>
        </w:rPr>
      </w:pPr>
      <w:bookmarkStart w:id="371" w:name="_Toc131066818"/>
      <w:bookmarkStart w:id="372" w:name="_Toc131142450"/>
      <w:bookmarkStart w:id="373" w:name="_Toc159327066"/>
      <w:r w:rsidRPr="002634A3">
        <w:rPr>
          <w:rFonts w:eastAsia="Calibri"/>
          <w:shd w:val="clear" w:color="auto" w:fill="FFFFFF"/>
        </w:rPr>
        <w:lastRenderedPageBreak/>
        <w:t xml:space="preserve">Dodatak 2.: Mogućnosti financiranja projekata u </w:t>
      </w:r>
      <w:proofErr w:type="spellStart"/>
      <w:r w:rsidRPr="002634A3">
        <w:rPr>
          <w:rFonts w:eastAsia="Calibri"/>
          <w:shd w:val="clear" w:color="auto" w:fill="FFFFFF"/>
        </w:rPr>
        <w:t>biogospodarstvu</w:t>
      </w:r>
      <w:proofErr w:type="spellEnd"/>
      <w:r w:rsidRPr="002634A3">
        <w:rPr>
          <w:rFonts w:eastAsia="Calibri"/>
          <w:shd w:val="clear" w:color="auto" w:fill="FFFFFF"/>
        </w:rPr>
        <w:t xml:space="preserve"> u programskom razdoblju do 2027. godine</w:t>
      </w:r>
      <w:bookmarkEnd w:id="371"/>
      <w:bookmarkEnd w:id="372"/>
      <w:bookmarkEnd w:id="373"/>
    </w:p>
    <w:p w14:paraId="22BC5AF6" w14:textId="77777777" w:rsidR="004833B4" w:rsidRPr="002634A3" w:rsidRDefault="004833B4" w:rsidP="004833B4">
      <w:pPr>
        <w:spacing w:line="276" w:lineRule="auto"/>
        <w:rPr>
          <w:rFonts w:eastAsia="Calibri" w:cs="Times New Roman"/>
          <w:kern w:val="0"/>
          <w14:ligatures w14:val="none"/>
        </w:rPr>
      </w:pPr>
    </w:p>
    <w:p w14:paraId="51A6CCDB" w14:textId="77777777" w:rsidR="004833B4" w:rsidRPr="002634A3" w:rsidRDefault="004833B4" w:rsidP="004833B4">
      <w:pPr>
        <w:numPr>
          <w:ilvl w:val="0"/>
          <w:numId w:val="43"/>
        </w:numPr>
        <w:spacing w:line="240" w:lineRule="auto"/>
        <w:ind w:left="426" w:hanging="426"/>
        <w:contextualSpacing/>
        <w:rPr>
          <w:rFonts w:eastAsia="Calibri" w:cs="Calibri"/>
          <w:b/>
          <w:color w:val="385623"/>
          <w:kern w:val="0"/>
          <w:shd w:val="clear" w:color="auto" w:fill="FFFFFF"/>
          <w14:ligatures w14:val="none"/>
        </w:rPr>
      </w:pPr>
      <w:r w:rsidRPr="002634A3">
        <w:rPr>
          <w:rFonts w:eastAsia="Calibri" w:cs="Calibri"/>
          <w:b/>
          <w:color w:val="385623"/>
          <w:kern w:val="0"/>
          <w:shd w:val="clear" w:color="auto" w:fill="FFFFFF"/>
          <w14:ligatures w14:val="none"/>
        </w:rPr>
        <w:t>Program konkurentnost i kohezija</w:t>
      </w:r>
    </w:p>
    <w:p w14:paraId="070DD0C4" w14:textId="77777777" w:rsidR="004833B4" w:rsidRPr="002634A3" w:rsidRDefault="004833B4" w:rsidP="004833B4">
      <w:pPr>
        <w:rPr>
          <w:rFonts w:eastAsia="Calibri" w:cs="Times New Roman"/>
          <w:b/>
          <w:color w:val="385623"/>
          <w:kern w:val="0"/>
          <w:shd w:val="clear" w:color="auto" w:fill="FFFFFF"/>
          <w14:ligatures w14:val="none"/>
        </w:rPr>
      </w:pPr>
    </w:p>
    <w:p w14:paraId="380EB590" w14:textId="3FFA267F" w:rsidR="004833B4" w:rsidRPr="002634A3" w:rsidRDefault="004833B4" w:rsidP="004833B4">
      <w:pPr>
        <w:spacing w:line="276" w:lineRule="auto"/>
        <w:ind w:left="284"/>
        <w:jc w:val="both"/>
        <w:rPr>
          <w:rFonts w:eastAsia="Calibri" w:cs="Times New Roman"/>
          <w:kern w:val="0"/>
          <w:szCs w:val="24"/>
          <w14:ligatures w14:val="none"/>
        </w:rPr>
      </w:pPr>
      <w:r w:rsidRPr="002634A3">
        <w:rPr>
          <w:rFonts w:eastAsia="Calibri" w:cs="Times New Roman"/>
          <w:kern w:val="0"/>
          <w:szCs w:val="24"/>
          <w14:ligatures w14:val="none"/>
        </w:rPr>
        <w:t xml:space="preserve">Raspored planiranih poziva na podnošenje prijedloga za Program </w:t>
      </w:r>
      <w:r w:rsidR="00DF5DC2" w:rsidRPr="002634A3">
        <w:rPr>
          <w:rFonts w:eastAsia="Calibri" w:cs="Times New Roman"/>
          <w:kern w:val="0"/>
          <w:szCs w:val="24"/>
          <w14:ligatures w14:val="none"/>
        </w:rPr>
        <w:t xml:space="preserve">konkurentnost </w:t>
      </w:r>
      <w:r w:rsidRPr="002634A3">
        <w:rPr>
          <w:rFonts w:eastAsia="Calibri" w:cs="Times New Roman"/>
          <w:kern w:val="0"/>
          <w:szCs w:val="24"/>
          <w14:ligatures w14:val="none"/>
        </w:rPr>
        <w:t>i kohezija 2021.-2027. dostupan je na internet stranici Ministarstva regionalnoga razvoja i fondova Europske unije.</w:t>
      </w:r>
      <w:r w:rsidRPr="002634A3">
        <w:rPr>
          <w:rFonts w:eastAsia="Calibri" w:cs="Times New Roman"/>
          <w:kern w:val="0"/>
          <w:szCs w:val="24"/>
          <w:vertAlign w:val="superscript"/>
          <w14:ligatures w14:val="none"/>
        </w:rPr>
        <w:footnoteReference w:id="85"/>
      </w:r>
      <w:r w:rsidRPr="002634A3">
        <w:rPr>
          <w:rFonts w:eastAsia="Calibri" w:cs="Times New Roman"/>
          <w:kern w:val="0"/>
          <w:szCs w:val="24"/>
          <w:vertAlign w:val="superscript"/>
          <w14:ligatures w14:val="none"/>
        </w:rPr>
        <w:t xml:space="preserve"> </w:t>
      </w:r>
    </w:p>
    <w:p w14:paraId="27581E4B" w14:textId="77777777" w:rsidR="004833B4" w:rsidRPr="002634A3" w:rsidRDefault="004833B4" w:rsidP="004833B4">
      <w:pPr>
        <w:spacing w:line="276" w:lineRule="auto"/>
        <w:ind w:left="284"/>
        <w:jc w:val="both"/>
        <w:rPr>
          <w:rFonts w:eastAsia="Calibri" w:cs="Times New Roman"/>
          <w:kern w:val="0"/>
          <w:szCs w:val="24"/>
          <w14:ligatures w14:val="none"/>
        </w:rPr>
      </w:pPr>
    </w:p>
    <w:p w14:paraId="7A8EF9EF" w14:textId="77777777" w:rsidR="004833B4" w:rsidRPr="002634A3" w:rsidRDefault="004833B4" w:rsidP="004833B4">
      <w:pPr>
        <w:numPr>
          <w:ilvl w:val="0"/>
          <w:numId w:val="42"/>
        </w:numPr>
        <w:spacing w:line="276" w:lineRule="auto"/>
        <w:ind w:left="284"/>
        <w:contextualSpacing/>
        <w:jc w:val="both"/>
        <w:rPr>
          <w:rFonts w:eastAsia="Calibri" w:cs="Times New Roman"/>
          <w:color w:val="385623"/>
          <w:kern w:val="0"/>
          <w:szCs w:val="24"/>
          <w14:ligatures w14:val="none"/>
        </w:rPr>
      </w:pPr>
      <w:r w:rsidRPr="002634A3">
        <w:rPr>
          <w:rFonts w:eastAsia="Calibri" w:cs="Times New Roman"/>
          <w:color w:val="385623"/>
          <w:kern w:val="0"/>
          <w:szCs w:val="24"/>
          <w14:ligatures w14:val="none"/>
        </w:rPr>
        <w:t>Specifični cilj RSO1.1. Razvoj i jačanje istraživačkih i inovacijskih kapaciteta te prihvaćanje naprednih tehnologija</w:t>
      </w:r>
    </w:p>
    <w:p w14:paraId="5A174C18" w14:textId="77777777" w:rsidR="004833B4" w:rsidRPr="002634A3" w:rsidRDefault="004833B4" w:rsidP="004833B4">
      <w:pPr>
        <w:spacing w:line="276" w:lineRule="auto"/>
        <w:ind w:left="284"/>
        <w:jc w:val="both"/>
        <w:rPr>
          <w:rFonts w:eastAsia="Calibri" w:cs="Times New Roman"/>
          <w:kern w:val="0"/>
          <w:szCs w:val="24"/>
          <w14:ligatures w14:val="none"/>
        </w:rPr>
      </w:pPr>
    </w:p>
    <w:p w14:paraId="49F137A7" w14:textId="77777777" w:rsidR="006610A5" w:rsidRDefault="006610A5" w:rsidP="006610A5">
      <w:pPr>
        <w:spacing w:line="276" w:lineRule="auto"/>
        <w:ind w:left="284"/>
        <w:jc w:val="both"/>
        <w:rPr>
          <w:rFonts w:eastAsia="Calibri" w:cs="Times New Roman"/>
          <w:kern w:val="0"/>
          <w:szCs w:val="24"/>
          <w14:ligatures w14:val="none"/>
        </w:rPr>
      </w:pPr>
      <w:r w:rsidRPr="006610A5">
        <w:rPr>
          <w:rFonts w:eastAsia="Calibri" w:cs="Times New Roman"/>
          <w:kern w:val="0"/>
          <w:szCs w:val="24"/>
          <w14:ligatures w14:val="none"/>
        </w:rPr>
        <w:t>Unutar ovog specifičnog cilja</w:t>
      </w:r>
      <w:r>
        <w:rPr>
          <w:rFonts w:eastAsia="Calibri" w:cs="Times New Roman"/>
          <w:kern w:val="0"/>
          <w:szCs w:val="24"/>
          <w14:ligatures w14:val="none"/>
        </w:rPr>
        <w:t>,</w:t>
      </w:r>
      <w:r w:rsidRPr="006610A5">
        <w:rPr>
          <w:rFonts w:eastAsia="Calibri" w:cs="Times New Roman"/>
          <w:kern w:val="0"/>
          <w:szCs w:val="24"/>
          <w14:ligatures w14:val="none"/>
        </w:rPr>
        <w:t xml:space="preserve"> između ostalih</w:t>
      </w:r>
      <w:r>
        <w:rPr>
          <w:rFonts w:eastAsia="Calibri" w:cs="Times New Roman"/>
          <w:kern w:val="0"/>
          <w:szCs w:val="24"/>
          <w14:ligatures w14:val="none"/>
        </w:rPr>
        <w:t>,</w:t>
      </w:r>
      <w:r w:rsidRPr="006610A5">
        <w:rPr>
          <w:rFonts w:eastAsia="Calibri" w:cs="Times New Roman"/>
          <w:kern w:val="0"/>
          <w:szCs w:val="24"/>
          <w14:ligatures w14:val="none"/>
        </w:rPr>
        <w:t xml:space="preserve"> su predviđena ulaganja u primijenjena istraživanja Znanstvenih centara izvrsnosti, u inovacije u ranoj fazi (dokazivanje inovativnog koncepta), u razvoj novih proizvoda i procesa znanstvenih organizacija, u program ureda za transfer tehnologije, u sinergijske programe s programima Obzor Europa. </w:t>
      </w:r>
    </w:p>
    <w:p w14:paraId="074E3484" w14:textId="77777777" w:rsidR="004833B4" w:rsidRPr="002634A3" w:rsidRDefault="004833B4" w:rsidP="004833B4">
      <w:pPr>
        <w:spacing w:line="276" w:lineRule="auto"/>
        <w:ind w:left="284"/>
        <w:jc w:val="both"/>
        <w:rPr>
          <w:rFonts w:eastAsia="Calibri" w:cs="Times New Roman"/>
          <w:kern w:val="0"/>
          <w:szCs w:val="24"/>
          <w14:ligatures w14:val="none"/>
        </w:rPr>
      </w:pPr>
    </w:p>
    <w:p w14:paraId="2EBABCFA" w14:textId="3E7F7AC1" w:rsidR="006610A5" w:rsidRPr="002634A3" w:rsidRDefault="006610A5" w:rsidP="004833B4">
      <w:pPr>
        <w:spacing w:line="276" w:lineRule="auto"/>
        <w:ind w:left="284"/>
        <w:jc w:val="both"/>
        <w:rPr>
          <w:rFonts w:eastAsia="Calibri" w:cs="Times New Roman"/>
          <w:kern w:val="0"/>
          <w:szCs w:val="24"/>
          <w14:ligatures w14:val="none"/>
        </w:rPr>
      </w:pPr>
      <w:r w:rsidRPr="006610A5">
        <w:rPr>
          <w:rFonts w:eastAsia="Calibri" w:cs="Times New Roman"/>
          <w:kern w:val="0"/>
          <w:szCs w:val="24"/>
          <w14:ligatures w14:val="none"/>
        </w:rPr>
        <w:t xml:space="preserve">Nadalje, planirana je i podrška novoosnovanim MSP-ovima u znanjem intenzivnim sektorima za razvoj novih i inovativnih proizvoda, usluga i procesa, kao i u razvoj novih proizvoda i usluga kroz suradničke projekte znanstvenog i poslovnog sektora. Ovo su sve aktivnosti koje su važne i za razvoj poslovanja u sektoru </w:t>
      </w:r>
      <w:proofErr w:type="spellStart"/>
      <w:r w:rsidRPr="006610A5">
        <w:rPr>
          <w:rFonts w:eastAsia="Calibri" w:cs="Times New Roman"/>
          <w:kern w:val="0"/>
          <w:szCs w:val="24"/>
          <w14:ligatures w14:val="none"/>
        </w:rPr>
        <w:t>biogospodarstva</w:t>
      </w:r>
      <w:proofErr w:type="spellEnd"/>
      <w:r w:rsidRPr="006610A5">
        <w:rPr>
          <w:rFonts w:eastAsia="Calibri" w:cs="Times New Roman"/>
          <w:kern w:val="0"/>
          <w:szCs w:val="24"/>
          <w14:ligatures w14:val="none"/>
        </w:rPr>
        <w:t xml:space="preserve"> te su ulaganja moguća u određenoj mjeri i pod određenim uvjetima, koji će se definirati na razini poziva za svaki specifični cilj</w:t>
      </w:r>
    </w:p>
    <w:p w14:paraId="247218E9" w14:textId="77777777" w:rsidR="004833B4" w:rsidRPr="002634A3" w:rsidRDefault="004833B4" w:rsidP="004833B4">
      <w:pPr>
        <w:spacing w:line="276" w:lineRule="auto"/>
        <w:ind w:left="284"/>
        <w:jc w:val="both"/>
        <w:rPr>
          <w:rFonts w:eastAsia="Calibri" w:cs="Times New Roman"/>
          <w:kern w:val="0"/>
          <w:szCs w:val="24"/>
          <w14:ligatures w14:val="none"/>
        </w:rPr>
      </w:pPr>
    </w:p>
    <w:p w14:paraId="48325B71" w14:textId="77777777" w:rsidR="004833B4" w:rsidRPr="002634A3" w:rsidRDefault="004833B4" w:rsidP="004833B4">
      <w:pPr>
        <w:numPr>
          <w:ilvl w:val="0"/>
          <w:numId w:val="42"/>
        </w:numPr>
        <w:spacing w:line="276" w:lineRule="auto"/>
        <w:ind w:left="284"/>
        <w:contextualSpacing/>
        <w:jc w:val="both"/>
        <w:rPr>
          <w:rFonts w:eastAsia="Calibri" w:cs="Times New Roman"/>
          <w:color w:val="385623"/>
          <w:kern w:val="0"/>
          <w:szCs w:val="24"/>
          <w14:ligatures w14:val="none"/>
        </w:rPr>
      </w:pPr>
      <w:r w:rsidRPr="002634A3">
        <w:rPr>
          <w:rFonts w:eastAsia="Calibri" w:cs="Times New Roman"/>
          <w:color w:val="385623"/>
          <w:kern w:val="0"/>
          <w:szCs w:val="24"/>
          <w14:ligatures w14:val="none"/>
        </w:rPr>
        <w:t xml:space="preserve">Specifični cilj RSO1.3. Jačanje održivog rasta i konkurentnosti MSP-ova i otvaranje radnih mjesta u njima, među ostalim i kroz produktivna ulaganja </w:t>
      </w:r>
    </w:p>
    <w:p w14:paraId="4EEACBC0" w14:textId="77777777" w:rsidR="004833B4" w:rsidRPr="002634A3" w:rsidRDefault="004833B4" w:rsidP="004833B4">
      <w:pPr>
        <w:spacing w:line="276" w:lineRule="auto"/>
        <w:ind w:left="284"/>
        <w:jc w:val="both"/>
        <w:rPr>
          <w:rFonts w:eastAsia="Calibri" w:cs="Times New Roman"/>
          <w:kern w:val="0"/>
          <w:szCs w:val="24"/>
          <w14:ligatures w14:val="none"/>
        </w:rPr>
      </w:pPr>
    </w:p>
    <w:p w14:paraId="20976C74" w14:textId="77777777" w:rsidR="004833B4" w:rsidRPr="002634A3" w:rsidRDefault="004833B4" w:rsidP="004833B4">
      <w:pPr>
        <w:spacing w:line="276" w:lineRule="auto"/>
        <w:ind w:left="284"/>
        <w:jc w:val="both"/>
        <w:rPr>
          <w:rFonts w:eastAsia="Calibri" w:cs="Times New Roman"/>
          <w:kern w:val="0"/>
          <w:szCs w:val="24"/>
          <w14:ligatures w14:val="none"/>
        </w:rPr>
      </w:pPr>
      <w:r w:rsidRPr="002634A3">
        <w:rPr>
          <w:rFonts w:eastAsia="Calibri" w:cs="Times New Roman"/>
          <w:kern w:val="0"/>
          <w:szCs w:val="24"/>
          <w14:ligatures w14:val="none"/>
        </w:rPr>
        <w:t xml:space="preserve">U okviru ovog specifičnog cilja predviđena je podrška uključivanju MSP-ova u lance vrijednosti kako bi inovacijama procesa i/ili poslovanja uspostavili dugoročne dobavljačke odnose/lance vrijednosti s drugim poduzećima u ciljanom strateškom segment. </w:t>
      </w:r>
    </w:p>
    <w:p w14:paraId="6C28609A" w14:textId="77777777" w:rsidR="004833B4" w:rsidRPr="002634A3" w:rsidRDefault="004833B4" w:rsidP="004833B4">
      <w:pPr>
        <w:spacing w:line="276" w:lineRule="auto"/>
        <w:ind w:left="284"/>
        <w:jc w:val="both"/>
        <w:rPr>
          <w:rFonts w:eastAsia="Calibri" w:cs="Times New Roman"/>
          <w:kern w:val="0"/>
          <w:szCs w:val="24"/>
          <w14:ligatures w14:val="none"/>
        </w:rPr>
      </w:pPr>
    </w:p>
    <w:p w14:paraId="640ED234" w14:textId="77777777" w:rsidR="004833B4" w:rsidRPr="002634A3" w:rsidRDefault="004833B4" w:rsidP="004833B4">
      <w:pPr>
        <w:spacing w:line="276" w:lineRule="auto"/>
        <w:ind w:left="284"/>
        <w:jc w:val="both"/>
        <w:rPr>
          <w:rFonts w:eastAsia="Calibri" w:cs="Times New Roman"/>
          <w:kern w:val="0"/>
          <w:szCs w:val="24"/>
          <w14:ligatures w14:val="none"/>
        </w:rPr>
      </w:pPr>
      <w:r w:rsidRPr="002634A3">
        <w:rPr>
          <w:rFonts w:eastAsia="Calibri" w:cs="Times New Roman"/>
          <w:kern w:val="0"/>
          <w:szCs w:val="24"/>
          <w14:ligatures w14:val="none"/>
        </w:rPr>
        <w:t xml:space="preserve">Ulaganja u sektor </w:t>
      </w:r>
      <w:proofErr w:type="spellStart"/>
      <w:r w:rsidRPr="002634A3">
        <w:rPr>
          <w:rFonts w:eastAsia="Calibri" w:cs="Times New Roman"/>
          <w:kern w:val="0"/>
          <w:szCs w:val="24"/>
          <w14:ligatures w14:val="none"/>
        </w:rPr>
        <w:t>biogospodarstva</w:t>
      </w:r>
      <w:proofErr w:type="spellEnd"/>
      <w:r w:rsidRPr="002634A3">
        <w:rPr>
          <w:rFonts w:eastAsia="Calibri" w:cs="Times New Roman"/>
          <w:kern w:val="0"/>
          <w:szCs w:val="24"/>
          <w14:ligatures w14:val="none"/>
        </w:rPr>
        <w:t xml:space="preserve"> nisu primarna intencija, no postoji mogućnost ulaganja i u projekte povezane s </w:t>
      </w:r>
      <w:proofErr w:type="spellStart"/>
      <w:r w:rsidRPr="002634A3">
        <w:rPr>
          <w:rFonts w:eastAsia="Calibri" w:cs="Times New Roman"/>
          <w:kern w:val="0"/>
          <w:szCs w:val="24"/>
          <w14:ligatures w14:val="none"/>
        </w:rPr>
        <w:t>biogospodarstvom</w:t>
      </w:r>
      <w:proofErr w:type="spellEnd"/>
      <w:r w:rsidRPr="002634A3">
        <w:rPr>
          <w:rFonts w:eastAsia="Calibri" w:cs="Times New Roman"/>
          <w:kern w:val="0"/>
          <w:szCs w:val="24"/>
          <w14:ligatures w14:val="none"/>
        </w:rPr>
        <w:t xml:space="preserve">. </w:t>
      </w:r>
    </w:p>
    <w:p w14:paraId="27A30236" w14:textId="77777777" w:rsidR="004833B4" w:rsidRPr="002634A3" w:rsidRDefault="004833B4" w:rsidP="004833B4">
      <w:pPr>
        <w:spacing w:line="276" w:lineRule="auto"/>
        <w:ind w:left="284"/>
        <w:jc w:val="both"/>
        <w:rPr>
          <w:rFonts w:eastAsia="Calibri" w:cs="Times New Roman"/>
          <w:kern w:val="0"/>
          <w:szCs w:val="24"/>
          <w14:ligatures w14:val="none"/>
        </w:rPr>
      </w:pPr>
    </w:p>
    <w:p w14:paraId="030A9846" w14:textId="77777777" w:rsidR="004833B4" w:rsidRPr="002634A3" w:rsidRDefault="004833B4" w:rsidP="004833B4">
      <w:pPr>
        <w:numPr>
          <w:ilvl w:val="0"/>
          <w:numId w:val="42"/>
        </w:numPr>
        <w:spacing w:line="276" w:lineRule="auto"/>
        <w:ind w:left="284"/>
        <w:contextualSpacing/>
        <w:jc w:val="both"/>
        <w:rPr>
          <w:rFonts w:eastAsia="Calibri" w:cs="Times New Roman"/>
          <w:color w:val="385623"/>
          <w:kern w:val="0"/>
          <w:szCs w:val="24"/>
          <w14:ligatures w14:val="none"/>
        </w:rPr>
      </w:pPr>
      <w:r w:rsidRPr="002634A3">
        <w:rPr>
          <w:rFonts w:eastAsia="Calibri" w:cs="Times New Roman"/>
          <w:color w:val="385623"/>
          <w:kern w:val="0"/>
          <w:szCs w:val="24"/>
          <w14:ligatures w14:val="none"/>
        </w:rPr>
        <w:t xml:space="preserve">Specifični cilj RSO2.6. Promicanje prelaska na kružno i resursno učinkovito gospodarstvo </w:t>
      </w:r>
    </w:p>
    <w:p w14:paraId="488071F9" w14:textId="77777777" w:rsidR="004833B4" w:rsidRPr="002634A3" w:rsidRDefault="004833B4" w:rsidP="004833B4">
      <w:pPr>
        <w:spacing w:line="276" w:lineRule="auto"/>
        <w:ind w:left="284"/>
        <w:jc w:val="both"/>
        <w:rPr>
          <w:rFonts w:eastAsia="Calibri" w:cs="Times New Roman"/>
          <w:kern w:val="0"/>
          <w:szCs w:val="24"/>
          <w14:ligatures w14:val="none"/>
        </w:rPr>
      </w:pPr>
    </w:p>
    <w:p w14:paraId="02A12E50" w14:textId="77777777" w:rsidR="004833B4" w:rsidRPr="002634A3" w:rsidRDefault="004833B4" w:rsidP="004833B4">
      <w:pPr>
        <w:spacing w:line="276" w:lineRule="auto"/>
        <w:ind w:left="284"/>
        <w:jc w:val="both"/>
        <w:rPr>
          <w:rFonts w:eastAsia="Calibri" w:cs="Times New Roman"/>
          <w:kern w:val="0"/>
          <w:szCs w:val="24"/>
          <w14:ligatures w14:val="none"/>
        </w:rPr>
      </w:pPr>
      <w:r w:rsidRPr="002634A3">
        <w:rPr>
          <w:rFonts w:eastAsia="Calibri" w:cs="Times New Roman"/>
          <w:kern w:val="0"/>
          <w:szCs w:val="24"/>
          <w14:ligatures w14:val="none"/>
        </w:rPr>
        <w:lastRenderedPageBreak/>
        <w:t xml:space="preserve">Ovaj specifični cilj sadrži aktivnost financiranja investicija u postrojenja za recikliranje i oporabu otpada te postrojenja za obradu biootpada, što je važno za sektor </w:t>
      </w:r>
      <w:proofErr w:type="spellStart"/>
      <w:r w:rsidRPr="002634A3">
        <w:rPr>
          <w:rFonts w:eastAsia="Calibri" w:cs="Times New Roman"/>
          <w:kern w:val="0"/>
          <w:szCs w:val="24"/>
          <w14:ligatures w14:val="none"/>
        </w:rPr>
        <w:t>biogospodarstva</w:t>
      </w:r>
      <w:proofErr w:type="spellEnd"/>
      <w:r w:rsidRPr="002634A3">
        <w:rPr>
          <w:rFonts w:eastAsia="Calibri" w:cs="Times New Roman"/>
          <w:kern w:val="0"/>
          <w:szCs w:val="24"/>
          <w14:ligatures w14:val="none"/>
        </w:rPr>
        <w:t xml:space="preserve"> s obzirom na značaj biootpada kao izvora biomase. </w:t>
      </w:r>
    </w:p>
    <w:p w14:paraId="7C7A56CD" w14:textId="77777777" w:rsidR="004833B4" w:rsidRPr="002634A3" w:rsidRDefault="004833B4" w:rsidP="004833B4">
      <w:pPr>
        <w:spacing w:line="276" w:lineRule="auto"/>
        <w:rPr>
          <w:rFonts w:eastAsia="Calibri" w:cs="Times New Roman"/>
          <w:kern w:val="0"/>
          <w14:ligatures w14:val="none"/>
        </w:rPr>
      </w:pPr>
    </w:p>
    <w:p w14:paraId="2CD62B44" w14:textId="77777777" w:rsidR="004833B4" w:rsidRPr="002634A3" w:rsidRDefault="004833B4" w:rsidP="004833B4">
      <w:pPr>
        <w:numPr>
          <w:ilvl w:val="0"/>
          <w:numId w:val="43"/>
        </w:numPr>
        <w:spacing w:line="240" w:lineRule="auto"/>
        <w:ind w:left="426" w:hanging="426"/>
        <w:contextualSpacing/>
        <w:rPr>
          <w:rFonts w:eastAsia="Calibri" w:cs="Calibri"/>
          <w:b/>
          <w:color w:val="385623"/>
          <w:kern w:val="0"/>
          <w:shd w:val="clear" w:color="auto" w:fill="FFFFFF"/>
          <w14:ligatures w14:val="none"/>
        </w:rPr>
      </w:pPr>
      <w:r w:rsidRPr="002634A3">
        <w:rPr>
          <w:rFonts w:eastAsia="Calibri" w:cs="Calibri"/>
          <w:b/>
          <w:color w:val="385623"/>
          <w:kern w:val="0"/>
          <w:shd w:val="clear" w:color="auto" w:fill="FFFFFF"/>
          <w14:ligatures w14:val="none"/>
        </w:rPr>
        <w:t>Integrirani teritorijalni program</w:t>
      </w:r>
    </w:p>
    <w:p w14:paraId="2F4699F5" w14:textId="77777777" w:rsidR="004833B4" w:rsidRPr="002634A3" w:rsidRDefault="004833B4" w:rsidP="004833B4">
      <w:pPr>
        <w:rPr>
          <w:rFonts w:eastAsia="Calibri" w:cs="Times New Roman"/>
          <w:b/>
          <w:color w:val="385623"/>
          <w:kern w:val="0"/>
          <w:shd w:val="clear" w:color="auto" w:fill="FFFFFF"/>
          <w14:ligatures w14:val="none"/>
        </w:rPr>
      </w:pPr>
    </w:p>
    <w:p w14:paraId="428D2611" w14:textId="77777777" w:rsidR="004833B4" w:rsidRPr="002634A3" w:rsidRDefault="004833B4" w:rsidP="004833B4">
      <w:pPr>
        <w:spacing w:line="276" w:lineRule="auto"/>
        <w:ind w:left="284"/>
        <w:jc w:val="both"/>
        <w:rPr>
          <w:rFonts w:eastAsia="Calibri" w:cs="Times New Roman"/>
          <w:kern w:val="0"/>
          <w:szCs w:val="24"/>
          <w14:ligatures w14:val="none"/>
        </w:rPr>
      </w:pPr>
      <w:r w:rsidRPr="002634A3">
        <w:rPr>
          <w:rFonts w:eastAsia="Calibri" w:cs="Times New Roman"/>
          <w:kern w:val="0"/>
          <w:szCs w:val="24"/>
          <w14:ligatures w14:val="none"/>
        </w:rPr>
        <w:t>Kroz Integrirani teritorijalni program financiraju se aktivnosti vezane za industrijsku tranziciju tri NUTS 2 regije (Panonska Hrvatska, Jadranska Hrvatska i Sjeverna Hrvatska). Temelj za programiranje industrijske tranzicije su planovi za industrijsku tranziciju Panonske, Jadranske i Sjeverne Hrvatske</w:t>
      </w:r>
      <w:r w:rsidRPr="002634A3">
        <w:rPr>
          <w:rFonts w:eastAsia="Calibri" w:cs="Times New Roman"/>
          <w:kern w:val="0"/>
          <w:vertAlign w:val="superscript"/>
          <w14:ligatures w14:val="none"/>
        </w:rPr>
        <w:footnoteReference w:id="86"/>
      </w:r>
      <w:r w:rsidRPr="002634A3">
        <w:rPr>
          <w:rFonts w:eastAsia="Calibri" w:cs="Times New Roman"/>
          <w:kern w:val="0"/>
          <w:szCs w:val="24"/>
          <w14:ligatures w14:val="none"/>
        </w:rPr>
        <w:t>. U sve tri NUTS 2 regije definirani su prioritetni sektori i niše grupirane u RLV-e.</w:t>
      </w:r>
    </w:p>
    <w:p w14:paraId="3BFA40C1" w14:textId="77777777" w:rsidR="004833B4" w:rsidRPr="002634A3" w:rsidRDefault="004833B4" w:rsidP="004833B4">
      <w:pPr>
        <w:spacing w:line="276" w:lineRule="auto"/>
        <w:ind w:left="284"/>
        <w:jc w:val="both"/>
        <w:rPr>
          <w:rFonts w:eastAsia="Calibri" w:cs="Times New Roman"/>
          <w:kern w:val="0"/>
          <w:szCs w:val="24"/>
          <w14:ligatures w14:val="none"/>
        </w:rPr>
      </w:pPr>
    </w:p>
    <w:p w14:paraId="0A92F925" w14:textId="77777777" w:rsidR="004833B4" w:rsidRPr="002634A3" w:rsidRDefault="004833B4" w:rsidP="004833B4">
      <w:pPr>
        <w:spacing w:line="276" w:lineRule="auto"/>
        <w:ind w:left="284"/>
        <w:jc w:val="both"/>
        <w:rPr>
          <w:rFonts w:eastAsia="Calibri" w:cs="Times New Roman"/>
          <w:kern w:val="0"/>
          <w:szCs w:val="24"/>
          <w14:ligatures w14:val="none"/>
        </w:rPr>
      </w:pPr>
      <w:r w:rsidRPr="002634A3">
        <w:rPr>
          <w:rFonts w:eastAsia="Calibri" w:cs="Times New Roman"/>
          <w:kern w:val="0"/>
          <w:szCs w:val="24"/>
          <w14:ligatures w14:val="none"/>
        </w:rPr>
        <w:t>Provedba industrijske tranzicije predviđena je kroz ciljane javne pozive za dodjelu bespovratnih sredstava za svaki RLV temeljem izrađenih akcijskih planova i koji će biti usmjereni na:</w:t>
      </w:r>
    </w:p>
    <w:p w14:paraId="436CA96D" w14:textId="77777777" w:rsidR="004833B4" w:rsidRPr="002634A3" w:rsidRDefault="004833B4" w:rsidP="004833B4">
      <w:pPr>
        <w:spacing w:line="276" w:lineRule="auto"/>
        <w:ind w:left="284"/>
        <w:jc w:val="both"/>
        <w:rPr>
          <w:rFonts w:eastAsia="Calibri" w:cs="Times New Roman"/>
          <w:kern w:val="0"/>
          <w:szCs w:val="24"/>
          <w14:ligatures w14:val="none"/>
        </w:rPr>
      </w:pPr>
    </w:p>
    <w:p w14:paraId="3AACA226" w14:textId="77777777" w:rsidR="004833B4" w:rsidRPr="002634A3" w:rsidRDefault="004833B4" w:rsidP="004833B4">
      <w:pPr>
        <w:numPr>
          <w:ilvl w:val="0"/>
          <w:numId w:val="28"/>
        </w:numPr>
        <w:spacing w:line="276" w:lineRule="auto"/>
        <w:ind w:left="709"/>
        <w:jc w:val="both"/>
        <w:rPr>
          <w:rFonts w:eastAsia="Calibri" w:cs="Calibri"/>
          <w:kern w:val="0"/>
          <w:szCs w:val="24"/>
          <w14:ligatures w14:val="none"/>
        </w:rPr>
      </w:pPr>
      <w:r w:rsidRPr="002634A3">
        <w:rPr>
          <w:rFonts w:eastAsia="Calibri" w:cs="Calibri"/>
          <w:kern w:val="0"/>
          <w:szCs w:val="24"/>
          <w14:ligatures w14:val="none"/>
        </w:rPr>
        <w:t>strateška partnerstva za inovacije</w:t>
      </w:r>
    </w:p>
    <w:p w14:paraId="0BD566B2" w14:textId="4828F9E6" w:rsidR="004833B4" w:rsidRPr="002634A3" w:rsidRDefault="004833B4" w:rsidP="004833B4">
      <w:pPr>
        <w:numPr>
          <w:ilvl w:val="0"/>
          <w:numId w:val="28"/>
        </w:numPr>
        <w:spacing w:line="276" w:lineRule="auto"/>
        <w:ind w:left="709"/>
        <w:jc w:val="both"/>
        <w:rPr>
          <w:rFonts w:eastAsia="Calibri" w:cs="Calibri"/>
          <w:kern w:val="0"/>
          <w:szCs w:val="24"/>
          <w14:ligatures w14:val="none"/>
        </w:rPr>
      </w:pPr>
      <w:r w:rsidRPr="002634A3">
        <w:rPr>
          <w:rFonts w:eastAsia="Calibri" w:cs="Calibri"/>
          <w:kern w:val="0"/>
          <w:szCs w:val="24"/>
          <w14:ligatures w14:val="none"/>
        </w:rPr>
        <w:t xml:space="preserve">rast i razvoj </w:t>
      </w:r>
      <w:r w:rsidRPr="002634A3">
        <w:rPr>
          <w:rFonts w:eastAsia="Calibri" w:cs="Calibri"/>
          <w:i/>
          <w:kern w:val="0"/>
          <w:szCs w:val="24"/>
          <w14:ligatures w14:val="none"/>
        </w:rPr>
        <w:t>start</w:t>
      </w:r>
      <w:r w:rsidR="00E928D2" w:rsidRPr="002634A3">
        <w:rPr>
          <w:rFonts w:eastAsia="Calibri" w:cs="Calibri"/>
          <w:i/>
          <w:kern w:val="0"/>
          <w:szCs w:val="24"/>
          <w14:ligatures w14:val="none"/>
        </w:rPr>
        <w:t xml:space="preserve"> </w:t>
      </w:r>
      <w:proofErr w:type="spellStart"/>
      <w:r w:rsidRPr="002634A3">
        <w:rPr>
          <w:rFonts w:eastAsia="Calibri" w:cs="Calibri"/>
          <w:i/>
          <w:kern w:val="0"/>
          <w:szCs w:val="24"/>
          <w14:ligatures w14:val="none"/>
        </w:rPr>
        <w:t>up</w:t>
      </w:r>
      <w:proofErr w:type="spellEnd"/>
      <w:r w:rsidRPr="002634A3">
        <w:rPr>
          <w:rFonts w:eastAsia="Calibri" w:cs="Calibri"/>
          <w:kern w:val="0"/>
          <w:szCs w:val="24"/>
          <w14:ligatures w14:val="none"/>
        </w:rPr>
        <w:t xml:space="preserve"> tvrtki i MSP-ova</w:t>
      </w:r>
    </w:p>
    <w:p w14:paraId="14D17ACE" w14:textId="77777777" w:rsidR="004833B4" w:rsidRPr="002634A3" w:rsidRDefault="004833B4" w:rsidP="004833B4">
      <w:pPr>
        <w:numPr>
          <w:ilvl w:val="0"/>
          <w:numId w:val="28"/>
        </w:numPr>
        <w:spacing w:line="276" w:lineRule="auto"/>
        <w:ind w:left="709"/>
        <w:jc w:val="both"/>
        <w:rPr>
          <w:rFonts w:eastAsia="Calibri" w:cs="Calibri"/>
          <w:kern w:val="0"/>
          <w:szCs w:val="24"/>
          <w14:ligatures w14:val="none"/>
        </w:rPr>
      </w:pPr>
      <w:r w:rsidRPr="002634A3">
        <w:rPr>
          <w:rFonts w:eastAsia="Calibri" w:cs="Calibri"/>
          <w:kern w:val="0"/>
          <w:szCs w:val="24"/>
          <w14:ligatures w14:val="none"/>
        </w:rPr>
        <w:t>razvoj inovacijskih klastera</w:t>
      </w:r>
    </w:p>
    <w:p w14:paraId="4360F6E5" w14:textId="77777777" w:rsidR="004833B4" w:rsidRPr="002634A3" w:rsidRDefault="004833B4" w:rsidP="004833B4">
      <w:pPr>
        <w:numPr>
          <w:ilvl w:val="0"/>
          <w:numId w:val="28"/>
        </w:numPr>
        <w:spacing w:line="276" w:lineRule="auto"/>
        <w:ind w:left="709"/>
        <w:jc w:val="both"/>
        <w:rPr>
          <w:rFonts w:eastAsia="Calibri" w:cs="Calibri"/>
          <w:kern w:val="0"/>
          <w:szCs w:val="24"/>
          <w14:ligatures w14:val="none"/>
        </w:rPr>
      </w:pPr>
      <w:r w:rsidRPr="002634A3">
        <w:rPr>
          <w:rFonts w:eastAsia="Calibri" w:cs="Calibri"/>
          <w:kern w:val="0"/>
          <w:szCs w:val="24"/>
          <w14:ligatures w14:val="none"/>
        </w:rPr>
        <w:t xml:space="preserve">razvoj pametnih vještina za industrijsku tranziciju. </w:t>
      </w:r>
    </w:p>
    <w:p w14:paraId="79EC82A9" w14:textId="77777777" w:rsidR="004833B4" w:rsidRPr="002634A3" w:rsidRDefault="004833B4" w:rsidP="004833B4">
      <w:pPr>
        <w:spacing w:line="276" w:lineRule="auto"/>
        <w:ind w:left="284"/>
        <w:jc w:val="both"/>
        <w:rPr>
          <w:rFonts w:eastAsia="Calibri" w:cs="Times New Roman"/>
          <w:kern w:val="0"/>
          <w:szCs w:val="24"/>
          <w14:ligatures w14:val="none"/>
        </w:rPr>
      </w:pPr>
    </w:p>
    <w:p w14:paraId="015D7493" w14:textId="77777777" w:rsidR="004833B4" w:rsidRPr="002634A3" w:rsidRDefault="004833B4" w:rsidP="004833B4">
      <w:pPr>
        <w:spacing w:line="276" w:lineRule="auto"/>
        <w:ind w:left="284"/>
        <w:jc w:val="both"/>
        <w:rPr>
          <w:rFonts w:eastAsia="Calibri" w:cs="Times New Roman"/>
          <w:kern w:val="0"/>
          <w:szCs w:val="24"/>
          <w14:ligatures w14:val="none"/>
        </w:rPr>
      </w:pPr>
      <w:r w:rsidRPr="002634A3">
        <w:rPr>
          <w:rFonts w:eastAsia="Calibri" w:cs="Times New Roman"/>
          <w:kern w:val="0"/>
          <w:szCs w:val="24"/>
          <w14:ligatures w14:val="none"/>
        </w:rPr>
        <w:t xml:space="preserve">RLV-i i prioritetne niše relevantne za </w:t>
      </w:r>
      <w:proofErr w:type="spellStart"/>
      <w:r w:rsidRPr="002634A3">
        <w:rPr>
          <w:rFonts w:eastAsia="Calibri" w:cs="Times New Roman"/>
          <w:kern w:val="0"/>
          <w:szCs w:val="24"/>
          <w14:ligatures w14:val="none"/>
        </w:rPr>
        <w:t>biogospodarstvo</w:t>
      </w:r>
      <w:proofErr w:type="spellEnd"/>
      <w:r w:rsidRPr="002634A3">
        <w:rPr>
          <w:rFonts w:eastAsia="Calibri" w:cs="Times New Roman"/>
          <w:kern w:val="0"/>
          <w:szCs w:val="24"/>
          <w14:ligatures w14:val="none"/>
        </w:rPr>
        <w:t xml:space="preserve"> su:</w:t>
      </w:r>
    </w:p>
    <w:p w14:paraId="794DE385" w14:textId="77777777" w:rsidR="004833B4" w:rsidRPr="002634A3" w:rsidRDefault="004833B4" w:rsidP="004833B4">
      <w:pPr>
        <w:spacing w:line="276" w:lineRule="auto"/>
        <w:ind w:left="284"/>
        <w:jc w:val="both"/>
        <w:rPr>
          <w:rFonts w:eastAsia="Calibri" w:cs="Times New Roman"/>
          <w:kern w:val="0"/>
          <w:szCs w:val="24"/>
          <w14:ligatures w14:val="none"/>
        </w:rPr>
      </w:pPr>
    </w:p>
    <w:p w14:paraId="3C1E6765" w14:textId="77777777" w:rsidR="004833B4" w:rsidRPr="002634A3" w:rsidRDefault="004833B4" w:rsidP="004833B4">
      <w:pPr>
        <w:numPr>
          <w:ilvl w:val="0"/>
          <w:numId w:val="28"/>
        </w:numPr>
        <w:spacing w:line="276" w:lineRule="auto"/>
        <w:ind w:left="709"/>
        <w:jc w:val="both"/>
        <w:rPr>
          <w:rFonts w:eastAsia="Calibri" w:cs="Calibri"/>
          <w:kern w:val="0"/>
          <w:szCs w:val="24"/>
          <w14:ligatures w14:val="none"/>
        </w:rPr>
      </w:pPr>
      <w:r w:rsidRPr="002634A3">
        <w:rPr>
          <w:rFonts w:eastAsia="Calibri" w:cs="Calibri"/>
          <w:kern w:val="0"/>
          <w:szCs w:val="24"/>
          <w14:ligatures w14:val="none"/>
        </w:rPr>
        <w:t xml:space="preserve">RLV Hrana i poljoprivreda Panonske Hrvatske: </w:t>
      </w:r>
      <w:r w:rsidRPr="002634A3">
        <w:rPr>
          <w:rFonts w:eastAsia="Calibri" w:cs="Calibri"/>
          <w:i/>
          <w:kern w:val="0"/>
          <w:szCs w:val="24"/>
          <w14:ligatures w14:val="none"/>
        </w:rPr>
        <w:t xml:space="preserve">De </w:t>
      </w:r>
      <w:proofErr w:type="spellStart"/>
      <w:r w:rsidRPr="002634A3">
        <w:rPr>
          <w:rFonts w:eastAsia="Calibri" w:cs="Calibri"/>
          <w:i/>
          <w:kern w:val="0"/>
          <w:szCs w:val="24"/>
          <w14:ligatures w14:val="none"/>
        </w:rPr>
        <w:t>luxe</w:t>
      </w:r>
      <w:proofErr w:type="spellEnd"/>
      <w:r w:rsidRPr="002634A3">
        <w:rPr>
          <w:rFonts w:eastAsia="Calibri" w:cs="Calibri"/>
          <w:kern w:val="0"/>
          <w:szCs w:val="24"/>
          <w14:ligatures w14:val="none"/>
        </w:rPr>
        <w:t xml:space="preserve"> prehrambeni brendovi; Svježa hrana u segmentu „Prikladno za uporabu ili brzu pripremu”; Zdrava i funkcionalna hrana (uključujući proizvode od ljekovitog bilja); Pametna poljoprivreda/Rješenja IKT i metaloprerađivačkog sektora za pametnu poljoprivredu</w:t>
      </w:r>
    </w:p>
    <w:p w14:paraId="7571594B" w14:textId="77777777" w:rsidR="004833B4" w:rsidRPr="002634A3" w:rsidRDefault="004833B4" w:rsidP="004833B4">
      <w:pPr>
        <w:numPr>
          <w:ilvl w:val="0"/>
          <w:numId w:val="28"/>
        </w:numPr>
        <w:spacing w:line="276" w:lineRule="auto"/>
        <w:ind w:left="709"/>
        <w:jc w:val="both"/>
        <w:rPr>
          <w:rFonts w:eastAsia="Calibri" w:cs="Calibri"/>
          <w:kern w:val="0"/>
          <w:szCs w:val="24"/>
          <w14:ligatures w14:val="none"/>
        </w:rPr>
      </w:pPr>
      <w:r w:rsidRPr="002634A3">
        <w:rPr>
          <w:rFonts w:eastAsia="Calibri" w:cs="Calibri"/>
          <w:kern w:val="0"/>
          <w:szCs w:val="24"/>
          <w14:ligatures w14:val="none"/>
        </w:rPr>
        <w:t>RLV Zeleni rast Panonske Hrvatske: Čiste i zelene tehnologije i eko proizvodi, Zelena gradnja, Drvni interijeri i proizvodnja namještaja po mjeri, (Ostali) Finalni proizvodi od drva, Rješenja IKT i metaloprerađivačkog sektora za šumarstvo</w:t>
      </w:r>
    </w:p>
    <w:p w14:paraId="187B76A7" w14:textId="77777777" w:rsidR="004833B4" w:rsidRPr="002634A3" w:rsidRDefault="004833B4" w:rsidP="004833B4">
      <w:pPr>
        <w:numPr>
          <w:ilvl w:val="0"/>
          <w:numId w:val="28"/>
        </w:numPr>
        <w:spacing w:line="276" w:lineRule="auto"/>
        <w:ind w:left="709"/>
        <w:jc w:val="both"/>
        <w:rPr>
          <w:rFonts w:eastAsia="Calibri" w:cs="Calibri"/>
          <w:kern w:val="0"/>
          <w:szCs w:val="24"/>
          <w14:ligatures w14:val="none"/>
        </w:rPr>
      </w:pPr>
      <w:r w:rsidRPr="002634A3">
        <w:rPr>
          <w:rFonts w:eastAsia="Calibri" w:cs="Calibri"/>
          <w:kern w:val="0"/>
          <w:szCs w:val="24"/>
          <w14:ligatures w14:val="none"/>
        </w:rPr>
        <w:t xml:space="preserve">RLV Zeleni rast Sjeverne Hrvatske: Zelena i modularna gradnja, Prehrambeni brendovi, </w:t>
      </w:r>
      <w:proofErr w:type="spellStart"/>
      <w:r w:rsidRPr="002634A3">
        <w:rPr>
          <w:rFonts w:eastAsia="Calibri" w:cs="Calibri"/>
          <w:kern w:val="0"/>
          <w:szCs w:val="24"/>
          <w14:ligatures w14:val="none"/>
        </w:rPr>
        <w:t>Brendirani</w:t>
      </w:r>
      <w:proofErr w:type="spellEnd"/>
      <w:r w:rsidRPr="002634A3">
        <w:rPr>
          <w:rFonts w:eastAsia="Calibri" w:cs="Calibri"/>
          <w:kern w:val="0"/>
          <w:szCs w:val="24"/>
          <w14:ligatures w14:val="none"/>
        </w:rPr>
        <w:t xml:space="preserve"> proizvodi od drva i drvni interijeri</w:t>
      </w:r>
    </w:p>
    <w:p w14:paraId="5383A76E" w14:textId="77777777" w:rsidR="004833B4" w:rsidRPr="002634A3" w:rsidRDefault="004833B4" w:rsidP="004833B4">
      <w:pPr>
        <w:numPr>
          <w:ilvl w:val="0"/>
          <w:numId w:val="28"/>
        </w:numPr>
        <w:spacing w:line="276" w:lineRule="auto"/>
        <w:ind w:left="709"/>
        <w:jc w:val="both"/>
        <w:rPr>
          <w:rFonts w:eastAsia="Calibri" w:cs="Calibri"/>
          <w:kern w:val="0"/>
          <w:szCs w:val="24"/>
          <w14:ligatures w14:val="none"/>
        </w:rPr>
      </w:pPr>
      <w:r w:rsidRPr="002634A3">
        <w:rPr>
          <w:rFonts w:eastAsia="Calibri" w:cs="Calibri"/>
          <w:kern w:val="0"/>
          <w:szCs w:val="24"/>
          <w14:ligatures w14:val="none"/>
        </w:rPr>
        <w:t>RLV Plavi rast Jadranske Hrvatske: Pametno ribarstvo i akvakultura</w:t>
      </w:r>
    </w:p>
    <w:p w14:paraId="7CBAFABA" w14:textId="77777777" w:rsidR="004833B4" w:rsidRPr="002634A3" w:rsidRDefault="004833B4" w:rsidP="004833B4">
      <w:pPr>
        <w:numPr>
          <w:ilvl w:val="0"/>
          <w:numId w:val="28"/>
        </w:numPr>
        <w:spacing w:line="276" w:lineRule="auto"/>
        <w:ind w:left="709"/>
        <w:jc w:val="both"/>
        <w:rPr>
          <w:rFonts w:eastAsia="Calibri" w:cs="Calibri"/>
          <w:kern w:val="0"/>
          <w:szCs w:val="24"/>
          <w14:ligatures w14:val="none"/>
        </w:rPr>
      </w:pPr>
      <w:r w:rsidRPr="002634A3">
        <w:rPr>
          <w:rFonts w:eastAsia="Calibri" w:cs="Calibri"/>
          <w:kern w:val="0"/>
          <w:szCs w:val="24"/>
          <w14:ligatures w14:val="none"/>
        </w:rPr>
        <w:t>RLV Zeleni rast Jadranske Hrvatske: Svježa hrana, Zelena gradnja i eko proizvodi od drva i kamena.</w:t>
      </w:r>
    </w:p>
    <w:p w14:paraId="2C31B49F" w14:textId="77777777" w:rsidR="004833B4" w:rsidRPr="002634A3" w:rsidRDefault="004833B4" w:rsidP="004833B4">
      <w:pPr>
        <w:spacing w:line="276" w:lineRule="auto"/>
        <w:rPr>
          <w:rFonts w:eastAsia="Calibri" w:cs="Times New Roman"/>
          <w:kern w:val="0"/>
          <w14:ligatures w14:val="none"/>
        </w:rPr>
      </w:pPr>
    </w:p>
    <w:p w14:paraId="09EB05C4" w14:textId="77777777" w:rsidR="004833B4" w:rsidRPr="002634A3" w:rsidRDefault="004833B4" w:rsidP="004833B4">
      <w:pPr>
        <w:spacing w:line="276" w:lineRule="auto"/>
        <w:ind w:left="284"/>
        <w:jc w:val="both"/>
        <w:rPr>
          <w:rFonts w:eastAsia="Calibri" w:cs="Times New Roman"/>
          <w:kern w:val="0"/>
          <w:szCs w:val="24"/>
          <w14:ligatures w14:val="none"/>
        </w:rPr>
      </w:pPr>
      <w:r w:rsidRPr="002634A3">
        <w:rPr>
          <w:rFonts w:eastAsia="Calibri" w:cs="Times New Roman"/>
          <w:kern w:val="0"/>
          <w:szCs w:val="24"/>
          <w14:ligatures w14:val="none"/>
        </w:rPr>
        <w:lastRenderedPageBreak/>
        <w:t>Javni poziv za iskaz interesa za sudjelovanjem u RLV-ima Panonske, Sjeverne i Jadranske Hrvatske objavljen je na mrežnim stranicama Ministarstva regionalnoga razvoja i fondova Europske unije.</w:t>
      </w:r>
      <w:r w:rsidRPr="002634A3">
        <w:rPr>
          <w:rFonts w:eastAsia="Calibri" w:cs="Calibri"/>
          <w:kern w:val="0"/>
          <w:szCs w:val="24"/>
          <w:vertAlign w:val="superscript"/>
          <w14:ligatures w14:val="none"/>
        </w:rPr>
        <w:footnoteReference w:id="87"/>
      </w:r>
    </w:p>
    <w:p w14:paraId="1848E70E" w14:textId="77777777" w:rsidR="004833B4" w:rsidRPr="002634A3" w:rsidRDefault="004833B4" w:rsidP="004833B4">
      <w:pPr>
        <w:spacing w:line="276" w:lineRule="auto"/>
        <w:rPr>
          <w:rFonts w:eastAsia="Calibri" w:cs="Times New Roman"/>
          <w:kern w:val="0"/>
          <w14:ligatures w14:val="none"/>
        </w:rPr>
      </w:pPr>
    </w:p>
    <w:p w14:paraId="3FD4B610" w14:textId="77777777" w:rsidR="004833B4" w:rsidRPr="002634A3" w:rsidRDefault="004833B4" w:rsidP="004833B4">
      <w:pPr>
        <w:spacing w:line="276" w:lineRule="auto"/>
        <w:rPr>
          <w:rFonts w:eastAsia="Calibri" w:cs="Times New Roman"/>
          <w:kern w:val="0"/>
          <w14:ligatures w14:val="none"/>
        </w:rPr>
      </w:pPr>
    </w:p>
    <w:p w14:paraId="5E596392" w14:textId="77777777" w:rsidR="004833B4" w:rsidRPr="002634A3" w:rsidRDefault="004833B4" w:rsidP="004833B4">
      <w:pPr>
        <w:numPr>
          <w:ilvl w:val="0"/>
          <w:numId w:val="43"/>
        </w:numPr>
        <w:spacing w:line="240" w:lineRule="auto"/>
        <w:ind w:left="426" w:hanging="426"/>
        <w:contextualSpacing/>
        <w:rPr>
          <w:rFonts w:eastAsia="Calibri" w:cs="Calibri"/>
          <w:b/>
          <w:color w:val="385623"/>
          <w:kern w:val="0"/>
          <w:shd w:val="clear" w:color="auto" w:fill="FFFFFF"/>
          <w14:ligatures w14:val="none"/>
        </w:rPr>
      </w:pPr>
      <w:r w:rsidRPr="002634A3">
        <w:rPr>
          <w:rFonts w:eastAsia="Calibri" w:cs="Calibri"/>
          <w:b/>
          <w:color w:val="385623"/>
          <w:kern w:val="0"/>
          <w:shd w:val="clear" w:color="auto" w:fill="FFFFFF"/>
          <w14:ligatures w14:val="none"/>
        </w:rPr>
        <w:t>Strateški plan zajedničke poljoprivredne politike Republike Hrvatske za razdoblje 2023.-2027.</w:t>
      </w:r>
    </w:p>
    <w:p w14:paraId="264DB720" w14:textId="77777777" w:rsidR="004833B4" w:rsidRPr="002634A3" w:rsidRDefault="004833B4" w:rsidP="004833B4">
      <w:pPr>
        <w:rPr>
          <w:rFonts w:eastAsia="Calibri" w:cs="Times New Roman"/>
          <w:b/>
          <w:color w:val="385623"/>
          <w:kern w:val="0"/>
          <w:shd w:val="clear" w:color="auto" w:fill="FFFFFF"/>
          <w14:ligatures w14:val="none"/>
        </w:rPr>
      </w:pPr>
    </w:p>
    <w:p w14:paraId="0E770D5C" w14:textId="79E5EBC5" w:rsidR="004833B4" w:rsidRPr="002634A3" w:rsidRDefault="004833B4" w:rsidP="004833B4">
      <w:pPr>
        <w:spacing w:line="276" w:lineRule="auto"/>
        <w:ind w:left="284"/>
        <w:jc w:val="both"/>
        <w:rPr>
          <w:rFonts w:eastAsia="Calibri" w:cs="Times New Roman"/>
          <w:kern w:val="0"/>
          <w:szCs w:val="24"/>
          <w14:ligatures w14:val="none"/>
        </w:rPr>
      </w:pPr>
      <w:r w:rsidRPr="002634A3">
        <w:rPr>
          <w:rFonts w:eastAsia="Calibri" w:cs="Times New Roman"/>
          <w:kern w:val="0"/>
          <w:szCs w:val="24"/>
          <w14:ligatures w14:val="none"/>
        </w:rPr>
        <w:t>Informacije o natječajima za mjere iz Strateškog plana dostupne su na internet stranici Ministarstva poljoprivrede</w:t>
      </w:r>
      <w:r w:rsidR="00E91CBE">
        <w:rPr>
          <w:rFonts w:eastAsia="Calibri" w:cs="Times New Roman"/>
          <w:kern w:val="0"/>
          <w:szCs w:val="24"/>
          <w14:ligatures w14:val="none"/>
        </w:rPr>
        <w:t>,</w:t>
      </w:r>
      <w:r w:rsidR="00E91CBE" w:rsidRPr="00E91CBE">
        <w:t xml:space="preserve"> </w:t>
      </w:r>
      <w:r w:rsidR="00E91CBE" w:rsidRPr="00E91CBE">
        <w:rPr>
          <w:rFonts w:eastAsia="Calibri" w:cs="Times New Roman"/>
          <w:kern w:val="0"/>
          <w:szCs w:val="24"/>
          <w14:ligatures w14:val="none"/>
        </w:rPr>
        <w:t>šumarstva i ribarstva</w:t>
      </w:r>
      <w:r w:rsidRPr="002634A3">
        <w:rPr>
          <w:rFonts w:eastAsia="Calibri" w:cs="Times New Roman"/>
          <w:kern w:val="0"/>
          <w:szCs w:val="24"/>
          <w14:ligatures w14:val="none"/>
        </w:rPr>
        <w:t>.</w:t>
      </w:r>
      <w:r w:rsidRPr="002634A3">
        <w:rPr>
          <w:rFonts w:eastAsia="Calibri" w:cs="Calibri"/>
          <w:kern w:val="0"/>
          <w:szCs w:val="24"/>
          <w:vertAlign w:val="superscript"/>
          <w14:ligatures w14:val="none"/>
        </w:rPr>
        <w:footnoteReference w:id="88"/>
      </w:r>
    </w:p>
    <w:p w14:paraId="084847E2" w14:textId="77777777" w:rsidR="004833B4" w:rsidRPr="002634A3" w:rsidRDefault="004833B4" w:rsidP="004833B4">
      <w:pPr>
        <w:spacing w:line="276" w:lineRule="auto"/>
        <w:ind w:left="284"/>
        <w:jc w:val="both"/>
        <w:rPr>
          <w:rFonts w:eastAsia="Calibri" w:cs="Times New Roman"/>
          <w:kern w:val="0"/>
          <w:szCs w:val="24"/>
          <w14:ligatures w14:val="none"/>
        </w:rPr>
      </w:pPr>
    </w:p>
    <w:p w14:paraId="57FA6B30" w14:textId="77777777" w:rsidR="004833B4" w:rsidRPr="002634A3" w:rsidRDefault="004833B4" w:rsidP="004833B4">
      <w:pPr>
        <w:numPr>
          <w:ilvl w:val="0"/>
          <w:numId w:val="42"/>
        </w:numPr>
        <w:spacing w:line="276" w:lineRule="auto"/>
        <w:ind w:left="284"/>
        <w:contextualSpacing/>
        <w:jc w:val="both"/>
        <w:rPr>
          <w:rFonts w:eastAsia="Calibri" w:cs="Times New Roman"/>
          <w:color w:val="385623"/>
          <w:kern w:val="0"/>
          <w:szCs w:val="24"/>
          <w14:ligatures w14:val="none"/>
        </w:rPr>
      </w:pPr>
      <w:r w:rsidRPr="002634A3">
        <w:rPr>
          <w:rFonts w:eastAsia="Calibri" w:cs="Times New Roman"/>
          <w:color w:val="385623"/>
          <w:kern w:val="0"/>
          <w:szCs w:val="24"/>
          <w14:ligatures w14:val="none"/>
        </w:rPr>
        <w:t xml:space="preserve">Intervencija 72.01. Potpora za ograničenje u gospodarenju šumama </w:t>
      </w:r>
    </w:p>
    <w:p w14:paraId="3CEEF238" w14:textId="77777777" w:rsidR="004833B4" w:rsidRPr="002634A3" w:rsidRDefault="004833B4" w:rsidP="004833B4">
      <w:pPr>
        <w:spacing w:line="276" w:lineRule="auto"/>
        <w:ind w:left="284"/>
        <w:jc w:val="both"/>
        <w:rPr>
          <w:rFonts w:eastAsia="Calibri" w:cs="Times New Roman"/>
          <w:kern w:val="0"/>
          <w:szCs w:val="24"/>
          <w14:ligatures w14:val="none"/>
        </w:rPr>
      </w:pPr>
    </w:p>
    <w:p w14:paraId="35CF29C2" w14:textId="77777777" w:rsidR="004833B4" w:rsidRPr="002634A3" w:rsidRDefault="004833B4" w:rsidP="004833B4">
      <w:pPr>
        <w:spacing w:line="276" w:lineRule="auto"/>
        <w:ind w:left="284"/>
        <w:jc w:val="both"/>
        <w:rPr>
          <w:rFonts w:eastAsia="Calibri" w:cs="Times New Roman"/>
          <w:kern w:val="0"/>
          <w:szCs w:val="24"/>
          <w14:ligatures w14:val="none"/>
        </w:rPr>
      </w:pPr>
      <w:r w:rsidRPr="002634A3">
        <w:rPr>
          <w:rFonts w:eastAsia="Calibri" w:cs="Times New Roman"/>
          <w:kern w:val="0"/>
          <w:szCs w:val="24"/>
          <w14:ligatures w14:val="none"/>
        </w:rPr>
        <w:t xml:space="preserve">Cilj intervencije je kompenzirati dodatne troškove ili gubitke </w:t>
      </w:r>
      <w:proofErr w:type="spellStart"/>
      <w:r w:rsidRPr="002634A3">
        <w:rPr>
          <w:rFonts w:eastAsia="Calibri" w:cs="Times New Roman"/>
          <w:kern w:val="0"/>
          <w:szCs w:val="24"/>
          <w14:ligatures w14:val="none"/>
        </w:rPr>
        <w:t>šumoposjednika</w:t>
      </w:r>
      <w:proofErr w:type="spellEnd"/>
      <w:r w:rsidRPr="002634A3">
        <w:rPr>
          <w:rFonts w:eastAsia="Calibri" w:cs="Times New Roman"/>
          <w:kern w:val="0"/>
          <w:szCs w:val="24"/>
          <w14:ligatures w14:val="none"/>
        </w:rPr>
        <w:t xml:space="preserve"> i motivirati ih na provedbu i nastavak praksi za održivo gospodarenje šumama i održavanje bioraznolikosti. Potpore se odobravaju za mjere koje su propisane i ugrađene u odobrene šumskogospodarske planove. Očekivana prosječna potpora iznosi 200 eura po hektaru.</w:t>
      </w:r>
    </w:p>
    <w:p w14:paraId="6781C207" w14:textId="77777777" w:rsidR="004833B4" w:rsidRPr="002634A3" w:rsidRDefault="004833B4" w:rsidP="004833B4">
      <w:pPr>
        <w:spacing w:line="276" w:lineRule="auto"/>
        <w:jc w:val="both"/>
        <w:rPr>
          <w:rFonts w:eastAsia="Calibri" w:cs="Times New Roman"/>
          <w:color w:val="538135"/>
          <w:kern w:val="0"/>
          <w:szCs w:val="24"/>
          <w14:ligatures w14:val="none"/>
        </w:rPr>
      </w:pPr>
    </w:p>
    <w:p w14:paraId="77FD7C7A" w14:textId="77777777" w:rsidR="004833B4" w:rsidRPr="002634A3" w:rsidRDefault="004833B4" w:rsidP="004833B4">
      <w:pPr>
        <w:numPr>
          <w:ilvl w:val="0"/>
          <w:numId w:val="42"/>
        </w:numPr>
        <w:spacing w:line="276" w:lineRule="auto"/>
        <w:ind w:left="284"/>
        <w:contextualSpacing/>
        <w:jc w:val="both"/>
        <w:rPr>
          <w:rFonts w:eastAsia="Calibri" w:cs="Times New Roman"/>
          <w:color w:val="385623"/>
          <w:kern w:val="0"/>
          <w:szCs w:val="24"/>
          <w14:ligatures w14:val="none"/>
        </w:rPr>
      </w:pPr>
      <w:r w:rsidRPr="002634A3">
        <w:rPr>
          <w:rFonts w:eastAsia="Calibri" w:cs="Times New Roman"/>
          <w:color w:val="385623"/>
          <w:kern w:val="0"/>
          <w:szCs w:val="24"/>
          <w14:ligatures w14:val="none"/>
        </w:rPr>
        <w:t>Intervencija 73.03. Korištenje obnovljivih izvora energije</w:t>
      </w:r>
    </w:p>
    <w:p w14:paraId="529D50C7" w14:textId="77777777" w:rsidR="004833B4" w:rsidRPr="002634A3" w:rsidRDefault="004833B4" w:rsidP="004833B4">
      <w:pPr>
        <w:spacing w:line="276" w:lineRule="auto"/>
        <w:ind w:left="284"/>
        <w:jc w:val="both"/>
        <w:rPr>
          <w:rFonts w:eastAsia="Calibri" w:cs="Times New Roman"/>
          <w:kern w:val="0"/>
          <w:szCs w:val="24"/>
          <w14:ligatures w14:val="none"/>
        </w:rPr>
      </w:pPr>
    </w:p>
    <w:p w14:paraId="7830B0E4" w14:textId="77777777" w:rsidR="004833B4" w:rsidRPr="002634A3" w:rsidRDefault="004833B4" w:rsidP="004833B4">
      <w:pPr>
        <w:spacing w:line="276" w:lineRule="auto"/>
        <w:ind w:left="284"/>
        <w:jc w:val="both"/>
        <w:rPr>
          <w:rFonts w:eastAsia="Calibri" w:cs="Times New Roman"/>
          <w:kern w:val="0"/>
          <w:szCs w:val="24"/>
          <w14:ligatures w14:val="none"/>
        </w:rPr>
      </w:pPr>
      <w:r w:rsidRPr="002634A3">
        <w:rPr>
          <w:rFonts w:eastAsia="Calibri" w:cs="Times New Roman"/>
          <w:kern w:val="0"/>
          <w:szCs w:val="24"/>
          <w14:ligatures w14:val="none"/>
        </w:rPr>
        <w:t xml:space="preserve">Cilj intervencije je povećati neovisnost poljoprivrednih gospodarstava o energentima izgradnjom ili rekonstrukcijom te opremanjem objekata za prijem, doradu ili obradu te skladištenje sirovima, odnosno za proizvodnju energije iz obnovljivih izvora. </w:t>
      </w:r>
    </w:p>
    <w:p w14:paraId="7EFF096B" w14:textId="77777777" w:rsidR="004833B4" w:rsidRPr="002634A3" w:rsidRDefault="004833B4" w:rsidP="004833B4">
      <w:pPr>
        <w:spacing w:line="276" w:lineRule="auto"/>
        <w:ind w:left="284"/>
        <w:jc w:val="both"/>
        <w:rPr>
          <w:rFonts w:eastAsia="Calibri" w:cs="Times New Roman"/>
          <w:kern w:val="0"/>
          <w:szCs w:val="24"/>
          <w14:ligatures w14:val="none"/>
        </w:rPr>
      </w:pPr>
    </w:p>
    <w:p w14:paraId="191951F9" w14:textId="77777777" w:rsidR="004833B4" w:rsidRPr="002634A3" w:rsidRDefault="004833B4" w:rsidP="004833B4">
      <w:pPr>
        <w:spacing w:line="276" w:lineRule="auto"/>
        <w:ind w:left="284"/>
        <w:jc w:val="both"/>
        <w:rPr>
          <w:rFonts w:eastAsia="Calibri" w:cs="Times New Roman"/>
          <w:kern w:val="0"/>
          <w:szCs w:val="24"/>
          <w14:ligatures w14:val="none"/>
        </w:rPr>
      </w:pPr>
      <w:r w:rsidRPr="002634A3">
        <w:rPr>
          <w:rFonts w:eastAsia="Calibri" w:cs="Times New Roman"/>
          <w:kern w:val="0"/>
          <w:szCs w:val="24"/>
          <w14:ligatures w14:val="none"/>
        </w:rPr>
        <w:t>Visina potpore na razini korisnika može biti u rasponu od 15 do 300 tisuća eura. Intenzitet potpore je 65% vrijednosti ukupno prihvatljivih troškova projekta, odnosno to 80% za projekte koje provode mladi poljoprivrednici.</w:t>
      </w:r>
    </w:p>
    <w:p w14:paraId="7B6A79EC" w14:textId="77777777" w:rsidR="004833B4" w:rsidRPr="002634A3" w:rsidRDefault="004833B4" w:rsidP="004833B4">
      <w:pPr>
        <w:spacing w:line="276" w:lineRule="auto"/>
        <w:ind w:left="284"/>
        <w:jc w:val="both"/>
        <w:rPr>
          <w:rFonts w:eastAsia="Calibri" w:cs="Times New Roman"/>
          <w:kern w:val="0"/>
          <w:szCs w:val="24"/>
          <w14:ligatures w14:val="none"/>
        </w:rPr>
      </w:pPr>
    </w:p>
    <w:p w14:paraId="3ED442FA" w14:textId="77777777" w:rsidR="004833B4" w:rsidRPr="002634A3" w:rsidRDefault="004833B4" w:rsidP="004833B4">
      <w:pPr>
        <w:numPr>
          <w:ilvl w:val="0"/>
          <w:numId w:val="42"/>
        </w:numPr>
        <w:spacing w:line="276" w:lineRule="auto"/>
        <w:ind w:left="284"/>
        <w:contextualSpacing/>
        <w:jc w:val="both"/>
        <w:rPr>
          <w:rFonts w:eastAsia="Calibri" w:cs="Times New Roman"/>
          <w:color w:val="385623"/>
          <w:kern w:val="0"/>
          <w:szCs w:val="24"/>
          <w14:ligatures w14:val="none"/>
        </w:rPr>
      </w:pPr>
      <w:r w:rsidRPr="002634A3">
        <w:rPr>
          <w:rFonts w:eastAsia="Calibri" w:cs="Times New Roman"/>
          <w:color w:val="385623"/>
          <w:kern w:val="0"/>
          <w:szCs w:val="24"/>
          <w14:ligatures w14:val="none"/>
        </w:rPr>
        <w:t>Intervencija 73.04. Ulaganja – Izgradnja i uređenje poučnih staza i prateće infrastrukture</w:t>
      </w:r>
    </w:p>
    <w:p w14:paraId="701A4E8E" w14:textId="77777777" w:rsidR="004833B4" w:rsidRPr="002634A3" w:rsidRDefault="004833B4" w:rsidP="004833B4">
      <w:pPr>
        <w:spacing w:line="276" w:lineRule="auto"/>
        <w:ind w:left="284"/>
        <w:jc w:val="both"/>
        <w:rPr>
          <w:rFonts w:eastAsia="Calibri" w:cs="Times New Roman"/>
          <w:kern w:val="0"/>
          <w:szCs w:val="24"/>
          <w14:ligatures w14:val="none"/>
        </w:rPr>
      </w:pPr>
    </w:p>
    <w:p w14:paraId="3C448058" w14:textId="77777777" w:rsidR="004833B4" w:rsidRPr="002634A3" w:rsidRDefault="004833B4" w:rsidP="004833B4">
      <w:pPr>
        <w:spacing w:line="276" w:lineRule="auto"/>
        <w:ind w:left="284"/>
        <w:jc w:val="both"/>
        <w:rPr>
          <w:rFonts w:eastAsia="Calibri" w:cs="Times New Roman"/>
          <w:kern w:val="0"/>
          <w:szCs w:val="24"/>
          <w14:ligatures w14:val="none"/>
        </w:rPr>
      </w:pPr>
      <w:r w:rsidRPr="002634A3">
        <w:rPr>
          <w:rFonts w:eastAsia="Calibri" w:cs="Times New Roman"/>
          <w:kern w:val="0"/>
          <w:szCs w:val="24"/>
          <w14:ligatures w14:val="none"/>
        </w:rPr>
        <w:t>Cilj intervencije je povećanje i jačanje ponude proizvoda i usluga općekorisnih funkcija šuma privlačenjem ljudi za boravak u prirodi, čime se jačaju zdravstvene, rekreativne, edukativne i turističke koristi šuma na održiv način.</w:t>
      </w:r>
    </w:p>
    <w:p w14:paraId="2AFC7308" w14:textId="77777777" w:rsidR="004833B4" w:rsidRPr="002634A3" w:rsidRDefault="004833B4" w:rsidP="004833B4">
      <w:pPr>
        <w:spacing w:line="276" w:lineRule="auto"/>
        <w:ind w:left="284"/>
        <w:jc w:val="both"/>
        <w:rPr>
          <w:rFonts w:eastAsia="Calibri" w:cs="Times New Roman"/>
          <w:kern w:val="0"/>
          <w:szCs w:val="24"/>
          <w14:ligatures w14:val="none"/>
        </w:rPr>
      </w:pPr>
    </w:p>
    <w:p w14:paraId="31D5C330" w14:textId="77777777" w:rsidR="004833B4" w:rsidRPr="002634A3" w:rsidRDefault="004833B4" w:rsidP="004833B4">
      <w:pPr>
        <w:spacing w:line="276" w:lineRule="auto"/>
        <w:ind w:left="284"/>
        <w:jc w:val="both"/>
        <w:rPr>
          <w:rFonts w:eastAsia="Calibri" w:cs="Times New Roman"/>
          <w:kern w:val="0"/>
          <w:szCs w:val="24"/>
          <w14:ligatures w14:val="none"/>
        </w:rPr>
      </w:pPr>
      <w:r w:rsidRPr="002634A3">
        <w:rPr>
          <w:rFonts w:eastAsia="Calibri" w:cs="Times New Roman"/>
          <w:kern w:val="0"/>
          <w:szCs w:val="24"/>
          <w14:ligatures w14:val="none"/>
        </w:rPr>
        <w:t xml:space="preserve">Po korisniku se može odobriti potpora u iznosu između 5.000 i 100.000 eura, uz intenzitet potpore od 100% prihvatljivih troškova. </w:t>
      </w:r>
    </w:p>
    <w:p w14:paraId="70ADD4A3" w14:textId="77777777" w:rsidR="004833B4" w:rsidRPr="002634A3" w:rsidRDefault="004833B4" w:rsidP="004833B4">
      <w:pPr>
        <w:rPr>
          <w:rFonts w:eastAsia="Calibri" w:cs="Times New Roman"/>
          <w:kern w:val="0"/>
          <w:szCs w:val="24"/>
          <w14:ligatures w14:val="none"/>
        </w:rPr>
      </w:pPr>
      <w:r w:rsidRPr="002634A3">
        <w:rPr>
          <w:rFonts w:eastAsia="Calibri" w:cs="Times New Roman"/>
          <w:kern w:val="0"/>
          <w:szCs w:val="24"/>
          <w14:ligatures w14:val="none"/>
        </w:rPr>
        <w:br w:type="page"/>
      </w:r>
    </w:p>
    <w:p w14:paraId="7E535984" w14:textId="77777777" w:rsidR="004833B4" w:rsidRPr="002634A3" w:rsidRDefault="004833B4" w:rsidP="004833B4">
      <w:pPr>
        <w:numPr>
          <w:ilvl w:val="0"/>
          <w:numId w:val="42"/>
        </w:numPr>
        <w:spacing w:line="276" w:lineRule="auto"/>
        <w:ind w:left="284"/>
        <w:contextualSpacing/>
        <w:jc w:val="both"/>
        <w:rPr>
          <w:rFonts w:eastAsia="Calibri" w:cs="Times New Roman"/>
          <w:color w:val="385623"/>
          <w:kern w:val="0"/>
          <w:szCs w:val="24"/>
          <w14:ligatures w14:val="none"/>
        </w:rPr>
      </w:pPr>
      <w:r w:rsidRPr="002634A3">
        <w:rPr>
          <w:rFonts w:eastAsia="Calibri" w:cs="Times New Roman"/>
          <w:color w:val="385623"/>
          <w:kern w:val="0"/>
          <w:szCs w:val="24"/>
          <w14:ligatures w14:val="none"/>
        </w:rPr>
        <w:lastRenderedPageBreak/>
        <w:t>Intervencija 73.05. Ulaganja – Rekonstrukcija (konverzija) degradiranih šuma</w:t>
      </w:r>
    </w:p>
    <w:p w14:paraId="5E9E1A15" w14:textId="77777777" w:rsidR="004833B4" w:rsidRPr="002634A3" w:rsidRDefault="004833B4" w:rsidP="004833B4">
      <w:pPr>
        <w:spacing w:line="276" w:lineRule="auto"/>
        <w:ind w:left="284"/>
        <w:jc w:val="both"/>
        <w:rPr>
          <w:rFonts w:eastAsia="Calibri" w:cs="Times New Roman"/>
          <w:kern w:val="0"/>
          <w:szCs w:val="24"/>
          <w14:ligatures w14:val="none"/>
        </w:rPr>
      </w:pPr>
    </w:p>
    <w:p w14:paraId="725B7EA7" w14:textId="7E1CCDF1" w:rsidR="004833B4" w:rsidRPr="002634A3" w:rsidRDefault="001B314B" w:rsidP="004833B4">
      <w:pPr>
        <w:spacing w:line="276" w:lineRule="auto"/>
        <w:ind w:left="284"/>
        <w:jc w:val="both"/>
        <w:rPr>
          <w:rFonts w:eastAsia="Calibri" w:cs="Times New Roman"/>
          <w:kern w:val="0"/>
          <w:szCs w:val="24"/>
          <w14:ligatures w14:val="none"/>
        </w:rPr>
      </w:pPr>
      <w:r w:rsidRPr="002634A3">
        <w:rPr>
          <w:rFonts w:eastAsia="Calibri" w:cs="Times New Roman"/>
          <w:kern w:val="0"/>
          <w:szCs w:val="24"/>
          <w14:ligatures w14:val="none"/>
        </w:rPr>
        <w:t>C</w:t>
      </w:r>
      <w:r w:rsidR="004833B4" w:rsidRPr="002634A3">
        <w:rPr>
          <w:rFonts w:eastAsia="Calibri" w:cs="Times New Roman"/>
          <w:kern w:val="0"/>
          <w:szCs w:val="24"/>
          <w14:ligatures w14:val="none"/>
        </w:rPr>
        <w:t xml:space="preserve">ilj ove intervencije je povećanje otpornosti šumskih ekosustava na </w:t>
      </w:r>
      <w:proofErr w:type="spellStart"/>
      <w:r w:rsidR="004833B4" w:rsidRPr="002634A3">
        <w:rPr>
          <w:rFonts w:eastAsia="Calibri" w:cs="Times New Roman"/>
          <w:kern w:val="0"/>
          <w:szCs w:val="24"/>
          <w14:ligatures w14:val="none"/>
        </w:rPr>
        <w:t>biotske</w:t>
      </w:r>
      <w:proofErr w:type="spellEnd"/>
      <w:r w:rsidR="004833B4" w:rsidRPr="002634A3">
        <w:rPr>
          <w:rFonts w:eastAsia="Calibri" w:cs="Times New Roman"/>
          <w:kern w:val="0"/>
          <w:szCs w:val="24"/>
          <w14:ligatures w14:val="none"/>
        </w:rPr>
        <w:t xml:space="preserve"> i </w:t>
      </w:r>
      <w:proofErr w:type="spellStart"/>
      <w:r w:rsidR="004833B4" w:rsidRPr="002634A3">
        <w:rPr>
          <w:rFonts w:eastAsia="Calibri" w:cs="Times New Roman"/>
          <w:kern w:val="0"/>
          <w:szCs w:val="24"/>
          <w14:ligatures w14:val="none"/>
        </w:rPr>
        <w:t>abiotske</w:t>
      </w:r>
      <w:proofErr w:type="spellEnd"/>
      <w:r w:rsidR="004833B4" w:rsidRPr="002634A3">
        <w:rPr>
          <w:rFonts w:eastAsia="Calibri" w:cs="Times New Roman"/>
          <w:kern w:val="0"/>
          <w:szCs w:val="24"/>
          <w14:ligatures w14:val="none"/>
        </w:rPr>
        <w:t xml:space="preserve"> čimbenike, povećanje okolišne vrijednosti i općekorisnih funkcija šumskih ekosustava te očuvanje i povećanje bioraznolikosti, što se operativno provodi šumarskim radovima prevođenja šume iz nižeg u viši uzgojni oblik.</w:t>
      </w:r>
    </w:p>
    <w:p w14:paraId="3B16C381" w14:textId="77777777" w:rsidR="004833B4" w:rsidRPr="002634A3" w:rsidRDefault="004833B4" w:rsidP="004833B4">
      <w:pPr>
        <w:spacing w:line="276" w:lineRule="auto"/>
        <w:ind w:left="284"/>
        <w:jc w:val="both"/>
        <w:rPr>
          <w:rFonts w:eastAsia="Calibri" w:cs="Times New Roman"/>
          <w:kern w:val="0"/>
          <w:szCs w:val="24"/>
          <w14:ligatures w14:val="none"/>
        </w:rPr>
      </w:pPr>
    </w:p>
    <w:p w14:paraId="735708FF" w14:textId="77777777" w:rsidR="004833B4" w:rsidRPr="002634A3" w:rsidRDefault="004833B4" w:rsidP="004833B4">
      <w:pPr>
        <w:spacing w:line="276" w:lineRule="auto"/>
        <w:ind w:left="284"/>
        <w:jc w:val="both"/>
        <w:rPr>
          <w:rFonts w:eastAsia="Calibri" w:cs="Times New Roman"/>
          <w:kern w:val="0"/>
          <w:szCs w:val="24"/>
          <w14:ligatures w14:val="none"/>
        </w:rPr>
      </w:pPr>
      <w:r w:rsidRPr="002634A3">
        <w:rPr>
          <w:rFonts w:eastAsia="Calibri" w:cs="Times New Roman"/>
          <w:kern w:val="0"/>
          <w:szCs w:val="24"/>
          <w14:ligatures w14:val="none"/>
        </w:rPr>
        <w:t>Za ovu intervenciju propisani su standardni troškovi po hektaru za određeni tip rekonstrukcije (konverzije), a obuhvaćaju troškove pripreme staništa, šumski reprodukcijski materijal i njegov prijevoz, ograđivanje staništa i namjenska zaštitna pomagala te opće troškove sukladno izrađenom Planu konverzije.</w:t>
      </w:r>
    </w:p>
    <w:p w14:paraId="6D01165F" w14:textId="77777777" w:rsidR="004833B4" w:rsidRPr="002634A3" w:rsidRDefault="004833B4" w:rsidP="004833B4">
      <w:pPr>
        <w:spacing w:line="276" w:lineRule="auto"/>
        <w:ind w:left="284"/>
        <w:jc w:val="both"/>
        <w:rPr>
          <w:rFonts w:eastAsia="Calibri" w:cs="Times New Roman"/>
          <w:kern w:val="0"/>
          <w:szCs w:val="24"/>
          <w14:ligatures w14:val="none"/>
        </w:rPr>
      </w:pPr>
    </w:p>
    <w:p w14:paraId="5DC41E8A" w14:textId="77777777" w:rsidR="004833B4" w:rsidRPr="002634A3" w:rsidRDefault="004833B4" w:rsidP="004833B4">
      <w:pPr>
        <w:spacing w:line="276" w:lineRule="auto"/>
        <w:ind w:left="284"/>
        <w:jc w:val="both"/>
        <w:rPr>
          <w:rFonts w:eastAsia="Calibri" w:cs="Times New Roman"/>
          <w:kern w:val="0"/>
          <w:szCs w:val="24"/>
          <w14:ligatures w14:val="none"/>
        </w:rPr>
      </w:pPr>
      <w:r w:rsidRPr="002634A3">
        <w:rPr>
          <w:rFonts w:eastAsia="Calibri" w:cs="Times New Roman"/>
          <w:kern w:val="0"/>
          <w:szCs w:val="24"/>
          <w14:ligatures w14:val="none"/>
        </w:rPr>
        <w:t>Po korisniku se može odobriti potpora u iznosu između 10.000 i 1.000.000 eura, uz intenzitet potpore od 100%.</w:t>
      </w:r>
    </w:p>
    <w:p w14:paraId="47D480DB" w14:textId="77777777" w:rsidR="004833B4" w:rsidRPr="002634A3" w:rsidRDefault="004833B4" w:rsidP="004833B4">
      <w:pPr>
        <w:spacing w:line="276" w:lineRule="auto"/>
        <w:ind w:left="284"/>
        <w:jc w:val="both"/>
        <w:rPr>
          <w:rFonts w:eastAsia="Calibri" w:cs="Times New Roman"/>
          <w:kern w:val="0"/>
          <w:szCs w:val="24"/>
          <w14:ligatures w14:val="none"/>
        </w:rPr>
      </w:pPr>
    </w:p>
    <w:p w14:paraId="3E601A8A" w14:textId="5201292B" w:rsidR="004833B4" w:rsidRPr="002634A3" w:rsidRDefault="004833B4" w:rsidP="004833B4">
      <w:pPr>
        <w:numPr>
          <w:ilvl w:val="0"/>
          <w:numId w:val="42"/>
        </w:numPr>
        <w:spacing w:line="276" w:lineRule="auto"/>
        <w:ind w:left="284"/>
        <w:contextualSpacing/>
        <w:jc w:val="both"/>
        <w:rPr>
          <w:rFonts w:eastAsia="Calibri" w:cs="Times New Roman"/>
          <w:color w:val="385623"/>
          <w:kern w:val="0"/>
          <w:szCs w:val="24"/>
          <w14:ligatures w14:val="none"/>
        </w:rPr>
      </w:pPr>
      <w:r w:rsidRPr="002634A3">
        <w:rPr>
          <w:rFonts w:eastAsia="Calibri" w:cs="Times New Roman"/>
          <w:color w:val="385623"/>
          <w:kern w:val="0"/>
          <w:szCs w:val="24"/>
          <w14:ligatures w14:val="none"/>
        </w:rPr>
        <w:t xml:space="preserve">Intervencija 73.06. Ulaganja – Modernizacija šumarskih tehnologija u pridobivanju drva, </w:t>
      </w:r>
      <w:r w:rsidR="00D801A5" w:rsidRPr="002634A3">
        <w:rPr>
          <w:rFonts w:eastAsia="Calibri" w:cs="Times New Roman"/>
          <w:color w:val="385623"/>
          <w:kern w:val="0"/>
          <w:szCs w:val="24"/>
          <w14:ligatures w14:val="none"/>
        </w:rPr>
        <w:t>šumsko uzgojnim</w:t>
      </w:r>
      <w:r w:rsidRPr="002634A3">
        <w:rPr>
          <w:rFonts w:eastAsia="Calibri" w:cs="Times New Roman"/>
          <w:color w:val="385623"/>
          <w:kern w:val="0"/>
          <w:szCs w:val="24"/>
          <w14:ligatures w14:val="none"/>
        </w:rPr>
        <w:t xml:space="preserve"> radovima i proizvodnji šumskog reprodukcijskog materijala</w:t>
      </w:r>
    </w:p>
    <w:p w14:paraId="07E6F6D4" w14:textId="77777777" w:rsidR="004833B4" w:rsidRPr="002634A3" w:rsidRDefault="004833B4" w:rsidP="004833B4">
      <w:pPr>
        <w:spacing w:line="276" w:lineRule="auto"/>
        <w:ind w:left="284"/>
        <w:jc w:val="both"/>
        <w:rPr>
          <w:rFonts w:eastAsia="Calibri" w:cs="Times New Roman"/>
          <w:kern w:val="0"/>
          <w:szCs w:val="24"/>
          <w14:ligatures w14:val="none"/>
        </w:rPr>
      </w:pPr>
    </w:p>
    <w:p w14:paraId="4297DC90" w14:textId="468364E2" w:rsidR="004833B4" w:rsidRPr="002634A3" w:rsidRDefault="004833B4" w:rsidP="004833B4">
      <w:pPr>
        <w:spacing w:line="276" w:lineRule="auto"/>
        <w:ind w:left="284"/>
        <w:jc w:val="both"/>
        <w:rPr>
          <w:rFonts w:eastAsia="Calibri" w:cs="Times New Roman"/>
          <w:kern w:val="0"/>
          <w:szCs w:val="24"/>
          <w14:ligatures w14:val="none"/>
        </w:rPr>
      </w:pPr>
      <w:r w:rsidRPr="002634A3">
        <w:rPr>
          <w:rFonts w:eastAsia="Calibri" w:cs="Times New Roman"/>
          <w:kern w:val="0"/>
          <w:szCs w:val="24"/>
          <w14:ligatures w14:val="none"/>
        </w:rPr>
        <w:t xml:space="preserve">Potpora je predviđena za modernizaciju šumarskih tehnologija u pridobivanju drva, </w:t>
      </w:r>
      <w:r w:rsidR="00D801A5" w:rsidRPr="002634A3">
        <w:rPr>
          <w:rFonts w:eastAsia="Calibri" w:cs="Times New Roman"/>
          <w:kern w:val="0"/>
          <w:szCs w:val="24"/>
          <w14:ligatures w14:val="none"/>
        </w:rPr>
        <w:t>šumsko uzgojnim</w:t>
      </w:r>
      <w:r w:rsidRPr="002634A3">
        <w:rPr>
          <w:rFonts w:eastAsia="Calibri" w:cs="Times New Roman"/>
          <w:kern w:val="0"/>
          <w:szCs w:val="24"/>
          <w14:ligatures w14:val="none"/>
        </w:rPr>
        <w:t xml:space="preserve"> radovima i proizvodnji šumskog reprodukcijskog materijala.</w:t>
      </w:r>
    </w:p>
    <w:p w14:paraId="56F546F8" w14:textId="77777777" w:rsidR="004833B4" w:rsidRPr="002634A3" w:rsidRDefault="004833B4" w:rsidP="004833B4">
      <w:pPr>
        <w:spacing w:line="276" w:lineRule="auto"/>
        <w:ind w:left="284"/>
        <w:jc w:val="both"/>
        <w:rPr>
          <w:rFonts w:eastAsia="Calibri" w:cs="Times New Roman"/>
          <w:kern w:val="0"/>
          <w:szCs w:val="24"/>
          <w14:ligatures w14:val="none"/>
        </w:rPr>
      </w:pPr>
    </w:p>
    <w:p w14:paraId="1AB07CF3" w14:textId="77777777" w:rsidR="004833B4" w:rsidRPr="002634A3" w:rsidRDefault="004833B4" w:rsidP="004833B4">
      <w:pPr>
        <w:spacing w:line="276" w:lineRule="auto"/>
        <w:ind w:left="284"/>
        <w:jc w:val="both"/>
        <w:rPr>
          <w:rFonts w:eastAsia="Calibri" w:cs="Times New Roman"/>
          <w:kern w:val="0"/>
          <w:szCs w:val="24"/>
          <w14:ligatures w14:val="none"/>
        </w:rPr>
      </w:pPr>
      <w:r w:rsidRPr="002634A3">
        <w:rPr>
          <w:rFonts w:eastAsia="Calibri" w:cs="Times New Roman"/>
          <w:kern w:val="0"/>
          <w:szCs w:val="24"/>
          <w14:ligatures w14:val="none"/>
        </w:rPr>
        <w:t xml:space="preserve">Po korisniku se može odobriti potpora u iznosu između 5.000 i 700.000 eura, uz intenzitet potpore od 50% prihvatljivih troškova. </w:t>
      </w:r>
    </w:p>
    <w:p w14:paraId="7FB63C7B" w14:textId="77777777" w:rsidR="004833B4" w:rsidRPr="002634A3" w:rsidRDefault="004833B4" w:rsidP="004833B4">
      <w:pPr>
        <w:spacing w:line="276" w:lineRule="auto"/>
        <w:ind w:left="284"/>
        <w:jc w:val="both"/>
        <w:rPr>
          <w:rFonts w:eastAsia="Calibri" w:cs="Times New Roman"/>
          <w:kern w:val="0"/>
          <w:szCs w:val="24"/>
          <w14:ligatures w14:val="none"/>
        </w:rPr>
      </w:pPr>
    </w:p>
    <w:p w14:paraId="0D3B4275" w14:textId="77777777" w:rsidR="004833B4" w:rsidRPr="002634A3" w:rsidRDefault="004833B4" w:rsidP="004833B4">
      <w:pPr>
        <w:numPr>
          <w:ilvl w:val="0"/>
          <w:numId w:val="42"/>
        </w:numPr>
        <w:spacing w:line="276" w:lineRule="auto"/>
        <w:ind w:left="284"/>
        <w:contextualSpacing/>
        <w:jc w:val="both"/>
        <w:rPr>
          <w:rFonts w:eastAsia="Calibri" w:cs="Times New Roman"/>
          <w:color w:val="385623"/>
          <w:kern w:val="0"/>
          <w:szCs w:val="24"/>
          <w14:ligatures w14:val="none"/>
        </w:rPr>
      </w:pPr>
      <w:r w:rsidRPr="002634A3">
        <w:rPr>
          <w:rFonts w:eastAsia="Calibri" w:cs="Times New Roman"/>
          <w:color w:val="385623"/>
          <w:kern w:val="0"/>
          <w:szCs w:val="24"/>
          <w14:ligatures w14:val="none"/>
        </w:rPr>
        <w:t>Intervencija 73.07. Ulaganja – Modernizacija tehnologija u predindustrijskoj preradi drva</w:t>
      </w:r>
    </w:p>
    <w:p w14:paraId="35713B13" w14:textId="77777777" w:rsidR="004833B4" w:rsidRPr="002634A3" w:rsidRDefault="004833B4" w:rsidP="004833B4">
      <w:pPr>
        <w:spacing w:line="276" w:lineRule="auto"/>
        <w:ind w:left="284"/>
        <w:jc w:val="both"/>
        <w:rPr>
          <w:rFonts w:eastAsia="Calibri" w:cs="Times New Roman"/>
          <w:kern w:val="0"/>
          <w:szCs w:val="24"/>
          <w14:ligatures w14:val="none"/>
        </w:rPr>
      </w:pPr>
    </w:p>
    <w:p w14:paraId="53F4270F" w14:textId="77777777" w:rsidR="004833B4" w:rsidRPr="002634A3" w:rsidRDefault="004833B4" w:rsidP="004833B4">
      <w:pPr>
        <w:spacing w:line="276" w:lineRule="auto"/>
        <w:ind w:left="284"/>
        <w:jc w:val="both"/>
        <w:rPr>
          <w:rFonts w:eastAsia="Calibri" w:cs="Times New Roman"/>
          <w:kern w:val="0"/>
          <w:szCs w:val="24"/>
          <w14:ligatures w14:val="none"/>
        </w:rPr>
      </w:pPr>
      <w:r w:rsidRPr="002634A3">
        <w:rPr>
          <w:rFonts w:eastAsia="Calibri" w:cs="Times New Roman"/>
          <w:kern w:val="0"/>
          <w:szCs w:val="24"/>
          <w14:ligatures w14:val="none"/>
        </w:rPr>
        <w:t>Cilj intervencije je povećanje učinkovitosti, okolišne prihvatljivosti, ergonomije i radnih procesa u predindustrijskoj preradi drva kroz modernizaciju postojećih i uvođenje učinkovitih i okolišno pogodnih tehnologija, strojeva, alata i opreme.</w:t>
      </w:r>
    </w:p>
    <w:p w14:paraId="588B5E83" w14:textId="77777777" w:rsidR="004833B4" w:rsidRPr="002634A3" w:rsidRDefault="004833B4" w:rsidP="004833B4">
      <w:pPr>
        <w:spacing w:line="276" w:lineRule="auto"/>
        <w:ind w:left="284"/>
        <w:jc w:val="both"/>
        <w:rPr>
          <w:rFonts w:eastAsia="Calibri" w:cs="Times New Roman"/>
          <w:kern w:val="0"/>
          <w:szCs w:val="24"/>
          <w14:ligatures w14:val="none"/>
        </w:rPr>
      </w:pPr>
    </w:p>
    <w:p w14:paraId="75B5AF4A" w14:textId="77777777" w:rsidR="004833B4" w:rsidRPr="002634A3" w:rsidRDefault="004833B4" w:rsidP="004833B4">
      <w:pPr>
        <w:spacing w:line="276" w:lineRule="auto"/>
        <w:ind w:left="284"/>
        <w:jc w:val="both"/>
        <w:rPr>
          <w:rFonts w:eastAsia="Calibri" w:cs="Times New Roman"/>
          <w:kern w:val="0"/>
          <w:szCs w:val="24"/>
          <w14:ligatures w14:val="none"/>
        </w:rPr>
      </w:pPr>
      <w:r w:rsidRPr="002634A3">
        <w:rPr>
          <w:rFonts w:eastAsia="Calibri" w:cs="Times New Roman"/>
          <w:kern w:val="0"/>
          <w:szCs w:val="24"/>
          <w14:ligatures w14:val="none"/>
        </w:rPr>
        <w:t xml:space="preserve">Po korisniku se može odobriti potpora u iznosu između 10.000 i 1.000.000 eura, uz intenzitet potpore od 50% prihvatljivih troškova. </w:t>
      </w:r>
    </w:p>
    <w:p w14:paraId="561292B5" w14:textId="77777777" w:rsidR="004833B4" w:rsidRPr="002634A3" w:rsidRDefault="004833B4" w:rsidP="004833B4">
      <w:pPr>
        <w:spacing w:line="276" w:lineRule="auto"/>
        <w:ind w:left="284"/>
        <w:jc w:val="both"/>
        <w:rPr>
          <w:rFonts w:eastAsia="Calibri" w:cs="Times New Roman"/>
          <w:kern w:val="0"/>
          <w:szCs w:val="24"/>
          <w14:ligatures w14:val="none"/>
        </w:rPr>
      </w:pPr>
    </w:p>
    <w:p w14:paraId="21930817" w14:textId="77777777" w:rsidR="004833B4" w:rsidRPr="002634A3" w:rsidRDefault="004833B4" w:rsidP="004833B4">
      <w:pPr>
        <w:numPr>
          <w:ilvl w:val="0"/>
          <w:numId w:val="42"/>
        </w:numPr>
        <w:spacing w:line="276" w:lineRule="auto"/>
        <w:ind w:left="284"/>
        <w:contextualSpacing/>
        <w:jc w:val="both"/>
        <w:rPr>
          <w:rFonts w:eastAsia="Calibri" w:cs="Times New Roman"/>
          <w:color w:val="385623"/>
          <w:kern w:val="0"/>
          <w:szCs w:val="24"/>
          <w14:ligatures w14:val="none"/>
        </w:rPr>
      </w:pPr>
      <w:r w:rsidRPr="002634A3">
        <w:rPr>
          <w:rFonts w:eastAsia="Calibri" w:cs="Times New Roman"/>
          <w:color w:val="385623"/>
          <w:kern w:val="0"/>
          <w:szCs w:val="24"/>
          <w14:ligatures w14:val="none"/>
        </w:rPr>
        <w:t>Intervencija 73.08. Ulaganja – Izgradnja šumske infrastrukture</w:t>
      </w:r>
    </w:p>
    <w:p w14:paraId="20AA2822" w14:textId="77777777" w:rsidR="004833B4" w:rsidRPr="002634A3" w:rsidRDefault="004833B4" w:rsidP="004833B4">
      <w:pPr>
        <w:spacing w:line="276" w:lineRule="auto"/>
        <w:ind w:left="284"/>
        <w:jc w:val="both"/>
        <w:rPr>
          <w:rFonts w:eastAsia="Calibri" w:cs="Times New Roman"/>
          <w:kern w:val="0"/>
          <w:szCs w:val="24"/>
          <w14:ligatures w14:val="none"/>
        </w:rPr>
      </w:pPr>
    </w:p>
    <w:p w14:paraId="3AD268A8" w14:textId="77777777" w:rsidR="004833B4" w:rsidRPr="002634A3" w:rsidRDefault="004833B4" w:rsidP="004833B4">
      <w:pPr>
        <w:spacing w:line="276" w:lineRule="auto"/>
        <w:ind w:left="284"/>
        <w:jc w:val="both"/>
        <w:rPr>
          <w:rFonts w:eastAsia="Calibri" w:cs="Times New Roman"/>
          <w:kern w:val="0"/>
          <w:szCs w:val="24"/>
          <w14:ligatures w14:val="none"/>
        </w:rPr>
      </w:pPr>
      <w:r w:rsidRPr="002634A3">
        <w:rPr>
          <w:rFonts w:eastAsia="Calibri" w:cs="Times New Roman"/>
          <w:kern w:val="0"/>
          <w:szCs w:val="24"/>
          <w14:ligatures w14:val="none"/>
        </w:rPr>
        <w:t>Cilj intervencije je podupirati ulaganja u izgradnju i/ili rekonstrukciju primarne i sekundarne šumske prometne infrastrukture.</w:t>
      </w:r>
    </w:p>
    <w:p w14:paraId="3505D9BC" w14:textId="77777777" w:rsidR="004833B4" w:rsidRPr="002634A3" w:rsidRDefault="004833B4" w:rsidP="004833B4">
      <w:pPr>
        <w:spacing w:line="276" w:lineRule="auto"/>
        <w:ind w:left="284"/>
        <w:jc w:val="both"/>
        <w:rPr>
          <w:rFonts w:eastAsia="Calibri" w:cs="Times New Roman"/>
          <w:kern w:val="0"/>
          <w:szCs w:val="24"/>
          <w14:ligatures w14:val="none"/>
        </w:rPr>
      </w:pPr>
    </w:p>
    <w:p w14:paraId="3C7EDFEF" w14:textId="77777777" w:rsidR="004833B4" w:rsidRPr="002634A3" w:rsidRDefault="004833B4" w:rsidP="004833B4">
      <w:pPr>
        <w:spacing w:line="276" w:lineRule="auto"/>
        <w:ind w:left="284"/>
        <w:jc w:val="both"/>
        <w:rPr>
          <w:rFonts w:eastAsia="Calibri" w:cs="Times New Roman"/>
          <w:kern w:val="0"/>
          <w:szCs w:val="24"/>
          <w14:ligatures w14:val="none"/>
        </w:rPr>
      </w:pPr>
      <w:r w:rsidRPr="002634A3">
        <w:rPr>
          <w:rFonts w:eastAsia="Calibri" w:cs="Times New Roman"/>
          <w:kern w:val="0"/>
          <w:szCs w:val="24"/>
          <w14:ligatures w14:val="none"/>
        </w:rPr>
        <w:t xml:space="preserve">Po korisniku se može odobriti potpora u iznosu između 10.000 i 1.000.000 eura, uz intenzitet potpore od 100% prihvatljivih troškova. </w:t>
      </w:r>
    </w:p>
    <w:p w14:paraId="6A61971C" w14:textId="77777777" w:rsidR="004833B4" w:rsidRPr="002634A3" w:rsidRDefault="004833B4" w:rsidP="004833B4">
      <w:pPr>
        <w:spacing w:line="276" w:lineRule="auto"/>
        <w:ind w:left="284"/>
        <w:jc w:val="both"/>
        <w:rPr>
          <w:rFonts w:eastAsia="Calibri" w:cs="Times New Roman"/>
          <w:kern w:val="0"/>
          <w:szCs w:val="24"/>
          <w14:ligatures w14:val="none"/>
        </w:rPr>
      </w:pPr>
    </w:p>
    <w:p w14:paraId="3B3F263C" w14:textId="77777777" w:rsidR="005D409D" w:rsidRPr="002634A3" w:rsidRDefault="005D409D" w:rsidP="004833B4">
      <w:pPr>
        <w:spacing w:line="276" w:lineRule="auto"/>
        <w:ind w:left="284"/>
        <w:jc w:val="both"/>
        <w:rPr>
          <w:rFonts w:eastAsia="Calibri" w:cs="Times New Roman"/>
          <w:kern w:val="0"/>
          <w:szCs w:val="24"/>
          <w14:ligatures w14:val="none"/>
        </w:rPr>
      </w:pPr>
    </w:p>
    <w:p w14:paraId="3CEEEB5B" w14:textId="01273920" w:rsidR="004833B4" w:rsidRPr="002634A3" w:rsidRDefault="004833B4" w:rsidP="004833B4">
      <w:pPr>
        <w:numPr>
          <w:ilvl w:val="0"/>
          <w:numId w:val="42"/>
        </w:numPr>
        <w:spacing w:line="276" w:lineRule="auto"/>
        <w:ind w:left="284"/>
        <w:contextualSpacing/>
        <w:jc w:val="both"/>
        <w:rPr>
          <w:rFonts w:eastAsia="Calibri" w:cs="Times New Roman"/>
          <w:color w:val="385623"/>
          <w:kern w:val="0"/>
          <w:szCs w:val="24"/>
          <w14:ligatures w14:val="none"/>
        </w:rPr>
      </w:pPr>
      <w:r w:rsidRPr="002634A3">
        <w:rPr>
          <w:rFonts w:eastAsia="Calibri" w:cs="Times New Roman"/>
          <w:color w:val="385623"/>
          <w:kern w:val="0"/>
          <w:szCs w:val="24"/>
          <w14:ligatures w14:val="none"/>
        </w:rPr>
        <w:lastRenderedPageBreak/>
        <w:t>Intervencija 73.09. Ulaganja – Promocija šumskih proizvoda i usluga</w:t>
      </w:r>
    </w:p>
    <w:p w14:paraId="34C7E843" w14:textId="77777777" w:rsidR="004833B4" w:rsidRPr="002634A3" w:rsidRDefault="004833B4" w:rsidP="004833B4">
      <w:pPr>
        <w:spacing w:line="276" w:lineRule="auto"/>
        <w:ind w:left="284"/>
        <w:jc w:val="both"/>
        <w:rPr>
          <w:rFonts w:eastAsia="Calibri" w:cs="Times New Roman"/>
          <w:kern w:val="0"/>
          <w:szCs w:val="24"/>
          <w14:ligatures w14:val="none"/>
        </w:rPr>
      </w:pPr>
    </w:p>
    <w:p w14:paraId="742622E3" w14:textId="77777777" w:rsidR="004833B4" w:rsidRPr="002634A3" w:rsidRDefault="004833B4" w:rsidP="004833B4">
      <w:pPr>
        <w:spacing w:line="276" w:lineRule="auto"/>
        <w:ind w:left="284"/>
        <w:jc w:val="both"/>
        <w:rPr>
          <w:rFonts w:eastAsia="Calibri" w:cs="Times New Roman"/>
          <w:kern w:val="0"/>
          <w:szCs w:val="24"/>
          <w14:ligatures w14:val="none"/>
        </w:rPr>
      </w:pPr>
      <w:r w:rsidRPr="002634A3">
        <w:rPr>
          <w:rFonts w:eastAsia="Calibri" w:cs="Times New Roman"/>
          <w:kern w:val="0"/>
          <w:szCs w:val="24"/>
          <w14:ligatures w14:val="none"/>
        </w:rPr>
        <w:t>Cilj intervencije je edukacijom i marketingom razvijati opću svijest o drvu te promotivnim aktivnostima poticati njegovu uporabu.</w:t>
      </w:r>
    </w:p>
    <w:p w14:paraId="7615426B" w14:textId="77777777" w:rsidR="004833B4" w:rsidRPr="002634A3" w:rsidRDefault="004833B4" w:rsidP="004833B4">
      <w:pPr>
        <w:spacing w:line="276" w:lineRule="auto"/>
        <w:ind w:left="284"/>
        <w:jc w:val="both"/>
        <w:rPr>
          <w:rFonts w:eastAsia="Calibri" w:cs="Times New Roman"/>
          <w:kern w:val="0"/>
          <w:szCs w:val="24"/>
          <w14:ligatures w14:val="none"/>
        </w:rPr>
      </w:pPr>
    </w:p>
    <w:p w14:paraId="28A1E8B3" w14:textId="77777777" w:rsidR="004833B4" w:rsidRPr="002634A3" w:rsidRDefault="004833B4" w:rsidP="004833B4">
      <w:pPr>
        <w:spacing w:line="276" w:lineRule="auto"/>
        <w:ind w:left="284"/>
        <w:jc w:val="both"/>
        <w:rPr>
          <w:rFonts w:eastAsia="Calibri" w:cs="Times New Roman"/>
          <w:kern w:val="0"/>
          <w:szCs w:val="24"/>
          <w14:ligatures w14:val="none"/>
        </w:rPr>
      </w:pPr>
      <w:r w:rsidRPr="002634A3">
        <w:rPr>
          <w:rFonts w:eastAsia="Calibri" w:cs="Times New Roman"/>
          <w:kern w:val="0"/>
          <w:szCs w:val="24"/>
          <w14:ligatures w14:val="none"/>
        </w:rPr>
        <w:t xml:space="preserve">Po korisniku se može odobriti potpora u iznosu između 5.000 i 100.000 eura, uz intenzitet potpore od 50% prihvatljivih troškova. </w:t>
      </w:r>
    </w:p>
    <w:p w14:paraId="6668EF2B" w14:textId="77777777" w:rsidR="004833B4" w:rsidRPr="002634A3" w:rsidRDefault="004833B4" w:rsidP="004833B4">
      <w:pPr>
        <w:spacing w:line="276" w:lineRule="auto"/>
        <w:ind w:left="284"/>
        <w:jc w:val="both"/>
        <w:rPr>
          <w:rFonts w:eastAsia="Calibri" w:cs="Times New Roman"/>
          <w:kern w:val="0"/>
          <w:szCs w:val="24"/>
          <w14:ligatures w14:val="none"/>
        </w:rPr>
      </w:pPr>
    </w:p>
    <w:p w14:paraId="62AC4426" w14:textId="77777777" w:rsidR="004833B4" w:rsidRPr="002634A3" w:rsidRDefault="004833B4" w:rsidP="004833B4">
      <w:pPr>
        <w:numPr>
          <w:ilvl w:val="0"/>
          <w:numId w:val="42"/>
        </w:numPr>
        <w:spacing w:line="276" w:lineRule="auto"/>
        <w:ind w:left="284"/>
        <w:contextualSpacing/>
        <w:jc w:val="both"/>
        <w:rPr>
          <w:rFonts w:eastAsia="Calibri" w:cs="Times New Roman"/>
          <w:color w:val="385623"/>
          <w:kern w:val="0"/>
          <w:szCs w:val="24"/>
          <w14:ligatures w14:val="none"/>
        </w:rPr>
      </w:pPr>
      <w:r w:rsidRPr="002634A3">
        <w:rPr>
          <w:rFonts w:eastAsia="Calibri" w:cs="Times New Roman"/>
          <w:color w:val="385623"/>
          <w:kern w:val="0"/>
          <w:szCs w:val="24"/>
          <w14:ligatures w14:val="none"/>
        </w:rPr>
        <w:t>Intervencija 73.11. Potpora za ulaganja u preradu poljoprivrednih proizvoda</w:t>
      </w:r>
    </w:p>
    <w:p w14:paraId="05BF457E" w14:textId="77777777" w:rsidR="004833B4" w:rsidRPr="002634A3" w:rsidRDefault="004833B4" w:rsidP="004833B4">
      <w:pPr>
        <w:spacing w:line="276" w:lineRule="auto"/>
        <w:ind w:left="284"/>
        <w:jc w:val="both"/>
        <w:rPr>
          <w:rFonts w:eastAsia="Calibri" w:cs="Times New Roman"/>
          <w:kern w:val="0"/>
          <w:szCs w:val="24"/>
          <w14:ligatures w14:val="none"/>
        </w:rPr>
      </w:pPr>
    </w:p>
    <w:p w14:paraId="15D9A487" w14:textId="77777777" w:rsidR="004833B4" w:rsidRPr="002634A3" w:rsidRDefault="004833B4" w:rsidP="004833B4">
      <w:pPr>
        <w:spacing w:line="276" w:lineRule="auto"/>
        <w:ind w:left="284"/>
        <w:jc w:val="both"/>
        <w:rPr>
          <w:rFonts w:eastAsia="Calibri" w:cs="Times New Roman"/>
          <w:kern w:val="0"/>
          <w:szCs w:val="24"/>
          <w14:ligatures w14:val="none"/>
        </w:rPr>
      </w:pPr>
      <w:r w:rsidRPr="002634A3">
        <w:rPr>
          <w:rFonts w:eastAsia="Calibri" w:cs="Times New Roman"/>
          <w:kern w:val="0"/>
          <w:szCs w:val="24"/>
          <w14:ligatures w14:val="none"/>
        </w:rPr>
        <w:t>Cilj intervencije je poduprijeti ulaganja u izgradnju novih, modernizaciju postojećih prerađivačkih kapaciteta te uvođenje inovativnih tehnologija s ciljem povećanja konkurentnosti hrvatskih proizvoda i rasta zapošljavanja u ruralnom području.</w:t>
      </w:r>
    </w:p>
    <w:p w14:paraId="598999E5" w14:textId="77777777" w:rsidR="004833B4" w:rsidRPr="002634A3" w:rsidRDefault="004833B4" w:rsidP="004833B4">
      <w:pPr>
        <w:spacing w:line="276" w:lineRule="auto"/>
        <w:ind w:left="284"/>
        <w:jc w:val="both"/>
        <w:rPr>
          <w:rFonts w:eastAsia="Calibri" w:cs="Times New Roman"/>
          <w:kern w:val="0"/>
          <w:szCs w:val="24"/>
          <w14:ligatures w14:val="none"/>
        </w:rPr>
      </w:pPr>
    </w:p>
    <w:p w14:paraId="0EE1D1A4" w14:textId="77777777" w:rsidR="004833B4" w:rsidRPr="002634A3" w:rsidRDefault="004833B4" w:rsidP="004833B4">
      <w:pPr>
        <w:spacing w:line="276" w:lineRule="auto"/>
        <w:ind w:left="284"/>
        <w:jc w:val="both"/>
        <w:rPr>
          <w:rFonts w:eastAsia="Calibri" w:cs="Times New Roman"/>
          <w:kern w:val="0"/>
          <w:szCs w:val="24"/>
          <w14:ligatures w14:val="none"/>
        </w:rPr>
      </w:pPr>
      <w:r w:rsidRPr="002634A3">
        <w:rPr>
          <w:rFonts w:eastAsia="Calibri" w:cs="Times New Roman"/>
          <w:kern w:val="0"/>
          <w:szCs w:val="24"/>
          <w14:ligatures w14:val="none"/>
        </w:rPr>
        <w:t xml:space="preserve">Visina potpore po korisniku je od 15.000 do 3.000.000 eura. Intenzitet potpore iznosi do 50% vrijednosti ukupno prihvatljivih troškova, a može se uvećati do 80% za ulaganja koja provode mladi poljoprivrednici te do 85% za ulaganja koja provode mala poljoprivredna gospodarstva/poduzeća. </w:t>
      </w:r>
    </w:p>
    <w:p w14:paraId="08344631" w14:textId="77777777" w:rsidR="004833B4" w:rsidRPr="002634A3" w:rsidRDefault="004833B4" w:rsidP="004833B4">
      <w:pPr>
        <w:spacing w:line="276" w:lineRule="auto"/>
        <w:ind w:left="284"/>
        <w:jc w:val="both"/>
        <w:rPr>
          <w:rFonts w:eastAsia="Calibri" w:cs="Times New Roman"/>
          <w:kern w:val="0"/>
          <w:szCs w:val="24"/>
          <w14:ligatures w14:val="none"/>
        </w:rPr>
      </w:pPr>
    </w:p>
    <w:p w14:paraId="58756F76" w14:textId="77777777" w:rsidR="004833B4" w:rsidRPr="002634A3" w:rsidRDefault="004833B4" w:rsidP="004833B4">
      <w:pPr>
        <w:numPr>
          <w:ilvl w:val="0"/>
          <w:numId w:val="42"/>
        </w:numPr>
        <w:spacing w:line="276" w:lineRule="auto"/>
        <w:ind w:left="284"/>
        <w:contextualSpacing/>
        <w:jc w:val="both"/>
        <w:rPr>
          <w:rFonts w:eastAsia="Calibri" w:cs="Times New Roman"/>
          <w:color w:val="385623"/>
          <w:kern w:val="0"/>
          <w:szCs w:val="24"/>
          <w14:ligatures w14:val="none"/>
        </w:rPr>
      </w:pPr>
      <w:r w:rsidRPr="002634A3">
        <w:rPr>
          <w:rFonts w:eastAsia="Calibri" w:cs="Times New Roman"/>
          <w:color w:val="385623"/>
          <w:kern w:val="0"/>
          <w:szCs w:val="24"/>
          <w14:ligatures w14:val="none"/>
        </w:rPr>
        <w:t>Intervencija 77.03. Potpora za EIP operativne skupine</w:t>
      </w:r>
    </w:p>
    <w:p w14:paraId="2C41DB68" w14:textId="77777777" w:rsidR="004833B4" w:rsidRPr="002634A3" w:rsidRDefault="004833B4" w:rsidP="004833B4">
      <w:pPr>
        <w:spacing w:line="276" w:lineRule="auto"/>
        <w:ind w:left="284"/>
        <w:jc w:val="both"/>
        <w:rPr>
          <w:rFonts w:eastAsia="Calibri" w:cs="Times New Roman"/>
          <w:kern w:val="0"/>
          <w:szCs w:val="24"/>
          <w14:ligatures w14:val="none"/>
        </w:rPr>
      </w:pPr>
    </w:p>
    <w:p w14:paraId="758B00F1" w14:textId="77777777" w:rsidR="004833B4" w:rsidRPr="002634A3" w:rsidRDefault="004833B4" w:rsidP="004833B4">
      <w:pPr>
        <w:spacing w:line="276" w:lineRule="auto"/>
        <w:ind w:left="284"/>
        <w:jc w:val="both"/>
        <w:rPr>
          <w:rFonts w:eastAsia="Calibri" w:cs="Times New Roman"/>
          <w:kern w:val="0"/>
          <w:szCs w:val="24"/>
          <w14:ligatures w14:val="none"/>
        </w:rPr>
      </w:pPr>
      <w:r w:rsidRPr="002634A3">
        <w:rPr>
          <w:rFonts w:eastAsia="Calibri" w:cs="Times New Roman"/>
          <w:kern w:val="0"/>
          <w:szCs w:val="24"/>
          <w14:ligatures w14:val="none"/>
        </w:rPr>
        <w:t xml:space="preserve">Cilj ove intervencije je poticati suradnju dionika u istraživanju i prijenosu znanja o procesima, postupcima i tehnologijama u poljoprivrednoj proizvodnji i preradi poljoprivrednih proizvoda. Prihvatljivi korisnici su EIP operativne skupine osnovane nakon 1. siječnja 2023., koje se sastoje od najmanje dva partnera. </w:t>
      </w:r>
    </w:p>
    <w:p w14:paraId="70B0076C" w14:textId="77777777" w:rsidR="004833B4" w:rsidRPr="002634A3" w:rsidRDefault="004833B4" w:rsidP="004833B4">
      <w:pPr>
        <w:spacing w:line="276" w:lineRule="auto"/>
        <w:ind w:left="284"/>
        <w:jc w:val="both"/>
        <w:rPr>
          <w:rFonts w:eastAsia="Calibri" w:cs="Times New Roman"/>
          <w:kern w:val="0"/>
          <w:szCs w:val="24"/>
          <w14:ligatures w14:val="none"/>
        </w:rPr>
      </w:pPr>
    </w:p>
    <w:p w14:paraId="2C19AD67" w14:textId="77777777" w:rsidR="004833B4" w:rsidRPr="002634A3" w:rsidRDefault="004833B4" w:rsidP="004833B4">
      <w:pPr>
        <w:spacing w:line="276" w:lineRule="auto"/>
        <w:ind w:left="284"/>
        <w:jc w:val="both"/>
        <w:rPr>
          <w:rFonts w:eastAsia="Calibri" w:cs="Times New Roman"/>
          <w:kern w:val="0"/>
          <w:szCs w:val="24"/>
          <w14:ligatures w14:val="none"/>
        </w:rPr>
      </w:pPr>
      <w:r w:rsidRPr="002634A3">
        <w:rPr>
          <w:rFonts w:eastAsia="Calibri" w:cs="Times New Roman"/>
          <w:kern w:val="0"/>
          <w:szCs w:val="24"/>
          <w14:ligatures w14:val="none"/>
        </w:rPr>
        <w:t>Visina potpore na razini korisnika može biti u rasponu od 30 do 200 tisuća eura. Intenzitet potpore je 100% vrijednosti ukupno prihvatljivih troškova projekta.</w:t>
      </w:r>
    </w:p>
    <w:p w14:paraId="701E02EF" w14:textId="77777777" w:rsidR="004833B4" w:rsidRPr="002634A3" w:rsidRDefault="004833B4" w:rsidP="004833B4">
      <w:pPr>
        <w:spacing w:line="276" w:lineRule="auto"/>
        <w:ind w:left="284"/>
        <w:jc w:val="both"/>
        <w:rPr>
          <w:rFonts w:eastAsia="Calibri" w:cs="Times New Roman"/>
          <w:kern w:val="0"/>
          <w:szCs w:val="24"/>
          <w14:ligatures w14:val="none"/>
        </w:rPr>
      </w:pPr>
    </w:p>
    <w:p w14:paraId="4A6385B5" w14:textId="77777777" w:rsidR="004833B4" w:rsidRPr="002634A3" w:rsidRDefault="004833B4" w:rsidP="004833B4">
      <w:pPr>
        <w:numPr>
          <w:ilvl w:val="0"/>
          <w:numId w:val="42"/>
        </w:numPr>
        <w:spacing w:line="276" w:lineRule="auto"/>
        <w:ind w:left="284"/>
        <w:contextualSpacing/>
        <w:jc w:val="both"/>
        <w:rPr>
          <w:rFonts w:eastAsia="Calibri" w:cs="Times New Roman"/>
          <w:color w:val="385623"/>
          <w:kern w:val="0"/>
          <w:szCs w:val="24"/>
          <w14:ligatures w14:val="none"/>
        </w:rPr>
      </w:pPr>
      <w:r w:rsidRPr="002634A3">
        <w:rPr>
          <w:rFonts w:eastAsia="Calibri" w:cs="Times New Roman"/>
          <w:color w:val="385623"/>
          <w:kern w:val="0"/>
          <w:szCs w:val="24"/>
          <w14:ligatures w14:val="none"/>
        </w:rPr>
        <w:t>Intervencija 77.06. Potpora LEADER (CLLD) pristupu</w:t>
      </w:r>
    </w:p>
    <w:p w14:paraId="670D4665" w14:textId="77777777" w:rsidR="004833B4" w:rsidRPr="002634A3" w:rsidRDefault="004833B4" w:rsidP="004833B4">
      <w:pPr>
        <w:spacing w:line="276" w:lineRule="auto"/>
        <w:ind w:left="284"/>
        <w:jc w:val="both"/>
        <w:rPr>
          <w:rFonts w:eastAsia="Calibri" w:cs="Times New Roman"/>
          <w:kern w:val="0"/>
          <w:szCs w:val="24"/>
          <w14:ligatures w14:val="none"/>
        </w:rPr>
      </w:pPr>
    </w:p>
    <w:p w14:paraId="03528223" w14:textId="77777777" w:rsidR="004833B4" w:rsidRPr="002634A3" w:rsidRDefault="004833B4" w:rsidP="004833B4">
      <w:pPr>
        <w:spacing w:line="276" w:lineRule="auto"/>
        <w:ind w:left="284"/>
        <w:jc w:val="both"/>
        <w:rPr>
          <w:rFonts w:eastAsia="Calibri" w:cs="Times New Roman"/>
          <w:kern w:val="0"/>
          <w:szCs w:val="24"/>
          <w14:ligatures w14:val="none"/>
        </w:rPr>
      </w:pPr>
      <w:r w:rsidRPr="002634A3">
        <w:rPr>
          <w:rFonts w:eastAsia="Calibri" w:cs="Times New Roman"/>
          <w:kern w:val="0"/>
          <w:szCs w:val="24"/>
          <w14:ligatures w14:val="none"/>
        </w:rPr>
        <w:t xml:space="preserve">Unutar LEADER pristupa omogućena je potpora projektima ruralnog razvoja osmišljenima na lokalnoj razini unutar lokalnih razvojnih strategija, a koje provode lokalne akcijske grupe (LAG-ovi). LAG-ovi samostalno određuju prioritetne aktivnosti svojih lokalnih razvojnih strategija, koje mogu biti vezane i za </w:t>
      </w:r>
      <w:proofErr w:type="spellStart"/>
      <w:r w:rsidRPr="002634A3">
        <w:rPr>
          <w:rFonts w:eastAsia="Calibri" w:cs="Times New Roman"/>
          <w:kern w:val="0"/>
          <w:szCs w:val="24"/>
          <w14:ligatures w14:val="none"/>
        </w:rPr>
        <w:t>biogospodarstvo</w:t>
      </w:r>
      <w:proofErr w:type="spellEnd"/>
      <w:r w:rsidRPr="002634A3">
        <w:rPr>
          <w:rFonts w:eastAsia="Calibri" w:cs="Times New Roman"/>
          <w:kern w:val="0"/>
          <w:szCs w:val="24"/>
          <w14:ligatures w14:val="none"/>
        </w:rPr>
        <w:t>.</w:t>
      </w:r>
    </w:p>
    <w:p w14:paraId="0F572C58" w14:textId="77777777" w:rsidR="004833B4" w:rsidRPr="002634A3" w:rsidRDefault="004833B4" w:rsidP="004833B4">
      <w:pPr>
        <w:spacing w:line="276" w:lineRule="auto"/>
        <w:ind w:left="284"/>
        <w:jc w:val="both"/>
        <w:rPr>
          <w:rFonts w:eastAsia="Calibri" w:cs="Times New Roman"/>
          <w:kern w:val="0"/>
          <w:szCs w:val="24"/>
          <w14:ligatures w14:val="none"/>
        </w:rPr>
      </w:pPr>
    </w:p>
    <w:p w14:paraId="1E4CE538" w14:textId="77777777" w:rsidR="004833B4" w:rsidRPr="002634A3" w:rsidRDefault="004833B4" w:rsidP="004833B4">
      <w:pPr>
        <w:spacing w:line="276" w:lineRule="auto"/>
        <w:ind w:left="284"/>
        <w:jc w:val="both"/>
        <w:rPr>
          <w:rFonts w:eastAsia="Calibri" w:cs="Times New Roman"/>
          <w:kern w:val="0"/>
          <w:szCs w:val="24"/>
          <w14:ligatures w14:val="none"/>
        </w:rPr>
      </w:pPr>
      <w:r w:rsidRPr="002634A3">
        <w:rPr>
          <w:rFonts w:eastAsia="Calibri" w:cs="Times New Roman"/>
          <w:kern w:val="0"/>
          <w:szCs w:val="24"/>
          <w14:ligatures w14:val="none"/>
        </w:rPr>
        <w:t xml:space="preserve">Projekti LAG-ova mogu biti vrijednosti do 300 tisuća eura, a potpora po projektu može biti do 200 tisuća eura. </w:t>
      </w:r>
    </w:p>
    <w:p w14:paraId="07025722" w14:textId="77777777" w:rsidR="004833B4" w:rsidRPr="002634A3" w:rsidRDefault="004833B4" w:rsidP="004833B4">
      <w:pPr>
        <w:spacing w:line="276" w:lineRule="auto"/>
        <w:ind w:left="284"/>
        <w:jc w:val="both"/>
        <w:rPr>
          <w:rFonts w:eastAsia="Calibri" w:cs="Times New Roman"/>
          <w:kern w:val="0"/>
          <w:szCs w:val="24"/>
          <w14:ligatures w14:val="none"/>
        </w:rPr>
      </w:pPr>
    </w:p>
    <w:p w14:paraId="7FD57942" w14:textId="77777777" w:rsidR="004833B4" w:rsidRPr="002634A3" w:rsidRDefault="004833B4" w:rsidP="004833B4">
      <w:pPr>
        <w:spacing w:line="276" w:lineRule="auto"/>
        <w:ind w:left="284"/>
        <w:jc w:val="both"/>
        <w:rPr>
          <w:rFonts w:eastAsia="Calibri" w:cs="Times New Roman"/>
          <w:kern w:val="0"/>
          <w:szCs w:val="24"/>
          <w14:ligatures w14:val="none"/>
        </w:rPr>
      </w:pPr>
    </w:p>
    <w:p w14:paraId="3B99C4E0" w14:textId="77777777" w:rsidR="004833B4" w:rsidRPr="002634A3" w:rsidRDefault="004833B4" w:rsidP="004833B4">
      <w:pPr>
        <w:rPr>
          <w:rFonts w:eastAsia="Calibri" w:cs="Times New Roman"/>
          <w:b/>
          <w:color w:val="385623"/>
          <w:kern w:val="0"/>
          <w:shd w:val="clear" w:color="auto" w:fill="FFFFFF"/>
          <w14:ligatures w14:val="none"/>
        </w:rPr>
      </w:pPr>
      <w:r w:rsidRPr="002634A3">
        <w:rPr>
          <w:rFonts w:eastAsia="Calibri" w:cs="Times New Roman"/>
          <w:b/>
          <w:color w:val="385623"/>
          <w:kern w:val="0"/>
          <w:shd w:val="clear" w:color="auto" w:fill="FFFFFF"/>
          <w14:ligatures w14:val="none"/>
        </w:rPr>
        <w:br w:type="page"/>
      </w:r>
    </w:p>
    <w:p w14:paraId="15228E6F" w14:textId="77777777" w:rsidR="004833B4" w:rsidRPr="002634A3" w:rsidRDefault="004833B4" w:rsidP="004833B4">
      <w:pPr>
        <w:numPr>
          <w:ilvl w:val="0"/>
          <w:numId w:val="43"/>
        </w:numPr>
        <w:spacing w:line="240" w:lineRule="auto"/>
        <w:ind w:left="426" w:hanging="426"/>
        <w:contextualSpacing/>
        <w:rPr>
          <w:rFonts w:eastAsia="Calibri" w:cs="Calibri"/>
          <w:b/>
          <w:color w:val="385623"/>
          <w:kern w:val="0"/>
          <w:shd w:val="clear" w:color="auto" w:fill="FFFFFF"/>
          <w14:ligatures w14:val="none"/>
        </w:rPr>
      </w:pPr>
      <w:r w:rsidRPr="002634A3">
        <w:rPr>
          <w:rFonts w:eastAsia="Calibri" w:cs="Calibri"/>
          <w:b/>
          <w:color w:val="385623"/>
          <w:kern w:val="0"/>
          <w:shd w:val="clear" w:color="auto" w:fill="FFFFFF"/>
          <w14:ligatures w14:val="none"/>
        </w:rPr>
        <w:lastRenderedPageBreak/>
        <w:t>Modernizacijski fond</w:t>
      </w:r>
    </w:p>
    <w:p w14:paraId="69BEEF9E" w14:textId="77777777" w:rsidR="004833B4" w:rsidRPr="002634A3" w:rsidRDefault="004833B4" w:rsidP="004833B4">
      <w:pPr>
        <w:rPr>
          <w:rFonts w:eastAsia="Calibri" w:cs="Times New Roman"/>
          <w:b/>
          <w:color w:val="385623"/>
          <w:kern w:val="0"/>
          <w:shd w:val="clear" w:color="auto" w:fill="FFFFFF"/>
          <w14:ligatures w14:val="none"/>
        </w:rPr>
      </w:pPr>
    </w:p>
    <w:p w14:paraId="5CFB828C" w14:textId="6DB85BB7" w:rsidR="004833B4" w:rsidRPr="002634A3" w:rsidRDefault="004833B4" w:rsidP="004833B4">
      <w:pPr>
        <w:spacing w:line="276" w:lineRule="auto"/>
        <w:ind w:left="284"/>
        <w:jc w:val="both"/>
        <w:rPr>
          <w:rFonts w:eastAsia="Calibri" w:cs="Times New Roman"/>
          <w:kern w:val="0"/>
          <w:szCs w:val="24"/>
          <w14:ligatures w14:val="none"/>
        </w:rPr>
      </w:pPr>
      <w:r w:rsidRPr="002634A3">
        <w:rPr>
          <w:rFonts w:eastAsia="Calibri" w:cs="Times New Roman"/>
          <w:kern w:val="0"/>
          <w:szCs w:val="24"/>
          <w14:ligatures w14:val="none"/>
        </w:rPr>
        <w:t xml:space="preserve">Ministarstvo gospodarstva i </w:t>
      </w:r>
      <w:r w:rsidR="009E020A">
        <w:rPr>
          <w:rFonts w:eastAsia="Calibri" w:cs="Times New Roman"/>
          <w:kern w:val="0"/>
          <w:szCs w:val="24"/>
          <w14:ligatures w14:val="none"/>
        </w:rPr>
        <w:t>Ministarstvo zaštite okoliša i zelene tranzicije</w:t>
      </w:r>
      <w:r w:rsidRPr="002634A3">
        <w:rPr>
          <w:rFonts w:eastAsia="Calibri" w:cs="Times New Roman"/>
          <w:kern w:val="0"/>
          <w:szCs w:val="24"/>
          <w14:ligatures w14:val="none"/>
        </w:rPr>
        <w:t>, u suradnji sa Fondom za zaštitu okoliša i energetsku učinkovitost, provodi pozive za dodjelu sredstava u sklopu odobrenih programa ulaganja te potpisuje Ugovore o dodjeli sredstava za odobrene projekte.</w:t>
      </w:r>
    </w:p>
    <w:p w14:paraId="37CC2241" w14:textId="77777777" w:rsidR="004833B4" w:rsidRPr="002634A3" w:rsidRDefault="004833B4" w:rsidP="004833B4">
      <w:pPr>
        <w:spacing w:line="276" w:lineRule="auto"/>
        <w:ind w:left="284"/>
        <w:jc w:val="both"/>
        <w:rPr>
          <w:rFonts w:eastAsia="Calibri" w:cs="Times New Roman"/>
          <w:kern w:val="0"/>
          <w:szCs w:val="24"/>
          <w14:ligatures w14:val="none"/>
        </w:rPr>
      </w:pPr>
    </w:p>
    <w:p w14:paraId="2D4AF8F2" w14:textId="77777777" w:rsidR="004833B4" w:rsidRPr="002634A3" w:rsidRDefault="004833B4" w:rsidP="004833B4">
      <w:pPr>
        <w:spacing w:line="276" w:lineRule="auto"/>
        <w:ind w:left="284"/>
        <w:jc w:val="both"/>
        <w:rPr>
          <w:rFonts w:eastAsia="Calibri" w:cs="Times New Roman"/>
          <w:kern w:val="0"/>
          <w:szCs w:val="24"/>
          <w14:ligatures w14:val="none"/>
        </w:rPr>
      </w:pPr>
      <w:r w:rsidRPr="002634A3">
        <w:rPr>
          <w:rFonts w:eastAsia="Calibri" w:cs="Times New Roman"/>
          <w:kern w:val="0"/>
          <w:szCs w:val="24"/>
          <w14:ligatures w14:val="none"/>
        </w:rPr>
        <w:t>Prioritetna ulaganja iz sredstava Modernizacijskog fonda su usmjerena na:</w:t>
      </w:r>
    </w:p>
    <w:p w14:paraId="303D33E2" w14:textId="77777777" w:rsidR="004833B4" w:rsidRPr="002634A3" w:rsidRDefault="004833B4" w:rsidP="004833B4">
      <w:pPr>
        <w:spacing w:line="276" w:lineRule="auto"/>
        <w:ind w:left="284"/>
        <w:jc w:val="both"/>
        <w:rPr>
          <w:rFonts w:eastAsia="Calibri" w:cs="Times New Roman"/>
          <w:kern w:val="0"/>
          <w:szCs w:val="24"/>
          <w14:ligatures w14:val="none"/>
        </w:rPr>
      </w:pPr>
    </w:p>
    <w:p w14:paraId="36FC2205" w14:textId="77777777" w:rsidR="004833B4" w:rsidRPr="002634A3" w:rsidRDefault="004833B4" w:rsidP="004833B4">
      <w:pPr>
        <w:numPr>
          <w:ilvl w:val="0"/>
          <w:numId w:val="22"/>
        </w:numPr>
        <w:spacing w:line="276" w:lineRule="auto"/>
        <w:ind w:left="709"/>
        <w:jc w:val="both"/>
        <w:rPr>
          <w:rFonts w:eastAsia="Calibri" w:cs="Calibri"/>
          <w:kern w:val="0"/>
          <w:szCs w:val="24"/>
          <w14:ligatures w14:val="none"/>
        </w:rPr>
      </w:pPr>
      <w:r w:rsidRPr="002634A3">
        <w:rPr>
          <w:rFonts w:eastAsia="Calibri" w:cs="Calibri"/>
          <w:kern w:val="0"/>
          <w:szCs w:val="24"/>
          <w14:ligatures w14:val="none"/>
        </w:rPr>
        <w:t>proizvodnju i korištenje energije iz obnovljivih izvora</w:t>
      </w:r>
    </w:p>
    <w:p w14:paraId="01B1E726" w14:textId="77777777" w:rsidR="004833B4" w:rsidRPr="002634A3" w:rsidRDefault="004833B4" w:rsidP="004833B4">
      <w:pPr>
        <w:numPr>
          <w:ilvl w:val="0"/>
          <w:numId w:val="22"/>
        </w:numPr>
        <w:spacing w:line="276" w:lineRule="auto"/>
        <w:ind w:left="709"/>
        <w:jc w:val="both"/>
        <w:rPr>
          <w:rFonts w:eastAsia="Calibri" w:cs="Calibri"/>
          <w:kern w:val="0"/>
          <w:szCs w:val="24"/>
          <w14:ligatures w14:val="none"/>
        </w:rPr>
      </w:pPr>
      <w:r w:rsidRPr="002634A3">
        <w:rPr>
          <w:rFonts w:eastAsia="Calibri" w:cs="Calibri"/>
          <w:kern w:val="0"/>
          <w:szCs w:val="24"/>
          <w14:ligatures w14:val="none"/>
        </w:rPr>
        <w:t>povećanje energetske učinkovitosti</w:t>
      </w:r>
    </w:p>
    <w:p w14:paraId="20FD3B4D" w14:textId="77777777" w:rsidR="004833B4" w:rsidRPr="002634A3" w:rsidRDefault="004833B4" w:rsidP="004833B4">
      <w:pPr>
        <w:numPr>
          <w:ilvl w:val="0"/>
          <w:numId w:val="22"/>
        </w:numPr>
        <w:spacing w:line="276" w:lineRule="auto"/>
        <w:ind w:left="709"/>
        <w:jc w:val="both"/>
        <w:rPr>
          <w:rFonts w:eastAsia="Calibri" w:cs="Calibri"/>
          <w:kern w:val="0"/>
          <w:szCs w:val="24"/>
          <w14:ligatures w14:val="none"/>
        </w:rPr>
      </w:pPr>
      <w:r w:rsidRPr="002634A3">
        <w:rPr>
          <w:rFonts w:eastAsia="Calibri" w:cs="Calibri"/>
          <w:kern w:val="0"/>
          <w:szCs w:val="24"/>
          <w14:ligatures w14:val="none"/>
        </w:rPr>
        <w:t>skladištenje energije, modernizacija energetske mreže</w:t>
      </w:r>
    </w:p>
    <w:p w14:paraId="2DD8D00B" w14:textId="77777777" w:rsidR="004833B4" w:rsidRPr="002634A3" w:rsidRDefault="004833B4" w:rsidP="004833B4">
      <w:pPr>
        <w:numPr>
          <w:ilvl w:val="0"/>
          <w:numId w:val="22"/>
        </w:numPr>
        <w:spacing w:line="276" w:lineRule="auto"/>
        <w:ind w:left="709"/>
        <w:jc w:val="both"/>
        <w:rPr>
          <w:rFonts w:eastAsia="Calibri" w:cs="Calibri"/>
          <w:kern w:val="0"/>
          <w:szCs w:val="24"/>
          <w14:ligatures w14:val="none"/>
        </w:rPr>
      </w:pPr>
      <w:r w:rsidRPr="002634A3">
        <w:rPr>
          <w:rFonts w:eastAsia="Calibri" w:cs="Calibri"/>
          <w:kern w:val="0"/>
          <w:szCs w:val="24"/>
          <w14:ligatures w14:val="none"/>
        </w:rPr>
        <w:t>pravednu tranziciju regija ovisnih o ugljiku.</w:t>
      </w:r>
    </w:p>
    <w:p w14:paraId="71B20305" w14:textId="77777777" w:rsidR="004833B4" w:rsidRPr="002634A3" w:rsidRDefault="004833B4" w:rsidP="004833B4">
      <w:pPr>
        <w:spacing w:line="276" w:lineRule="auto"/>
        <w:ind w:left="284"/>
        <w:jc w:val="both"/>
        <w:rPr>
          <w:rFonts w:eastAsia="Calibri" w:cs="Times New Roman"/>
          <w:kern w:val="0"/>
          <w:szCs w:val="24"/>
          <w14:ligatures w14:val="none"/>
        </w:rPr>
      </w:pPr>
    </w:p>
    <w:p w14:paraId="552ACC87" w14:textId="77777777" w:rsidR="004833B4" w:rsidRPr="002634A3" w:rsidRDefault="004833B4" w:rsidP="004833B4">
      <w:pPr>
        <w:spacing w:line="276" w:lineRule="auto"/>
        <w:ind w:left="284"/>
        <w:jc w:val="both"/>
        <w:rPr>
          <w:rFonts w:eastAsia="Calibri" w:cs="Times New Roman"/>
          <w:kern w:val="0"/>
          <w:szCs w:val="24"/>
          <w14:ligatures w14:val="none"/>
        </w:rPr>
      </w:pPr>
      <w:r w:rsidRPr="002634A3">
        <w:rPr>
          <w:rFonts w:eastAsia="Calibri" w:cs="Times New Roman"/>
          <w:kern w:val="0"/>
          <w:szCs w:val="24"/>
          <w14:ligatures w14:val="none"/>
        </w:rPr>
        <w:t xml:space="preserve">Sredstva Modernizacijskog fonda moguća su i za </w:t>
      </w:r>
      <w:proofErr w:type="spellStart"/>
      <w:r w:rsidRPr="002634A3">
        <w:rPr>
          <w:rFonts w:eastAsia="Calibri" w:cs="Times New Roman"/>
          <w:kern w:val="0"/>
          <w:szCs w:val="24"/>
          <w14:ligatures w14:val="none"/>
        </w:rPr>
        <w:t>neprioritetna</w:t>
      </w:r>
      <w:proofErr w:type="spellEnd"/>
      <w:r w:rsidRPr="002634A3">
        <w:rPr>
          <w:rFonts w:eastAsia="Calibri" w:cs="Times New Roman"/>
          <w:kern w:val="0"/>
          <w:szCs w:val="24"/>
          <w14:ligatures w14:val="none"/>
        </w:rPr>
        <w:t xml:space="preserve"> ulaganja, odnosno ulaganja koja ne potpadaju pod navedena prioritetna područja, ali koja doprinose postizanju ciljeva NECP i zadovoljavaju kriterije vezane za </w:t>
      </w:r>
      <w:proofErr w:type="spellStart"/>
      <w:r w:rsidRPr="002634A3">
        <w:rPr>
          <w:rFonts w:eastAsia="Calibri" w:cs="Times New Roman"/>
          <w:kern w:val="0"/>
          <w:szCs w:val="24"/>
          <w14:ligatures w14:val="none"/>
        </w:rPr>
        <w:t>niskougljičnu</w:t>
      </w:r>
      <w:proofErr w:type="spellEnd"/>
      <w:r w:rsidRPr="002634A3">
        <w:rPr>
          <w:rFonts w:eastAsia="Calibri" w:cs="Times New Roman"/>
          <w:kern w:val="0"/>
          <w:szCs w:val="24"/>
          <w14:ligatures w14:val="none"/>
        </w:rPr>
        <w:t xml:space="preserve"> tranziciju.</w:t>
      </w:r>
    </w:p>
    <w:p w14:paraId="65F53EAB" w14:textId="77777777" w:rsidR="004833B4" w:rsidRPr="002634A3" w:rsidRDefault="004833B4" w:rsidP="004833B4">
      <w:pPr>
        <w:spacing w:line="276" w:lineRule="auto"/>
        <w:ind w:left="284"/>
        <w:jc w:val="both"/>
        <w:rPr>
          <w:rFonts w:eastAsia="Calibri" w:cs="Times New Roman"/>
          <w:kern w:val="0"/>
          <w:szCs w:val="24"/>
          <w14:ligatures w14:val="none"/>
        </w:rPr>
      </w:pPr>
    </w:p>
    <w:p w14:paraId="0C7207FB" w14:textId="77777777" w:rsidR="004833B4" w:rsidRPr="002634A3" w:rsidRDefault="004833B4" w:rsidP="004833B4">
      <w:pPr>
        <w:spacing w:line="276" w:lineRule="auto"/>
        <w:ind w:left="284"/>
        <w:jc w:val="both"/>
        <w:rPr>
          <w:rFonts w:eastAsia="Calibri" w:cs="Times New Roman"/>
          <w:kern w:val="0"/>
          <w:szCs w:val="24"/>
          <w14:ligatures w14:val="none"/>
        </w:rPr>
      </w:pPr>
      <w:r w:rsidRPr="002634A3">
        <w:rPr>
          <w:rFonts w:eastAsia="Calibri" w:cs="Times New Roman"/>
          <w:kern w:val="0"/>
          <w:szCs w:val="24"/>
          <w14:ligatures w14:val="none"/>
        </w:rPr>
        <w:t xml:space="preserve">Mjere iz NECP-a u kontekstu </w:t>
      </w:r>
      <w:proofErr w:type="spellStart"/>
      <w:r w:rsidRPr="002634A3">
        <w:rPr>
          <w:rFonts w:eastAsia="Calibri" w:cs="Times New Roman"/>
          <w:kern w:val="0"/>
          <w:szCs w:val="24"/>
          <w14:ligatures w14:val="none"/>
        </w:rPr>
        <w:t>biogospodarstva</w:t>
      </w:r>
      <w:proofErr w:type="spellEnd"/>
      <w:r w:rsidRPr="002634A3">
        <w:rPr>
          <w:rFonts w:eastAsia="Calibri" w:cs="Times New Roman"/>
          <w:kern w:val="0"/>
          <w:szCs w:val="24"/>
          <w14:ligatures w14:val="none"/>
        </w:rPr>
        <w:t xml:space="preserve"> su: </w:t>
      </w:r>
    </w:p>
    <w:p w14:paraId="0DA8E434" w14:textId="77777777" w:rsidR="004833B4" w:rsidRPr="002634A3" w:rsidRDefault="004833B4" w:rsidP="004833B4">
      <w:pPr>
        <w:numPr>
          <w:ilvl w:val="0"/>
          <w:numId w:val="22"/>
        </w:numPr>
        <w:spacing w:line="276" w:lineRule="auto"/>
        <w:jc w:val="both"/>
        <w:rPr>
          <w:rFonts w:eastAsia="Calibri" w:cs="Calibri"/>
          <w:kern w:val="0"/>
          <w:szCs w:val="24"/>
          <w14:ligatures w14:val="none"/>
        </w:rPr>
      </w:pPr>
      <w:r w:rsidRPr="002634A3">
        <w:rPr>
          <w:rFonts w:eastAsia="Calibri" w:cs="Calibri"/>
          <w:kern w:val="0"/>
          <w:szCs w:val="24"/>
          <w14:ligatures w14:val="none"/>
        </w:rPr>
        <w:t xml:space="preserve">anaerobna razgradnja stajskog gnoja i proizvodnja bioplina </w:t>
      </w:r>
    </w:p>
    <w:p w14:paraId="23476553" w14:textId="77777777" w:rsidR="004833B4" w:rsidRPr="002634A3" w:rsidRDefault="004833B4" w:rsidP="004833B4">
      <w:pPr>
        <w:numPr>
          <w:ilvl w:val="0"/>
          <w:numId w:val="22"/>
        </w:numPr>
        <w:spacing w:line="276" w:lineRule="auto"/>
        <w:jc w:val="both"/>
        <w:rPr>
          <w:rFonts w:eastAsia="Calibri" w:cs="Calibri"/>
          <w:kern w:val="0"/>
          <w:szCs w:val="24"/>
          <w14:ligatures w14:val="none"/>
        </w:rPr>
      </w:pPr>
      <w:r w:rsidRPr="002634A3">
        <w:rPr>
          <w:rFonts w:eastAsia="Calibri" w:cs="Calibri"/>
          <w:kern w:val="0"/>
          <w:szCs w:val="24"/>
          <w14:ligatures w14:val="none"/>
        </w:rPr>
        <w:t xml:space="preserve">korištenje bioplina za proizvodnju </w:t>
      </w:r>
      <w:proofErr w:type="spellStart"/>
      <w:r w:rsidRPr="002634A3">
        <w:rPr>
          <w:rFonts w:eastAsia="Calibri" w:cs="Calibri"/>
          <w:kern w:val="0"/>
          <w:szCs w:val="24"/>
          <w14:ligatures w14:val="none"/>
        </w:rPr>
        <w:t>biometana</w:t>
      </w:r>
      <w:proofErr w:type="spellEnd"/>
      <w:r w:rsidRPr="002634A3">
        <w:rPr>
          <w:rFonts w:eastAsia="Calibri" w:cs="Calibri"/>
          <w:kern w:val="0"/>
          <w:szCs w:val="24"/>
          <w14:ligatures w14:val="none"/>
        </w:rPr>
        <w:t xml:space="preserve">, električne energije i topline te poticaje korištenja obnovljivih izvora energije za proizvodnju električne i toplinske energije </w:t>
      </w:r>
    </w:p>
    <w:p w14:paraId="0506F11B" w14:textId="77777777" w:rsidR="004833B4" w:rsidRPr="002634A3" w:rsidRDefault="004833B4" w:rsidP="004833B4">
      <w:pPr>
        <w:numPr>
          <w:ilvl w:val="0"/>
          <w:numId w:val="22"/>
        </w:numPr>
        <w:spacing w:line="276" w:lineRule="auto"/>
        <w:jc w:val="both"/>
        <w:rPr>
          <w:rFonts w:eastAsia="Calibri" w:cs="Calibri"/>
          <w:kern w:val="0"/>
          <w:szCs w:val="24"/>
          <w14:ligatures w14:val="none"/>
        </w:rPr>
      </w:pPr>
      <w:r w:rsidRPr="002634A3">
        <w:rPr>
          <w:rFonts w:eastAsia="Calibri" w:cs="Calibri"/>
          <w:kern w:val="0"/>
          <w:szCs w:val="24"/>
          <w14:ligatures w14:val="none"/>
        </w:rPr>
        <w:t xml:space="preserve">sprečavanje nastajanja i smanjivanje količine krutog otpada </w:t>
      </w:r>
    </w:p>
    <w:p w14:paraId="765C4503" w14:textId="77777777" w:rsidR="004833B4" w:rsidRPr="002634A3" w:rsidRDefault="004833B4" w:rsidP="004833B4">
      <w:pPr>
        <w:numPr>
          <w:ilvl w:val="0"/>
          <w:numId w:val="22"/>
        </w:numPr>
        <w:spacing w:line="276" w:lineRule="auto"/>
        <w:jc w:val="both"/>
        <w:rPr>
          <w:rFonts w:eastAsia="Calibri" w:cs="Calibri"/>
          <w:kern w:val="0"/>
          <w:szCs w:val="24"/>
          <w14:ligatures w14:val="none"/>
        </w:rPr>
      </w:pPr>
      <w:r w:rsidRPr="002634A3">
        <w:rPr>
          <w:rFonts w:eastAsia="Calibri" w:cs="Calibri"/>
          <w:kern w:val="0"/>
          <w:szCs w:val="24"/>
          <w14:ligatures w14:val="none"/>
        </w:rPr>
        <w:t xml:space="preserve">povećanje količine odvojeno skupljenog i recikliranog krutog otpada </w:t>
      </w:r>
    </w:p>
    <w:p w14:paraId="4CD08ABC" w14:textId="77777777" w:rsidR="004833B4" w:rsidRPr="002634A3" w:rsidRDefault="004833B4" w:rsidP="004833B4">
      <w:pPr>
        <w:numPr>
          <w:ilvl w:val="0"/>
          <w:numId w:val="22"/>
        </w:numPr>
        <w:spacing w:line="276" w:lineRule="auto"/>
        <w:jc w:val="both"/>
        <w:rPr>
          <w:rFonts w:eastAsia="Calibri" w:cs="Calibri"/>
          <w:kern w:val="0"/>
          <w:szCs w:val="24"/>
          <w14:ligatures w14:val="none"/>
        </w:rPr>
      </w:pPr>
      <w:r w:rsidRPr="002634A3">
        <w:rPr>
          <w:rFonts w:eastAsia="Calibri" w:cs="Calibri"/>
          <w:kern w:val="0"/>
          <w:szCs w:val="24"/>
          <w14:ligatures w14:val="none"/>
        </w:rPr>
        <w:t>smanjenje količine odloženog biorazgradivog otpada.</w:t>
      </w:r>
    </w:p>
    <w:p w14:paraId="776737DE" w14:textId="77777777" w:rsidR="004833B4" w:rsidRPr="002634A3" w:rsidRDefault="004833B4" w:rsidP="004833B4">
      <w:pPr>
        <w:spacing w:line="276" w:lineRule="auto"/>
        <w:ind w:left="284"/>
        <w:jc w:val="both"/>
        <w:rPr>
          <w:rFonts w:eastAsia="Calibri" w:cs="Times New Roman"/>
          <w:kern w:val="0"/>
          <w:szCs w:val="24"/>
          <w14:ligatures w14:val="none"/>
        </w:rPr>
      </w:pPr>
    </w:p>
    <w:p w14:paraId="4DD73D3A" w14:textId="77777777" w:rsidR="004833B4" w:rsidRPr="002634A3" w:rsidRDefault="004833B4" w:rsidP="004833B4">
      <w:pPr>
        <w:spacing w:line="276" w:lineRule="auto"/>
        <w:ind w:left="284"/>
        <w:jc w:val="both"/>
        <w:rPr>
          <w:rFonts w:eastAsia="Calibri" w:cs="Times New Roman"/>
          <w:kern w:val="0"/>
          <w:szCs w:val="24"/>
          <w14:ligatures w14:val="none"/>
        </w:rPr>
      </w:pPr>
    </w:p>
    <w:p w14:paraId="5554C465" w14:textId="77777777" w:rsidR="004833B4" w:rsidRPr="002634A3" w:rsidRDefault="004833B4" w:rsidP="004833B4">
      <w:pPr>
        <w:numPr>
          <w:ilvl w:val="0"/>
          <w:numId w:val="43"/>
        </w:numPr>
        <w:spacing w:line="240" w:lineRule="auto"/>
        <w:ind w:left="426" w:hanging="426"/>
        <w:contextualSpacing/>
        <w:rPr>
          <w:rFonts w:eastAsia="Calibri" w:cs="Calibri"/>
          <w:b/>
          <w:color w:val="385623"/>
          <w:kern w:val="0"/>
          <w:shd w:val="clear" w:color="auto" w:fill="FFFFFF"/>
          <w14:ligatures w14:val="none"/>
        </w:rPr>
      </w:pPr>
      <w:r w:rsidRPr="002634A3">
        <w:rPr>
          <w:rFonts w:eastAsia="Calibri" w:cs="Calibri"/>
          <w:b/>
          <w:color w:val="385623"/>
          <w:kern w:val="0"/>
          <w:shd w:val="clear" w:color="auto" w:fill="FFFFFF"/>
          <w14:ligatures w14:val="none"/>
        </w:rPr>
        <w:t>Fond za zaštitu okoliša i energetsku učinkovitost</w:t>
      </w:r>
    </w:p>
    <w:p w14:paraId="2FFF26DE" w14:textId="77777777" w:rsidR="004833B4" w:rsidRPr="002634A3" w:rsidRDefault="004833B4" w:rsidP="004833B4">
      <w:pPr>
        <w:spacing w:line="276" w:lineRule="auto"/>
        <w:ind w:left="284"/>
        <w:jc w:val="both"/>
        <w:rPr>
          <w:rFonts w:eastAsia="Calibri" w:cs="Times New Roman"/>
          <w:kern w:val="0"/>
          <w:szCs w:val="24"/>
          <w14:ligatures w14:val="none"/>
        </w:rPr>
      </w:pPr>
    </w:p>
    <w:p w14:paraId="6A82D3C2" w14:textId="77777777" w:rsidR="004833B4" w:rsidRPr="002634A3" w:rsidRDefault="004833B4" w:rsidP="004833B4">
      <w:pPr>
        <w:spacing w:line="276" w:lineRule="auto"/>
        <w:ind w:left="284"/>
        <w:jc w:val="both"/>
        <w:rPr>
          <w:rFonts w:eastAsia="Calibri" w:cs="Times New Roman"/>
          <w:kern w:val="0"/>
          <w:szCs w:val="24"/>
          <w14:ligatures w14:val="none"/>
        </w:rPr>
      </w:pPr>
      <w:r w:rsidRPr="002634A3">
        <w:rPr>
          <w:rFonts w:eastAsia="Calibri" w:cs="Times New Roman"/>
          <w:kern w:val="0"/>
          <w:szCs w:val="24"/>
          <w14:ligatures w14:val="none"/>
        </w:rPr>
        <w:t>Sredstvima Fonda za zaštitu okoliša i energetsku učinkovitost prvenstveno se financiraju programi, projekti i slične aktivnosti utvrđene Nacionalnom strategijom zaštite okoliša i Nacionalnim planom djelovanja za okoliš, Strategijom energetskog razvitka i Programom provedbe strategije energetskog razvitka, kao i nacionalnim energetskim programom.</w:t>
      </w:r>
    </w:p>
    <w:p w14:paraId="3802B3C3" w14:textId="77777777" w:rsidR="004833B4" w:rsidRPr="002634A3" w:rsidRDefault="004833B4" w:rsidP="004833B4">
      <w:pPr>
        <w:spacing w:line="276" w:lineRule="auto"/>
        <w:ind w:left="284"/>
        <w:jc w:val="both"/>
        <w:rPr>
          <w:rFonts w:eastAsia="Calibri" w:cs="Times New Roman"/>
          <w:kern w:val="0"/>
          <w:szCs w:val="24"/>
          <w14:ligatures w14:val="none"/>
        </w:rPr>
      </w:pPr>
    </w:p>
    <w:p w14:paraId="5AB70419" w14:textId="77777777" w:rsidR="004833B4" w:rsidRPr="002634A3" w:rsidRDefault="004833B4" w:rsidP="004833B4">
      <w:pPr>
        <w:spacing w:line="276" w:lineRule="auto"/>
        <w:ind w:left="284"/>
        <w:jc w:val="both"/>
        <w:rPr>
          <w:rFonts w:eastAsia="Calibri" w:cs="Times New Roman"/>
          <w:kern w:val="0"/>
          <w:szCs w:val="24"/>
          <w14:ligatures w14:val="none"/>
        </w:rPr>
      </w:pPr>
      <w:r w:rsidRPr="002634A3">
        <w:rPr>
          <w:rFonts w:eastAsia="Calibri" w:cs="Times New Roman"/>
          <w:kern w:val="0"/>
          <w:szCs w:val="24"/>
          <w14:ligatures w14:val="none"/>
        </w:rPr>
        <w:t xml:space="preserve">Tako se primjerice neposredno financiraju istraživačko-razvojni i inovacijski projekti kojima se podupiru istraživanja i eksperimentalni razvoj u području proizvodnje čiste energije, prometa, uključujući baterije, čisti vodik i druge </w:t>
      </w:r>
      <w:proofErr w:type="spellStart"/>
      <w:r w:rsidRPr="002634A3">
        <w:rPr>
          <w:rFonts w:eastAsia="Calibri" w:cs="Times New Roman"/>
          <w:kern w:val="0"/>
          <w:szCs w:val="24"/>
          <w14:ligatures w14:val="none"/>
        </w:rPr>
        <w:t>niskougljične</w:t>
      </w:r>
      <w:proofErr w:type="spellEnd"/>
      <w:r w:rsidRPr="002634A3">
        <w:rPr>
          <w:rFonts w:eastAsia="Calibri" w:cs="Times New Roman"/>
          <w:kern w:val="0"/>
          <w:szCs w:val="24"/>
          <w14:ligatures w14:val="none"/>
        </w:rPr>
        <w:t xml:space="preserve"> tehnologije te istraživanje tehnologija, tehničkih i </w:t>
      </w:r>
      <w:proofErr w:type="spellStart"/>
      <w:r w:rsidRPr="002634A3">
        <w:rPr>
          <w:rFonts w:eastAsia="Calibri" w:cs="Times New Roman"/>
          <w:kern w:val="0"/>
          <w:szCs w:val="24"/>
          <w14:ligatures w14:val="none"/>
        </w:rPr>
        <w:t>netehničkih</w:t>
      </w:r>
      <w:proofErr w:type="spellEnd"/>
      <w:r w:rsidRPr="002634A3">
        <w:rPr>
          <w:rFonts w:eastAsia="Calibri" w:cs="Times New Roman"/>
          <w:kern w:val="0"/>
          <w:szCs w:val="24"/>
          <w14:ligatures w14:val="none"/>
        </w:rPr>
        <w:t xml:space="preserve"> mjera za smanjenje emisija/povećanje ponora u sektorima (energetika, promet, poljoprivreda, šumarstvo, otpad i industrijski procesi).</w:t>
      </w:r>
    </w:p>
    <w:p w14:paraId="3A251F21" w14:textId="77777777" w:rsidR="004833B4" w:rsidRPr="002634A3" w:rsidRDefault="004833B4" w:rsidP="004833B4">
      <w:pPr>
        <w:spacing w:line="276" w:lineRule="auto"/>
        <w:ind w:left="284"/>
        <w:jc w:val="both"/>
        <w:rPr>
          <w:rFonts w:eastAsia="Calibri" w:cs="Times New Roman"/>
          <w:kern w:val="0"/>
          <w:szCs w:val="24"/>
          <w14:ligatures w14:val="none"/>
        </w:rPr>
      </w:pPr>
    </w:p>
    <w:p w14:paraId="3D280BFB" w14:textId="77777777" w:rsidR="004833B4" w:rsidRPr="002634A3" w:rsidRDefault="004833B4" w:rsidP="004833B4">
      <w:pPr>
        <w:spacing w:line="276" w:lineRule="auto"/>
        <w:ind w:left="284"/>
        <w:jc w:val="both"/>
        <w:rPr>
          <w:rFonts w:eastAsia="Calibri" w:cs="Times New Roman"/>
          <w:kern w:val="0"/>
          <w:szCs w:val="24"/>
          <w14:ligatures w14:val="none"/>
        </w:rPr>
      </w:pPr>
    </w:p>
    <w:p w14:paraId="35DB0C9D" w14:textId="3A728B82" w:rsidR="00726F58" w:rsidRPr="00726F58" w:rsidRDefault="00726F58" w:rsidP="00726F58">
      <w:pPr>
        <w:numPr>
          <w:ilvl w:val="0"/>
          <w:numId w:val="43"/>
        </w:numPr>
        <w:spacing w:line="240" w:lineRule="auto"/>
        <w:ind w:left="426" w:hanging="426"/>
        <w:contextualSpacing/>
        <w:rPr>
          <w:rFonts w:eastAsia="Calibri" w:cs="Calibri"/>
          <w:b/>
          <w:color w:val="385623"/>
          <w:kern w:val="0"/>
          <w:shd w:val="clear" w:color="auto" w:fill="FFFFFF"/>
          <w14:ligatures w14:val="none"/>
        </w:rPr>
      </w:pPr>
      <w:r w:rsidRPr="00726F58">
        <w:rPr>
          <w:rFonts w:eastAsia="Calibri" w:cs="Calibri"/>
          <w:b/>
          <w:color w:val="385623"/>
          <w:kern w:val="0"/>
          <w:shd w:val="clear" w:color="auto" w:fill="FFFFFF"/>
          <w14:ligatures w14:val="none"/>
        </w:rPr>
        <w:t>Nacionalni plan oporavka i otpornosti 2021.-2026.</w:t>
      </w:r>
    </w:p>
    <w:p w14:paraId="7F94A852" w14:textId="77777777" w:rsidR="00726F58" w:rsidRDefault="00726F58" w:rsidP="00726F58">
      <w:pPr>
        <w:spacing w:line="276" w:lineRule="auto"/>
        <w:ind w:left="426"/>
        <w:jc w:val="both"/>
        <w:rPr>
          <w:rFonts w:eastAsia="Calibri" w:cs="Times New Roman"/>
          <w:kern w:val="0"/>
          <w:szCs w:val="24"/>
          <w14:ligatures w14:val="none"/>
        </w:rPr>
      </w:pPr>
    </w:p>
    <w:p w14:paraId="61B25FA2" w14:textId="349EA2AB" w:rsidR="00726F58" w:rsidRPr="00726F58" w:rsidRDefault="00726F58" w:rsidP="00726F58">
      <w:pPr>
        <w:spacing w:line="276" w:lineRule="auto"/>
        <w:ind w:left="284"/>
        <w:jc w:val="both"/>
        <w:rPr>
          <w:rFonts w:eastAsia="Calibri" w:cs="Times New Roman"/>
          <w:kern w:val="0"/>
          <w:szCs w:val="24"/>
          <w14:ligatures w14:val="none"/>
        </w:rPr>
      </w:pPr>
      <w:r w:rsidRPr="00726F58">
        <w:rPr>
          <w:rFonts w:eastAsia="Calibri" w:cs="Times New Roman"/>
          <w:kern w:val="0"/>
          <w:szCs w:val="24"/>
          <w14:ligatures w14:val="none"/>
        </w:rPr>
        <w:t>Unutar komponente C</w:t>
      </w:r>
      <w:r>
        <w:rPr>
          <w:rFonts w:eastAsia="Calibri" w:cs="Times New Roman"/>
          <w:kern w:val="0"/>
          <w:szCs w:val="24"/>
          <w14:ligatures w14:val="none"/>
        </w:rPr>
        <w:t xml:space="preserve"> 2020 </w:t>
      </w:r>
      <w:r w:rsidRPr="00726F58">
        <w:rPr>
          <w:rFonts w:eastAsia="Calibri" w:cs="Times New Roman"/>
          <w:kern w:val="0"/>
          <w:szCs w:val="24"/>
          <w14:ligatures w14:val="none"/>
        </w:rPr>
        <w:t xml:space="preserve">3.2. Podizanje istraživačkog i inovacijskog kapaciteta pored drugih reformi i investicija, financiraju se i ulaganja u istraživačko-razvojne projekte te transfer tehnologije, a medu njima mogu biti i projekti iz područja </w:t>
      </w:r>
      <w:proofErr w:type="spellStart"/>
      <w:r w:rsidRPr="00726F58">
        <w:rPr>
          <w:rFonts w:eastAsia="Calibri" w:cs="Times New Roman"/>
          <w:kern w:val="0"/>
          <w:szCs w:val="24"/>
          <w14:ligatures w14:val="none"/>
        </w:rPr>
        <w:t>biogospodarstva</w:t>
      </w:r>
      <w:proofErr w:type="spellEnd"/>
      <w:r w:rsidRPr="00726F58">
        <w:rPr>
          <w:rFonts w:eastAsia="Calibri" w:cs="Times New Roman"/>
          <w:kern w:val="0"/>
          <w:szCs w:val="24"/>
          <w14:ligatures w14:val="none"/>
        </w:rPr>
        <w:t>.</w:t>
      </w:r>
    </w:p>
    <w:p w14:paraId="4414669F" w14:textId="77777777" w:rsidR="00726F58" w:rsidRDefault="00726F58" w:rsidP="00726F58">
      <w:pPr>
        <w:spacing w:line="240" w:lineRule="auto"/>
        <w:ind w:left="568"/>
        <w:contextualSpacing/>
        <w:rPr>
          <w:rFonts w:eastAsia="Calibri" w:cs="Calibri"/>
          <w:b/>
          <w:color w:val="385623"/>
          <w:kern w:val="0"/>
          <w:shd w:val="clear" w:color="auto" w:fill="FFFFFF"/>
          <w14:ligatures w14:val="none"/>
        </w:rPr>
      </w:pPr>
    </w:p>
    <w:p w14:paraId="4460719A" w14:textId="130BBB12" w:rsidR="004833B4" w:rsidRPr="002634A3" w:rsidRDefault="004833B4" w:rsidP="004833B4">
      <w:pPr>
        <w:numPr>
          <w:ilvl w:val="0"/>
          <w:numId w:val="43"/>
        </w:numPr>
        <w:spacing w:line="240" w:lineRule="auto"/>
        <w:ind w:left="426" w:hanging="426"/>
        <w:contextualSpacing/>
        <w:rPr>
          <w:rFonts w:eastAsia="Calibri" w:cs="Calibri"/>
          <w:b/>
          <w:color w:val="385623"/>
          <w:kern w:val="0"/>
          <w:shd w:val="clear" w:color="auto" w:fill="FFFFFF"/>
          <w14:ligatures w14:val="none"/>
        </w:rPr>
      </w:pPr>
      <w:r w:rsidRPr="002634A3">
        <w:rPr>
          <w:rFonts w:eastAsia="Calibri" w:cs="Calibri"/>
          <w:b/>
          <w:color w:val="385623"/>
          <w:kern w:val="0"/>
          <w:shd w:val="clear" w:color="auto" w:fill="FFFFFF"/>
          <w14:ligatures w14:val="none"/>
        </w:rPr>
        <w:t>Ostali izvori financiranja</w:t>
      </w:r>
    </w:p>
    <w:p w14:paraId="42F2FD7B" w14:textId="77777777" w:rsidR="004833B4" w:rsidRPr="002634A3" w:rsidRDefault="004833B4" w:rsidP="004833B4">
      <w:pPr>
        <w:spacing w:line="276" w:lineRule="auto"/>
        <w:rPr>
          <w:rFonts w:eastAsia="Calibri" w:cs="Times New Roman"/>
          <w:kern w:val="0"/>
          <w14:ligatures w14:val="none"/>
        </w:rPr>
      </w:pPr>
    </w:p>
    <w:p w14:paraId="7EF33E08" w14:textId="77777777" w:rsidR="004833B4" w:rsidRPr="002634A3" w:rsidRDefault="004833B4" w:rsidP="004833B4">
      <w:pPr>
        <w:numPr>
          <w:ilvl w:val="0"/>
          <w:numId w:val="42"/>
        </w:numPr>
        <w:spacing w:line="276" w:lineRule="auto"/>
        <w:ind w:left="284"/>
        <w:contextualSpacing/>
        <w:jc w:val="both"/>
        <w:rPr>
          <w:rFonts w:eastAsia="Calibri" w:cs="Times New Roman"/>
          <w:color w:val="385623"/>
          <w:kern w:val="0"/>
          <w:szCs w:val="24"/>
          <w14:ligatures w14:val="none"/>
        </w:rPr>
      </w:pPr>
      <w:r w:rsidRPr="002634A3">
        <w:rPr>
          <w:rFonts w:eastAsia="Calibri" w:cs="Times New Roman"/>
          <w:color w:val="385623"/>
          <w:kern w:val="0"/>
          <w:szCs w:val="24"/>
          <w14:ligatures w14:val="none"/>
        </w:rPr>
        <w:t>Inovacijski fond</w:t>
      </w:r>
    </w:p>
    <w:p w14:paraId="549FBDC1" w14:textId="77777777" w:rsidR="004833B4" w:rsidRPr="002634A3" w:rsidRDefault="004833B4" w:rsidP="004833B4">
      <w:pPr>
        <w:spacing w:line="276" w:lineRule="auto"/>
        <w:rPr>
          <w:rFonts w:eastAsia="Calibri" w:cs="Times New Roman"/>
          <w:kern w:val="0"/>
          <w14:ligatures w14:val="none"/>
        </w:rPr>
      </w:pPr>
    </w:p>
    <w:p w14:paraId="0F3F70E7" w14:textId="77777777" w:rsidR="004833B4" w:rsidRPr="002634A3" w:rsidRDefault="004833B4" w:rsidP="004833B4">
      <w:pPr>
        <w:spacing w:line="276" w:lineRule="auto"/>
        <w:ind w:left="284"/>
        <w:jc w:val="both"/>
        <w:rPr>
          <w:rFonts w:eastAsia="Calibri" w:cs="Times New Roman"/>
          <w:kern w:val="0"/>
          <w:szCs w:val="24"/>
          <w14:ligatures w14:val="none"/>
        </w:rPr>
      </w:pPr>
      <w:r w:rsidRPr="002634A3">
        <w:rPr>
          <w:rFonts w:eastAsia="Calibri" w:cs="Times New Roman"/>
          <w:kern w:val="0"/>
          <w:szCs w:val="24"/>
          <w14:ligatures w14:val="none"/>
        </w:rPr>
        <w:t>Inovacijski fond usmjeren je na sljedeća područja:</w:t>
      </w:r>
    </w:p>
    <w:p w14:paraId="0FDB14F4" w14:textId="77777777" w:rsidR="004833B4" w:rsidRPr="002634A3" w:rsidRDefault="004833B4" w:rsidP="004833B4">
      <w:pPr>
        <w:spacing w:line="276" w:lineRule="auto"/>
        <w:ind w:left="284"/>
        <w:jc w:val="both"/>
        <w:rPr>
          <w:rFonts w:eastAsia="Calibri" w:cs="Times New Roman"/>
          <w:kern w:val="0"/>
          <w:szCs w:val="24"/>
          <w14:ligatures w14:val="none"/>
        </w:rPr>
      </w:pPr>
    </w:p>
    <w:p w14:paraId="62BF8F9B" w14:textId="77777777" w:rsidR="004833B4" w:rsidRPr="002634A3" w:rsidRDefault="004833B4" w:rsidP="004833B4">
      <w:pPr>
        <w:numPr>
          <w:ilvl w:val="0"/>
          <w:numId w:val="23"/>
        </w:numPr>
        <w:spacing w:line="276" w:lineRule="auto"/>
        <w:ind w:left="709"/>
        <w:jc w:val="both"/>
        <w:rPr>
          <w:rFonts w:eastAsia="Calibri" w:cs="Calibri"/>
          <w:kern w:val="0"/>
          <w:szCs w:val="24"/>
          <w14:ligatures w14:val="none"/>
        </w:rPr>
      </w:pPr>
      <w:r w:rsidRPr="002634A3">
        <w:rPr>
          <w:rFonts w:eastAsia="Calibri" w:cs="Calibri"/>
          <w:kern w:val="0"/>
          <w:szCs w:val="24"/>
          <w14:ligatures w14:val="none"/>
        </w:rPr>
        <w:t>inovativne tehnologije i procesi s niskim udjelom ugljika u energetski intenzivnim industrijama</w:t>
      </w:r>
    </w:p>
    <w:p w14:paraId="69F52BA3" w14:textId="77777777" w:rsidR="004833B4" w:rsidRPr="002634A3" w:rsidRDefault="004833B4" w:rsidP="004833B4">
      <w:pPr>
        <w:numPr>
          <w:ilvl w:val="0"/>
          <w:numId w:val="23"/>
        </w:numPr>
        <w:spacing w:line="276" w:lineRule="auto"/>
        <w:ind w:left="709"/>
        <w:jc w:val="both"/>
        <w:rPr>
          <w:rFonts w:eastAsia="Calibri" w:cs="Calibri"/>
          <w:kern w:val="0"/>
          <w:szCs w:val="24"/>
          <w14:ligatures w14:val="none"/>
        </w:rPr>
      </w:pPr>
      <w:r w:rsidRPr="002634A3">
        <w:rPr>
          <w:rFonts w:eastAsia="Calibri" w:cs="Calibri"/>
          <w:kern w:val="0"/>
          <w:szCs w:val="24"/>
          <w14:ligatures w14:val="none"/>
        </w:rPr>
        <w:t>hvatanje i korištenje ugljičnog dioksida</w:t>
      </w:r>
    </w:p>
    <w:p w14:paraId="7D97EF7E" w14:textId="77777777" w:rsidR="004833B4" w:rsidRPr="002634A3" w:rsidRDefault="004833B4" w:rsidP="004833B4">
      <w:pPr>
        <w:numPr>
          <w:ilvl w:val="0"/>
          <w:numId w:val="23"/>
        </w:numPr>
        <w:spacing w:line="276" w:lineRule="auto"/>
        <w:ind w:left="709"/>
        <w:jc w:val="both"/>
        <w:rPr>
          <w:rFonts w:eastAsia="Calibri" w:cs="Calibri"/>
          <w:kern w:val="0"/>
          <w:szCs w:val="24"/>
          <w14:ligatures w14:val="none"/>
        </w:rPr>
      </w:pPr>
      <w:r w:rsidRPr="002634A3">
        <w:rPr>
          <w:rFonts w:eastAsia="Calibri" w:cs="Calibri"/>
          <w:kern w:val="0"/>
          <w:szCs w:val="24"/>
          <w14:ligatures w14:val="none"/>
        </w:rPr>
        <w:t>izgradnja i rad sustava za hvatanje i skladištenje ugljičnog dioksida</w:t>
      </w:r>
    </w:p>
    <w:p w14:paraId="48CBA876" w14:textId="77777777" w:rsidR="004833B4" w:rsidRPr="002634A3" w:rsidRDefault="004833B4" w:rsidP="004833B4">
      <w:pPr>
        <w:numPr>
          <w:ilvl w:val="0"/>
          <w:numId w:val="23"/>
        </w:numPr>
        <w:spacing w:line="276" w:lineRule="auto"/>
        <w:ind w:left="709"/>
        <w:jc w:val="both"/>
        <w:rPr>
          <w:rFonts w:eastAsia="Calibri" w:cs="Calibri"/>
          <w:kern w:val="0"/>
          <w:szCs w:val="24"/>
          <w14:ligatures w14:val="none"/>
        </w:rPr>
      </w:pPr>
      <w:r w:rsidRPr="002634A3">
        <w:rPr>
          <w:rFonts w:eastAsia="Calibri" w:cs="Calibri"/>
          <w:kern w:val="0"/>
          <w:szCs w:val="24"/>
          <w14:ligatures w14:val="none"/>
        </w:rPr>
        <w:t>inovativna proizvodnja obnovljive energije</w:t>
      </w:r>
    </w:p>
    <w:p w14:paraId="480AA217" w14:textId="77777777" w:rsidR="004833B4" w:rsidRPr="002634A3" w:rsidRDefault="004833B4" w:rsidP="004833B4">
      <w:pPr>
        <w:numPr>
          <w:ilvl w:val="0"/>
          <w:numId w:val="23"/>
        </w:numPr>
        <w:spacing w:line="276" w:lineRule="auto"/>
        <w:ind w:left="709"/>
        <w:jc w:val="both"/>
        <w:rPr>
          <w:rFonts w:eastAsia="Calibri" w:cs="Calibri"/>
          <w:kern w:val="0"/>
          <w:szCs w:val="24"/>
          <w14:ligatures w14:val="none"/>
        </w:rPr>
      </w:pPr>
      <w:r w:rsidRPr="002634A3">
        <w:rPr>
          <w:rFonts w:eastAsia="Calibri" w:cs="Calibri"/>
          <w:kern w:val="0"/>
          <w:szCs w:val="24"/>
          <w14:ligatures w14:val="none"/>
        </w:rPr>
        <w:t>pohrana energije.</w:t>
      </w:r>
    </w:p>
    <w:p w14:paraId="5AF9236C" w14:textId="77777777" w:rsidR="004833B4" w:rsidRPr="002634A3" w:rsidRDefault="004833B4" w:rsidP="004833B4">
      <w:pPr>
        <w:spacing w:line="276" w:lineRule="auto"/>
        <w:ind w:left="284"/>
        <w:jc w:val="both"/>
        <w:rPr>
          <w:rFonts w:eastAsia="Calibri" w:cs="Times New Roman"/>
          <w:kern w:val="0"/>
          <w:szCs w:val="24"/>
          <w14:ligatures w14:val="none"/>
        </w:rPr>
      </w:pPr>
    </w:p>
    <w:p w14:paraId="22D0C2A0" w14:textId="77777777" w:rsidR="004833B4" w:rsidRPr="002634A3" w:rsidRDefault="004833B4" w:rsidP="004833B4">
      <w:pPr>
        <w:spacing w:line="276" w:lineRule="auto"/>
        <w:ind w:left="284"/>
        <w:jc w:val="both"/>
        <w:rPr>
          <w:rFonts w:eastAsia="Calibri" w:cs="Times New Roman"/>
          <w:kern w:val="0"/>
          <w:szCs w:val="24"/>
          <w14:ligatures w14:val="none"/>
        </w:rPr>
      </w:pPr>
      <w:r w:rsidRPr="002634A3">
        <w:rPr>
          <w:rFonts w:eastAsia="Calibri" w:cs="Times New Roman"/>
          <w:kern w:val="0"/>
          <w:szCs w:val="24"/>
          <w14:ligatures w14:val="none"/>
        </w:rPr>
        <w:t>Za financiranje iz Inovacijskog fonda objavljivat će se redoviti godišnji pozivi za dostavu prijedloga projekata:</w:t>
      </w:r>
    </w:p>
    <w:p w14:paraId="3DC7262D" w14:textId="77777777" w:rsidR="004833B4" w:rsidRPr="002634A3" w:rsidRDefault="004833B4" w:rsidP="004833B4">
      <w:pPr>
        <w:spacing w:line="276" w:lineRule="auto"/>
        <w:ind w:left="284"/>
        <w:jc w:val="both"/>
        <w:rPr>
          <w:rFonts w:eastAsia="Calibri" w:cs="Times New Roman"/>
          <w:kern w:val="0"/>
          <w:szCs w:val="24"/>
          <w14:ligatures w14:val="none"/>
        </w:rPr>
      </w:pPr>
    </w:p>
    <w:p w14:paraId="1C107314" w14:textId="77777777" w:rsidR="004833B4" w:rsidRPr="002634A3" w:rsidRDefault="004833B4" w:rsidP="004833B4">
      <w:pPr>
        <w:numPr>
          <w:ilvl w:val="0"/>
          <w:numId w:val="23"/>
        </w:numPr>
        <w:spacing w:line="276" w:lineRule="auto"/>
        <w:ind w:left="709"/>
        <w:jc w:val="both"/>
        <w:rPr>
          <w:rFonts w:eastAsia="Calibri" w:cs="Calibri"/>
          <w:kern w:val="0"/>
          <w:szCs w:val="24"/>
          <w14:ligatures w14:val="none"/>
        </w:rPr>
      </w:pPr>
      <w:r w:rsidRPr="002634A3">
        <w:rPr>
          <w:rFonts w:eastAsia="Calibri" w:cs="Calibri"/>
          <w:kern w:val="0"/>
          <w:szCs w:val="24"/>
          <w14:ligatures w14:val="none"/>
        </w:rPr>
        <w:t>poziv za male projekte (projekti s ukupnim kapitalnim izdacima ispod 7,5 milijuna EUR), koji se objavljuje u  prvoj polovici svake godine</w:t>
      </w:r>
    </w:p>
    <w:p w14:paraId="3E1B7ADE" w14:textId="77777777" w:rsidR="004833B4" w:rsidRPr="002634A3" w:rsidRDefault="004833B4" w:rsidP="004833B4">
      <w:pPr>
        <w:numPr>
          <w:ilvl w:val="0"/>
          <w:numId w:val="23"/>
        </w:numPr>
        <w:spacing w:line="276" w:lineRule="auto"/>
        <w:ind w:left="709"/>
        <w:jc w:val="both"/>
        <w:rPr>
          <w:rFonts w:eastAsia="Calibri" w:cs="Calibri"/>
          <w:kern w:val="0"/>
          <w:szCs w:val="24"/>
          <w14:ligatures w14:val="none"/>
        </w:rPr>
      </w:pPr>
      <w:r w:rsidRPr="002634A3">
        <w:rPr>
          <w:rFonts w:eastAsia="Calibri" w:cs="Calibri"/>
          <w:kern w:val="0"/>
          <w:szCs w:val="24"/>
          <w14:ligatures w14:val="none"/>
        </w:rPr>
        <w:t>poziv za velike projekte (projekti s ukupnim kapitalnim izdacima iznad 7,5 milijuna EUR), koji se objavljuje u drugoj polovici svake godine.</w:t>
      </w:r>
    </w:p>
    <w:p w14:paraId="3F455DC1" w14:textId="77777777" w:rsidR="004833B4" w:rsidRPr="002634A3" w:rsidRDefault="004833B4" w:rsidP="004833B4">
      <w:pPr>
        <w:spacing w:line="276" w:lineRule="auto"/>
        <w:ind w:left="284"/>
        <w:jc w:val="both"/>
        <w:rPr>
          <w:rFonts w:eastAsia="Calibri" w:cs="Times New Roman"/>
          <w:kern w:val="0"/>
          <w:szCs w:val="24"/>
          <w14:ligatures w14:val="none"/>
        </w:rPr>
      </w:pPr>
    </w:p>
    <w:p w14:paraId="632A9D69" w14:textId="77777777" w:rsidR="004833B4" w:rsidRPr="002634A3" w:rsidRDefault="004833B4" w:rsidP="004833B4">
      <w:pPr>
        <w:spacing w:line="276" w:lineRule="auto"/>
        <w:ind w:left="284"/>
        <w:jc w:val="both"/>
        <w:rPr>
          <w:rFonts w:eastAsia="Calibri" w:cs="Times New Roman"/>
          <w:kern w:val="0"/>
          <w:szCs w:val="24"/>
          <w14:ligatures w14:val="none"/>
        </w:rPr>
      </w:pPr>
      <w:r w:rsidRPr="002634A3">
        <w:rPr>
          <w:rFonts w:eastAsia="Calibri" w:cs="Times New Roman"/>
          <w:kern w:val="0"/>
          <w:szCs w:val="24"/>
          <w14:ligatures w14:val="none"/>
        </w:rPr>
        <w:t xml:space="preserve">Potpora iz Inovacijskog fonda za projekte dodjeljuje se uglavnom kao bespovratna sredstva. Bespovratna sredstva Fonda mogu pokriti </w:t>
      </w:r>
      <w:r w:rsidRPr="002634A3">
        <w:rPr>
          <w:rFonts w:eastAsia="Calibri" w:cs="Times New Roman"/>
          <w:bCs/>
          <w:kern w:val="0"/>
          <w:szCs w:val="24"/>
          <w14:ligatures w14:val="none"/>
        </w:rPr>
        <w:t>do 60 posto troškova</w:t>
      </w:r>
      <w:r w:rsidRPr="002634A3">
        <w:rPr>
          <w:rFonts w:eastAsia="Calibri" w:cs="Times New Roman"/>
          <w:kern w:val="0"/>
          <w:szCs w:val="24"/>
          <w14:ligatures w14:val="none"/>
        </w:rPr>
        <w:t> koji nastaju kao rezultat primjene inovativne tehnologije kojom se smanjuju ili izbjegavaju emisije stakleničkih plinova.</w:t>
      </w:r>
    </w:p>
    <w:p w14:paraId="74E5BF5A" w14:textId="77777777" w:rsidR="004833B4" w:rsidRPr="002634A3" w:rsidRDefault="004833B4" w:rsidP="004833B4">
      <w:pPr>
        <w:spacing w:line="276" w:lineRule="auto"/>
        <w:rPr>
          <w:rFonts w:eastAsia="Calibri" w:cs="Times New Roman"/>
          <w:kern w:val="0"/>
          <w14:ligatures w14:val="none"/>
        </w:rPr>
      </w:pPr>
    </w:p>
    <w:p w14:paraId="2CEAC35A" w14:textId="77777777" w:rsidR="004833B4" w:rsidRPr="002634A3" w:rsidRDefault="004833B4" w:rsidP="004833B4">
      <w:pPr>
        <w:spacing w:line="276" w:lineRule="auto"/>
        <w:ind w:left="284"/>
        <w:jc w:val="both"/>
        <w:rPr>
          <w:rFonts w:eastAsia="Calibri" w:cs="Times New Roman"/>
          <w:kern w:val="0"/>
          <w:szCs w:val="24"/>
          <w14:ligatures w14:val="none"/>
        </w:rPr>
      </w:pPr>
      <w:r w:rsidRPr="002634A3">
        <w:rPr>
          <w:rFonts w:eastAsia="Calibri" w:cs="Times New Roman"/>
          <w:kern w:val="0"/>
          <w:szCs w:val="24"/>
          <w14:ligatures w14:val="none"/>
        </w:rPr>
        <w:t xml:space="preserve">Predlagatelji projekata prijavljuju se </w:t>
      </w:r>
      <w:r w:rsidRPr="002634A3">
        <w:rPr>
          <w:rFonts w:eastAsia="Calibri" w:cs="Times New Roman"/>
          <w:bCs/>
          <w:kern w:val="0"/>
          <w:szCs w:val="24"/>
          <w14:ligatures w14:val="none"/>
        </w:rPr>
        <w:t>izravno putem EU portala Financiranje</w:t>
      </w:r>
      <w:r w:rsidRPr="002634A3">
        <w:rPr>
          <w:rFonts w:eastAsia="Calibri" w:cs="Times New Roman"/>
          <w:kern w:val="0"/>
          <w:szCs w:val="24"/>
          <w14:ligatures w14:val="none"/>
        </w:rPr>
        <w:t xml:space="preserve"> </w:t>
      </w:r>
      <w:r w:rsidRPr="002634A3">
        <w:rPr>
          <w:rFonts w:eastAsia="Calibri" w:cs="Times New Roman"/>
          <w:bCs/>
          <w:kern w:val="0"/>
          <w:szCs w:val="24"/>
          <w14:ligatures w14:val="none"/>
        </w:rPr>
        <w:t>i natječaji</w:t>
      </w:r>
      <w:r w:rsidRPr="002634A3">
        <w:rPr>
          <w:rFonts w:eastAsia="Calibri" w:cs="Times New Roman"/>
          <w:kern w:val="0"/>
          <w:szCs w:val="24"/>
          <w14:ligatures w14:val="none"/>
        </w:rPr>
        <w:t xml:space="preserve"> podnošenjem prijedloga u vrijeme kada je otvoren poziv za projekte.</w:t>
      </w:r>
      <w:r w:rsidRPr="002634A3">
        <w:rPr>
          <w:rFonts w:eastAsia="Calibri" w:cs="Calibri"/>
          <w:kern w:val="0"/>
          <w:szCs w:val="24"/>
          <w:vertAlign w:val="superscript"/>
          <w14:ligatures w14:val="none"/>
        </w:rPr>
        <w:footnoteReference w:id="89"/>
      </w:r>
    </w:p>
    <w:p w14:paraId="45551DA6" w14:textId="77777777" w:rsidR="004833B4" w:rsidRPr="002634A3" w:rsidRDefault="004833B4" w:rsidP="004833B4">
      <w:pPr>
        <w:spacing w:line="276" w:lineRule="auto"/>
        <w:rPr>
          <w:rFonts w:eastAsia="Calibri" w:cs="Times New Roman"/>
          <w:kern w:val="0"/>
          <w14:ligatures w14:val="none"/>
        </w:rPr>
      </w:pPr>
    </w:p>
    <w:p w14:paraId="7C3AC19E" w14:textId="77777777" w:rsidR="004833B4" w:rsidRPr="002634A3" w:rsidRDefault="004833B4" w:rsidP="004833B4">
      <w:pPr>
        <w:numPr>
          <w:ilvl w:val="0"/>
          <w:numId w:val="42"/>
        </w:numPr>
        <w:spacing w:line="276" w:lineRule="auto"/>
        <w:ind w:left="284"/>
        <w:contextualSpacing/>
        <w:jc w:val="both"/>
        <w:rPr>
          <w:rFonts w:eastAsia="Calibri" w:cs="Times New Roman"/>
          <w:color w:val="385623"/>
          <w:kern w:val="0"/>
          <w:szCs w:val="24"/>
          <w14:ligatures w14:val="none"/>
        </w:rPr>
      </w:pPr>
      <w:r w:rsidRPr="002634A3">
        <w:rPr>
          <w:rFonts w:eastAsia="Calibri" w:cs="Times New Roman"/>
          <w:color w:val="385623"/>
          <w:kern w:val="0"/>
          <w:szCs w:val="24"/>
          <w14:ligatures w14:val="none"/>
        </w:rPr>
        <w:t xml:space="preserve">Program Obzor Europa </w:t>
      </w:r>
    </w:p>
    <w:p w14:paraId="7522BC5D" w14:textId="77777777" w:rsidR="004833B4" w:rsidRPr="002634A3" w:rsidRDefault="004833B4" w:rsidP="004833B4">
      <w:pPr>
        <w:jc w:val="both"/>
        <w:rPr>
          <w:rFonts w:eastAsia="Calibri" w:cs="Times New Roman"/>
          <w:kern w:val="0"/>
          <w14:ligatures w14:val="none"/>
        </w:rPr>
      </w:pPr>
    </w:p>
    <w:p w14:paraId="50A12043" w14:textId="35BDC433" w:rsidR="004833B4" w:rsidRPr="002634A3" w:rsidRDefault="004833B4" w:rsidP="009F07C2">
      <w:pPr>
        <w:spacing w:line="276" w:lineRule="auto"/>
        <w:ind w:left="284"/>
        <w:jc w:val="both"/>
        <w:rPr>
          <w:rFonts w:eastAsia="Calibri" w:cs="Times New Roman"/>
          <w:kern w:val="0"/>
          <w:szCs w:val="24"/>
          <w14:ligatures w14:val="none"/>
        </w:rPr>
      </w:pPr>
      <w:r w:rsidRPr="002634A3">
        <w:rPr>
          <w:rFonts w:eastAsia="Calibri" w:cs="Times New Roman"/>
          <w:kern w:val="0"/>
          <w:szCs w:val="24"/>
          <w14:ligatures w14:val="none"/>
        </w:rPr>
        <w:t xml:space="preserve">Obzor Europa je </w:t>
      </w:r>
      <w:bookmarkStart w:id="374" w:name="_Hlk163211737"/>
      <w:r w:rsidR="00EA4881">
        <w:rPr>
          <w:rFonts w:eastAsia="Calibri" w:cs="Times New Roman"/>
          <w:kern w:val="0"/>
          <w:szCs w:val="24"/>
          <w14:ligatures w14:val="none"/>
        </w:rPr>
        <w:t>O</w:t>
      </w:r>
      <w:r w:rsidRPr="002634A3">
        <w:rPr>
          <w:rFonts w:eastAsia="Calibri" w:cs="Times New Roman"/>
          <w:kern w:val="0"/>
          <w:szCs w:val="24"/>
          <w14:ligatures w14:val="none"/>
        </w:rPr>
        <w:t xml:space="preserve">kvirni program EU za istraživanja i inovacije </w:t>
      </w:r>
      <w:bookmarkEnd w:id="374"/>
      <w:r w:rsidRPr="002634A3">
        <w:rPr>
          <w:rFonts w:eastAsia="Calibri" w:cs="Times New Roman"/>
          <w:kern w:val="0"/>
          <w:szCs w:val="24"/>
          <w14:ligatures w14:val="none"/>
        </w:rPr>
        <w:t xml:space="preserve">u razdoblju od 2021. do 2027. godine. Ključna područja istraživanja i razvoja grupirana su u šest klastera te </w:t>
      </w:r>
      <w:r w:rsidRPr="002634A3">
        <w:rPr>
          <w:rFonts w:eastAsia="Calibri" w:cs="Times New Roman"/>
          <w:kern w:val="0"/>
          <w:szCs w:val="24"/>
          <w14:ligatures w14:val="none"/>
        </w:rPr>
        <w:lastRenderedPageBreak/>
        <w:t xml:space="preserve">Zajednički istraživački centar. Za potrebe ove Strategije relevantan je </w:t>
      </w:r>
      <w:r w:rsidR="009F07C2" w:rsidRPr="002634A3">
        <w:rPr>
          <w:rFonts w:eastAsia="Calibri" w:cs="Times New Roman"/>
          <w:kern w:val="0"/>
          <w:szCs w:val="24"/>
          <w14:ligatures w14:val="none"/>
        </w:rPr>
        <w:t>K</w:t>
      </w:r>
      <w:r w:rsidRPr="002634A3">
        <w:rPr>
          <w:rFonts w:eastAsia="Calibri" w:cs="Times New Roman"/>
          <w:kern w:val="0"/>
          <w:szCs w:val="24"/>
          <w14:ligatures w14:val="none"/>
        </w:rPr>
        <w:t xml:space="preserve">laster 6 </w:t>
      </w:r>
      <w:r w:rsidR="009F07C2" w:rsidRPr="002634A3">
        <w:rPr>
          <w:rFonts w:eastAsia="Calibri" w:cs="Times New Roman"/>
          <w:kern w:val="0"/>
          <w:szCs w:val="24"/>
          <w14:ligatures w14:val="none"/>
        </w:rPr>
        <w:t xml:space="preserve">– Hrana, </w:t>
      </w:r>
      <w:proofErr w:type="spellStart"/>
      <w:r w:rsidR="009F07C2" w:rsidRPr="002634A3">
        <w:rPr>
          <w:rFonts w:eastAsia="Calibri" w:cs="Times New Roman"/>
          <w:kern w:val="0"/>
          <w:szCs w:val="24"/>
          <w14:ligatures w14:val="none"/>
        </w:rPr>
        <w:t>biogospodarstvo</w:t>
      </w:r>
      <w:proofErr w:type="spellEnd"/>
      <w:r w:rsidR="009F07C2" w:rsidRPr="002634A3">
        <w:rPr>
          <w:rFonts w:eastAsia="Calibri" w:cs="Times New Roman"/>
          <w:kern w:val="0"/>
          <w:szCs w:val="24"/>
          <w14:ligatures w14:val="none"/>
        </w:rPr>
        <w:t>, prirodni resursi, poljoprivreda i okoliš</w:t>
      </w:r>
      <w:r w:rsidRPr="002634A3">
        <w:rPr>
          <w:rFonts w:eastAsia="Calibri" w:cs="Times New Roman"/>
          <w:kern w:val="0"/>
          <w:szCs w:val="24"/>
          <w14:ligatures w14:val="none"/>
        </w:rPr>
        <w:t xml:space="preserve">. </w:t>
      </w:r>
    </w:p>
    <w:p w14:paraId="505F9A82" w14:textId="77777777" w:rsidR="004833B4" w:rsidRPr="002634A3" w:rsidRDefault="004833B4" w:rsidP="004833B4">
      <w:pPr>
        <w:spacing w:line="276" w:lineRule="auto"/>
        <w:ind w:left="284"/>
        <w:jc w:val="both"/>
        <w:rPr>
          <w:rFonts w:eastAsia="Calibri" w:cs="Times New Roman"/>
          <w:kern w:val="0"/>
          <w:szCs w:val="24"/>
          <w14:ligatures w14:val="none"/>
        </w:rPr>
      </w:pPr>
    </w:p>
    <w:p w14:paraId="7EB743D7" w14:textId="489BF281" w:rsidR="004833B4" w:rsidRPr="002634A3" w:rsidRDefault="004833B4" w:rsidP="004833B4">
      <w:pPr>
        <w:spacing w:line="276" w:lineRule="auto"/>
        <w:ind w:left="284"/>
        <w:jc w:val="both"/>
        <w:rPr>
          <w:rFonts w:eastAsia="Calibri" w:cs="Times New Roman"/>
          <w:kern w:val="0"/>
          <w:szCs w:val="24"/>
          <w14:ligatures w14:val="none"/>
        </w:rPr>
      </w:pPr>
      <w:r w:rsidRPr="002634A3">
        <w:rPr>
          <w:rFonts w:eastAsia="Calibri" w:cs="Times New Roman"/>
          <w:kern w:val="0"/>
          <w:szCs w:val="24"/>
          <w14:ligatures w14:val="none"/>
        </w:rPr>
        <w:t xml:space="preserve">U </w:t>
      </w:r>
      <w:r w:rsidR="009F07C2" w:rsidRPr="002634A3">
        <w:rPr>
          <w:rFonts w:eastAsia="Calibri" w:cs="Times New Roman"/>
          <w:kern w:val="0"/>
          <w:szCs w:val="24"/>
          <w14:ligatures w14:val="none"/>
        </w:rPr>
        <w:t>K</w:t>
      </w:r>
      <w:r w:rsidRPr="002634A3">
        <w:rPr>
          <w:rFonts w:eastAsia="Calibri" w:cs="Times New Roman"/>
          <w:kern w:val="0"/>
          <w:szCs w:val="24"/>
          <w14:ligatures w14:val="none"/>
        </w:rPr>
        <w:t>lasteru 6 može se izdvojiti sedam glavnih očekivanih učinaka, a svaki očekivani učinak povezan je s određenom destinacijom tj. odredištem (</w:t>
      </w:r>
      <w:proofErr w:type="spellStart"/>
      <w:r w:rsidRPr="002634A3">
        <w:rPr>
          <w:rFonts w:eastAsia="Calibri" w:cs="Times New Roman"/>
          <w:kern w:val="0"/>
          <w:szCs w:val="24"/>
          <w14:ligatures w14:val="none"/>
        </w:rPr>
        <w:t>Destination</w:t>
      </w:r>
      <w:proofErr w:type="spellEnd"/>
      <w:r w:rsidRPr="002634A3">
        <w:rPr>
          <w:rFonts w:eastAsia="Calibri" w:cs="Times New Roman"/>
          <w:kern w:val="0"/>
          <w:szCs w:val="24"/>
          <w14:ligatures w14:val="none"/>
        </w:rPr>
        <w:t xml:space="preserve"> - D) kao setom aktivnosti koje doprinose ostvarenju očekivanih učinaka:</w:t>
      </w:r>
    </w:p>
    <w:p w14:paraId="57B28E68" w14:textId="77777777" w:rsidR="004833B4" w:rsidRPr="002634A3" w:rsidRDefault="004833B4" w:rsidP="004833B4">
      <w:pPr>
        <w:spacing w:line="276" w:lineRule="auto"/>
        <w:ind w:left="284"/>
        <w:jc w:val="both"/>
        <w:rPr>
          <w:rFonts w:eastAsia="Calibri" w:cs="Times New Roman"/>
          <w:kern w:val="0"/>
          <w:szCs w:val="24"/>
          <w14:ligatures w14:val="none"/>
        </w:rPr>
      </w:pPr>
    </w:p>
    <w:p w14:paraId="507B4E15" w14:textId="77777777" w:rsidR="004833B4" w:rsidRPr="002634A3" w:rsidRDefault="004833B4" w:rsidP="004833B4">
      <w:pPr>
        <w:ind w:left="284"/>
        <w:jc w:val="both"/>
        <w:rPr>
          <w:rFonts w:eastAsia="Calibri" w:cs="Times New Roman"/>
          <w:kern w:val="0"/>
          <w14:ligatures w14:val="none"/>
        </w:rPr>
      </w:pPr>
      <w:r w:rsidRPr="002634A3">
        <w:rPr>
          <w:rFonts w:eastAsia="Calibri" w:cs="Times New Roman"/>
          <w:kern w:val="0"/>
          <w14:ligatures w14:val="none"/>
        </w:rPr>
        <w:t>D1. Bioraznolikost i usluge ekosustava</w:t>
      </w:r>
    </w:p>
    <w:p w14:paraId="256F67C1" w14:textId="77777777" w:rsidR="004833B4" w:rsidRPr="002634A3" w:rsidRDefault="004833B4" w:rsidP="004833B4">
      <w:pPr>
        <w:ind w:left="284"/>
        <w:jc w:val="both"/>
        <w:rPr>
          <w:rFonts w:eastAsia="Calibri" w:cs="Times New Roman"/>
          <w:kern w:val="0"/>
          <w14:ligatures w14:val="none"/>
        </w:rPr>
      </w:pPr>
      <w:r w:rsidRPr="002634A3">
        <w:rPr>
          <w:rFonts w:eastAsia="Calibri" w:cs="Times New Roman"/>
          <w:kern w:val="0"/>
          <w14:ligatures w14:val="none"/>
        </w:rPr>
        <w:t>D2. Pošteni, zdravi i ekološki prihvatljivi prehrambeni sustavi od primarne proizvodnje do potrošnje</w:t>
      </w:r>
    </w:p>
    <w:p w14:paraId="3DEC0EB6" w14:textId="77777777" w:rsidR="004833B4" w:rsidRPr="002634A3" w:rsidRDefault="004833B4" w:rsidP="004833B4">
      <w:pPr>
        <w:ind w:left="284"/>
        <w:jc w:val="both"/>
        <w:rPr>
          <w:rFonts w:eastAsia="Calibri" w:cs="Times New Roman"/>
          <w:kern w:val="0"/>
          <w14:ligatures w14:val="none"/>
        </w:rPr>
      </w:pPr>
      <w:r w:rsidRPr="002634A3">
        <w:rPr>
          <w:rFonts w:eastAsia="Calibri" w:cs="Times New Roman"/>
          <w:kern w:val="0"/>
          <w14:ligatures w14:val="none"/>
        </w:rPr>
        <w:t xml:space="preserve">D3. Kružna ekonomija i sektori </w:t>
      </w:r>
      <w:proofErr w:type="spellStart"/>
      <w:r w:rsidRPr="002634A3">
        <w:rPr>
          <w:rFonts w:eastAsia="Calibri" w:cs="Times New Roman"/>
          <w:kern w:val="0"/>
          <w14:ligatures w14:val="none"/>
        </w:rPr>
        <w:t>biogospodarstva</w:t>
      </w:r>
      <w:proofErr w:type="spellEnd"/>
    </w:p>
    <w:p w14:paraId="23FD2D6B" w14:textId="77777777" w:rsidR="004833B4" w:rsidRPr="002634A3" w:rsidRDefault="004833B4" w:rsidP="004833B4">
      <w:pPr>
        <w:ind w:left="284"/>
        <w:jc w:val="both"/>
        <w:rPr>
          <w:rFonts w:eastAsia="Calibri" w:cs="Times New Roman"/>
          <w:kern w:val="0"/>
          <w14:ligatures w14:val="none"/>
        </w:rPr>
      </w:pPr>
      <w:r w:rsidRPr="002634A3">
        <w:rPr>
          <w:rFonts w:eastAsia="Calibri" w:cs="Times New Roman"/>
          <w:kern w:val="0"/>
          <w14:ligatures w14:val="none"/>
        </w:rPr>
        <w:t>D4. Čist okoliš bez zagađenja</w:t>
      </w:r>
    </w:p>
    <w:p w14:paraId="42C4186B" w14:textId="77777777" w:rsidR="004833B4" w:rsidRPr="002634A3" w:rsidRDefault="004833B4" w:rsidP="004833B4">
      <w:pPr>
        <w:ind w:left="284"/>
        <w:jc w:val="both"/>
        <w:rPr>
          <w:rFonts w:eastAsia="Calibri" w:cs="Times New Roman"/>
          <w:kern w:val="0"/>
          <w14:ligatures w14:val="none"/>
        </w:rPr>
      </w:pPr>
      <w:r w:rsidRPr="002634A3">
        <w:rPr>
          <w:rFonts w:eastAsia="Calibri" w:cs="Times New Roman"/>
          <w:kern w:val="0"/>
          <w14:ligatures w14:val="none"/>
        </w:rPr>
        <w:t>D5. Zemlja, oceani i voda za klimatsko djelovanje</w:t>
      </w:r>
    </w:p>
    <w:p w14:paraId="77E9A3B3" w14:textId="77777777" w:rsidR="004833B4" w:rsidRPr="002634A3" w:rsidRDefault="004833B4" w:rsidP="004833B4">
      <w:pPr>
        <w:ind w:left="284"/>
        <w:jc w:val="both"/>
        <w:rPr>
          <w:rFonts w:eastAsia="Calibri" w:cs="Times New Roman"/>
          <w:kern w:val="0"/>
          <w14:ligatures w14:val="none"/>
        </w:rPr>
      </w:pPr>
      <w:r w:rsidRPr="002634A3">
        <w:rPr>
          <w:rFonts w:eastAsia="Calibri" w:cs="Times New Roman"/>
          <w:kern w:val="0"/>
          <w14:ligatures w14:val="none"/>
        </w:rPr>
        <w:t xml:space="preserve">D6. Otporne, </w:t>
      </w:r>
      <w:proofErr w:type="spellStart"/>
      <w:r w:rsidRPr="002634A3">
        <w:rPr>
          <w:rFonts w:eastAsia="Calibri" w:cs="Times New Roman"/>
          <w:kern w:val="0"/>
          <w14:ligatures w14:val="none"/>
        </w:rPr>
        <w:t>uključive</w:t>
      </w:r>
      <w:proofErr w:type="spellEnd"/>
      <w:r w:rsidRPr="002634A3">
        <w:rPr>
          <w:rFonts w:eastAsia="Calibri" w:cs="Times New Roman"/>
          <w:kern w:val="0"/>
          <w14:ligatures w14:val="none"/>
        </w:rPr>
        <w:t>, zdrave i zelene ruralne, obalne i urbane zajednice</w:t>
      </w:r>
    </w:p>
    <w:p w14:paraId="5939FA45" w14:textId="77777777" w:rsidR="004833B4" w:rsidRPr="002634A3" w:rsidRDefault="004833B4" w:rsidP="004833B4">
      <w:pPr>
        <w:ind w:left="284"/>
        <w:jc w:val="both"/>
        <w:rPr>
          <w:rFonts w:eastAsia="Calibri" w:cs="Times New Roman"/>
          <w:kern w:val="0"/>
          <w14:ligatures w14:val="none"/>
        </w:rPr>
      </w:pPr>
      <w:r w:rsidRPr="002634A3">
        <w:rPr>
          <w:rFonts w:eastAsia="Calibri" w:cs="Times New Roman"/>
          <w:kern w:val="0"/>
          <w14:ligatures w14:val="none"/>
        </w:rPr>
        <w:t>D7. Inovativno upravljanje, promatranja okoliša i digitalna rješenja kao potpora Europskom zelenom planu.</w:t>
      </w:r>
    </w:p>
    <w:p w14:paraId="204306CE" w14:textId="77777777" w:rsidR="004833B4" w:rsidRPr="002634A3" w:rsidRDefault="004833B4" w:rsidP="004833B4">
      <w:pPr>
        <w:spacing w:line="276" w:lineRule="auto"/>
        <w:jc w:val="both"/>
        <w:rPr>
          <w:rFonts w:eastAsia="Calibri" w:cs="Times New Roman"/>
          <w:kern w:val="0"/>
          <w14:ligatures w14:val="none"/>
        </w:rPr>
      </w:pPr>
    </w:p>
    <w:p w14:paraId="4668C93A" w14:textId="77777777" w:rsidR="004833B4" w:rsidRPr="002634A3" w:rsidRDefault="004833B4" w:rsidP="004833B4">
      <w:pPr>
        <w:spacing w:line="276" w:lineRule="auto"/>
        <w:ind w:left="284"/>
        <w:jc w:val="both"/>
        <w:rPr>
          <w:rFonts w:eastAsia="Calibri" w:cs="Times New Roman"/>
          <w:kern w:val="0"/>
          <w14:ligatures w14:val="none"/>
        </w:rPr>
      </w:pPr>
      <w:r w:rsidRPr="002634A3">
        <w:rPr>
          <w:rFonts w:eastAsia="Calibri" w:cs="Times New Roman"/>
          <w:kern w:val="0"/>
          <w14:ligatures w14:val="none"/>
        </w:rPr>
        <w:t>Za razdoblje 2021. – 2027. godina za klaster 6 predviđen je ukupan iznos od 8,952 milijardi EUR.</w:t>
      </w:r>
    </w:p>
    <w:p w14:paraId="3CFC9F58" w14:textId="77777777" w:rsidR="004833B4" w:rsidRPr="002634A3" w:rsidRDefault="004833B4" w:rsidP="004833B4">
      <w:pPr>
        <w:spacing w:line="276" w:lineRule="auto"/>
        <w:ind w:left="284"/>
        <w:jc w:val="both"/>
        <w:rPr>
          <w:rFonts w:eastAsia="Calibri" w:cs="Times New Roman"/>
          <w:kern w:val="0"/>
          <w14:ligatures w14:val="none"/>
        </w:rPr>
      </w:pPr>
    </w:p>
    <w:p w14:paraId="4279D4AD" w14:textId="77777777" w:rsidR="004833B4" w:rsidRPr="002634A3" w:rsidRDefault="004833B4" w:rsidP="004833B4">
      <w:pPr>
        <w:spacing w:line="276" w:lineRule="auto"/>
        <w:ind w:left="284"/>
        <w:jc w:val="both"/>
        <w:rPr>
          <w:rFonts w:eastAsia="Calibri" w:cs="Times New Roman"/>
          <w:kern w:val="0"/>
          <w14:ligatures w14:val="none"/>
        </w:rPr>
      </w:pPr>
      <w:r w:rsidRPr="002634A3">
        <w:rPr>
          <w:rFonts w:eastAsia="Calibri" w:cs="Times New Roman"/>
          <w:kern w:val="0"/>
          <w14:ligatures w14:val="none"/>
        </w:rPr>
        <w:t>Za pojedine dijelove programa Obzor Europa objavljuju se radni programi za dvogodišnja razdoblja u kojima su detaljno navedeni natječaji i teme unutar kojih će se financirati projekti, kao i broj projekata koji će se po temi financirati te predviđeni proračun za te projekte.</w:t>
      </w:r>
    </w:p>
    <w:p w14:paraId="56E0C54A" w14:textId="77777777" w:rsidR="004833B4" w:rsidRPr="002634A3" w:rsidRDefault="004833B4" w:rsidP="004833B4">
      <w:pPr>
        <w:spacing w:line="276" w:lineRule="auto"/>
        <w:ind w:left="284"/>
        <w:jc w:val="both"/>
        <w:rPr>
          <w:rFonts w:eastAsia="Calibri" w:cs="Times New Roman"/>
          <w:kern w:val="0"/>
          <w14:ligatures w14:val="none"/>
        </w:rPr>
      </w:pPr>
    </w:p>
    <w:p w14:paraId="07FD9CED" w14:textId="5292E837" w:rsidR="004833B4" w:rsidRPr="002634A3" w:rsidRDefault="004833B4" w:rsidP="004833B4">
      <w:pPr>
        <w:spacing w:line="276" w:lineRule="auto"/>
        <w:ind w:left="284"/>
        <w:jc w:val="both"/>
        <w:rPr>
          <w:rFonts w:eastAsia="Calibri" w:cs="Times New Roman"/>
          <w:kern w:val="0"/>
          <w14:ligatures w14:val="none"/>
        </w:rPr>
      </w:pPr>
      <w:r w:rsidRPr="002634A3">
        <w:rPr>
          <w:rFonts w:eastAsia="Calibri" w:cs="Times New Roman"/>
          <w:kern w:val="0"/>
          <w14:ligatures w14:val="none"/>
        </w:rPr>
        <w:t xml:space="preserve">Informacije o mogućnostima financiranja iz programa Obzor Europa mogu se pronaći na </w:t>
      </w:r>
      <w:r w:rsidR="009F07C2" w:rsidRPr="002634A3">
        <w:rPr>
          <w:rFonts w:eastAsia="Calibri" w:cs="Times New Roman"/>
          <w:kern w:val="0"/>
          <w14:ligatures w14:val="none"/>
        </w:rPr>
        <w:t>h</w:t>
      </w:r>
      <w:r w:rsidRPr="002634A3">
        <w:rPr>
          <w:rFonts w:eastAsia="Calibri" w:cs="Times New Roman"/>
          <w:kern w:val="0"/>
          <w14:ligatures w14:val="none"/>
        </w:rPr>
        <w:t>rvatskom portalu Okvirnog programa EU za istraživanja i inovacije.</w:t>
      </w:r>
      <w:r w:rsidRPr="002634A3">
        <w:rPr>
          <w:rFonts w:eastAsia="Calibri" w:cs="Calibri"/>
          <w:kern w:val="0"/>
          <w:vertAlign w:val="superscript"/>
          <w14:ligatures w14:val="none"/>
        </w:rPr>
        <w:footnoteReference w:id="90"/>
      </w:r>
      <w:r w:rsidRPr="002634A3">
        <w:rPr>
          <w:rFonts w:eastAsia="Calibri" w:cs="Times New Roman"/>
          <w:kern w:val="0"/>
          <w14:ligatures w14:val="none"/>
        </w:rPr>
        <w:t xml:space="preserve">  </w:t>
      </w:r>
    </w:p>
    <w:p w14:paraId="2779D8EF" w14:textId="77777777" w:rsidR="004833B4" w:rsidRPr="002634A3" w:rsidRDefault="004833B4" w:rsidP="004833B4">
      <w:pPr>
        <w:spacing w:line="276" w:lineRule="auto"/>
        <w:rPr>
          <w:rFonts w:eastAsia="Calibri" w:cs="Times New Roman"/>
          <w:kern w:val="0"/>
          <w14:ligatures w14:val="none"/>
        </w:rPr>
      </w:pPr>
    </w:p>
    <w:p w14:paraId="08842271" w14:textId="77777777" w:rsidR="004833B4" w:rsidRPr="002634A3" w:rsidRDefault="004833B4" w:rsidP="004833B4">
      <w:pPr>
        <w:spacing w:line="276" w:lineRule="auto"/>
        <w:rPr>
          <w:rFonts w:eastAsia="Calibri" w:cs="Times New Roman"/>
          <w:color w:val="538135"/>
          <w:kern w:val="0"/>
          <w:szCs w:val="24"/>
          <w14:ligatures w14:val="none"/>
        </w:rPr>
      </w:pPr>
    </w:p>
    <w:p w14:paraId="502A05D1" w14:textId="77777777" w:rsidR="004833B4" w:rsidRPr="002634A3" w:rsidRDefault="004833B4" w:rsidP="004833B4">
      <w:pPr>
        <w:spacing w:line="276" w:lineRule="auto"/>
        <w:rPr>
          <w:rFonts w:eastAsia="Calibri" w:cs="Times New Roman"/>
          <w:kern w:val="0"/>
          <w14:ligatures w14:val="none"/>
        </w:rPr>
      </w:pPr>
    </w:p>
    <w:p w14:paraId="772E08AD" w14:textId="77777777" w:rsidR="004833B4" w:rsidRPr="002634A3" w:rsidRDefault="004833B4" w:rsidP="004833B4">
      <w:pPr>
        <w:rPr>
          <w:rFonts w:eastAsia="Calibri" w:cs="Times New Roman"/>
          <w:kern w:val="0"/>
          <w14:ligatures w14:val="none"/>
        </w:rPr>
      </w:pPr>
      <w:r w:rsidRPr="002634A3">
        <w:rPr>
          <w:rFonts w:eastAsia="Calibri" w:cs="Times New Roman"/>
          <w:kern w:val="0"/>
          <w14:ligatures w14:val="none"/>
        </w:rPr>
        <w:br w:type="page"/>
      </w:r>
    </w:p>
    <w:p w14:paraId="5A220391" w14:textId="74609D4A" w:rsidR="00326424" w:rsidRPr="002634A3" w:rsidRDefault="004833B4" w:rsidP="007E3824">
      <w:pPr>
        <w:spacing w:line="276" w:lineRule="auto"/>
        <w:rPr>
          <w:rFonts w:eastAsia="Calibri" w:cs="Times New Roman"/>
          <w:kern w:val="0"/>
          <w14:ligatures w14:val="none"/>
        </w:rPr>
      </w:pPr>
      <w:r w:rsidRPr="002634A3">
        <w:rPr>
          <w:rFonts w:eastAsia="Calibri" w:cs="Times New Roman"/>
          <w:noProof/>
          <w:kern w:val="0"/>
          <w:lang w:eastAsia="hr-HR"/>
          <w14:ligatures w14:val="none"/>
        </w:rPr>
        <w:lastRenderedPageBreak/>
        <w:drawing>
          <wp:anchor distT="0" distB="0" distL="114300" distR="114300" simplePos="0" relativeHeight="251659264" behindDoc="0" locked="0" layoutInCell="1" allowOverlap="1" wp14:anchorId="51A6CCF7" wp14:editId="071210E0">
            <wp:simplePos x="0" y="0"/>
            <wp:positionH relativeFrom="page">
              <wp:align>right</wp:align>
            </wp:positionH>
            <wp:positionV relativeFrom="margin">
              <wp:posOffset>-919480</wp:posOffset>
            </wp:positionV>
            <wp:extent cx="7557770" cy="10687050"/>
            <wp:effectExtent l="0" t="0" r="5080" b="0"/>
            <wp:wrapSquare wrapText="bothSides"/>
            <wp:docPr id="4" name="Slika 4" descr="A close-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A close-up of a tre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57770" cy="10687050"/>
                    </a:xfrm>
                    <a:prstGeom prst="rect">
                      <a:avLst/>
                    </a:prstGeom>
                  </pic:spPr>
                </pic:pic>
              </a:graphicData>
            </a:graphic>
            <wp14:sizeRelH relativeFrom="margin">
              <wp14:pctWidth>0</wp14:pctWidth>
            </wp14:sizeRelH>
            <wp14:sizeRelV relativeFrom="margin">
              <wp14:pctHeight>0</wp14:pctHeight>
            </wp14:sizeRelV>
          </wp:anchor>
        </w:drawing>
      </w:r>
    </w:p>
    <w:sectPr w:rsidR="00326424" w:rsidRPr="002634A3" w:rsidSect="00503892">
      <w:headerReference w:type="default" r:id="rId23"/>
      <w:pgSz w:w="11906" w:h="16838"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0BB3CC" w14:textId="77777777" w:rsidR="000E168B" w:rsidRDefault="000E168B" w:rsidP="004833B4">
      <w:pPr>
        <w:spacing w:line="240" w:lineRule="auto"/>
      </w:pPr>
      <w:r>
        <w:separator/>
      </w:r>
    </w:p>
  </w:endnote>
  <w:endnote w:type="continuationSeparator" w:id="0">
    <w:p w14:paraId="646FE82A" w14:textId="77777777" w:rsidR="000E168B" w:rsidRDefault="000E168B" w:rsidP="004833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i Baiti">
    <w:panose1 w:val="03000500000000000000"/>
    <w:charset w:val="00"/>
    <w:family w:val="script"/>
    <w:pitch w:val="variable"/>
    <w:sig w:usb0="80000003" w:usb1="00010402" w:usb2="00080002" w:usb3="00000000" w:csb0="00000001"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Century Gothic">
    <w:panose1 w:val="020B0502020202020204"/>
    <w:charset w:val="EE"/>
    <w:family w:val="swiss"/>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Palatino Linotype">
    <w:panose1 w:val="02040502050505030304"/>
    <w:charset w:val="EE"/>
    <w:family w:val="roman"/>
    <w:pitch w:val="variable"/>
    <w:sig w:usb0="E0000287" w:usb1="40000013" w:usb2="00000000" w:usb3="00000000" w:csb0="0000019F" w:csb1="00000000"/>
  </w:font>
  <w:font w:name="TLROZ H+ Mark Pro">
    <w:altName w:val="Arial"/>
    <w:panose1 w:val="00000000000000000000"/>
    <w:charset w:val="00"/>
    <w:family w:val="swiss"/>
    <w:notTrueType/>
    <w:pitch w:val="default"/>
    <w:sig w:usb0="00000003" w:usb1="00000000" w:usb2="00000000" w:usb3="00000000" w:csb0="00000001" w:csb1="00000000"/>
  </w:font>
  <w:font w:name="Franklin Gothic Medium">
    <w:panose1 w:val="020B0603020102020204"/>
    <w:charset w:val="EE"/>
    <w:family w:val="swiss"/>
    <w:pitch w:val="variable"/>
    <w:sig w:usb0="00000287" w:usb1="00000000" w:usb2="00000000" w:usb3="00000000" w:csb0="0000009F" w:csb1="00000000"/>
  </w:font>
  <w:font w:name="MyriadPro-SemiboldSemiCn">
    <w:panose1 w:val="00000000000000000000"/>
    <w:charset w:val="EE"/>
    <w:family w:val="swiss"/>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MyriadPro-Semibold">
    <w:panose1 w:val="00000000000000000000"/>
    <w:charset w:val="EE"/>
    <w:family w:val="swiss"/>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2252166"/>
      <w:docPartObj>
        <w:docPartGallery w:val="Page Numbers (Bottom of Page)"/>
        <w:docPartUnique/>
      </w:docPartObj>
    </w:sdtPr>
    <w:sdtEndPr>
      <w:rPr>
        <w:sz w:val="22"/>
        <w:szCs w:val="20"/>
      </w:rPr>
    </w:sdtEndPr>
    <w:sdtContent>
      <w:p w14:paraId="6A0A2A0E" w14:textId="07180C80" w:rsidR="00761859" w:rsidRPr="00876B64" w:rsidRDefault="00761859">
        <w:pPr>
          <w:pStyle w:val="Podnoje"/>
          <w:jc w:val="right"/>
          <w:rPr>
            <w:sz w:val="22"/>
            <w:szCs w:val="20"/>
          </w:rPr>
        </w:pPr>
        <w:r w:rsidRPr="00876B64">
          <w:rPr>
            <w:sz w:val="22"/>
            <w:szCs w:val="20"/>
          </w:rPr>
          <w:fldChar w:fldCharType="begin"/>
        </w:r>
        <w:r w:rsidRPr="00876B64">
          <w:rPr>
            <w:sz w:val="22"/>
            <w:szCs w:val="20"/>
          </w:rPr>
          <w:instrText>PAGE   \* MERGEFORMAT</w:instrText>
        </w:r>
        <w:r w:rsidRPr="00876B64">
          <w:rPr>
            <w:sz w:val="22"/>
            <w:szCs w:val="20"/>
          </w:rPr>
          <w:fldChar w:fldCharType="separate"/>
        </w:r>
        <w:r w:rsidR="00642364">
          <w:rPr>
            <w:noProof/>
            <w:sz w:val="22"/>
            <w:szCs w:val="20"/>
          </w:rPr>
          <w:t>1</w:t>
        </w:r>
        <w:r w:rsidRPr="00876B64">
          <w:rPr>
            <w:sz w:val="22"/>
            <w:szCs w:val="20"/>
          </w:rPr>
          <w:fldChar w:fldCharType="end"/>
        </w:r>
      </w:p>
    </w:sdtContent>
  </w:sdt>
  <w:p w14:paraId="5D70D86D" w14:textId="77777777" w:rsidR="00761859" w:rsidRDefault="00761859">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3CA46F" w14:textId="77777777" w:rsidR="000E168B" w:rsidRDefault="000E168B" w:rsidP="004833B4">
      <w:pPr>
        <w:spacing w:line="240" w:lineRule="auto"/>
      </w:pPr>
      <w:r>
        <w:separator/>
      </w:r>
    </w:p>
  </w:footnote>
  <w:footnote w:type="continuationSeparator" w:id="0">
    <w:p w14:paraId="6616AFA9" w14:textId="77777777" w:rsidR="000E168B" w:rsidRDefault="000E168B" w:rsidP="004833B4">
      <w:pPr>
        <w:spacing w:line="240" w:lineRule="auto"/>
      </w:pPr>
      <w:r>
        <w:continuationSeparator/>
      </w:r>
    </w:p>
  </w:footnote>
  <w:footnote w:id="1">
    <w:p w14:paraId="12B36C3F" w14:textId="77777777" w:rsidR="00977EE9" w:rsidRPr="00757637" w:rsidRDefault="00977EE9" w:rsidP="004833B4">
      <w:pPr>
        <w:pStyle w:val="fn1"/>
        <w:jc w:val="both"/>
        <w:rPr>
          <w:rFonts w:ascii="Cambria" w:hAnsi="Cambria"/>
          <w:sz w:val="18"/>
          <w:szCs w:val="18"/>
        </w:rPr>
      </w:pPr>
      <w:r w:rsidRPr="00757637">
        <w:rPr>
          <w:rStyle w:val="Referencafusnote"/>
          <w:rFonts w:ascii="Cambria" w:eastAsia="Times New Roman" w:hAnsi="Cambria"/>
          <w:sz w:val="18"/>
          <w:szCs w:val="18"/>
          <w:lang w:eastAsia="hr-HR"/>
        </w:rPr>
        <w:footnoteRef/>
      </w:r>
      <w:r w:rsidRPr="00757637">
        <w:rPr>
          <w:sz w:val="18"/>
          <w:szCs w:val="18"/>
        </w:rPr>
        <w:t xml:space="preserve"> </w:t>
      </w:r>
      <w:r w:rsidRPr="00757637">
        <w:rPr>
          <w:rFonts w:ascii="Cambria" w:hAnsi="Cambria"/>
          <w:sz w:val="18"/>
          <w:szCs w:val="18"/>
        </w:rPr>
        <w:t>Komunikacija Komisije „Čist planet za sve: Europska strateška dugoročna vizija za prosperitetno, moderno, konkurentno i klimatski neutralno gospodarstvo</w:t>
      </w:r>
    </w:p>
  </w:footnote>
  <w:footnote w:id="2">
    <w:p w14:paraId="084C7905" w14:textId="77777777" w:rsidR="00977EE9" w:rsidRPr="00757637" w:rsidRDefault="00977EE9" w:rsidP="004833B4">
      <w:pPr>
        <w:jc w:val="both"/>
        <w:rPr>
          <w:rFonts w:cs="Calibri"/>
          <w:sz w:val="18"/>
          <w:szCs w:val="18"/>
        </w:rPr>
      </w:pPr>
      <w:r w:rsidRPr="00757637">
        <w:rPr>
          <w:rStyle w:val="Referencafusnote"/>
          <w:rFonts w:ascii="Cambria" w:eastAsia="Times New Roman" w:hAnsi="Cambria"/>
          <w:sz w:val="18"/>
          <w:szCs w:val="18"/>
          <w:lang w:eastAsia="hr-HR"/>
        </w:rPr>
        <w:footnoteRef/>
      </w:r>
      <w:r w:rsidRPr="00757637">
        <w:rPr>
          <w:rStyle w:val="Referencafusnote"/>
          <w:rFonts w:ascii="Cambria" w:eastAsia="Times New Roman" w:hAnsi="Cambria"/>
          <w:sz w:val="18"/>
          <w:szCs w:val="18"/>
          <w:lang w:eastAsia="hr-HR"/>
        </w:rPr>
        <w:t xml:space="preserve"> </w:t>
      </w:r>
      <w:r w:rsidRPr="00757637">
        <w:rPr>
          <w:sz w:val="18"/>
          <w:szCs w:val="18"/>
        </w:rPr>
        <w:t xml:space="preserve">Komunikacija Komisije Europskom parlamentu, Vijeću, Europskom gospodarskom i socijalnom odboru i Odboru regija - </w:t>
      </w:r>
      <w:r w:rsidRPr="00757637">
        <w:rPr>
          <w:rFonts w:eastAsia="Times New Roman" w:cs="Calibri"/>
          <w:sz w:val="18"/>
          <w:szCs w:val="18"/>
          <w:lang w:eastAsia="hr-HR"/>
        </w:rPr>
        <w:t>Energija za klimatski neutralno gospodarstvo: strategija EU-a za integraciju energetskog sustava</w:t>
      </w:r>
    </w:p>
  </w:footnote>
  <w:footnote w:id="3">
    <w:p w14:paraId="78CB56E8" w14:textId="77777777" w:rsidR="00977EE9" w:rsidRDefault="00977EE9" w:rsidP="004833B4">
      <w:pPr>
        <w:pStyle w:val="typedudocumentcp"/>
        <w:spacing w:before="0" w:beforeAutospacing="0" w:after="0" w:afterAutospacing="0"/>
        <w:jc w:val="both"/>
      </w:pPr>
      <w:r w:rsidRPr="00757637">
        <w:rPr>
          <w:rStyle w:val="Referencafusnote"/>
          <w:rFonts w:ascii="Cambria" w:hAnsi="Cambria"/>
          <w:sz w:val="18"/>
          <w:szCs w:val="18"/>
        </w:rPr>
        <w:footnoteRef/>
      </w:r>
      <w:r w:rsidRPr="00757637">
        <w:rPr>
          <w:rStyle w:val="Referencafusnote"/>
          <w:rFonts w:ascii="Cambria" w:hAnsi="Cambria"/>
          <w:sz w:val="18"/>
          <w:szCs w:val="18"/>
        </w:rPr>
        <w:t xml:space="preserve"> </w:t>
      </w:r>
      <w:r w:rsidRPr="00757637">
        <w:rPr>
          <w:rFonts w:ascii="Cambria" w:hAnsi="Cambria"/>
          <w:sz w:val="18"/>
          <w:szCs w:val="18"/>
        </w:rPr>
        <w:t xml:space="preserve">Komunikacija Komisije Europskom parlamentu, Vijeću, Europskom gospodarskom i socijalnom odboru i Odboru regija - </w:t>
      </w:r>
      <w:proofErr w:type="spellStart"/>
      <w:r w:rsidRPr="00757637">
        <w:rPr>
          <w:rFonts w:ascii="Cambria" w:hAnsi="Cambria"/>
          <w:sz w:val="18"/>
          <w:szCs w:val="18"/>
        </w:rPr>
        <w:t>REPowerEU</w:t>
      </w:r>
      <w:proofErr w:type="spellEnd"/>
      <w:r w:rsidRPr="00757637">
        <w:rPr>
          <w:rFonts w:ascii="Cambria" w:hAnsi="Cambria"/>
          <w:sz w:val="18"/>
          <w:szCs w:val="18"/>
        </w:rPr>
        <w:t>: zajedničko europsko djelovanje za povoljniju, sigurniju i održiviju energiju</w:t>
      </w:r>
    </w:p>
  </w:footnote>
  <w:footnote w:id="4">
    <w:p w14:paraId="2BD1F4EC" w14:textId="77777777" w:rsidR="00977EE9" w:rsidRPr="00757637" w:rsidRDefault="00977EE9" w:rsidP="004833B4">
      <w:pPr>
        <w:pStyle w:val="typedudocumentcp"/>
        <w:spacing w:before="0" w:beforeAutospacing="0" w:after="0" w:afterAutospacing="0"/>
        <w:jc w:val="both"/>
        <w:rPr>
          <w:sz w:val="18"/>
          <w:szCs w:val="18"/>
        </w:rPr>
      </w:pPr>
      <w:r w:rsidRPr="00757637">
        <w:rPr>
          <w:rStyle w:val="Referencafusnote"/>
          <w:rFonts w:ascii="Cambria" w:hAnsi="Cambria"/>
          <w:sz w:val="18"/>
          <w:szCs w:val="18"/>
        </w:rPr>
        <w:footnoteRef/>
      </w:r>
      <w:r w:rsidRPr="00757637">
        <w:rPr>
          <w:rStyle w:val="Referencafusnote"/>
          <w:rFonts w:ascii="Cambria" w:hAnsi="Cambria"/>
          <w:sz w:val="18"/>
          <w:szCs w:val="18"/>
        </w:rPr>
        <w:t xml:space="preserve"> </w:t>
      </w:r>
      <w:r w:rsidRPr="00757637">
        <w:rPr>
          <w:rFonts w:ascii="Cambria" w:hAnsi="Cambria"/>
          <w:sz w:val="18"/>
          <w:szCs w:val="18"/>
        </w:rPr>
        <w:t>Komunikacija Komisije Europskom parlamentu, Vijeću, Europskom gospodarskom i socijalnom odboru i Odboru regija - Očuvanje sigurnosti opskrbe hranom i jačanje otpornosti prehrambenih sustava</w:t>
      </w:r>
    </w:p>
  </w:footnote>
  <w:footnote w:id="5">
    <w:p w14:paraId="30ADD847" w14:textId="77777777" w:rsidR="00977EE9" w:rsidRPr="00757637" w:rsidRDefault="00977EE9" w:rsidP="004833B4">
      <w:pPr>
        <w:pStyle w:val="typedudocumentcp"/>
        <w:spacing w:before="0" w:beforeAutospacing="0" w:after="0" w:afterAutospacing="0"/>
        <w:rPr>
          <w:sz w:val="18"/>
          <w:szCs w:val="18"/>
        </w:rPr>
      </w:pPr>
      <w:r w:rsidRPr="00757637">
        <w:rPr>
          <w:rStyle w:val="Referencafusnote"/>
          <w:rFonts w:ascii="Cambria" w:hAnsi="Cambria"/>
          <w:sz w:val="18"/>
          <w:szCs w:val="18"/>
        </w:rPr>
        <w:footnoteRef/>
      </w:r>
      <w:r w:rsidRPr="00757637">
        <w:rPr>
          <w:rStyle w:val="Referencafusnote"/>
          <w:rFonts w:ascii="Cambria" w:hAnsi="Cambria"/>
          <w:sz w:val="18"/>
          <w:szCs w:val="18"/>
        </w:rPr>
        <w:t xml:space="preserve"> </w:t>
      </w:r>
      <w:r w:rsidRPr="00757637">
        <w:rPr>
          <w:rFonts w:ascii="Cambria" w:hAnsi="Cambria"/>
          <w:sz w:val="18"/>
          <w:szCs w:val="18"/>
        </w:rPr>
        <w:t>Komunikacija Komisije Europskom parlamentu, Vijeću, Europskom gospodarskom i socijalnom odboru i Odboru regija - Strategija „od polja do stola“</w:t>
      </w:r>
    </w:p>
  </w:footnote>
  <w:footnote w:id="6">
    <w:p w14:paraId="184EEDC4" w14:textId="77777777" w:rsidR="00977EE9" w:rsidRPr="00757637" w:rsidRDefault="00977EE9" w:rsidP="004833B4">
      <w:pPr>
        <w:jc w:val="both"/>
        <w:rPr>
          <w:sz w:val="18"/>
          <w:szCs w:val="18"/>
        </w:rPr>
      </w:pPr>
      <w:r w:rsidRPr="00757637">
        <w:rPr>
          <w:rStyle w:val="Referencafusnote"/>
          <w:rFonts w:ascii="Cambria" w:eastAsia="Times New Roman" w:hAnsi="Cambria"/>
          <w:sz w:val="18"/>
          <w:szCs w:val="18"/>
          <w:lang w:eastAsia="hr-HR"/>
        </w:rPr>
        <w:footnoteRef/>
      </w:r>
      <w:r w:rsidRPr="00757637">
        <w:rPr>
          <w:sz w:val="18"/>
          <w:szCs w:val="18"/>
        </w:rPr>
        <w:t xml:space="preserve"> </w:t>
      </w:r>
      <w:r w:rsidRPr="00757637">
        <w:rPr>
          <w:sz w:val="18"/>
          <w:szCs w:val="18"/>
        </w:rPr>
        <w:t xml:space="preserve">Komunikacija Komisije Europskom parlamentu, Vijeću, Europskom gospodarskom i socijalnom odboru i Odboru regija - </w:t>
      </w:r>
      <w:r w:rsidRPr="00757637">
        <w:rPr>
          <w:rFonts w:eastAsia="Times New Roman" w:cs="Times New Roman"/>
          <w:sz w:val="18"/>
          <w:szCs w:val="18"/>
          <w:lang w:eastAsia="hr-HR"/>
        </w:rPr>
        <w:t>Dugoročna vizija za ruralna područja EU-a – Do 2040. ostvariti jača, povezana, otporna i prosperitetna ruralna područja</w:t>
      </w:r>
    </w:p>
  </w:footnote>
  <w:footnote w:id="7">
    <w:p w14:paraId="2704471B" w14:textId="77777777" w:rsidR="00977EE9" w:rsidRPr="00757637" w:rsidRDefault="00977EE9" w:rsidP="004833B4">
      <w:pPr>
        <w:pStyle w:val="typedudocumentcp"/>
        <w:spacing w:before="0" w:beforeAutospacing="0" w:after="0" w:afterAutospacing="0"/>
        <w:jc w:val="both"/>
        <w:rPr>
          <w:rFonts w:ascii="Cambria" w:hAnsi="Cambria"/>
          <w:sz w:val="18"/>
          <w:szCs w:val="18"/>
        </w:rPr>
      </w:pPr>
      <w:r w:rsidRPr="00757637">
        <w:rPr>
          <w:rStyle w:val="Referencafusnote"/>
          <w:rFonts w:ascii="Cambria" w:hAnsi="Cambria"/>
          <w:sz w:val="18"/>
          <w:szCs w:val="18"/>
        </w:rPr>
        <w:footnoteRef/>
      </w:r>
      <w:r w:rsidRPr="00757637">
        <w:rPr>
          <w:rFonts w:ascii="Cambria" w:hAnsi="Cambria"/>
          <w:sz w:val="18"/>
          <w:szCs w:val="18"/>
        </w:rPr>
        <w:t xml:space="preserve"> </w:t>
      </w:r>
      <w:r w:rsidRPr="00757637">
        <w:rPr>
          <w:rFonts w:ascii="Cambria" w:hAnsi="Cambria"/>
          <w:sz w:val="18"/>
          <w:szCs w:val="18"/>
        </w:rPr>
        <w:t>Komunikacija Komisije Europskom parlamentu, Vijeću, Europskom gospodarskom i socijalnom odboru i Odboru regija -Nova strategija EU-a za šume do 2030.</w:t>
      </w:r>
    </w:p>
  </w:footnote>
  <w:footnote w:id="8">
    <w:p w14:paraId="6A28948C" w14:textId="77777777" w:rsidR="00977EE9" w:rsidRPr="00757637" w:rsidRDefault="00977EE9" w:rsidP="004833B4">
      <w:pPr>
        <w:pStyle w:val="fn1"/>
        <w:rPr>
          <w:rFonts w:ascii="Cambria" w:hAnsi="Cambria"/>
          <w:sz w:val="18"/>
          <w:szCs w:val="18"/>
        </w:rPr>
      </w:pPr>
      <w:r w:rsidRPr="00757637">
        <w:rPr>
          <w:rStyle w:val="Referencafusnote"/>
          <w:rFonts w:ascii="Cambria" w:eastAsia="Times New Roman" w:hAnsi="Cambria"/>
          <w:sz w:val="18"/>
          <w:szCs w:val="18"/>
          <w:lang w:eastAsia="hr-HR"/>
        </w:rPr>
        <w:footnoteRef/>
      </w:r>
      <w:r w:rsidRPr="00757637">
        <w:rPr>
          <w:rStyle w:val="Referencafusnote"/>
          <w:rFonts w:ascii="Cambria" w:eastAsia="Times New Roman" w:hAnsi="Cambria"/>
          <w:sz w:val="18"/>
          <w:szCs w:val="18"/>
          <w:lang w:eastAsia="hr-HR"/>
        </w:rPr>
        <w:t xml:space="preserve"> </w:t>
      </w:r>
      <w:r w:rsidRPr="00757637">
        <w:rPr>
          <w:rFonts w:ascii="Cambria" w:hAnsi="Cambria"/>
          <w:sz w:val="18"/>
          <w:szCs w:val="18"/>
        </w:rPr>
        <w:t xml:space="preserve">Komunikacija Komisije Europskom parlamentu, Vijeću, Europskom gospodarskom i socijalnom odboru i Odboru regija </w:t>
      </w:r>
      <w:r w:rsidRPr="00757637">
        <w:rPr>
          <w:rStyle w:val="markedcontent"/>
          <w:rFonts w:ascii="Cambria" w:hAnsi="Cambria" w:cs="Arial"/>
          <w:sz w:val="18"/>
          <w:szCs w:val="18"/>
        </w:rPr>
        <w:t>o novom pristupu za održivo plavo gospodarstvo u EU-u - Preobrazba plavog gospodarstva EU-a za održivu budućnost</w:t>
      </w:r>
    </w:p>
  </w:footnote>
  <w:footnote w:id="9">
    <w:p w14:paraId="31D7B27A" w14:textId="77777777" w:rsidR="00977EE9" w:rsidRPr="00757637" w:rsidRDefault="00977EE9" w:rsidP="004833B4">
      <w:pPr>
        <w:pStyle w:val="fn1"/>
        <w:jc w:val="both"/>
        <w:rPr>
          <w:rFonts w:ascii="Cambria" w:hAnsi="Cambria"/>
          <w:sz w:val="18"/>
          <w:szCs w:val="18"/>
        </w:rPr>
      </w:pPr>
      <w:r w:rsidRPr="00757637">
        <w:rPr>
          <w:rStyle w:val="Referencafusnote"/>
          <w:rFonts w:ascii="Cambria" w:eastAsia="Times New Roman" w:hAnsi="Cambria"/>
          <w:sz w:val="18"/>
          <w:szCs w:val="18"/>
          <w:lang w:eastAsia="hr-HR"/>
        </w:rPr>
        <w:footnoteRef/>
      </w:r>
      <w:r w:rsidRPr="00757637">
        <w:rPr>
          <w:sz w:val="18"/>
          <w:szCs w:val="18"/>
        </w:rPr>
        <w:t xml:space="preserve"> </w:t>
      </w:r>
      <w:r w:rsidRPr="00757637">
        <w:rPr>
          <w:rFonts w:ascii="Cambria" w:hAnsi="Cambria"/>
          <w:sz w:val="18"/>
          <w:szCs w:val="18"/>
        </w:rPr>
        <w:t>Komunikacija Komisije Europskom parlamentu, Vijeću, Europskom gospodarskom i socijalnom odboru i Odboru regija - Europska strategija za plastiku u kružnom gospodarstvu</w:t>
      </w:r>
    </w:p>
  </w:footnote>
  <w:footnote w:id="10">
    <w:p w14:paraId="420559F5" w14:textId="77777777" w:rsidR="00962916" w:rsidRDefault="00962916" w:rsidP="00962916">
      <w:pPr>
        <w:pStyle w:val="Tekstfusnote"/>
      </w:pPr>
      <w:r w:rsidRPr="00757637">
        <w:rPr>
          <w:rStyle w:val="Referencafusnote"/>
          <w:sz w:val="18"/>
          <w:szCs w:val="18"/>
        </w:rPr>
        <w:footnoteRef/>
      </w:r>
      <w:r w:rsidRPr="00757637">
        <w:rPr>
          <w:sz w:val="18"/>
          <w:szCs w:val="18"/>
        </w:rPr>
        <w:t xml:space="preserve"> </w:t>
      </w:r>
      <w:r w:rsidRPr="00757637">
        <w:rPr>
          <w:sz w:val="18"/>
          <w:szCs w:val="18"/>
        </w:rPr>
        <w:t>Komunikacija Komisije Europskom parlamentu, Vijeću, Europskom gospodarskom i socijalnom odboru i Odboru regija, Stvaranje Europe otporne na klimatske promjene – nova strategije EU-a za prilagodbu klimatskim promjenama</w:t>
      </w:r>
    </w:p>
  </w:footnote>
  <w:footnote w:id="11">
    <w:p w14:paraId="3AE6B036" w14:textId="77777777" w:rsidR="00977EE9" w:rsidRPr="00757637" w:rsidRDefault="00977EE9" w:rsidP="004833B4">
      <w:pPr>
        <w:pStyle w:val="fn1"/>
        <w:jc w:val="both"/>
        <w:rPr>
          <w:sz w:val="18"/>
          <w:szCs w:val="18"/>
        </w:rPr>
      </w:pPr>
      <w:r w:rsidRPr="00757637">
        <w:rPr>
          <w:rStyle w:val="Referencafusnote"/>
          <w:rFonts w:ascii="Cambria" w:eastAsia="Times New Roman" w:hAnsi="Cambria"/>
          <w:sz w:val="18"/>
          <w:szCs w:val="18"/>
          <w:lang w:eastAsia="hr-HR"/>
        </w:rPr>
        <w:footnoteRef/>
      </w:r>
      <w:r w:rsidRPr="00757637">
        <w:rPr>
          <w:sz w:val="18"/>
          <w:szCs w:val="18"/>
        </w:rPr>
        <w:t xml:space="preserve"> </w:t>
      </w:r>
      <w:r w:rsidRPr="00757637">
        <w:rPr>
          <w:rFonts w:ascii="Cambria" w:hAnsi="Cambria"/>
          <w:sz w:val="18"/>
          <w:szCs w:val="18"/>
        </w:rPr>
        <w:t>Uredba (EU) 2021/2115 Europskog parlamenta i Vijeća od 2. prosinca 2021. o utvrđivanju pravila o potpori za strateške planove koje izrađuju države članice u okviru zajedničke poljoprivredne politike (strateški planovi u okviru ZPP-a) i koji se financiraju iz Europskog fonda za jamstva u poljoprivredi (EFJP) i Europskog poljoprivrednog fonda za ruralni razvoj (EPFRR) te o stavljanju izvan snage uredbi (EU) br. 1305/2013 i (EU) br. 1307/2013</w:t>
      </w:r>
    </w:p>
  </w:footnote>
  <w:footnote w:id="12">
    <w:p w14:paraId="3F02E2CE" w14:textId="77777777" w:rsidR="00977EE9" w:rsidRPr="00757637" w:rsidRDefault="00977EE9" w:rsidP="004833B4">
      <w:pPr>
        <w:pStyle w:val="fn1"/>
        <w:jc w:val="both"/>
        <w:rPr>
          <w:rFonts w:ascii="Cambria" w:hAnsi="Cambria"/>
          <w:sz w:val="18"/>
          <w:szCs w:val="18"/>
        </w:rPr>
      </w:pPr>
      <w:r w:rsidRPr="00757637">
        <w:rPr>
          <w:rStyle w:val="Referencafusnote"/>
          <w:rFonts w:ascii="Cambria" w:eastAsia="Times New Roman" w:hAnsi="Cambria"/>
          <w:sz w:val="18"/>
          <w:szCs w:val="18"/>
          <w:lang w:eastAsia="hr-HR"/>
        </w:rPr>
        <w:footnoteRef/>
      </w:r>
      <w:r w:rsidRPr="00757637">
        <w:rPr>
          <w:sz w:val="18"/>
          <w:szCs w:val="18"/>
        </w:rPr>
        <w:t xml:space="preserve"> </w:t>
      </w:r>
      <w:r w:rsidRPr="00757637">
        <w:rPr>
          <w:rStyle w:val="markedcontent"/>
          <w:rFonts w:ascii="Cambria" w:hAnsi="Cambria" w:cs="Arial"/>
          <w:sz w:val="18"/>
          <w:szCs w:val="18"/>
        </w:rPr>
        <w:t>Direktiva (EU) 2018/2001 Europskog parlamenta i Vijeća od 11. prosinca 2018. o promicanju uporabe energije iz obnovljivih izvora</w:t>
      </w:r>
    </w:p>
  </w:footnote>
  <w:footnote w:id="13">
    <w:p w14:paraId="6CC3D4D8" w14:textId="77777777" w:rsidR="00977EE9" w:rsidRPr="00D17BE4" w:rsidRDefault="00977EE9" w:rsidP="004833B4">
      <w:pPr>
        <w:pStyle w:val="fn1"/>
        <w:jc w:val="both"/>
        <w:rPr>
          <w:rFonts w:ascii="Cambria" w:hAnsi="Cambria"/>
          <w:sz w:val="20"/>
        </w:rPr>
      </w:pPr>
      <w:r w:rsidRPr="00757637">
        <w:rPr>
          <w:rStyle w:val="Referencafusnote"/>
          <w:rFonts w:ascii="Cambria" w:eastAsia="Times New Roman" w:hAnsi="Cambria"/>
          <w:sz w:val="18"/>
          <w:szCs w:val="18"/>
          <w:lang w:eastAsia="hr-HR"/>
        </w:rPr>
        <w:footnoteRef/>
      </w:r>
      <w:r w:rsidRPr="00757637">
        <w:rPr>
          <w:sz w:val="18"/>
          <w:szCs w:val="18"/>
        </w:rPr>
        <w:t xml:space="preserve"> </w:t>
      </w:r>
      <w:r w:rsidRPr="00757637">
        <w:rPr>
          <w:rStyle w:val="markedcontent"/>
          <w:rFonts w:ascii="Cambria" w:hAnsi="Cambria"/>
          <w:sz w:val="18"/>
          <w:szCs w:val="18"/>
        </w:rPr>
        <w:t>Direktiva 2009/30/EZ Europskog parlamenta i Vijeća od 23. travnja 2009. o izmjeni Direktive 98/70/EZ u pogledu specifikacije benzina, dizelskoga goriva i plinskog ulja i uvođenju mehanizma praćenja i smanjivanja emisija stakleničkih plinova, o izmjeni Direktive Vijeća 1999/32/EZ u pogledu specifikacije goriva koje se koristi na plovilima na unutarnjim plovnim putovima i stavljanju izvan snage Direktive 93/12/EEZ</w:t>
      </w:r>
    </w:p>
  </w:footnote>
  <w:footnote w:id="14">
    <w:p w14:paraId="6C943CB8" w14:textId="276C8DC1" w:rsidR="002E3AA9" w:rsidRPr="00757637" w:rsidRDefault="002E3AA9">
      <w:pPr>
        <w:pStyle w:val="Tekstfusnote"/>
        <w:rPr>
          <w:sz w:val="18"/>
          <w:szCs w:val="18"/>
        </w:rPr>
      </w:pPr>
      <w:r>
        <w:rPr>
          <w:rStyle w:val="Referencafusnote"/>
        </w:rPr>
        <w:footnoteRef/>
      </w:r>
      <w:r>
        <w:t xml:space="preserve"> </w:t>
      </w:r>
      <w:r w:rsidRPr="00757637">
        <w:rPr>
          <w:sz w:val="18"/>
          <w:szCs w:val="18"/>
        </w:rPr>
        <w:t>https://mingor.gov.hr/vijesti/vlada-republike-hrvatske-donijela-strategiju-pametne-specijalizacije-do-2029/9515</w:t>
      </w:r>
    </w:p>
  </w:footnote>
  <w:footnote w:id="15">
    <w:p w14:paraId="5C2BAE9C" w14:textId="77777777" w:rsidR="00977EE9" w:rsidRDefault="00977EE9" w:rsidP="004833B4">
      <w:pPr>
        <w:pStyle w:val="fn1"/>
      </w:pPr>
      <w:r w:rsidRPr="00757637">
        <w:rPr>
          <w:rStyle w:val="Referencafusnote"/>
          <w:rFonts w:ascii="Cambria" w:eastAsia="Times New Roman" w:hAnsi="Cambria"/>
          <w:sz w:val="18"/>
          <w:szCs w:val="18"/>
          <w:lang w:eastAsia="hr-HR"/>
        </w:rPr>
        <w:footnoteRef/>
      </w:r>
      <w:r w:rsidRPr="00757637">
        <w:rPr>
          <w:rStyle w:val="Referencafusnote"/>
          <w:rFonts w:ascii="Cambria" w:eastAsia="Times New Roman" w:hAnsi="Cambria"/>
          <w:sz w:val="18"/>
          <w:szCs w:val="18"/>
          <w:vertAlign w:val="baseline"/>
          <w:lang w:eastAsia="hr-HR"/>
        </w:rPr>
        <w:t>https://mingor.gov.hr/UserDocsImages/UPRAVA%20ZA%20ENERGETIKU/Strategije,%20planovi%20i%20programi/hr%20necp/Integrirani%20nacionalni%20energetski%20i%20klimatski%20plan%20Republike%20Hrvatske%20%20_final.pdf</w:t>
      </w:r>
    </w:p>
  </w:footnote>
  <w:footnote w:id="16">
    <w:p w14:paraId="12D676BC" w14:textId="77777777" w:rsidR="00977EE9" w:rsidRPr="00844FA3" w:rsidRDefault="00977EE9" w:rsidP="004833B4">
      <w:pPr>
        <w:pStyle w:val="fn1"/>
        <w:rPr>
          <w:rFonts w:ascii="Cambria" w:hAnsi="Cambria"/>
          <w:sz w:val="18"/>
          <w:szCs w:val="18"/>
        </w:rPr>
      </w:pPr>
      <w:r w:rsidRPr="00844FA3">
        <w:rPr>
          <w:rStyle w:val="Referencafusnote"/>
          <w:rFonts w:ascii="Cambria" w:eastAsia="Times New Roman" w:hAnsi="Cambria"/>
          <w:sz w:val="18"/>
          <w:szCs w:val="18"/>
          <w:lang w:eastAsia="hr-HR"/>
        </w:rPr>
        <w:footnoteRef/>
      </w:r>
      <w:r w:rsidRPr="00844FA3">
        <w:rPr>
          <w:rStyle w:val="Referencafusnote"/>
          <w:rFonts w:ascii="Cambria" w:eastAsia="Times New Roman" w:hAnsi="Cambria"/>
          <w:sz w:val="18"/>
          <w:szCs w:val="18"/>
          <w:vertAlign w:val="baseline"/>
          <w:lang w:eastAsia="hr-HR"/>
        </w:rPr>
        <w:t>https://mingor.gov.hr/UserDocsImages/UPRAVA%20ZA%20ENERGETIKU/Strategije,%20planovi%20i%20programi/hr%20necp/Integrirani%20nacionalni%20energetski%20i%20klimatski%20plan%20Republike%20Hrvatske%20%20_final.pdf</w:t>
      </w:r>
    </w:p>
  </w:footnote>
  <w:footnote w:id="17">
    <w:p w14:paraId="4895B887" w14:textId="05A99EBB" w:rsidR="00977EE9" w:rsidRPr="00844FA3" w:rsidRDefault="00977EE9" w:rsidP="004833B4">
      <w:pPr>
        <w:pStyle w:val="fn1"/>
        <w:rPr>
          <w:rFonts w:ascii="Cambria" w:hAnsi="Cambria"/>
          <w:sz w:val="18"/>
          <w:szCs w:val="18"/>
        </w:rPr>
      </w:pPr>
      <w:r w:rsidRPr="00844FA3">
        <w:rPr>
          <w:rStyle w:val="Referencafusnote"/>
          <w:rFonts w:ascii="Cambria" w:eastAsia="Times New Roman" w:hAnsi="Cambria"/>
          <w:sz w:val="18"/>
          <w:szCs w:val="18"/>
          <w:lang w:eastAsia="hr-HR"/>
        </w:rPr>
        <w:footnoteRef/>
      </w:r>
      <w:r w:rsidRPr="00844FA3">
        <w:rPr>
          <w:rStyle w:val="Hyperlink1"/>
          <w:rFonts w:ascii="Cambria" w:hAnsi="Cambria"/>
          <w:color w:val="auto"/>
          <w:sz w:val="18"/>
          <w:szCs w:val="18"/>
          <w:u w:val="none"/>
        </w:rPr>
        <w:t>https://planoporavka.gov.hr/UserDocsImages/dokumenti/Plan%20oporavka%20i%20otpornosti%2C%20srpanj%202021..pdf?vel=13435491</w:t>
      </w:r>
      <w:r w:rsidRPr="00844FA3">
        <w:rPr>
          <w:rFonts w:ascii="Cambria" w:hAnsi="Cambria"/>
          <w:sz w:val="18"/>
          <w:szCs w:val="18"/>
        </w:rPr>
        <w:t xml:space="preserve"> </w:t>
      </w:r>
    </w:p>
  </w:footnote>
  <w:footnote w:id="18">
    <w:p w14:paraId="32D4EFA8" w14:textId="77777777" w:rsidR="00977EE9" w:rsidRPr="00844FA3" w:rsidRDefault="00977EE9" w:rsidP="004833B4">
      <w:pPr>
        <w:pStyle w:val="Tekstfusnote"/>
        <w:rPr>
          <w:sz w:val="18"/>
          <w:szCs w:val="18"/>
        </w:rPr>
      </w:pPr>
      <w:r w:rsidRPr="00844FA3">
        <w:rPr>
          <w:rStyle w:val="Referencafusnote"/>
          <w:rFonts w:ascii="Cambria" w:hAnsi="Cambria"/>
          <w:sz w:val="18"/>
          <w:szCs w:val="18"/>
        </w:rPr>
        <w:footnoteRef/>
      </w:r>
      <w:r w:rsidRPr="00844FA3">
        <w:rPr>
          <w:sz w:val="18"/>
          <w:szCs w:val="18"/>
        </w:rPr>
        <w:t xml:space="preserve"> </w:t>
      </w:r>
      <w:r w:rsidRPr="00844FA3">
        <w:rPr>
          <w:sz w:val="18"/>
          <w:szCs w:val="18"/>
        </w:rPr>
        <w:t>https://ruralnirazvoj.hr/files/sfc2021-2023HR06AFSP001_2.2_202312120922_12620302665252838518.pdf</w:t>
      </w:r>
    </w:p>
  </w:footnote>
  <w:footnote w:id="19">
    <w:p w14:paraId="68B9B908" w14:textId="7CF902A2" w:rsidR="00844FA3" w:rsidRPr="00844FA3" w:rsidRDefault="00844FA3">
      <w:pPr>
        <w:pStyle w:val="Tekstfusnote"/>
        <w:rPr>
          <w:rStyle w:val="Referencafusnote"/>
          <w:rFonts w:ascii="Cambria" w:eastAsia="Times New Roman" w:hAnsi="Cambria"/>
          <w:sz w:val="18"/>
          <w:szCs w:val="18"/>
          <w:vertAlign w:val="baseline"/>
          <w:lang w:eastAsia="hr-HR"/>
        </w:rPr>
      </w:pPr>
      <w:r w:rsidRPr="00844FA3">
        <w:rPr>
          <w:rStyle w:val="Referencafusnote"/>
          <w:rFonts w:ascii="Cambria" w:eastAsia="Times New Roman" w:hAnsi="Cambria"/>
          <w:sz w:val="18"/>
          <w:szCs w:val="18"/>
          <w:lang w:eastAsia="hr-HR"/>
        </w:rPr>
        <w:footnoteRef/>
      </w:r>
      <w:r w:rsidRPr="00844FA3">
        <w:rPr>
          <w:rStyle w:val="Referencafusnote"/>
          <w:rFonts w:ascii="Cambria" w:eastAsia="Times New Roman" w:hAnsi="Cambria"/>
          <w:sz w:val="18"/>
          <w:szCs w:val="18"/>
          <w:lang w:eastAsia="hr-HR"/>
        </w:rPr>
        <w:t xml:space="preserve"> </w:t>
      </w:r>
      <w:r w:rsidRPr="00844FA3">
        <w:rPr>
          <w:rStyle w:val="Referencafusnote"/>
          <w:rFonts w:ascii="Cambria" w:eastAsia="Times New Roman" w:hAnsi="Cambria"/>
          <w:sz w:val="18"/>
          <w:szCs w:val="18"/>
          <w:vertAlign w:val="baseline"/>
          <w:lang w:eastAsia="hr-HR"/>
        </w:rPr>
        <w:t>https://poljoprivreda.gov.hr/istaknute-teme/sume-112/drvna-industrija/nacionalni-plan-razvoja-prerade-drva-i-proizvodnje-namjestaja-republike-hrvatske-za-razdoblje-od-2022-do-2030-godine-4849/4849</w:t>
      </w:r>
    </w:p>
  </w:footnote>
  <w:footnote w:id="20">
    <w:p w14:paraId="2DFAC6FD" w14:textId="77777777" w:rsidR="00977EE9" w:rsidRPr="00844FA3" w:rsidRDefault="00977EE9" w:rsidP="004833B4">
      <w:pPr>
        <w:pStyle w:val="fn1"/>
        <w:rPr>
          <w:rFonts w:ascii="Cambria" w:hAnsi="Cambria"/>
          <w:sz w:val="18"/>
          <w:szCs w:val="18"/>
        </w:rPr>
      </w:pPr>
      <w:r w:rsidRPr="00844FA3">
        <w:rPr>
          <w:rStyle w:val="Referencafusnote"/>
          <w:rFonts w:ascii="Cambria" w:hAnsi="Cambria"/>
          <w:sz w:val="18"/>
          <w:szCs w:val="18"/>
        </w:rPr>
        <w:footnoteRef/>
      </w:r>
      <w:r w:rsidRPr="00844FA3">
        <w:rPr>
          <w:rFonts w:ascii="Cambria" w:hAnsi="Cambria"/>
          <w:sz w:val="18"/>
          <w:szCs w:val="18"/>
        </w:rPr>
        <w:t xml:space="preserve"> </w:t>
      </w:r>
      <w:hyperlink r:id="rId1" w:history="1">
        <w:r w:rsidRPr="00844FA3">
          <w:rPr>
            <w:rStyle w:val="Hyperlink1"/>
            <w:rFonts w:ascii="Cambria" w:hAnsi="Cambria"/>
            <w:color w:val="auto"/>
            <w:sz w:val="18"/>
            <w:szCs w:val="18"/>
            <w:u w:val="none"/>
          </w:rPr>
          <w:t>https://ribarstvo.mps.hr/UserDocsImages/akvakultura/NPRA/NPRA%202027_fin_10112022.pdf</w:t>
        </w:r>
      </w:hyperlink>
    </w:p>
  </w:footnote>
  <w:footnote w:id="21">
    <w:p w14:paraId="08B0B247" w14:textId="77777777" w:rsidR="00977EE9" w:rsidRPr="00844FA3" w:rsidRDefault="00977EE9" w:rsidP="004833B4">
      <w:pPr>
        <w:pStyle w:val="fn1"/>
        <w:rPr>
          <w:rFonts w:ascii="Cambria" w:hAnsi="Cambria"/>
          <w:sz w:val="18"/>
          <w:szCs w:val="18"/>
        </w:rPr>
      </w:pPr>
      <w:r w:rsidRPr="00844FA3">
        <w:rPr>
          <w:rStyle w:val="Referencafusnote"/>
          <w:rFonts w:ascii="Cambria" w:eastAsia="Times New Roman" w:hAnsi="Cambria"/>
          <w:sz w:val="18"/>
          <w:szCs w:val="18"/>
          <w:lang w:eastAsia="hr-HR"/>
        </w:rPr>
        <w:footnoteRef/>
      </w:r>
      <w:r w:rsidRPr="00844FA3">
        <w:rPr>
          <w:rStyle w:val="Referencafusnote"/>
          <w:rFonts w:ascii="Cambria" w:eastAsia="Times New Roman" w:hAnsi="Cambria"/>
          <w:sz w:val="18"/>
          <w:szCs w:val="18"/>
          <w:lang w:eastAsia="hr-HR"/>
        </w:rPr>
        <w:t xml:space="preserve"> </w:t>
      </w:r>
      <w:hyperlink r:id="rId2" w:history="1">
        <w:r w:rsidRPr="00844FA3">
          <w:rPr>
            <w:rStyle w:val="Hiperveza"/>
            <w:rFonts w:ascii="Cambria" w:hAnsi="Cambria"/>
            <w:color w:val="auto"/>
            <w:sz w:val="18"/>
            <w:szCs w:val="18"/>
            <w:u w:val="none"/>
          </w:rPr>
          <w:t>https://euribarstvo.hr/files/Prijedlog-Programa-za-ribarstvo-i-akvakulturu-RH-2021-2027_srpanj-2022-1.pdf</w:t>
        </w:r>
      </w:hyperlink>
      <w:r w:rsidRPr="00844FA3">
        <w:rPr>
          <w:rFonts w:ascii="Cambria" w:hAnsi="Cambria"/>
          <w:sz w:val="18"/>
          <w:szCs w:val="18"/>
        </w:rPr>
        <w:t xml:space="preserve"> </w:t>
      </w:r>
    </w:p>
  </w:footnote>
  <w:footnote w:id="22">
    <w:p w14:paraId="4469D0B0" w14:textId="77777777" w:rsidR="0016022F" w:rsidRPr="00757637" w:rsidRDefault="0016022F" w:rsidP="0016022F">
      <w:pPr>
        <w:pStyle w:val="Tekstfusnote"/>
        <w:rPr>
          <w:sz w:val="18"/>
          <w:szCs w:val="18"/>
        </w:rPr>
      </w:pPr>
      <w:r w:rsidRPr="00757637">
        <w:rPr>
          <w:rStyle w:val="Referencafusnote"/>
          <w:sz w:val="18"/>
          <w:szCs w:val="18"/>
        </w:rPr>
        <w:footnoteRef/>
      </w:r>
      <w:r w:rsidRPr="00757637">
        <w:rPr>
          <w:sz w:val="18"/>
          <w:szCs w:val="18"/>
        </w:rPr>
        <w:t xml:space="preserve"> </w:t>
      </w:r>
      <w:r w:rsidRPr="00757637">
        <w:rPr>
          <w:sz w:val="18"/>
          <w:szCs w:val="18"/>
        </w:rPr>
        <w:t>„Narodne novine“, br. 127/19</w:t>
      </w:r>
    </w:p>
  </w:footnote>
  <w:footnote w:id="23">
    <w:p w14:paraId="7DB40383" w14:textId="77777777" w:rsidR="00977EE9" w:rsidRPr="00757637" w:rsidRDefault="00977EE9" w:rsidP="004833B4">
      <w:pPr>
        <w:pStyle w:val="Tekstfusnote"/>
        <w:rPr>
          <w:sz w:val="18"/>
          <w:szCs w:val="18"/>
        </w:rPr>
      </w:pPr>
      <w:r w:rsidRPr="00757637">
        <w:rPr>
          <w:rStyle w:val="Referencafusnote"/>
          <w:sz w:val="18"/>
          <w:szCs w:val="18"/>
        </w:rPr>
        <w:footnoteRef/>
      </w:r>
      <w:r w:rsidRPr="00757637">
        <w:rPr>
          <w:sz w:val="18"/>
          <w:szCs w:val="18"/>
        </w:rPr>
        <w:t xml:space="preserve"> </w:t>
      </w:r>
      <w:r w:rsidRPr="00757637">
        <w:rPr>
          <w:rFonts w:eastAsia="Calibri" w:cs="Calibri"/>
          <w:bCs/>
          <w:iCs/>
          <w:kern w:val="0"/>
          <w:sz w:val="18"/>
          <w:szCs w:val="18"/>
          <w14:ligatures w14:val="none"/>
        </w:rPr>
        <w:t>„Narodne novine“, br. 138/21</w:t>
      </w:r>
    </w:p>
  </w:footnote>
  <w:footnote w:id="24">
    <w:p w14:paraId="7DF7C1DB" w14:textId="77777777" w:rsidR="00977EE9" w:rsidRPr="00757637" w:rsidRDefault="00977EE9" w:rsidP="004833B4">
      <w:pPr>
        <w:pStyle w:val="Tekstfusnote"/>
        <w:rPr>
          <w:sz w:val="18"/>
          <w:szCs w:val="18"/>
        </w:rPr>
      </w:pPr>
      <w:r w:rsidRPr="00757637">
        <w:rPr>
          <w:rStyle w:val="Referencafusnote"/>
          <w:sz w:val="18"/>
          <w:szCs w:val="18"/>
        </w:rPr>
        <w:footnoteRef/>
      </w:r>
      <w:r w:rsidRPr="00757637">
        <w:rPr>
          <w:sz w:val="18"/>
          <w:szCs w:val="18"/>
        </w:rPr>
        <w:t xml:space="preserve"> </w:t>
      </w:r>
      <w:r w:rsidRPr="00757637">
        <w:rPr>
          <w:rFonts w:eastAsia="Calibri" w:cs="Calibri"/>
          <w:bCs/>
          <w:iCs/>
          <w:kern w:val="0"/>
          <w:sz w:val="18"/>
          <w:szCs w:val="18"/>
          <w14:ligatures w14:val="none"/>
        </w:rPr>
        <w:t>„Narodne novine“, br. 65/09, 145/10, 26/11, 144/12, 14/14, 94/18 i 52/21</w:t>
      </w:r>
    </w:p>
  </w:footnote>
  <w:footnote w:id="25">
    <w:p w14:paraId="24D4E5C6" w14:textId="77777777" w:rsidR="00977EE9" w:rsidRPr="00A408B8" w:rsidRDefault="00977EE9" w:rsidP="004833B4">
      <w:pPr>
        <w:pStyle w:val="Tekstfusnote"/>
      </w:pPr>
      <w:r w:rsidRPr="00757637">
        <w:rPr>
          <w:rStyle w:val="Referencafusnote"/>
          <w:sz w:val="18"/>
          <w:szCs w:val="18"/>
        </w:rPr>
        <w:footnoteRef/>
      </w:r>
      <w:r w:rsidRPr="00757637">
        <w:rPr>
          <w:sz w:val="18"/>
          <w:szCs w:val="18"/>
        </w:rPr>
        <w:t xml:space="preserve"> </w:t>
      </w:r>
      <w:r w:rsidRPr="00757637">
        <w:rPr>
          <w:rFonts w:eastAsia="Calibri" w:cs="Calibri"/>
          <w:bCs/>
          <w:iCs/>
          <w:kern w:val="0"/>
          <w:sz w:val="18"/>
          <w:szCs w:val="18"/>
          <w14:ligatures w14:val="none"/>
        </w:rPr>
        <w:t>„Narodne novine“, br. 84/21</w:t>
      </w:r>
    </w:p>
  </w:footnote>
  <w:footnote w:id="26">
    <w:p w14:paraId="164A429F" w14:textId="77777777" w:rsidR="00977EE9" w:rsidRPr="00757637" w:rsidRDefault="00977EE9" w:rsidP="004C30C3">
      <w:pPr>
        <w:pStyle w:val="fn1"/>
        <w:jc w:val="both"/>
        <w:rPr>
          <w:rFonts w:ascii="Cambria" w:hAnsi="Cambria"/>
          <w:sz w:val="18"/>
          <w:szCs w:val="18"/>
        </w:rPr>
      </w:pPr>
      <w:r w:rsidRPr="00757637">
        <w:rPr>
          <w:rStyle w:val="Referencafusnote"/>
          <w:rFonts w:ascii="Cambria" w:hAnsi="Cambria"/>
          <w:sz w:val="18"/>
          <w:szCs w:val="18"/>
        </w:rPr>
        <w:footnoteRef/>
      </w:r>
      <w:r w:rsidRPr="00757637">
        <w:rPr>
          <w:rStyle w:val="Referencafusnote"/>
          <w:rFonts w:ascii="Cambria" w:hAnsi="Cambria"/>
          <w:sz w:val="18"/>
          <w:szCs w:val="18"/>
        </w:rPr>
        <w:t xml:space="preserve"> </w:t>
      </w:r>
      <w:r w:rsidRPr="00757637">
        <w:rPr>
          <w:rFonts w:ascii="Cambria" w:hAnsi="Cambria"/>
          <w:sz w:val="18"/>
          <w:szCs w:val="18"/>
        </w:rPr>
        <w:t xml:space="preserve">European </w:t>
      </w:r>
      <w:proofErr w:type="spellStart"/>
      <w:r w:rsidRPr="00757637">
        <w:rPr>
          <w:rFonts w:ascii="Cambria" w:hAnsi="Cambria"/>
          <w:sz w:val="18"/>
          <w:szCs w:val="18"/>
        </w:rPr>
        <w:t>Commission</w:t>
      </w:r>
      <w:proofErr w:type="spellEnd"/>
      <w:r w:rsidRPr="00757637">
        <w:rPr>
          <w:rFonts w:ascii="Cambria" w:hAnsi="Cambria"/>
          <w:sz w:val="18"/>
          <w:szCs w:val="18"/>
        </w:rPr>
        <w:t xml:space="preserve">, </w:t>
      </w:r>
      <w:proofErr w:type="spellStart"/>
      <w:r w:rsidRPr="00757637">
        <w:rPr>
          <w:rFonts w:ascii="Cambria" w:hAnsi="Cambria"/>
          <w:sz w:val="18"/>
          <w:szCs w:val="18"/>
        </w:rPr>
        <w:t>Deploying</w:t>
      </w:r>
      <w:proofErr w:type="spellEnd"/>
      <w:r w:rsidRPr="00757637">
        <w:rPr>
          <w:rFonts w:ascii="Cambria" w:hAnsi="Cambria"/>
          <w:sz w:val="18"/>
          <w:szCs w:val="18"/>
        </w:rPr>
        <w:t xml:space="preserve"> </w:t>
      </w:r>
      <w:proofErr w:type="spellStart"/>
      <w:r w:rsidRPr="00757637">
        <w:rPr>
          <w:rFonts w:ascii="Cambria" w:hAnsi="Cambria"/>
          <w:sz w:val="18"/>
          <w:szCs w:val="18"/>
        </w:rPr>
        <w:t>the</w:t>
      </w:r>
      <w:proofErr w:type="spellEnd"/>
      <w:r w:rsidRPr="00757637">
        <w:rPr>
          <w:rFonts w:ascii="Cambria" w:hAnsi="Cambria"/>
          <w:sz w:val="18"/>
          <w:szCs w:val="18"/>
        </w:rPr>
        <w:t xml:space="preserve"> </w:t>
      </w:r>
      <w:proofErr w:type="spellStart"/>
      <w:r w:rsidRPr="00757637">
        <w:rPr>
          <w:rFonts w:ascii="Cambria" w:hAnsi="Cambria"/>
          <w:sz w:val="18"/>
          <w:szCs w:val="18"/>
        </w:rPr>
        <w:t>Bioeconomy</w:t>
      </w:r>
      <w:proofErr w:type="spellEnd"/>
      <w:r w:rsidRPr="00757637">
        <w:rPr>
          <w:rFonts w:ascii="Cambria" w:hAnsi="Cambria"/>
          <w:sz w:val="18"/>
          <w:szCs w:val="18"/>
        </w:rPr>
        <w:t xml:space="preserve"> </w:t>
      </w:r>
      <w:proofErr w:type="spellStart"/>
      <w:r w:rsidRPr="00757637">
        <w:rPr>
          <w:rFonts w:ascii="Cambria" w:hAnsi="Cambria"/>
          <w:sz w:val="18"/>
          <w:szCs w:val="18"/>
        </w:rPr>
        <w:t>in</w:t>
      </w:r>
      <w:proofErr w:type="spellEnd"/>
      <w:r w:rsidRPr="00757637">
        <w:rPr>
          <w:rFonts w:ascii="Cambria" w:hAnsi="Cambria"/>
          <w:sz w:val="18"/>
          <w:szCs w:val="18"/>
        </w:rPr>
        <w:t xml:space="preserve"> </w:t>
      </w:r>
      <w:proofErr w:type="spellStart"/>
      <w:r w:rsidRPr="00757637">
        <w:rPr>
          <w:rFonts w:ascii="Cambria" w:hAnsi="Cambria"/>
          <w:sz w:val="18"/>
          <w:szCs w:val="18"/>
        </w:rPr>
        <w:t>the</w:t>
      </w:r>
      <w:proofErr w:type="spellEnd"/>
      <w:r w:rsidRPr="00757637">
        <w:rPr>
          <w:rFonts w:ascii="Cambria" w:hAnsi="Cambria"/>
          <w:sz w:val="18"/>
          <w:szCs w:val="18"/>
        </w:rPr>
        <w:t xml:space="preserve"> EU: A </w:t>
      </w:r>
      <w:proofErr w:type="spellStart"/>
      <w:r w:rsidRPr="00757637">
        <w:rPr>
          <w:rFonts w:ascii="Cambria" w:hAnsi="Cambria"/>
          <w:sz w:val="18"/>
          <w:szCs w:val="18"/>
        </w:rPr>
        <w:t>framework</w:t>
      </w:r>
      <w:proofErr w:type="spellEnd"/>
      <w:r w:rsidRPr="00757637">
        <w:rPr>
          <w:rFonts w:ascii="Cambria" w:hAnsi="Cambria"/>
          <w:sz w:val="18"/>
          <w:szCs w:val="18"/>
        </w:rPr>
        <w:t xml:space="preserve"> </w:t>
      </w:r>
      <w:proofErr w:type="spellStart"/>
      <w:r w:rsidRPr="00757637">
        <w:rPr>
          <w:rFonts w:ascii="Cambria" w:hAnsi="Cambria"/>
          <w:sz w:val="18"/>
          <w:szCs w:val="18"/>
        </w:rPr>
        <w:t>approach</w:t>
      </w:r>
      <w:proofErr w:type="spellEnd"/>
      <w:r w:rsidRPr="00757637">
        <w:rPr>
          <w:rFonts w:ascii="Cambria" w:hAnsi="Cambria"/>
          <w:sz w:val="18"/>
          <w:szCs w:val="18"/>
        </w:rPr>
        <w:t xml:space="preserve"> for </w:t>
      </w:r>
      <w:proofErr w:type="spellStart"/>
      <w:r w:rsidRPr="00757637">
        <w:rPr>
          <w:rFonts w:ascii="Cambria" w:hAnsi="Cambria"/>
          <w:sz w:val="18"/>
          <w:szCs w:val="18"/>
        </w:rPr>
        <w:t>bioeconomy</w:t>
      </w:r>
      <w:proofErr w:type="spellEnd"/>
      <w:r w:rsidRPr="00757637">
        <w:rPr>
          <w:rFonts w:ascii="Cambria" w:hAnsi="Cambria"/>
          <w:sz w:val="18"/>
          <w:szCs w:val="18"/>
        </w:rPr>
        <w:t xml:space="preserve"> </w:t>
      </w:r>
      <w:proofErr w:type="spellStart"/>
      <w:r w:rsidRPr="00757637">
        <w:rPr>
          <w:rFonts w:ascii="Cambria" w:hAnsi="Cambria"/>
          <w:sz w:val="18"/>
          <w:szCs w:val="18"/>
        </w:rPr>
        <w:t>strategy</w:t>
      </w:r>
      <w:proofErr w:type="spellEnd"/>
      <w:r w:rsidRPr="00757637">
        <w:rPr>
          <w:rFonts w:ascii="Cambria" w:hAnsi="Cambria"/>
          <w:sz w:val="18"/>
          <w:szCs w:val="18"/>
        </w:rPr>
        <w:t xml:space="preserve"> development, 2021</w:t>
      </w:r>
    </w:p>
  </w:footnote>
  <w:footnote w:id="27">
    <w:p w14:paraId="167F901C" w14:textId="77777777" w:rsidR="00977EE9" w:rsidRPr="0015571D" w:rsidRDefault="00977EE9" w:rsidP="004833B4">
      <w:pPr>
        <w:pStyle w:val="fn1"/>
        <w:rPr>
          <w:rFonts w:ascii="Cambria" w:hAnsi="Cambria"/>
          <w:sz w:val="20"/>
        </w:rPr>
      </w:pPr>
      <w:r w:rsidRPr="0015571D">
        <w:rPr>
          <w:rStyle w:val="Referencafusnote"/>
          <w:rFonts w:ascii="Cambria" w:eastAsia="Times New Roman" w:hAnsi="Cambria"/>
          <w:sz w:val="20"/>
          <w:szCs w:val="24"/>
          <w:lang w:eastAsia="hr-HR"/>
        </w:rPr>
        <w:footnoteRef/>
      </w:r>
      <w:r w:rsidRPr="0015571D">
        <w:rPr>
          <w:rStyle w:val="Referencafusnote"/>
          <w:rFonts w:ascii="Cambria" w:eastAsia="Times New Roman" w:hAnsi="Cambria"/>
          <w:sz w:val="20"/>
          <w:szCs w:val="24"/>
          <w:lang w:eastAsia="hr-HR"/>
        </w:rPr>
        <w:t xml:space="preserve"> </w:t>
      </w:r>
      <w:hyperlink r:id="rId3" w:history="1">
        <w:r w:rsidRPr="00757637">
          <w:rPr>
            <w:rStyle w:val="Hiperveza"/>
            <w:rFonts w:ascii="Cambria" w:hAnsi="Cambria"/>
            <w:color w:val="auto"/>
            <w:sz w:val="18"/>
            <w:szCs w:val="18"/>
            <w:u w:val="none"/>
          </w:rPr>
          <w:t>https://knowledge4policy.ec.europa.eu/visualisation/jobs-wealth-european-union_en</w:t>
        </w:r>
      </w:hyperlink>
    </w:p>
    <w:p w14:paraId="36C837F9" w14:textId="77777777" w:rsidR="00977EE9" w:rsidRPr="009329D7" w:rsidRDefault="00977EE9" w:rsidP="004833B4">
      <w:pPr>
        <w:pStyle w:val="Tekstfusnote"/>
      </w:pPr>
    </w:p>
  </w:footnote>
  <w:footnote w:id="28">
    <w:p w14:paraId="3A180EF8" w14:textId="70EC87F0" w:rsidR="00977EE9" w:rsidRPr="00757637" w:rsidRDefault="00977EE9" w:rsidP="004833B4">
      <w:pPr>
        <w:pStyle w:val="fn1"/>
        <w:rPr>
          <w:sz w:val="18"/>
          <w:szCs w:val="18"/>
        </w:rPr>
      </w:pPr>
      <w:r w:rsidRPr="00757637">
        <w:rPr>
          <w:rStyle w:val="Referencafusnote"/>
          <w:sz w:val="18"/>
          <w:szCs w:val="18"/>
        </w:rPr>
        <w:footnoteRef/>
      </w:r>
      <w:proofErr w:type="spellStart"/>
      <w:r w:rsidRPr="00757637">
        <w:rPr>
          <w:rFonts w:ascii="Cambria" w:hAnsi="Cambria" w:cs="MyriadPro-SemiboldSemiCn"/>
          <w:sz w:val="18"/>
          <w:szCs w:val="18"/>
        </w:rPr>
        <w:t>Has</w:t>
      </w:r>
      <w:proofErr w:type="spellEnd"/>
      <w:r w:rsidRPr="00757637">
        <w:rPr>
          <w:rFonts w:ascii="Cambria" w:hAnsi="Cambria" w:cs="MyriadPro-SemiboldSemiCn"/>
          <w:sz w:val="18"/>
          <w:szCs w:val="18"/>
        </w:rPr>
        <w:t xml:space="preserve"> </w:t>
      </w:r>
      <w:proofErr w:type="spellStart"/>
      <w:r w:rsidRPr="00757637">
        <w:rPr>
          <w:rFonts w:ascii="Cambria" w:hAnsi="Cambria" w:cs="MyriadPro-SemiboldSemiCn"/>
          <w:sz w:val="18"/>
          <w:szCs w:val="18"/>
        </w:rPr>
        <w:t>the</w:t>
      </w:r>
      <w:proofErr w:type="spellEnd"/>
      <w:r w:rsidRPr="00757637">
        <w:rPr>
          <w:rFonts w:ascii="Cambria" w:hAnsi="Cambria" w:cs="MyriadPro-SemiboldSemiCn"/>
          <w:sz w:val="18"/>
          <w:szCs w:val="18"/>
        </w:rPr>
        <w:t xml:space="preserve"> European Union </w:t>
      </w:r>
      <w:proofErr w:type="spellStart"/>
      <w:r w:rsidRPr="00757637">
        <w:rPr>
          <w:rFonts w:ascii="Cambria" w:hAnsi="Cambria" w:cs="MyriadPro-SemiboldSemiCn"/>
          <w:sz w:val="18"/>
          <w:szCs w:val="18"/>
        </w:rPr>
        <w:t>entered</w:t>
      </w:r>
      <w:proofErr w:type="spellEnd"/>
      <w:r w:rsidRPr="00757637">
        <w:rPr>
          <w:rFonts w:ascii="Cambria" w:hAnsi="Cambria" w:cs="MyriadPro-SemiboldSemiCn"/>
          <w:sz w:val="18"/>
          <w:szCs w:val="18"/>
        </w:rPr>
        <w:t xml:space="preserve"> a </w:t>
      </w:r>
      <w:proofErr w:type="spellStart"/>
      <w:r w:rsidRPr="00757637">
        <w:rPr>
          <w:rFonts w:ascii="Cambria" w:hAnsi="Cambria" w:cs="MyriadPro-SemiboldSemiCn"/>
          <w:sz w:val="18"/>
          <w:szCs w:val="18"/>
        </w:rPr>
        <w:t>bioeconomy</w:t>
      </w:r>
      <w:proofErr w:type="spellEnd"/>
      <w:r w:rsidRPr="00757637">
        <w:rPr>
          <w:rFonts w:ascii="Cambria" w:hAnsi="Cambria" w:cs="MyriadPro-SemiboldSemiCn"/>
          <w:sz w:val="18"/>
          <w:szCs w:val="18"/>
        </w:rPr>
        <w:t xml:space="preserve"> </w:t>
      </w:r>
      <w:proofErr w:type="spellStart"/>
      <w:r w:rsidRPr="00757637">
        <w:rPr>
          <w:rFonts w:ascii="Cambria" w:hAnsi="Cambria" w:cs="MyriadPro-SemiboldSemiCn"/>
          <w:sz w:val="18"/>
          <w:szCs w:val="18"/>
        </w:rPr>
        <w:t>transition</w:t>
      </w:r>
      <w:proofErr w:type="spellEnd"/>
      <w:r w:rsidRPr="00757637">
        <w:rPr>
          <w:rFonts w:ascii="Cambria" w:hAnsi="Cambria" w:cs="MyriadPro-SemiboldSemiCn"/>
          <w:sz w:val="18"/>
          <w:szCs w:val="18"/>
        </w:rPr>
        <w:t xml:space="preserve">? </w:t>
      </w:r>
      <w:proofErr w:type="spellStart"/>
      <w:r w:rsidRPr="00757637">
        <w:rPr>
          <w:rFonts w:ascii="Cambria" w:hAnsi="Cambria" w:cs="MyriadPro-SemiboldSemiCn"/>
          <w:sz w:val="18"/>
          <w:szCs w:val="18"/>
        </w:rPr>
        <w:t>Combining</w:t>
      </w:r>
      <w:proofErr w:type="spellEnd"/>
      <w:r w:rsidRPr="00757637">
        <w:rPr>
          <w:rFonts w:ascii="Cambria" w:hAnsi="Cambria" w:cs="MyriadPro-SemiboldSemiCn"/>
          <w:sz w:val="18"/>
          <w:szCs w:val="18"/>
        </w:rPr>
        <w:t xml:space="preserve"> </w:t>
      </w:r>
      <w:proofErr w:type="spellStart"/>
      <w:r w:rsidRPr="00757637">
        <w:rPr>
          <w:rFonts w:ascii="Cambria" w:hAnsi="Cambria" w:cs="MyriadPro-SemiboldSemiCn"/>
          <w:sz w:val="18"/>
          <w:szCs w:val="18"/>
        </w:rPr>
        <w:t>an</w:t>
      </w:r>
      <w:proofErr w:type="spellEnd"/>
      <w:r w:rsidRPr="00757637">
        <w:rPr>
          <w:rFonts w:ascii="Cambria" w:hAnsi="Cambria" w:cs="MyriadPro-SemiboldSemiCn"/>
          <w:sz w:val="18"/>
          <w:szCs w:val="18"/>
        </w:rPr>
        <w:t xml:space="preserve"> output</w:t>
      </w:r>
      <w:r w:rsidRPr="00757637">
        <w:rPr>
          <w:rFonts w:ascii="Cambria" w:hAnsi="Cambria" w:cs="Cambria Math"/>
          <w:sz w:val="18"/>
          <w:szCs w:val="18"/>
        </w:rPr>
        <w:t>‑</w:t>
      </w:r>
      <w:proofErr w:type="spellStart"/>
      <w:r w:rsidRPr="00757637">
        <w:rPr>
          <w:rFonts w:ascii="Cambria" w:hAnsi="Cambria" w:cs="MyriadPro-SemiboldSemiCn"/>
          <w:sz w:val="18"/>
          <w:szCs w:val="18"/>
        </w:rPr>
        <w:t>based</w:t>
      </w:r>
      <w:proofErr w:type="spellEnd"/>
      <w:r w:rsidRPr="00757637">
        <w:rPr>
          <w:rFonts w:ascii="Cambria" w:hAnsi="Cambria" w:cs="MyriadPro-SemiboldSemiCn"/>
          <w:sz w:val="18"/>
          <w:szCs w:val="18"/>
        </w:rPr>
        <w:t xml:space="preserve"> </w:t>
      </w:r>
      <w:proofErr w:type="spellStart"/>
      <w:r w:rsidRPr="00757637">
        <w:rPr>
          <w:rFonts w:ascii="Cambria" w:hAnsi="Cambria" w:cs="MyriadPro-SemiboldSemiCn"/>
          <w:sz w:val="18"/>
          <w:szCs w:val="18"/>
        </w:rPr>
        <w:t>approach</w:t>
      </w:r>
      <w:proofErr w:type="spellEnd"/>
      <w:r w:rsidRPr="00757637">
        <w:rPr>
          <w:rFonts w:ascii="Cambria" w:hAnsi="Cambria" w:cs="MyriadPro-SemiboldSemiCn"/>
          <w:sz w:val="18"/>
          <w:szCs w:val="18"/>
        </w:rPr>
        <w:t xml:space="preserve"> </w:t>
      </w:r>
      <w:proofErr w:type="spellStart"/>
      <w:r w:rsidRPr="00757637">
        <w:rPr>
          <w:rFonts w:ascii="Cambria" w:hAnsi="Cambria" w:cs="MyriadPro-SemiboldSemiCn"/>
          <w:sz w:val="18"/>
          <w:szCs w:val="18"/>
        </w:rPr>
        <w:t>with</w:t>
      </w:r>
      <w:proofErr w:type="spellEnd"/>
      <w:r w:rsidRPr="00757637">
        <w:rPr>
          <w:rFonts w:ascii="Cambria" w:hAnsi="Cambria" w:cs="MyriadPro-SemiboldSemiCn"/>
          <w:sz w:val="18"/>
          <w:szCs w:val="18"/>
        </w:rPr>
        <w:t xml:space="preserve"> a </w:t>
      </w:r>
      <w:proofErr w:type="spellStart"/>
      <w:r w:rsidRPr="00757637">
        <w:rPr>
          <w:rFonts w:ascii="Cambria" w:hAnsi="Cambria" w:cs="MyriadPro-SemiboldSemiCn"/>
          <w:sz w:val="18"/>
          <w:szCs w:val="18"/>
        </w:rPr>
        <w:t>shift</w:t>
      </w:r>
      <w:r w:rsidRPr="00757637">
        <w:rPr>
          <w:rFonts w:ascii="Cambria" w:hAnsi="Cambria" w:cs="Cambria Math"/>
          <w:sz w:val="18"/>
          <w:szCs w:val="18"/>
        </w:rPr>
        <w:t>‑</w:t>
      </w:r>
      <w:r w:rsidRPr="00757637">
        <w:rPr>
          <w:rFonts w:ascii="Cambria" w:hAnsi="Cambria" w:cs="MyriadPro-SemiboldSemiCn"/>
          <w:sz w:val="18"/>
          <w:szCs w:val="18"/>
        </w:rPr>
        <w:t>share</w:t>
      </w:r>
      <w:proofErr w:type="spellEnd"/>
      <w:r w:rsidRPr="00757637">
        <w:rPr>
          <w:rFonts w:ascii="Cambria" w:hAnsi="Cambria" w:cs="MyriadPro-SemiboldSemiCn"/>
          <w:sz w:val="18"/>
          <w:szCs w:val="18"/>
        </w:rPr>
        <w:t xml:space="preserve"> </w:t>
      </w:r>
      <w:proofErr w:type="spellStart"/>
      <w:r w:rsidRPr="00757637">
        <w:rPr>
          <w:rFonts w:ascii="Cambria" w:hAnsi="Cambria" w:cs="MyriadPro-SemiboldSemiCn"/>
          <w:sz w:val="18"/>
          <w:szCs w:val="18"/>
        </w:rPr>
        <w:t>analysis</w:t>
      </w:r>
      <w:proofErr w:type="spellEnd"/>
      <w:r w:rsidRPr="00757637">
        <w:rPr>
          <w:rFonts w:ascii="Cambria" w:hAnsi="Cambria" w:cs="MyriadPro-SemiboldSemiCn"/>
          <w:sz w:val="18"/>
          <w:szCs w:val="18"/>
        </w:rPr>
        <w:t xml:space="preserve">; </w:t>
      </w:r>
      <w:proofErr w:type="spellStart"/>
      <w:r w:rsidRPr="00757637">
        <w:rPr>
          <w:rFonts w:ascii="Cambria" w:hAnsi="Cambria" w:cs="MyriadPro-Semibold"/>
          <w:sz w:val="18"/>
          <w:szCs w:val="18"/>
        </w:rPr>
        <w:t>Ronzon</w:t>
      </w:r>
      <w:proofErr w:type="spellEnd"/>
      <w:r w:rsidRPr="00757637">
        <w:rPr>
          <w:rFonts w:ascii="Cambria" w:hAnsi="Cambria" w:cs="MyriadPro-Semibold"/>
          <w:sz w:val="18"/>
          <w:szCs w:val="18"/>
        </w:rPr>
        <w:t xml:space="preserve">, T., </w:t>
      </w:r>
      <w:proofErr w:type="spellStart"/>
      <w:r w:rsidRPr="00757637">
        <w:rPr>
          <w:rFonts w:ascii="Cambria" w:hAnsi="Cambria" w:cs="MyriadPro-Semibold"/>
          <w:sz w:val="18"/>
          <w:szCs w:val="18"/>
        </w:rPr>
        <w:t>Iost</w:t>
      </w:r>
      <w:proofErr w:type="spellEnd"/>
      <w:r w:rsidRPr="00757637">
        <w:rPr>
          <w:rFonts w:ascii="Cambria" w:hAnsi="Cambria" w:cs="MyriadPro-Semibold"/>
          <w:sz w:val="18"/>
          <w:szCs w:val="18"/>
        </w:rPr>
        <w:t xml:space="preserve">, S., </w:t>
      </w:r>
      <w:proofErr w:type="spellStart"/>
      <w:r w:rsidRPr="00757637">
        <w:rPr>
          <w:rFonts w:ascii="Cambria" w:hAnsi="Cambria" w:cs="MyriadPro-Semibold"/>
          <w:sz w:val="18"/>
          <w:szCs w:val="18"/>
        </w:rPr>
        <w:t>Philippidis</w:t>
      </w:r>
      <w:proofErr w:type="spellEnd"/>
      <w:r w:rsidRPr="00757637">
        <w:rPr>
          <w:rFonts w:ascii="Cambria" w:hAnsi="Cambria" w:cs="MyriadPro-Semibold"/>
          <w:sz w:val="18"/>
          <w:szCs w:val="18"/>
        </w:rPr>
        <w:t>, G., 2022.</w:t>
      </w:r>
    </w:p>
  </w:footnote>
  <w:footnote w:id="29">
    <w:p w14:paraId="48030CD2" w14:textId="77777777" w:rsidR="00977EE9" w:rsidRPr="00757637" w:rsidRDefault="00977EE9" w:rsidP="004833B4">
      <w:pPr>
        <w:pStyle w:val="fn1"/>
        <w:jc w:val="both"/>
        <w:rPr>
          <w:sz w:val="18"/>
          <w:szCs w:val="18"/>
        </w:rPr>
      </w:pPr>
      <w:r w:rsidRPr="00757637">
        <w:rPr>
          <w:rStyle w:val="Referencafusnote"/>
          <w:sz w:val="18"/>
          <w:szCs w:val="18"/>
        </w:rPr>
        <w:footnoteRef/>
      </w:r>
      <w:r w:rsidRPr="00757637">
        <w:rPr>
          <w:sz w:val="18"/>
          <w:szCs w:val="18"/>
        </w:rPr>
        <w:t xml:space="preserve"> </w:t>
      </w:r>
      <w:proofErr w:type="spellStart"/>
      <w:r w:rsidRPr="00757637">
        <w:rPr>
          <w:rStyle w:val="markedcontent"/>
          <w:rFonts w:ascii="Cambria" w:hAnsi="Cambria" w:cs="Arial"/>
          <w:sz w:val="18"/>
          <w:szCs w:val="18"/>
        </w:rPr>
        <w:t>Brief</w:t>
      </w:r>
      <w:proofErr w:type="spellEnd"/>
      <w:r w:rsidRPr="00757637">
        <w:rPr>
          <w:rStyle w:val="markedcontent"/>
          <w:rFonts w:ascii="Cambria" w:hAnsi="Cambria" w:cs="Arial"/>
          <w:sz w:val="18"/>
          <w:szCs w:val="18"/>
        </w:rPr>
        <w:t xml:space="preserve"> on </w:t>
      </w:r>
      <w:proofErr w:type="spellStart"/>
      <w:r w:rsidRPr="00757637">
        <w:rPr>
          <w:rStyle w:val="markedcontent"/>
          <w:rFonts w:ascii="Cambria" w:hAnsi="Cambria" w:cs="Arial"/>
          <w:sz w:val="18"/>
          <w:szCs w:val="18"/>
        </w:rPr>
        <w:t>jobs</w:t>
      </w:r>
      <w:proofErr w:type="spellEnd"/>
      <w:r w:rsidRPr="00757637">
        <w:rPr>
          <w:rStyle w:val="markedcontent"/>
          <w:rFonts w:ascii="Cambria" w:hAnsi="Cambria" w:cs="Arial"/>
          <w:sz w:val="18"/>
          <w:szCs w:val="18"/>
        </w:rPr>
        <w:t xml:space="preserve"> </w:t>
      </w:r>
      <w:proofErr w:type="spellStart"/>
      <w:r w:rsidRPr="00757637">
        <w:rPr>
          <w:rStyle w:val="markedcontent"/>
          <w:rFonts w:ascii="Cambria" w:hAnsi="Cambria" w:cs="Arial"/>
          <w:sz w:val="18"/>
          <w:szCs w:val="18"/>
        </w:rPr>
        <w:t>and</w:t>
      </w:r>
      <w:proofErr w:type="spellEnd"/>
      <w:r w:rsidRPr="00757637">
        <w:rPr>
          <w:rStyle w:val="markedcontent"/>
          <w:rFonts w:ascii="Cambria" w:hAnsi="Cambria" w:cs="Arial"/>
          <w:sz w:val="18"/>
          <w:szCs w:val="18"/>
        </w:rPr>
        <w:t xml:space="preserve"> </w:t>
      </w:r>
      <w:proofErr w:type="spellStart"/>
      <w:r w:rsidRPr="00757637">
        <w:rPr>
          <w:rStyle w:val="markedcontent"/>
          <w:rFonts w:ascii="Cambria" w:hAnsi="Cambria" w:cs="Arial"/>
          <w:sz w:val="18"/>
          <w:szCs w:val="18"/>
        </w:rPr>
        <w:t>growth</w:t>
      </w:r>
      <w:proofErr w:type="spellEnd"/>
      <w:r w:rsidRPr="00757637">
        <w:rPr>
          <w:rStyle w:val="markedcontent"/>
          <w:rFonts w:ascii="Cambria" w:hAnsi="Cambria" w:cs="Arial"/>
          <w:sz w:val="18"/>
          <w:szCs w:val="18"/>
        </w:rPr>
        <w:t xml:space="preserve"> </w:t>
      </w:r>
      <w:proofErr w:type="spellStart"/>
      <w:r w:rsidRPr="00757637">
        <w:rPr>
          <w:rStyle w:val="markedcontent"/>
          <w:rFonts w:ascii="Cambria" w:hAnsi="Cambria" w:cs="Arial"/>
          <w:sz w:val="18"/>
          <w:szCs w:val="18"/>
        </w:rPr>
        <w:t>in</w:t>
      </w:r>
      <w:proofErr w:type="spellEnd"/>
      <w:r w:rsidRPr="00757637">
        <w:rPr>
          <w:rStyle w:val="markedcontent"/>
          <w:rFonts w:ascii="Cambria" w:hAnsi="Cambria" w:cs="Arial"/>
          <w:sz w:val="18"/>
          <w:szCs w:val="18"/>
        </w:rPr>
        <w:t xml:space="preserve"> </w:t>
      </w:r>
      <w:proofErr w:type="spellStart"/>
      <w:r w:rsidRPr="00757637">
        <w:rPr>
          <w:rStyle w:val="markedcontent"/>
          <w:rFonts w:ascii="Cambria" w:hAnsi="Cambria" w:cs="Arial"/>
          <w:sz w:val="18"/>
          <w:szCs w:val="18"/>
        </w:rPr>
        <w:t>the</w:t>
      </w:r>
      <w:proofErr w:type="spellEnd"/>
      <w:r w:rsidRPr="00757637">
        <w:rPr>
          <w:rStyle w:val="markedcontent"/>
          <w:rFonts w:ascii="Cambria" w:hAnsi="Cambria" w:cs="Arial"/>
          <w:sz w:val="18"/>
          <w:szCs w:val="18"/>
        </w:rPr>
        <w:t xml:space="preserve"> EU </w:t>
      </w:r>
      <w:proofErr w:type="spellStart"/>
      <w:r w:rsidRPr="00757637">
        <w:rPr>
          <w:rStyle w:val="markedcontent"/>
          <w:rFonts w:ascii="Cambria" w:hAnsi="Cambria" w:cs="Arial"/>
          <w:sz w:val="18"/>
          <w:szCs w:val="18"/>
        </w:rPr>
        <w:t>bioeconomy</w:t>
      </w:r>
      <w:proofErr w:type="spellEnd"/>
      <w:r w:rsidRPr="00757637">
        <w:rPr>
          <w:rStyle w:val="markedcontent"/>
          <w:rFonts w:ascii="Cambria" w:hAnsi="Cambria" w:cs="Arial"/>
          <w:sz w:val="18"/>
          <w:szCs w:val="18"/>
        </w:rPr>
        <w:t xml:space="preserve"> 2008-2019, JRC, 2022</w:t>
      </w:r>
    </w:p>
  </w:footnote>
  <w:footnote w:id="30">
    <w:p w14:paraId="380FAE21" w14:textId="77777777" w:rsidR="00977EE9" w:rsidRPr="00FC4545" w:rsidRDefault="00977EE9" w:rsidP="004833B4">
      <w:pPr>
        <w:pStyle w:val="fn1"/>
        <w:rPr>
          <w:rFonts w:ascii="Cambria" w:hAnsi="Cambria"/>
          <w:sz w:val="20"/>
        </w:rPr>
      </w:pPr>
      <w:r w:rsidRPr="00757637">
        <w:rPr>
          <w:rStyle w:val="Referencafusnote"/>
          <w:rFonts w:ascii="Cambria" w:eastAsia="Times New Roman" w:hAnsi="Cambria"/>
          <w:sz w:val="18"/>
          <w:szCs w:val="18"/>
          <w:lang w:eastAsia="hr-HR"/>
        </w:rPr>
        <w:footnoteRef/>
      </w:r>
      <w:r w:rsidRPr="00757637">
        <w:rPr>
          <w:rStyle w:val="Referencafusnote"/>
          <w:rFonts w:ascii="Cambria" w:eastAsia="Times New Roman" w:hAnsi="Cambria"/>
          <w:sz w:val="18"/>
          <w:szCs w:val="18"/>
          <w:lang w:eastAsia="hr-HR"/>
        </w:rPr>
        <w:t xml:space="preserve"> </w:t>
      </w:r>
      <w:r w:rsidRPr="00757637">
        <w:rPr>
          <w:rFonts w:ascii="Cambria" w:hAnsi="Cambria"/>
          <w:sz w:val="18"/>
          <w:szCs w:val="18"/>
        </w:rPr>
        <w:t>https://knowledge4policy.ec.europa.eu/visualisation/biomass-flows_en</w:t>
      </w:r>
    </w:p>
  </w:footnote>
  <w:footnote w:id="31">
    <w:p w14:paraId="4C97F9A9" w14:textId="77777777" w:rsidR="00977EE9" w:rsidRPr="00757637" w:rsidRDefault="00977EE9" w:rsidP="004833B4">
      <w:pPr>
        <w:pStyle w:val="fn1"/>
        <w:jc w:val="both"/>
        <w:rPr>
          <w:rFonts w:ascii="Cambria" w:hAnsi="Cambria"/>
          <w:sz w:val="18"/>
          <w:szCs w:val="18"/>
        </w:rPr>
      </w:pPr>
      <w:r w:rsidRPr="00757637">
        <w:rPr>
          <w:rStyle w:val="Referencafusnote"/>
          <w:rFonts w:ascii="Cambria" w:eastAsia="Times New Roman" w:hAnsi="Cambria"/>
          <w:sz w:val="18"/>
          <w:szCs w:val="18"/>
          <w:lang w:eastAsia="hr-HR"/>
        </w:rPr>
        <w:footnoteRef/>
      </w:r>
      <w:r w:rsidRPr="00757637">
        <w:rPr>
          <w:rStyle w:val="Referencafusnote"/>
          <w:rFonts w:ascii="Cambria" w:eastAsia="Times New Roman" w:hAnsi="Cambria"/>
          <w:sz w:val="18"/>
          <w:szCs w:val="18"/>
          <w:lang w:eastAsia="hr-HR"/>
        </w:rPr>
        <w:t xml:space="preserve"> </w:t>
      </w:r>
      <w:r w:rsidRPr="00757637">
        <w:rPr>
          <w:rFonts w:ascii="Cambria" w:eastAsia="Times New Roman" w:hAnsi="Cambria" w:cs="Times New Roman"/>
          <w:sz w:val="18"/>
          <w:szCs w:val="18"/>
          <w:lang w:eastAsia="hr-HR"/>
        </w:rPr>
        <w:t xml:space="preserve">S2Biom: </w:t>
      </w:r>
      <w:proofErr w:type="spellStart"/>
      <w:r w:rsidRPr="00757637">
        <w:rPr>
          <w:rFonts w:ascii="Cambria" w:eastAsia="Times New Roman" w:hAnsi="Cambria" w:cs="Times New Roman"/>
          <w:sz w:val="18"/>
          <w:szCs w:val="18"/>
          <w:lang w:eastAsia="hr-HR"/>
        </w:rPr>
        <w:t>Delivery</w:t>
      </w:r>
      <w:proofErr w:type="spellEnd"/>
      <w:r w:rsidRPr="00757637">
        <w:rPr>
          <w:rFonts w:ascii="Cambria" w:eastAsia="Times New Roman" w:hAnsi="Cambria" w:cs="Times New Roman"/>
          <w:sz w:val="18"/>
          <w:szCs w:val="18"/>
          <w:lang w:eastAsia="hr-HR"/>
        </w:rPr>
        <w:t xml:space="preserve"> </w:t>
      </w:r>
      <w:proofErr w:type="spellStart"/>
      <w:r w:rsidRPr="00757637">
        <w:rPr>
          <w:rFonts w:ascii="Cambria" w:eastAsia="Times New Roman" w:hAnsi="Cambria" w:cs="Times New Roman"/>
          <w:sz w:val="18"/>
          <w:szCs w:val="18"/>
          <w:lang w:eastAsia="hr-HR"/>
        </w:rPr>
        <w:t>of</w:t>
      </w:r>
      <w:proofErr w:type="spellEnd"/>
      <w:r w:rsidRPr="00757637">
        <w:rPr>
          <w:rFonts w:ascii="Cambria" w:eastAsia="Times New Roman" w:hAnsi="Cambria" w:cs="Times New Roman"/>
          <w:sz w:val="18"/>
          <w:szCs w:val="18"/>
          <w:lang w:eastAsia="hr-HR"/>
        </w:rPr>
        <w:t xml:space="preserve"> </w:t>
      </w:r>
      <w:proofErr w:type="spellStart"/>
      <w:r w:rsidRPr="00757637">
        <w:rPr>
          <w:rFonts w:ascii="Cambria" w:eastAsia="Times New Roman" w:hAnsi="Cambria" w:cs="Times New Roman"/>
          <w:sz w:val="18"/>
          <w:szCs w:val="18"/>
          <w:lang w:eastAsia="hr-HR"/>
        </w:rPr>
        <w:t>sustainable</w:t>
      </w:r>
      <w:proofErr w:type="spellEnd"/>
      <w:r w:rsidRPr="00757637">
        <w:rPr>
          <w:rFonts w:ascii="Cambria" w:eastAsia="Times New Roman" w:hAnsi="Cambria" w:cs="Times New Roman"/>
          <w:sz w:val="18"/>
          <w:szCs w:val="18"/>
          <w:lang w:eastAsia="hr-HR"/>
        </w:rPr>
        <w:t xml:space="preserve"> </w:t>
      </w:r>
      <w:proofErr w:type="spellStart"/>
      <w:r w:rsidRPr="00757637">
        <w:rPr>
          <w:rFonts w:ascii="Cambria" w:eastAsia="Times New Roman" w:hAnsi="Cambria" w:cs="Times New Roman"/>
          <w:sz w:val="18"/>
          <w:szCs w:val="18"/>
          <w:lang w:eastAsia="hr-HR"/>
        </w:rPr>
        <w:t>supply</w:t>
      </w:r>
      <w:proofErr w:type="spellEnd"/>
      <w:r w:rsidRPr="00757637">
        <w:rPr>
          <w:rFonts w:ascii="Cambria" w:eastAsia="Times New Roman" w:hAnsi="Cambria" w:cs="Times New Roman"/>
          <w:sz w:val="18"/>
          <w:szCs w:val="18"/>
          <w:lang w:eastAsia="hr-HR"/>
        </w:rPr>
        <w:t xml:space="preserve"> </w:t>
      </w:r>
      <w:proofErr w:type="spellStart"/>
      <w:r w:rsidRPr="00757637">
        <w:rPr>
          <w:rFonts w:ascii="Cambria" w:eastAsia="Times New Roman" w:hAnsi="Cambria" w:cs="Times New Roman"/>
          <w:sz w:val="18"/>
          <w:szCs w:val="18"/>
          <w:lang w:eastAsia="hr-HR"/>
        </w:rPr>
        <w:t>of</w:t>
      </w:r>
      <w:proofErr w:type="spellEnd"/>
      <w:r w:rsidRPr="00757637">
        <w:rPr>
          <w:rFonts w:ascii="Cambria" w:eastAsia="Times New Roman" w:hAnsi="Cambria" w:cs="Times New Roman"/>
          <w:sz w:val="18"/>
          <w:szCs w:val="18"/>
          <w:lang w:eastAsia="hr-HR"/>
        </w:rPr>
        <w:t xml:space="preserve"> </w:t>
      </w:r>
      <w:proofErr w:type="spellStart"/>
      <w:r w:rsidRPr="00757637">
        <w:rPr>
          <w:rFonts w:ascii="Cambria" w:eastAsia="Times New Roman" w:hAnsi="Cambria" w:cs="Times New Roman"/>
          <w:sz w:val="18"/>
          <w:szCs w:val="18"/>
          <w:lang w:eastAsia="hr-HR"/>
        </w:rPr>
        <w:t>non-food</w:t>
      </w:r>
      <w:proofErr w:type="spellEnd"/>
      <w:r w:rsidRPr="00757637">
        <w:rPr>
          <w:rFonts w:ascii="Cambria" w:eastAsia="Times New Roman" w:hAnsi="Cambria" w:cs="Times New Roman"/>
          <w:sz w:val="18"/>
          <w:szCs w:val="18"/>
          <w:lang w:eastAsia="hr-HR"/>
        </w:rPr>
        <w:t xml:space="preserve"> </w:t>
      </w:r>
      <w:proofErr w:type="spellStart"/>
      <w:r w:rsidRPr="00757637">
        <w:rPr>
          <w:rFonts w:ascii="Cambria" w:eastAsia="Times New Roman" w:hAnsi="Cambria" w:cs="Times New Roman"/>
          <w:sz w:val="18"/>
          <w:szCs w:val="18"/>
          <w:lang w:eastAsia="hr-HR"/>
        </w:rPr>
        <w:t>biomass</w:t>
      </w:r>
      <w:proofErr w:type="spellEnd"/>
      <w:r w:rsidRPr="00757637">
        <w:rPr>
          <w:rFonts w:ascii="Cambria" w:eastAsia="Times New Roman" w:hAnsi="Cambria" w:cs="Times New Roman"/>
          <w:sz w:val="18"/>
          <w:szCs w:val="18"/>
          <w:lang w:eastAsia="hr-HR"/>
        </w:rPr>
        <w:t xml:space="preserve"> to </w:t>
      </w:r>
      <w:proofErr w:type="spellStart"/>
      <w:r w:rsidRPr="00757637">
        <w:rPr>
          <w:rFonts w:ascii="Cambria" w:eastAsia="Times New Roman" w:hAnsi="Cambria" w:cs="Times New Roman"/>
          <w:sz w:val="18"/>
          <w:szCs w:val="18"/>
          <w:lang w:eastAsia="hr-HR"/>
        </w:rPr>
        <w:t>support</w:t>
      </w:r>
      <w:proofErr w:type="spellEnd"/>
      <w:r w:rsidRPr="00757637">
        <w:rPr>
          <w:rFonts w:ascii="Cambria" w:eastAsia="Times New Roman" w:hAnsi="Cambria" w:cs="Times New Roman"/>
          <w:sz w:val="18"/>
          <w:szCs w:val="18"/>
          <w:lang w:eastAsia="hr-HR"/>
        </w:rPr>
        <w:t xml:space="preserve"> a “</w:t>
      </w:r>
      <w:proofErr w:type="spellStart"/>
      <w:r w:rsidRPr="00757637">
        <w:rPr>
          <w:rFonts w:ascii="Cambria" w:eastAsia="Times New Roman" w:hAnsi="Cambria" w:cs="Times New Roman"/>
          <w:sz w:val="18"/>
          <w:szCs w:val="18"/>
          <w:lang w:eastAsia="hr-HR"/>
        </w:rPr>
        <w:t>resource-efficient</w:t>
      </w:r>
      <w:proofErr w:type="spellEnd"/>
      <w:r w:rsidRPr="00757637">
        <w:rPr>
          <w:rFonts w:ascii="Cambria" w:eastAsia="Times New Roman" w:hAnsi="Cambria" w:cs="Times New Roman"/>
          <w:sz w:val="18"/>
          <w:szCs w:val="18"/>
          <w:lang w:eastAsia="hr-HR"/>
        </w:rPr>
        <w:t xml:space="preserve">” </w:t>
      </w:r>
      <w:proofErr w:type="spellStart"/>
      <w:r w:rsidRPr="00757637">
        <w:rPr>
          <w:rFonts w:ascii="Cambria" w:eastAsia="Times New Roman" w:hAnsi="Cambria" w:cs="Times New Roman"/>
          <w:sz w:val="18"/>
          <w:szCs w:val="18"/>
          <w:lang w:eastAsia="hr-HR"/>
        </w:rPr>
        <w:t>bioeconomy</w:t>
      </w:r>
      <w:proofErr w:type="spellEnd"/>
      <w:r w:rsidRPr="00757637">
        <w:rPr>
          <w:rFonts w:ascii="Cambria" w:eastAsia="Times New Roman" w:hAnsi="Cambria" w:cs="Times New Roman"/>
          <w:sz w:val="18"/>
          <w:szCs w:val="18"/>
          <w:lang w:eastAsia="hr-HR"/>
        </w:rPr>
        <w:t xml:space="preserve"> </w:t>
      </w:r>
      <w:proofErr w:type="spellStart"/>
      <w:r w:rsidRPr="00757637">
        <w:rPr>
          <w:rFonts w:ascii="Cambria" w:eastAsia="Times New Roman" w:hAnsi="Cambria" w:cs="Times New Roman"/>
          <w:sz w:val="18"/>
          <w:szCs w:val="18"/>
          <w:lang w:eastAsia="hr-HR"/>
        </w:rPr>
        <w:t>in</w:t>
      </w:r>
      <w:proofErr w:type="spellEnd"/>
      <w:r w:rsidRPr="00757637">
        <w:rPr>
          <w:rFonts w:ascii="Cambria" w:eastAsia="Times New Roman" w:hAnsi="Cambria" w:cs="Times New Roman"/>
          <w:sz w:val="18"/>
          <w:szCs w:val="18"/>
          <w:lang w:eastAsia="hr-HR"/>
        </w:rPr>
        <w:t xml:space="preserve"> Europe</w:t>
      </w:r>
    </w:p>
  </w:footnote>
  <w:footnote w:id="32">
    <w:p w14:paraId="7D51A1C8" w14:textId="77777777" w:rsidR="00977EE9" w:rsidRPr="00757637" w:rsidRDefault="00977EE9" w:rsidP="004833B4">
      <w:pPr>
        <w:pStyle w:val="fn1"/>
        <w:jc w:val="both"/>
        <w:rPr>
          <w:rFonts w:ascii="Cambria" w:hAnsi="Cambria"/>
          <w:sz w:val="18"/>
          <w:szCs w:val="18"/>
        </w:rPr>
      </w:pPr>
      <w:r w:rsidRPr="00757637">
        <w:rPr>
          <w:rStyle w:val="Referencafusnote"/>
          <w:rFonts w:ascii="Cambria" w:eastAsia="Times New Roman" w:hAnsi="Cambria"/>
          <w:sz w:val="18"/>
          <w:szCs w:val="18"/>
          <w:lang w:eastAsia="hr-HR"/>
        </w:rPr>
        <w:footnoteRef/>
      </w:r>
      <w:r w:rsidRPr="00757637">
        <w:rPr>
          <w:rStyle w:val="Referencafusnote"/>
          <w:rFonts w:ascii="Cambria" w:eastAsia="Times New Roman" w:hAnsi="Cambria"/>
          <w:sz w:val="18"/>
          <w:szCs w:val="18"/>
          <w:lang w:eastAsia="hr-HR"/>
        </w:rPr>
        <w:t xml:space="preserve"> </w:t>
      </w:r>
      <w:r w:rsidRPr="00757637">
        <w:rPr>
          <w:rFonts w:ascii="Cambria" w:hAnsi="Cambria"/>
          <w:sz w:val="18"/>
          <w:szCs w:val="18"/>
        </w:rPr>
        <w:t xml:space="preserve">Tehnički potencijal (engl. </w:t>
      </w:r>
      <w:proofErr w:type="spellStart"/>
      <w:r w:rsidRPr="00757637">
        <w:rPr>
          <w:rFonts w:ascii="Cambria" w:hAnsi="Cambria"/>
          <w:i/>
          <w:sz w:val="18"/>
          <w:szCs w:val="18"/>
        </w:rPr>
        <w:t>technical</w:t>
      </w:r>
      <w:proofErr w:type="spellEnd"/>
      <w:r w:rsidRPr="00757637">
        <w:rPr>
          <w:rFonts w:ascii="Cambria" w:hAnsi="Cambria"/>
          <w:i/>
          <w:sz w:val="18"/>
          <w:szCs w:val="18"/>
        </w:rPr>
        <w:t xml:space="preserve"> </w:t>
      </w:r>
      <w:proofErr w:type="spellStart"/>
      <w:r w:rsidRPr="00757637">
        <w:rPr>
          <w:rFonts w:ascii="Cambria" w:hAnsi="Cambria"/>
          <w:i/>
          <w:sz w:val="18"/>
          <w:szCs w:val="18"/>
        </w:rPr>
        <w:t>potential</w:t>
      </w:r>
      <w:proofErr w:type="spellEnd"/>
      <w:r w:rsidRPr="00757637">
        <w:rPr>
          <w:rFonts w:ascii="Cambria" w:hAnsi="Cambria"/>
          <w:sz w:val="18"/>
          <w:szCs w:val="18"/>
        </w:rPr>
        <w:t xml:space="preserve">) - </w:t>
      </w:r>
      <w:r w:rsidRPr="00757637">
        <w:rPr>
          <w:rFonts w:ascii="Cambria" w:eastAsia="Calibri" w:hAnsi="Cambria" w:cs="Times New Roman"/>
          <w:sz w:val="18"/>
          <w:szCs w:val="18"/>
        </w:rPr>
        <w:t xml:space="preserve">najveće moguće procijenjene količine; bazni potencijal (engl. </w:t>
      </w:r>
      <w:r w:rsidRPr="00757637">
        <w:rPr>
          <w:rFonts w:ascii="Cambria" w:eastAsia="Calibri" w:hAnsi="Cambria" w:cs="Times New Roman"/>
          <w:i/>
          <w:sz w:val="18"/>
          <w:szCs w:val="18"/>
        </w:rPr>
        <w:t xml:space="preserve">base </w:t>
      </w:r>
      <w:proofErr w:type="spellStart"/>
      <w:r w:rsidRPr="00757637">
        <w:rPr>
          <w:rFonts w:ascii="Cambria" w:eastAsia="Calibri" w:hAnsi="Cambria" w:cs="Times New Roman"/>
          <w:i/>
          <w:sz w:val="18"/>
          <w:szCs w:val="18"/>
        </w:rPr>
        <w:t>potential</w:t>
      </w:r>
      <w:proofErr w:type="spellEnd"/>
      <w:r w:rsidRPr="00757637">
        <w:rPr>
          <w:rFonts w:ascii="Cambria" w:eastAsia="Calibri" w:hAnsi="Cambria" w:cs="Times New Roman"/>
          <w:sz w:val="18"/>
          <w:szCs w:val="18"/>
        </w:rPr>
        <w:t>) – tehnički potencijal korigiran s obzirom na propisane zahtjeve održivosti u poljoprivredi i šumarstvu; potencijal korištenja (engl</w:t>
      </w:r>
      <w:r w:rsidRPr="00757637">
        <w:rPr>
          <w:rFonts w:ascii="Cambria" w:eastAsia="Calibri" w:hAnsi="Cambria" w:cs="Times New Roman"/>
          <w:i/>
          <w:sz w:val="18"/>
          <w:szCs w:val="18"/>
        </w:rPr>
        <w:t xml:space="preserve">. </w:t>
      </w:r>
      <w:proofErr w:type="spellStart"/>
      <w:r w:rsidRPr="00757637">
        <w:rPr>
          <w:rFonts w:ascii="Cambria" w:eastAsia="Calibri" w:hAnsi="Cambria" w:cs="Times New Roman"/>
          <w:i/>
          <w:sz w:val="18"/>
          <w:szCs w:val="18"/>
        </w:rPr>
        <w:t>user-defined</w:t>
      </w:r>
      <w:proofErr w:type="spellEnd"/>
      <w:r w:rsidRPr="00757637">
        <w:rPr>
          <w:rFonts w:ascii="Cambria" w:eastAsia="Calibri" w:hAnsi="Cambria" w:cs="Times New Roman"/>
          <w:i/>
          <w:sz w:val="18"/>
          <w:szCs w:val="18"/>
        </w:rPr>
        <w:t xml:space="preserve"> </w:t>
      </w:r>
      <w:proofErr w:type="spellStart"/>
      <w:r w:rsidRPr="00757637">
        <w:rPr>
          <w:rFonts w:ascii="Cambria" w:eastAsia="Calibri" w:hAnsi="Cambria" w:cs="Times New Roman"/>
          <w:i/>
          <w:sz w:val="18"/>
          <w:szCs w:val="18"/>
        </w:rPr>
        <w:t>potential</w:t>
      </w:r>
      <w:proofErr w:type="spellEnd"/>
      <w:r w:rsidRPr="00757637">
        <w:rPr>
          <w:rFonts w:ascii="Cambria" w:eastAsia="Calibri" w:hAnsi="Cambria" w:cs="Times New Roman"/>
          <w:sz w:val="18"/>
          <w:szCs w:val="18"/>
        </w:rPr>
        <w:t>) – bazni potencijal korigiran s obzirom na elemente koji utječu na ekonomičnost korištenja biomase</w:t>
      </w:r>
    </w:p>
  </w:footnote>
  <w:footnote w:id="33">
    <w:p w14:paraId="3FB86A3F" w14:textId="77777777" w:rsidR="00977EE9" w:rsidRPr="00757637" w:rsidRDefault="00977EE9" w:rsidP="004833B4">
      <w:pPr>
        <w:pStyle w:val="fn1"/>
        <w:rPr>
          <w:sz w:val="18"/>
          <w:szCs w:val="18"/>
        </w:rPr>
      </w:pPr>
      <w:r w:rsidRPr="00757637">
        <w:rPr>
          <w:rStyle w:val="Referencafusnote"/>
          <w:rFonts w:ascii="Cambria" w:eastAsia="Times New Roman" w:hAnsi="Cambria"/>
          <w:sz w:val="18"/>
          <w:szCs w:val="18"/>
          <w:lang w:eastAsia="hr-HR"/>
        </w:rPr>
        <w:footnoteRef/>
      </w:r>
      <w:r w:rsidRPr="00757637">
        <w:rPr>
          <w:rStyle w:val="Referencafusnote"/>
          <w:rFonts w:ascii="Cambria" w:eastAsia="Times New Roman" w:hAnsi="Cambria"/>
          <w:sz w:val="18"/>
          <w:szCs w:val="18"/>
          <w:lang w:eastAsia="hr-HR"/>
        </w:rPr>
        <w:t xml:space="preserve"> </w:t>
      </w:r>
      <w:r w:rsidRPr="00757637">
        <w:rPr>
          <w:rFonts w:ascii="Cambria" w:hAnsi="Cambria"/>
          <w:sz w:val="18"/>
          <w:szCs w:val="18"/>
        </w:rPr>
        <w:t xml:space="preserve">S2Biom - </w:t>
      </w:r>
      <w:r w:rsidRPr="00757637">
        <w:rPr>
          <w:rFonts w:ascii="Cambria" w:hAnsi="Cambria" w:cs="Arial"/>
          <w:sz w:val="18"/>
          <w:szCs w:val="18"/>
        </w:rPr>
        <w:t xml:space="preserve">D1.8: Atlas </w:t>
      </w:r>
      <w:proofErr w:type="spellStart"/>
      <w:r w:rsidRPr="00757637">
        <w:rPr>
          <w:rFonts w:ascii="Cambria" w:hAnsi="Cambria" w:cs="Arial"/>
          <w:sz w:val="18"/>
          <w:szCs w:val="18"/>
        </w:rPr>
        <w:t>with</w:t>
      </w:r>
      <w:proofErr w:type="spellEnd"/>
      <w:r w:rsidRPr="00757637">
        <w:rPr>
          <w:rFonts w:ascii="Cambria" w:hAnsi="Cambria" w:cs="Arial"/>
          <w:sz w:val="18"/>
          <w:szCs w:val="18"/>
        </w:rPr>
        <w:t xml:space="preserve"> </w:t>
      </w:r>
      <w:proofErr w:type="spellStart"/>
      <w:r w:rsidRPr="00757637">
        <w:rPr>
          <w:rFonts w:ascii="Cambria" w:hAnsi="Cambria" w:cs="Arial"/>
          <w:sz w:val="18"/>
          <w:szCs w:val="18"/>
        </w:rPr>
        <w:t>regional</w:t>
      </w:r>
      <w:proofErr w:type="spellEnd"/>
      <w:r w:rsidRPr="00757637">
        <w:rPr>
          <w:rFonts w:ascii="Cambria" w:hAnsi="Cambria" w:cs="Arial"/>
          <w:sz w:val="18"/>
          <w:szCs w:val="18"/>
        </w:rPr>
        <w:t xml:space="preserve"> </w:t>
      </w:r>
      <w:proofErr w:type="spellStart"/>
      <w:r w:rsidRPr="00757637">
        <w:rPr>
          <w:rFonts w:ascii="Cambria" w:hAnsi="Cambria" w:cs="Arial"/>
          <w:sz w:val="18"/>
          <w:szCs w:val="18"/>
        </w:rPr>
        <w:t>cost</w:t>
      </w:r>
      <w:proofErr w:type="spellEnd"/>
      <w:r w:rsidRPr="00757637">
        <w:rPr>
          <w:rFonts w:ascii="Cambria" w:hAnsi="Cambria" w:cs="Arial"/>
          <w:sz w:val="18"/>
          <w:szCs w:val="18"/>
        </w:rPr>
        <w:t xml:space="preserve"> </w:t>
      </w:r>
      <w:proofErr w:type="spellStart"/>
      <w:r w:rsidRPr="00757637">
        <w:rPr>
          <w:rFonts w:ascii="Cambria" w:hAnsi="Cambria" w:cs="Arial"/>
          <w:sz w:val="18"/>
          <w:szCs w:val="18"/>
        </w:rPr>
        <w:t>supply</w:t>
      </w:r>
      <w:proofErr w:type="spellEnd"/>
      <w:r w:rsidRPr="00757637">
        <w:rPr>
          <w:rFonts w:ascii="Cambria" w:hAnsi="Cambria" w:cs="Arial"/>
          <w:sz w:val="18"/>
          <w:szCs w:val="18"/>
        </w:rPr>
        <w:t xml:space="preserve"> </w:t>
      </w:r>
      <w:proofErr w:type="spellStart"/>
      <w:r w:rsidRPr="00757637">
        <w:rPr>
          <w:rFonts w:ascii="Cambria" w:hAnsi="Cambria" w:cs="Arial"/>
          <w:sz w:val="18"/>
          <w:szCs w:val="18"/>
        </w:rPr>
        <w:t>biomass</w:t>
      </w:r>
      <w:proofErr w:type="spellEnd"/>
      <w:r w:rsidRPr="00757637">
        <w:rPr>
          <w:rFonts w:ascii="Cambria" w:hAnsi="Cambria" w:cs="Arial"/>
          <w:sz w:val="18"/>
          <w:szCs w:val="18"/>
        </w:rPr>
        <w:t xml:space="preserve"> </w:t>
      </w:r>
      <w:proofErr w:type="spellStart"/>
      <w:r w:rsidRPr="00757637">
        <w:rPr>
          <w:rFonts w:ascii="Cambria" w:hAnsi="Cambria" w:cs="Arial"/>
          <w:sz w:val="18"/>
          <w:szCs w:val="18"/>
        </w:rPr>
        <w:t>potentials</w:t>
      </w:r>
      <w:proofErr w:type="spellEnd"/>
      <w:r w:rsidRPr="00757637">
        <w:rPr>
          <w:rFonts w:ascii="Cambria" w:hAnsi="Cambria" w:cs="Arial"/>
          <w:sz w:val="18"/>
          <w:szCs w:val="18"/>
        </w:rPr>
        <w:t xml:space="preserve"> for EU 28, Western Balkan </w:t>
      </w:r>
      <w:proofErr w:type="spellStart"/>
      <w:r w:rsidRPr="00757637">
        <w:rPr>
          <w:rFonts w:ascii="Cambria" w:hAnsi="Cambria" w:cs="Arial"/>
          <w:sz w:val="18"/>
          <w:szCs w:val="18"/>
        </w:rPr>
        <w:t>Countries</w:t>
      </w:r>
      <w:proofErr w:type="spellEnd"/>
      <w:r w:rsidRPr="00757637">
        <w:rPr>
          <w:rFonts w:ascii="Cambria" w:hAnsi="Cambria" w:cs="Arial"/>
          <w:sz w:val="18"/>
          <w:szCs w:val="18"/>
        </w:rPr>
        <w:t xml:space="preserve">, </w:t>
      </w:r>
      <w:proofErr w:type="spellStart"/>
      <w:r w:rsidRPr="00757637">
        <w:rPr>
          <w:rFonts w:ascii="Cambria" w:hAnsi="Cambria" w:cs="Arial"/>
          <w:sz w:val="18"/>
          <w:szCs w:val="18"/>
        </w:rPr>
        <w:t>Moldavia</w:t>
      </w:r>
      <w:proofErr w:type="spellEnd"/>
      <w:r w:rsidRPr="00757637">
        <w:rPr>
          <w:rFonts w:ascii="Cambria" w:hAnsi="Cambria" w:cs="Arial"/>
          <w:sz w:val="18"/>
          <w:szCs w:val="18"/>
        </w:rPr>
        <w:t xml:space="preserve">, </w:t>
      </w:r>
      <w:proofErr w:type="spellStart"/>
      <w:r w:rsidRPr="00757637">
        <w:rPr>
          <w:rFonts w:ascii="Cambria" w:hAnsi="Cambria" w:cs="Arial"/>
          <w:sz w:val="18"/>
          <w:szCs w:val="18"/>
        </w:rPr>
        <w:t>Turkey</w:t>
      </w:r>
      <w:proofErr w:type="spellEnd"/>
      <w:r w:rsidRPr="00757637">
        <w:rPr>
          <w:rFonts w:ascii="Cambria" w:hAnsi="Cambria" w:cs="Arial"/>
          <w:sz w:val="18"/>
          <w:szCs w:val="18"/>
        </w:rPr>
        <w:t xml:space="preserve"> </w:t>
      </w:r>
      <w:proofErr w:type="spellStart"/>
      <w:r w:rsidRPr="00757637">
        <w:rPr>
          <w:rFonts w:ascii="Cambria" w:hAnsi="Cambria" w:cs="Arial"/>
          <w:sz w:val="18"/>
          <w:szCs w:val="18"/>
        </w:rPr>
        <w:t>and</w:t>
      </w:r>
      <w:proofErr w:type="spellEnd"/>
      <w:r w:rsidRPr="00757637">
        <w:rPr>
          <w:rFonts w:ascii="Cambria" w:hAnsi="Cambria" w:cs="Arial"/>
          <w:sz w:val="18"/>
          <w:szCs w:val="18"/>
        </w:rPr>
        <w:t xml:space="preserve"> </w:t>
      </w:r>
      <w:proofErr w:type="spellStart"/>
      <w:r w:rsidRPr="00757637">
        <w:rPr>
          <w:rFonts w:ascii="Cambria" w:hAnsi="Cambria" w:cs="Arial"/>
          <w:sz w:val="18"/>
          <w:szCs w:val="18"/>
        </w:rPr>
        <w:t>Ukraine</w:t>
      </w:r>
      <w:proofErr w:type="spellEnd"/>
      <w:r w:rsidRPr="00757637">
        <w:rPr>
          <w:rFonts w:ascii="Cambria" w:hAnsi="Cambria" w:cs="Arial"/>
          <w:sz w:val="18"/>
          <w:szCs w:val="18"/>
        </w:rPr>
        <w:t>, 2017.</w:t>
      </w:r>
    </w:p>
  </w:footnote>
  <w:footnote w:id="34">
    <w:p w14:paraId="20D0BEA4" w14:textId="77777777" w:rsidR="00977EE9" w:rsidRPr="00757637" w:rsidRDefault="00977EE9" w:rsidP="004833B4">
      <w:pPr>
        <w:rPr>
          <w:sz w:val="18"/>
          <w:szCs w:val="18"/>
        </w:rPr>
      </w:pPr>
      <w:r w:rsidRPr="00757637">
        <w:rPr>
          <w:rStyle w:val="Referencafusnote"/>
          <w:rFonts w:ascii="Cambria" w:eastAsia="Times New Roman" w:hAnsi="Cambria"/>
          <w:sz w:val="18"/>
          <w:szCs w:val="18"/>
          <w:lang w:eastAsia="hr-HR"/>
        </w:rPr>
        <w:footnoteRef/>
      </w:r>
      <w:r w:rsidRPr="00757637">
        <w:rPr>
          <w:rStyle w:val="Referencafusnote"/>
          <w:rFonts w:ascii="Cambria" w:eastAsia="Times New Roman" w:hAnsi="Cambria"/>
          <w:sz w:val="18"/>
          <w:szCs w:val="18"/>
          <w:lang w:eastAsia="hr-HR"/>
        </w:rPr>
        <w:t xml:space="preserve"> </w:t>
      </w:r>
      <w:proofErr w:type="spellStart"/>
      <w:r w:rsidRPr="00757637">
        <w:rPr>
          <w:sz w:val="18"/>
          <w:szCs w:val="18"/>
        </w:rPr>
        <w:t>AgroCycle</w:t>
      </w:r>
      <w:proofErr w:type="spellEnd"/>
      <w:r w:rsidRPr="00757637">
        <w:rPr>
          <w:sz w:val="18"/>
          <w:szCs w:val="18"/>
        </w:rPr>
        <w:t xml:space="preserve">: </w:t>
      </w:r>
      <w:proofErr w:type="spellStart"/>
      <w:r w:rsidRPr="00757637">
        <w:rPr>
          <w:sz w:val="18"/>
          <w:szCs w:val="18"/>
        </w:rPr>
        <w:t>Sustainable</w:t>
      </w:r>
      <w:proofErr w:type="spellEnd"/>
      <w:r w:rsidRPr="00757637">
        <w:rPr>
          <w:sz w:val="18"/>
          <w:szCs w:val="18"/>
        </w:rPr>
        <w:t xml:space="preserve"> </w:t>
      </w:r>
      <w:proofErr w:type="spellStart"/>
      <w:r w:rsidRPr="00757637">
        <w:rPr>
          <w:sz w:val="18"/>
          <w:szCs w:val="18"/>
        </w:rPr>
        <w:t>food</w:t>
      </w:r>
      <w:proofErr w:type="spellEnd"/>
      <w:r w:rsidRPr="00757637">
        <w:rPr>
          <w:sz w:val="18"/>
          <w:szCs w:val="18"/>
        </w:rPr>
        <w:t xml:space="preserve"> </w:t>
      </w:r>
      <w:proofErr w:type="spellStart"/>
      <w:r w:rsidRPr="00757637">
        <w:rPr>
          <w:sz w:val="18"/>
          <w:szCs w:val="18"/>
        </w:rPr>
        <w:t>waste</w:t>
      </w:r>
      <w:proofErr w:type="spellEnd"/>
      <w:r w:rsidRPr="00757637">
        <w:rPr>
          <w:sz w:val="18"/>
          <w:szCs w:val="18"/>
        </w:rPr>
        <w:t xml:space="preserve"> </w:t>
      </w:r>
      <w:proofErr w:type="spellStart"/>
      <w:r w:rsidRPr="00757637">
        <w:rPr>
          <w:sz w:val="18"/>
          <w:szCs w:val="18"/>
        </w:rPr>
        <w:t>reduction</w:t>
      </w:r>
      <w:proofErr w:type="spellEnd"/>
      <w:r w:rsidRPr="00757637">
        <w:rPr>
          <w:sz w:val="18"/>
          <w:szCs w:val="18"/>
        </w:rPr>
        <w:t xml:space="preserve"> </w:t>
      </w:r>
      <w:proofErr w:type="spellStart"/>
      <w:r w:rsidRPr="00757637">
        <w:rPr>
          <w:sz w:val="18"/>
          <w:szCs w:val="18"/>
        </w:rPr>
        <w:t>solutions</w:t>
      </w:r>
      <w:proofErr w:type="spellEnd"/>
      <w:r w:rsidRPr="00757637">
        <w:rPr>
          <w:sz w:val="18"/>
          <w:szCs w:val="18"/>
        </w:rPr>
        <w:t xml:space="preserve"> </w:t>
      </w:r>
      <w:proofErr w:type="spellStart"/>
      <w:r w:rsidRPr="00757637">
        <w:rPr>
          <w:sz w:val="18"/>
          <w:szCs w:val="18"/>
        </w:rPr>
        <w:t>bolster</w:t>
      </w:r>
      <w:proofErr w:type="spellEnd"/>
      <w:r w:rsidRPr="00757637">
        <w:rPr>
          <w:sz w:val="18"/>
          <w:szCs w:val="18"/>
        </w:rPr>
        <w:t xml:space="preserve"> </w:t>
      </w:r>
      <w:proofErr w:type="spellStart"/>
      <w:r w:rsidRPr="00757637">
        <w:rPr>
          <w:sz w:val="18"/>
          <w:szCs w:val="18"/>
        </w:rPr>
        <w:t>our</w:t>
      </w:r>
      <w:proofErr w:type="spellEnd"/>
      <w:r w:rsidRPr="00757637">
        <w:rPr>
          <w:sz w:val="18"/>
          <w:szCs w:val="18"/>
        </w:rPr>
        <w:t xml:space="preserve"> </w:t>
      </w:r>
      <w:proofErr w:type="spellStart"/>
      <w:r w:rsidRPr="00757637">
        <w:rPr>
          <w:sz w:val="18"/>
          <w:szCs w:val="18"/>
        </w:rPr>
        <w:t>bioeconomy</w:t>
      </w:r>
      <w:proofErr w:type="spellEnd"/>
    </w:p>
  </w:footnote>
  <w:footnote w:id="35">
    <w:p w14:paraId="032E658F" w14:textId="77777777" w:rsidR="00977EE9" w:rsidRPr="00BF43D2" w:rsidRDefault="00977EE9" w:rsidP="004833B4">
      <w:pPr>
        <w:pStyle w:val="fn1"/>
        <w:jc w:val="both"/>
        <w:rPr>
          <w:rFonts w:ascii="Cambria" w:hAnsi="Cambria"/>
          <w:sz w:val="20"/>
        </w:rPr>
      </w:pPr>
      <w:r w:rsidRPr="00757637">
        <w:rPr>
          <w:rStyle w:val="Referencafusnote"/>
          <w:rFonts w:ascii="Cambria" w:eastAsia="Times New Roman" w:hAnsi="Cambria"/>
          <w:sz w:val="18"/>
          <w:szCs w:val="18"/>
          <w:lang w:eastAsia="hr-HR"/>
        </w:rPr>
        <w:footnoteRef/>
      </w:r>
      <w:r w:rsidRPr="00757637">
        <w:rPr>
          <w:rStyle w:val="Referencafusnote"/>
          <w:rFonts w:ascii="Cambria" w:eastAsia="Times New Roman" w:hAnsi="Cambria"/>
          <w:sz w:val="18"/>
          <w:szCs w:val="18"/>
          <w:lang w:eastAsia="hr-HR"/>
        </w:rPr>
        <w:t xml:space="preserve"> </w:t>
      </w:r>
      <w:proofErr w:type="spellStart"/>
      <w:r w:rsidRPr="00757637">
        <w:rPr>
          <w:rFonts w:ascii="Cambria" w:hAnsi="Cambria"/>
          <w:sz w:val="18"/>
          <w:szCs w:val="18"/>
        </w:rPr>
        <w:t>AgroCycle</w:t>
      </w:r>
      <w:proofErr w:type="spellEnd"/>
      <w:r w:rsidRPr="00757637">
        <w:rPr>
          <w:rFonts w:ascii="Cambria" w:hAnsi="Cambria"/>
          <w:sz w:val="18"/>
          <w:szCs w:val="18"/>
        </w:rPr>
        <w:t xml:space="preserve">: </w:t>
      </w:r>
      <w:proofErr w:type="spellStart"/>
      <w:r w:rsidRPr="00757637">
        <w:rPr>
          <w:rFonts w:ascii="Cambria" w:hAnsi="Cambria"/>
          <w:sz w:val="18"/>
          <w:szCs w:val="18"/>
        </w:rPr>
        <w:t>Database</w:t>
      </w:r>
      <w:proofErr w:type="spellEnd"/>
      <w:r w:rsidRPr="00757637">
        <w:rPr>
          <w:rFonts w:ascii="Cambria" w:hAnsi="Cambria"/>
          <w:sz w:val="18"/>
          <w:szCs w:val="18"/>
        </w:rPr>
        <w:t>/</w:t>
      </w:r>
      <w:proofErr w:type="spellStart"/>
      <w:r w:rsidRPr="00757637">
        <w:rPr>
          <w:rFonts w:ascii="Cambria" w:hAnsi="Cambria"/>
          <w:sz w:val="18"/>
          <w:szCs w:val="18"/>
        </w:rPr>
        <w:t>inventory</w:t>
      </w:r>
      <w:proofErr w:type="spellEnd"/>
      <w:r w:rsidRPr="00757637">
        <w:rPr>
          <w:rFonts w:ascii="Cambria" w:hAnsi="Cambria"/>
          <w:sz w:val="18"/>
          <w:szCs w:val="18"/>
        </w:rPr>
        <w:t xml:space="preserve"> </w:t>
      </w:r>
      <w:proofErr w:type="spellStart"/>
      <w:r w:rsidRPr="00757637">
        <w:rPr>
          <w:rFonts w:ascii="Cambria" w:hAnsi="Cambria"/>
          <w:sz w:val="18"/>
          <w:szCs w:val="18"/>
        </w:rPr>
        <w:t>of</w:t>
      </w:r>
      <w:proofErr w:type="spellEnd"/>
      <w:r w:rsidRPr="00757637">
        <w:rPr>
          <w:rFonts w:ascii="Cambria" w:hAnsi="Cambria"/>
          <w:sz w:val="18"/>
          <w:szCs w:val="18"/>
        </w:rPr>
        <w:t xml:space="preserve"> </w:t>
      </w:r>
      <w:proofErr w:type="spellStart"/>
      <w:r w:rsidRPr="00757637">
        <w:rPr>
          <w:rFonts w:ascii="Cambria" w:hAnsi="Cambria"/>
          <w:sz w:val="18"/>
          <w:szCs w:val="18"/>
        </w:rPr>
        <w:t>the</w:t>
      </w:r>
      <w:proofErr w:type="spellEnd"/>
      <w:r w:rsidRPr="00757637">
        <w:rPr>
          <w:rFonts w:ascii="Cambria" w:hAnsi="Cambria"/>
          <w:sz w:val="18"/>
          <w:szCs w:val="18"/>
        </w:rPr>
        <w:t xml:space="preserve"> </w:t>
      </w:r>
      <w:proofErr w:type="spellStart"/>
      <w:r w:rsidRPr="00757637">
        <w:rPr>
          <w:rFonts w:ascii="Cambria" w:hAnsi="Cambria"/>
          <w:sz w:val="18"/>
          <w:szCs w:val="18"/>
        </w:rPr>
        <w:t>current</w:t>
      </w:r>
      <w:proofErr w:type="spellEnd"/>
      <w:r w:rsidRPr="00757637">
        <w:rPr>
          <w:rFonts w:ascii="Cambria" w:hAnsi="Cambria"/>
          <w:sz w:val="18"/>
          <w:szCs w:val="18"/>
        </w:rPr>
        <w:t xml:space="preserve"> </w:t>
      </w:r>
      <w:proofErr w:type="spellStart"/>
      <w:r w:rsidRPr="00757637">
        <w:rPr>
          <w:rFonts w:ascii="Cambria" w:hAnsi="Cambria"/>
          <w:sz w:val="18"/>
          <w:szCs w:val="18"/>
        </w:rPr>
        <w:t>agricultural</w:t>
      </w:r>
      <w:proofErr w:type="spellEnd"/>
      <w:r w:rsidRPr="00757637">
        <w:rPr>
          <w:rFonts w:ascii="Cambria" w:hAnsi="Cambria"/>
          <w:sz w:val="18"/>
          <w:szCs w:val="18"/>
        </w:rPr>
        <w:t xml:space="preserve"> </w:t>
      </w:r>
      <w:proofErr w:type="spellStart"/>
      <w:r w:rsidRPr="00757637">
        <w:rPr>
          <w:rFonts w:ascii="Cambria" w:hAnsi="Cambria"/>
          <w:sz w:val="18"/>
          <w:szCs w:val="18"/>
        </w:rPr>
        <w:t>value</w:t>
      </w:r>
      <w:proofErr w:type="spellEnd"/>
      <w:r w:rsidRPr="00757637">
        <w:rPr>
          <w:rFonts w:ascii="Cambria" w:hAnsi="Cambria"/>
          <w:sz w:val="18"/>
          <w:szCs w:val="18"/>
        </w:rPr>
        <w:t xml:space="preserve"> </w:t>
      </w:r>
      <w:proofErr w:type="spellStart"/>
      <w:r w:rsidRPr="00757637">
        <w:rPr>
          <w:rFonts w:ascii="Cambria" w:hAnsi="Cambria"/>
          <w:sz w:val="18"/>
          <w:szCs w:val="18"/>
        </w:rPr>
        <w:t>chains</w:t>
      </w:r>
      <w:proofErr w:type="spellEnd"/>
      <w:r w:rsidRPr="00757637">
        <w:rPr>
          <w:rFonts w:ascii="Cambria" w:hAnsi="Cambria"/>
          <w:sz w:val="18"/>
          <w:szCs w:val="18"/>
        </w:rPr>
        <w:t xml:space="preserve"> </w:t>
      </w:r>
      <w:proofErr w:type="spellStart"/>
      <w:r w:rsidRPr="00757637">
        <w:rPr>
          <w:rFonts w:ascii="Cambria" w:hAnsi="Cambria"/>
          <w:sz w:val="18"/>
          <w:szCs w:val="18"/>
        </w:rPr>
        <w:t>including</w:t>
      </w:r>
      <w:proofErr w:type="spellEnd"/>
      <w:r w:rsidRPr="00757637">
        <w:rPr>
          <w:rFonts w:ascii="Cambria" w:hAnsi="Cambria"/>
          <w:sz w:val="18"/>
          <w:szCs w:val="18"/>
        </w:rPr>
        <w:t xml:space="preserve"> </w:t>
      </w:r>
      <w:proofErr w:type="spellStart"/>
      <w:r w:rsidRPr="00757637">
        <w:rPr>
          <w:rFonts w:ascii="Cambria" w:hAnsi="Cambria"/>
          <w:sz w:val="18"/>
          <w:szCs w:val="18"/>
        </w:rPr>
        <w:t>quantities</w:t>
      </w:r>
      <w:proofErr w:type="spellEnd"/>
      <w:r w:rsidRPr="00757637">
        <w:rPr>
          <w:rFonts w:ascii="Cambria" w:hAnsi="Cambria"/>
          <w:sz w:val="18"/>
          <w:szCs w:val="18"/>
        </w:rPr>
        <w:t xml:space="preserve"> </w:t>
      </w:r>
      <w:proofErr w:type="spellStart"/>
      <w:r w:rsidRPr="00757637">
        <w:rPr>
          <w:rFonts w:ascii="Cambria" w:hAnsi="Cambria"/>
          <w:sz w:val="18"/>
          <w:szCs w:val="18"/>
        </w:rPr>
        <w:t>of</w:t>
      </w:r>
      <w:proofErr w:type="spellEnd"/>
      <w:r w:rsidRPr="00757637">
        <w:rPr>
          <w:rFonts w:ascii="Cambria" w:hAnsi="Cambria"/>
          <w:sz w:val="18"/>
          <w:szCs w:val="18"/>
        </w:rPr>
        <w:t xml:space="preserve"> </w:t>
      </w:r>
      <w:proofErr w:type="spellStart"/>
      <w:r w:rsidRPr="00757637">
        <w:rPr>
          <w:rFonts w:ascii="Cambria" w:hAnsi="Cambria"/>
          <w:sz w:val="18"/>
          <w:szCs w:val="18"/>
        </w:rPr>
        <w:t>various</w:t>
      </w:r>
      <w:proofErr w:type="spellEnd"/>
      <w:r w:rsidRPr="00757637">
        <w:rPr>
          <w:rFonts w:ascii="Cambria" w:hAnsi="Cambria"/>
          <w:sz w:val="18"/>
          <w:szCs w:val="18"/>
        </w:rPr>
        <w:t xml:space="preserve"> AWCB </w:t>
      </w:r>
      <w:proofErr w:type="spellStart"/>
      <w:r w:rsidRPr="00757637">
        <w:rPr>
          <w:rFonts w:ascii="Cambria" w:hAnsi="Cambria"/>
          <w:sz w:val="18"/>
          <w:szCs w:val="18"/>
        </w:rPr>
        <w:t>and</w:t>
      </w:r>
      <w:proofErr w:type="spellEnd"/>
      <w:r w:rsidRPr="00757637">
        <w:rPr>
          <w:rFonts w:ascii="Cambria" w:hAnsi="Cambria"/>
          <w:sz w:val="18"/>
          <w:szCs w:val="18"/>
        </w:rPr>
        <w:t xml:space="preserve"> </w:t>
      </w:r>
      <w:proofErr w:type="spellStart"/>
      <w:r w:rsidRPr="00757637">
        <w:rPr>
          <w:rFonts w:ascii="Cambria" w:hAnsi="Cambria"/>
          <w:sz w:val="18"/>
          <w:szCs w:val="18"/>
        </w:rPr>
        <w:t>their</w:t>
      </w:r>
      <w:proofErr w:type="spellEnd"/>
      <w:r w:rsidRPr="00757637">
        <w:rPr>
          <w:rFonts w:ascii="Cambria" w:hAnsi="Cambria"/>
          <w:sz w:val="18"/>
          <w:szCs w:val="18"/>
        </w:rPr>
        <w:t xml:space="preserve"> </w:t>
      </w:r>
      <w:proofErr w:type="spellStart"/>
      <w:r w:rsidRPr="00757637">
        <w:rPr>
          <w:rFonts w:ascii="Cambria" w:hAnsi="Cambria"/>
          <w:sz w:val="18"/>
          <w:szCs w:val="18"/>
        </w:rPr>
        <w:t>regional</w:t>
      </w:r>
      <w:proofErr w:type="spellEnd"/>
      <w:r w:rsidRPr="00757637">
        <w:rPr>
          <w:rFonts w:ascii="Cambria" w:hAnsi="Cambria"/>
          <w:sz w:val="18"/>
          <w:szCs w:val="18"/>
        </w:rPr>
        <w:t xml:space="preserve"> </w:t>
      </w:r>
      <w:proofErr w:type="spellStart"/>
      <w:r w:rsidRPr="00757637">
        <w:rPr>
          <w:rFonts w:ascii="Cambria" w:hAnsi="Cambria"/>
          <w:sz w:val="18"/>
          <w:szCs w:val="18"/>
        </w:rPr>
        <w:t>distribution</w:t>
      </w:r>
      <w:proofErr w:type="spellEnd"/>
      <w:r w:rsidRPr="00757637">
        <w:rPr>
          <w:rFonts w:ascii="Cambria" w:hAnsi="Cambria"/>
          <w:sz w:val="18"/>
          <w:szCs w:val="18"/>
        </w:rPr>
        <w:t xml:space="preserve">, </w:t>
      </w:r>
      <w:proofErr w:type="spellStart"/>
      <w:r w:rsidRPr="00757637">
        <w:rPr>
          <w:rFonts w:ascii="Cambria" w:hAnsi="Cambria"/>
          <w:sz w:val="18"/>
          <w:szCs w:val="18"/>
        </w:rPr>
        <w:t>current</w:t>
      </w:r>
      <w:proofErr w:type="spellEnd"/>
      <w:r w:rsidRPr="00757637">
        <w:rPr>
          <w:rFonts w:ascii="Cambria" w:hAnsi="Cambria"/>
          <w:sz w:val="18"/>
          <w:szCs w:val="18"/>
        </w:rPr>
        <w:t xml:space="preserve"> </w:t>
      </w:r>
      <w:proofErr w:type="spellStart"/>
      <w:r w:rsidRPr="00757637">
        <w:rPr>
          <w:rFonts w:ascii="Cambria" w:hAnsi="Cambria"/>
          <w:sz w:val="18"/>
          <w:szCs w:val="18"/>
        </w:rPr>
        <w:t>valorisation</w:t>
      </w:r>
      <w:proofErr w:type="spellEnd"/>
      <w:r w:rsidRPr="00757637">
        <w:rPr>
          <w:rFonts w:ascii="Cambria" w:hAnsi="Cambria"/>
          <w:sz w:val="18"/>
          <w:szCs w:val="18"/>
        </w:rPr>
        <w:t xml:space="preserve"> </w:t>
      </w:r>
      <w:proofErr w:type="spellStart"/>
      <w:r w:rsidRPr="00757637">
        <w:rPr>
          <w:rFonts w:ascii="Cambria" w:hAnsi="Cambria"/>
          <w:sz w:val="18"/>
          <w:szCs w:val="18"/>
        </w:rPr>
        <w:t>practices</w:t>
      </w:r>
      <w:proofErr w:type="spellEnd"/>
      <w:r w:rsidRPr="00757637">
        <w:rPr>
          <w:rFonts w:ascii="Cambria" w:hAnsi="Cambria"/>
          <w:sz w:val="18"/>
          <w:szCs w:val="18"/>
        </w:rPr>
        <w:t xml:space="preserve">, </w:t>
      </w:r>
      <w:proofErr w:type="spellStart"/>
      <w:r w:rsidRPr="00757637">
        <w:rPr>
          <w:rFonts w:ascii="Cambria" w:hAnsi="Cambria"/>
          <w:sz w:val="18"/>
          <w:szCs w:val="18"/>
        </w:rPr>
        <w:t>economic</w:t>
      </w:r>
      <w:proofErr w:type="spellEnd"/>
      <w:r w:rsidRPr="00757637">
        <w:rPr>
          <w:rFonts w:ascii="Cambria" w:hAnsi="Cambria"/>
          <w:sz w:val="18"/>
          <w:szCs w:val="18"/>
        </w:rPr>
        <w:t xml:space="preserve"> data</w:t>
      </w:r>
    </w:p>
  </w:footnote>
  <w:footnote w:id="36">
    <w:p w14:paraId="25FAD978" w14:textId="77777777" w:rsidR="00977EE9" w:rsidRPr="00757637" w:rsidRDefault="00977EE9" w:rsidP="004833B4">
      <w:pPr>
        <w:pStyle w:val="fn1"/>
        <w:rPr>
          <w:rFonts w:ascii="Cambria" w:hAnsi="Cambria"/>
          <w:sz w:val="18"/>
          <w:szCs w:val="18"/>
        </w:rPr>
      </w:pPr>
      <w:r w:rsidRPr="00757637">
        <w:rPr>
          <w:rStyle w:val="Referencafusnote"/>
          <w:rFonts w:ascii="Cambria" w:eastAsia="Times New Roman" w:hAnsi="Cambria"/>
          <w:sz w:val="18"/>
          <w:szCs w:val="18"/>
          <w:lang w:eastAsia="hr-HR"/>
        </w:rPr>
        <w:footnoteRef/>
      </w:r>
      <w:r w:rsidRPr="00757637">
        <w:rPr>
          <w:rStyle w:val="Referencafusnote"/>
          <w:rFonts w:ascii="Cambria" w:eastAsia="Times New Roman" w:hAnsi="Cambria"/>
          <w:sz w:val="18"/>
          <w:szCs w:val="18"/>
          <w:lang w:eastAsia="hr-HR"/>
        </w:rPr>
        <w:t xml:space="preserve"> </w:t>
      </w:r>
      <w:proofErr w:type="spellStart"/>
      <w:r w:rsidRPr="00757637">
        <w:rPr>
          <w:rFonts w:ascii="Cambria" w:hAnsi="Cambria"/>
          <w:sz w:val="18"/>
          <w:szCs w:val="18"/>
        </w:rPr>
        <w:t>CELEBio</w:t>
      </w:r>
      <w:proofErr w:type="spellEnd"/>
      <w:r w:rsidRPr="00757637">
        <w:rPr>
          <w:rFonts w:ascii="Cambria" w:hAnsi="Cambria"/>
          <w:sz w:val="18"/>
          <w:szCs w:val="18"/>
        </w:rPr>
        <w:t xml:space="preserve">: </w:t>
      </w:r>
      <w:proofErr w:type="spellStart"/>
      <w:r w:rsidRPr="00757637">
        <w:rPr>
          <w:rFonts w:ascii="Cambria" w:hAnsi="Cambria"/>
          <w:sz w:val="18"/>
          <w:szCs w:val="18"/>
        </w:rPr>
        <w:t>The</w:t>
      </w:r>
      <w:proofErr w:type="spellEnd"/>
      <w:r w:rsidRPr="00757637">
        <w:rPr>
          <w:rFonts w:ascii="Cambria" w:hAnsi="Cambria"/>
          <w:sz w:val="18"/>
          <w:szCs w:val="18"/>
        </w:rPr>
        <w:t xml:space="preserve"> Central Europe </w:t>
      </w:r>
      <w:proofErr w:type="spellStart"/>
      <w:r w:rsidRPr="00757637">
        <w:rPr>
          <w:rFonts w:ascii="Cambria" w:hAnsi="Cambria"/>
          <w:sz w:val="18"/>
          <w:szCs w:val="18"/>
        </w:rPr>
        <w:t>Leaders</w:t>
      </w:r>
      <w:proofErr w:type="spellEnd"/>
      <w:r w:rsidRPr="00757637">
        <w:rPr>
          <w:rFonts w:ascii="Cambria" w:hAnsi="Cambria"/>
          <w:sz w:val="18"/>
          <w:szCs w:val="18"/>
        </w:rPr>
        <w:t xml:space="preserve"> </w:t>
      </w:r>
      <w:proofErr w:type="spellStart"/>
      <w:r w:rsidRPr="00757637">
        <w:rPr>
          <w:rFonts w:ascii="Cambria" w:hAnsi="Cambria"/>
          <w:sz w:val="18"/>
          <w:szCs w:val="18"/>
        </w:rPr>
        <w:t>in</w:t>
      </w:r>
      <w:proofErr w:type="spellEnd"/>
      <w:r w:rsidRPr="00757637">
        <w:rPr>
          <w:rFonts w:ascii="Cambria" w:hAnsi="Cambria"/>
          <w:sz w:val="18"/>
          <w:szCs w:val="18"/>
        </w:rPr>
        <w:t xml:space="preserve"> </w:t>
      </w:r>
      <w:proofErr w:type="spellStart"/>
      <w:r w:rsidRPr="00757637">
        <w:rPr>
          <w:rFonts w:ascii="Cambria" w:hAnsi="Cambria"/>
          <w:sz w:val="18"/>
          <w:szCs w:val="18"/>
        </w:rPr>
        <w:t>Bioeconomy</w:t>
      </w:r>
      <w:proofErr w:type="spellEnd"/>
    </w:p>
  </w:footnote>
  <w:footnote w:id="37">
    <w:p w14:paraId="2375A51E" w14:textId="77777777" w:rsidR="00977EE9" w:rsidRPr="00757637" w:rsidRDefault="00977EE9" w:rsidP="004833B4">
      <w:pPr>
        <w:pStyle w:val="fn1"/>
        <w:rPr>
          <w:rFonts w:ascii="Cambria" w:hAnsi="Cambria"/>
          <w:sz w:val="18"/>
          <w:szCs w:val="18"/>
        </w:rPr>
      </w:pPr>
      <w:r w:rsidRPr="00757637">
        <w:rPr>
          <w:rStyle w:val="Referencafusnote"/>
          <w:rFonts w:ascii="Cambria" w:eastAsia="Times New Roman" w:hAnsi="Cambria"/>
          <w:sz w:val="18"/>
          <w:szCs w:val="18"/>
          <w:lang w:eastAsia="hr-HR"/>
        </w:rPr>
        <w:footnoteRef/>
      </w:r>
      <w:r w:rsidRPr="00757637">
        <w:rPr>
          <w:rStyle w:val="Referencafusnote"/>
          <w:rFonts w:ascii="Cambria" w:eastAsia="Times New Roman" w:hAnsi="Cambria"/>
          <w:sz w:val="18"/>
          <w:szCs w:val="18"/>
          <w:lang w:eastAsia="hr-HR"/>
        </w:rPr>
        <w:t xml:space="preserve"> </w:t>
      </w:r>
      <w:proofErr w:type="spellStart"/>
      <w:r w:rsidRPr="00757637">
        <w:rPr>
          <w:rFonts w:ascii="Cambria" w:hAnsi="Cambria"/>
          <w:sz w:val="18"/>
          <w:szCs w:val="18"/>
        </w:rPr>
        <w:t>CELEBio</w:t>
      </w:r>
      <w:proofErr w:type="spellEnd"/>
      <w:r w:rsidRPr="00757637">
        <w:rPr>
          <w:rFonts w:ascii="Cambria" w:hAnsi="Cambria"/>
          <w:sz w:val="18"/>
          <w:szCs w:val="18"/>
        </w:rPr>
        <w:t xml:space="preserve"> D 2.1 – </w:t>
      </w:r>
      <w:proofErr w:type="spellStart"/>
      <w:r w:rsidRPr="00757637">
        <w:rPr>
          <w:rFonts w:ascii="Cambria" w:hAnsi="Cambria"/>
          <w:sz w:val="18"/>
          <w:szCs w:val="18"/>
        </w:rPr>
        <w:t>Country</w:t>
      </w:r>
      <w:proofErr w:type="spellEnd"/>
      <w:r w:rsidRPr="00757637">
        <w:rPr>
          <w:rFonts w:ascii="Cambria" w:hAnsi="Cambria"/>
          <w:sz w:val="18"/>
          <w:szCs w:val="18"/>
        </w:rPr>
        <w:t xml:space="preserve"> </w:t>
      </w:r>
      <w:proofErr w:type="spellStart"/>
      <w:r w:rsidRPr="00757637">
        <w:rPr>
          <w:rFonts w:ascii="Cambria" w:hAnsi="Cambria"/>
          <w:sz w:val="18"/>
          <w:szCs w:val="18"/>
        </w:rPr>
        <w:t>report</w:t>
      </w:r>
      <w:proofErr w:type="spellEnd"/>
      <w:r w:rsidRPr="00757637">
        <w:rPr>
          <w:rFonts w:ascii="Cambria" w:hAnsi="Cambria"/>
          <w:sz w:val="18"/>
          <w:szCs w:val="18"/>
        </w:rPr>
        <w:t xml:space="preserve"> Croatia</w:t>
      </w:r>
    </w:p>
  </w:footnote>
  <w:footnote w:id="38">
    <w:p w14:paraId="734C362E" w14:textId="77777777" w:rsidR="00977EE9" w:rsidRPr="00B669CB" w:rsidRDefault="00977EE9" w:rsidP="004833B4">
      <w:pPr>
        <w:pStyle w:val="fn1"/>
        <w:rPr>
          <w:rFonts w:ascii="Cambria" w:hAnsi="Cambria"/>
          <w:sz w:val="20"/>
        </w:rPr>
      </w:pPr>
      <w:r w:rsidRPr="00757637">
        <w:rPr>
          <w:rStyle w:val="Referencafusnote"/>
          <w:rFonts w:ascii="Cambria" w:eastAsia="Times New Roman" w:hAnsi="Cambria"/>
          <w:sz w:val="18"/>
          <w:szCs w:val="18"/>
          <w:vertAlign w:val="baseline"/>
          <w:lang w:eastAsia="hr-HR"/>
        </w:rPr>
        <w:footnoteRef/>
      </w:r>
      <w:r w:rsidRPr="00757637">
        <w:rPr>
          <w:rStyle w:val="Referencafusnote"/>
          <w:rFonts w:ascii="Cambria" w:eastAsia="Times New Roman" w:hAnsi="Cambria"/>
          <w:sz w:val="18"/>
          <w:szCs w:val="18"/>
          <w:vertAlign w:val="baseline"/>
          <w:lang w:eastAsia="hr-HR"/>
        </w:rPr>
        <w:t xml:space="preserve"> https://www.haop.hr/sites/default/files/uploads/inline-files/OTP_Izvje%C5%A1%C4%87e%20o%20komunalnom%20otpadu%20za%202021.%20godinu_FV_0.pdf</w:t>
      </w:r>
    </w:p>
  </w:footnote>
  <w:footnote w:id="39">
    <w:p w14:paraId="4DC76B16" w14:textId="28092637" w:rsidR="00977EE9" w:rsidRPr="00757637" w:rsidRDefault="00977EE9" w:rsidP="004833B4">
      <w:pPr>
        <w:pStyle w:val="fn1"/>
        <w:rPr>
          <w:rFonts w:ascii="Cambria" w:hAnsi="Cambria"/>
          <w:sz w:val="18"/>
          <w:szCs w:val="18"/>
        </w:rPr>
      </w:pPr>
      <w:r w:rsidRPr="00757637">
        <w:rPr>
          <w:rStyle w:val="Referencafusnote"/>
          <w:rFonts w:ascii="Cambria" w:eastAsia="Times New Roman" w:hAnsi="Cambria"/>
          <w:sz w:val="18"/>
          <w:szCs w:val="18"/>
          <w:lang w:eastAsia="hr-HR"/>
        </w:rPr>
        <w:footnoteRef/>
      </w:r>
      <w:r w:rsidRPr="00757637">
        <w:rPr>
          <w:rStyle w:val="Referencafusnote"/>
          <w:rFonts w:ascii="Cambria" w:eastAsia="Times New Roman" w:hAnsi="Cambria"/>
          <w:sz w:val="18"/>
          <w:szCs w:val="18"/>
          <w:vertAlign w:val="baseline"/>
          <w:lang w:eastAsia="hr-HR"/>
        </w:rPr>
        <w:t>https://www.haop.hr/sites/default/files/uploads/dokumenti/021_otpad/Izvjesca/ostalo/OTP_Pregled%20podataka%20o%20otpadu%20od%20hrane%20FINALNO%202.docx.pdf</w:t>
      </w:r>
      <w:r w:rsidRPr="00757637">
        <w:rPr>
          <w:rFonts w:ascii="Cambria" w:eastAsia="Times New Roman" w:hAnsi="Cambria"/>
          <w:sz w:val="18"/>
          <w:szCs w:val="18"/>
          <w:lang w:eastAsia="hr-HR"/>
        </w:rPr>
        <w:t xml:space="preserve"> </w:t>
      </w:r>
      <w:hyperlink r:id="rId4" w:history="1">
        <w:r w:rsidRPr="00757637">
          <w:rPr>
            <w:rFonts w:ascii="Cambria" w:hAnsi="Cambria"/>
            <w:sz w:val="18"/>
            <w:szCs w:val="18"/>
          </w:rPr>
          <w:t>Pregled podataka o otpadu od hrane</w:t>
        </w:r>
      </w:hyperlink>
    </w:p>
  </w:footnote>
  <w:footnote w:id="40">
    <w:p w14:paraId="766405E1" w14:textId="020BCC20" w:rsidR="00977EE9" w:rsidRPr="00757637" w:rsidRDefault="00977EE9" w:rsidP="004833B4">
      <w:pPr>
        <w:pStyle w:val="fn1"/>
        <w:rPr>
          <w:rFonts w:ascii="Cambria" w:hAnsi="Cambria"/>
          <w:sz w:val="18"/>
          <w:szCs w:val="18"/>
        </w:rPr>
      </w:pPr>
      <w:r w:rsidRPr="00757637">
        <w:rPr>
          <w:rStyle w:val="Referencafusnote"/>
          <w:rFonts w:ascii="Cambria" w:hAnsi="Cambria"/>
          <w:sz w:val="18"/>
          <w:szCs w:val="18"/>
        </w:rPr>
        <w:footnoteRef/>
      </w:r>
      <w:r w:rsidRPr="00757637">
        <w:rPr>
          <w:rFonts w:ascii="Cambria" w:hAnsi="Cambria"/>
          <w:sz w:val="18"/>
          <w:szCs w:val="18"/>
        </w:rPr>
        <w:t xml:space="preserve">https://www.haop.hr/sites/default/files/uploads/dokumenti/021_otpad/Izvjesca/ostalo/OTP_Pregled%20podataka%20o%20gospodarenju%20muljem%20za%202021_VERZIJA%201_FINAL.pdf </w:t>
      </w:r>
    </w:p>
  </w:footnote>
  <w:footnote w:id="41">
    <w:p w14:paraId="76426F3D" w14:textId="77777777" w:rsidR="00977EE9" w:rsidRPr="00757637" w:rsidRDefault="00977EE9" w:rsidP="004833B4">
      <w:pPr>
        <w:pStyle w:val="fn1"/>
        <w:rPr>
          <w:rStyle w:val="Hyperlink1"/>
          <w:sz w:val="18"/>
          <w:szCs w:val="18"/>
        </w:rPr>
      </w:pPr>
      <w:r w:rsidRPr="00757637">
        <w:rPr>
          <w:rStyle w:val="Referencafusnote"/>
          <w:rFonts w:ascii="Cambria" w:hAnsi="Cambria"/>
          <w:sz w:val="18"/>
          <w:szCs w:val="18"/>
        </w:rPr>
        <w:footnoteRef/>
      </w:r>
      <w:r w:rsidRPr="00757637">
        <w:rPr>
          <w:rStyle w:val="Referencafusnote"/>
          <w:rFonts w:ascii="Cambria" w:hAnsi="Cambria"/>
          <w:sz w:val="18"/>
          <w:szCs w:val="18"/>
        </w:rPr>
        <w:t xml:space="preserve"> </w:t>
      </w:r>
      <w:r w:rsidRPr="00757637">
        <w:rPr>
          <w:rStyle w:val="Referencafusnote"/>
          <w:rFonts w:ascii="Cambria" w:hAnsi="Cambria"/>
          <w:sz w:val="18"/>
          <w:szCs w:val="18"/>
          <w:vertAlign w:val="baseline"/>
        </w:rPr>
        <w:t>https://www.haop.hr/sites/default/files/uploads/inline-files/OTP_Sa%C5%BEeto%20izvje%C5%A1%C4%87e%20o%20otpadnom%20tekstilu%20i%20otpadnoj%20obu%C4%87i_2021._0.pdf</w:t>
      </w:r>
      <w:r w:rsidRPr="00757637">
        <w:rPr>
          <w:rStyle w:val="Referencafusnote"/>
          <w:rFonts w:ascii="Cambria" w:hAnsi="Cambria"/>
          <w:sz w:val="18"/>
          <w:szCs w:val="18"/>
        </w:rPr>
        <w:t xml:space="preserve"> </w:t>
      </w:r>
      <w:r w:rsidRPr="00757637">
        <w:rPr>
          <w:rFonts w:ascii="Cambria" w:hAnsi="Cambria"/>
          <w:sz w:val="18"/>
          <w:szCs w:val="18"/>
        </w:rPr>
        <w:t xml:space="preserve"> </w:t>
      </w:r>
    </w:p>
  </w:footnote>
  <w:footnote w:id="42">
    <w:p w14:paraId="6DB26394" w14:textId="04CB6A29" w:rsidR="00977EE9" w:rsidRPr="00757637" w:rsidRDefault="00977EE9" w:rsidP="004833B4">
      <w:pPr>
        <w:pStyle w:val="fn1"/>
        <w:rPr>
          <w:rFonts w:ascii="Cambria" w:hAnsi="Cambria"/>
          <w:sz w:val="18"/>
          <w:szCs w:val="18"/>
        </w:rPr>
      </w:pPr>
      <w:r w:rsidRPr="00757637">
        <w:rPr>
          <w:rStyle w:val="Referencafusnote"/>
          <w:rFonts w:ascii="Cambria" w:hAnsi="Cambria"/>
          <w:sz w:val="18"/>
          <w:szCs w:val="18"/>
        </w:rPr>
        <w:footnoteRef/>
      </w:r>
      <w:r w:rsidRPr="00757637">
        <w:rPr>
          <w:rStyle w:val="Referencafusnote"/>
          <w:rFonts w:ascii="Cambria" w:hAnsi="Cambria"/>
          <w:sz w:val="18"/>
          <w:szCs w:val="18"/>
          <w:vertAlign w:val="baseline"/>
        </w:rPr>
        <w:t>https://www.haop.hr/sites/default/files/uploads/dokumenti/021_otpad/Izvjesca/ostalo/OTP_Pregled%20podataka%20o%20gospodarenju%20otpadnim%20uljima%20za%202021._VERZIJA%201_FINAL.pdf</w:t>
      </w:r>
      <w:r w:rsidRPr="00757637">
        <w:rPr>
          <w:rStyle w:val="Referencafusnote"/>
          <w:rFonts w:ascii="Cambria" w:hAnsi="Cambria"/>
          <w:sz w:val="18"/>
          <w:szCs w:val="18"/>
        </w:rPr>
        <w:t xml:space="preserve"> </w:t>
      </w:r>
    </w:p>
  </w:footnote>
  <w:footnote w:id="43">
    <w:p w14:paraId="6FA31EAC" w14:textId="77777777" w:rsidR="00977EE9" w:rsidRPr="00016351" w:rsidRDefault="00977EE9" w:rsidP="004833B4">
      <w:pPr>
        <w:pStyle w:val="fn1"/>
        <w:jc w:val="both"/>
        <w:rPr>
          <w:rFonts w:ascii="Cambria" w:hAnsi="Cambria"/>
          <w:sz w:val="20"/>
        </w:rPr>
      </w:pPr>
      <w:r w:rsidRPr="00757637">
        <w:rPr>
          <w:rStyle w:val="Referencafusnote"/>
          <w:rFonts w:ascii="Cambria" w:hAnsi="Cambria"/>
          <w:sz w:val="18"/>
          <w:szCs w:val="18"/>
        </w:rPr>
        <w:footnoteRef/>
      </w:r>
      <w:r w:rsidRPr="00757637">
        <w:rPr>
          <w:rStyle w:val="Referencafusnote"/>
          <w:rFonts w:ascii="Cambria" w:hAnsi="Cambria"/>
          <w:sz w:val="18"/>
          <w:szCs w:val="18"/>
        </w:rPr>
        <w:t xml:space="preserve"> </w:t>
      </w:r>
      <w:proofErr w:type="spellStart"/>
      <w:r w:rsidRPr="00757637">
        <w:rPr>
          <w:rFonts w:ascii="Cambria" w:hAnsi="Cambria"/>
          <w:sz w:val="18"/>
          <w:szCs w:val="18"/>
        </w:rPr>
        <w:t>uP_running</w:t>
      </w:r>
      <w:proofErr w:type="spellEnd"/>
      <w:r w:rsidRPr="00757637">
        <w:rPr>
          <w:rFonts w:ascii="Cambria" w:hAnsi="Cambria"/>
          <w:sz w:val="18"/>
          <w:szCs w:val="18"/>
        </w:rPr>
        <w:t xml:space="preserve">: Take </w:t>
      </w:r>
      <w:proofErr w:type="spellStart"/>
      <w:r w:rsidRPr="00757637">
        <w:rPr>
          <w:rFonts w:ascii="Cambria" w:hAnsi="Cambria"/>
          <w:sz w:val="18"/>
          <w:szCs w:val="18"/>
        </w:rPr>
        <w:t>off</w:t>
      </w:r>
      <w:proofErr w:type="spellEnd"/>
      <w:r w:rsidRPr="00757637">
        <w:rPr>
          <w:rFonts w:ascii="Cambria" w:hAnsi="Cambria"/>
          <w:sz w:val="18"/>
          <w:szCs w:val="18"/>
        </w:rPr>
        <w:t xml:space="preserve"> for </w:t>
      </w:r>
      <w:proofErr w:type="spellStart"/>
      <w:r w:rsidRPr="00757637">
        <w:rPr>
          <w:rFonts w:ascii="Cambria" w:hAnsi="Cambria"/>
          <w:sz w:val="18"/>
          <w:szCs w:val="18"/>
        </w:rPr>
        <w:t>sustainable</w:t>
      </w:r>
      <w:proofErr w:type="spellEnd"/>
      <w:r w:rsidRPr="00757637">
        <w:rPr>
          <w:rFonts w:ascii="Cambria" w:hAnsi="Cambria"/>
          <w:sz w:val="18"/>
          <w:szCs w:val="18"/>
        </w:rPr>
        <w:t xml:space="preserve"> </w:t>
      </w:r>
      <w:proofErr w:type="spellStart"/>
      <w:r w:rsidRPr="00757637">
        <w:rPr>
          <w:rFonts w:ascii="Cambria" w:hAnsi="Cambria"/>
          <w:sz w:val="18"/>
          <w:szCs w:val="18"/>
        </w:rPr>
        <w:t>supply</w:t>
      </w:r>
      <w:proofErr w:type="spellEnd"/>
      <w:r w:rsidRPr="00757637">
        <w:rPr>
          <w:rFonts w:ascii="Cambria" w:hAnsi="Cambria"/>
          <w:sz w:val="18"/>
          <w:szCs w:val="18"/>
        </w:rPr>
        <w:t xml:space="preserve"> </w:t>
      </w:r>
      <w:proofErr w:type="spellStart"/>
      <w:r w:rsidRPr="00757637">
        <w:rPr>
          <w:rFonts w:ascii="Cambria" w:hAnsi="Cambria"/>
          <w:sz w:val="18"/>
          <w:szCs w:val="18"/>
        </w:rPr>
        <w:t>of</w:t>
      </w:r>
      <w:proofErr w:type="spellEnd"/>
      <w:r w:rsidRPr="00757637">
        <w:rPr>
          <w:rFonts w:ascii="Cambria" w:hAnsi="Cambria"/>
          <w:sz w:val="18"/>
          <w:szCs w:val="18"/>
        </w:rPr>
        <w:t xml:space="preserve"> </w:t>
      </w:r>
      <w:proofErr w:type="spellStart"/>
      <w:r w:rsidRPr="00757637">
        <w:rPr>
          <w:rFonts w:ascii="Cambria" w:hAnsi="Cambria"/>
          <w:sz w:val="18"/>
          <w:szCs w:val="18"/>
        </w:rPr>
        <w:t>woody</w:t>
      </w:r>
      <w:proofErr w:type="spellEnd"/>
      <w:r w:rsidRPr="00757637">
        <w:rPr>
          <w:rFonts w:ascii="Cambria" w:hAnsi="Cambria"/>
          <w:sz w:val="18"/>
          <w:szCs w:val="18"/>
        </w:rPr>
        <w:t xml:space="preserve"> </w:t>
      </w:r>
      <w:proofErr w:type="spellStart"/>
      <w:r w:rsidRPr="00757637">
        <w:rPr>
          <w:rFonts w:ascii="Cambria" w:hAnsi="Cambria"/>
          <w:sz w:val="18"/>
          <w:szCs w:val="18"/>
        </w:rPr>
        <w:t>biomass</w:t>
      </w:r>
      <w:proofErr w:type="spellEnd"/>
      <w:r w:rsidRPr="00757637">
        <w:rPr>
          <w:rFonts w:ascii="Cambria" w:hAnsi="Cambria"/>
          <w:sz w:val="18"/>
          <w:szCs w:val="18"/>
        </w:rPr>
        <w:t xml:space="preserve"> </w:t>
      </w:r>
      <w:proofErr w:type="spellStart"/>
      <w:r w:rsidRPr="00757637">
        <w:rPr>
          <w:rFonts w:ascii="Cambria" w:hAnsi="Cambria"/>
          <w:sz w:val="18"/>
          <w:szCs w:val="18"/>
        </w:rPr>
        <w:t>from</w:t>
      </w:r>
      <w:proofErr w:type="spellEnd"/>
      <w:r w:rsidRPr="00757637">
        <w:rPr>
          <w:rFonts w:ascii="Cambria" w:hAnsi="Cambria"/>
          <w:sz w:val="18"/>
          <w:szCs w:val="18"/>
        </w:rPr>
        <w:t xml:space="preserve"> </w:t>
      </w:r>
      <w:proofErr w:type="spellStart"/>
      <w:r w:rsidRPr="00757637">
        <w:rPr>
          <w:rFonts w:ascii="Cambria" w:hAnsi="Cambria"/>
          <w:sz w:val="18"/>
          <w:szCs w:val="18"/>
        </w:rPr>
        <w:t>agrarian</w:t>
      </w:r>
      <w:proofErr w:type="spellEnd"/>
      <w:r w:rsidRPr="00757637">
        <w:rPr>
          <w:rFonts w:ascii="Cambria" w:hAnsi="Cambria"/>
          <w:sz w:val="18"/>
          <w:szCs w:val="18"/>
        </w:rPr>
        <w:t xml:space="preserve"> </w:t>
      </w:r>
      <w:proofErr w:type="spellStart"/>
      <w:r w:rsidRPr="00757637">
        <w:rPr>
          <w:rFonts w:ascii="Cambria" w:hAnsi="Cambria"/>
          <w:sz w:val="18"/>
          <w:szCs w:val="18"/>
        </w:rPr>
        <w:t>pruning</w:t>
      </w:r>
      <w:proofErr w:type="spellEnd"/>
      <w:r w:rsidRPr="00757637">
        <w:rPr>
          <w:rFonts w:ascii="Cambria" w:hAnsi="Cambria"/>
          <w:sz w:val="18"/>
          <w:szCs w:val="18"/>
        </w:rPr>
        <w:t xml:space="preserve"> </w:t>
      </w:r>
      <w:proofErr w:type="spellStart"/>
      <w:r w:rsidRPr="00757637">
        <w:rPr>
          <w:rFonts w:ascii="Cambria" w:hAnsi="Cambria"/>
          <w:sz w:val="18"/>
          <w:szCs w:val="18"/>
        </w:rPr>
        <w:t>and</w:t>
      </w:r>
      <w:proofErr w:type="spellEnd"/>
      <w:r w:rsidRPr="00757637">
        <w:rPr>
          <w:rFonts w:ascii="Cambria" w:hAnsi="Cambria"/>
          <w:sz w:val="18"/>
          <w:szCs w:val="18"/>
        </w:rPr>
        <w:t xml:space="preserve"> </w:t>
      </w:r>
      <w:proofErr w:type="spellStart"/>
      <w:r w:rsidRPr="00757637">
        <w:rPr>
          <w:rFonts w:ascii="Cambria" w:hAnsi="Cambria"/>
          <w:sz w:val="18"/>
          <w:szCs w:val="18"/>
        </w:rPr>
        <w:t>plantations</w:t>
      </w:r>
      <w:proofErr w:type="spellEnd"/>
      <w:r w:rsidRPr="00757637">
        <w:rPr>
          <w:rFonts w:ascii="Cambria" w:hAnsi="Cambria"/>
          <w:sz w:val="18"/>
          <w:szCs w:val="18"/>
        </w:rPr>
        <w:t xml:space="preserve"> </w:t>
      </w:r>
      <w:proofErr w:type="spellStart"/>
      <w:r w:rsidRPr="00757637">
        <w:rPr>
          <w:rFonts w:ascii="Cambria" w:hAnsi="Cambria"/>
          <w:sz w:val="18"/>
          <w:szCs w:val="18"/>
        </w:rPr>
        <w:t>removal</w:t>
      </w:r>
      <w:proofErr w:type="spellEnd"/>
    </w:p>
  </w:footnote>
  <w:footnote w:id="44">
    <w:p w14:paraId="5FDC9AB4" w14:textId="01FE5677" w:rsidR="00977EE9" w:rsidRPr="00757637" w:rsidRDefault="00977EE9" w:rsidP="004833B4">
      <w:pPr>
        <w:pStyle w:val="fn1"/>
        <w:rPr>
          <w:color w:val="385623"/>
          <w:sz w:val="18"/>
          <w:szCs w:val="18"/>
        </w:rPr>
      </w:pPr>
      <w:r w:rsidRPr="00757637">
        <w:rPr>
          <w:rStyle w:val="Referencafusnote"/>
          <w:rFonts w:ascii="Cambria" w:hAnsi="Cambria"/>
          <w:sz w:val="18"/>
          <w:szCs w:val="18"/>
        </w:rPr>
        <w:footnoteRef/>
      </w:r>
      <w:r w:rsidRPr="00757637">
        <w:rPr>
          <w:rStyle w:val="Referencafusnote"/>
          <w:rFonts w:ascii="Cambria" w:hAnsi="Cambria"/>
          <w:sz w:val="18"/>
          <w:szCs w:val="18"/>
        </w:rPr>
        <w:t xml:space="preserve"> </w:t>
      </w:r>
      <w:r w:rsidRPr="00757637">
        <w:rPr>
          <w:rStyle w:val="Hyperlink1"/>
          <w:rFonts w:ascii="Cambria" w:hAnsi="Cambria"/>
          <w:sz w:val="18"/>
          <w:szCs w:val="18"/>
        </w:rPr>
        <w:t>https://bioecordi.adrioninterreg.eu/</w:t>
      </w:r>
      <w:r w:rsidRPr="00757637">
        <w:rPr>
          <w:rFonts w:ascii="Cambria" w:hAnsi="Cambria"/>
          <w:sz w:val="18"/>
          <w:szCs w:val="18"/>
        </w:rPr>
        <w:t xml:space="preserve">; puni naziv projekta: </w:t>
      </w:r>
      <w:proofErr w:type="spellStart"/>
      <w:r w:rsidRPr="00757637">
        <w:rPr>
          <w:rFonts w:ascii="Cambria" w:hAnsi="Cambria"/>
          <w:sz w:val="18"/>
          <w:szCs w:val="18"/>
        </w:rPr>
        <w:t>BIOECOnomy</w:t>
      </w:r>
      <w:proofErr w:type="spellEnd"/>
      <w:r w:rsidRPr="00757637">
        <w:rPr>
          <w:rFonts w:ascii="Cambria" w:hAnsi="Cambria"/>
          <w:sz w:val="18"/>
          <w:szCs w:val="18"/>
        </w:rPr>
        <w:t xml:space="preserve"> Research </w:t>
      </w:r>
      <w:proofErr w:type="spellStart"/>
      <w:r w:rsidRPr="00757637">
        <w:rPr>
          <w:rFonts w:ascii="Cambria" w:hAnsi="Cambria"/>
          <w:sz w:val="18"/>
          <w:szCs w:val="18"/>
        </w:rPr>
        <w:t>Driven</w:t>
      </w:r>
      <w:proofErr w:type="spellEnd"/>
      <w:r w:rsidRPr="00757637">
        <w:rPr>
          <w:rFonts w:ascii="Cambria" w:hAnsi="Cambria"/>
          <w:sz w:val="18"/>
          <w:szCs w:val="18"/>
        </w:rPr>
        <w:t xml:space="preserve"> </w:t>
      </w:r>
      <w:proofErr w:type="spellStart"/>
      <w:r w:rsidRPr="00757637">
        <w:rPr>
          <w:rFonts w:ascii="Cambria" w:hAnsi="Cambria"/>
          <w:sz w:val="18"/>
          <w:szCs w:val="18"/>
        </w:rPr>
        <w:t>Innovation</w:t>
      </w:r>
      <w:proofErr w:type="spellEnd"/>
    </w:p>
  </w:footnote>
  <w:footnote w:id="45">
    <w:p w14:paraId="2D27CCB9" w14:textId="4E905D5A" w:rsidR="00977EE9" w:rsidRPr="00CA3BF7" w:rsidRDefault="00977EE9" w:rsidP="004833B4">
      <w:pPr>
        <w:pStyle w:val="Tekstfusnote"/>
      </w:pPr>
      <w:r w:rsidRPr="00757637">
        <w:rPr>
          <w:rStyle w:val="Referencafusnote"/>
          <w:rFonts w:ascii="Cambria" w:hAnsi="Cambria"/>
          <w:sz w:val="18"/>
          <w:szCs w:val="18"/>
        </w:rPr>
        <w:footnoteRef/>
      </w:r>
      <w:r w:rsidRPr="00757637">
        <w:rPr>
          <w:sz w:val="18"/>
          <w:szCs w:val="18"/>
        </w:rPr>
        <w:t xml:space="preserve"> </w:t>
      </w:r>
      <w:r w:rsidRPr="00757637">
        <w:rPr>
          <w:sz w:val="18"/>
          <w:szCs w:val="18"/>
        </w:rPr>
        <w:t xml:space="preserve">Istraživanje u poljoprivredi u cilju razvoja i provedbe nacionalne strategije </w:t>
      </w:r>
      <w:proofErr w:type="spellStart"/>
      <w:r w:rsidRPr="00757637">
        <w:rPr>
          <w:sz w:val="18"/>
          <w:szCs w:val="18"/>
        </w:rPr>
        <w:t>biogospodarstva</w:t>
      </w:r>
      <w:proofErr w:type="spellEnd"/>
      <w:r w:rsidRPr="00757637">
        <w:rPr>
          <w:sz w:val="18"/>
          <w:szCs w:val="18"/>
        </w:rPr>
        <w:t>, Ministarstvo poljoprivrede</w:t>
      </w:r>
      <w:r w:rsidR="009E020A">
        <w:rPr>
          <w:sz w:val="18"/>
          <w:szCs w:val="18"/>
        </w:rPr>
        <w:t xml:space="preserve">, </w:t>
      </w:r>
      <w:r w:rsidR="009E020A" w:rsidRPr="009E020A">
        <w:rPr>
          <w:sz w:val="18"/>
          <w:szCs w:val="18"/>
        </w:rPr>
        <w:t>šumarstva i ribarstva</w:t>
      </w:r>
      <w:r w:rsidRPr="00757637">
        <w:rPr>
          <w:sz w:val="18"/>
          <w:szCs w:val="18"/>
        </w:rPr>
        <w:t xml:space="preserve"> 2023. godine</w:t>
      </w:r>
    </w:p>
  </w:footnote>
  <w:footnote w:id="46">
    <w:p w14:paraId="6AE5AD2C" w14:textId="7AADC14F" w:rsidR="00977EE9" w:rsidRPr="00226ADC" w:rsidRDefault="00977EE9" w:rsidP="004833B4">
      <w:pPr>
        <w:pStyle w:val="fn1"/>
        <w:rPr>
          <w:rFonts w:ascii="Cambria" w:hAnsi="Cambria"/>
          <w:sz w:val="18"/>
          <w:szCs w:val="18"/>
        </w:rPr>
      </w:pPr>
      <w:r w:rsidRPr="001F7382">
        <w:rPr>
          <w:rStyle w:val="Referencafusnote"/>
          <w:rFonts w:ascii="Cambria" w:hAnsi="Cambria"/>
          <w:sz w:val="20"/>
        </w:rPr>
        <w:footnoteRef/>
      </w:r>
      <w:r w:rsidRPr="001F7382">
        <w:rPr>
          <w:rStyle w:val="Referencafusnote"/>
          <w:rFonts w:ascii="Cambria" w:hAnsi="Cambria"/>
        </w:rPr>
        <w:t xml:space="preserve"> </w:t>
      </w:r>
      <w:r w:rsidRPr="00226ADC">
        <w:rPr>
          <w:rStyle w:val="Hyperlink1"/>
          <w:rFonts w:ascii="Cambria" w:hAnsi="Cambria"/>
          <w:sz w:val="18"/>
          <w:szCs w:val="18"/>
        </w:rPr>
        <w:t>https://mingor.gov.hr/o-ministarstvu-1065/djelokrug/uprava-za-energetiku-1999/energetska-politika-i-planiranje/energija-u-hrvatskoj/5330</w:t>
      </w:r>
      <w:r w:rsidRPr="00226ADC">
        <w:rPr>
          <w:rFonts w:ascii="Cambria" w:hAnsi="Cambria"/>
          <w:sz w:val="18"/>
          <w:szCs w:val="18"/>
        </w:rPr>
        <w:t xml:space="preserve"> </w:t>
      </w:r>
    </w:p>
  </w:footnote>
  <w:footnote w:id="47">
    <w:p w14:paraId="08315445" w14:textId="77777777" w:rsidR="00977EE9" w:rsidRPr="001F7382" w:rsidRDefault="00977EE9" w:rsidP="004833B4">
      <w:pPr>
        <w:pStyle w:val="fn1"/>
        <w:rPr>
          <w:rFonts w:ascii="Cambria" w:hAnsi="Cambria"/>
          <w:sz w:val="20"/>
        </w:rPr>
      </w:pPr>
      <w:r w:rsidRPr="00226ADC">
        <w:rPr>
          <w:rStyle w:val="Referencafusnote"/>
          <w:rFonts w:ascii="Cambria" w:hAnsi="Cambria"/>
          <w:sz w:val="18"/>
          <w:szCs w:val="18"/>
        </w:rPr>
        <w:footnoteRef/>
      </w:r>
      <w:r w:rsidRPr="00226ADC">
        <w:rPr>
          <w:rStyle w:val="Referencafusnote"/>
          <w:rFonts w:ascii="Cambria" w:hAnsi="Cambria"/>
          <w:sz w:val="18"/>
          <w:szCs w:val="18"/>
        </w:rPr>
        <w:t xml:space="preserve"> </w:t>
      </w:r>
      <w:hyperlink r:id="rId5" w:history="1">
        <w:r w:rsidRPr="00226ADC">
          <w:rPr>
            <w:rStyle w:val="Hyperlink1"/>
            <w:rFonts w:ascii="Cambria" w:hAnsi="Cambria"/>
            <w:sz w:val="18"/>
            <w:szCs w:val="18"/>
          </w:rPr>
          <w:t>https://mingor.gov.hr/o-ministarstvu-1065/djelokrug/uprava-za-energetiku-1999/energetska-trzista-i-infrastruktura/registar-obnovljivih-izvora-energije-i-kogeneracije-te-povlastenih-proizvodjaca/2026</w:t>
        </w:r>
      </w:hyperlink>
      <w:r w:rsidRPr="00226ADC">
        <w:rPr>
          <w:rFonts w:ascii="Cambria" w:hAnsi="Cambria"/>
          <w:sz w:val="18"/>
          <w:szCs w:val="18"/>
        </w:rPr>
        <w:t>; stanje travanj 2023.</w:t>
      </w:r>
    </w:p>
  </w:footnote>
  <w:footnote w:id="48">
    <w:p w14:paraId="677A821A" w14:textId="77777777" w:rsidR="00977EE9" w:rsidRPr="00226ADC" w:rsidRDefault="00977EE9" w:rsidP="004833B4">
      <w:pPr>
        <w:pStyle w:val="fn1"/>
        <w:rPr>
          <w:rFonts w:ascii="Cambria" w:hAnsi="Cambria"/>
          <w:color w:val="000000"/>
          <w:sz w:val="18"/>
          <w:szCs w:val="18"/>
        </w:rPr>
      </w:pPr>
      <w:r w:rsidRPr="00226ADC">
        <w:rPr>
          <w:rStyle w:val="Referencafusnote"/>
          <w:rFonts w:ascii="Cambria" w:hAnsi="Cambria"/>
          <w:sz w:val="18"/>
          <w:szCs w:val="18"/>
        </w:rPr>
        <w:footnoteRef/>
      </w:r>
      <w:r w:rsidRPr="00226ADC">
        <w:rPr>
          <w:rStyle w:val="Referencafusnote"/>
          <w:rFonts w:ascii="Cambria" w:hAnsi="Cambria"/>
          <w:sz w:val="18"/>
          <w:szCs w:val="18"/>
        </w:rPr>
        <w:t xml:space="preserve"> </w:t>
      </w:r>
      <w:r w:rsidRPr="00226ADC">
        <w:rPr>
          <w:rFonts w:ascii="Cambria" w:hAnsi="Cambria"/>
          <w:sz w:val="18"/>
          <w:szCs w:val="18"/>
        </w:rPr>
        <w:t>https://files.hrote.hr/files/PDF/OIEIK/GI%20OIEIK%202022.pdf</w:t>
      </w:r>
    </w:p>
  </w:footnote>
  <w:footnote w:id="49">
    <w:p w14:paraId="61DE11A2" w14:textId="77777777" w:rsidR="00977EE9" w:rsidRPr="00226ADC" w:rsidRDefault="00977EE9" w:rsidP="004833B4">
      <w:pPr>
        <w:pStyle w:val="Tekstfusnote"/>
        <w:rPr>
          <w:sz w:val="18"/>
          <w:szCs w:val="18"/>
        </w:rPr>
      </w:pPr>
      <w:r w:rsidRPr="00226ADC">
        <w:rPr>
          <w:rStyle w:val="Referencafusnote"/>
          <w:rFonts w:ascii="Cambria" w:hAnsi="Cambria"/>
          <w:sz w:val="18"/>
          <w:szCs w:val="18"/>
        </w:rPr>
        <w:footnoteRef/>
      </w:r>
      <w:r w:rsidRPr="00226ADC">
        <w:rPr>
          <w:sz w:val="18"/>
          <w:szCs w:val="18"/>
        </w:rPr>
        <w:t xml:space="preserve"> </w:t>
      </w:r>
      <w:r w:rsidRPr="00226ADC">
        <w:rPr>
          <w:sz w:val="18"/>
          <w:szCs w:val="18"/>
        </w:rPr>
        <w:t>Prema Zakonu o obnovljivim izvorima energije i visokoučinkovitoj kogeneraciji („Narodne novine“, br. 138/21, 83/23)</w:t>
      </w:r>
    </w:p>
  </w:footnote>
  <w:footnote w:id="50">
    <w:p w14:paraId="1F576D2A" w14:textId="77777777" w:rsidR="00977EE9" w:rsidRPr="00226ADC" w:rsidRDefault="00977EE9" w:rsidP="004833B4">
      <w:pPr>
        <w:pStyle w:val="fn1"/>
        <w:rPr>
          <w:sz w:val="18"/>
          <w:szCs w:val="18"/>
        </w:rPr>
      </w:pPr>
      <w:r w:rsidRPr="00226ADC">
        <w:rPr>
          <w:rStyle w:val="Referencafusnote"/>
          <w:rFonts w:ascii="Cambria" w:hAnsi="Cambria"/>
          <w:sz w:val="18"/>
          <w:szCs w:val="18"/>
        </w:rPr>
        <w:footnoteRef/>
      </w:r>
      <w:r w:rsidRPr="00226ADC">
        <w:rPr>
          <w:rStyle w:val="Referencafusnote"/>
          <w:rFonts w:ascii="Cambria" w:hAnsi="Cambria"/>
          <w:sz w:val="18"/>
          <w:szCs w:val="18"/>
        </w:rPr>
        <w:t xml:space="preserve"> </w:t>
      </w:r>
      <w:r w:rsidRPr="00226ADC">
        <w:rPr>
          <w:rFonts w:ascii="Cambria" w:hAnsi="Cambria"/>
          <w:sz w:val="18"/>
          <w:szCs w:val="18"/>
        </w:rPr>
        <w:t xml:space="preserve">https://mingor.gov.hr/o-ministarstvu-1065/djelokrug/uprava-za-energetiku-1999/energetska-politika-i-planiranje/energija-u-hrvatskoj/5330 </w:t>
      </w:r>
    </w:p>
  </w:footnote>
  <w:footnote w:id="51">
    <w:p w14:paraId="78039AA7" w14:textId="77777777" w:rsidR="00977EE9" w:rsidRPr="00226ADC" w:rsidRDefault="00977EE9" w:rsidP="004833B4">
      <w:pPr>
        <w:pStyle w:val="Tekstfusnote"/>
        <w:rPr>
          <w:sz w:val="18"/>
          <w:szCs w:val="18"/>
        </w:rPr>
      </w:pPr>
      <w:r w:rsidRPr="00226ADC">
        <w:rPr>
          <w:rStyle w:val="Referencafusnote"/>
          <w:rFonts w:ascii="Cambria" w:hAnsi="Cambria"/>
          <w:sz w:val="18"/>
          <w:szCs w:val="18"/>
        </w:rPr>
        <w:footnoteRef/>
      </w:r>
      <w:r w:rsidRPr="00226ADC">
        <w:rPr>
          <w:sz w:val="18"/>
          <w:szCs w:val="18"/>
        </w:rPr>
        <w:t xml:space="preserve"> </w:t>
      </w:r>
      <w:r w:rsidRPr="00226ADC">
        <w:rPr>
          <w:sz w:val="18"/>
          <w:szCs w:val="18"/>
        </w:rPr>
        <w:t>https://www.hera.hr/hr/html/registar_dozvola_23.html</w:t>
      </w:r>
    </w:p>
  </w:footnote>
  <w:footnote w:id="52">
    <w:p w14:paraId="3D50F3ED" w14:textId="77777777" w:rsidR="00977EE9" w:rsidRPr="00796F49" w:rsidRDefault="00977EE9" w:rsidP="004833B4">
      <w:pPr>
        <w:pStyle w:val="fn1"/>
        <w:jc w:val="both"/>
        <w:rPr>
          <w:rFonts w:ascii="Cambria" w:hAnsi="Cambria"/>
          <w:sz w:val="20"/>
        </w:rPr>
      </w:pPr>
      <w:r w:rsidRPr="00226ADC">
        <w:rPr>
          <w:rStyle w:val="Referencafusnote"/>
          <w:rFonts w:ascii="Cambria" w:hAnsi="Cambria"/>
          <w:sz w:val="18"/>
          <w:szCs w:val="18"/>
        </w:rPr>
        <w:footnoteRef/>
      </w:r>
      <w:r w:rsidRPr="00226ADC">
        <w:rPr>
          <w:rFonts w:ascii="Cambria" w:hAnsi="Cambria"/>
          <w:sz w:val="18"/>
          <w:szCs w:val="18"/>
        </w:rPr>
        <w:t xml:space="preserve"> </w:t>
      </w:r>
      <w:r w:rsidRPr="00226ADC">
        <w:rPr>
          <w:rFonts w:ascii="Cambria" w:hAnsi="Cambria"/>
          <w:sz w:val="18"/>
          <w:szCs w:val="18"/>
        </w:rPr>
        <w:t>U skladu s člankom 5. Zakona o biogorivima za prijevoz, dozvola nije potrebna za proizvodnju ili skladištenje biogoriva za vlastite svrhe, proizvodnju do 1 TJ godišnje te za trgovinu na malo biogorivom.</w:t>
      </w:r>
    </w:p>
  </w:footnote>
  <w:footnote w:id="53">
    <w:p w14:paraId="65AA9D4B" w14:textId="43818AAD" w:rsidR="00977EE9" w:rsidRPr="00226ADC" w:rsidRDefault="00977EE9" w:rsidP="004833B4">
      <w:pPr>
        <w:pStyle w:val="Tekstfusnote"/>
        <w:rPr>
          <w:sz w:val="18"/>
          <w:szCs w:val="18"/>
        </w:rPr>
      </w:pPr>
      <w:r w:rsidRPr="00226ADC">
        <w:rPr>
          <w:rStyle w:val="Referencafusnote"/>
          <w:sz w:val="18"/>
          <w:szCs w:val="18"/>
        </w:rPr>
        <w:footnoteRef/>
      </w:r>
      <w:r w:rsidRPr="00226ADC">
        <w:rPr>
          <w:sz w:val="18"/>
          <w:szCs w:val="18"/>
        </w:rPr>
        <w:t>https://planoporavka.gov.hr/UserDocsImages/dokumenti/Plan%20oporavka%20i%20otpornosti%2C%20srpanj%202021..pdf?vel=13435491</w:t>
      </w:r>
    </w:p>
  </w:footnote>
  <w:footnote w:id="54">
    <w:p w14:paraId="5D612A0D" w14:textId="77777777" w:rsidR="00977EE9" w:rsidRPr="00226ADC" w:rsidRDefault="00977EE9" w:rsidP="004833B4">
      <w:pPr>
        <w:pStyle w:val="fn1"/>
        <w:rPr>
          <w:sz w:val="18"/>
          <w:szCs w:val="18"/>
        </w:rPr>
      </w:pPr>
      <w:r w:rsidRPr="00226ADC">
        <w:rPr>
          <w:rStyle w:val="Referencafusnote"/>
          <w:sz w:val="18"/>
          <w:szCs w:val="18"/>
        </w:rPr>
        <w:footnoteRef/>
      </w:r>
      <w:r w:rsidRPr="00226ADC">
        <w:rPr>
          <w:sz w:val="18"/>
          <w:szCs w:val="18"/>
        </w:rPr>
        <w:t xml:space="preserve"> </w:t>
      </w:r>
      <w:r w:rsidRPr="00226ADC">
        <w:rPr>
          <w:rFonts w:ascii="Cambria" w:hAnsi="Cambria"/>
          <w:sz w:val="18"/>
          <w:szCs w:val="18"/>
        </w:rPr>
        <w:t xml:space="preserve">engl. </w:t>
      </w:r>
      <w:r w:rsidRPr="00226ADC">
        <w:rPr>
          <w:rFonts w:ascii="Cambria" w:hAnsi="Cambria"/>
          <w:i/>
          <w:sz w:val="18"/>
          <w:szCs w:val="18"/>
        </w:rPr>
        <w:t>bio-</w:t>
      </w:r>
      <w:proofErr w:type="spellStart"/>
      <w:r w:rsidRPr="00226ADC">
        <w:rPr>
          <w:rFonts w:ascii="Cambria" w:hAnsi="Cambria"/>
          <w:i/>
          <w:sz w:val="18"/>
          <w:szCs w:val="18"/>
        </w:rPr>
        <w:t>based</w:t>
      </w:r>
      <w:proofErr w:type="spellEnd"/>
      <w:r w:rsidRPr="00226ADC">
        <w:rPr>
          <w:rFonts w:ascii="Cambria" w:hAnsi="Cambria"/>
          <w:i/>
          <w:sz w:val="18"/>
          <w:szCs w:val="18"/>
        </w:rPr>
        <w:t xml:space="preserve"> </w:t>
      </w:r>
      <w:proofErr w:type="spellStart"/>
      <w:r w:rsidRPr="00226ADC">
        <w:rPr>
          <w:rFonts w:ascii="Cambria" w:hAnsi="Cambria"/>
          <w:i/>
          <w:sz w:val="18"/>
          <w:szCs w:val="18"/>
        </w:rPr>
        <w:t>products</w:t>
      </w:r>
      <w:proofErr w:type="spellEnd"/>
    </w:p>
  </w:footnote>
  <w:footnote w:id="55">
    <w:p w14:paraId="73970C76" w14:textId="77777777" w:rsidR="00977EE9" w:rsidRPr="00226ADC" w:rsidRDefault="00977EE9" w:rsidP="004833B4">
      <w:pPr>
        <w:pStyle w:val="fn1"/>
        <w:rPr>
          <w:sz w:val="18"/>
          <w:szCs w:val="18"/>
        </w:rPr>
      </w:pPr>
      <w:r w:rsidRPr="00226ADC">
        <w:rPr>
          <w:rStyle w:val="Referencafusnote"/>
          <w:rFonts w:ascii="Cambria" w:hAnsi="Cambria"/>
          <w:sz w:val="18"/>
          <w:szCs w:val="18"/>
        </w:rPr>
        <w:footnoteRef/>
      </w:r>
      <w:r w:rsidRPr="00226ADC">
        <w:rPr>
          <w:rStyle w:val="Referencafusnote"/>
          <w:rFonts w:ascii="Cambria" w:hAnsi="Cambria"/>
          <w:sz w:val="18"/>
          <w:szCs w:val="18"/>
        </w:rPr>
        <w:t xml:space="preserve"> </w:t>
      </w:r>
      <w:r w:rsidRPr="00226ADC">
        <w:rPr>
          <w:rFonts w:ascii="Cambria" w:hAnsi="Cambria"/>
          <w:sz w:val="18"/>
          <w:szCs w:val="18"/>
        </w:rPr>
        <w:t>Sektorske analize „Hrana i piće“, Europski ekonomski institut, broj 104, svibanj 2023.</w:t>
      </w:r>
    </w:p>
  </w:footnote>
  <w:footnote w:id="56">
    <w:p w14:paraId="04C5FF9C" w14:textId="77777777" w:rsidR="00977EE9" w:rsidRPr="00226ADC" w:rsidRDefault="00977EE9" w:rsidP="004833B4">
      <w:pPr>
        <w:pStyle w:val="fn1"/>
        <w:rPr>
          <w:rFonts w:ascii="Cambria" w:hAnsi="Cambria"/>
          <w:sz w:val="18"/>
          <w:szCs w:val="18"/>
        </w:rPr>
      </w:pPr>
      <w:r w:rsidRPr="00226ADC">
        <w:rPr>
          <w:rStyle w:val="Referencafusnote"/>
          <w:rFonts w:ascii="Cambria" w:hAnsi="Cambria"/>
          <w:sz w:val="18"/>
          <w:szCs w:val="18"/>
        </w:rPr>
        <w:footnoteRef/>
      </w:r>
      <w:r w:rsidRPr="00226ADC">
        <w:rPr>
          <w:rStyle w:val="Referencafusnote"/>
          <w:rFonts w:ascii="Cambria" w:hAnsi="Cambria"/>
          <w:sz w:val="18"/>
          <w:szCs w:val="18"/>
        </w:rPr>
        <w:t xml:space="preserve"> </w:t>
      </w:r>
      <w:r w:rsidRPr="00226ADC">
        <w:rPr>
          <w:rFonts w:ascii="Cambria" w:hAnsi="Cambria"/>
          <w:sz w:val="18"/>
          <w:szCs w:val="18"/>
        </w:rPr>
        <w:t xml:space="preserve">https://knowledge4policy.ec.europa.eu/visualisation/jobs-wealth-european-union_en </w:t>
      </w:r>
    </w:p>
  </w:footnote>
  <w:footnote w:id="57">
    <w:p w14:paraId="3AEBB726" w14:textId="77777777" w:rsidR="00977EE9" w:rsidRDefault="00977EE9" w:rsidP="004833B4">
      <w:pPr>
        <w:pStyle w:val="fn1"/>
      </w:pPr>
      <w:r w:rsidRPr="00226ADC">
        <w:rPr>
          <w:rStyle w:val="Referencafusnote"/>
          <w:rFonts w:ascii="Cambria" w:hAnsi="Cambria"/>
          <w:sz w:val="18"/>
          <w:szCs w:val="18"/>
        </w:rPr>
        <w:footnoteRef/>
      </w:r>
      <w:r w:rsidRPr="00226ADC">
        <w:rPr>
          <w:rStyle w:val="Referencafusnote"/>
          <w:rFonts w:ascii="Cambria" w:hAnsi="Cambria"/>
          <w:sz w:val="18"/>
          <w:szCs w:val="18"/>
        </w:rPr>
        <w:t xml:space="preserve"> </w:t>
      </w:r>
      <w:proofErr w:type="spellStart"/>
      <w:r w:rsidRPr="00226ADC">
        <w:rPr>
          <w:rFonts w:ascii="Cambria" w:hAnsi="Cambria"/>
          <w:sz w:val="18"/>
          <w:szCs w:val="18"/>
        </w:rPr>
        <w:t>Estimating</w:t>
      </w:r>
      <w:proofErr w:type="spellEnd"/>
      <w:r w:rsidRPr="00226ADC">
        <w:rPr>
          <w:rFonts w:ascii="Cambria" w:hAnsi="Cambria"/>
          <w:sz w:val="18"/>
          <w:szCs w:val="18"/>
        </w:rPr>
        <w:t xml:space="preserve"> </w:t>
      </w:r>
      <w:proofErr w:type="spellStart"/>
      <w:r w:rsidRPr="00226ADC">
        <w:rPr>
          <w:rFonts w:ascii="Cambria" w:hAnsi="Cambria"/>
          <w:sz w:val="18"/>
          <w:szCs w:val="18"/>
        </w:rPr>
        <w:t>employment</w:t>
      </w:r>
      <w:proofErr w:type="spellEnd"/>
      <w:r w:rsidRPr="00226ADC">
        <w:rPr>
          <w:rFonts w:ascii="Cambria" w:hAnsi="Cambria"/>
          <w:sz w:val="18"/>
          <w:szCs w:val="18"/>
        </w:rPr>
        <w:t xml:space="preserve"> </w:t>
      </w:r>
      <w:proofErr w:type="spellStart"/>
      <w:r w:rsidRPr="00226ADC">
        <w:rPr>
          <w:rFonts w:ascii="Cambria" w:hAnsi="Cambria"/>
          <w:sz w:val="18"/>
          <w:szCs w:val="18"/>
        </w:rPr>
        <w:t>and</w:t>
      </w:r>
      <w:proofErr w:type="spellEnd"/>
      <w:r w:rsidRPr="00226ADC">
        <w:rPr>
          <w:rFonts w:ascii="Cambria" w:hAnsi="Cambria"/>
          <w:sz w:val="18"/>
          <w:szCs w:val="18"/>
        </w:rPr>
        <w:t xml:space="preserve"> </w:t>
      </w:r>
      <w:proofErr w:type="spellStart"/>
      <w:r w:rsidRPr="00226ADC">
        <w:rPr>
          <w:rFonts w:ascii="Cambria" w:hAnsi="Cambria"/>
          <w:sz w:val="18"/>
          <w:szCs w:val="18"/>
        </w:rPr>
        <w:t>value</w:t>
      </w:r>
      <w:proofErr w:type="spellEnd"/>
      <w:r w:rsidRPr="00226ADC">
        <w:rPr>
          <w:rFonts w:ascii="Cambria" w:hAnsi="Cambria"/>
          <w:sz w:val="18"/>
          <w:szCs w:val="18"/>
        </w:rPr>
        <w:t xml:space="preserve"> </w:t>
      </w:r>
      <w:proofErr w:type="spellStart"/>
      <w:r w:rsidRPr="00226ADC">
        <w:rPr>
          <w:rFonts w:ascii="Cambria" w:hAnsi="Cambria"/>
          <w:sz w:val="18"/>
          <w:szCs w:val="18"/>
        </w:rPr>
        <w:t>added</w:t>
      </w:r>
      <w:proofErr w:type="spellEnd"/>
      <w:r w:rsidRPr="00226ADC">
        <w:rPr>
          <w:rFonts w:ascii="Cambria" w:hAnsi="Cambria"/>
          <w:sz w:val="18"/>
          <w:szCs w:val="18"/>
        </w:rPr>
        <w:t xml:space="preserve"> </w:t>
      </w:r>
      <w:proofErr w:type="spellStart"/>
      <w:r w:rsidRPr="00226ADC">
        <w:rPr>
          <w:rFonts w:ascii="Cambria" w:hAnsi="Cambria"/>
          <w:sz w:val="18"/>
          <w:szCs w:val="18"/>
        </w:rPr>
        <w:t>in</w:t>
      </w:r>
      <w:proofErr w:type="spellEnd"/>
      <w:r w:rsidRPr="00226ADC">
        <w:rPr>
          <w:rFonts w:ascii="Cambria" w:hAnsi="Cambria"/>
          <w:sz w:val="18"/>
          <w:szCs w:val="18"/>
        </w:rPr>
        <w:t xml:space="preserve"> </w:t>
      </w:r>
      <w:proofErr w:type="spellStart"/>
      <w:r w:rsidRPr="00226ADC">
        <w:rPr>
          <w:rFonts w:ascii="Cambria" w:hAnsi="Cambria"/>
          <w:sz w:val="18"/>
          <w:szCs w:val="18"/>
        </w:rPr>
        <w:t>the</w:t>
      </w:r>
      <w:proofErr w:type="spellEnd"/>
      <w:r w:rsidRPr="00226ADC">
        <w:rPr>
          <w:rFonts w:ascii="Cambria" w:hAnsi="Cambria"/>
          <w:sz w:val="18"/>
          <w:szCs w:val="18"/>
        </w:rPr>
        <w:t xml:space="preserve"> </w:t>
      </w:r>
      <w:proofErr w:type="spellStart"/>
      <w:r w:rsidRPr="00226ADC">
        <w:rPr>
          <w:rFonts w:ascii="Cambria" w:hAnsi="Cambria"/>
          <w:sz w:val="18"/>
          <w:szCs w:val="18"/>
        </w:rPr>
        <w:t>bioeconomy</w:t>
      </w:r>
      <w:proofErr w:type="spellEnd"/>
      <w:r w:rsidRPr="00226ADC">
        <w:rPr>
          <w:rFonts w:ascii="Cambria" w:hAnsi="Cambria"/>
          <w:sz w:val="18"/>
          <w:szCs w:val="18"/>
        </w:rPr>
        <w:t xml:space="preserve"> </w:t>
      </w:r>
      <w:proofErr w:type="spellStart"/>
      <w:r w:rsidRPr="00226ADC">
        <w:rPr>
          <w:rFonts w:ascii="Cambria" w:hAnsi="Cambria"/>
          <w:sz w:val="18"/>
          <w:szCs w:val="18"/>
        </w:rPr>
        <w:t>of</w:t>
      </w:r>
      <w:proofErr w:type="spellEnd"/>
      <w:r w:rsidRPr="00226ADC">
        <w:rPr>
          <w:rFonts w:ascii="Cambria" w:hAnsi="Cambria"/>
          <w:sz w:val="18"/>
          <w:szCs w:val="18"/>
        </w:rPr>
        <w:t xml:space="preserve"> EU </w:t>
      </w:r>
      <w:proofErr w:type="spellStart"/>
      <w:r w:rsidRPr="00226ADC">
        <w:rPr>
          <w:rFonts w:ascii="Cambria" w:hAnsi="Cambria"/>
          <w:sz w:val="18"/>
          <w:szCs w:val="18"/>
        </w:rPr>
        <w:t>regions</w:t>
      </w:r>
      <w:proofErr w:type="spellEnd"/>
      <w:r w:rsidRPr="00226ADC">
        <w:rPr>
          <w:rFonts w:ascii="Cambria" w:hAnsi="Cambria"/>
          <w:sz w:val="18"/>
          <w:szCs w:val="18"/>
        </w:rPr>
        <w:t xml:space="preserve">; </w:t>
      </w:r>
      <w:proofErr w:type="spellStart"/>
      <w:r w:rsidRPr="00226ADC">
        <w:rPr>
          <w:rFonts w:ascii="Cambria" w:hAnsi="Cambria"/>
          <w:sz w:val="18"/>
          <w:szCs w:val="18"/>
        </w:rPr>
        <w:t>Lasarte</w:t>
      </w:r>
      <w:proofErr w:type="spellEnd"/>
      <w:r w:rsidRPr="00226ADC">
        <w:rPr>
          <w:rFonts w:ascii="Cambria" w:hAnsi="Cambria"/>
          <w:sz w:val="18"/>
          <w:szCs w:val="18"/>
        </w:rPr>
        <w:t xml:space="preserve">-López, J. M. </w:t>
      </w:r>
      <w:proofErr w:type="spellStart"/>
      <w:r w:rsidRPr="00226ADC">
        <w:rPr>
          <w:rFonts w:ascii="Cambria" w:hAnsi="Cambria"/>
          <w:sz w:val="18"/>
          <w:szCs w:val="18"/>
        </w:rPr>
        <w:t>Ronzon</w:t>
      </w:r>
      <w:proofErr w:type="spellEnd"/>
      <w:r w:rsidRPr="00226ADC">
        <w:rPr>
          <w:rFonts w:ascii="Cambria" w:hAnsi="Cambria"/>
          <w:sz w:val="18"/>
          <w:szCs w:val="18"/>
        </w:rPr>
        <w:t xml:space="preserve">, T. Van </w:t>
      </w:r>
      <w:proofErr w:type="spellStart"/>
      <w:r w:rsidRPr="00226ADC">
        <w:rPr>
          <w:rFonts w:ascii="Cambria" w:hAnsi="Cambria"/>
          <w:sz w:val="18"/>
          <w:szCs w:val="18"/>
        </w:rPr>
        <w:t>Leeuwen</w:t>
      </w:r>
      <w:proofErr w:type="spellEnd"/>
      <w:r w:rsidRPr="00226ADC">
        <w:rPr>
          <w:rFonts w:ascii="Cambria" w:hAnsi="Cambria"/>
          <w:sz w:val="18"/>
          <w:szCs w:val="18"/>
        </w:rPr>
        <w:t xml:space="preserve">, M. Rossi </w:t>
      </w:r>
      <w:proofErr w:type="spellStart"/>
      <w:r w:rsidRPr="00226ADC">
        <w:rPr>
          <w:rFonts w:ascii="Cambria" w:hAnsi="Cambria"/>
          <w:sz w:val="18"/>
          <w:szCs w:val="18"/>
        </w:rPr>
        <w:t>Cervi</w:t>
      </w:r>
      <w:proofErr w:type="spellEnd"/>
      <w:r w:rsidRPr="00226ADC">
        <w:rPr>
          <w:rFonts w:ascii="Cambria" w:hAnsi="Cambria"/>
          <w:sz w:val="18"/>
          <w:szCs w:val="18"/>
        </w:rPr>
        <w:t xml:space="preserve">, W. </w:t>
      </w:r>
      <w:proofErr w:type="spellStart"/>
      <w:r w:rsidRPr="00226ADC">
        <w:rPr>
          <w:rFonts w:ascii="Cambria" w:hAnsi="Cambria"/>
          <w:sz w:val="18"/>
          <w:szCs w:val="18"/>
        </w:rPr>
        <w:t>M’Barek</w:t>
      </w:r>
      <w:proofErr w:type="spellEnd"/>
      <w:r w:rsidRPr="00226ADC">
        <w:rPr>
          <w:rFonts w:ascii="Cambria" w:hAnsi="Cambria"/>
          <w:sz w:val="18"/>
          <w:szCs w:val="18"/>
        </w:rPr>
        <w:t>, R.; 2022.</w:t>
      </w:r>
    </w:p>
  </w:footnote>
  <w:footnote w:id="58">
    <w:p w14:paraId="7FDDFE79" w14:textId="77777777" w:rsidR="00977EE9" w:rsidRPr="00226ADC" w:rsidRDefault="00977EE9" w:rsidP="004833B4">
      <w:pPr>
        <w:pStyle w:val="fn1"/>
        <w:rPr>
          <w:sz w:val="18"/>
          <w:szCs w:val="18"/>
        </w:rPr>
      </w:pPr>
      <w:r w:rsidRPr="00226ADC">
        <w:rPr>
          <w:rStyle w:val="Referencafusnote"/>
          <w:rFonts w:ascii="Cambria" w:hAnsi="Cambria"/>
          <w:sz w:val="18"/>
          <w:szCs w:val="18"/>
        </w:rPr>
        <w:footnoteRef/>
      </w:r>
      <w:r w:rsidRPr="00226ADC">
        <w:rPr>
          <w:rStyle w:val="Referencafusnote"/>
          <w:rFonts w:ascii="Cambria" w:hAnsi="Cambria"/>
          <w:sz w:val="18"/>
          <w:szCs w:val="18"/>
        </w:rPr>
        <w:t xml:space="preserve"> </w:t>
      </w:r>
      <w:r w:rsidRPr="00226ADC">
        <w:rPr>
          <w:rFonts w:ascii="Cambria" w:hAnsi="Cambria"/>
          <w:sz w:val="18"/>
          <w:szCs w:val="18"/>
        </w:rPr>
        <w:t>https://www.drvniklaster.hr/</w:t>
      </w:r>
    </w:p>
  </w:footnote>
  <w:footnote w:id="59">
    <w:p w14:paraId="027867B7" w14:textId="77777777" w:rsidR="00977EE9" w:rsidRPr="00E57864" w:rsidRDefault="00977EE9" w:rsidP="004833B4">
      <w:pPr>
        <w:pStyle w:val="fn1"/>
        <w:rPr>
          <w:rFonts w:ascii="Cambria" w:hAnsi="Cambria"/>
          <w:sz w:val="20"/>
        </w:rPr>
      </w:pPr>
      <w:r w:rsidRPr="00226ADC">
        <w:rPr>
          <w:rStyle w:val="Referencafusnote"/>
          <w:rFonts w:ascii="Cambria" w:hAnsi="Cambria"/>
          <w:sz w:val="18"/>
          <w:szCs w:val="18"/>
        </w:rPr>
        <w:footnoteRef/>
      </w:r>
      <w:r w:rsidRPr="00226ADC">
        <w:rPr>
          <w:rStyle w:val="Referencafusnote"/>
          <w:rFonts w:ascii="Cambria" w:hAnsi="Cambria"/>
          <w:sz w:val="18"/>
          <w:szCs w:val="18"/>
        </w:rPr>
        <w:t xml:space="preserve"> </w:t>
      </w:r>
      <w:r w:rsidRPr="00226ADC">
        <w:rPr>
          <w:rFonts w:ascii="Cambria" w:hAnsi="Cambria"/>
          <w:sz w:val="18"/>
          <w:szCs w:val="18"/>
        </w:rPr>
        <w:t>https://slavonski-hrast.hr</w:t>
      </w:r>
    </w:p>
  </w:footnote>
  <w:footnote w:id="60">
    <w:p w14:paraId="602F7F6A" w14:textId="77777777" w:rsidR="00977EE9" w:rsidRPr="00226ADC" w:rsidRDefault="00977EE9" w:rsidP="004833B4">
      <w:pPr>
        <w:pStyle w:val="fn1"/>
        <w:rPr>
          <w:rFonts w:ascii="Cambria" w:hAnsi="Cambria"/>
          <w:sz w:val="18"/>
          <w:szCs w:val="18"/>
        </w:rPr>
      </w:pPr>
      <w:r w:rsidRPr="00226ADC">
        <w:rPr>
          <w:rStyle w:val="Referencafusnote"/>
          <w:rFonts w:ascii="Cambria" w:hAnsi="Cambria"/>
          <w:sz w:val="18"/>
          <w:szCs w:val="18"/>
        </w:rPr>
        <w:footnoteRef/>
      </w:r>
      <w:r w:rsidRPr="00226ADC">
        <w:rPr>
          <w:rStyle w:val="Referencafusnote"/>
          <w:rFonts w:ascii="Cambria" w:hAnsi="Cambria"/>
          <w:sz w:val="18"/>
          <w:szCs w:val="18"/>
        </w:rPr>
        <w:t xml:space="preserve"> </w:t>
      </w:r>
      <w:r w:rsidRPr="00226ADC">
        <w:rPr>
          <w:rFonts w:ascii="Cambria" w:hAnsi="Cambria"/>
          <w:sz w:val="18"/>
          <w:szCs w:val="18"/>
        </w:rPr>
        <w:t>https://www.interreg-danube.eu/news-and-events/programme-news-and-events/3866</w:t>
      </w:r>
    </w:p>
  </w:footnote>
  <w:footnote w:id="61">
    <w:p w14:paraId="1937FE99" w14:textId="77777777" w:rsidR="00977EE9" w:rsidRPr="00226ADC" w:rsidRDefault="00977EE9" w:rsidP="004833B4">
      <w:pPr>
        <w:pStyle w:val="fn1"/>
        <w:rPr>
          <w:sz w:val="18"/>
          <w:szCs w:val="18"/>
        </w:rPr>
      </w:pPr>
      <w:r w:rsidRPr="00226ADC">
        <w:rPr>
          <w:rStyle w:val="Referencafusnote"/>
          <w:rFonts w:ascii="Cambria" w:hAnsi="Cambria"/>
          <w:sz w:val="18"/>
          <w:szCs w:val="18"/>
        </w:rPr>
        <w:footnoteRef/>
      </w:r>
      <w:r w:rsidRPr="00226ADC">
        <w:rPr>
          <w:rStyle w:val="Referencafusnote"/>
          <w:rFonts w:ascii="Cambria" w:hAnsi="Cambria"/>
          <w:sz w:val="18"/>
          <w:szCs w:val="18"/>
        </w:rPr>
        <w:t xml:space="preserve"> </w:t>
      </w:r>
      <w:r w:rsidRPr="00226ADC">
        <w:rPr>
          <w:rFonts w:ascii="Cambria" w:hAnsi="Cambria"/>
          <w:sz w:val="18"/>
          <w:szCs w:val="18"/>
        </w:rPr>
        <w:t>Cross-</w:t>
      </w:r>
      <w:proofErr w:type="spellStart"/>
      <w:r w:rsidRPr="00226ADC">
        <w:rPr>
          <w:rFonts w:ascii="Cambria" w:hAnsi="Cambria"/>
          <w:sz w:val="18"/>
          <w:szCs w:val="18"/>
        </w:rPr>
        <w:t>clustering</w:t>
      </w:r>
      <w:proofErr w:type="spellEnd"/>
      <w:r w:rsidRPr="00226ADC">
        <w:rPr>
          <w:rFonts w:ascii="Cambria" w:hAnsi="Cambria"/>
          <w:sz w:val="18"/>
          <w:szCs w:val="18"/>
        </w:rPr>
        <w:t xml:space="preserve"> </w:t>
      </w:r>
      <w:proofErr w:type="spellStart"/>
      <w:r w:rsidRPr="00226ADC">
        <w:rPr>
          <w:rFonts w:ascii="Cambria" w:hAnsi="Cambria"/>
          <w:sz w:val="18"/>
          <w:szCs w:val="18"/>
        </w:rPr>
        <w:t>partnership</w:t>
      </w:r>
      <w:proofErr w:type="spellEnd"/>
      <w:r w:rsidRPr="00226ADC">
        <w:rPr>
          <w:rFonts w:ascii="Cambria" w:hAnsi="Cambria"/>
          <w:sz w:val="18"/>
          <w:szCs w:val="18"/>
        </w:rPr>
        <w:t xml:space="preserve"> for </w:t>
      </w:r>
      <w:proofErr w:type="spellStart"/>
      <w:r w:rsidRPr="00226ADC">
        <w:rPr>
          <w:rFonts w:ascii="Cambria" w:hAnsi="Cambria"/>
          <w:sz w:val="18"/>
          <w:szCs w:val="18"/>
        </w:rPr>
        <w:t>boosting</w:t>
      </w:r>
      <w:proofErr w:type="spellEnd"/>
      <w:r w:rsidRPr="00226ADC">
        <w:rPr>
          <w:rFonts w:ascii="Cambria" w:hAnsi="Cambria"/>
          <w:sz w:val="18"/>
          <w:szCs w:val="18"/>
        </w:rPr>
        <w:t xml:space="preserve"> </w:t>
      </w:r>
      <w:proofErr w:type="spellStart"/>
      <w:r w:rsidRPr="00226ADC">
        <w:rPr>
          <w:rFonts w:ascii="Cambria" w:hAnsi="Cambria"/>
          <w:sz w:val="18"/>
          <w:szCs w:val="18"/>
        </w:rPr>
        <w:t>eco-innovation</w:t>
      </w:r>
      <w:proofErr w:type="spellEnd"/>
      <w:r w:rsidRPr="00226ADC">
        <w:rPr>
          <w:rFonts w:ascii="Cambria" w:hAnsi="Cambria"/>
          <w:sz w:val="18"/>
          <w:szCs w:val="18"/>
        </w:rPr>
        <w:t xml:space="preserve"> </w:t>
      </w:r>
      <w:proofErr w:type="spellStart"/>
      <w:r w:rsidRPr="00226ADC">
        <w:rPr>
          <w:rFonts w:ascii="Cambria" w:hAnsi="Cambria"/>
          <w:sz w:val="18"/>
          <w:szCs w:val="18"/>
        </w:rPr>
        <w:t>by</w:t>
      </w:r>
      <w:proofErr w:type="spellEnd"/>
      <w:r w:rsidRPr="00226ADC">
        <w:rPr>
          <w:rFonts w:ascii="Cambria" w:hAnsi="Cambria"/>
          <w:sz w:val="18"/>
          <w:szCs w:val="18"/>
        </w:rPr>
        <w:t xml:space="preserve"> </w:t>
      </w:r>
      <w:proofErr w:type="spellStart"/>
      <w:r w:rsidRPr="00226ADC">
        <w:rPr>
          <w:rFonts w:ascii="Cambria" w:hAnsi="Cambria"/>
          <w:sz w:val="18"/>
          <w:szCs w:val="18"/>
        </w:rPr>
        <w:t>developing</w:t>
      </w:r>
      <w:proofErr w:type="spellEnd"/>
      <w:r w:rsidRPr="00226ADC">
        <w:rPr>
          <w:rFonts w:ascii="Cambria" w:hAnsi="Cambria"/>
          <w:sz w:val="18"/>
          <w:szCs w:val="18"/>
        </w:rPr>
        <w:t xml:space="preserve"> a joint bio-</w:t>
      </w:r>
      <w:proofErr w:type="spellStart"/>
      <w:r w:rsidRPr="00226ADC">
        <w:rPr>
          <w:rFonts w:ascii="Cambria" w:hAnsi="Cambria"/>
          <w:sz w:val="18"/>
          <w:szCs w:val="18"/>
        </w:rPr>
        <w:t>based</w:t>
      </w:r>
      <w:proofErr w:type="spellEnd"/>
      <w:r w:rsidRPr="00226ADC">
        <w:rPr>
          <w:rFonts w:ascii="Cambria" w:hAnsi="Cambria"/>
          <w:sz w:val="18"/>
          <w:szCs w:val="18"/>
        </w:rPr>
        <w:t xml:space="preserve"> </w:t>
      </w:r>
      <w:proofErr w:type="spellStart"/>
      <w:r w:rsidRPr="00226ADC">
        <w:rPr>
          <w:rFonts w:ascii="Cambria" w:hAnsi="Cambria"/>
          <w:sz w:val="18"/>
          <w:szCs w:val="18"/>
        </w:rPr>
        <w:t>value-added</w:t>
      </w:r>
      <w:proofErr w:type="spellEnd"/>
      <w:r w:rsidRPr="00226ADC">
        <w:rPr>
          <w:rFonts w:ascii="Cambria" w:hAnsi="Cambria"/>
          <w:sz w:val="18"/>
          <w:szCs w:val="18"/>
        </w:rPr>
        <w:t xml:space="preserve"> network for </w:t>
      </w:r>
      <w:proofErr w:type="spellStart"/>
      <w:r w:rsidRPr="00226ADC">
        <w:rPr>
          <w:rFonts w:ascii="Cambria" w:hAnsi="Cambria"/>
          <w:sz w:val="18"/>
          <w:szCs w:val="18"/>
        </w:rPr>
        <w:t>the</w:t>
      </w:r>
      <w:proofErr w:type="spellEnd"/>
      <w:r w:rsidRPr="00226ADC">
        <w:rPr>
          <w:rFonts w:ascii="Cambria" w:hAnsi="Cambria"/>
          <w:sz w:val="18"/>
          <w:szCs w:val="18"/>
        </w:rPr>
        <w:t xml:space="preserve"> Danube </w:t>
      </w:r>
      <w:proofErr w:type="spellStart"/>
      <w:r w:rsidRPr="00226ADC">
        <w:rPr>
          <w:rFonts w:ascii="Cambria" w:hAnsi="Cambria"/>
          <w:sz w:val="18"/>
          <w:szCs w:val="18"/>
        </w:rPr>
        <w:t>Region</w:t>
      </w:r>
      <w:proofErr w:type="spellEnd"/>
    </w:p>
  </w:footnote>
  <w:footnote w:id="62">
    <w:p w14:paraId="142EEC15" w14:textId="77777777" w:rsidR="00977EE9" w:rsidRPr="00226ADC" w:rsidRDefault="00977EE9" w:rsidP="004833B4">
      <w:pPr>
        <w:pStyle w:val="fn1"/>
        <w:rPr>
          <w:sz w:val="18"/>
          <w:szCs w:val="18"/>
        </w:rPr>
      </w:pPr>
      <w:r w:rsidRPr="00226ADC">
        <w:rPr>
          <w:rStyle w:val="Referencafusnote"/>
          <w:rFonts w:ascii="Cambria" w:hAnsi="Cambria"/>
          <w:sz w:val="18"/>
          <w:szCs w:val="18"/>
        </w:rPr>
        <w:footnoteRef/>
      </w:r>
      <w:r w:rsidRPr="00226ADC">
        <w:rPr>
          <w:rStyle w:val="Referencafusnote"/>
          <w:rFonts w:ascii="Cambria" w:hAnsi="Cambria"/>
          <w:sz w:val="18"/>
          <w:szCs w:val="18"/>
        </w:rPr>
        <w:t xml:space="preserve"> </w:t>
      </w:r>
      <w:r w:rsidRPr="00226ADC">
        <w:rPr>
          <w:rFonts w:ascii="Cambria" w:hAnsi="Cambria"/>
          <w:sz w:val="18"/>
          <w:szCs w:val="18"/>
        </w:rPr>
        <w:t>http://www.drvnipelet.hr/</w:t>
      </w:r>
    </w:p>
  </w:footnote>
  <w:footnote w:id="63">
    <w:p w14:paraId="67239374" w14:textId="77777777" w:rsidR="00977EE9" w:rsidRPr="00226ADC" w:rsidRDefault="00977EE9" w:rsidP="004833B4">
      <w:pPr>
        <w:pStyle w:val="fn1"/>
        <w:rPr>
          <w:rFonts w:ascii="Cambria" w:hAnsi="Cambria"/>
          <w:sz w:val="18"/>
          <w:szCs w:val="18"/>
        </w:rPr>
      </w:pPr>
      <w:r w:rsidRPr="00226ADC">
        <w:rPr>
          <w:rStyle w:val="Referencafusnote"/>
          <w:rFonts w:ascii="Cambria" w:hAnsi="Cambria"/>
          <w:sz w:val="18"/>
          <w:szCs w:val="18"/>
        </w:rPr>
        <w:footnoteRef/>
      </w:r>
      <w:r w:rsidRPr="00226ADC">
        <w:rPr>
          <w:rStyle w:val="Referencafusnote"/>
          <w:rFonts w:ascii="Cambria" w:hAnsi="Cambria"/>
          <w:sz w:val="18"/>
          <w:szCs w:val="18"/>
        </w:rPr>
        <w:t xml:space="preserve"> </w:t>
      </w:r>
      <w:r w:rsidRPr="00226ADC">
        <w:rPr>
          <w:rFonts w:ascii="Cambria" w:hAnsi="Cambria"/>
          <w:sz w:val="18"/>
          <w:szCs w:val="18"/>
        </w:rPr>
        <w:t>Hrvatska enciklopedija, mrežno izdanje, http://www.enciklopedija.hr/Natuknica.aspx?ID=57312&gt;.</w:t>
      </w:r>
    </w:p>
  </w:footnote>
  <w:footnote w:id="64">
    <w:p w14:paraId="5ADCC153" w14:textId="77777777" w:rsidR="00977EE9" w:rsidRPr="00226ADC" w:rsidRDefault="00977EE9" w:rsidP="004833B4">
      <w:pPr>
        <w:pStyle w:val="fn1"/>
        <w:rPr>
          <w:sz w:val="18"/>
          <w:szCs w:val="18"/>
        </w:rPr>
      </w:pPr>
      <w:r w:rsidRPr="00226ADC">
        <w:rPr>
          <w:rStyle w:val="Referencafusnote"/>
          <w:rFonts w:ascii="Cambria" w:hAnsi="Cambria"/>
          <w:sz w:val="18"/>
          <w:szCs w:val="18"/>
        </w:rPr>
        <w:footnoteRef/>
      </w:r>
      <w:r w:rsidRPr="00226ADC">
        <w:rPr>
          <w:rStyle w:val="Referencafusnote"/>
          <w:rFonts w:ascii="Cambria" w:hAnsi="Cambria"/>
          <w:sz w:val="18"/>
          <w:szCs w:val="18"/>
        </w:rPr>
        <w:t xml:space="preserve"> </w:t>
      </w:r>
      <w:r w:rsidRPr="00226ADC">
        <w:rPr>
          <w:rFonts w:ascii="Cambria" w:hAnsi="Cambria"/>
          <w:sz w:val="18"/>
          <w:szCs w:val="18"/>
        </w:rPr>
        <w:t>https://www.ecocortec.hr/</w:t>
      </w:r>
    </w:p>
  </w:footnote>
  <w:footnote w:id="65">
    <w:p w14:paraId="61F1747A" w14:textId="77777777" w:rsidR="00977EE9" w:rsidRPr="00226ADC" w:rsidRDefault="00977EE9" w:rsidP="004833B4">
      <w:pPr>
        <w:pStyle w:val="fn1"/>
        <w:rPr>
          <w:sz w:val="18"/>
          <w:szCs w:val="18"/>
        </w:rPr>
      </w:pPr>
      <w:r w:rsidRPr="00226ADC">
        <w:rPr>
          <w:rStyle w:val="Referencafusnote"/>
          <w:rFonts w:ascii="Cambria" w:hAnsi="Cambria"/>
          <w:sz w:val="18"/>
          <w:szCs w:val="18"/>
        </w:rPr>
        <w:footnoteRef/>
      </w:r>
      <w:r w:rsidRPr="00226ADC">
        <w:rPr>
          <w:rStyle w:val="Referencafusnote"/>
          <w:rFonts w:ascii="Cambria" w:hAnsi="Cambria"/>
          <w:sz w:val="18"/>
          <w:szCs w:val="18"/>
        </w:rPr>
        <w:t xml:space="preserve"> </w:t>
      </w:r>
      <w:r w:rsidRPr="00226ADC">
        <w:rPr>
          <w:rFonts w:ascii="Cambria" w:hAnsi="Cambria"/>
          <w:sz w:val="18"/>
          <w:szCs w:val="18"/>
        </w:rPr>
        <w:t>https://www.bio-mi.eu/index.php/hr/</w:t>
      </w:r>
    </w:p>
  </w:footnote>
  <w:footnote w:id="66">
    <w:p w14:paraId="070E58AC" w14:textId="77777777" w:rsidR="00977EE9" w:rsidRPr="00226ADC" w:rsidRDefault="00977EE9" w:rsidP="004833B4">
      <w:pPr>
        <w:pStyle w:val="fn1"/>
        <w:rPr>
          <w:sz w:val="18"/>
          <w:szCs w:val="18"/>
        </w:rPr>
      </w:pPr>
      <w:r w:rsidRPr="00226ADC">
        <w:rPr>
          <w:rStyle w:val="Referencafusnote"/>
          <w:rFonts w:ascii="Cambria" w:hAnsi="Cambria"/>
          <w:sz w:val="18"/>
          <w:szCs w:val="18"/>
        </w:rPr>
        <w:footnoteRef/>
      </w:r>
      <w:r w:rsidRPr="00226ADC">
        <w:rPr>
          <w:rStyle w:val="Referencafusnote"/>
          <w:rFonts w:ascii="Cambria" w:hAnsi="Cambria"/>
          <w:sz w:val="18"/>
          <w:szCs w:val="18"/>
        </w:rPr>
        <w:t xml:space="preserve"> </w:t>
      </w:r>
      <w:r w:rsidRPr="00226ADC">
        <w:rPr>
          <w:rFonts w:ascii="Cambria" w:hAnsi="Cambria"/>
          <w:sz w:val="18"/>
          <w:szCs w:val="18"/>
        </w:rPr>
        <w:t>https://www.mi-plast.eu/hr/</w:t>
      </w:r>
    </w:p>
  </w:footnote>
  <w:footnote w:id="67">
    <w:p w14:paraId="4C6C649F" w14:textId="77777777" w:rsidR="00977EE9" w:rsidRPr="00A8408C" w:rsidRDefault="00977EE9" w:rsidP="004833B4">
      <w:pPr>
        <w:pStyle w:val="fn1"/>
        <w:rPr>
          <w:rFonts w:ascii="Cambria" w:hAnsi="Cambria"/>
          <w:sz w:val="20"/>
        </w:rPr>
      </w:pPr>
      <w:r w:rsidRPr="00226ADC">
        <w:rPr>
          <w:rStyle w:val="Referencafusnote"/>
          <w:rFonts w:ascii="Cambria" w:hAnsi="Cambria"/>
          <w:sz w:val="18"/>
          <w:szCs w:val="18"/>
        </w:rPr>
        <w:footnoteRef/>
      </w:r>
      <w:r w:rsidRPr="00226ADC">
        <w:rPr>
          <w:rStyle w:val="Referencafusnote"/>
          <w:rFonts w:ascii="Cambria" w:hAnsi="Cambria"/>
          <w:sz w:val="18"/>
          <w:szCs w:val="18"/>
        </w:rPr>
        <w:t xml:space="preserve"> </w:t>
      </w:r>
      <w:r w:rsidRPr="00226ADC">
        <w:rPr>
          <w:rFonts w:ascii="Cambria" w:hAnsi="Cambria"/>
          <w:sz w:val="18"/>
          <w:szCs w:val="18"/>
        </w:rPr>
        <w:t>https://cordis.europa.eu/search</w:t>
      </w:r>
    </w:p>
  </w:footnote>
  <w:footnote w:id="68">
    <w:p w14:paraId="755D130E" w14:textId="77777777" w:rsidR="00977EE9" w:rsidRPr="00226ADC" w:rsidRDefault="00977EE9" w:rsidP="004833B4">
      <w:pPr>
        <w:pStyle w:val="fn1"/>
        <w:jc w:val="both"/>
        <w:rPr>
          <w:sz w:val="18"/>
          <w:szCs w:val="18"/>
        </w:rPr>
      </w:pPr>
      <w:r w:rsidRPr="00226ADC">
        <w:rPr>
          <w:rStyle w:val="Referencafusnote"/>
          <w:rFonts w:ascii="Cambria" w:eastAsia="Times New Roman" w:hAnsi="Cambria"/>
          <w:sz w:val="18"/>
          <w:szCs w:val="18"/>
          <w:lang w:eastAsia="hr-HR"/>
        </w:rPr>
        <w:footnoteRef/>
      </w:r>
      <w:r w:rsidRPr="00226ADC">
        <w:rPr>
          <w:sz w:val="18"/>
          <w:szCs w:val="18"/>
        </w:rPr>
        <w:t xml:space="preserve"> </w:t>
      </w:r>
      <w:r w:rsidRPr="00226ADC">
        <w:rPr>
          <w:rFonts w:ascii="Cambria" w:hAnsi="Cambria"/>
          <w:sz w:val="18"/>
          <w:szCs w:val="18"/>
        </w:rPr>
        <w:t>Komunikacija Komisije Europskom parlamentu, Vijeću, Europskom gospodarskom i socijalnom odboru i Odboru regija –Nova industrijska strategija za Europu</w:t>
      </w:r>
    </w:p>
  </w:footnote>
  <w:footnote w:id="69">
    <w:p w14:paraId="0EB1047D" w14:textId="5548EF1E" w:rsidR="00977EE9" w:rsidRPr="00226ADC" w:rsidRDefault="00977EE9" w:rsidP="004833B4">
      <w:pPr>
        <w:pStyle w:val="fn1"/>
        <w:jc w:val="both"/>
        <w:rPr>
          <w:rFonts w:ascii="Cambria" w:hAnsi="Cambria"/>
          <w:sz w:val="18"/>
          <w:szCs w:val="18"/>
        </w:rPr>
      </w:pPr>
      <w:r w:rsidRPr="00226ADC">
        <w:rPr>
          <w:rStyle w:val="Referencafusnote"/>
          <w:rFonts w:ascii="Cambria" w:eastAsia="Times New Roman" w:hAnsi="Cambria"/>
          <w:sz w:val="18"/>
          <w:szCs w:val="18"/>
          <w:lang w:eastAsia="hr-HR"/>
        </w:rPr>
        <w:footnoteRef/>
      </w:r>
      <w:r w:rsidR="00226ADC">
        <w:rPr>
          <w:sz w:val="18"/>
          <w:szCs w:val="18"/>
        </w:rPr>
        <w:t xml:space="preserve"> </w:t>
      </w:r>
      <w:r w:rsidRPr="00226ADC">
        <w:rPr>
          <w:rStyle w:val="markedcontent"/>
          <w:rFonts w:ascii="Cambria" w:hAnsi="Cambria" w:cs="Arial"/>
          <w:sz w:val="18"/>
          <w:szCs w:val="18"/>
        </w:rPr>
        <w:t>Uredba (EU) 2021/695 Europskog parlamenta i Vijeća od 28. travnja 2021. o uspostavi Okvirnog programa za istraživanja i inovacije Obzor Europa, o utvrđivanju pravila za sudjelovanje i širenje rezultata te o stavljanju izvan snage uredbi (EU) br. 1290/2013 i (EU) br. 1291/2013</w:t>
      </w:r>
    </w:p>
  </w:footnote>
  <w:footnote w:id="70">
    <w:p w14:paraId="24AD1CA3" w14:textId="096F0AC3" w:rsidR="00977EE9" w:rsidRPr="00226ADC" w:rsidRDefault="00977EE9" w:rsidP="00330AF3">
      <w:pPr>
        <w:rPr>
          <w:sz w:val="18"/>
          <w:szCs w:val="18"/>
        </w:rPr>
      </w:pPr>
      <w:r w:rsidRPr="00226ADC">
        <w:rPr>
          <w:rStyle w:val="Referencafusnote"/>
          <w:sz w:val="18"/>
          <w:szCs w:val="18"/>
        </w:rPr>
        <w:footnoteRef/>
      </w:r>
      <w:r w:rsidRPr="00226ADC">
        <w:rPr>
          <w:sz w:val="18"/>
          <w:szCs w:val="18"/>
        </w:rPr>
        <w:t xml:space="preserve"> </w:t>
      </w:r>
      <w:r w:rsidRPr="00226ADC">
        <w:rPr>
          <w:sz w:val="18"/>
          <w:szCs w:val="18"/>
        </w:rPr>
        <w:t xml:space="preserve">Detaljnije informacije o ovim projektima dostupni su na središnjem portalu za </w:t>
      </w:r>
      <w:proofErr w:type="spellStart"/>
      <w:r w:rsidRPr="00226ADC">
        <w:rPr>
          <w:sz w:val="18"/>
          <w:szCs w:val="18"/>
        </w:rPr>
        <w:t>biogospodarstvo</w:t>
      </w:r>
      <w:proofErr w:type="spellEnd"/>
      <w:r w:rsidRPr="00226ADC">
        <w:rPr>
          <w:sz w:val="18"/>
          <w:szCs w:val="18"/>
        </w:rPr>
        <w:t xml:space="preserve"> u Hrvatskoj (CROBIOHUB, https://crobiohub.mps.hr/pristup-informacijama/projekti).</w:t>
      </w:r>
    </w:p>
  </w:footnote>
  <w:footnote w:id="71">
    <w:p w14:paraId="346C6C97" w14:textId="46AC466E" w:rsidR="00977EE9" w:rsidRPr="00226ADC" w:rsidRDefault="00977EE9">
      <w:pPr>
        <w:pStyle w:val="Tekstfusnote"/>
        <w:rPr>
          <w:sz w:val="18"/>
          <w:szCs w:val="18"/>
        </w:rPr>
      </w:pPr>
      <w:r w:rsidRPr="00226ADC">
        <w:rPr>
          <w:rStyle w:val="Referencafusnote"/>
          <w:sz w:val="18"/>
          <w:szCs w:val="18"/>
        </w:rPr>
        <w:footnoteRef/>
      </w:r>
      <w:r w:rsidRPr="00226ADC">
        <w:rPr>
          <w:sz w:val="18"/>
          <w:szCs w:val="18"/>
        </w:rPr>
        <w:t xml:space="preserve"> </w:t>
      </w:r>
      <w:r w:rsidRPr="00226ADC">
        <w:rPr>
          <w:sz w:val="18"/>
          <w:szCs w:val="18"/>
        </w:rPr>
        <w:t>https://crobiohub.mps.hr/pristup-informacijama/projekti</w:t>
      </w:r>
    </w:p>
  </w:footnote>
  <w:footnote w:id="72">
    <w:p w14:paraId="52EA233E" w14:textId="4D94AEB3" w:rsidR="00977EE9" w:rsidRDefault="00977EE9">
      <w:pPr>
        <w:pStyle w:val="Tekstfusnote"/>
      </w:pPr>
      <w:r w:rsidRPr="00226ADC">
        <w:rPr>
          <w:rStyle w:val="Referencafusnote"/>
          <w:sz w:val="18"/>
          <w:szCs w:val="18"/>
        </w:rPr>
        <w:footnoteRef/>
      </w:r>
      <w:r w:rsidRPr="00226ADC">
        <w:rPr>
          <w:sz w:val="18"/>
          <w:szCs w:val="18"/>
        </w:rPr>
        <w:t xml:space="preserve"> </w:t>
      </w:r>
      <w:r w:rsidRPr="00226ADC">
        <w:rPr>
          <w:sz w:val="18"/>
          <w:szCs w:val="18"/>
        </w:rPr>
        <w:t xml:space="preserve">Detaljnije informacije o ovim projektima dostupni su na središnjem portalu za </w:t>
      </w:r>
      <w:proofErr w:type="spellStart"/>
      <w:r w:rsidRPr="00226ADC">
        <w:rPr>
          <w:sz w:val="18"/>
          <w:szCs w:val="18"/>
        </w:rPr>
        <w:t>biogospodarstvo</w:t>
      </w:r>
      <w:proofErr w:type="spellEnd"/>
      <w:r w:rsidRPr="00226ADC">
        <w:rPr>
          <w:sz w:val="18"/>
          <w:szCs w:val="18"/>
        </w:rPr>
        <w:t xml:space="preserve"> u Hrvatskoj (CROBIOHUB, https://crobiohub.mps.hr/pristup-informacijama/projekti).</w:t>
      </w:r>
    </w:p>
  </w:footnote>
  <w:footnote w:id="73">
    <w:p w14:paraId="3805E163" w14:textId="77777777" w:rsidR="00977EE9" w:rsidRPr="00EE2D4B" w:rsidRDefault="00977EE9" w:rsidP="004833B4">
      <w:pPr>
        <w:pStyle w:val="Tekstfusnote"/>
      </w:pPr>
      <w:r w:rsidRPr="00226ADC">
        <w:rPr>
          <w:rStyle w:val="Referencafusnote"/>
          <w:rFonts w:ascii="Cambria" w:hAnsi="Cambria"/>
          <w:sz w:val="18"/>
          <w:szCs w:val="18"/>
        </w:rPr>
        <w:footnoteRef/>
      </w:r>
      <w:r w:rsidRPr="00226ADC">
        <w:rPr>
          <w:sz w:val="18"/>
          <w:szCs w:val="18"/>
        </w:rPr>
        <w:t xml:space="preserve"> </w:t>
      </w:r>
      <w:r w:rsidRPr="00226ADC">
        <w:rPr>
          <w:sz w:val="18"/>
          <w:szCs w:val="18"/>
        </w:rPr>
        <w:t>http://www.pbf.unizg.hr/znanstveni_i_strucni_rad</w:t>
      </w:r>
    </w:p>
  </w:footnote>
  <w:footnote w:id="74">
    <w:p w14:paraId="10094D18" w14:textId="77777777" w:rsidR="00977EE9" w:rsidRPr="00226ADC" w:rsidRDefault="00977EE9" w:rsidP="00314BC0">
      <w:pPr>
        <w:pStyle w:val="fn1"/>
        <w:rPr>
          <w:sz w:val="18"/>
          <w:szCs w:val="18"/>
        </w:rPr>
      </w:pPr>
      <w:r w:rsidRPr="00226ADC">
        <w:rPr>
          <w:rStyle w:val="Referencafusnote"/>
          <w:sz w:val="18"/>
          <w:szCs w:val="18"/>
        </w:rPr>
        <w:footnoteRef/>
      </w:r>
      <w:r w:rsidRPr="00226ADC">
        <w:rPr>
          <w:sz w:val="18"/>
          <w:szCs w:val="18"/>
        </w:rPr>
        <w:t xml:space="preserve"> </w:t>
      </w:r>
      <w:r w:rsidRPr="00226ADC">
        <w:rPr>
          <w:rFonts w:ascii="Cambria" w:hAnsi="Cambria"/>
          <w:sz w:val="18"/>
          <w:szCs w:val="18"/>
        </w:rPr>
        <w:t xml:space="preserve">Direktiva (EU) 2018/2001 Europskog parlamenta i Vijeća od 11. prosinca 2018. o promicanju uporabe energije iz obnovljivih izvora </w:t>
      </w:r>
    </w:p>
  </w:footnote>
  <w:footnote w:id="75">
    <w:p w14:paraId="28479A74" w14:textId="77777777" w:rsidR="00977EE9" w:rsidRDefault="00977EE9" w:rsidP="0024124A">
      <w:pPr>
        <w:pStyle w:val="fn1"/>
        <w:jc w:val="both"/>
        <w:rPr>
          <w:rFonts w:ascii="Cambria" w:hAnsi="Cambria"/>
          <w:sz w:val="20"/>
        </w:rPr>
      </w:pPr>
      <w:r w:rsidRPr="00226ADC">
        <w:rPr>
          <w:rStyle w:val="Referencafusnote"/>
          <w:rFonts w:ascii="Cambria" w:hAnsi="Cambria"/>
          <w:sz w:val="18"/>
          <w:szCs w:val="18"/>
        </w:rPr>
        <w:footnoteRef/>
      </w:r>
      <w:r w:rsidRPr="00226ADC">
        <w:rPr>
          <w:rStyle w:val="Referencafusnote"/>
          <w:rFonts w:ascii="Cambria" w:hAnsi="Cambria"/>
          <w:sz w:val="18"/>
          <w:szCs w:val="18"/>
        </w:rPr>
        <w:t xml:space="preserve"> </w:t>
      </w:r>
      <w:proofErr w:type="spellStart"/>
      <w:r w:rsidRPr="00226ADC">
        <w:rPr>
          <w:rFonts w:ascii="Cambria" w:hAnsi="Cambria" w:cs="Times New Roman"/>
          <w:sz w:val="18"/>
          <w:szCs w:val="18"/>
        </w:rPr>
        <w:t>BIOEASTsUP</w:t>
      </w:r>
      <w:proofErr w:type="spellEnd"/>
      <w:r w:rsidRPr="00226ADC">
        <w:rPr>
          <w:rFonts w:ascii="Cambria" w:hAnsi="Cambria" w:cs="Times New Roman"/>
          <w:sz w:val="18"/>
          <w:szCs w:val="18"/>
        </w:rPr>
        <w:t xml:space="preserve">, </w:t>
      </w:r>
      <w:proofErr w:type="spellStart"/>
      <w:r w:rsidRPr="00226ADC">
        <w:rPr>
          <w:rStyle w:val="markedcontent"/>
          <w:rFonts w:ascii="Cambria" w:hAnsi="Cambria" w:cs="Arial"/>
          <w:sz w:val="18"/>
          <w:szCs w:val="18"/>
        </w:rPr>
        <w:t>Deliverable</w:t>
      </w:r>
      <w:proofErr w:type="spellEnd"/>
      <w:r w:rsidRPr="00226ADC">
        <w:rPr>
          <w:rStyle w:val="markedcontent"/>
          <w:rFonts w:ascii="Cambria" w:hAnsi="Cambria" w:cs="Arial"/>
          <w:sz w:val="18"/>
          <w:szCs w:val="18"/>
        </w:rPr>
        <w:t xml:space="preserve"> 1.4: </w:t>
      </w:r>
      <w:proofErr w:type="spellStart"/>
      <w:r w:rsidRPr="00226ADC">
        <w:rPr>
          <w:rStyle w:val="markedcontent"/>
          <w:rFonts w:ascii="Cambria" w:hAnsi="Cambria" w:cs="Arial"/>
          <w:sz w:val="18"/>
          <w:szCs w:val="18"/>
        </w:rPr>
        <w:t>Bioeconomy</w:t>
      </w:r>
      <w:proofErr w:type="spellEnd"/>
      <w:r w:rsidRPr="00226ADC">
        <w:rPr>
          <w:rStyle w:val="markedcontent"/>
          <w:rFonts w:ascii="Cambria" w:hAnsi="Cambria" w:cs="Arial"/>
          <w:sz w:val="18"/>
          <w:szCs w:val="18"/>
        </w:rPr>
        <w:t xml:space="preserve"> </w:t>
      </w:r>
      <w:proofErr w:type="spellStart"/>
      <w:r w:rsidRPr="00226ADC">
        <w:rPr>
          <w:rStyle w:val="markedcontent"/>
          <w:rFonts w:ascii="Cambria" w:hAnsi="Cambria" w:cs="Arial"/>
          <w:sz w:val="18"/>
          <w:szCs w:val="18"/>
        </w:rPr>
        <w:t>institutional</w:t>
      </w:r>
      <w:proofErr w:type="spellEnd"/>
      <w:r w:rsidRPr="00226ADC">
        <w:rPr>
          <w:rStyle w:val="markedcontent"/>
          <w:rFonts w:ascii="Cambria" w:hAnsi="Cambria" w:cs="Arial"/>
          <w:sz w:val="18"/>
          <w:szCs w:val="18"/>
        </w:rPr>
        <w:t xml:space="preserve"> </w:t>
      </w:r>
      <w:proofErr w:type="spellStart"/>
      <w:r w:rsidRPr="00226ADC">
        <w:rPr>
          <w:rStyle w:val="markedcontent"/>
          <w:rFonts w:ascii="Cambria" w:hAnsi="Cambria" w:cs="Arial"/>
          <w:sz w:val="18"/>
          <w:szCs w:val="18"/>
        </w:rPr>
        <w:t>profiles</w:t>
      </w:r>
      <w:proofErr w:type="spellEnd"/>
      <w:r w:rsidRPr="00226ADC">
        <w:rPr>
          <w:rStyle w:val="markedcontent"/>
          <w:rFonts w:ascii="Cambria" w:hAnsi="Cambria" w:cs="Arial"/>
          <w:sz w:val="18"/>
          <w:szCs w:val="18"/>
        </w:rPr>
        <w:t xml:space="preserve"> - </w:t>
      </w:r>
      <w:proofErr w:type="spellStart"/>
      <w:r w:rsidRPr="00226ADC">
        <w:rPr>
          <w:rStyle w:val="markedcontent"/>
          <w:rFonts w:ascii="Cambria" w:hAnsi="Cambria" w:cs="Arial"/>
          <w:sz w:val="18"/>
          <w:szCs w:val="18"/>
        </w:rPr>
        <w:t>comparative</w:t>
      </w:r>
      <w:proofErr w:type="spellEnd"/>
      <w:r w:rsidRPr="00226ADC">
        <w:rPr>
          <w:rStyle w:val="markedcontent"/>
          <w:rFonts w:ascii="Cambria" w:hAnsi="Cambria" w:cs="Arial"/>
          <w:sz w:val="18"/>
          <w:szCs w:val="18"/>
        </w:rPr>
        <w:t xml:space="preserve"> </w:t>
      </w:r>
      <w:proofErr w:type="spellStart"/>
      <w:r w:rsidRPr="00226ADC">
        <w:rPr>
          <w:rStyle w:val="markedcontent"/>
          <w:rFonts w:ascii="Cambria" w:hAnsi="Cambria" w:cs="Arial"/>
          <w:sz w:val="18"/>
          <w:szCs w:val="18"/>
        </w:rPr>
        <w:t>analysis</w:t>
      </w:r>
      <w:proofErr w:type="spellEnd"/>
      <w:r w:rsidRPr="00226ADC">
        <w:rPr>
          <w:rStyle w:val="markedcontent"/>
          <w:rFonts w:ascii="Cambria" w:hAnsi="Cambria" w:cs="Arial"/>
          <w:sz w:val="18"/>
          <w:szCs w:val="18"/>
        </w:rPr>
        <w:t xml:space="preserve">, </w:t>
      </w:r>
      <w:proofErr w:type="spellStart"/>
      <w:r w:rsidRPr="00226ADC">
        <w:rPr>
          <w:rStyle w:val="markedcontent"/>
          <w:rFonts w:ascii="Cambria" w:hAnsi="Cambria" w:cs="Arial"/>
          <w:sz w:val="18"/>
          <w:szCs w:val="18"/>
        </w:rPr>
        <w:t>benchmarking</w:t>
      </w:r>
      <w:proofErr w:type="spellEnd"/>
      <w:r w:rsidRPr="00226ADC">
        <w:rPr>
          <w:rStyle w:val="markedcontent"/>
          <w:rFonts w:ascii="Cambria" w:hAnsi="Cambria" w:cs="Arial"/>
          <w:sz w:val="18"/>
          <w:szCs w:val="18"/>
        </w:rPr>
        <w:t xml:space="preserve"> </w:t>
      </w:r>
      <w:proofErr w:type="spellStart"/>
      <w:r w:rsidRPr="00226ADC">
        <w:rPr>
          <w:rStyle w:val="markedcontent"/>
          <w:rFonts w:ascii="Cambria" w:hAnsi="Cambria" w:cs="Arial"/>
          <w:sz w:val="18"/>
          <w:szCs w:val="18"/>
        </w:rPr>
        <w:t>and</w:t>
      </w:r>
      <w:proofErr w:type="spellEnd"/>
      <w:r w:rsidRPr="00226ADC">
        <w:rPr>
          <w:rStyle w:val="markedcontent"/>
          <w:rFonts w:ascii="Cambria" w:hAnsi="Cambria" w:cs="Arial"/>
          <w:sz w:val="18"/>
          <w:szCs w:val="18"/>
        </w:rPr>
        <w:t xml:space="preserve"> </w:t>
      </w:r>
      <w:proofErr w:type="spellStart"/>
      <w:r w:rsidRPr="00226ADC">
        <w:rPr>
          <w:rStyle w:val="markedcontent"/>
          <w:rFonts w:ascii="Cambria" w:hAnsi="Cambria" w:cs="Arial"/>
          <w:sz w:val="18"/>
          <w:szCs w:val="18"/>
        </w:rPr>
        <w:t>policy</w:t>
      </w:r>
      <w:proofErr w:type="spellEnd"/>
      <w:r w:rsidRPr="00226ADC">
        <w:rPr>
          <w:rStyle w:val="markedcontent"/>
          <w:rFonts w:ascii="Cambria" w:hAnsi="Cambria" w:cs="Arial"/>
          <w:sz w:val="18"/>
          <w:szCs w:val="18"/>
        </w:rPr>
        <w:t xml:space="preserve"> </w:t>
      </w:r>
      <w:proofErr w:type="spellStart"/>
      <w:r w:rsidRPr="00226ADC">
        <w:rPr>
          <w:rStyle w:val="markedcontent"/>
          <w:rFonts w:ascii="Cambria" w:hAnsi="Cambria" w:cs="Arial"/>
          <w:sz w:val="18"/>
          <w:szCs w:val="18"/>
        </w:rPr>
        <w:t>recommendations</w:t>
      </w:r>
      <w:proofErr w:type="spellEnd"/>
    </w:p>
  </w:footnote>
  <w:footnote w:id="76">
    <w:p w14:paraId="6DF7C9C9" w14:textId="4E8E1F07" w:rsidR="00AB1ACD" w:rsidRPr="00804900" w:rsidRDefault="00AB1ACD" w:rsidP="005561F2">
      <w:pPr>
        <w:pStyle w:val="Tekstfusnote"/>
        <w:rPr>
          <w:sz w:val="16"/>
          <w:szCs w:val="16"/>
        </w:rPr>
      </w:pPr>
      <w:r w:rsidRPr="00804900">
        <w:rPr>
          <w:rStyle w:val="Referencafusnote"/>
          <w:rFonts w:ascii="Cambria" w:hAnsi="Cambria"/>
          <w:sz w:val="16"/>
          <w:szCs w:val="16"/>
        </w:rPr>
        <w:footnoteRef/>
      </w:r>
      <w:r w:rsidRPr="00804900">
        <w:rPr>
          <w:sz w:val="16"/>
          <w:szCs w:val="16"/>
        </w:rPr>
        <w:t xml:space="preserve"> </w:t>
      </w:r>
      <w:r w:rsidR="005561F2" w:rsidRPr="00804900">
        <w:rPr>
          <w:sz w:val="16"/>
          <w:szCs w:val="16"/>
        </w:rPr>
        <w:t xml:space="preserve">Joint Research </w:t>
      </w:r>
      <w:proofErr w:type="spellStart"/>
      <w:r w:rsidR="005561F2" w:rsidRPr="00804900">
        <w:rPr>
          <w:sz w:val="16"/>
          <w:szCs w:val="16"/>
        </w:rPr>
        <w:t>Center</w:t>
      </w:r>
      <w:proofErr w:type="spellEnd"/>
      <w:r w:rsidR="005561F2">
        <w:rPr>
          <w:sz w:val="16"/>
          <w:szCs w:val="16"/>
        </w:rPr>
        <w:t>,</w:t>
      </w:r>
      <w:r w:rsidR="005561F2" w:rsidRPr="005561F2">
        <w:t xml:space="preserve"> </w:t>
      </w:r>
      <w:r w:rsidR="005561F2" w:rsidRPr="005561F2">
        <w:rPr>
          <w:sz w:val="16"/>
          <w:szCs w:val="16"/>
        </w:rPr>
        <w:t xml:space="preserve">Jobs </w:t>
      </w:r>
      <w:proofErr w:type="spellStart"/>
      <w:r w:rsidR="005561F2" w:rsidRPr="005561F2">
        <w:rPr>
          <w:sz w:val="16"/>
          <w:szCs w:val="16"/>
        </w:rPr>
        <w:t>and</w:t>
      </w:r>
      <w:proofErr w:type="spellEnd"/>
      <w:r w:rsidR="005561F2" w:rsidRPr="005561F2">
        <w:rPr>
          <w:sz w:val="16"/>
          <w:szCs w:val="16"/>
        </w:rPr>
        <w:t xml:space="preserve"> </w:t>
      </w:r>
      <w:proofErr w:type="spellStart"/>
      <w:r w:rsidR="005561F2" w:rsidRPr="005561F2">
        <w:rPr>
          <w:sz w:val="16"/>
          <w:szCs w:val="16"/>
        </w:rPr>
        <w:t>Wealth</w:t>
      </w:r>
      <w:proofErr w:type="spellEnd"/>
      <w:r w:rsidR="005561F2" w:rsidRPr="005561F2">
        <w:rPr>
          <w:sz w:val="16"/>
          <w:szCs w:val="16"/>
        </w:rPr>
        <w:t xml:space="preserve"> </w:t>
      </w:r>
      <w:proofErr w:type="spellStart"/>
      <w:r w:rsidR="005561F2" w:rsidRPr="005561F2">
        <w:rPr>
          <w:sz w:val="16"/>
          <w:szCs w:val="16"/>
        </w:rPr>
        <w:t>in</w:t>
      </w:r>
      <w:proofErr w:type="spellEnd"/>
      <w:r w:rsidR="005561F2" w:rsidRPr="005561F2">
        <w:rPr>
          <w:sz w:val="16"/>
          <w:szCs w:val="16"/>
        </w:rPr>
        <w:t xml:space="preserve"> </w:t>
      </w:r>
      <w:proofErr w:type="spellStart"/>
      <w:r w:rsidR="005561F2" w:rsidRPr="005561F2">
        <w:rPr>
          <w:sz w:val="16"/>
          <w:szCs w:val="16"/>
        </w:rPr>
        <w:t>the</w:t>
      </w:r>
      <w:proofErr w:type="spellEnd"/>
      <w:r w:rsidR="005561F2" w:rsidRPr="005561F2">
        <w:rPr>
          <w:sz w:val="16"/>
          <w:szCs w:val="16"/>
        </w:rPr>
        <w:t xml:space="preserve"> European Union </w:t>
      </w:r>
      <w:proofErr w:type="spellStart"/>
      <w:r w:rsidR="005561F2" w:rsidRPr="005561F2">
        <w:rPr>
          <w:sz w:val="16"/>
          <w:szCs w:val="16"/>
        </w:rPr>
        <w:t>Bioeconomy</w:t>
      </w:r>
      <w:proofErr w:type="spellEnd"/>
      <w:r w:rsidR="005561F2">
        <w:rPr>
          <w:sz w:val="16"/>
          <w:szCs w:val="16"/>
        </w:rPr>
        <w:t xml:space="preserve"> </w:t>
      </w:r>
      <w:r w:rsidR="005561F2" w:rsidRPr="005561F2">
        <w:rPr>
          <w:sz w:val="16"/>
          <w:szCs w:val="16"/>
        </w:rPr>
        <w:t>(</w:t>
      </w:r>
      <w:proofErr w:type="spellStart"/>
      <w:r w:rsidR="005561F2" w:rsidRPr="005561F2">
        <w:rPr>
          <w:sz w:val="16"/>
          <w:szCs w:val="16"/>
        </w:rPr>
        <w:t>Biomass</w:t>
      </w:r>
      <w:proofErr w:type="spellEnd"/>
      <w:r w:rsidR="005561F2" w:rsidRPr="005561F2">
        <w:rPr>
          <w:sz w:val="16"/>
          <w:szCs w:val="16"/>
        </w:rPr>
        <w:t xml:space="preserve"> </w:t>
      </w:r>
      <w:proofErr w:type="spellStart"/>
      <w:r w:rsidR="005561F2" w:rsidRPr="005561F2">
        <w:rPr>
          <w:sz w:val="16"/>
          <w:szCs w:val="16"/>
        </w:rPr>
        <w:t>producing</w:t>
      </w:r>
      <w:proofErr w:type="spellEnd"/>
      <w:r w:rsidR="005561F2" w:rsidRPr="005561F2">
        <w:rPr>
          <w:sz w:val="16"/>
          <w:szCs w:val="16"/>
        </w:rPr>
        <w:t xml:space="preserve"> </w:t>
      </w:r>
      <w:proofErr w:type="spellStart"/>
      <w:r w:rsidR="005561F2" w:rsidRPr="005561F2">
        <w:rPr>
          <w:sz w:val="16"/>
          <w:szCs w:val="16"/>
        </w:rPr>
        <w:t>and</w:t>
      </w:r>
      <w:proofErr w:type="spellEnd"/>
      <w:r w:rsidR="005561F2" w:rsidRPr="005561F2">
        <w:rPr>
          <w:sz w:val="16"/>
          <w:szCs w:val="16"/>
        </w:rPr>
        <w:t xml:space="preserve"> </w:t>
      </w:r>
      <w:proofErr w:type="spellStart"/>
      <w:r w:rsidR="005561F2" w:rsidRPr="005561F2">
        <w:rPr>
          <w:sz w:val="16"/>
          <w:szCs w:val="16"/>
        </w:rPr>
        <w:t>converting</w:t>
      </w:r>
      <w:proofErr w:type="spellEnd"/>
      <w:r w:rsidR="005561F2" w:rsidRPr="005561F2">
        <w:rPr>
          <w:sz w:val="16"/>
          <w:szCs w:val="16"/>
        </w:rPr>
        <w:t xml:space="preserve"> </w:t>
      </w:r>
      <w:proofErr w:type="spellStart"/>
      <w:r w:rsidR="005561F2" w:rsidRPr="005561F2">
        <w:rPr>
          <w:sz w:val="16"/>
          <w:szCs w:val="16"/>
        </w:rPr>
        <w:t>sectors</w:t>
      </w:r>
      <w:proofErr w:type="spellEnd"/>
      <w:r w:rsidR="005561F2" w:rsidRPr="005561F2">
        <w:rPr>
          <w:sz w:val="16"/>
          <w:szCs w:val="16"/>
        </w:rPr>
        <w:t>)</w:t>
      </w:r>
      <w:r w:rsidR="005561F2">
        <w:rPr>
          <w:sz w:val="16"/>
          <w:szCs w:val="16"/>
        </w:rPr>
        <w:t xml:space="preserve">, 2020 </w:t>
      </w:r>
    </w:p>
  </w:footnote>
  <w:footnote w:id="77">
    <w:p w14:paraId="7EB439C3" w14:textId="77777777" w:rsidR="00977EE9" w:rsidRPr="00226ADC" w:rsidRDefault="00977EE9" w:rsidP="004833B4">
      <w:pPr>
        <w:pStyle w:val="fn1"/>
        <w:rPr>
          <w:sz w:val="18"/>
          <w:szCs w:val="18"/>
        </w:rPr>
      </w:pPr>
      <w:r w:rsidRPr="00226ADC">
        <w:rPr>
          <w:rStyle w:val="Referencafusnote"/>
          <w:rFonts w:ascii="Cambria" w:hAnsi="Cambria"/>
          <w:sz w:val="18"/>
          <w:szCs w:val="18"/>
        </w:rPr>
        <w:footnoteRef/>
      </w:r>
      <w:r w:rsidRPr="00226ADC">
        <w:rPr>
          <w:sz w:val="18"/>
          <w:szCs w:val="18"/>
        </w:rPr>
        <w:t xml:space="preserve"> </w:t>
      </w:r>
      <w:r w:rsidRPr="00226ADC">
        <w:rPr>
          <w:rFonts w:ascii="Cambria" w:hAnsi="Cambria"/>
          <w:sz w:val="18"/>
          <w:szCs w:val="18"/>
        </w:rPr>
        <w:t>https://zelenanabava.hr/cesto-postavljena-pitanja-2/</w:t>
      </w:r>
    </w:p>
  </w:footnote>
  <w:footnote w:id="78">
    <w:p w14:paraId="6318E1FA" w14:textId="77777777" w:rsidR="00977EE9" w:rsidRPr="00226ADC" w:rsidRDefault="00977EE9" w:rsidP="004833B4">
      <w:pPr>
        <w:pStyle w:val="fn1"/>
        <w:rPr>
          <w:sz w:val="18"/>
          <w:szCs w:val="18"/>
        </w:rPr>
      </w:pPr>
      <w:r w:rsidRPr="00226ADC">
        <w:rPr>
          <w:rStyle w:val="Referencafusnote"/>
          <w:rFonts w:ascii="Cambria" w:hAnsi="Cambria"/>
          <w:sz w:val="18"/>
          <w:szCs w:val="18"/>
        </w:rPr>
        <w:footnoteRef/>
      </w:r>
      <w:r w:rsidRPr="00226ADC">
        <w:rPr>
          <w:sz w:val="18"/>
          <w:szCs w:val="18"/>
        </w:rPr>
        <w:t xml:space="preserve"> </w:t>
      </w:r>
      <w:r w:rsidRPr="00226ADC">
        <w:rPr>
          <w:rStyle w:val="Referencafusnote"/>
          <w:rFonts w:ascii="Cambria" w:hAnsi="Cambria"/>
          <w:sz w:val="18"/>
          <w:szCs w:val="18"/>
          <w:vertAlign w:val="baseline"/>
        </w:rPr>
        <w:t>https://strukturnifondovi.hr/wp-content/uploads/2022/11/PKK-2021-2027.pdf</w:t>
      </w:r>
    </w:p>
  </w:footnote>
  <w:footnote w:id="79">
    <w:p w14:paraId="566819C3" w14:textId="6D1791CB" w:rsidR="004C54F4" w:rsidRPr="004C54F4" w:rsidRDefault="004C54F4">
      <w:pPr>
        <w:pStyle w:val="Tekstfusnote"/>
      </w:pPr>
      <w:r w:rsidRPr="004C54F4">
        <w:rPr>
          <w:rStyle w:val="Referencafusnote"/>
          <w:rFonts w:ascii="Cambria" w:hAnsi="Cambria"/>
        </w:rPr>
        <w:footnoteRef/>
      </w:r>
      <w:r w:rsidRPr="004C54F4">
        <w:t xml:space="preserve">  </w:t>
      </w:r>
      <w:r w:rsidRPr="004C54F4">
        <w:t xml:space="preserve">https://strukturnifondovi.hr/wp-content/uploads/2022/12/ITP-odobreni.pdf </w:t>
      </w:r>
    </w:p>
  </w:footnote>
  <w:footnote w:id="80">
    <w:p w14:paraId="0317B9DC" w14:textId="77777777" w:rsidR="00977EE9" w:rsidRPr="00E93D16" w:rsidRDefault="00977EE9" w:rsidP="004833B4">
      <w:pPr>
        <w:pStyle w:val="fn1"/>
        <w:rPr>
          <w:rFonts w:ascii="Cambria" w:hAnsi="Cambria"/>
          <w:sz w:val="20"/>
        </w:rPr>
      </w:pPr>
      <w:r w:rsidRPr="00226ADC">
        <w:rPr>
          <w:rStyle w:val="Referencafusnote"/>
          <w:rFonts w:ascii="Cambria" w:hAnsi="Cambria"/>
          <w:sz w:val="18"/>
          <w:szCs w:val="18"/>
        </w:rPr>
        <w:footnoteRef/>
      </w:r>
      <w:r w:rsidRPr="00226ADC">
        <w:rPr>
          <w:rStyle w:val="Referencafusnote"/>
          <w:rFonts w:ascii="Cambria" w:hAnsi="Cambria"/>
          <w:sz w:val="18"/>
          <w:szCs w:val="18"/>
        </w:rPr>
        <w:t xml:space="preserve"> </w:t>
      </w:r>
      <w:r w:rsidRPr="00226ADC">
        <w:rPr>
          <w:rFonts w:ascii="Cambria" w:hAnsi="Cambria"/>
          <w:sz w:val="18"/>
          <w:szCs w:val="18"/>
        </w:rPr>
        <w:t>https://ruralnirazvoj.hr/files/Strateski-plan-Zajednicke-poljoprivredne-politike-Republike-Hrvatske-2023.-2027..pdf</w:t>
      </w:r>
    </w:p>
  </w:footnote>
  <w:footnote w:id="81">
    <w:p w14:paraId="4041DCF4" w14:textId="77777777" w:rsidR="00977EE9" w:rsidRPr="00226ADC" w:rsidRDefault="00977EE9" w:rsidP="004833B4">
      <w:pPr>
        <w:pStyle w:val="fn1"/>
        <w:rPr>
          <w:sz w:val="18"/>
          <w:szCs w:val="18"/>
        </w:rPr>
      </w:pPr>
      <w:r w:rsidRPr="00226ADC">
        <w:rPr>
          <w:rStyle w:val="Referencafusnote"/>
          <w:rFonts w:ascii="Cambria" w:hAnsi="Cambria"/>
          <w:sz w:val="18"/>
          <w:szCs w:val="18"/>
        </w:rPr>
        <w:footnoteRef/>
      </w:r>
      <w:r w:rsidRPr="00226ADC">
        <w:rPr>
          <w:rFonts w:ascii="Cambria" w:hAnsi="Cambria"/>
          <w:sz w:val="18"/>
          <w:szCs w:val="18"/>
        </w:rPr>
        <w:t xml:space="preserve"> </w:t>
      </w:r>
      <w:r w:rsidRPr="00226ADC">
        <w:rPr>
          <w:rFonts w:ascii="Cambria" w:hAnsi="Cambria"/>
          <w:sz w:val="18"/>
          <w:szCs w:val="18"/>
        </w:rPr>
        <w:t>https://mingor.gov.hr/o-ministarstvu-1065/djelokrug/uprava-za-klimatske-aktivnosti-1879/modernizacijski-fond/9095</w:t>
      </w:r>
    </w:p>
  </w:footnote>
  <w:footnote w:id="82">
    <w:p w14:paraId="39C640AE" w14:textId="77777777" w:rsidR="00977EE9" w:rsidRDefault="00977EE9" w:rsidP="004833B4">
      <w:pPr>
        <w:pStyle w:val="fn1"/>
      </w:pPr>
      <w:r w:rsidRPr="00226ADC">
        <w:rPr>
          <w:rStyle w:val="Referencafusnote"/>
          <w:rFonts w:ascii="Cambria" w:hAnsi="Cambria"/>
          <w:sz w:val="18"/>
          <w:szCs w:val="18"/>
        </w:rPr>
        <w:footnoteRef/>
      </w:r>
      <w:r w:rsidRPr="00226ADC">
        <w:rPr>
          <w:sz w:val="18"/>
          <w:szCs w:val="18"/>
        </w:rPr>
        <w:t xml:space="preserve"> </w:t>
      </w:r>
      <w:r w:rsidRPr="00226ADC">
        <w:rPr>
          <w:rFonts w:ascii="Cambria" w:hAnsi="Cambria"/>
          <w:sz w:val="18"/>
          <w:szCs w:val="18"/>
        </w:rPr>
        <w:t>https://www.fzoeu.hr/</w:t>
      </w:r>
    </w:p>
  </w:footnote>
  <w:footnote w:id="83">
    <w:p w14:paraId="39524F60" w14:textId="040E68B1" w:rsidR="00D30BDE" w:rsidRDefault="00D30BDE">
      <w:pPr>
        <w:pStyle w:val="Tekstfusnote"/>
      </w:pPr>
      <w:r>
        <w:rPr>
          <w:rStyle w:val="Referencafusnote"/>
        </w:rPr>
        <w:footnoteRef/>
      </w:r>
      <w:r>
        <w:t xml:space="preserve"> </w:t>
      </w:r>
      <w:r w:rsidRPr="00D30BDE">
        <w:t>Popis predloženih mjera zaštite okoliša prema sastavnicama okoliša</w:t>
      </w:r>
      <w:r w:rsidR="00405A7C">
        <w:t>,</w:t>
      </w:r>
      <w:r>
        <w:t xml:space="preserve"> kao dio strateške </w:t>
      </w:r>
      <w:r w:rsidR="00405A7C">
        <w:t>procjene utjecaja ove Strategije na okoliš, napravljen je u fazi kada su u Strategiji bila definirana 3 strateška cilja</w:t>
      </w:r>
      <w:r w:rsidR="00D61C33">
        <w:t xml:space="preserve"> (SC)</w:t>
      </w:r>
      <w:r w:rsidR="00405A7C">
        <w:t xml:space="preserve">. </w:t>
      </w:r>
    </w:p>
  </w:footnote>
  <w:footnote w:id="84">
    <w:p w14:paraId="419B6903" w14:textId="77777777" w:rsidR="00A638D7" w:rsidRDefault="00A638D7"/>
    <w:p w14:paraId="05AC1AFF" w14:textId="77777777" w:rsidR="00977EE9" w:rsidRPr="009B12B4" w:rsidRDefault="00977EE9" w:rsidP="004833B4">
      <w:pPr>
        <w:pStyle w:val="Tekstfusnote"/>
        <w:rPr>
          <w:rFonts w:ascii="Times New Roman" w:hAnsi="Times New Roman"/>
        </w:rPr>
      </w:pPr>
    </w:p>
  </w:footnote>
  <w:footnote w:id="85">
    <w:p w14:paraId="2ABA9176" w14:textId="102C2AC9" w:rsidR="00977EE9" w:rsidRPr="00226ADC" w:rsidRDefault="00977EE9" w:rsidP="004833B4">
      <w:pPr>
        <w:pStyle w:val="fn1"/>
        <w:rPr>
          <w:rFonts w:ascii="Cambria" w:hAnsi="Cambria"/>
          <w:sz w:val="18"/>
          <w:szCs w:val="18"/>
        </w:rPr>
      </w:pPr>
      <w:r w:rsidRPr="00226ADC">
        <w:rPr>
          <w:rStyle w:val="Referencafusnote"/>
          <w:rFonts w:ascii="Cambria" w:hAnsi="Cambria"/>
          <w:sz w:val="18"/>
          <w:szCs w:val="18"/>
        </w:rPr>
        <w:footnoteRef/>
      </w:r>
      <w:r w:rsidRPr="00226ADC">
        <w:rPr>
          <w:rFonts w:ascii="Cambria" w:hAnsi="Cambria"/>
          <w:sz w:val="18"/>
          <w:szCs w:val="18"/>
        </w:rPr>
        <w:t xml:space="preserve"> </w:t>
      </w:r>
      <w:r w:rsidR="006610A5" w:rsidRPr="006610A5">
        <w:rPr>
          <w:rFonts w:ascii="Cambria" w:hAnsi="Cambria"/>
          <w:sz w:val="18"/>
          <w:szCs w:val="18"/>
        </w:rPr>
        <w:t>https://eufondovi.gov.hr/indikativni-godisnji-plan-objave-poziva/</w:t>
      </w:r>
    </w:p>
  </w:footnote>
  <w:footnote w:id="86">
    <w:p w14:paraId="526B1975" w14:textId="77777777" w:rsidR="00977EE9" w:rsidRPr="007E3824" w:rsidRDefault="00977EE9" w:rsidP="004833B4">
      <w:pPr>
        <w:pStyle w:val="fn1"/>
        <w:jc w:val="both"/>
        <w:rPr>
          <w:rFonts w:ascii="Cambria" w:hAnsi="Cambria" w:cs="Times New Roman"/>
          <w:sz w:val="18"/>
          <w:szCs w:val="18"/>
        </w:rPr>
      </w:pPr>
      <w:r w:rsidRPr="007E3824">
        <w:rPr>
          <w:rStyle w:val="Referencafusnote"/>
          <w:rFonts w:ascii="Cambria" w:hAnsi="Cambria"/>
          <w:sz w:val="18"/>
          <w:szCs w:val="18"/>
        </w:rPr>
        <w:footnoteRef/>
      </w:r>
      <w:r w:rsidRPr="007E3824">
        <w:rPr>
          <w:rFonts w:ascii="Cambria" w:hAnsi="Cambria"/>
          <w:sz w:val="18"/>
          <w:szCs w:val="18"/>
        </w:rPr>
        <w:t xml:space="preserve"> </w:t>
      </w:r>
      <w:r w:rsidRPr="007E3824">
        <w:rPr>
          <w:rFonts w:ascii="Cambria" w:hAnsi="Cambria" w:cs="Times New Roman"/>
          <w:sz w:val="18"/>
          <w:szCs w:val="18"/>
        </w:rPr>
        <w:t>Planovi za industrijsku tranziciju triju regija usvojeni su u studenom 2021. od strane župana kao članova Koordinacijskih vijeća za Panonsku, Sjevernu i Jadransku Hrvatsku.</w:t>
      </w:r>
    </w:p>
  </w:footnote>
  <w:footnote w:id="87">
    <w:p w14:paraId="71BC832E" w14:textId="77777777" w:rsidR="00977EE9" w:rsidRPr="007E3824" w:rsidRDefault="00977EE9" w:rsidP="004833B4">
      <w:pPr>
        <w:pStyle w:val="fn1"/>
        <w:rPr>
          <w:sz w:val="18"/>
          <w:szCs w:val="18"/>
        </w:rPr>
      </w:pPr>
      <w:r w:rsidRPr="007E3824">
        <w:rPr>
          <w:rStyle w:val="Referencafusnote"/>
          <w:rFonts w:ascii="Cambria" w:hAnsi="Cambria"/>
          <w:sz w:val="18"/>
          <w:szCs w:val="18"/>
        </w:rPr>
        <w:footnoteRef/>
      </w:r>
      <w:r w:rsidRPr="007E3824">
        <w:rPr>
          <w:rStyle w:val="Referencafusnote"/>
          <w:rFonts w:ascii="Cambria" w:hAnsi="Cambria"/>
          <w:sz w:val="18"/>
          <w:szCs w:val="18"/>
        </w:rPr>
        <w:t xml:space="preserve"> </w:t>
      </w:r>
      <w:r w:rsidRPr="007E3824">
        <w:rPr>
          <w:rFonts w:ascii="Cambria" w:hAnsi="Cambria"/>
          <w:sz w:val="18"/>
          <w:szCs w:val="18"/>
        </w:rPr>
        <w:t>https://razvoj.gov.hr/javni-poziv-iskaz-interesa-za-sudjelovanjem-u-regionalnim-lancima-vrijednosti-jadranske-panonske-i-sjeverne-hrvatske-arhivirano/4907</w:t>
      </w:r>
    </w:p>
  </w:footnote>
  <w:footnote w:id="88">
    <w:p w14:paraId="68016834" w14:textId="77777777" w:rsidR="00977EE9" w:rsidRPr="00E51588" w:rsidRDefault="00977EE9" w:rsidP="004833B4">
      <w:pPr>
        <w:pStyle w:val="fn1"/>
        <w:rPr>
          <w:rFonts w:ascii="Cambria" w:hAnsi="Cambria"/>
          <w:sz w:val="20"/>
        </w:rPr>
      </w:pPr>
      <w:r w:rsidRPr="007E3824">
        <w:rPr>
          <w:rStyle w:val="Referencafusnote"/>
          <w:rFonts w:ascii="Cambria" w:hAnsi="Cambria"/>
          <w:sz w:val="18"/>
          <w:szCs w:val="18"/>
        </w:rPr>
        <w:footnoteRef/>
      </w:r>
      <w:r w:rsidRPr="007E3824">
        <w:rPr>
          <w:rFonts w:ascii="Cambria" w:hAnsi="Cambria"/>
          <w:sz w:val="18"/>
          <w:szCs w:val="18"/>
        </w:rPr>
        <w:t xml:space="preserve"> </w:t>
      </w:r>
      <w:r w:rsidRPr="007E3824">
        <w:rPr>
          <w:rFonts w:ascii="Cambria" w:hAnsi="Cambria"/>
          <w:sz w:val="18"/>
          <w:szCs w:val="18"/>
        </w:rPr>
        <w:t>https://ruralnirazvoj.hr/natjecaji/</w:t>
      </w:r>
    </w:p>
  </w:footnote>
  <w:footnote w:id="89">
    <w:p w14:paraId="190793B2" w14:textId="77777777" w:rsidR="00977EE9" w:rsidRPr="007E3824" w:rsidRDefault="00977EE9" w:rsidP="004833B4">
      <w:pPr>
        <w:pStyle w:val="fn1"/>
        <w:rPr>
          <w:rFonts w:ascii="Cambria" w:hAnsi="Cambria"/>
          <w:sz w:val="18"/>
          <w:szCs w:val="18"/>
        </w:rPr>
      </w:pPr>
      <w:r w:rsidRPr="007E3824">
        <w:rPr>
          <w:rStyle w:val="Referencafusnote"/>
          <w:rFonts w:ascii="Cambria" w:hAnsi="Cambria"/>
          <w:sz w:val="18"/>
          <w:szCs w:val="18"/>
        </w:rPr>
        <w:footnoteRef/>
      </w:r>
      <w:r w:rsidRPr="007E3824">
        <w:rPr>
          <w:rFonts w:ascii="Cambria" w:hAnsi="Cambria"/>
          <w:sz w:val="18"/>
          <w:szCs w:val="18"/>
        </w:rPr>
        <w:t xml:space="preserve"> </w:t>
      </w:r>
      <w:r w:rsidRPr="007E3824">
        <w:rPr>
          <w:rFonts w:ascii="Cambria" w:hAnsi="Cambria"/>
          <w:sz w:val="18"/>
          <w:szCs w:val="18"/>
        </w:rPr>
        <w:t>https://cinea.ec.europa.eu/funding-opportunities_en</w:t>
      </w:r>
    </w:p>
  </w:footnote>
  <w:footnote w:id="90">
    <w:p w14:paraId="52B9D05B" w14:textId="77777777" w:rsidR="00977EE9" w:rsidRPr="007E3824" w:rsidRDefault="00977EE9" w:rsidP="004833B4">
      <w:pPr>
        <w:pStyle w:val="fn1"/>
        <w:rPr>
          <w:rFonts w:ascii="Cambria" w:hAnsi="Cambria"/>
          <w:sz w:val="18"/>
          <w:szCs w:val="18"/>
        </w:rPr>
      </w:pPr>
      <w:r w:rsidRPr="007E3824">
        <w:rPr>
          <w:rStyle w:val="Referencafusnote"/>
          <w:rFonts w:ascii="Cambria" w:hAnsi="Cambria"/>
          <w:sz w:val="18"/>
          <w:szCs w:val="18"/>
        </w:rPr>
        <w:footnoteRef/>
      </w:r>
      <w:r w:rsidRPr="007E3824">
        <w:rPr>
          <w:rFonts w:ascii="Cambria" w:hAnsi="Cambria"/>
          <w:sz w:val="18"/>
          <w:szCs w:val="18"/>
        </w:rPr>
        <w:t xml:space="preserve"> </w:t>
      </w:r>
      <w:r w:rsidRPr="007E3824">
        <w:rPr>
          <w:rFonts w:ascii="Cambria" w:hAnsi="Cambria"/>
          <w:sz w:val="18"/>
          <w:szCs w:val="18"/>
        </w:rPr>
        <w:t>https://www.obzoreuropa.hr/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F0FCF" w14:textId="77777777" w:rsidR="00977EE9" w:rsidRDefault="00977EE9" w:rsidP="000551C3">
    <w:pPr>
      <w:pStyle w:val="Header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9F332B" w14:textId="77777777" w:rsidR="00E56C78" w:rsidRDefault="00E56C78" w:rsidP="002A28B7">
    <w:pPr>
      <w:pStyle w:val="Header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6BFD3F" w14:textId="77777777" w:rsidR="00977EE9" w:rsidRDefault="00977EE9" w:rsidP="000551C3">
    <w:pPr>
      <w:pStyle w:val="Header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C5F68" w14:textId="77777777" w:rsidR="00977EE9" w:rsidRDefault="00977EE9" w:rsidP="000551C3">
    <w:pPr>
      <w:pStyle w:val="Header1"/>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A4A7C5" w14:textId="77777777" w:rsidR="00977EE9" w:rsidRDefault="00977EE9" w:rsidP="000551C3">
    <w:pPr>
      <w:pStyle w:val="Header1"/>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0C692" w14:textId="77777777" w:rsidR="00977EE9" w:rsidRDefault="00977EE9" w:rsidP="000551C3">
    <w:pPr>
      <w:pStyle w:val="Header1"/>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4201B6" w14:textId="77777777" w:rsidR="00977EE9" w:rsidRDefault="00977EE9" w:rsidP="000551C3">
    <w:pPr>
      <w:pStyle w:val="Header1"/>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141E82" w14:textId="77777777" w:rsidR="00977EE9" w:rsidRDefault="00977EE9" w:rsidP="000551C3">
    <w:pPr>
      <w:pStyle w:val="Header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0BC412E"/>
    <w:lvl w:ilvl="0">
      <w:start w:val="1"/>
      <w:numFmt w:val="decimal"/>
      <w:pStyle w:val="ListNumber51"/>
      <w:lvlText w:val="%1."/>
      <w:lvlJc w:val="left"/>
      <w:pPr>
        <w:tabs>
          <w:tab w:val="num" w:pos="7677"/>
        </w:tabs>
        <w:ind w:left="7677" w:hanging="360"/>
      </w:pPr>
    </w:lvl>
  </w:abstractNum>
  <w:abstractNum w:abstractNumId="1" w15:restartNumberingAfterBreak="0">
    <w:nsid w:val="FFFFFF7D"/>
    <w:multiLevelType w:val="singleLevel"/>
    <w:tmpl w:val="32B6F6BA"/>
    <w:lvl w:ilvl="0">
      <w:start w:val="1"/>
      <w:numFmt w:val="decimal"/>
      <w:pStyle w:val="ListNumber41"/>
      <w:lvlText w:val="%1."/>
      <w:lvlJc w:val="left"/>
      <w:pPr>
        <w:tabs>
          <w:tab w:val="num" w:pos="1440"/>
        </w:tabs>
        <w:ind w:left="1440" w:hanging="360"/>
      </w:pPr>
    </w:lvl>
  </w:abstractNum>
  <w:abstractNum w:abstractNumId="2" w15:restartNumberingAfterBreak="0">
    <w:nsid w:val="FFFFFF7E"/>
    <w:multiLevelType w:val="singleLevel"/>
    <w:tmpl w:val="24F88A10"/>
    <w:lvl w:ilvl="0">
      <w:start w:val="1"/>
      <w:numFmt w:val="decimal"/>
      <w:pStyle w:val="ListNumber31"/>
      <w:lvlText w:val="%1."/>
      <w:lvlJc w:val="left"/>
      <w:pPr>
        <w:tabs>
          <w:tab w:val="num" w:pos="1080"/>
        </w:tabs>
        <w:ind w:left="1080" w:hanging="360"/>
      </w:pPr>
    </w:lvl>
  </w:abstractNum>
  <w:abstractNum w:abstractNumId="3" w15:restartNumberingAfterBreak="0">
    <w:nsid w:val="FFFFFF7F"/>
    <w:multiLevelType w:val="singleLevel"/>
    <w:tmpl w:val="FC1C830E"/>
    <w:lvl w:ilvl="0">
      <w:start w:val="1"/>
      <w:numFmt w:val="decimal"/>
      <w:pStyle w:val="ListNumber21"/>
      <w:lvlText w:val="%1."/>
      <w:lvlJc w:val="left"/>
      <w:pPr>
        <w:tabs>
          <w:tab w:val="num" w:pos="720"/>
        </w:tabs>
        <w:ind w:left="720" w:hanging="360"/>
      </w:pPr>
    </w:lvl>
  </w:abstractNum>
  <w:abstractNum w:abstractNumId="4" w15:restartNumberingAfterBreak="0">
    <w:nsid w:val="FFFFFF80"/>
    <w:multiLevelType w:val="singleLevel"/>
    <w:tmpl w:val="3EE2C91C"/>
    <w:lvl w:ilvl="0">
      <w:start w:val="1"/>
      <w:numFmt w:val="bullet"/>
      <w:pStyle w:val="ListBullet51"/>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40E4E32"/>
    <w:lvl w:ilvl="0">
      <w:start w:val="1"/>
      <w:numFmt w:val="bullet"/>
      <w:pStyle w:val="ListBullet41"/>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58ACAA"/>
    <w:lvl w:ilvl="0">
      <w:start w:val="1"/>
      <w:numFmt w:val="bullet"/>
      <w:pStyle w:val="Naslov8"/>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1A461F8"/>
    <w:lvl w:ilvl="0">
      <w:start w:val="1"/>
      <w:numFmt w:val="bullet"/>
      <w:pStyle w:val="ListBullet21"/>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85234"/>
    <w:lvl w:ilvl="0">
      <w:start w:val="1"/>
      <w:numFmt w:val="decimal"/>
      <w:pStyle w:val="ListNumber1"/>
      <w:lvlText w:val="%1."/>
      <w:lvlJc w:val="left"/>
      <w:pPr>
        <w:tabs>
          <w:tab w:val="num" w:pos="360"/>
        </w:tabs>
        <w:ind w:left="360" w:hanging="360"/>
      </w:pPr>
    </w:lvl>
  </w:abstractNum>
  <w:abstractNum w:abstractNumId="9" w15:restartNumberingAfterBreak="0">
    <w:nsid w:val="FFFFFF89"/>
    <w:multiLevelType w:val="singleLevel"/>
    <w:tmpl w:val="FA482BB2"/>
    <w:lvl w:ilvl="0">
      <w:start w:val="1"/>
      <w:numFmt w:val="bullet"/>
      <w:pStyle w:val="ListBullet1"/>
      <w:lvlText w:val=""/>
      <w:lvlJc w:val="left"/>
      <w:pPr>
        <w:tabs>
          <w:tab w:val="num" w:pos="360"/>
        </w:tabs>
        <w:ind w:left="360" w:hanging="360"/>
      </w:pPr>
      <w:rPr>
        <w:rFonts w:ascii="Symbol" w:hAnsi="Symbol" w:hint="default"/>
      </w:rPr>
    </w:lvl>
  </w:abstractNum>
  <w:abstractNum w:abstractNumId="10" w15:restartNumberingAfterBreak="0">
    <w:nsid w:val="00CC32D0"/>
    <w:multiLevelType w:val="hybridMultilevel"/>
    <w:tmpl w:val="9184FD92"/>
    <w:lvl w:ilvl="0" w:tplc="F5B4B8F2">
      <w:start w:val="5"/>
      <w:numFmt w:val="bullet"/>
      <w:lvlText w:val="-"/>
      <w:lvlJc w:val="left"/>
      <w:pPr>
        <w:ind w:left="644" w:hanging="360"/>
      </w:pPr>
      <w:rPr>
        <w:rFonts w:ascii="Cambria" w:eastAsia="Calibri" w:hAnsi="Cambria" w:cs="Times New Roman"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11" w15:restartNumberingAfterBreak="0">
    <w:nsid w:val="01217634"/>
    <w:multiLevelType w:val="hybridMultilevel"/>
    <w:tmpl w:val="065682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01F367A9"/>
    <w:multiLevelType w:val="multilevel"/>
    <w:tmpl w:val="0409001D"/>
    <w:styleLink w:val="1ai"/>
    <w:lvl w:ilvl="0">
      <w:start w:val="1"/>
      <w:numFmt w:val="decimal"/>
      <w:pStyle w:val="Grafikeoznake4"/>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5AC5956"/>
    <w:multiLevelType w:val="hybridMultilevel"/>
    <w:tmpl w:val="0C74381E"/>
    <w:lvl w:ilvl="0" w:tplc="64D83D80">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06D07BA5"/>
    <w:multiLevelType w:val="hybridMultilevel"/>
    <w:tmpl w:val="F1D28A1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9617BA0"/>
    <w:multiLevelType w:val="hybridMultilevel"/>
    <w:tmpl w:val="F2707AE0"/>
    <w:lvl w:ilvl="0" w:tplc="64D83D80">
      <w:start w:val="1"/>
      <w:numFmt w:val="bullet"/>
      <w:lvlText w:val="-"/>
      <w:lvlJc w:val="left"/>
      <w:pPr>
        <w:ind w:left="1004" w:hanging="360"/>
      </w:pPr>
      <w:rPr>
        <w:rFonts w:ascii="Calibri" w:hAnsi="Calibri" w:hint="default"/>
      </w:rPr>
    </w:lvl>
    <w:lvl w:ilvl="1" w:tplc="64D83D80">
      <w:start w:val="1"/>
      <w:numFmt w:val="bullet"/>
      <w:lvlText w:val="-"/>
      <w:lvlJc w:val="left"/>
      <w:pPr>
        <w:ind w:left="1724" w:hanging="360"/>
      </w:pPr>
      <w:rPr>
        <w:rFonts w:ascii="Calibri" w:hAnsi="Calibri"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16" w15:restartNumberingAfterBreak="0">
    <w:nsid w:val="106820AC"/>
    <w:multiLevelType w:val="multilevel"/>
    <w:tmpl w:val="17A4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310E5F"/>
    <w:multiLevelType w:val="hybridMultilevel"/>
    <w:tmpl w:val="1C4011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23E1727"/>
    <w:multiLevelType w:val="hybridMultilevel"/>
    <w:tmpl w:val="D7EACAD8"/>
    <w:lvl w:ilvl="0" w:tplc="0809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12DF270C"/>
    <w:multiLevelType w:val="multilevel"/>
    <w:tmpl w:val="6D3E5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7D5015A"/>
    <w:multiLevelType w:val="hybridMultilevel"/>
    <w:tmpl w:val="DCC872A0"/>
    <w:lvl w:ilvl="0" w:tplc="34668FCA">
      <w:start w:val="4"/>
      <w:numFmt w:val="bullet"/>
      <w:lvlText w:val="•"/>
      <w:lvlJc w:val="left"/>
      <w:pPr>
        <w:ind w:left="1065" w:hanging="705"/>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17F963CA"/>
    <w:multiLevelType w:val="multilevel"/>
    <w:tmpl w:val="0409001F"/>
    <w:styleLink w:val="111111"/>
    <w:lvl w:ilvl="0">
      <w:start w:val="1"/>
      <w:numFmt w:val="decimal"/>
      <w:pStyle w:val="Grafikeoznake3"/>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B3E50A7"/>
    <w:multiLevelType w:val="multilevel"/>
    <w:tmpl w:val="041A001F"/>
    <w:lvl w:ilvl="0">
      <w:start w:val="1"/>
      <w:numFmt w:val="decimal"/>
      <w:lvlText w:val="%1."/>
      <w:lvlJc w:val="left"/>
      <w:pPr>
        <w:ind w:left="360" w:hanging="360"/>
      </w:pPr>
      <w:rPr>
        <w:rFonts w:hint="default"/>
        <w:b/>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1DAF6F2C"/>
    <w:multiLevelType w:val="multilevel"/>
    <w:tmpl w:val="FA0099EA"/>
    <w:lvl w:ilvl="0">
      <w:start w:val="1"/>
      <w:numFmt w:val="bullet"/>
      <w:lvlText w:val=""/>
      <w:lvlJc w:val="left"/>
      <w:pPr>
        <w:ind w:left="360" w:hanging="360"/>
      </w:pPr>
      <w:rPr>
        <w:rFonts w:ascii="Symbol" w:hAnsi="Symbol" w:hint="default"/>
      </w:rPr>
    </w:lvl>
    <w:lvl w:ilvl="1">
      <w:start w:val="1"/>
      <w:numFmt w:val="lowerRoman"/>
      <w:lvlText w:val="%2."/>
      <w:lvlJc w:val="righ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F924A13"/>
    <w:multiLevelType w:val="hybridMultilevel"/>
    <w:tmpl w:val="07349A32"/>
    <w:lvl w:ilvl="0" w:tplc="C136CAE8">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240042FB"/>
    <w:multiLevelType w:val="hybridMultilevel"/>
    <w:tmpl w:val="ADC61F94"/>
    <w:lvl w:ilvl="0" w:tplc="CFEC40D2">
      <w:start w:val="1956"/>
      <w:numFmt w:val="bullet"/>
      <w:lvlText w:val="-"/>
      <w:lvlJc w:val="left"/>
      <w:pPr>
        <w:ind w:left="720" w:hanging="360"/>
      </w:pPr>
      <w:rPr>
        <w:rFonts w:ascii="Calibri" w:eastAsiaTheme="minorHAnsi" w:hAnsi="Calibri" w:cstheme="minorBidi" w:hint="default"/>
      </w:rPr>
    </w:lvl>
    <w:lvl w:ilvl="1" w:tplc="64D83D80">
      <w:start w:val="1"/>
      <w:numFmt w:val="bullet"/>
      <w:lvlText w:val="-"/>
      <w:lvlJc w:val="left"/>
      <w:pPr>
        <w:ind w:left="1440" w:hanging="360"/>
      </w:pPr>
      <w:rPr>
        <w:rFonts w:ascii="Calibri" w:hAnsi="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44E72CC"/>
    <w:multiLevelType w:val="multilevel"/>
    <w:tmpl w:val="9F9E0D90"/>
    <w:lvl w:ilvl="0">
      <w:start w:val="3"/>
      <w:numFmt w:val="decimal"/>
      <w:lvlText w:val="%1"/>
      <w:lvlJc w:val="left"/>
      <w:pPr>
        <w:ind w:left="360" w:hanging="360"/>
      </w:pPr>
      <w:rPr>
        <w:rFonts w:eastAsia="Calibri" w:hint="default"/>
      </w:rPr>
    </w:lvl>
    <w:lvl w:ilvl="1">
      <w:start w:val="4"/>
      <w:numFmt w:val="decimal"/>
      <w:lvlText w:val="%1.%2"/>
      <w:lvlJc w:val="left"/>
      <w:pPr>
        <w:ind w:left="360"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1800" w:hanging="1800"/>
      </w:pPr>
      <w:rPr>
        <w:rFonts w:eastAsia="Calibri" w:hint="default"/>
      </w:rPr>
    </w:lvl>
  </w:abstractNum>
  <w:abstractNum w:abstractNumId="27" w15:restartNumberingAfterBreak="0">
    <w:nsid w:val="262803E8"/>
    <w:multiLevelType w:val="multilevel"/>
    <w:tmpl w:val="95D8F46E"/>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272B51F2"/>
    <w:multiLevelType w:val="multilevel"/>
    <w:tmpl w:val="674649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2821269A"/>
    <w:multiLevelType w:val="hybridMultilevel"/>
    <w:tmpl w:val="370AC6F2"/>
    <w:lvl w:ilvl="0" w:tplc="64D83D80">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2C254DBC"/>
    <w:multiLevelType w:val="multilevel"/>
    <w:tmpl w:val="B53654C8"/>
    <w:lvl w:ilvl="0">
      <w:start w:val="1"/>
      <w:numFmt w:val="bullet"/>
      <w:lvlText w:val="-"/>
      <w:lvlJc w:val="left"/>
      <w:pPr>
        <w:ind w:left="720" w:hanging="360"/>
      </w:pPr>
      <w:rPr>
        <w:rFonts w:ascii="Calibri" w:hAnsi="Calibri" w:cs="Times New Roman" w:hint="default"/>
      </w:rPr>
    </w:lvl>
    <w:lvl w:ilvl="1">
      <w:numFmt w:val="bullet"/>
      <w:lvlText w:val="-"/>
      <w:lvlJc w:val="left"/>
      <w:pPr>
        <w:ind w:left="1440" w:hanging="360"/>
      </w:pPr>
      <w:rPr>
        <w:rFonts w:ascii="Calibri" w:eastAsia="Microsoft Yi Baiti" w:hAnsi="Calibri" w:cs="Calibri"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CF142FE"/>
    <w:multiLevelType w:val="hybridMultilevel"/>
    <w:tmpl w:val="4B3EF39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2FA05085"/>
    <w:multiLevelType w:val="multilevel"/>
    <w:tmpl w:val="674649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345D10CD"/>
    <w:multiLevelType w:val="hybridMultilevel"/>
    <w:tmpl w:val="895E6E94"/>
    <w:lvl w:ilvl="0" w:tplc="F5B4B8F2">
      <w:start w:val="5"/>
      <w:numFmt w:val="bullet"/>
      <w:lvlText w:val="-"/>
      <w:lvlJc w:val="left"/>
      <w:pPr>
        <w:ind w:left="1004" w:hanging="360"/>
      </w:pPr>
      <w:rPr>
        <w:rFonts w:ascii="Cambria" w:eastAsia="Calibri" w:hAnsi="Cambria" w:cs="Times New Roman"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34" w15:restartNumberingAfterBreak="0">
    <w:nsid w:val="3B2A7E88"/>
    <w:multiLevelType w:val="hybridMultilevel"/>
    <w:tmpl w:val="1D1038FC"/>
    <w:lvl w:ilvl="0" w:tplc="0809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3BDF282C"/>
    <w:multiLevelType w:val="multilevel"/>
    <w:tmpl w:val="D654E2D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6" w15:restartNumberingAfterBreak="0">
    <w:nsid w:val="3BF5759E"/>
    <w:multiLevelType w:val="hybridMultilevel"/>
    <w:tmpl w:val="DB7A82F0"/>
    <w:lvl w:ilvl="0" w:tplc="F5B4B8F2">
      <w:start w:val="5"/>
      <w:numFmt w:val="bullet"/>
      <w:lvlText w:val="-"/>
      <w:lvlJc w:val="left"/>
      <w:pPr>
        <w:ind w:left="720" w:hanging="360"/>
      </w:pPr>
      <w:rPr>
        <w:rFonts w:ascii="Cambria" w:eastAsia="Calibri" w:hAnsi="Cambria"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3D9B1DB8"/>
    <w:multiLevelType w:val="hybridMultilevel"/>
    <w:tmpl w:val="B13E2826"/>
    <w:lvl w:ilvl="0" w:tplc="89FAC550">
      <w:numFmt w:val="bullet"/>
      <w:lvlText w:val="-"/>
      <w:lvlJc w:val="left"/>
      <w:pPr>
        <w:ind w:left="1080" w:hanging="360"/>
      </w:pPr>
      <w:rPr>
        <w:rFonts w:ascii="Cambria" w:eastAsia="Calibri" w:hAnsi="Cambria" w:cs="Lucida Sans Unicode"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8" w15:restartNumberingAfterBreak="0">
    <w:nsid w:val="410110A8"/>
    <w:multiLevelType w:val="multilevel"/>
    <w:tmpl w:val="4B44C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2480A7E"/>
    <w:multiLevelType w:val="multilevel"/>
    <w:tmpl w:val="62F26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39324A6"/>
    <w:multiLevelType w:val="hybridMultilevel"/>
    <w:tmpl w:val="660C764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45AB7D3B"/>
    <w:multiLevelType w:val="multilevel"/>
    <w:tmpl w:val="139E0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5D114C6"/>
    <w:multiLevelType w:val="hybridMultilevel"/>
    <w:tmpl w:val="31501092"/>
    <w:lvl w:ilvl="0" w:tplc="64D83D80">
      <w:start w:val="1"/>
      <w:numFmt w:val="bullet"/>
      <w:lvlText w:val="-"/>
      <w:lvlJc w:val="left"/>
      <w:pPr>
        <w:ind w:left="1004" w:hanging="360"/>
      </w:pPr>
      <w:rPr>
        <w:rFonts w:ascii="Calibri" w:hAnsi="Calibri"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43" w15:restartNumberingAfterBreak="0">
    <w:nsid w:val="4A66652A"/>
    <w:multiLevelType w:val="multilevel"/>
    <w:tmpl w:val="9ABE1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CDA0A23"/>
    <w:multiLevelType w:val="hybridMultilevel"/>
    <w:tmpl w:val="207EE8BA"/>
    <w:lvl w:ilvl="0" w:tplc="89FAC550">
      <w:numFmt w:val="bullet"/>
      <w:lvlText w:val="-"/>
      <w:lvlJc w:val="left"/>
      <w:pPr>
        <w:ind w:left="644" w:hanging="360"/>
      </w:pPr>
      <w:rPr>
        <w:rFonts w:ascii="Cambria" w:eastAsia="Calibri" w:hAnsi="Cambria" w:cs="Lucida Sans Unicode"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45" w15:restartNumberingAfterBreak="0">
    <w:nsid w:val="4F45428F"/>
    <w:multiLevelType w:val="hybridMultilevel"/>
    <w:tmpl w:val="51B887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5A483EA0"/>
    <w:multiLevelType w:val="hybridMultilevel"/>
    <w:tmpl w:val="A072A1C8"/>
    <w:lvl w:ilvl="0" w:tplc="195AD3A8">
      <w:start w:val="1"/>
      <w:numFmt w:val="bullet"/>
      <w:lvlText w:val="-"/>
      <w:lvlJc w:val="left"/>
      <w:pPr>
        <w:ind w:left="720" w:hanging="360"/>
      </w:pPr>
      <w:rPr>
        <w:rFonts w:ascii="Arial" w:eastAsia="Calibri"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7" w15:restartNumberingAfterBreak="0">
    <w:nsid w:val="5C9E5E54"/>
    <w:multiLevelType w:val="hybridMultilevel"/>
    <w:tmpl w:val="ECF883C8"/>
    <w:lvl w:ilvl="0" w:tplc="89FAC550">
      <w:numFmt w:val="bullet"/>
      <w:lvlText w:val="-"/>
      <w:lvlJc w:val="left"/>
      <w:pPr>
        <w:ind w:left="785" w:hanging="360"/>
      </w:pPr>
      <w:rPr>
        <w:rFonts w:ascii="Cambria" w:eastAsia="Calibri" w:hAnsi="Cambria" w:cs="Lucida Sans Unicode"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8" w15:restartNumberingAfterBreak="0">
    <w:nsid w:val="61A71FF9"/>
    <w:multiLevelType w:val="hybridMultilevel"/>
    <w:tmpl w:val="7C7E55F8"/>
    <w:lvl w:ilvl="0" w:tplc="64D83D80">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644914DB"/>
    <w:multiLevelType w:val="hybridMultilevel"/>
    <w:tmpl w:val="9638517A"/>
    <w:lvl w:ilvl="0" w:tplc="64D83D80">
      <w:start w:val="1"/>
      <w:numFmt w:val="bullet"/>
      <w:lvlText w:val="-"/>
      <w:lvlJc w:val="left"/>
      <w:pPr>
        <w:ind w:left="1004" w:hanging="360"/>
      </w:pPr>
      <w:rPr>
        <w:rFonts w:ascii="Calibri" w:hAnsi="Calibri"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50" w15:restartNumberingAfterBreak="0">
    <w:nsid w:val="650F41D8"/>
    <w:multiLevelType w:val="hybridMultilevel"/>
    <w:tmpl w:val="975631B2"/>
    <w:lvl w:ilvl="0" w:tplc="F5B4B8F2">
      <w:start w:val="5"/>
      <w:numFmt w:val="bullet"/>
      <w:lvlText w:val="-"/>
      <w:lvlJc w:val="left"/>
      <w:pPr>
        <w:ind w:left="1004" w:hanging="360"/>
      </w:pPr>
      <w:rPr>
        <w:rFonts w:ascii="Cambria" w:eastAsia="Calibri" w:hAnsi="Cambria" w:cs="Times New Roman"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51" w15:restartNumberingAfterBreak="0">
    <w:nsid w:val="6AFE5396"/>
    <w:multiLevelType w:val="hybridMultilevel"/>
    <w:tmpl w:val="CB028692"/>
    <w:lvl w:ilvl="0" w:tplc="64D83D80">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73BF3F0F"/>
    <w:multiLevelType w:val="multilevel"/>
    <w:tmpl w:val="674649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73E723B1"/>
    <w:multiLevelType w:val="hybridMultilevel"/>
    <w:tmpl w:val="E3CA8154"/>
    <w:lvl w:ilvl="0" w:tplc="89FAC550">
      <w:numFmt w:val="bullet"/>
      <w:lvlText w:val="-"/>
      <w:lvlJc w:val="left"/>
      <w:pPr>
        <w:ind w:left="360" w:hanging="360"/>
      </w:pPr>
      <w:rPr>
        <w:rFonts w:ascii="Cambria" w:eastAsia="Calibri" w:hAnsi="Cambria" w:cs="Lucida Sans Unicode"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4" w15:restartNumberingAfterBreak="0">
    <w:nsid w:val="756028E4"/>
    <w:multiLevelType w:val="hybridMultilevel"/>
    <w:tmpl w:val="9184FE0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5" w15:restartNumberingAfterBreak="0">
    <w:nsid w:val="78F63BAF"/>
    <w:multiLevelType w:val="multilevel"/>
    <w:tmpl w:val="04090023"/>
    <w:styleLink w:val="lanaksekcija"/>
    <w:lvl w:ilvl="0">
      <w:start w:val="1"/>
      <w:numFmt w:val="upperRoman"/>
      <w:pStyle w:val="Naslov11"/>
      <w:lvlText w:val="文章 %1."/>
      <w:lvlJc w:val="left"/>
      <w:pPr>
        <w:ind w:left="0" w:firstLine="0"/>
      </w:pPr>
      <w:rPr>
        <w:rFonts w:ascii="Times New Roman" w:hAnsi="Times New Roman" w:cs="Times New Roman"/>
      </w:rPr>
    </w:lvl>
    <w:lvl w:ilvl="1">
      <w:start w:val="1"/>
      <w:numFmt w:val="decimalZero"/>
      <w:pStyle w:val="Naslov21"/>
      <w:isLgl/>
      <w:lvlText w:val="第 %1.%2 节"/>
      <w:lvlJc w:val="left"/>
      <w:pPr>
        <w:ind w:left="0" w:firstLine="0"/>
      </w:pPr>
    </w:lvl>
    <w:lvl w:ilvl="2">
      <w:start w:val="1"/>
      <w:numFmt w:val="lowerLetter"/>
      <w:pStyle w:val="Naslov31"/>
      <w:lvlText w:val="(%3)"/>
      <w:lvlJc w:val="left"/>
      <w:pPr>
        <w:ind w:left="720" w:hanging="432"/>
      </w:pPr>
    </w:lvl>
    <w:lvl w:ilvl="3">
      <w:start w:val="1"/>
      <w:numFmt w:val="lowerRoman"/>
      <w:pStyle w:val="Naslov41"/>
      <w:lvlText w:val="(%4)"/>
      <w:lvlJc w:val="right"/>
      <w:pPr>
        <w:ind w:left="864" w:hanging="144"/>
      </w:pPr>
    </w:lvl>
    <w:lvl w:ilvl="4">
      <w:start w:val="1"/>
      <w:numFmt w:val="decimal"/>
      <w:pStyle w:val="Naslov51"/>
      <w:lvlText w:val="%5)"/>
      <w:lvlJc w:val="left"/>
      <w:pPr>
        <w:ind w:left="1008" w:hanging="432"/>
      </w:pPr>
    </w:lvl>
    <w:lvl w:ilvl="5">
      <w:start w:val="1"/>
      <w:numFmt w:val="lowerLetter"/>
      <w:pStyle w:val="Naslov61"/>
      <w:lvlText w:val="%6)"/>
      <w:lvlJc w:val="left"/>
      <w:pPr>
        <w:ind w:left="1152" w:hanging="432"/>
      </w:pPr>
    </w:lvl>
    <w:lvl w:ilvl="6">
      <w:start w:val="1"/>
      <w:numFmt w:val="lowerRoman"/>
      <w:pStyle w:val="Naslov71"/>
      <w:lvlText w:val="%7)"/>
      <w:lvlJc w:val="right"/>
      <w:pPr>
        <w:ind w:left="1296" w:hanging="288"/>
      </w:pPr>
    </w:lvl>
    <w:lvl w:ilvl="7">
      <w:start w:val="1"/>
      <w:numFmt w:val="lowerLetter"/>
      <w:pStyle w:val="Naslov81"/>
      <w:lvlText w:val="%8."/>
      <w:lvlJc w:val="left"/>
      <w:pPr>
        <w:ind w:left="1440" w:hanging="432"/>
      </w:pPr>
    </w:lvl>
    <w:lvl w:ilvl="8">
      <w:start w:val="1"/>
      <w:numFmt w:val="lowerRoman"/>
      <w:pStyle w:val="Naslov91"/>
      <w:lvlText w:val="%9."/>
      <w:lvlJc w:val="right"/>
      <w:pPr>
        <w:ind w:left="1584" w:hanging="144"/>
      </w:pPr>
    </w:lvl>
  </w:abstractNum>
  <w:abstractNum w:abstractNumId="56" w15:restartNumberingAfterBreak="0">
    <w:nsid w:val="79A21682"/>
    <w:multiLevelType w:val="hybridMultilevel"/>
    <w:tmpl w:val="3C469F38"/>
    <w:lvl w:ilvl="0" w:tplc="F5B4B8F2">
      <w:start w:val="5"/>
      <w:numFmt w:val="bullet"/>
      <w:lvlText w:val="-"/>
      <w:lvlJc w:val="left"/>
      <w:pPr>
        <w:ind w:left="1004" w:hanging="360"/>
      </w:pPr>
      <w:rPr>
        <w:rFonts w:ascii="Cambria" w:eastAsia="Calibri" w:hAnsi="Cambria" w:cs="Times New Roman"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num w:numId="1" w16cid:durableId="34696625">
    <w:abstractNumId w:val="9"/>
  </w:num>
  <w:num w:numId="2" w16cid:durableId="701053965">
    <w:abstractNumId w:val="7"/>
  </w:num>
  <w:num w:numId="3" w16cid:durableId="1096750228">
    <w:abstractNumId w:val="6"/>
  </w:num>
  <w:num w:numId="4" w16cid:durableId="2074622781">
    <w:abstractNumId w:val="5"/>
  </w:num>
  <w:num w:numId="5" w16cid:durableId="32315090">
    <w:abstractNumId w:val="4"/>
  </w:num>
  <w:num w:numId="6" w16cid:durableId="639769535">
    <w:abstractNumId w:val="8"/>
  </w:num>
  <w:num w:numId="7" w16cid:durableId="960185702">
    <w:abstractNumId w:val="3"/>
  </w:num>
  <w:num w:numId="8" w16cid:durableId="576667661">
    <w:abstractNumId w:val="2"/>
  </w:num>
  <w:num w:numId="9" w16cid:durableId="1390033467">
    <w:abstractNumId w:val="1"/>
  </w:num>
  <w:num w:numId="10" w16cid:durableId="1730032827">
    <w:abstractNumId w:val="0"/>
  </w:num>
  <w:num w:numId="11" w16cid:durableId="1799254447">
    <w:abstractNumId w:val="21"/>
  </w:num>
  <w:num w:numId="12" w16cid:durableId="1831093667">
    <w:abstractNumId w:val="12"/>
  </w:num>
  <w:num w:numId="13" w16cid:durableId="333075340">
    <w:abstractNumId w:val="55"/>
  </w:num>
  <w:num w:numId="14" w16cid:durableId="1035696369">
    <w:abstractNumId w:val="22"/>
  </w:num>
  <w:num w:numId="15" w16cid:durableId="626353229">
    <w:abstractNumId w:val="10"/>
  </w:num>
  <w:num w:numId="16" w16cid:durableId="1961955077">
    <w:abstractNumId w:val="44"/>
  </w:num>
  <w:num w:numId="17" w16cid:durableId="1124695227">
    <w:abstractNumId w:val="28"/>
  </w:num>
  <w:num w:numId="18" w16cid:durableId="654451574">
    <w:abstractNumId w:val="47"/>
  </w:num>
  <w:num w:numId="19" w16cid:durableId="1344167479">
    <w:abstractNumId w:val="25"/>
  </w:num>
  <w:num w:numId="20" w16cid:durableId="1563902058">
    <w:abstractNumId w:val="43"/>
  </w:num>
  <w:num w:numId="21" w16cid:durableId="676079891">
    <w:abstractNumId w:val="38"/>
  </w:num>
  <w:num w:numId="22" w16cid:durableId="1522428053">
    <w:abstractNumId w:val="56"/>
  </w:num>
  <w:num w:numId="23" w16cid:durableId="459883215">
    <w:abstractNumId w:val="50"/>
  </w:num>
  <w:num w:numId="24" w16cid:durableId="52428926">
    <w:abstractNumId w:val="54"/>
  </w:num>
  <w:num w:numId="25" w16cid:durableId="1870601632">
    <w:abstractNumId w:val="20"/>
  </w:num>
  <w:num w:numId="26" w16cid:durableId="1804888270">
    <w:abstractNumId w:val="17"/>
  </w:num>
  <w:num w:numId="27" w16cid:durableId="1795754627">
    <w:abstractNumId w:val="40"/>
  </w:num>
  <w:num w:numId="28" w16cid:durableId="1896118252">
    <w:abstractNumId w:val="33"/>
  </w:num>
  <w:num w:numId="29" w16cid:durableId="1939559041">
    <w:abstractNumId w:val="35"/>
  </w:num>
  <w:num w:numId="30" w16cid:durableId="1495954966">
    <w:abstractNumId w:val="45"/>
  </w:num>
  <w:num w:numId="31" w16cid:durableId="1502349437">
    <w:abstractNumId w:val="52"/>
  </w:num>
  <w:num w:numId="32" w16cid:durableId="978723904">
    <w:abstractNumId w:val="32"/>
  </w:num>
  <w:num w:numId="33" w16cid:durableId="1559320950">
    <w:abstractNumId w:val="16"/>
  </w:num>
  <w:num w:numId="34" w16cid:durableId="1047606274">
    <w:abstractNumId w:val="23"/>
  </w:num>
  <w:num w:numId="35" w16cid:durableId="1262301200">
    <w:abstractNumId w:val="39"/>
  </w:num>
  <w:num w:numId="36" w16cid:durableId="1221668794">
    <w:abstractNumId w:val="19"/>
  </w:num>
  <w:num w:numId="37" w16cid:durableId="1499618166">
    <w:abstractNumId w:val="41"/>
  </w:num>
  <w:num w:numId="38" w16cid:durableId="990912876">
    <w:abstractNumId w:val="14"/>
  </w:num>
  <w:num w:numId="39" w16cid:durableId="218901714">
    <w:abstractNumId w:val="30"/>
  </w:num>
  <w:num w:numId="40" w16cid:durableId="2133747870">
    <w:abstractNumId w:val="48"/>
  </w:num>
  <w:num w:numId="41" w16cid:durableId="866141500">
    <w:abstractNumId w:val="29"/>
  </w:num>
  <w:num w:numId="42" w16cid:durableId="814876089">
    <w:abstractNumId w:val="13"/>
  </w:num>
  <w:num w:numId="43" w16cid:durableId="837766460">
    <w:abstractNumId w:val="31"/>
  </w:num>
  <w:num w:numId="44" w16cid:durableId="341519315">
    <w:abstractNumId w:val="42"/>
  </w:num>
  <w:num w:numId="45" w16cid:durableId="846867229">
    <w:abstractNumId w:val="15"/>
  </w:num>
  <w:num w:numId="46" w16cid:durableId="163936385">
    <w:abstractNumId w:val="46"/>
  </w:num>
  <w:num w:numId="47" w16cid:durableId="1857501047">
    <w:abstractNumId w:val="49"/>
  </w:num>
  <w:num w:numId="48" w16cid:durableId="704675551">
    <w:abstractNumId w:val="51"/>
  </w:num>
  <w:num w:numId="49" w16cid:durableId="1943953398">
    <w:abstractNumId w:val="27"/>
  </w:num>
  <w:num w:numId="50" w16cid:durableId="1399785269">
    <w:abstractNumId w:val="11"/>
  </w:num>
  <w:num w:numId="51" w16cid:durableId="1746996462">
    <w:abstractNumId w:val="37"/>
  </w:num>
  <w:num w:numId="52" w16cid:durableId="1316687524">
    <w:abstractNumId w:val="53"/>
  </w:num>
  <w:num w:numId="53" w16cid:durableId="1896966714">
    <w:abstractNumId w:val="18"/>
  </w:num>
  <w:num w:numId="54" w16cid:durableId="914632598">
    <w:abstractNumId w:val="34"/>
  </w:num>
  <w:num w:numId="55" w16cid:durableId="403065986">
    <w:abstractNumId w:val="24"/>
  </w:num>
  <w:num w:numId="56" w16cid:durableId="148519881">
    <w:abstractNumId w:val="10"/>
  </w:num>
  <w:num w:numId="57" w16cid:durableId="817649424">
    <w:abstractNumId w:val="36"/>
  </w:num>
  <w:num w:numId="58" w16cid:durableId="533083818">
    <w:abstractNumId w:val="2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3B4"/>
    <w:rsid w:val="00000A85"/>
    <w:rsid w:val="00001781"/>
    <w:rsid w:val="00007EFF"/>
    <w:rsid w:val="0003192F"/>
    <w:rsid w:val="000403F7"/>
    <w:rsid w:val="00042F61"/>
    <w:rsid w:val="00051D37"/>
    <w:rsid w:val="000551C3"/>
    <w:rsid w:val="00057042"/>
    <w:rsid w:val="00061CDC"/>
    <w:rsid w:val="000657B7"/>
    <w:rsid w:val="00066BA3"/>
    <w:rsid w:val="000671EF"/>
    <w:rsid w:val="00070ADB"/>
    <w:rsid w:val="000719D4"/>
    <w:rsid w:val="00074AD0"/>
    <w:rsid w:val="000810E7"/>
    <w:rsid w:val="00082191"/>
    <w:rsid w:val="00086D8F"/>
    <w:rsid w:val="000917BF"/>
    <w:rsid w:val="000937EA"/>
    <w:rsid w:val="00093923"/>
    <w:rsid w:val="00094D69"/>
    <w:rsid w:val="000964EB"/>
    <w:rsid w:val="00096E9D"/>
    <w:rsid w:val="000A000D"/>
    <w:rsid w:val="000A1694"/>
    <w:rsid w:val="000A5C2B"/>
    <w:rsid w:val="000A61A5"/>
    <w:rsid w:val="000A6CCD"/>
    <w:rsid w:val="000B54EE"/>
    <w:rsid w:val="000D64B4"/>
    <w:rsid w:val="000E168B"/>
    <w:rsid w:val="000E1A87"/>
    <w:rsid w:val="000E717D"/>
    <w:rsid w:val="000F05C5"/>
    <w:rsid w:val="000F45A9"/>
    <w:rsid w:val="000F45D3"/>
    <w:rsid w:val="001027E5"/>
    <w:rsid w:val="0010333C"/>
    <w:rsid w:val="00104567"/>
    <w:rsid w:val="0010501A"/>
    <w:rsid w:val="00105AA2"/>
    <w:rsid w:val="00112658"/>
    <w:rsid w:val="00113771"/>
    <w:rsid w:val="00127DBA"/>
    <w:rsid w:val="001302FD"/>
    <w:rsid w:val="0013312A"/>
    <w:rsid w:val="001361CD"/>
    <w:rsid w:val="00136B42"/>
    <w:rsid w:val="0014023C"/>
    <w:rsid w:val="001405C8"/>
    <w:rsid w:val="0014529E"/>
    <w:rsid w:val="001508B4"/>
    <w:rsid w:val="001534B9"/>
    <w:rsid w:val="00155C34"/>
    <w:rsid w:val="0016022F"/>
    <w:rsid w:val="00171195"/>
    <w:rsid w:val="00172AF6"/>
    <w:rsid w:val="00172C1A"/>
    <w:rsid w:val="00173EF5"/>
    <w:rsid w:val="00176795"/>
    <w:rsid w:val="00181C90"/>
    <w:rsid w:val="001845E6"/>
    <w:rsid w:val="00193440"/>
    <w:rsid w:val="001A0BA3"/>
    <w:rsid w:val="001A5C72"/>
    <w:rsid w:val="001A72AF"/>
    <w:rsid w:val="001A7C26"/>
    <w:rsid w:val="001B2728"/>
    <w:rsid w:val="001B2E0A"/>
    <w:rsid w:val="001B314B"/>
    <w:rsid w:val="001B40A8"/>
    <w:rsid w:val="001C177F"/>
    <w:rsid w:val="001C2D7D"/>
    <w:rsid w:val="001C4A0F"/>
    <w:rsid w:val="001D6EDE"/>
    <w:rsid w:val="001E179E"/>
    <w:rsid w:val="001E575E"/>
    <w:rsid w:val="001E5A8D"/>
    <w:rsid w:val="001E6FD9"/>
    <w:rsid w:val="001E7B42"/>
    <w:rsid w:val="001F6904"/>
    <w:rsid w:val="00200E70"/>
    <w:rsid w:val="00207F4A"/>
    <w:rsid w:val="0021578C"/>
    <w:rsid w:val="002170DA"/>
    <w:rsid w:val="00226ADC"/>
    <w:rsid w:val="00232B5E"/>
    <w:rsid w:val="00233F6F"/>
    <w:rsid w:val="00235C7B"/>
    <w:rsid w:val="00240F00"/>
    <w:rsid w:val="00241088"/>
    <w:rsid w:val="0024124A"/>
    <w:rsid w:val="00247F87"/>
    <w:rsid w:val="00247FC2"/>
    <w:rsid w:val="002504E5"/>
    <w:rsid w:val="00250E67"/>
    <w:rsid w:val="00255D2A"/>
    <w:rsid w:val="002634A3"/>
    <w:rsid w:val="002652C7"/>
    <w:rsid w:val="00267A29"/>
    <w:rsid w:val="00271AC2"/>
    <w:rsid w:val="00272A6B"/>
    <w:rsid w:val="00274F3A"/>
    <w:rsid w:val="00287886"/>
    <w:rsid w:val="00287FF8"/>
    <w:rsid w:val="002900E1"/>
    <w:rsid w:val="002A28B7"/>
    <w:rsid w:val="002A36D5"/>
    <w:rsid w:val="002B404A"/>
    <w:rsid w:val="002B6667"/>
    <w:rsid w:val="002C0F35"/>
    <w:rsid w:val="002D31D0"/>
    <w:rsid w:val="002D77CE"/>
    <w:rsid w:val="002E2D76"/>
    <w:rsid w:val="002E3AA9"/>
    <w:rsid w:val="002F2C7C"/>
    <w:rsid w:val="002F302C"/>
    <w:rsid w:val="00312F9D"/>
    <w:rsid w:val="00314453"/>
    <w:rsid w:val="003147A2"/>
    <w:rsid w:val="00314BC0"/>
    <w:rsid w:val="003165B1"/>
    <w:rsid w:val="00316AC5"/>
    <w:rsid w:val="003178C0"/>
    <w:rsid w:val="00320FF2"/>
    <w:rsid w:val="00326424"/>
    <w:rsid w:val="00330AF3"/>
    <w:rsid w:val="003446B5"/>
    <w:rsid w:val="00354471"/>
    <w:rsid w:val="00356B80"/>
    <w:rsid w:val="003603C9"/>
    <w:rsid w:val="00360CB6"/>
    <w:rsid w:val="00370BAC"/>
    <w:rsid w:val="003729F7"/>
    <w:rsid w:val="00373A35"/>
    <w:rsid w:val="00384885"/>
    <w:rsid w:val="00387FD6"/>
    <w:rsid w:val="00393F3C"/>
    <w:rsid w:val="00394A9B"/>
    <w:rsid w:val="00395CE4"/>
    <w:rsid w:val="003976C3"/>
    <w:rsid w:val="003A1C84"/>
    <w:rsid w:val="003B3F6C"/>
    <w:rsid w:val="003B5C57"/>
    <w:rsid w:val="003B6086"/>
    <w:rsid w:val="003C289B"/>
    <w:rsid w:val="003C41EA"/>
    <w:rsid w:val="003C69D6"/>
    <w:rsid w:val="003D584C"/>
    <w:rsid w:val="003D6239"/>
    <w:rsid w:val="003D6FCB"/>
    <w:rsid w:val="003E0197"/>
    <w:rsid w:val="003E10E1"/>
    <w:rsid w:val="003F367B"/>
    <w:rsid w:val="00403D4A"/>
    <w:rsid w:val="004049C5"/>
    <w:rsid w:val="00405A7C"/>
    <w:rsid w:val="00405CAA"/>
    <w:rsid w:val="00406366"/>
    <w:rsid w:val="00412812"/>
    <w:rsid w:val="004176D5"/>
    <w:rsid w:val="00423D95"/>
    <w:rsid w:val="004275D7"/>
    <w:rsid w:val="0043190A"/>
    <w:rsid w:val="00434ED7"/>
    <w:rsid w:val="004370F5"/>
    <w:rsid w:val="00440485"/>
    <w:rsid w:val="00440CE6"/>
    <w:rsid w:val="00442568"/>
    <w:rsid w:val="00442792"/>
    <w:rsid w:val="00447AAD"/>
    <w:rsid w:val="0045150F"/>
    <w:rsid w:val="00452F36"/>
    <w:rsid w:val="00453C73"/>
    <w:rsid w:val="0045403B"/>
    <w:rsid w:val="00456A73"/>
    <w:rsid w:val="00456E26"/>
    <w:rsid w:val="0045727F"/>
    <w:rsid w:val="00461729"/>
    <w:rsid w:val="00465E0F"/>
    <w:rsid w:val="00471DE6"/>
    <w:rsid w:val="004743B5"/>
    <w:rsid w:val="00482D37"/>
    <w:rsid w:val="004833B4"/>
    <w:rsid w:val="00486E8B"/>
    <w:rsid w:val="004A3B5B"/>
    <w:rsid w:val="004B1968"/>
    <w:rsid w:val="004B2237"/>
    <w:rsid w:val="004B3C0B"/>
    <w:rsid w:val="004C30C3"/>
    <w:rsid w:val="004C54F4"/>
    <w:rsid w:val="004C61F5"/>
    <w:rsid w:val="004D1EA7"/>
    <w:rsid w:val="004D7FFD"/>
    <w:rsid w:val="004E2092"/>
    <w:rsid w:val="004E2791"/>
    <w:rsid w:val="004E5C84"/>
    <w:rsid w:val="004F147F"/>
    <w:rsid w:val="004F5CA9"/>
    <w:rsid w:val="004F5DA0"/>
    <w:rsid w:val="00502421"/>
    <w:rsid w:val="00503892"/>
    <w:rsid w:val="00512A79"/>
    <w:rsid w:val="0052039D"/>
    <w:rsid w:val="00522838"/>
    <w:rsid w:val="00523F1C"/>
    <w:rsid w:val="00524F69"/>
    <w:rsid w:val="00525B56"/>
    <w:rsid w:val="00530726"/>
    <w:rsid w:val="005376C2"/>
    <w:rsid w:val="00537900"/>
    <w:rsid w:val="00543035"/>
    <w:rsid w:val="0054747F"/>
    <w:rsid w:val="005508A7"/>
    <w:rsid w:val="0055373C"/>
    <w:rsid w:val="005561F2"/>
    <w:rsid w:val="005575CB"/>
    <w:rsid w:val="0056303B"/>
    <w:rsid w:val="005657A2"/>
    <w:rsid w:val="00565AD3"/>
    <w:rsid w:val="00570CD8"/>
    <w:rsid w:val="0057356F"/>
    <w:rsid w:val="00581CC6"/>
    <w:rsid w:val="0058383F"/>
    <w:rsid w:val="00585A99"/>
    <w:rsid w:val="00587ACB"/>
    <w:rsid w:val="005913CC"/>
    <w:rsid w:val="005956D8"/>
    <w:rsid w:val="00597764"/>
    <w:rsid w:val="005A0303"/>
    <w:rsid w:val="005A037A"/>
    <w:rsid w:val="005A0FCF"/>
    <w:rsid w:val="005A40CB"/>
    <w:rsid w:val="005A56A5"/>
    <w:rsid w:val="005B4D38"/>
    <w:rsid w:val="005B75C5"/>
    <w:rsid w:val="005C031E"/>
    <w:rsid w:val="005D2D05"/>
    <w:rsid w:val="005D409D"/>
    <w:rsid w:val="005D4876"/>
    <w:rsid w:val="005D4BC1"/>
    <w:rsid w:val="005D61C3"/>
    <w:rsid w:val="005D6AF6"/>
    <w:rsid w:val="005E1BC8"/>
    <w:rsid w:val="005E1DE0"/>
    <w:rsid w:val="005E64D0"/>
    <w:rsid w:val="005E79DC"/>
    <w:rsid w:val="005F6C0B"/>
    <w:rsid w:val="005F79EC"/>
    <w:rsid w:val="00600441"/>
    <w:rsid w:val="006070E9"/>
    <w:rsid w:val="0061435A"/>
    <w:rsid w:val="006173BC"/>
    <w:rsid w:val="00617EE3"/>
    <w:rsid w:val="00620FBF"/>
    <w:rsid w:val="0062304A"/>
    <w:rsid w:val="0062385E"/>
    <w:rsid w:val="00626E7F"/>
    <w:rsid w:val="006353E9"/>
    <w:rsid w:val="0063547C"/>
    <w:rsid w:val="00640AAB"/>
    <w:rsid w:val="006414EA"/>
    <w:rsid w:val="00642364"/>
    <w:rsid w:val="00644CA2"/>
    <w:rsid w:val="00645DC4"/>
    <w:rsid w:val="0065010E"/>
    <w:rsid w:val="0065543F"/>
    <w:rsid w:val="00656E0D"/>
    <w:rsid w:val="006610A5"/>
    <w:rsid w:val="0066528C"/>
    <w:rsid w:val="006659A8"/>
    <w:rsid w:val="00684F18"/>
    <w:rsid w:val="00685A78"/>
    <w:rsid w:val="00691A01"/>
    <w:rsid w:val="00693A60"/>
    <w:rsid w:val="00693B58"/>
    <w:rsid w:val="006A4A3E"/>
    <w:rsid w:val="006B4352"/>
    <w:rsid w:val="006B75CE"/>
    <w:rsid w:val="006C18B6"/>
    <w:rsid w:val="006C52F8"/>
    <w:rsid w:val="006C533E"/>
    <w:rsid w:val="006D2625"/>
    <w:rsid w:val="006D4A89"/>
    <w:rsid w:val="006D5F87"/>
    <w:rsid w:val="006E2696"/>
    <w:rsid w:val="006E2CAD"/>
    <w:rsid w:val="006E4368"/>
    <w:rsid w:val="006E6CBA"/>
    <w:rsid w:val="006F3080"/>
    <w:rsid w:val="006F352A"/>
    <w:rsid w:val="006F4AA6"/>
    <w:rsid w:val="006F7C8C"/>
    <w:rsid w:val="0070015E"/>
    <w:rsid w:val="0070649D"/>
    <w:rsid w:val="007229CA"/>
    <w:rsid w:val="00723D51"/>
    <w:rsid w:val="00724D75"/>
    <w:rsid w:val="00726F58"/>
    <w:rsid w:val="00733D1C"/>
    <w:rsid w:val="00742E54"/>
    <w:rsid w:val="00747A20"/>
    <w:rsid w:val="00751289"/>
    <w:rsid w:val="00753301"/>
    <w:rsid w:val="00755D17"/>
    <w:rsid w:val="00757637"/>
    <w:rsid w:val="00761859"/>
    <w:rsid w:val="00763F65"/>
    <w:rsid w:val="00764F60"/>
    <w:rsid w:val="00767DBD"/>
    <w:rsid w:val="00771029"/>
    <w:rsid w:val="00777072"/>
    <w:rsid w:val="00783D60"/>
    <w:rsid w:val="007846E9"/>
    <w:rsid w:val="00785D7D"/>
    <w:rsid w:val="00786D25"/>
    <w:rsid w:val="007A4069"/>
    <w:rsid w:val="007A4443"/>
    <w:rsid w:val="007A75B1"/>
    <w:rsid w:val="007B2944"/>
    <w:rsid w:val="007B2B19"/>
    <w:rsid w:val="007B3D2B"/>
    <w:rsid w:val="007C1F31"/>
    <w:rsid w:val="007C3EAE"/>
    <w:rsid w:val="007C4707"/>
    <w:rsid w:val="007D00B2"/>
    <w:rsid w:val="007D3122"/>
    <w:rsid w:val="007D33D5"/>
    <w:rsid w:val="007D38A7"/>
    <w:rsid w:val="007E3824"/>
    <w:rsid w:val="007E40E6"/>
    <w:rsid w:val="007E7DA1"/>
    <w:rsid w:val="007F0C5A"/>
    <w:rsid w:val="007F21D1"/>
    <w:rsid w:val="007F397A"/>
    <w:rsid w:val="007F6483"/>
    <w:rsid w:val="00804900"/>
    <w:rsid w:val="00806C82"/>
    <w:rsid w:val="00822232"/>
    <w:rsid w:val="008230DB"/>
    <w:rsid w:val="0082384C"/>
    <w:rsid w:val="00830FF4"/>
    <w:rsid w:val="0083405D"/>
    <w:rsid w:val="008433A9"/>
    <w:rsid w:val="00843B20"/>
    <w:rsid w:val="00844FA3"/>
    <w:rsid w:val="008464AD"/>
    <w:rsid w:val="00850F6D"/>
    <w:rsid w:val="0085344F"/>
    <w:rsid w:val="00855CD8"/>
    <w:rsid w:val="00856171"/>
    <w:rsid w:val="00856CD1"/>
    <w:rsid w:val="00857A6F"/>
    <w:rsid w:val="00872E4A"/>
    <w:rsid w:val="0087481B"/>
    <w:rsid w:val="00876B64"/>
    <w:rsid w:val="00876CB4"/>
    <w:rsid w:val="00877D4F"/>
    <w:rsid w:val="00884067"/>
    <w:rsid w:val="00885168"/>
    <w:rsid w:val="0089209C"/>
    <w:rsid w:val="00894759"/>
    <w:rsid w:val="00897448"/>
    <w:rsid w:val="008A0FA1"/>
    <w:rsid w:val="008A1060"/>
    <w:rsid w:val="008A3024"/>
    <w:rsid w:val="008A39C6"/>
    <w:rsid w:val="008A45C7"/>
    <w:rsid w:val="008C1CAB"/>
    <w:rsid w:val="008C1DA5"/>
    <w:rsid w:val="008C665F"/>
    <w:rsid w:val="008D0190"/>
    <w:rsid w:val="008D188C"/>
    <w:rsid w:val="008D6222"/>
    <w:rsid w:val="008E012D"/>
    <w:rsid w:val="008F044D"/>
    <w:rsid w:val="008F114F"/>
    <w:rsid w:val="008F17E0"/>
    <w:rsid w:val="008F37D6"/>
    <w:rsid w:val="008F4C14"/>
    <w:rsid w:val="008F598B"/>
    <w:rsid w:val="00901B89"/>
    <w:rsid w:val="00905AF3"/>
    <w:rsid w:val="00905F04"/>
    <w:rsid w:val="00921BC2"/>
    <w:rsid w:val="0092522F"/>
    <w:rsid w:val="00925F87"/>
    <w:rsid w:val="00926836"/>
    <w:rsid w:val="00930806"/>
    <w:rsid w:val="00932F26"/>
    <w:rsid w:val="00934A79"/>
    <w:rsid w:val="00934DB6"/>
    <w:rsid w:val="009376F2"/>
    <w:rsid w:val="00937F06"/>
    <w:rsid w:val="00940FC3"/>
    <w:rsid w:val="009434EF"/>
    <w:rsid w:val="00943DBB"/>
    <w:rsid w:val="00945193"/>
    <w:rsid w:val="00946494"/>
    <w:rsid w:val="009538AA"/>
    <w:rsid w:val="009540DE"/>
    <w:rsid w:val="00962916"/>
    <w:rsid w:val="009660B8"/>
    <w:rsid w:val="00972701"/>
    <w:rsid w:val="0097306B"/>
    <w:rsid w:val="00977EE9"/>
    <w:rsid w:val="0098392E"/>
    <w:rsid w:val="00984E7B"/>
    <w:rsid w:val="009A28C2"/>
    <w:rsid w:val="009A5220"/>
    <w:rsid w:val="009B0BDE"/>
    <w:rsid w:val="009B12B4"/>
    <w:rsid w:val="009B265B"/>
    <w:rsid w:val="009C6C75"/>
    <w:rsid w:val="009D0C77"/>
    <w:rsid w:val="009D315E"/>
    <w:rsid w:val="009D4D23"/>
    <w:rsid w:val="009E020A"/>
    <w:rsid w:val="009E7BBE"/>
    <w:rsid w:val="009F06BF"/>
    <w:rsid w:val="009F07C2"/>
    <w:rsid w:val="009F265D"/>
    <w:rsid w:val="009F27E5"/>
    <w:rsid w:val="009F49FB"/>
    <w:rsid w:val="009F4DE4"/>
    <w:rsid w:val="009F5CBF"/>
    <w:rsid w:val="009F64FB"/>
    <w:rsid w:val="009F6948"/>
    <w:rsid w:val="00A00D8F"/>
    <w:rsid w:val="00A034D9"/>
    <w:rsid w:val="00A03770"/>
    <w:rsid w:val="00A07804"/>
    <w:rsid w:val="00A1507D"/>
    <w:rsid w:val="00A16230"/>
    <w:rsid w:val="00A17551"/>
    <w:rsid w:val="00A20094"/>
    <w:rsid w:val="00A25501"/>
    <w:rsid w:val="00A25CF1"/>
    <w:rsid w:val="00A51262"/>
    <w:rsid w:val="00A5160D"/>
    <w:rsid w:val="00A60E96"/>
    <w:rsid w:val="00A62759"/>
    <w:rsid w:val="00A63076"/>
    <w:rsid w:val="00A638D7"/>
    <w:rsid w:val="00A64568"/>
    <w:rsid w:val="00A7108E"/>
    <w:rsid w:val="00A71C09"/>
    <w:rsid w:val="00A7304F"/>
    <w:rsid w:val="00A74FF0"/>
    <w:rsid w:val="00A82876"/>
    <w:rsid w:val="00A8464B"/>
    <w:rsid w:val="00A857F1"/>
    <w:rsid w:val="00A85B2A"/>
    <w:rsid w:val="00A970AE"/>
    <w:rsid w:val="00AA1607"/>
    <w:rsid w:val="00AA3F82"/>
    <w:rsid w:val="00AA7030"/>
    <w:rsid w:val="00AA7D03"/>
    <w:rsid w:val="00AB1ACD"/>
    <w:rsid w:val="00AB3A6A"/>
    <w:rsid w:val="00AB3A78"/>
    <w:rsid w:val="00AB3CD1"/>
    <w:rsid w:val="00AB4B2B"/>
    <w:rsid w:val="00AB7ECE"/>
    <w:rsid w:val="00AC744B"/>
    <w:rsid w:val="00AD0225"/>
    <w:rsid w:val="00AD756B"/>
    <w:rsid w:val="00AE1558"/>
    <w:rsid w:val="00AE25FF"/>
    <w:rsid w:val="00AF25AC"/>
    <w:rsid w:val="00AF3A25"/>
    <w:rsid w:val="00AF5F2C"/>
    <w:rsid w:val="00B0279D"/>
    <w:rsid w:val="00B11921"/>
    <w:rsid w:val="00B176E0"/>
    <w:rsid w:val="00B220FC"/>
    <w:rsid w:val="00B224EB"/>
    <w:rsid w:val="00B319CB"/>
    <w:rsid w:val="00B31E2A"/>
    <w:rsid w:val="00B330B1"/>
    <w:rsid w:val="00B436E4"/>
    <w:rsid w:val="00B43FD8"/>
    <w:rsid w:val="00B4698B"/>
    <w:rsid w:val="00B55D46"/>
    <w:rsid w:val="00B635DF"/>
    <w:rsid w:val="00B65F88"/>
    <w:rsid w:val="00B67C2D"/>
    <w:rsid w:val="00B70113"/>
    <w:rsid w:val="00B714F3"/>
    <w:rsid w:val="00B82F07"/>
    <w:rsid w:val="00B842EB"/>
    <w:rsid w:val="00B87DEF"/>
    <w:rsid w:val="00B9394E"/>
    <w:rsid w:val="00B943AE"/>
    <w:rsid w:val="00B96D2B"/>
    <w:rsid w:val="00BA51E9"/>
    <w:rsid w:val="00BA72B7"/>
    <w:rsid w:val="00BB26AB"/>
    <w:rsid w:val="00BB278B"/>
    <w:rsid w:val="00BB2F70"/>
    <w:rsid w:val="00BC3FF0"/>
    <w:rsid w:val="00BC5D04"/>
    <w:rsid w:val="00BC752E"/>
    <w:rsid w:val="00BD202E"/>
    <w:rsid w:val="00BD4993"/>
    <w:rsid w:val="00BE1786"/>
    <w:rsid w:val="00BF0043"/>
    <w:rsid w:val="00C00778"/>
    <w:rsid w:val="00C00EC4"/>
    <w:rsid w:val="00C05E31"/>
    <w:rsid w:val="00C06096"/>
    <w:rsid w:val="00C12077"/>
    <w:rsid w:val="00C136E9"/>
    <w:rsid w:val="00C13B6A"/>
    <w:rsid w:val="00C14582"/>
    <w:rsid w:val="00C2009C"/>
    <w:rsid w:val="00C22222"/>
    <w:rsid w:val="00C24A08"/>
    <w:rsid w:val="00C26C19"/>
    <w:rsid w:val="00C31388"/>
    <w:rsid w:val="00C3205D"/>
    <w:rsid w:val="00C361A7"/>
    <w:rsid w:val="00C4067F"/>
    <w:rsid w:val="00C416DC"/>
    <w:rsid w:val="00C41BC6"/>
    <w:rsid w:val="00C514D6"/>
    <w:rsid w:val="00C539AA"/>
    <w:rsid w:val="00C5609C"/>
    <w:rsid w:val="00C57571"/>
    <w:rsid w:val="00C61786"/>
    <w:rsid w:val="00C62FC7"/>
    <w:rsid w:val="00C65AA5"/>
    <w:rsid w:val="00C70B78"/>
    <w:rsid w:val="00C71D1F"/>
    <w:rsid w:val="00C805AA"/>
    <w:rsid w:val="00C83B7C"/>
    <w:rsid w:val="00C8467E"/>
    <w:rsid w:val="00C93B90"/>
    <w:rsid w:val="00C94F9A"/>
    <w:rsid w:val="00C963AF"/>
    <w:rsid w:val="00CA36FD"/>
    <w:rsid w:val="00CC7812"/>
    <w:rsid w:val="00CD28F5"/>
    <w:rsid w:val="00CD3548"/>
    <w:rsid w:val="00CD5F0B"/>
    <w:rsid w:val="00CD650C"/>
    <w:rsid w:val="00CD6F3F"/>
    <w:rsid w:val="00CE3B52"/>
    <w:rsid w:val="00CF3F41"/>
    <w:rsid w:val="00CF438C"/>
    <w:rsid w:val="00CF47BB"/>
    <w:rsid w:val="00D00DC0"/>
    <w:rsid w:val="00D11AEB"/>
    <w:rsid w:val="00D143A1"/>
    <w:rsid w:val="00D17AB3"/>
    <w:rsid w:val="00D20964"/>
    <w:rsid w:val="00D2344A"/>
    <w:rsid w:val="00D30BDE"/>
    <w:rsid w:val="00D31BD6"/>
    <w:rsid w:val="00D3375D"/>
    <w:rsid w:val="00D36C9A"/>
    <w:rsid w:val="00D36D51"/>
    <w:rsid w:val="00D406D3"/>
    <w:rsid w:val="00D41DE2"/>
    <w:rsid w:val="00D447AD"/>
    <w:rsid w:val="00D451C0"/>
    <w:rsid w:val="00D55673"/>
    <w:rsid w:val="00D61C33"/>
    <w:rsid w:val="00D62811"/>
    <w:rsid w:val="00D63410"/>
    <w:rsid w:val="00D66091"/>
    <w:rsid w:val="00D66E36"/>
    <w:rsid w:val="00D77325"/>
    <w:rsid w:val="00D801A5"/>
    <w:rsid w:val="00D922E1"/>
    <w:rsid w:val="00DA56F2"/>
    <w:rsid w:val="00DA6BDD"/>
    <w:rsid w:val="00DA7351"/>
    <w:rsid w:val="00DB00CE"/>
    <w:rsid w:val="00DB5449"/>
    <w:rsid w:val="00DB7021"/>
    <w:rsid w:val="00DC0813"/>
    <w:rsid w:val="00DC6E76"/>
    <w:rsid w:val="00DE33D5"/>
    <w:rsid w:val="00DE35A1"/>
    <w:rsid w:val="00DE4E9E"/>
    <w:rsid w:val="00DE4F60"/>
    <w:rsid w:val="00DF2652"/>
    <w:rsid w:val="00DF5DC2"/>
    <w:rsid w:val="00DF6100"/>
    <w:rsid w:val="00DF7170"/>
    <w:rsid w:val="00E01F4E"/>
    <w:rsid w:val="00E023EC"/>
    <w:rsid w:val="00E02F6D"/>
    <w:rsid w:val="00E034FF"/>
    <w:rsid w:val="00E03ECB"/>
    <w:rsid w:val="00E0723A"/>
    <w:rsid w:val="00E14E36"/>
    <w:rsid w:val="00E20C41"/>
    <w:rsid w:val="00E270F0"/>
    <w:rsid w:val="00E36E1D"/>
    <w:rsid w:val="00E43979"/>
    <w:rsid w:val="00E441D1"/>
    <w:rsid w:val="00E476B1"/>
    <w:rsid w:val="00E52E98"/>
    <w:rsid w:val="00E56C78"/>
    <w:rsid w:val="00E60030"/>
    <w:rsid w:val="00E641EC"/>
    <w:rsid w:val="00E6507B"/>
    <w:rsid w:val="00E67308"/>
    <w:rsid w:val="00E7716F"/>
    <w:rsid w:val="00E80E12"/>
    <w:rsid w:val="00E86BFA"/>
    <w:rsid w:val="00E91CBE"/>
    <w:rsid w:val="00E928D2"/>
    <w:rsid w:val="00E93ACA"/>
    <w:rsid w:val="00E94C64"/>
    <w:rsid w:val="00EA3983"/>
    <w:rsid w:val="00EA4881"/>
    <w:rsid w:val="00EB124F"/>
    <w:rsid w:val="00EB37BB"/>
    <w:rsid w:val="00EB42A9"/>
    <w:rsid w:val="00EB437C"/>
    <w:rsid w:val="00EB5E99"/>
    <w:rsid w:val="00EC0CE5"/>
    <w:rsid w:val="00EC3844"/>
    <w:rsid w:val="00EC41F1"/>
    <w:rsid w:val="00EC5737"/>
    <w:rsid w:val="00ED06CF"/>
    <w:rsid w:val="00ED16A6"/>
    <w:rsid w:val="00ED17B2"/>
    <w:rsid w:val="00ED1B64"/>
    <w:rsid w:val="00ED7A67"/>
    <w:rsid w:val="00ED7D8B"/>
    <w:rsid w:val="00EE53D3"/>
    <w:rsid w:val="00EF13F7"/>
    <w:rsid w:val="00EF755C"/>
    <w:rsid w:val="00F03748"/>
    <w:rsid w:val="00F04D43"/>
    <w:rsid w:val="00F06456"/>
    <w:rsid w:val="00F07867"/>
    <w:rsid w:val="00F15315"/>
    <w:rsid w:val="00F15A19"/>
    <w:rsid w:val="00F1735A"/>
    <w:rsid w:val="00F21D60"/>
    <w:rsid w:val="00F24772"/>
    <w:rsid w:val="00F26403"/>
    <w:rsid w:val="00F2715C"/>
    <w:rsid w:val="00F27B39"/>
    <w:rsid w:val="00F46DD5"/>
    <w:rsid w:val="00F54B53"/>
    <w:rsid w:val="00F57451"/>
    <w:rsid w:val="00F60287"/>
    <w:rsid w:val="00F6305D"/>
    <w:rsid w:val="00F70A17"/>
    <w:rsid w:val="00F75491"/>
    <w:rsid w:val="00F775A8"/>
    <w:rsid w:val="00F77E0D"/>
    <w:rsid w:val="00F8247B"/>
    <w:rsid w:val="00F82A63"/>
    <w:rsid w:val="00F84E8D"/>
    <w:rsid w:val="00F909EE"/>
    <w:rsid w:val="00F915F8"/>
    <w:rsid w:val="00FA16A9"/>
    <w:rsid w:val="00FA465B"/>
    <w:rsid w:val="00FA5278"/>
    <w:rsid w:val="00FB236C"/>
    <w:rsid w:val="00FB4A55"/>
    <w:rsid w:val="00FB738E"/>
    <w:rsid w:val="00FC62B6"/>
    <w:rsid w:val="00FD5376"/>
    <w:rsid w:val="00FD60B0"/>
    <w:rsid w:val="00FE1193"/>
    <w:rsid w:val="00FE4B35"/>
    <w:rsid w:val="00FF0E6C"/>
    <w:rsid w:val="00FF1D6C"/>
    <w:rsid w:val="00FF367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B0D36"/>
  <w15:docId w15:val="{A114AF04-A6F3-412A-958A-B47DBDD33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FC7"/>
    <w:pPr>
      <w:spacing w:after="0"/>
    </w:pPr>
    <w:rPr>
      <w:rFonts w:ascii="Cambria" w:hAnsi="Cambria"/>
      <w:sz w:val="24"/>
    </w:rPr>
  </w:style>
  <w:style w:type="paragraph" w:styleId="Naslov1">
    <w:name w:val="heading 1"/>
    <w:basedOn w:val="Normal"/>
    <w:next w:val="Normal"/>
    <w:link w:val="Naslov1Char2"/>
    <w:uiPriority w:val="9"/>
    <w:qFormat/>
    <w:rsid w:val="005913CC"/>
    <w:pPr>
      <w:keepNext/>
      <w:keepLines/>
      <w:tabs>
        <w:tab w:val="num" w:pos="1080"/>
      </w:tabs>
      <w:spacing w:before="240"/>
      <w:outlineLvl w:val="0"/>
    </w:pPr>
    <w:rPr>
      <w:rFonts w:eastAsiaTheme="majorEastAsia" w:cstheme="majorBidi"/>
      <w:b/>
      <w:color w:val="385623"/>
      <w:sz w:val="28"/>
      <w:szCs w:val="32"/>
    </w:rPr>
  </w:style>
  <w:style w:type="paragraph" w:styleId="Naslov2">
    <w:name w:val="heading 2"/>
    <w:basedOn w:val="Normal"/>
    <w:next w:val="Normal"/>
    <w:link w:val="Naslov2Char2"/>
    <w:uiPriority w:val="9"/>
    <w:unhideWhenUsed/>
    <w:qFormat/>
    <w:rsid w:val="002B404A"/>
    <w:pPr>
      <w:keepNext/>
      <w:keepLines/>
      <w:numPr>
        <w:ilvl w:val="1"/>
        <w:numId w:val="3"/>
      </w:numPr>
      <w:spacing w:before="40"/>
      <w:ind w:left="0" w:firstLine="0"/>
      <w:outlineLvl w:val="1"/>
    </w:pPr>
    <w:rPr>
      <w:rFonts w:eastAsiaTheme="majorEastAsia" w:cstheme="majorBidi"/>
      <w:b/>
      <w:color w:val="385623"/>
      <w:szCs w:val="26"/>
    </w:rPr>
  </w:style>
  <w:style w:type="paragraph" w:styleId="Naslov3">
    <w:name w:val="heading 3"/>
    <w:basedOn w:val="Normal"/>
    <w:next w:val="Normal"/>
    <w:link w:val="Naslov3Char2"/>
    <w:uiPriority w:val="9"/>
    <w:unhideWhenUsed/>
    <w:qFormat/>
    <w:rsid w:val="00850F6D"/>
    <w:pPr>
      <w:keepNext/>
      <w:keepLines/>
      <w:numPr>
        <w:ilvl w:val="2"/>
        <w:numId w:val="3"/>
      </w:numPr>
      <w:spacing w:before="40"/>
      <w:ind w:left="425" w:firstLine="0"/>
      <w:outlineLvl w:val="2"/>
    </w:pPr>
    <w:rPr>
      <w:rFonts w:eastAsiaTheme="majorEastAsia" w:cstheme="majorBidi"/>
      <w:b/>
      <w:color w:val="385623"/>
      <w:szCs w:val="24"/>
    </w:rPr>
  </w:style>
  <w:style w:type="paragraph" w:styleId="Naslov4">
    <w:name w:val="heading 4"/>
    <w:basedOn w:val="Normal"/>
    <w:next w:val="Normal"/>
    <w:link w:val="Naslov4Char2"/>
    <w:uiPriority w:val="9"/>
    <w:semiHidden/>
    <w:unhideWhenUsed/>
    <w:qFormat/>
    <w:rsid w:val="004833B4"/>
    <w:pPr>
      <w:keepNext/>
      <w:keepLines/>
      <w:numPr>
        <w:ilvl w:val="3"/>
        <w:numId w:val="3"/>
      </w:numPr>
      <w:spacing w:before="40"/>
      <w:outlineLvl w:val="3"/>
    </w:pPr>
    <w:rPr>
      <w:rFonts w:asciiTheme="majorHAnsi" w:eastAsiaTheme="majorEastAsia" w:hAnsiTheme="majorHAnsi" w:cstheme="majorBidi"/>
      <w:i/>
      <w:iCs/>
      <w:color w:val="2F5496" w:themeColor="accent1" w:themeShade="BF"/>
    </w:rPr>
  </w:style>
  <w:style w:type="paragraph" w:styleId="Naslov5">
    <w:name w:val="heading 5"/>
    <w:basedOn w:val="Normal"/>
    <w:next w:val="Normal"/>
    <w:link w:val="Naslov5Char2"/>
    <w:uiPriority w:val="9"/>
    <w:semiHidden/>
    <w:unhideWhenUsed/>
    <w:qFormat/>
    <w:rsid w:val="004833B4"/>
    <w:pPr>
      <w:keepNext/>
      <w:keepLines/>
      <w:numPr>
        <w:ilvl w:val="4"/>
        <w:numId w:val="3"/>
      </w:numPr>
      <w:spacing w:before="40"/>
      <w:outlineLvl w:val="4"/>
    </w:pPr>
    <w:rPr>
      <w:rFonts w:asciiTheme="majorHAnsi" w:eastAsiaTheme="majorEastAsia" w:hAnsiTheme="majorHAnsi" w:cstheme="majorBidi"/>
      <w:color w:val="2F5496" w:themeColor="accent1" w:themeShade="BF"/>
    </w:rPr>
  </w:style>
  <w:style w:type="paragraph" w:styleId="Naslov6">
    <w:name w:val="heading 6"/>
    <w:basedOn w:val="Normal"/>
    <w:next w:val="Normal"/>
    <w:link w:val="Naslov6Char2"/>
    <w:uiPriority w:val="9"/>
    <w:semiHidden/>
    <w:unhideWhenUsed/>
    <w:qFormat/>
    <w:rsid w:val="004833B4"/>
    <w:pPr>
      <w:keepNext/>
      <w:keepLines/>
      <w:numPr>
        <w:ilvl w:val="5"/>
        <w:numId w:val="3"/>
      </w:numPr>
      <w:spacing w:before="40"/>
      <w:outlineLvl w:val="5"/>
    </w:pPr>
    <w:rPr>
      <w:rFonts w:asciiTheme="majorHAnsi" w:eastAsiaTheme="majorEastAsia" w:hAnsiTheme="majorHAnsi" w:cstheme="majorBidi"/>
      <w:color w:val="1F3763" w:themeColor="accent1" w:themeShade="7F"/>
    </w:rPr>
  </w:style>
  <w:style w:type="paragraph" w:styleId="Naslov7">
    <w:name w:val="heading 7"/>
    <w:basedOn w:val="Normal"/>
    <w:next w:val="Normal"/>
    <w:link w:val="Naslov7Char2"/>
    <w:uiPriority w:val="9"/>
    <w:semiHidden/>
    <w:unhideWhenUsed/>
    <w:qFormat/>
    <w:rsid w:val="004833B4"/>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Naslov8">
    <w:name w:val="heading 8"/>
    <w:basedOn w:val="Normal"/>
    <w:next w:val="Normal"/>
    <w:link w:val="Naslov8Char2"/>
    <w:uiPriority w:val="9"/>
    <w:semiHidden/>
    <w:unhideWhenUsed/>
    <w:qFormat/>
    <w:rsid w:val="004833B4"/>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ormal"/>
    <w:next w:val="Normal"/>
    <w:link w:val="Naslov9Char2"/>
    <w:uiPriority w:val="9"/>
    <w:semiHidden/>
    <w:unhideWhenUsed/>
    <w:qFormat/>
    <w:rsid w:val="004833B4"/>
    <w:pPr>
      <w:keepNext/>
      <w:keepLines/>
      <w:tabs>
        <w:tab w:val="num" w:pos="1080"/>
      </w:tabs>
      <w:spacing w:before="40"/>
      <w:ind w:left="1080" w:hanging="360"/>
      <w:outlineLvl w:val="8"/>
    </w:pPr>
    <w:rPr>
      <w:rFonts w:asciiTheme="majorHAnsi" w:eastAsiaTheme="majorEastAsia" w:hAnsiTheme="majorHAnsi" w:cstheme="majorBidi"/>
      <w:i/>
      <w:iCs/>
      <w:color w:val="272727" w:themeColor="text1" w:themeTint="D8"/>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Heading1Char">
    <w:name w:val="Heading 1 Char"/>
    <w:basedOn w:val="Zadanifontodlomka"/>
    <w:link w:val="Heading11"/>
    <w:uiPriority w:val="9"/>
    <w:rsid w:val="004833B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Zadanifontodlomka"/>
    <w:link w:val="Heading21"/>
    <w:uiPriority w:val="9"/>
    <w:rsid w:val="004833B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Zadanifontodlomka"/>
    <w:link w:val="Heading31"/>
    <w:uiPriority w:val="9"/>
    <w:semiHidden/>
    <w:rsid w:val="004833B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Zadanifontodlomka"/>
    <w:link w:val="Heading41"/>
    <w:uiPriority w:val="9"/>
    <w:semiHidden/>
    <w:rsid w:val="004833B4"/>
    <w:rPr>
      <w:rFonts w:asciiTheme="majorHAnsi" w:eastAsiaTheme="majorEastAsia" w:hAnsiTheme="majorHAnsi" w:cstheme="majorBidi"/>
      <w:i/>
      <w:iCs/>
      <w:color w:val="2F5496" w:themeColor="accent1" w:themeShade="BF"/>
    </w:rPr>
  </w:style>
  <w:style w:type="character" w:customStyle="1" w:styleId="Heading5Char">
    <w:name w:val="Heading 5 Char"/>
    <w:basedOn w:val="Zadanifontodlomka"/>
    <w:link w:val="Heading51"/>
    <w:uiPriority w:val="9"/>
    <w:semiHidden/>
    <w:rsid w:val="004833B4"/>
    <w:rPr>
      <w:rFonts w:asciiTheme="majorHAnsi" w:eastAsiaTheme="majorEastAsia" w:hAnsiTheme="majorHAnsi" w:cstheme="majorBidi"/>
      <w:color w:val="2F5496" w:themeColor="accent1" w:themeShade="BF"/>
    </w:rPr>
  </w:style>
  <w:style w:type="character" w:customStyle="1" w:styleId="Heading6Char">
    <w:name w:val="Heading 6 Char"/>
    <w:basedOn w:val="Zadanifontodlomka"/>
    <w:link w:val="Heading61"/>
    <w:uiPriority w:val="9"/>
    <w:semiHidden/>
    <w:rsid w:val="004833B4"/>
    <w:rPr>
      <w:rFonts w:asciiTheme="majorHAnsi" w:eastAsiaTheme="majorEastAsia" w:hAnsiTheme="majorHAnsi" w:cstheme="majorBidi"/>
      <w:color w:val="1F3763" w:themeColor="accent1" w:themeShade="7F"/>
    </w:rPr>
  </w:style>
  <w:style w:type="character" w:customStyle="1" w:styleId="Heading7Char">
    <w:name w:val="Heading 7 Char"/>
    <w:basedOn w:val="Zadanifontodlomka"/>
    <w:link w:val="Heading71"/>
    <w:uiPriority w:val="9"/>
    <w:semiHidden/>
    <w:rsid w:val="004833B4"/>
    <w:rPr>
      <w:rFonts w:asciiTheme="majorHAnsi" w:eastAsiaTheme="majorEastAsia" w:hAnsiTheme="majorHAnsi" w:cstheme="majorBidi"/>
      <w:i/>
      <w:iCs/>
      <w:color w:val="1F3763" w:themeColor="accent1" w:themeShade="7F"/>
    </w:rPr>
  </w:style>
  <w:style w:type="character" w:customStyle="1" w:styleId="Heading8Char">
    <w:name w:val="Heading 8 Char"/>
    <w:basedOn w:val="Zadanifontodlomka"/>
    <w:link w:val="Heading81"/>
    <w:uiPriority w:val="9"/>
    <w:semiHidden/>
    <w:rsid w:val="004833B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Zadanifontodlomka"/>
    <w:link w:val="Heading91"/>
    <w:uiPriority w:val="9"/>
    <w:semiHidden/>
    <w:rsid w:val="004833B4"/>
    <w:rPr>
      <w:rFonts w:asciiTheme="majorHAnsi" w:eastAsiaTheme="majorEastAsia" w:hAnsiTheme="majorHAnsi" w:cstheme="majorBidi"/>
      <w:i/>
      <w:iCs/>
      <w:color w:val="272727" w:themeColor="text1" w:themeTint="D8"/>
      <w:sz w:val="21"/>
      <w:szCs w:val="21"/>
    </w:rPr>
  </w:style>
  <w:style w:type="paragraph" w:customStyle="1" w:styleId="Heading11">
    <w:name w:val="Heading 11"/>
    <w:basedOn w:val="Normal"/>
    <w:next w:val="Normal"/>
    <w:link w:val="Heading1Char"/>
    <w:uiPriority w:val="9"/>
    <w:qFormat/>
    <w:rsid w:val="004833B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customStyle="1" w:styleId="Heading21">
    <w:name w:val="Heading 21"/>
    <w:basedOn w:val="Normal"/>
    <w:next w:val="Normal"/>
    <w:link w:val="Heading2Char"/>
    <w:uiPriority w:val="9"/>
    <w:unhideWhenUsed/>
    <w:qFormat/>
    <w:rsid w:val="004833B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customStyle="1" w:styleId="Heading31">
    <w:name w:val="Heading 31"/>
    <w:basedOn w:val="Normal"/>
    <w:next w:val="Normal"/>
    <w:link w:val="Heading3Char"/>
    <w:uiPriority w:val="9"/>
    <w:semiHidden/>
    <w:unhideWhenUsed/>
    <w:qFormat/>
    <w:rsid w:val="004833B4"/>
    <w:pPr>
      <w:keepNext/>
      <w:keepLines/>
      <w:spacing w:before="40"/>
      <w:ind w:left="720" w:hanging="432"/>
      <w:outlineLvl w:val="2"/>
    </w:pPr>
    <w:rPr>
      <w:rFonts w:asciiTheme="majorHAnsi" w:eastAsiaTheme="majorEastAsia" w:hAnsiTheme="majorHAnsi" w:cstheme="majorBidi"/>
      <w:color w:val="1F3763" w:themeColor="accent1" w:themeShade="7F"/>
      <w:szCs w:val="24"/>
    </w:rPr>
  </w:style>
  <w:style w:type="paragraph" w:customStyle="1" w:styleId="Heading41">
    <w:name w:val="Heading 41"/>
    <w:basedOn w:val="Normal"/>
    <w:next w:val="Normal"/>
    <w:link w:val="Heading4Char"/>
    <w:uiPriority w:val="9"/>
    <w:semiHidden/>
    <w:unhideWhenUsed/>
    <w:qFormat/>
    <w:rsid w:val="004833B4"/>
    <w:pPr>
      <w:keepNext/>
      <w:keepLines/>
      <w:spacing w:before="40"/>
      <w:ind w:left="864" w:hanging="144"/>
      <w:outlineLvl w:val="3"/>
    </w:pPr>
    <w:rPr>
      <w:rFonts w:asciiTheme="majorHAnsi" w:eastAsiaTheme="majorEastAsia" w:hAnsiTheme="majorHAnsi" w:cstheme="majorBidi"/>
      <w:i/>
      <w:iCs/>
      <w:color w:val="2F5496" w:themeColor="accent1" w:themeShade="BF"/>
    </w:rPr>
  </w:style>
  <w:style w:type="paragraph" w:customStyle="1" w:styleId="Heading51">
    <w:name w:val="Heading 51"/>
    <w:basedOn w:val="Normal"/>
    <w:next w:val="Normal"/>
    <w:link w:val="Heading5Char"/>
    <w:uiPriority w:val="9"/>
    <w:semiHidden/>
    <w:unhideWhenUsed/>
    <w:qFormat/>
    <w:rsid w:val="004833B4"/>
    <w:pPr>
      <w:keepNext/>
      <w:keepLines/>
      <w:spacing w:before="40"/>
      <w:ind w:left="1008" w:hanging="432"/>
      <w:outlineLvl w:val="4"/>
    </w:pPr>
    <w:rPr>
      <w:rFonts w:asciiTheme="majorHAnsi" w:eastAsiaTheme="majorEastAsia" w:hAnsiTheme="majorHAnsi" w:cstheme="majorBidi"/>
      <w:color w:val="2F5496" w:themeColor="accent1" w:themeShade="BF"/>
    </w:rPr>
  </w:style>
  <w:style w:type="paragraph" w:customStyle="1" w:styleId="Heading61">
    <w:name w:val="Heading 61"/>
    <w:basedOn w:val="Normal"/>
    <w:next w:val="Normal"/>
    <w:link w:val="Heading6Char"/>
    <w:uiPriority w:val="9"/>
    <w:semiHidden/>
    <w:unhideWhenUsed/>
    <w:qFormat/>
    <w:rsid w:val="004833B4"/>
    <w:pPr>
      <w:keepNext/>
      <w:keepLines/>
      <w:spacing w:before="40"/>
      <w:ind w:left="1152" w:hanging="432"/>
      <w:outlineLvl w:val="5"/>
    </w:pPr>
    <w:rPr>
      <w:rFonts w:asciiTheme="majorHAnsi" w:eastAsiaTheme="majorEastAsia" w:hAnsiTheme="majorHAnsi" w:cstheme="majorBidi"/>
      <w:color w:val="1F3763" w:themeColor="accent1" w:themeShade="7F"/>
    </w:rPr>
  </w:style>
  <w:style w:type="paragraph" w:customStyle="1" w:styleId="Heading71">
    <w:name w:val="Heading 71"/>
    <w:basedOn w:val="Normal"/>
    <w:next w:val="Normal"/>
    <w:link w:val="Heading7Char"/>
    <w:uiPriority w:val="9"/>
    <w:semiHidden/>
    <w:unhideWhenUsed/>
    <w:qFormat/>
    <w:rsid w:val="004833B4"/>
    <w:pPr>
      <w:keepNext/>
      <w:keepLines/>
      <w:spacing w:before="40"/>
      <w:ind w:left="1296" w:hanging="288"/>
      <w:outlineLvl w:val="6"/>
    </w:pPr>
    <w:rPr>
      <w:rFonts w:asciiTheme="majorHAnsi" w:eastAsiaTheme="majorEastAsia" w:hAnsiTheme="majorHAnsi" w:cstheme="majorBidi"/>
      <w:i/>
      <w:iCs/>
      <w:color w:val="1F3763" w:themeColor="accent1" w:themeShade="7F"/>
    </w:rPr>
  </w:style>
  <w:style w:type="paragraph" w:customStyle="1" w:styleId="Heading81">
    <w:name w:val="Heading 81"/>
    <w:basedOn w:val="Normal"/>
    <w:next w:val="Normal"/>
    <w:link w:val="Heading8Char"/>
    <w:uiPriority w:val="9"/>
    <w:semiHidden/>
    <w:unhideWhenUsed/>
    <w:qFormat/>
    <w:rsid w:val="004833B4"/>
    <w:pPr>
      <w:keepNext/>
      <w:keepLines/>
      <w:spacing w:before="40"/>
      <w:ind w:left="1440" w:hanging="432"/>
      <w:outlineLvl w:val="7"/>
    </w:pPr>
    <w:rPr>
      <w:rFonts w:asciiTheme="majorHAnsi" w:eastAsiaTheme="majorEastAsia" w:hAnsiTheme="majorHAnsi" w:cstheme="majorBidi"/>
      <w:color w:val="272727" w:themeColor="text1" w:themeTint="D8"/>
      <w:sz w:val="21"/>
      <w:szCs w:val="21"/>
    </w:rPr>
  </w:style>
  <w:style w:type="paragraph" w:customStyle="1" w:styleId="Heading91">
    <w:name w:val="Heading 91"/>
    <w:basedOn w:val="Normal"/>
    <w:next w:val="Normal"/>
    <w:link w:val="Heading9Char"/>
    <w:uiPriority w:val="9"/>
    <w:semiHidden/>
    <w:unhideWhenUsed/>
    <w:qFormat/>
    <w:rsid w:val="004833B4"/>
    <w:pPr>
      <w:keepNext/>
      <w:keepLines/>
      <w:spacing w:before="40"/>
      <w:ind w:left="1584" w:hanging="144"/>
      <w:outlineLvl w:val="8"/>
    </w:pPr>
    <w:rPr>
      <w:rFonts w:asciiTheme="majorHAnsi" w:eastAsiaTheme="majorEastAsia" w:hAnsiTheme="majorHAnsi" w:cstheme="majorBidi"/>
      <w:i/>
      <w:iCs/>
      <w:color w:val="272727" w:themeColor="text1" w:themeTint="D8"/>
      <w:sz w:val="21"/>
      <w:szCs w:val="21"/>
    </w:rPr>
  </w:style>
  <w:style w:type="numbering" w:customStyle="1" w:styleId="NoList1">
    <w:name w:val="No List1"/>
    <w:next w:val="Bezpopisa"/>
    <w:uiPriority w:val="99"/>
    <w:semiHidden/>
    <w:unhideWhenUsed/>
    <w:rsid w:val="004833B4"/>
  </w:style>
  <w:style w:type="character" w:customStyle="1" w:styleId="Naslov1Char">
    <w:name w:val="Naslov 1 Char"/>
    <w:basedOn w:val="Zadanifontodlomka"/>
    <w:rsid w:val="004833B4"/>
    <w:rPr>
      <w:rFonts w:ascii="Calibri Light" w:eastAsia="Times New Roman" w:hAnsi="Calibri Light" w:cs="Times New Roman"/>
      <w:color w:val="2E74B5"/>
      <w:sz w:val="32"/>
      <w:szCs w:val="32"/>
    </w:rPr>
  </w:style>
  <w:style w:type="character" w:customStyle="1" w:styleId="Naslov2Char">
    <w:name w:val="Naslov 2 Char"/>
    <w:basedOn w:val="Zadanifontodlomka"/>
    <w:uiPriority w:val="9"/>
    <w:rsid w:val="004833B4"/>
    <w:rPr>
      <w:rFonts w:ascii="Calibri Light" w:eastAsia="Times New Roman" w:hAnsi="Calibri Light" w:cs="Times New Roman"/>
      <w:color w:val="2E74B5"/>
      <w:sz w:val="26"/>
      <w:szCs w:val="26"/>
    </w:rPr>
  </w:style>
  <w:style w:type="character" w:customStyle="1" w:styleId="Naslov3Char">
    <w:name w:val="Naslov 3 Char"/>
    <w:basedOn w:val="Zadanifontodlomka"/>
    <w:uiPriority w:val="9"/>
    <w:rsid w:val="004833B4"/>
    <w:rPr>
      <w:rFonts w:ascii="Calibri Light" w:eastAsia="Times New Roman" w:hAnsi="Calibri Light" w:cs="Times New Roman"/>
      <w:color w:val="1F4D78"/>
      <w:sz w:val="24"/>
      <w:szCs w:val="24"/>
    </w:rPr>
  </w:style>
  <w:style w:type="character" w:customStyle="1" w:styleId="Naslov4Char">
    <w:name w:val="Naslov 4 Char"/>
    <w:basedOn w:val="Zadanifontodlomka"/>
    <w:rsid w:val="004833B4"/>
    <w:rPr>
      <w:rFonts w:ascii="Calibri Light" w:eastAsia="Times New Roman" w:hAnsi="Calibri Light" w:cs="Times New Roman"/>
      <w:i/>
      <w:iCs/>
      <w:color w:val="2E74B5"/>
    </w:rPr>
  </w:style>
  <w:style w:type="character" w:customStyle="1" w:styleId="Naslov5Char">
    <w:name w:val="Naslov 5 Char"/>
    <w:basedOn w:val="Zadanifontodlomka"/>
    <w:rsid w:val="004833B4"/>
    <w:rPr>
      <w:rFonts w:ascii="Calibri Light" w:eastAsia="Times New Roman" w:hAnsi="Calibri Light" w:cs="Times New Roman"/>
      <w:color w:val="2E74B5"/>
    </w:rPr>
  </w:style>
  <w:style w:type="character" w:customStyle="1" w:styleId="Naslov6Char">
    <w:name w:val="Naslov 6 Char"/>
    <w:basedOn w:val="Zadanifontodlomka"/>
    <w:rsid w:val="004833B4"/>
    <w:rPr>
      <w:rFonts w:ascii="Calibri Light" w:eastAsia="Times New Roman" w:hAnsi="Calibri Light" w:cs="Times New Roman"/>
      <w:color w:val="1F4D78"/>
    </w:rPr>
  </w:style>
  <w:style w:type="character" w:customStyle="1" w:styleId="Naslov7Char">
    <w:name w:val="Naslov 7 Char"/>
    <w:basedOn w:val="Zadanifontodlomka"/>
    <w:rsid w:val="004833B4"/>
    <w:rPr>
      <w:rFonts w:ascii="Calibri Light" w:eastAsia="Times New Roman" w:hAnsi="Calibri Light" w:cs="Times New Roman"/>
      <w:i/>
      <w:iCs/>
      <w:color w:val="1F4D78"/>
    </w:rPr>
  </w:style>
  <w:style w:type="character" w:customStyle="1" w:styleId="Naslov8Char">
    <w:name w:val="Naslov 8 Char"/>
    <w:basedOn w:val="Zadanifontodlomka"/>
    <w:rsid w:val="004833B4"/>
    <w:rPr>
      <w:rFonts w:ascii="Calibri Light" w:eastAsia="Times New Roman" w:hAnsi="Calibri Light" w:cs="Times New Roman"/>
      <w:color w:val="272727"/>
      <w:sz w:val="21"/>
      <w:szCs w:val="21"/>
    </w:rPr>
  </w:style>
  <w:style w:type="character" w:customStyle="1" w:styleId="Naslov9Char">
    <w:name w:val="Naslov 9 Char"/>
    <w:basedOn w:val="Zadanifontodlomka"/>
    <w:rsid w:val="004833B4"/>
    <w:rPr>
      <w:rFonts w:ascii="Calibri Light" w:eastAsia="Times New Roman" w:hAnsi="Calibri Light" w:cs="Times New Roman"/>
      <w:i/>
      <w:iCs/>
      <w:color w:val="272727"/>
      <w:sz w:val="21"/>
      <w:szCs w:val="21"/>
    </w:rPr>
  </w:style>
  <w:style w:type="numbering" w:customStyle="1" w:styleId="Bezpopisa1">
    <w:name w:val="Bez popisa1"/>
    <w:next w:val="Bezpopisa"/>
    <w:uiPriority w:val="99"/>
    <w:semiHidden/>
    <w:unhideWhenUsed/>
    <w:rsid w:val="004833B4"/>
  </w:style>
  <w:style w:type="paragraph" w:customStyle="1" w:styleId="Naslov11">
    <w:name w:val="Naslov 11"/>
    <w:basedOn w:val="Normal"/>
    <w:next w:val="Normal"/>
    <w:link w:val="Naslov1Char1"/>
    <w:uiPriority w:val="9"/>
    <w:qFormat/>
    <w:rsid w:val="004833B4"/>
    <w:pPr>
      <w:keepNext/>
      <w:keepLines/>
      <w:numPr>
        <w:numId w:val="13"/>
      </w:numPr>
      <w:spacing w:before="240"/>
      <w:outlineLvl w:val="0"/>
    </w:pPr>
    <w:rPr>
      <w:rFonts w:ascii="Calibri Light" w:eastAsia="Times New Roman" w:hAnsi="Calibri Light" w:cs="Times New Roman"/>
      <w:color w:val="2F5496"/>
      <w:kern w:val="0"/>
      <w:sz w:val="32"/>
      <w:szCs w:val="32"/>
      <w14:ligatures w14:val="none"/>
    </w:rPr>
  </w:style>
  <w:style w:type="paragraph" w:customStyle="1" w:styleId="Naslov21">
    <w:name w:val="Naslov 21"/>
    <w:basedOn w:val="Normal"/>
    <w:next w:val="Normal"/>
    <w:link w:val="Naslov2Char1"/>
    <w:uiPriority w:val="9"/>
    <w:unhideWhenUsed/>
    <w:qFormat/>
    <w:rsid w:val="004833B4"/>
    <w:pPr>
      <w:keepNext/>
      <w:keepLines/>
      <w:numPr>
        <w:ilvl w:val="1"/>
        <w:numId w:val="13"/>
      </w:numPr>
      <w:spacing w:before="40"/>
      <w:outlineLvl w:val="1"/>
    </w:pPr>
    <w:rPr>
      <w:rFonts w:ascii="Calibri Light" w:eastAsia="Times New Roman" w:hAnsi="Calibri Light" w:cs="Times New Roman"/>
      <w:color w:val="2F5496"/>
      <w:kern w:val="0"/>
      <w:sz w:val="26"/>
      <w:szCs w:val="26"/>
      <w14:ligatures w14:val="none"/>
    </w:rPr>
  </w:style>
  <w:style w:type="paragraph" w:customStyle="1" w:styleId="Naslov31">
    <w:name w:val="Naslov 31"/>
    <w:basedOn w:val="Normal"/>
    <w:next w:val="Normal"/>
    <w:link w:val="Naslov3Char1"/>
    <w:uiPriority w:val="9"/>
    <w:unhideWhenUsed/>
    <w:qFormat/>
    <w:rsid w:val="004833B4"/>
    <w:pPr>
      <w:keepNext/>
      <w:keepLines/>
      <w:numPr>
        <w:ilvl w:val="2"/>
        <w:numId w:val="13"/>
      </w:numPr>
      <w:spacing w:before="40"/>
      <w:outlineLvl w:val="2"/>
    </w:pPr>
    <w:rPr>
      <w:rFonts w:ascii="Calibri Light" w:eastAsia="Times New Roman" w:hAnsi="Calibri Light" w:cs="Times New Roman"/>
      <w:color w:val="1F3763"/>
      <w:kern w:val="0"/>
      <w:szCs w:val="24"/>
      <w14:ligatures w14:val="none"/>
    </w:rPr>
  </w:style>
  <w:style w:type="paragraph" w:customStyle="1" w:styleId="Naslov41">
    <w:name w:val="Naslov 41"/>
    <w:basedOn w:val="Normal"/>
    <w:next w:val="Normal"/>
    <w:link w:val="Naslov4Char1"/>
    <w:uiPriority w:val="9"/>
    <w:unhideWhenUsed/>
    <w:qFormat/>
    <w:rsid w:val="004833B4"/>
    <w:pPr>
      <w:keepNext/>
      <w:keepLines/>
      <w:numPr>
        <w:ilvl w:val="3"/>
        <w:numId w:val="13"/>
      </w:numPr>
      <w:spacing w:before="40"/>
      <w:outlineLvl w:val="3"/>
    </w:pPr>
    <w:rPr>
      <w:rFonts w:ascii="Calibri Light" w:eastAsia="Times New Roman" w:hAnsi="Calibri Light" w:cs="Times New Roman"/>
      <w:i/>
      <w:iCs/>
      <w:color w:val="2F5496"/>
      <w:kern w:val="0"/>
      <w14:ligatures w14:val="none"/>
    </w:rPr>
  </w:style>
  <w:style w:type="paragraph" w:customStyle="1" w:styleId="Naslov51">
    <w:name w:val="Naslov 51"/>
    <w:basedOn w:val="Normal"/>
    <w:next w:val="Normal"/>
    <w:link w:val="Naslov5Char1"/>
    <w:uiPriority w:val="9"/>
    <w:unhideWhenUsed/>
    <w:qFormat/>
    <w:rsid w:val="004833B4"/>
    <w:pPr>
      <w:keepNext/>
      <w:keepLines/>
      <w:numPr>
        <w:ilvl w:val="4"/>
        <w:numId w:val="13"/>
      </w:numPr>
      <w:spacing w:before="40"/>
      <w:outlineLvl w:val="4"/>
    </w:pPr>
    <w:rPr>
      <w:rFonts w:ascii="Calibri Light" w:eastAsia="Times New Roman" w:hAnsi="Calibri Light" w:cs="Times New Roman"/>
      <w:color w:val="2F5496"/>
      <w:kern w:val="0"/>
      <w14:ligatures w14:val="none"/>
    </w:rPr>
  </w:style>
  <w:style w:type="paragraph" w:customStyle="1" w:styleId="Naslov61">
    <w:name w:val="Naslov 61"/>
    <w:basedOn w:val="Normal"/>
    <w:next w:val="Normal"/>
    <w:link w:val="Naslov6Char1"/>
    <w:uiPriority w:val="9"/>
    <w:unhideWhenUsed/>
    <w:qFormat/>
    <w:rsid w:val="004833B4"/>
    <w:pPr>
      <w:keepNext/>
      <w:keepLines/>
      <w:numPr>
        <w:ilvl w:val="5"/>
        <w:numId w:val="13"/>
      </w:numPr>
      <w:spacing w:before="40"/>
      <w:outlineLvl w:val="5"/>
    </w:pPr>
    <w:rPr>
      <w:rFonts w:ascii="Calibri Light" w:eastAsia="Times New Roman" w:hAnsi="Calibri Light" w:cs="Times New Roman"/>
      <w:color w:val="1F3763"/>
      <w:kern w:val="0"/>
      <w14:ligatures w14:val="none"/>
    </w:rPr>
  </w:style>
  <w:style w:type="paragraph" w:customStyle="1" w:styleId="Naslov71">
    <w:name w:val="Naslov 71"/>
    <w:basedOn w:val="Normal"/>
    <w:next w:val="Normal"/>
    <w:link w:val="Naslov7Char1"/>
    <w:uiPriority w:val="9"/>
    <w:unhideWhenUsed/>
    <w:qFormat/>
    <w:rsid w:val="004833B4"/>
    <w:pPr>
      <w:keepNext/>
      <w:keepLines/>
      <w:numPr>
        <w:ilvl w:val="6"/>
        <w:numId w:val="13"/>
      </w:numPr>
      <w:spacing w:before="40"/>
      <w:outlineLvl w:val="6"/>
    </w:pPr>
    <w:rPr>
      <w:rFonts w:ascii="Calibri Light" w:eastAsia="Times New Roman" w:hAnsi="Calibri Light" w:cs="Times New Roman"/>
      <w:i/>
      <w:iCs/>
      <w:color w:val="1F3763"/>
      <w:kern w:val="0"/>
      <w14:ligatures w14:val="none"/>
    </w:rPr>
  </w:style>
  <w:style w:type="paragraph" w:customStyle="1" w:styleId="Naslov81">
    <w:name w:val="Naslov 81"/>
    <w:basedOn w:val="Normal"/>
    <w:next w:val="Normal"/>
    <w:link w:val="Naslov8Char1"/>
    <w:uiPriority w:val="9"/>
    <w:unhideWhenUsed/>
    <w:qFormat/>
    <w:rsid w:val="004833B4"/>
    <w:pPr>
      <w:keepNext/>
      <w:keepLines/>
      <w:numPr>
        <w:ilvl w:val="7"/>
        <w:numId w:val="13"/>
      </w:numPr>
      <w:spacing w:before="40"/>
      <w:outlineLvl w:val="7"/>
    </w:pPr>
    <w:rPr>
      <w:rFonts w:ascii="Calibri Light" w:eastAsia="Times New Roman" w:hAnsi="Calibri Light" w:cs="Times New Roman"/>
      <w:color w:val="272727"/>
      <w:kern w:val="0"/>
      <w:sz w:val="21"/>
      <w:szCs w:val="21"/>
      <w14:ligatures w14:val="none"/>
    </w:rPr>
  </w:style>
  <w:style w:type="paragraph" w:customStyle="1" w:styleId="Naslov91">
    <w:name w:val="Naslov 91"/>
    <w:basedOn w:val="Normal"/>
    <w:next w:val="Normal"/>
    <w:link w:val="Naslov9Char1"/>
    <w:uiPriority w:val="9"/>
    <w:unhideWhenUsed/>
    <w:qFormat/>
    <w:rsid w:val="004833B4"/>
    <w:pPr>
      <w:keepNext/>
      <w:keepLines/>
      <w:numPr>
        <w:ilvl w:val="8"/>
        <w:numId w:val="13"/>
      </w:numPr>
      <w:spacing w:before="40"/>
      <w:outlineLvl w:val="8"/>
    </w:pPr>
    <w:rPr>
      <w:rFonts w:ascii="Calibri Light" w:eastAsia="Times New Roman" w:hAnsi="Calibri Light" w:cs="Times New Roman"/>
      <w:i/>
      <w:iCs/>
      <w:color w:val="272727"/>
      <w:kern w:val="0"/>
      <w:sz w:val="21"/>
      <w:szCs w:val="21"/>
      <w14:ligatures w14:val="none"/>
    </w:rPr>
  </w:style>
  <w:style w:type="numbering" w:customStyle="1" w:styleId="Bezpopisa11">
    <w:name w:val="Bez popisa11"/>
    <w:next w:val="Bezpopisa"/>
    <w:uiPriority w:val="99"/>
    <w:semiHidden/>
    <w:unhideWhenUsed/>
    <w:rsid w:val="004833B4"/>
  </w:style>
  <w:style w:type="paragraph" w:customStyle="1" w:styleId="Naslov10">
    <w:name w:val="Naslov1"/>
    <w:basedOn w:val="Normal"/>
    <w:next w:val="Normal"/>
    <w:uiPriority w:val="10"/>
    <w:qFormat/>
    <w:rsid w:val="004833B4"/>
    <w:pPr>
      <w:spacing w:line="240" w:lineRule="auto"/>
      <w:contextualSpacing/>
    </w:pPr>
    <w:rPr>
      <w:rFonts w:ascii="Calibri Light" w:eastAsia="SimSun" w:hAnsi="Calibri Light" w:cs="Calibri Light"/>
      <w:spacing w:val="-10"/>
      <w:kern w:val="28"/>
      <w:sz w:val="56"/>
      <w:szCs w:val="56"/>
      <w14:ligatures w14:val="none"/>
    </w:rPr>
  </w:style>
  <w:style w:type="character" w:customStyle="1" w:styleId="NaslovChar">
    <w:name w:val="Naslov Char"/>
    <w:basedOn w:val="Zadanifontodlomka"/>
    <w:link w:val="Naslov"/>
    <w:uiPriority w:val="10"/>
    <w:rsid w:val="004833B4"/>
    <w:rPr>
      <w:rFonts w:ascii="Calibri Light" w:eastAsia="SimSun" w:hAnsi="Calibri Light" w:cs="Calibri Light"/>
      <w:spacing w:val="-10"/>
      <w:kern w:val="28"/>
      <w:sz w:val="56"/>
      <w:szCs w:val="56"/>
    </w:rPr>
  </w:style>
  <w:style w:type="paragraph" w:customStyle="1" w:styleId="Podnaslov1">
    <w:name w:val="Podnaslov1"/>
    <w:basedOn w:val="Normal"/>
    <w:next w:val="Normal"/>
    <w:uiPriority w:val="11"/>
    <w:qFormat/>
    <w:rsid w:val="004833B4"/>
    <w:pPr>
      <w:numPr>
        <w:ilvl w:val="1"/>
      </w:numPr>
      <w:spacing w:line="240" w:lineRule="auto"/>
    </w:pPr>
    <w:rPr>
      <w:rFonts w:ascii="Calibri" w:eastAsia="SimSun" w:hAnsi="Calibri" w:cs="Calibri"/>
      <w:color w:val="5A5A5A"/>
      <w:spacing w:val="15"/>
      <w:kern w:val="0"/>
      <w14:ligatures w14:val="none"/>
    </w:rPr>
  </w:style>
  <w:style w:type="character" w:customStyle="1" w:styleId="PodnaslovChar">
    <w:name w:val="Podnaslov Char"/>
    <w:basedOn w:val="Zadanifontodlomka"/>
    <w:link w:val="Podnaslov"/>
    <w:uiPriority w:val="11"/>
    <w:rsid w:val="004833B4"/>
    <w:rPr>
      <w:rFonts w:ascii="Calibri" w:eastAsia="SimSun" w:hAnsi="Calibri" w:cs="Calibri"/>
      <w:color w:val="5A5A5A"/>
      <w:spacing w:val="15"/>
    </w:rPr>
  </w:style>
  <w:style w:type="character" w:customStyle="1" w:styleId="Neupadljivoisticanje1">
    <w:name w:val="Neupadljivo isticanje1"/>
    <w:basedOn w:val="Zadanifontodlomka"/>
    <w:uiPriority w:val="19"/>
    <w:qFormat/>
    <w:rsid w:val="004833B4"/>
    <w:rPr>
      <w:rFonts w:ascii="Calibri" w:hAnsi="Calibri" w:cs="Calibri"/>
      <w:i/>
      <w:iCs/>
      <w:color w:val="404040"/>
    </w:rPr>
  </w:style>
  <w:style w:type="character" w:styleId="Istaknuto">
    <w:name w:val="Emphasis"/>
    <w:basedOn w:val="Zadanifontodlomka"/>
    <w:uiPriority w:val="20"/>
    <w:qFormat/>
    <w:rsid w:val="004833B4"/>
    <w:rPr>
      <w:rFonts w:ascii="Calibri" w:hAnsi="Calibri" w:cs="Calibri"/>
      <w:i/>
      <w:iCs/>
    </w:rPr>
  </w:style>
  <w:style w:type="character" w:customStyle="1" w:styleId="Jakoisticanje1">
    <w:name w:val="Jako isticanje1"/>
    <w:basedOn w:val="Zadanifontodlomka"/>
    <w:uiPriority w:val="21"/>
    <w:qFormat/>
    <w:rsid w:val="004833B4"/>
    <w:rPr>
      <w:rFonts w:ascii="Calibri" w:hAnsi="Calibri" w:cs="Calibri"/>
      <w:i/>
      <w:iCs/>
      <w:color w:val="1F4E79"/>
    </w:rPr>
  </w:style>
  <w:style w:type="character" w:styleId="Naglaeno">
    <w:name w:val="Strong"/>
    <w:basedOn w:val="Zadanifontodlomka"/>
    <w:uiPriority w:val="22"/>
    <w:qFormat/>
    <w:rsid w:val="004833B4"/>
    <w:rPr>
      <w:rFonts w:ascii="Calibri" w:hAnsi="Calibri" w:cs="Calibri"/>
      <w:b/>
      <w:bCs/>
    </w:rPr>
  </w:style>
  <w:style w:type="paragraph" w:customStyle="1" w:styleId="Citat1">
    <w:name w:val="Citat1"/>
    <w:basedOn w:val="Normal"/>
    <w:next w:val="Normal"/>
    <w:uiPriority w:val="29"/>
    <w:qFormat/>
    <w:rsid w:val="004833B4"/>
    <w:pPr>
      <w:spacing w:before="200" w:line="240" w:lineRule="auto"/>
      <w:ind w:left="864" w:right="864"/>
      <w:jc w:val="center"/>
    </w:pPr>
    <w:rPr>
      <w:rFonts w:ascii="Calibri" w:hAnsi="Calibri" w:cs="Calibri"/>
      <w:i/>
      <w:iCs/>
      <w:color w:val="404040"/>
      <w:kern w:val="0"/>
      <w14:ligatures w14:val="none"/>
    </w:rPr>
  </w:style>
  <w:style w:type="character" w:customStyle="1" w:styleId="CitatChar">
    <w:name w:val="Citat Char"/>
    <w:basedOn w:val="Zadanifontodlomka"/>
    <w:link w:val="Citat"/>
    <w:uiPriority w:val="29"/>
    <w:rsid w:val="004833B4"/>
    <w:rPr>
      <w:rFonts w:ascii="Calibri" w:hAnsi="Calibri" w:cs="Calibri"/>
      <w:i/>
      <w:iCs/>
      <w:color w:val="404040"/>
    </w:rPr>
  </w:style>
  <w:style w:type="paragraph" w:customStyle="1" w:styleId="Naglaencitat1">
    <w:name w:val="Naglašen citat1"/>
    <w:basedOn w:val="Normal"/>
    <w:next w:val="Normal"/>
    <w:uiPriority w:val="30"/>
    <w:qFormat/>
    <w:rsid w:val="004833B4"/>
    <w:pPr>
      <w:pBdr>
        <w:top w:val="single" w:sz="4" w:space="10" w:color="1F4E79"/>
        <w:bottom w:val="single" w:sz="4" w:space="10" w:color="1F4E79"/>
      </w:pBdr>
      <w:spacing w:before="360" w:after="360" w:line="240" w:lineRule="auto"/>
      <w:ind w:left="864" w:right="864"/>
      <w:jc w:val="center"/>
    </w:pPr>
    <w:rPr>
      <w:rFonts w:ascii="Calibri" w:hAnsi="Calibri" w:cs="Calibri"/>
      <w:i/>
      <w:iCs/>
      <w:color w:val="1F4E79"/>
      <w:kern w:val="0"/>
      <w14:ligatures w14:val="none"/>
    </w:rPr>
  </w:style>
  <w:style w:type="character" w:customStyle="1" w:styleId="NaglaencitatChar">
    <w:name w:val="Naglašen citat Char"/>
    <w:basedOn w:val="Zadanifontodlomka"/>
    <w:link w:val="Naglaencitat"/>
    <w:uiPriority w:val="30"/>
    <w:rsid w:val="004833B4"/>
    <w:rPr>
      <w:rFonts w:ascii="Calibri" w:hAnsi="Calibri" w:cs="Calibri"/>
      <w:i/>
      <w:iCs/>
      <w:color w:val="1F4E79"/>
    </w:rPr>
  </w:style>
  <w:style w:type="character" w:customStyle="1" w:styleId="Neupadljivareferenca1">
    <w:name w:val="Neupadljiva referenca1"/>
    <w:basedOn w:val="Zadanifontodlomka"/>
    <w:uiPriority w:val="31"/>
    <w:qFormat/>
    <w:rsid w:val="004833B4"/>
    <w:rPr>
      <w:rFonts w:ascii="Calibri" w:hAnsi="Calibri" w:cs="Calibri"/>
      <w:smallCaps/>
      <w:color w:val="5A5A5A"/>
    </w:rPr>
  </w:style>
  <w:style w:type="character" w:customStyle="1" w:styleId="Istaknutareferenca1">
    <w:name w:val="Istaknuta referenca1"/>
    <w:basedOn w:val="Zadanifontodlomka"/>
    <w:uiPriority w:val="32"/>
    <w:qFormat/>
    <w:rsid w:val="004833B4"/>
    <w:rPr>
      <w:rFonts w:ascii="Calibri" w:hAnsi="Calibri" w:cs="Calibri"/>
      <w:b/>
      <w:bCs/>
      <w:caps w:val="0"/>
      <w:smallCaps/>
      <w:color w:val="1F4E79"/>
      <w:spacing w:val="5"/>
    </w:rPr>
  </w:style>
  <w:style w:type="character" w:styleId="Naslovknjige">
    <w:name w:val="Book Title"/>
    <w:basedOn w:val="Zadanifontodlomka"/>
    <w:uiPriority w:val="33"/>
    <w:qFormat/>
    <w:rsid w:val="004833B4"/>
    <w:rPr>
      <w:rFonts w:ascii="Calibri" w:hAnsi="Calibri" w:cs="Calibri"/>
      <w:b/>
      <w:bCs/>
      <w:i/>
      <w:iCs/>
      <w:spacing w:val="5"/>
    </w:rPr>
  </w:style>
  <w:style w:type="character" w:customStyle="1" w:styleId="Hiperveza1">
    <w:name w:val="Hiperveza1"/>
    <w:basedOn w:val="Zadanifontodlomka"/>
    <w:uiPriority w:val="99"/>
    <w:unhideWhenUsed/>
    <w:rsid w:val="004833B4"/>
    <w:rPr>
      <w:rFonts w:ascii="Calibri" w:hAnsi="Calibri" w:cs="Calibri"/>
      <w:color w:val="1F4E79"/>
      <w:u w:val="single"/>
    </w:rPr>
  </w:style>
  <w:style w:type="character" w:customStyle="1" w:styleId="SlijeenaHiperveza1">
    <w:name w:val="SlijeđenaHiperveza1"/>
    <w:basedOn w:val="Zadanifontodlomka"/>
    <w:uiPriority w:val="99"/>
    <w:unhideWhenUsed/>
    <w:rsid w:val="004833B4"/>
    <w:rPr>
      <w:rFonts w:ascii="Calibri" w:hAnsi="Calibri" w:cs="Calibri"/>
      <w:color w:val="954F72"/>
      <w:u w:val="single"/>
    </w:rPr>
  </w:style>
  <w:style w:type="paragraph" w:customStyle="1" w:styleId="Opisslike1">
    <w:name w:val="Opis slike1"/>
    <w:basedOn w:val="Normal"/>
    <w:next w:val="Normal"/>
    <w:uiPriority w:val="99"/>
    <w:unhideWhenUsed/>
    <w:qFormat/>
    <w:rsid w:val="004833B4"/>
    <w:pPr>
      <w:spacing w:after="200" w:line="240" w:lineRule="auto"/>
    </w:pPr>
    <w:rPr>
      <w:rFonts w:ascii="Calibri" w:hAnsi="Calibri" w:cs="Calibri"/>
      <w:i/>
      <w:iCs/>
      <w:color w:val="44546A"/>
      <w:kern w:val="0"/>
      <w:szCs w:val="18"/>
      <w14:ligatures w14:val="none"/>
    </w:rPr>
  </w:style>
  <w:style w:type="paragraph" w:customStyle="1" w:styleId="BalloonText1">
    <w:name w:val="Balloon Text1"/>
    <w:basedOn w:val="Normal"/>
    <w:next w:val="Tekstbalonia"/>
    <w:link w:val="BalloonTextChar"/>
    <w:uiPriority w:val="99"/>
    <w:semiHidden/>
    <w:unhideWhenUsed/>
    <w:rsid w:val="004833B4"/>
    <w:pPr>
      <w:spacing w:line="240" w:lineRule="auto"/>
    </w:pPr>
    <w:rPr>
      <w:rFonts w:ascii="Segoe UI" w:hAnsi="Segoe UI" w:cs="Segoe UI"/>
      <w:szCs w:val="18"/>
    </w:rPr>
  </w:style>
  <w:style w:type="character" w:customStyle="1" w:styleId="BalloonTextChar">
    <w:name w:val="Balloon Text Char"/>
    <w:basedOn w:val="Zadanifontodlomka"/>
    <w:link w:val="BalloonText1"/>
    <w:uiPriority w:val="99"/>
    <w:semiHidden/>
    <w:rsid w:val="004833B4"/>
    <w:rPr>
      <w:rFonts w:ascii="Segoe UI" w:hAnsi="Segoe UI" w:cs="Segoe UI"/>
      <w:szCs w:val="18"/>
    </w:rPr>
  </w:style>
  <w:style w:type="paragraph" w:customStyle="1" w:styleId="Blokteksta1">
    <w:name w:val="Blok teksta1"/>
    <w:basedOn w:val="Normal"/>
    <w:next w:val="Blokteksta"/>
    <w:uiPriority w:val="99"/>
    <w:semiHidden/>
    <w:unhideWhenUsed/>
    <w:rsid w:val="004833B4"/>
    <w:pPr>
      <w:pBdr>
        <w:top w:val="single" w:sz="2" w:space="10" w:color="5B9BD5" w:shadow="1" w:frame="1"/>
        <w:left w:val="single" w:sz="2" w:space="10" w:color="5B9BD5" w:shadow="1" w:frame="1"/>
        <w:bottom w:val="single" w:sz="2" w:space="10" w:color="5B9BD5" w:shadow="1" w:frame="1"/>
        <w:right w:val="single" w:sz="2" w:space="10" w:color="5B9BD5" w:shadow="1" w:frame="1"/>
      </w:pBdr>
      <w:spacing w:line="240" w:lineRule="auto"/>
      <w:ind w:left="1152" w:right="1152"/>
    </w:pPr>
    <w:rPr>
      <w:rFonts w:ascii="Calibri" w:eastAsia="SimSun" w:hAnsi="Calibri" w:cs="Calibri"/>
      <w:i/>
      <w:iCs/>
      <w:color w:val="1F4E79"/>
      <w:kern w:val="0"/>
      <w14:ligatures w14:val="none"/>
    </w:rPr>
  </w:style>
  <w:style w:type="paragraph" w:customStyle="1" w:styleId="BodyText31">
    <w:name w:val="Body Text 31"/>
    <w:basedOn w:val="Normal"/>
    <w:next w:val="Tijeloteksta3"/>
    <w:link w:val="BodyText3Char"/>
    <w:uiPriority w:val="99"/>
    <w:semiHidden/>
    <w:unhideWhenUsed/>
    <w:rsid w:val="004833B4"/>
    <w:pPr>
      <w:spacing w:after="120" w:line="240" w:lineRule="auto"/>
    </w:pPr>
    <w:rPr>
      <w:rFonts w:ascii="Calibri" w:hAnsi="Calibri" w:cs="Calibri"/>
      <w:szCs w:val="16"/>
    </w:rPr>
  </w:style>
  <w:style w:type="character" w:customStyle="1" w:styleId="BodyText3Char">
    <w:name w:val="Body Text 3 Char"/>
    <w:basedOn w:val="Zadanifontodlomka"/>
    <w:link w:val="BodyText31"/>
    <w:uiPriority w:val="99"/>
    <w:semiHidden/>
    <w:rsid w:val="004833B4"/>
    <w:rPr>
      <w:rFonts w:ascii="Calibri" w:hAnsi="Calibri" w:cs="Calibri"/>
      <w:szCs w:val="16"/>
    </w:rPr>
  </w:style>
  <w:style w:type="paragraph" w:customStyle="1" w:styleId="BodyTextIndent31">
    <w:name w:val="Body Text Indent 31"/>
    <w:basedOn w:val="Normal"/>
    <w:next w:val="Tijeloteksta-uvlaka3"/>
    <w:link w:val="BodyTextIndent3Char"/>
    <w:uiPriority w:val="99"/>
    <w:semiHidden/>
    <w:unhideWhenUsed/>
    <w:rsid w:val="004833B4"/>
    <w:pPr>
      <w:spacing w:after="120" w:line="240" w:lineRule="auto"/>
      <w:ind w:left="360"/>
    </w:pPr>
    <w:rPr>
      <w:rFonts w:ascii="Calibri" w:hAnsi="Calibri" w:cs="Calibri"/>
      <w:szCs w:val="16"/>
    </w:rPr>
  </w:style>
  <w:style w:type="character" w:customStyle="1" w:styleId="BodyTextIndent3Char">
    <w:name w:val="Body Text Indent 3 Char"/>
    <w:basedOn w:val="Zadanifontodlomka"/>
    <w:link w:val="BodyTextIndent31"/>
    <w:uiPriority w:val="99"/>
    <w:semiHidden/>
    <w:rsid w:val="004833B4"/>
    <w:rPr>
      <w:rFonts w:ascii="Calibri" w:hAnsi="Calibri" w:cs="Calibri"/>
      <w:szCs w:val="16"/>
    </w:rPr>
  </w:style>
  <w:style w:type="character" w:styleId="Referencakomentara">
    <w:name w:val="annotation reference"/>
    <w:basedOn w:val="Zadanifontodlomka"/>
    <w:uiPriority w:val="99"/>
    <w:semiHidden/>
    <w:unhideWhenUsed/>
    <w:rsid w:val="004833B4"/>
    <w:rPr>
      <w:rFonts w:ascii="Calibri" w:hAnsi="Calibri" w:cs="Calibri"/>
      <w:sz w:val="22"/>
      <w:szCs w:val="16"/>
    </w:rPr>
  </w:style>
  <w:style w:type="paragraph" w:customStyle="1" w:styleId="CommentText1">
    <w:name w:val="Comment Text1"/>
    <w:basedOn w:val="Normal"/>
    <w:next w:val="Tekstkomentara"/>
    <w:link w:val="CommentTextChar"/>
    <w:uiPriority w:val="99"/>
    <w:unhideWhenUsed/>
    <w:rsid w:val="004833B4"/>
    <w:pPr>
      <w:spacing w:line="240" w:lineRule="auto"/>
    </w:pPr>
    <w:rPr>
      <w:rFonts w:ascii="Calibri" w:hAnsi="Calibri" w:cs="Calibri"/>
      <w:szCs w:val="20"/>
    </w:rPr>
  </w:style>
  <w:style w:type="character" w:customStyle="1" w:styleId="CommentTextChar">
    <w:name w:val="Comment Text Char"/>
    <w:basedOn w:val="Zadanifontodlomka"/>
    <w:link w:val="CommentText1"/>
    <w:uiPriority w:val="99"/>
    <w:rsid w:val="004833B4"/>
    <w:rPr>
      <w:rFonts w:ascii="Calibri" w:hAnsi="Calibri" w:cs="Calibri"/>
      <w:szCs w:val="20"/>
    </w:rPr>
  </w:style>
  <w:style w:type="paragraph" w:customStyle="1" w:styleId="CommentSubject1">
    <w:name w:val="Comment Subject1"/>
    <w:basedOn w:val="Tekstkomentara"/>
    <w:next w:val="Tekstkomentara"/>
    <w:uiPriority w:val="99"/>
    <w:semiHidden/>
    <w:unhideWhenUsed/>
    <w:rsid w:val="004833B4"/>
    <w:rPr>
      <w:rFonts w:ascii="Calibri" w:hAnsi="Calibri" w:cs="Calibri"/>
      <w:b/>
      <w:bCs/>
      <w:kern w:val="0"/>
      <w:sz w:val="22"/>
      <w14:ligatures w14:val="none"/>
    </w:rPr>
  </w:style>
  <w:style w:type="character" w:customStyle="1" w:styleId="PredmetkomentaraChar">
    <w:name w:val="Predmet komentara Char"/>
    <w:basedOn w:val="CommentTextChar"/>
    <w:link w:val="Predmetkomentara"/>
    <w:uiPriority w:val="99"/>
    <w:semiHidden/>
    <w:rsid w:val="004833B4"/>
    <w:rPr>
      <w:rFonts w:ascii="Calibri" w:hAnsi="Calibri" w:cs="Calibri"/>
      <w:b/>
      <w:bCs/>
      <w:szCs w:val="20"/>
    </w:rPr>
  </w:style>
  <w:style w:type="paragraph" w:customStyle="1" w:styleId="DocumentMap1">
    <w:name w:val="Document Map1"/>
    <w:basedOn w:val="Normal"/>
    <w:next w:val="Kartadokumenta"/>
    <w:link w:val="DocumentMapChar"/>
    <w:uiPriority w:val="99"/>
    <w:semiHidden/>
    <w:unhideWhenUsed/>
    <w:rsid w:val="004833B4"/>
    <w:pPr>
      <w:spacing w:line="240" w:lineRule="auto"/>
    </w:pPr>
    <w:rPr>
      <w:rFonts w:ascii="Segoe UI" w:hAnsi="Segoe UI" w:cs="Segoe UI"/>
      <w:szCs w:val="16"/>
    </w:rPr>
  </w:style>
  <w:style w:type="character" w:customStyle="1" w:styleId="DocumentMapChar">
    <w:name w:val="Document Map Char"/>
    <w:basedOn w:val="Zadanifontodlomka"/>
    <w:link w:val="DocumentMap1"/>
    <w:uiPriority w:val="99"/>
    <w:semiHidden/>
    <w:rsid w:val="004833B4"/>
    <w:rPr>
      <w:rFonts w:ascii="Segoe UI" w:hAnsi="Segoe UI" w:cs="Segoe UI"/>
      <w:szCs w:val="16"/>
    </w:rPr>
  </w:style>
  <w:style w:type="paragraph" w:customStyle="1" w:styleId="EndnoteText1">
    <w:name w:val="Endnote Text1"/>
    <w:basedOn w:val="Normal"/>
    <w:next w:val="Tekstkrajnjebiljeke"/>
    <w:link w:val="EndnoteTextChar"/>
    <w:uiPriority w:val="99"/>
    <w:semiHidden/>
    <w:unhideWhenUsed/>
    <w:rsid w:val="004833B4"/>
    <w:pPr>
      <w:spacing w:line="240" w:lineRule="auto"/>
    </w:pPr>
    <w:rPr>
      <w:rFonts w:ascii="Calibri" w:hAnsi="Calibri" w:cs="Calibri"/>
      <w:szCs w:val="20"/>
    </w:rPr>
  </w:style>
  <w:style w:type="character" w:customStyle="1" w:styleId="EndnoteTextChar">
    <w:name w:val="Endnote Text Char"/>
    <w:basedOn w:val="Zadanifontodlomka"/>
    <w:link w:val="EndnoteText1"/>
    <w:uiPriority w:val="99"/>
    <w:semiHidden/>
    <w:rsid w:val="004833B4"/>
    <w:rPr>
      <w:rFonts w:ascii="Calibri" w:hAnsi="Calibri" w:cs="Calibri"/>
      <w:szCs w:val="20"/>
    </w:rPr>
  </w:style>
  <w:style w:type="paragraph" w:customStyle="1" w:styleId="Povratnaomotnica1">
    <w:name w:val="Povratna omotnica1"/>
    <w:basedOn w:val="Normal"/>
    <w:next w:val="Povratnaomotnica"/>
    <w:uiPriority w:val="99"/>
    <w:semiHidden/>
    <w:unhideWhenUsed/>
    <w:rsid w:val="004833B4"/>
    <w:pPr>
      <w:spacing w:line="240" w:lineRule="auto"/>
    </w:pPr>
    <w:rPr>
      <w:rFonts w:ascii="Calibri Light" w:eastAsia="SimSun" w:hAnsi="Calibri Light" w:cs="Calibri Light"/>
      <w:kern w:val="0"/>
      <w:szCs w:val="20"/>
      <w14:ligatures w14:val="none"/>
    </w:rPr>
  </w:style>
  <w:style w:type="paragraph" w:customStyle="1" w:styleId="fn1">
    <w:name w:val="fn1"/>
    <w:basedOn w:val="Normal"/>
    <w:next w:val="Tekstfusnote"/>
    <w:link w:val="FootnoteTextChar"/>
    <w:uiPriority w:val="99"/>
    <w:unhideWhenUsed/>
    <w:qFormat/>
    <w:rsid w:val="004833B4"/>
    <w:pPr>
      <w:spacing w:line="240" w:lineRule="auto"/>
    </w:pPr>
    <w:rPr>
      <w:rFonts w:ascii="Calibri" w:hAnsi="Calibri" w:cs="Calibri"/>
      <w:szCs w:val="20"/>
    </w:rPr>
  </w:style>
  <w:style w:type="character" w:customStyle="1" w:styleId="FootnoteTextChar">
    <w:name w:val="Footnote Text Char"/>
    <w:aliases w:val="Sprotna opomba-besedilo Char,Char Char Char Char Char,Char Char Char Char1,Sprotna opomba - besedilo Znak1 Char,Sprotna opomba - besedilo Znak Znak2 Char,Sprotna opomba - besedilo Znak1 Znak Znak1 Char,Footnote1 Char,ft Char,fn Char"/>
    <w:basedOn w:val="Zadanifontodlomka"/>
    <w:link w:val="fn1"/>
    <w:uiPriority w:val="99"/>
    <w:qFormat/>
    <w:rsid w:val="004833B4"/>
    <w:rPr>
      <w:rFonts w:ascii="Calibri" w:hAnsi="Calibri" w:cs="Calibri"/>
      <w:szCs w:val="20"/>
    </w:rPr>
  </w:style>
  <w:style w:type="character" w:styleId="HTML-kod">
    <w:name w:val="HTML Code"/>
    <w:basedOn w:val="Zadanifontodlomka"/>
    <w:uiPriority w:val="99"/>
    <w:semiHidden/>
    <w:unhideWhenUsed/>
    <w:rsid w:val="004833B4"/>
    <w:rPr>
      <w:rFonts w:ascii="Consolas" w:hAnsi="Consolas" w:cs="Calibri"/>
      <w:sz w:val="22"/>
      <w:szCs w:val="20"/>
    </w:rPr>
  </w:style>
  <w:style w:type="character" w:styleId="HTML-tipkovnica">
    <w:name w:val="HTML Keyboard"/>
    <w:basedOn w:val="Zadanifontodlomka"/>
    <w:uiPriority w:val="99"/>
    <w:semiHidden/>
    <w:unhideWhenUsed/>
    <w:rsid w:val="004833B4"/>
    <w:rPr>
      <w:rFonts w:ascii="Consolas" w:hAnsi="Consolas" w:cs="Calibri"/>
      <w:sz w:val="22"/>
      <w:szCs w:val="20"/>
    </w:rPr>
  </w:style>
  <w:style w:type="paragraph" w:customStyle="1" w:styleId="HTMLPreformatted1">
    <w:name w:val="HTML Preformatted1"/>
    <w:basedOn w:val="Normal"/>
    <w:next w:val="HTMLunaprijedoblikovano"/>
    <w:link w:val="HTMLPreformattedChar"/>
    <w:uiPriority w:val="99"/>
    <w:semiHidden/>
    <w:unhideWhenUsed/>
    <w:rsid w:val="004833B4"/>
    <w:pPr>
      <w:spacing w:line="240" w:lineRule="auto"/>
    </w:pPr>
    <w:rPr>
      <w:rFonts w:ascii="Consolas" w:hAnsi="Consolas" w:cs="Calibri"/>
      <w:szCs w:val="20"/>
    </w:rPr>
  </w:style>
  <w:style w:type="character" w:customStyle="1" w:styleId="HTMLPreformattedChar">
    <w:name w:val="HTML Preformatted Char"/>
    <w:basedOn w:val="Zadanifontodlomka"/>
    <w:link w:val="HTMLPreformatted1"/>
    <w:uiPriority w:val="99"/>
    <w:semiHidden/>
    <w:rsid w:val="004833B4"/>
    <w:rPr>
      <w:rFonts w:ascii="Consolas" w:hAnsi="Consolas" w:cs="Calibri"/>
      <w:szCs w:val="20"/>
    </w:rPr>
  </w:style>
  <w:style w:type="character" w:styleId="HTMLpisaistroj">
    <w:name w:val="HTML Typewriter"/>
    <w:basedOn w:val="Zadanifontodlomka"/>
    <w:uiPriority w:val="99"/>
    <w:semiHidden/>
    <w:unhideWhenUsed/>
    <w:rsid w:val="004833B4"/>
    <w:rPr>
      <w:rFonts w:ascii="Consolas" w:hAnsi="Consolas" w:cs="Calibri"/>
      <w:sz w:val="22"/>
      <w:szCs w:val="20"/>
    </w:rPr>
  </w:style>
  <w:style w:type="paragraph" w:customStyle="1" w:styleId="MacroText1">
    <w:name w:val="Macro Text1"/>
    <w:next w:val="Tekstmakronaredbe"/>
    <w:link w:val="MacroTextChar"/>
    <w:uiPriority w:val="99"/>
    <w:semiHidden/>
    <w:unhideWhenUsed/>
    <w:rsid w:val="004833B4"/>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Calibri"/>
      <w:szCs w:val="20"/>
    </w:rPr>
  </w:style>
  <w:style w:type="character" w:customStyle="1" w:styleId="MacroTextChar">
    <w:name w:val="Macro Text Char"/>
    <w:basedOn w:val="Zadanifontodlomka"/>
    <w:link w:val="MacroText1"/>
    <w:uiPriority w:val="99"/>
    <w:semiHidden/>
    <w:rsid w:val="004833B4"/>
    <w:rPr>
      <w:rFonts w:ascii="Consolas" w:hAnsi="Consolas" w:cs="Calibri"/>
      <w:szCs w:val="20"/>
    </w:rPr>
  </w:style>
  <w:style w:type="paragraph" w:customStyle="1" w:styleId="PlainText1">
    <w:name w:val="Plain Text1"/>
    <w:basedOn w:val="Normal"/>
    <w:next w:val="Obinitekst"/>
    <w:link w:val="PlainTextChar"/>
    <w:uiPriority w:val="99"/>
    <w:semiHidden/>
    <w:unhideWhenUsed/>
    <w:rsid w:val="004833B4"/>
    <w:pPr>
      <w:spacing w:line="240" w:lineRule="auto"/>
    </w:pPr>
    <w:rPr>
      <w:rFonts w:ascii="Consolas" w:hAnsi="Consolas" w:cs="Calibri"/>
      <w:szCs w:val="21"/>
    </w:rPr>
  </w:style>
  <w:style w:type="character" w:customStyle="1" w:styleId="PlainTextChar">
    <w:name w:val="Plain Text Char"/>
    <w:basedOn w:val="Zadanifontodlomka"/>
    <w:link w:val="PlainText1"/>
    <w:uiPriority w:val="99"/>
    <w:semiHidden/>
    <w:rsid w:val="004833B4"/>
    <w:rPr>
      <w:rFonts w:ascii="Consolas" w:hAnsi="Consolas" w:cs="Calibri"/>
      <w:szCs w:val="21"/>
    </w:rPr>
  </w:style>
  <w:style w:type="character" w:customStyle="1" w:styleId="Tekstrezerviranogmjesta1">
    <w:name w:val="Tekst rezerviranog mjesta1"/>
    <w:basedOn w:val="Zadanifontodlomka"/>
    <w:uiPriority w:val="99"/>
    <w:semiHidden/>
    <w:rsid w:val="004833B4"/>
    <w:rPr>
      <w:rFonts w:ascii="Calibri" w:hAnsi="Calibri" w:cs="Calibri"/>
      <w:color w:val="3B3838"/>
    </w:rPr>
  </w:style>
  <w:style w:type="paragraph" w:customStyle="1" w:styleId="Header1">
    <w:name w:val="Header1"/>
    <w:basedOn w:val="Normal"/>
    <w:next w:val="Zaglavlje"/>
    <w:link w:val="HeaderChar"/>
    <w:uiPriority w:val="99"/>
    <w:unhideWhenUsed/>
    <w:rsid w:val="004833B4"/>
    <w:pPr>
      <w:spacing w:line="240" w:lineRule="auto"/>
    </w:pPr>
    <w:rPr>
      <w:rFonts w:ascii="Calibri" w:hAnsi="Calibri" w:cs="Calibri"/>
    </w:rPr>
  </w:style>
  <w:style w:type="character" w:customStyle="1" w:styleId="HeaderChar">
    <w:name w:val="Header Char"/>
    <w:basedOn w:val="Zadanifontodlomka"/>
    <w:link w:val="Header1"/>
    <w:uiPriority w:val="99"/>
    <w:rsid w:val="004833B4"/>
    <w:rPr>
      <w:rFonts w:ascii="Calibri" w:hAnsi="Calibri" w:cs="Calibri"/>
    </w:rPr>
  </w:style>
  <w:style w:type="paragraph" w:customStyle="1" w:styleId="Voettekstlinks1">
    <w:name w:val="Voettekst links1"/>
    <w:basedOn w:val="Normal"/>
    <w:next w:val="Podnoje"/>
    <w:link w:val="FooterChar"/>
    <w:uiPriority w:val="99"/>
    <w:unhideWhenUsed/>
    <w:rsid w:val="004833B4"/>
    <w:pPr>
      <w:spacing w:line="240" w:lineRule="auto"/>
    </w:pPr>
    <w:rPr>
      <w:rFonts w:ascii="Calibri" w:hAnsi="Calibri" w:cs="Calibri"/>
    </w:rPr>
  </w:style>
  <w:style w:type="character" w:customStyle="1" w:styleId="FooterChar">
    <w:name w:val="Footer Char"/>
    <w:aliases w:val="Voettekst links Char"/>
    <w:basedOn w:val="Zadanifontodlomka"/>
    <w:link w:val="Voettekstlinks1"/>
    <w:uiPriority w:val="99"/>
    <w:rsid w:val="004833B4"/>
    <w:rPr>
      <w:rFonts w:ascii="Calibri" w:hAnsi="Calibri" w:cs="Calibri"/>
    </w:rPr>
  </w:style>
  <w:style w:type="paragraph" w:customStyle="1" w:styleId="TOC91">
    <w:name w:val="TOC 91"/>
    <w:basedOn w:val="Normal"/>
    <w:next w:val="Normal"/>
    <w:autoRedefine/>
    <w:uiPriority w:val="39"/>
    <w:unhideWhenUsed/>
    <w:rsid w:val="004833B4"/>
    <w:pPr>
      <w:spacing w:after="120" w:line="240" w:lineRule="auto"/>
      <w:ind w:left="1757"/>
    </w:pPr>
    <w:rPr>
      <w:rFonts w:ascii="Calibri" w:hAnsi="Calibri" w:cs="Calibri"/>
      <w:kern w:val="0"/>
      <w14:ligatures w14:val="none"/>
    </w:rPr>
  </w:style>
  <w:style w:type="character" w:customStyle="1" w:styleId="Spominjanje1">
    <w:name w:val="Spominjanje1"/>
    <w:basedOn w:val="Zadanifontodlomka"/>
    <w:uiPriority w:val="99"/>
    <w:semiHidden/>
    <w:unhideWhenUsed/>
    <w:rsid w:val="004833B4"/>
    <w:rPr>
      <w:rFonts w:ascii="Calibri" w:hAnsi="Calibri" w:cs="Calibri"/>
      <w:color w:val="2B579A"/>
      <w:shd w:val="clear" w:color="auto" w:fill="E1DFDD"/>
    </w:rPr>
  </w:style>
  <w:style w:type="numbering" w:styleId="111111">
    <w:name w:val="Outline List 2"/>
    <w:basedOn w:val="Bezpopisa"/>
    <w:uiPriority w:val="99"/>
    <w:semiHidden/>
    <w:unhideWhenUsed/>
    <w:rsid w:val="004833B4"/>
    <w:pPr>
      <w:numPr>
        <w:numId w:val="11"/>
      </w:numPr>
    </w:pPr>
  </w:style>
  <w:style w:type="numbering" w:styleId="1ai">
    <w:name w:val="Outline List 1"/>
    <w:basedOn w:val="Bezpopisa"/>
    <w:uiPriority w:val="99"/>
    <w:semiHidden/>
    <w:unhideWhenUsed/>
    <w:rsid w:val="004833B4"/>
    <w:pPr>
      <w:numPr>
        <w:numId w:val="12"/>
      </w:numPr>
    </w:pPr>
  </w:style>
  <w:style w:type="character" w:styleId="HTML-varijabla">
    <w:name w:val="HTML Variable"/>
    <w:basedOn w:val="Zadanifontodlomka"/>
    <w:uiPriority w:val="99"/>
    <w:semiHidden/>
    <w:unhideWhenUsed/>
    <w:rsid w:val="004833B4"/>
    <w:rPr>
      <w:rFonts w:ascii="Calibri" w:hAnsi="Calibri" w:cs="Calibri"/>
      <w:i/>
      <w:iCs/>
    </w:rPr>
  </w:style>
  <w:style w:type="paragraph" w:customStyle="1" w:styleId="HTMLAddress1">
    <w:name w:val="HTML Address1"/>
    <w:basedOn w:val="Normal"/>
    <w:next w:val="HTML-adresa"/>
    <w:link w:val="HTMLAddressChar"/>
    <w:uiPriority w:val="99"/>
    <w:semiHidden/>
    <w:unhideWhenUsed/>
    <w:rsid w:val="004833B4"/>
    <w:pPr>
      <w:spacing w:line="240" w:lineRule="auto"/>
    </w:pPr>
    <w:rPr>
      <w:rFonts w:ascii="Calibri" w:hAnsi="Calibri" w:cs="Calibri"/>
      <w:i/>
      <w:iCs/>
    </w:rPr>
  </w:style>
  <w:style w:type="character" w:customStyle="1" w:styleId="HTMLAddressChar">
    <w:name w:val="HTML Address Char"/>
    <w:basedOn w:val="Zadanifontodlomka"/>
    <w:link w:val="HTMLAddress1"/>
    <w:uiPriority w:val="99"/>
    <w:semiHidden/>
    <w:rsid w:val="004833B4"/>
    <w:rPr>
      <w:rFonts w:ascii="Calibri" w:hAnsi="Calibri" w:cs="Calibri"/>
      <w:i/>
      <w:iCs/>
    </w:rPr>
  </w:style>
  <w:style w:type="character" w:styleId="HTML-definicija">
    <w:name w:val="HTML Definition"/>
    <w:basedOn w:val="Zadanifontodlomka"/>
    <w:uiPriority w:val="99"/>
    <w:semiHidden/>
    <w:unhideWhenUsed/>
    <w:rsid w:val="004833B4"/>
    <w:rPr>
      <w:rFonts w:ascii="Calibri" w:hAnsi="Calibri" w:cs="Calibri"/>
      <w:i/>
      <w:iCs/>
    </w:rPr>
  </w:style>
  <w:style w:type="character" w:styleId="HTML-navod">
    <w:name w:val="HTML Cite"/>
    <w:basedOn w:val="Zadanifontodlomka"/>
    <w:uiPriority w:val="99"/>
    <w:semiHidden/>
    <w:unhideWhenUsed/>
    <w:rsid w:val="004833B4"/>
    <w:rPr>
      <w:rFonts w:ascii="Calibri" w:hAnsi="Calibri" w:cs="Calibri"/>
      <w:i/>
      <w:iCs/>
    </w:rPr>
  </w:style>
  <w:style w:type="character" w:styleId="HTML-primjer">
    <w:name w:val="HTML Sample"/>
    <w:basedOn w:val="Zadanifontodlomka"/>
    <w:uiPriority w:val="99"/>
    <w:semiHidden/>
    <w:unhideWhenUsed/>
    <w:rsid w:val="004833B4"/>
    <w:rPr>
      <w:rFonts w:ascii="Consolas" w:hAnsi="Consolas" w:cs="Calibri"/>
      <w:sz w:val="24"/>
      <w:szCs w:val="24"/>
    </w:rPr>
  </w:style>
  <w:style w:type="character" w:styleId="HTML-akronim">
    <w:name w:val="HTML Acronym"/>
    <w:basedOn w:val="Zadanifontodlomka"/>
    <w:uiPriority w:val="99"/>
    <w:semiHidden/>
    <w:unhideWhenUsed/>
    <w:rsid w:val="004833B4"/>
    <w:rPr>
      <w:rFonts w:ascii="Calibri" w:hAnsi="Calibri" w:cs="Calibri"/>
    </w:rPr>
  </w:style>
  <w:style w:type="paragraph" w:customStyle="1" w:styleId="TOC11">
    <w:name w:val="TOC 11"/>
    <w:basedOn w:val="Normal"/>
    <w:next w:val="Normal"/>
    <w:autoRedefine/>
    <w:uiPriority w:val="39"/>
    <w:unhideWhenUsed/>
    <w:rsid w:val="004833B4"/>
    <w:pPr>
      <w:tabs>
        <w:tab w:val="left" w:pos="1100"/>
        <w:tab w:val="right" w:leader="dot" w:pos="9016"/>
      </w:tabs>
      <w:spacing w:after="100" w:line="240" w:lineRule="auto"/>
      <w:ind w:firstLine="851"/>
    </w:pPr>
    <w:rPr>
      <w:rFonts w:ascii="Calibri" w:hAnsi="Calibri" w:cs="Calibri"/>
      <w:kern w:val="0"/>
      <w14:ligatures w14:val="none"/>
    </w:rPr>
  </w:style>
  <w:style w:type="paragraph" w:styleId="Sadraj2">
    <w:name w:val="toc 2"/>
    <w:basedOn w:val="Normal"/>
    <w:next w:val="Normal"/>
    <w:autoRedefine/>
    <w:uiPriority w:val="39"/>
    <w:unhideWhenUsed/>
    <w:rsid w:val="00BB278B"/>
    <w:pPr>
      <w:tabs>
        <w:tab w:val="right" w:leader="dot" w:pos="9016"/>
      </w:tabs>
      <w:spacing w:before="120" w:after="120" w:line="276" w:lineRule="auto"/>
    </w:pPr>
    <w:rPr>
      <w:rFonts w:eastAsia="Calibri" w:cs="Lucida Sans Unicode"/>
      <w:noProof/>
      <w:kern w:val="0"/>
      <w14:ligatures w14:val="none"/>
    </w:rPr>
  </w:style>
  <w:style w:type="paragraph" w:customStyle="1" w:styleId="TOC31">
    <w:name w:val="TOC 31"/>
    <w:basedOn w:val="Normal"/>
    <w:next w:val="Normal"/>
    <w:autoRedefine/>
    <w:uiPriority w:val="39"/>
    <w:unhideWhenUsed/>
    <w:rsid w:val="004833B4"/>
    <w:pPr>
      <w:tabs>
        <w:tab w:val="left" w:pos="1540"/>
        <w:tab w:val="right" w:leader="dot" w:pos="9016"/>
      </w:tabs>
      <w:spacing w:after="100" w:line="240" w:lineRule="auto"/>
      <w:ind w:left="440" w:firstLine="411"/>
    </w:pPr>
    <w:rPr>
      <w:rFonts w:ascii="Calibri" w:hAnsi="Calibri" w:cs="Calibri"/>
      <w:kern w:val="0"/>
      <w14:ligatures w14:val="none"/>
    </w:rPr>
  </w:style>
  <w:style w:type="paragraph" w:customStyle="1" w:styleId="TOC41">
    <w:name w:val="TOC 41"/>
    <w:basedOn w:val="Normal"/>
    <w:next w:val="Normal"/>
    <w:autoRedefine/>
    <w:uiPriority w:val="39"/>
    <w:unhideWhenUsed/>
    <w:rsid w:val="004833B4"/>
    <w:pPr>
      <w:spacing w:after="100" w:line="240" w:lineRule="auto"/>
      <w:ind w:left="660"/>
    </w:pPr>
    <w:rPr>
      <w:rFonts w:ascii="Calibri" w:hAnsi="Calibri" w:cs="Calibri"/>
      <w:kern w:val="0"/>
      <w14:ligatures w14:val="none"/>
    </w:rPr>
  </w:style>
  <w:style w:type="paragraph" w:customStyle="1" w:styleId="TOC51">
    <w:name w:val="TOC 51"/>
    <w:basedOn w:val="Normal"/>
    <w:next w:val="Normal"/>
    <w:autoRedefine/>
    <w:uiPriority w:val="39"/>
    <w:unhideWhenUsed/>
    <w:rsid w:val="004833B4"/>
    <w:pPr>
      <w:spacing w:after="100" w:line="240" w:lineRule="auto"/>
      <w:ind w:left="880"/>
    </w:pPr>
    <w:rPr>
      <w:rFonts w:ascii="Calibri" w:hAnsi="Calibri" w:cs="Calibri"/>
      <w:kern w:val="0"/>
      <w14:ligatures w14:val="none"/>
    </w:rPr>
  </w:style>
  <w:style w:type="paragraph" w:customStyle="1" w:styleId="TOC61">
    <w:name w:val="TOC 61"/>
    <w:basedOn w:val="Normal"/>
    <w:next w:val="Normal"/>
    <w:autoRedefine/>
    <w:uiPriority w:val="39"/>
    <w:unhideWhenUsed/>
    <w:rsid w:val="004833B4"/>
    <w:pPr>
      <w:spacing w:after="100" w:line="240" w:lineRule="auto"/>
      <w:ind w:left="1100"/>
    </w:pPr>
    <w:rPr>
      <w:rFonts w:ascii="Calibri" w:hAnsi="Calibri" w:cs="Calibri"/>
      <w:kern w:val="0"/>
      <w14:ligatures w14:val="none"/>
    </w:rPr>
  </w:style>
  <w:style w:type="paragraph" w:customStyle="1" w:styleId="TOC71">
    <w:name w:val="TOC 71"/>
    <w:basedOn w:val="Normal"/>
    <w:next w:val="Normal"/>
    <w:autoRedefine/>
    <w:uiPriority w:val="39"/>
    <w:unhideWhenUsed/>
    <w:rsid w:val="004833B4"/>
    <w:pPr>
      <w:spacing w:after="100" w:line="240" w:lineRule="auto"/>
      <w:ind w:left="1320"/>
    </w:pPr>
    <w:rPr>
      <w:rFonts w:ascii="Calibri" w:hAnsi="Calibri" w:cs="Calibri"/>
      <w:kern w:val="0"/>
      <w14:ligatures w14:val="none"/>
    </w:rPr>
  </w:style>
  <w:style w:type="paragraph" w:customStyle="1" w:styleId="TOC81">
    <w:name w:val="TOC 81"/>
    <w:basedOn w:val="Normal"/>
    <w:next w:val="Normal"/>
    <w:autoRedefine/>
    <w:uiPriority w:val="39"/>
    <w:unhideWhenUsed/>
    <w:rsid w:val="004833B4"/>
    <w:pPr>
      <w:spacing w:after="100" w:line="240" w:lineRule="auto"/>
      <w:ind w:left="1540"/>
    </w:pPr>
    <w:rPr>
      <w:rFonts w:ascii="Calibri" w:hAnsi="Calibri" w:cs="Calibri"/>
      <w:kern w:val="0"/>
      <w14:ligatures w14:val="none"/>
    </w:rPr>
  </w:style>
  <w:style w:type="paragraph" w:customStyle="1" w:styleId="TOCNaslov1">
    <w:name w:val="TOC Naslov1"/>
    <w:basedOn w:val="Naslov1"/>
    <w:next w:val="Normal"/>
    <w:uiPriority w:val="39"/>
    <w:unhideWhenUsed/>
    <w:qFormat/>
    <w:rsid w:val="004833B4"/>
  </w:style>
  <w:style w:type="table" w:customStyle="1" w:styleId="TableProfessional1">
    <w:name w:val="Table Professional1"/>
    <w:basedOn w:val="Obinatablica"/>
    <w:next w:val="Profesionalnatablica"/>
    <w:uiPriority w:val="99"/>
    <w:semiHidden/>
    <w:unhideWhenUsed/>
    <w:rsid w:val="004833B4"/>
    <w:pPr>
      <w:spacing w:after="0" w:line="240" w:lineRule="auto"/>
    </w:pPr>
    <w:rPr>
      <w:kern w:val="0"/>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rednjipopis11">
    <w:name w:val="Srednji popis 11"/>
    <w:basedOn w:val="Obinatablica"/>
    <w:next w:val="Srednjipopis1"/>
    <w:uiPriority w:val="65"/>
    <w:semiHidden/>
    <w:unhideWhenUsed/>
    <w:rsid w:val="004833B4"/>
    <w:pPr>
      <w:spacing w:after="0" w:line="240" w:lineRule="auto"/>
    </w:pPr>
    <w:rPr>
      <w:color w:val="000000"/>
      <w:kern w:val="0"/>
      <w14:ligatures w14:val="none"/>
    </w:rPr>
    <w:tblPr>
      <w:tblStyleRowBandSize w:val="1"/>
      <w:tblStyleColBandSize w:val="1"/>
      <w:tblBorders>
        <w:top w:val="single" w:sz="8" w:space="0" w:color="000000"/>
        <w:bottom w:val="single" w:sz="8" w:space="0" w:color="000000"/>
      </w:tblBorders>
    </w:tblPr>
    <w:tblStylePr w:type="firstRow">
      <w:rPr>
        <w:rFonts w:ascii="Calibri Light" w:eastAsia="SimSu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Srednjipopis1-Isticanje11">
    <w:name w:val="Srednji popis 1 - Isticanje 11"/>
    <w:basedOn w:val="Obinatablica"/>
    <w:next w:val="Srednjipopis1-Isticanje1"/>
    <w:uiPriority w:val="65"/>
    <w:rsid w:val="004833B4"/>
    <w:pPr>
      <w:spacing w:after="0" w:line="240" w:lineRule="auto"/>
    </w:pPr>
    <w:rPr>
      <w:color w:val="000000"/>
      <w:kern w:val="0"/>
      <w14:ligatures w14:val="none"/>
    </w:rPr>
    <w:tblPr>
      <w:tblStyleRowBandSize w:val="1"/>
      <w:tblStyleColBandSize w:val="1"/>
      <w:tblBorders>
        <w:top w:val="single" w:sz="8" w:space="0" w:color="5B9BD5"/>
        <w:bottom w:val="single" w:sz="8" w:space="0" w:color="5B9BD5"/>
      </w:tblBorders>
    </w:tblPr>
    <w:tblStylePr w:type="firstRow">
      <w:rPr>
        <w:rFonts w:ascii="Calibri Light" w:eastAsia="SimSu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Srednjipopis1-Isticanje21">
    <w:name w:val="Srednji popis 1 - Isticanje 21"/>
    <w:basedOn w:val="Obinatablica"/>
    <w:next w:val="Srednjipopis1-Isticanje2"/>
    <w:uiPriority w:val="65"/>
    <w:semiHidden/>
    <w:unhideWhenUsed/>
    <w:rsid w:val="004833B4"/>
    <w:pPr>
      <w:spacing w:after="0" w:line="240" w:lineRule="auto"/>
    </w:pPr>
    <w:rPr>
      <w:color w:val="000000"/>
      <w:kern w:val="0"/>
      <w14:ligatures w14:val="none"/>
    </w:rPr>
    <w:tblPr>
      <w:tblStyleRowBandSize w:val="1"/>
      <w:tblStyleColBandSize w:val="1"/>
      <w:tblBorders>
        <w:top w:val="single" w:sz="8" w:space="0" w:color="ED7D31"/>
        <w:bottom w:val="single" w:sz="8" w:space="0" w:color="ED7D31"/>
      </w:tblBorders>
    </w:tblPr>
    <w:tblStylePr w:type="firstRow">
      <w:rPr>
        <w:rFonts w:ascii="Calibri Light" w:eastAsia="SimSu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Srednjipopis1-Isticanje31">
    <w:name w:val="Srednji popis 1 - Isticanje 31"/>
    <w:basedOn w:val="Obinatablica"/>
    <w:next w:val="Srednjipopis1-Isticanje3"/>
    <w:uiPriority w:val="65"/>
    <w:semiHidden/>
    <w:unhideWhenUsed/>
    <w:rsid w:val="004833B4"/>
    <w:pPr>
      <w:spacing w:after="0" w:line="240" w:lineRule="auto"/>
    </w:pPr>
    <w:rPr>
      <w:color w:val="000000"/>
      <w:kern w:val="0"/>
      <w14:ligatures w14:val="none"/>
    </w:rPr>
    <w:tblPr>
      <w:tblStyleRowBandSize w:val="1"/>
      <w:tblStyleColBandSize w:val="1"/>
      <w:tblBorders>
        <w:top w:val="single" w:sz="8" w:space="0" w:color="A5A5A5"/>
        <w:bottom w:val="single" w:sz="8" w:space="0" w:color="A5A5A5"/>
      </w:tblBorders>
    </w:tblPr>
    <w:tblStylePr w:type="firstRow">
      <w:rPr>
        <w:rFonts w:ascii="Calibri Light" w:eastAsia="SimSu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Srednjipopis1-Isticanje41">
    <w:name w:val="Srednji popis 1 - Isticanje 41"/>
    <w:basedOn w:val="Obinatablica"/>
    <w:next w:val="Srednjipopis1-Isticanje4"/>
    <w:uiPriority w:val="65"/>
    <w:semiHidden/>
    <w:unhideWhenUsed/>
    <w:rsid w:val="004833B4"/>
    <w:pPr>
      <w:spacing w:after="0" w:line="240" w:lineRule="auto"/>
    </w:pPr>
    <w:rPr>
      <w:color w:val="000000"/>
      <w:kern w:val="0"/>
      <w14:ligatures w14:val="none"/>
    </w:rPr>
    <w:tblPr>
      <w:tblStyleRowBandSize w:val="1"/>
      <w:tblStyleColBandSize w:val="1"/>
      <w:tblBorders>
        <w:top w:val="single" w:sz="8" w:space="0" w:color="FFC000"/>
        <w:bottom w:val="single" w:sz="8" w:space="0" w:color="FFC000"/>
      </w:tblBorders>
    </w:tblPr>
    <w:tblStylePr w:type="firstRow">
      <w:rPr>
        <w:rFonts w:ascii="Calibri Light" w:eastAsia="SimSu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Srednjipopis1-Isticanje51">
    <w:name w:val="Srednji popis 1 - Isticanje 51"/>
    <w:basedOn w:val="Obinatablica"/>
    <w:next w:val="Srednjipopis1-Isticanje5"/>
    <w:uiPriority w:val="65"/>
    <w:semiHidden/>
    <w:unhideWhenUsed/>
    <w:rsid w:val="004833B4"/>
    <w:pPr>
      <w:spacing w:after="0" w:line="240" w:lineRule="auto"/>
    </w:pPr>
    <w:rPr>
      <w:color w:val="000000"/>
      <w:kern w:val="0"/>
      <w14:ligatures w14:val="none"/>
    </w:rPr>
    <w:tblPr>
      <w:tblStyleRowBandSize w:val="1"/>
      <w:tblStyleColBandSize w:val="1"/>
      <w:tblBorders>
        <w:top w:val="single" w:sz="8" w:space="0" w:color="4472C4"/>
        <w:bottom w:val="single" w:sz="8" w:space="0" w:color="4472C4"/>
      </w:tblBorders>
    </w:tblPr>
    <w:tblStylePr w:type="firstRow">
      <w:rPr>
        <w:rFonts w:ascii="Calibri Light" w:eastAsia="SimSu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Srednjipopis1-Isticanje61">
    <w:name w:val="Srednji popis 1 - Isticanje 61"/>
    <w:basedOn w:val="Obinatablica"/>
    <w:next w:val="Srednjipopis1-Isticanje6"/>
    <w:uiPriority w:val="65"/>
    <w:semiHidden/>
    <w:unhideWhenUsed/>
    <w:rsid w:val="004833B4"/>
    <w:pPr>
      <w:spacing w:after="0" w:line="240" w:lineRule="auto"/>
    </w:pPr>
    <w:rPr>
      <w:color w:val="000000"/>
      <w:kern w:val="0"/>
      <w14:ligatures w14:val="none"/>
    </w:rPr>
    <w:tblPr>
      <w:tblStyleRowBandSize w:val="1"/>
      <w:tblStyleColBandSize w:val="1"/>
      <w:tblBorders>
        <w:top w:val="single" w:sz="8" w:space="0" w:color="70AD47"/>
        <w:bottom w:val="single" w:sz="8" w:space="0" w:color="70AD47"/>
      </w:tblBorders>
    </w:tblPr>
    <w:tblStylePr w:type="firstRow">
      <w:rPr>
        <w:rFonts w:ascii="Calibri Light" w:eastAsia="SimSu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Srednjipopis21">
    <w:name w:val="Srednji popis 21"/>
    <w:basedOn w:val="Obinatablica"/>
    <w:next w:val="Srednjipopis2"/>
    <w:uiPriority w:val="66"/>
    <w:semiHidden/>
    <w:unhideWhenUsed/>
    <w:rsid w:val="004833B4"/>
    <w:pPr>
      <w:spacing w:after="0" w:line="240" w:lineRule="auto"/>
    </w:pPr>
    <w:rPr>
      <w:rFonts w:ascii="Calibri Light" w:eastAsia="SimSun" w:hAnsi="Calibri Light" w:cs="Calibri Light"/>
      <w:color w:val="000000"/>
      <w:kern w:val="0"/>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Srednjipopis2-Isticanje11">
    <w:name w:val="Srednji popis 2 - Isticanje 11"/>
    <w:basedOn w:val="Obinatablica"/>
    <w:next w:val="Srednjipopis2-Isticanje1"/>
    <w:uiPriority w:val="66"/>
    <w:semiHidden/>
    <w:unhideWhenUsed/>
    <w:rsid w:val="004833B4"/>
    <w:pPr>
      <w:spacing w:after="0" w:line="240" w:lineRule="auto"/>
    </w:pPr>
    <w:rPr>
      <w:rFonts w:ascii="Calibri Light" w:eastAsia="SimSun" w:hAnsi="Calibri Light" w:cs="Calibri Light"/>
      <w:color w:val="000000"/>
      <w:kern w:val="0"/>
      <w14:ligatures w14:val="none"/>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Srednjipopis2-Isticanje21">
    <w:name w:val="Srednji popis 2 - Isticanje 21"/>
    <w:basedOn w:val="Obinatablica"/>
    <w:next w:val="Srednjipopis2-Isticanje2"/>
    <w:uiPriority w:val="66"/>
    <w:semiHidden/>
    <w:unhideWhenUsed/>
    <w:rsid w:val="004833B4"/>
    <w:pPr>
      <w:spacing w:after="0" w:line="240" w:lineRule="auto"/>
    </w:pPr>
    <w:rPr>
      <w:rFonts w:ascii="Calibri Light" w:eastAsia="SimSun" w:hAnsi="Calibri Light" w:cs="Calibri Light"/>
      <w:color w:val="000000"/>
      <w:kern w:val="0"/>
      <w14:ligatures w14:val="none"/>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Srednjipopis2-Isticanje31">
    <w:name w:val="Srednji popis 2 - Isticanje 31"/>
    <w:basedOn w:val="Obinatablica"/>
    <w:next w:val="Srednjipopis2-Isticanje3"/>
    <w:uiPriority w:val="66"/>
    <w:semiHidden/>
    <w:unhideWhenUsed/>
    <w:rsid w:val="004833B4"/>
    <w:pPr>
      <w:spacing w:after="0" w:line="240" w:lineRule="auto"/>
    </w:pPr>
    <w:rPr>
      <w:rFonts w:ascii="Calibri Light" w:eastAsia="SimSun" w:hAnsi="Calibri Light" w:cs="Calibri Light"/>
      <w:color w:val="000000"/>
      <w:kern w:val="0"/>
      <w14:ligatures w14:val="none"/>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Srednjipopis2-Isticanje41">
    <w:name w:val="Srednji popis 2 - Isticanje 41"/>
    <w:basedOn w:val="Obinatablica"/>
    <w:next w:val="Srednjipopis2-Isticanje4"/>
    <w:uiPriority w:val="66"/>
    <w:semiHidden/>
    <w:unhideWhenUsed/>
    <w:rsid w:val="004833B4"/>
    <w:pPr>
      <w:spacing w:after="0" w:line="240" w:lineRule="auto"/>
    </w:pPr>
    <w:rPr>
      <w:rFonts w:ascii="Calibri Light" w:eastAsia="SimSun" w:hAnsi="Calibri Light" w:cs="Calibri Light"/>
      <w:color w:val="000000"/>
      <w:kern w:val="0"/>
      <w14:ligatures w14:val="none"/>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Srednjipopis2-Isticanje51">
    <w:name w:val="Srednji popis 2 - Isticanje 51"/>
    <w:basedOn w:val="Obinatablica"/>
    <w:next w:val="Srednjipopis2-Isticanje5"/>
    <w:uiPriority w:val="66"/>
    <w:semiHidden/>
    <w:unhideWhenUsed/>
    <w:rsid w:val="004833B4"/>
    <w:pPr>
      <w:spacing w:after="0" w:line="240" w:lineRule="auto"/>
    </w:pPr>
    <w:rPr>
      <w:rFonts w:ascii="Calibri Light" w:eastAsia="SimSun" w:hAnsi="Calibri Light" w:cs="Calibri Light"/>
      <w:color w:val="000000"/>
      <w:kern w:val="0"/>
      <w14:ligatures w14:val="none"/>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Srednjipopis2-Isticanje61">
    <w:name w:val="Srednji popis 2 - Isticanje 61"/>
    <w:basedOn w:val="Obinatablica"/>
    <w:next w:val="Srednjipopis2-Isticanje6"/>
    <w:uiPriority w:val="66"/>
    <w:semiHidden/>
    <w:unhideWhenUsed/>
    <w:rsid w:val="004833B4"/>
    <w:pPr>
      <w:spacing w:after="0" w:line="240" w:lineRule="auto"/>
    </w:pPr>
    <w:rPr>
      <w:rFonts w:ascii="Calibri Light" w:eastAsia="SimSun" w:hAnsi="Calibri Light" w:cs="Calibri Light"/>
      <w:color w:val="000000"/>
      <w:kern w:val="0"/>
      <w14:ligatures w14:val="none"/>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Srednjesjenanje11">
    <w:name w:val="Srednje sjenčanje 11"/>
    <w:basedOn w:val="Obinatablica"/>
    <w:next w:val="Srednjesjenanje1"/>
    <w:uiPriority w:val="63"/>
    <w:semiHidden/>
    <w:unhideWhenUsed/>
    <w:rsid w:val="004833B4"/>
    <w:pPr>
      <w:spacing w:after="0" w:line="240" w:lineRule="auto"/>
    </w:pPr>
    <w:rPr>
      <w:kern w:val="0"/>
      <w14:ligatures w14:val="none"/>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Srednjesjenanje1-Isticanje11">
    <w:name w:val="Srednje sjenčanje 1 - Isticanje 11"/>
    <w:basedOn w:val="Obinatablica"/>
    <w:next w:val="Srednjesjenanje1-Isticanje1"/>
    <w:uiPriority w:val="63"/>
    <w:rsid w:val="004833B4"/>
    <w:pPr>
      <w:spacing w:after="0" w:line="240" w:lineRule="auto"/>
    </w:pPr>
    <w:rPr>
      <w:kern w:val="0"/>
      <w14:ligatures w14:val="none"/>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Srednjesjenanje1-Isticanje21">
    <w:name w:val="Srednje sjenčanje 1 - Isticanje 21"/>
    <w:basedOn w:val="Obinatablica"/>
    <w:next w:val="Srednjesjenanje1-Isticanje2"/>
    <w:uiPriority w:val="63"/>
    <w:semiHidden/>
    <w:unhideWhenUsed/>
    <w:rsid w:val="004833B4"/>
    <w:pPr>
      <w:spacing w:after="0" w:line="240" w:lineRule="auto"/>
    </w:pPr>
    <w:rPr>
      <w:kern w:val="0"/>
      <w14:ligatures w14:val="none"/>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Srednjesjenanje1-Isticanje31">
    <w:name w:val="Srednje sjenčanje 1 - Isticanje 31"/>
    <w:basedOn w:val="Obinatablica"/>
    <w:next w:val="Srednjesjenanje1-Isticanje3"/>
    <w:uiPriority w:val="63"/>
    <w:semiHidden/>
    <w:unhideWhenUsed/>
    <w:rsid w:val="004833B4"/>
    <w:pPr>
      <w:spacing w:after="0" w:line="240" w:lineRule="auto"/>
    </w:pPr>
    <w:rPr>
      <w:kern w:val="0"/>
      <w14:ligatures w14:val="none"/>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Srednjesjenanje1-Isticanje41">
    <w:name w:val="Srednje sjenčanje 1 - Isticanje 41"/>
    <w:basedOn w:val="Obinatablica"/>
    <w:next w:val="Srednjesjenanje1-Isticanje4"/>
    <w:uiPriority w:val="63"/>
    <w:semiHidden/>
    <w:unhideWhenUsed/>
    <w:rsid w:val="004833B4"/>
    <w:pPr>
      <w:spacing w:after="0" w:line="240" w:lineRule="auto"/>
    </w:pPr>
    <w:rPr>
      <w:kern w:val="0"/>
      <w14:ligatures w14:val="none"/>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Srednjesjenanje1-Isticanje51">
    <w:name w:val="Srednje sjenčanje 1 - Isticanje 51"/>
    <w:basedOn w:val="Obinatablica"/>
    <w:next w:val="Srednjesjenanje1-Isticanje5"/>
    <w:uiPriority w:val="63"/>
    <w:semiHidden/>
    <w:unhideWhenUsed/>
    <w:rsid w:val="004833B4"/>
    <w:pPr>
      <w:spacing w:after="0" w:line="240" w:lineRule="auto"/>
    </w:pPr>
    <w:rPr>
      <w:kern w:val="0"/>
      <w14:ligatures w14:val="none"/>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Srednjesjenanje1-Isticanje61">
    <w:name w:val="Srednje sjenčanje 1 - Isticanje 61"/>
    <w:basedOn w:val="Obinatablica"/>
    <w:next w:val="Srednjesjenanje1-Isticanje6"/>
    <w:uiPriority w:val="63"/>
    <w:semiHidden/>
    <w:unhideWhenUsed/>
    <w:rsid w:val="004833B4"/>
    <w:pPr>
      <w:spacing w:after="0" w:line="240" w:lineRule="auto"/>
    </w:pPr>
    <w:rPr>
      <w:kern w:val="0"/>
      <w14:ligatures w14:val="none"/>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Srednjesjenanje21">
    <w:name w:val="Srednje sjenčanje 21"/>
    <w:basedOn w:val="Obinatablica"/>
    <w:next w:val="Srednjesjenanje2"/>
    <w:uiPriority w:val="64"/>
    <w:semiHidden/>
    <w:unhideWhenUsed/>
    <w:rsid w:val="004833B4"/>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rednjesjenanje2-Isticanje11">
    <w:name w:val="Srednje sjenčanje 2 - Isticanje 11"/>
    <w:basedOn w:val="Obinatablica"/>
    <w:next w:val="Srednjesjenanje2-Isticanje1"/>
    <w:uiPriority w:val="64"/>
    <w:rsid w:val="004833B4"/>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rednjesjenanje2-Isticanje21">
    <w:name w:val="Srednje sjenčanje 2 - Isticanje 21"/>
    <w:basedOn w:val="Obinatablica"/>
    <w:next w:val="Srednjesjenanje2-Isticanje2"/>
    <w:uiPriority w:val="64"/>
    <w:semiHidden/>
    <w:unhideWhenUsed/>
    <w:rsid w:val="004833B4"/>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rednjesjenanje2-Isticanje31">
    <w:name w:val="Srednje sjenčanje 2 - Isticanje 31"/>
    <w:basedOn w:val="Obinatablica"/>
    <w:next w:val="Srednjesjenanje2-Isticanje3"/>
    <w:uiPriority w:val="64"/>
    <w:semiHidden/>
    <w:unhideWhenUsed/>
    <w:rsid w:val="004833B4"/>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rednjesjenanje2-Isticanje41">
    <w:name w:val="Srednje sjenčanje 2 - Isticanje 41"/>
    <w:basedOn w:val="Obinatablica"/>
    <w:next w:val="Srednjesjenanje2-Isticanje4"/>
    <w:uiPriority w:val="64"/>
    <w:semiHidden/>
    <w:unhideWhenUsed/>
    <w:rsid w:val="004833B4"/>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rednjesjenanje2-Isticanje51">
    <w:name w:val="Srednje sjenčanje 2 - Isticanje 51"/>
    <w:basedOn w:val="Obinatablica"/>
    <w:next w:val="Srednjesjenanje2-Isticanje5"/>
    <w:uiPriority w:val="64"/>
    <w:semiHidden/>
    <w:unhideWhenUsed/>
    <w:rsid w:val="004833B4"/>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rednjesjenanje2-Isticanje61">
    <w:name w:val="Srednje sjenčanje 2 - Isticanje 61"/>
    <w:basedOn w:val="Obinatablica"/>
    <w:next w:val="Srednjesjenanje2-Isticanje6"/>
    <w:uiPriority w:val="64"/>
    <w:semiHidden/>
    <w:unhideWhenUsed/>
    <w:rsid w:val="004833B4"/>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rednjareetka11">
    <w:name w:val="Srednja rešetka 11"/>
    <w:basedOn w:val="Obinatablica"/>
    <w:next w:val="Srednjareetka1"/>
    <w:uiPriority w:val="67"/>
    <w:semiHidden/>
    <w:unhideWhenUsed/>
    <w:rsid w:val="004833B4"/>
    <w:pPr>
      <w:spacing w:after="0" w:line="240" w:lineRule="auto"/>
    </w:pPr>
    <w:rPr>
      <w:kern w:val="0"/>
      <w14:ligatures w14:val="none"/>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Srednjareetka1-Isticanje11">
    <w:name w:val="Srednja rešetka 1 - Isticanje 11"/>
    <w:basedOn w:val="Obinatablica"/>
    <w:next w:val="Srednjareetka1-Isticanje1"/>
    <w:uiPriority w:val="67"/>
    <w:semiHidden/>
    <w:unhideWhenUsed/>
    <w:rsid w:val="004833B4"/>
    <w:pPr>
      <w:spacing w:after="0" w:line="240" w:lineRule="auto"/>
    </w:pPr>
    <w:rPr>
      <w:kern w:val="0"/>
      <w14:ligatures w14:val="none"/>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Srednjareetka1-Isticanje21">
    <w:name w:val="Srednja rešetka 1 - Isticanje 21"/>
    <w:basedOn w:val="Obinatablica"/>
    <w:next w:val="Srednjareetka1-Isticanje2"/>
    <w:uiPriority w:val="67"/>
    <w:semiHidden/>
    <w:unhideWhenUsed/>
    <w:rsid w:val="004833B4"/>
    <w:pPr>
      <w:spacing w:after="0" w:line="240" w:lineRule="auto"/>
    </w:pPr>
    <w:rPr>
      <w:kern w:val="0"/>
      <w14:ligatures w14:val="none"/>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Srednjareetka1-Isticanje31">
    <w:name w:val="Srednja rešetka 1 - Isticanje 31"/>
    <w:basedOn w:val="Obinatablica"/>
    <w:next w:val="Srednjareetka1-Isticanje3"/>
    <w:uiPriority w:val="67"/>
    <w:semiHidden/>
    <w:unhideWhenUsed/>
    <w:rsid w:val="004833B4"/>
    <w:pPr>
      <w:spacing w:after="0" w:line="240" w:lineRule="auto"/>
    </w:pPr>
    <w:rPr>
      <w:kern w:val="0"/>
      <w14:ligatures w14:val="none"/>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Srednjareetka1-Isticanje41">
    <w:name w:val="Srednja rešetka 1 - Isticanje 41"/>
    <w:basedOn w:val="Obinatablica"/>
    <w:next w:val="Srednjareetka1-Isticanje4"/>
    <w:uiPriority w:val="67"/>
    <w:semiHidden/>
    <w:unhideWhenUsed/>
    <w:rsid w:val="004833B4"/>
    <w:pPr>
      <w:spacing w:after="0" w:line="240" w:lineRule="auto"/>
    </w:pPr>
    <w:rPr>
      <w:kern w:val="0"/>
      <w14:ligatures w14:val="none"/>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Srednjareetka1-Isticanje51">
    <w:name w:val="Srednja rešetka 1 - Isticanje 51"/>
    <w:basedOn w:val="Obinatablica"/>
    <w:next w:val="Srednjareetka1-Isticanje5"/>
    <w:uiPriority w:val="67"/>
    <w:semiHidden/>
    <w:unhideWhenUsed/>
    <w:rsid w:val="004833B4"/>
    <w:pPr>
      <w:spacing w:after="0" w:line="240" w:lineRule="auto"/>
    </w:pPr>
    <w:rPr>
      <w:kern w:val="0"/>
      <w14:ligatures w14:val="none"/>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Srednjareetka1-Isticanje61">
    <w:name w:val="Srednja rešetka 1 - Isticanje 61"/>
    <w:basedOn w:val="Obinatablica"/>
    <w:next w:val="Srednjareetka1-Isticanje6"/>
    <w:uiPriority w:val="67"/>
    <w:semiHidden/>
    <w:unhideWhenUsed/>
    <w:rsid w:val="004833B4"/>
    <w:pPr>
      <w:spacing w:after="0" w:line="240" w:lineRule="auto"/>
    </w:pPr>
    <w:rPr>
      <w:kern w:val="0"/>
      <w14:ligatures w14:val="none"/>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Srednjareetka21">
    <w:name w:val="Srednja rešetka 21"/>
    <w:basedOn w:val="Obinatablica"/>
    <w:next w:val="Srednjareetka2"/>
    <w:uiPriority w:val="68"/>
    <w:semiHidden/>
    <w:unhideWhenUsed/>
    <w:rsid w:val="004833B4"/>
    <w:pPr>
      <w:spacing w:after="0" w:line="240" w:lineRule="auto"/>
    </w:pPr>
    <w:rPr>
      <w:rFonts w:ascii="Calibri Light" w:eastAsia="SimSun" w:hAnsi="Calibri Light" w:cs="Calibri Light"/>
      <w:color w:val="000000"/>
      <w:kern w:val="0"/>
      <w14:ligatures w14:val="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Srednjareetka2-Isticanje11">
    <w:name w:val="Srednja rešetka 2 - Isticanje 11"/>
    <w:basedOn w:val="Obinatablica"/>
    <w:next w:val="Srednjareetka2-Isticanje1"/>
    <w:uiPriority w:val="68"/>
    <w:semiHidden/>
    <w:unhideWhenUsed/>
    <w:rsid w:val="004833B4"/>
    <w:pPr>
      <w:spacing w:after="0" w:line="240" w:lineRule="auto"/>
    </w:pPr>
    <w:rPr>
      <w:rFonts w:ascii="Calibri Light" w:eastAsia="SimSun" w:hAnsi="Calibri Light" w:cs="Calibri Light"/>
      <w:color w:val="000000"/>
      <w:kern w:val="0"/>
      <w14:ligatures w14:val="none"/>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Srednjareetka2-Isticanje21">
    <w:name w:val="Srednja rešetka 2 - Isticanje 21"/>
    <w:basedOn w:val="Obinatablica"/>
    <w:next w:val="Srednjareetka2-Isticanje2"/>
    <w:uiPriority w:val="68"/>
    <w:semiHidden/>
    <w:unhideWhenUsed/>
    <w:rsid w:val="004833B4"/>
    <w:pPr>
      <w:spacing w:after="0" w:line="240" w:lineRule="auto"/>
    </w:pPr>
    <w:rPr>
      <w:rFonts w:ascii="Calibri Light" w:eastAsia="SimSun" w:hAnsi="Calibri Light" w:cs="Calibri Light"/>
      <w:color w:val="000000"/>
      <w:kern w:val="0"/>
      <w14:ligatures w14:val="none"/>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Srednjareetka2-Isticanje31">
    <w:name w:val="Srednja rešetka 2 - Isticanje 31"/>
    <w:basedOn w:val="Obinatablica"/>
    <w:next w:val="Srednjareetka2-Isticanje3"/>
    <w:uiPriority w:val="68"/>
    <w:semiHidden/>
    <w:unhideWhenUsed/>
    <w:rsid w:val="004833B4"/>
    <w:pPr>
      <w:spacing w:after="0" w:line="240" w:lineRule="auto"/>
    </w:pPr>
    <w:rPr>
      <w:rFonts w:ascii="Calibri Light" w:eastAsia="SimSun" w:hAnsi="Calibri Light" w:cs="Calibri Light"/>
      <w:color w:val="000000"/>
      <w:kern w:val="0"/>
      <w14:ligatures w14:val="none"/>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Srednjareetka2-Isticanje41">
    <w:name w:val="Srednja rešetka 2 - Isticanje 41"/>
    <w:basedOn w:val="Obinatablica"/>
    <w:next w:val="Srednjareetka2-Isticanje4"/>
    <w:uiPriority w:val="68"/>
    <w:semiHidden/>
    <w:unhideWhenUsed/>
    <w:rsid w:val="004833B4"/>
    <w:pPr>
      <w:spacing w:after="0" w:line="240" w:lineRule="auto"/>
    </w:pPr>
    <w:rPr>
      <w:rFonts w:ascii="Calibri Light" w:eastAsia="SimSun" w:hAnsi="Calibri Light" w:cs="Calibri Light"/>
      <w:color w:val="000000"/>
      <w:kern w:val="0"/>
      <w14:ligatures w14:val="none"/>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Srednjareetka2-Isticanje51">
    <w:name w:val="Srednja rešetka 2 - Isticanje 51"/>
    <w:basedOn w:val="Obinatablica"/>
    <w:next w:val="Srednjareetka2-Isticanje5"/>
    <w:uiPriority w:val="68"/>
    <w:semiHidden/>
    <w:unhideWhenUsed/>
    <w:rsid w:val="004833B4"/>
    <w:pPr>
      <w:spacing w:after="0" w:line="240" w:lineRule="auto"/>
    </w:pPr>
    <w:rPr>
      <w:rFonts w:ascii="Calibri Light" w:eastAsia="SimSun" w:hAnsi="Calibri Light" w:cs="Calibri Light"/>
      <w:color w:val="000000"/>
      <w:kern w:val="0"/>
      <w14:ligatures w14:val="none"/>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Srednjareetka2-Isticanje61">
    <w:name w:val="Srednja rešetka 2 - Isticanje 61"/>
    <w:basedOn w:val="Obinatablica"/>
    <w:next w:val="Srednjareetka2-Isticanje6"/>
    <w:uiPriority w:val="68"/>
    <w:semiHidden/>
    <w:unhideWhenUsed/>
    <w:rsid w:val="004833B4"/>
    <w:pPr>
      <w:spacing w:after="0" w:line="240" w:lineRule="auto"/>
    </w:pPr>
    <w:rPr>
      <w:rFonts w:ascii="Calibri Light" w:eastAsia="SimSun" w:hAnsi="Calibri Light" w:cs="Calibri Light"/>
      <w:color w:val="000000"/>
      <w:kern w:val="0"/>
      <w14:ligatures w14:val="none"/>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Srednjareetka31">
    <w:name w:val="Srednja rešetka 31"/>
    <w:basedOn w:val="Obinatablica"/>
    <w:next w:val="Srednjareetka3"/>
    <w:uiPriority w:val="69"/>
    <w:semiHidden/>
    <w:unhideWhenUsed/>
    <w:rsid w:val="004833B4"/>
    <w:pPr>
      <w:spacing w:after="0" w:line="240" w:lineRule="auto"/>
    </w:pPr>
    <w:rPr>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Srednjareetka3-Isticanje11">
    <w:name w:val="Srednja rešetka 3 - Isticanje 11"/>
    <w:basedOn w:val="Obinatablica"/>
    <w:next w:val="Srednjareetka3-Isticanje1"/>
    <w:uiPriority w:val="69"/>
    <w:semiHidden/>
    <w:unhideWhenUsed/>
    <w:rsid w:val="004833B4"/>
    <w:pPr>
      <w:spacing w:after="0" w:line="240" w:lineRule="auto"/>
    </w:pPr>
    <w:rPr>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Srednjareetka3-Isticanje21">
    <w:name w:val="Srednja rešetka 3 - Isticanje 21"/>
    <w:basedOn w:val="Obinatablica"/>
    <w:next w:val="Srednjareetka3-Isticanje2"/>
    <w:uiPriority w:val="69"/>
    <w:semiHidden/>
    <w:unhideWhenUsed/>
    <w:rsid w:val="004833B4"/>
    <w:pPr>
      <w:spacing w:after="0" w:line="240" w:lineRule="auto"/>
    </w:pPr>
    <w:rPr>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Srednjareetka3-Isticanje31">
    <w:name w:val="Srednja rešetka 3 - Isticanje 31"/>
    <w:basedOn w:val="Obinatablica"/>
    <w:next w:val="Srednjareetka3-Isticanje3"/>
    <w:uiPriority w:val="69"/>
    <w:semiHidden/>
    <w:unhideWhenUsed/>
    <w:rsid w:val="004833B4"/>
    <w:pPr>
      <w:spacing w:after="0" w:line="240" w:lineRule="auto"/>
    </w:pPr>
    <w:rPr>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Srednjareetka3-Isticanje41">
    <w:name w:val="Srednja rešetka 3 - Isticanje 41"/>
    <w:basedOn w:val="Obinatablica"/>
    <w:next w:val="Srednjareetka3-Isticanje4"/>
    <w:uiPriority w:val="69"/>
    <w:semiHidden/>
    <w:unhideWhenUsed/>
    <w:rsid w:val="004833B4"/>
    <w:pPr>
      <w:spacing w:after="0" w:line="240" w:lineRule="auto"/>
    </w:pPr>
    <w:rPr>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Srednjareetka3-Isticanje51">
    <w:name w:val="Srednja rešetka 3 - Isticanje 51"/>
    <w:basedOn w:val="Obinatablica"/>
    <w:next w:val="Srednjareetka3-Isticanje5"/>
    <w:uiPriority w:val="69"/>
    <w:semiHidden/>
    <w:unhideWhenUsed/>
    <w:rsid w:val="004833B4"/>
    <w:pPr>
      <w:spacing w:after="0" w:line="240" w:lineRule="auto"/>
    </w:pPr>
    <w:rPr>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Srednjareetka3-Isticanje61">
    <w:name w:val="Srednja rešetka 3 - Isticanje 61"/>
    <w:basedOn w:val="Obinatablica"/>
    <w:next w:val="Srednjareetka3-Isticanje6"/>
    <w:uiPriority w:val="69"/>
    <w:semiHidden/>
    <w:unhideWhenUsed/>
    <w:rsid w:val="004833B4"/>
    <w:pPr>
      <w:spacing w:after="0" w:line="240" w:lineRule="auto"/>
    </w:pPr>
    <w:rPr>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paragraph" w:customStyle="1" w:styleId="Bibliography1">
    <w:name w:val="Bibliography1"/>
    <w:basedOn w:val="Normal"/>
    <w:next w:val="Normal"/>
    <w:uiPriority w:val="37"/>
    <w:unhideWhenUsed/>
    <w:rsid w:val="004833B4"/>
    <w:pPr>
      <w:spacing w:line="240" w:lineRule="auto"/>
    </w:pPr>
    <w:rPr>
      <w:rFonts w:ascii="Calibri" w:hAnsi="Calibri" w:cs="Calibri"/>
      <w:kern w:val="0"/>
      <w14:ligatures w14:val="none"/>
    </w:rPr>
  </w:style>
  <w:style w:type="character" w:customStyle="1" w:styleId="Znak1">
    <w:name w:val="Znak #1"/>
    <w:basedOn w:val="Zadanifontodlomka"/>
    <w:uiPriority w:val="99"/>
    <w:semiHidden/>
    <w:unhideWhenUsed/>
    <w:rsid w:val="004833B4"/>
    <w:rPr>
      <w:rFonts w:ascii="Calibri" w:hAnsi="Calibri" w:cs="Calibri"/>
      <w:color w:val="2B579A"/>
      <w:shd w:val="clear" w:color="auto" w:fill="E1DFDD"/>
    </w:rPr>
  </w:style>
  <w:style w:type="paragraph" w:customStyle="1" w:styleId="Zaglavljeporuke1">
    <w:name w:val="Zaglavlje poruke1"/>
    <w:basedOn w:val="Normal"/>
    <w:next w:val="Zaglavljeporuke"/>
    <w:link w:val="ZaglavljeporukeChar"/>
    <w:uiPriority w:val="99"/>
    <w:semiHidden/>
    <w:unhideWhenUsed/>
    <w:rsid w:val="004833B4"/>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Calibri Light" w:eastAsia="SimSun" w:hAnsi="Calibri Light" w:cs="Calibri Light"/>
      <w:kern w:val="0"/>
      <w:szCs w:val="24"/>
      <w14:ligatures w14:val="none"/>
    </w:rPr>
  </w:style>
  <w:style w:type="character" w:customStyle="1" w:styleId="ZaglavljeporukeChar">
    <w:name w:val="Zaglavlje poruke Char"/>
    <w:basedOn w:val="Zadanifontodlomka"/>
    <w:link w:val="Zaglavljeporuke1"/>
    <w:uiPriority w:val="99"/>
    <w:semiHidden/>
    <w:rsid w:val="004833B4"/>
    <w:rPr>
      <w:rFonts w:ascii="Calibri Light" w:eastAsia="SimSun" w:hAnsi="Calibri Light" w:cs="Calibri Light"/>
      <w:kern w:val="0"/>
      <w:sz w:val="24"/>
      <w:szCs w:val="24"/>
      <w:shd w:val="pct20" w:color="auto" w:fill="auto"/>
      <w14:ligatures w14:val="none"/>
    </w:rPr>
  </w:style>
  <w:style w:type="table" w:customStyle="1" w:styleId="TableElegant1">
    <w:name w:val="Table Elegant1"/>
    <w:basedOn w:val="Obinatablica"/>
    <w:next w:val="Elegantnatablica"/>
    <w:uiPriority w:val="99"/>
    <w:semiHidden/>
    <w:unhideWhenUsed/>
    <w:rsid w:val="004833B4"/>
    <w:pPr>
      <w:spacing w:after="0" w:line="240" w:lineRule="auto"/>
    </w:pPr>
    <w:rPr>
      <w:kern w:val="0"/>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List1">
    <w:name w:val="List1"/>
    <w:basedOn w:val="Normal"/>
    <w:next w:val="Popis"/>
    <w:uiPriority w:val="99"/>
    <w:semiHidden/>
    <w:unhideWhenUsed/>
    <w:rsid w:val="004833B4"/>
    <w:pPr>
      <w:spacing w:line="240" w:lineRule="auto"/>
      <w:ind w:left="360" w:hanging="360"/>
      <w:contextualSpacing/>
    </w:pPr>
    <w:rPr>
      <w:rFonts w:ascii="Calibri" w:hAnsi="Calibri" w:cs="Calibri"/>
      <w:kern w:val="0"/>
      <w14:ligatures w14:val="none"/>
    </w:rPr>
  </w:style>
  <w:style w:type="paragraph" w:customStyle="1" w:styleId="List21">
    <w:name w:val="List 21"/>
    <w:basedOn w:val="Normal"/>
    <w:next w:val="Popis2"/>
    <w:uiPriority w:val="99"/>
    <w:semiHidden/>
    <w:unhideWhenUsed/>
    <w:rsid w:val="004833B4"/>
    <w:pPr>
      <w:spacing w:line="240" w:lineRule="auto"/>
      <w:ind w:left="720" w:hanging="360"/>
      <w:contextualSpacing/>
    </w:pPr>
    <w:rPr>
      <w:rFonts w:ascii="Calibri" w:hAnsi="Calibri" w:cs="Calibri"/>
      <w:kern w:val="0"/>
      <w14:ligatures w14:val="none"/>
    </w:rPr>
  </w:style>
  <w:style w:type="paragraph" w:customStyle="1" w:styleId="List31">
    <w:name w:val="List 31"/>
    <w:basedOn w:val="Normal"/>
    <w:next w:val="Popis3"/>
    <w:uiPriority w:val="99"/>
    <w:semiHidden/>
    <w:unhideWhenUsed/>
    <w:rsid w:val="004833B4"/>
    <w:pPr>
      <w:spacing w:line="240" w:lineRule="auto"/>
      <w:ind w:left="1080" w:hanging="360"/>
      <w:contextualSpacing/>
    </w:pPr>
    <w:rPr>
      <w:rFonts w:ascii="Calibri" w:hAnsi="Calibri" w:cs="Calibri"/>
      <w:kern w:val="0"/>
      <w14:ligatures w14:val="none"/>
    </w:rPr>
  </w:style>
  <w:style w:type="paragraph" w:customStyle="1" w:styleId="List41">
    <w:name w:val="List 41"/>
    <w:basedOn w:val="Normal"/>
    <w:next w:val="Popis4"/>
    <w:uiPriority w:val="99"/>
    <w:semiHidden/>
    <w:unhideWhenUsed/>
    <w:rsid w:val="004833B4"/>
    <w:pPr>
      <w:spacing w:line="240" w:lineRule="auto"/>
      <w:ind w:left="1440" w:hanging="360"/>
      <w:contextualSpacing/>
    </w:pPr>
    <w:rPr>
      <w:rFonts w:ascii="Calibri" w:hAnsi="Calibri" w:cs="Calibri"/>
      <w:kern w:val="0"/>
      <w14:ligatures w14:val="none"/>
    </w:rPr>
  </w:style>
  <w:style w:type="paragraph" w:customStyle="1" w:styleId="List51">
    <w:name w:val="List 51"/>
    <w:basedOn w:val="Normal"/>
    <w:next w:val="Popis5"/>
    <w:uiPriority w:val="99"/>
    <w:semiHidden/>
    <w:unhideWhenUsed/>
    <w:rsid w:val="004833B4"/>
    <w:pPr>
      <w:spacing w:line="240" w:lineRule="auto"/>
      <w:ind w:left="1800" w:hanging="360"/>
      <w:contextualSpacing/>
    </w:pPr>
    <w:rPr>
      <w:rFonts w:ascii="Calibri" w:hAnsi="Calibri" w:cs="Calibri"/>
      <w:kern w:val="0"/>
      <w14:ligatures w14:val="none"/>
    </w:rPr>
  </w:style>
  <w:style w:type="table" w:customStyle="1" w:styleId="TableList11">
    <w:name w:val="Table List 11"/>
    <w:basedOn w:val="Obinatablica"/>
    <w:next w:val="Popisnatablica1"/>
    <w:uiPriority w:val="99"/>
    <w:semiHidden/>
    <w:unhideWhenUsed/>
    <w:rsid w:val="004833B4"/>
    <w:pPr>
      <w:spacing w:after="0" w:line="240" w:lineRule="auto"/>
    </w:pPr>
    <w:rPr>
      <w:kern w:val="0"/>
      <w14:ligatures w14:val="non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Obinatablica"/>
    <w:next w:val="Popisnatablica2"/>
    <w:uiPriority w:val="99"/>
    <w:semiHidden/>
    <w:unhideWhenUsed/>
    <w:rsid w:val="004833B4"/>
    <w:pPr>
      <w:spacing w:after="0" w:line="240" w:lineRule="auto"/>
    </w:pPr>
    <w:rPr>
      <w:kern w:val="0"/>
      <w14:ligatures w14:val="non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Obinatablica"/>
    <w:next w:val="Popisnatablica3"/>
    <w:uiPriority w:val="99"/>
    <w:semiHidden/>
    <w:unhideWhenUsed/>
    <w:rsid w:val="004833B4"/>
    <w:pPr>
      <w:spacing w:after="0" w:line="240" w:lineRule="auto"/>
    </w:pPr>
    <w:rPr>
      <w:kern w:val="0"/>
      <w14:ligatures w14:val="non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Obinatablica"/>
    <w:next w:val="Popisnatablica4"/>
    <w:uiPriority w:val="99"/>
    <w:semiHidden/>
    <w:unhideWhenUsed/>
    <w:rsid w:val="004833B4"/>
    <w:pPr>
      <w:spacing w:after="0" w:line="240" w:lineRule="auto"/>
    </w:pPr>
    <w:rPr>
      <w:kern w:val="0"/>
      <w14:ligatures w14:val="non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Obinatablica"/>
    <w:next w:val="Popisnatablica5"/>
    <w:uiPriority w:val="99"/>
    <w:semiHidden/>
    <w:unhideWhenUsed/>
    <w:rsid w:val="004833B4"/>
    <w:pPr>
      <w:spacing w:after="0" w:line="240" w:lineRule="auto"/>
    </w:pPr>
    <w:rPr>
      <w:kern w:val="0"/>
      <w14:ligatures w14:val="non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Obinatablica"/>
    <w:next w:val="Popisnatablica6"/>
    <w:uiPriority w:val="99"/>
    <w:semiHidden/>
    <w:unhideWhenUsed/>
    <w:rsid w:val="004833B4"/>
    <w:pPr>
      <w:spacing w:after="0" w:line="240" w:lineRule="auto"/>
    </w:pPr>
    <w:rPr>
      <w:kern w:val="0"/>
      <w14:ligatures w14:val="non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Obinatablica"/>
    <w:next w:val="Popisnatablica7"/>
    <w:uiPriority w:val="99"/>
    <w:semiHidden/>
    <w:unhideWhenUsed/>
    <w:rsid w:val="004833B4"/>
    <w:pPr>
      <w:spacing w:after="0" w:line="240" w:lineRule="auto"/>
    </w:pPr>
    <w:rPr>
      <w:kern w:val="0"/>
      <w14:ligatures w14:val="non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Obinatablica"/>
    <w:next w:val="Popisnatablica8"/>
    <w:uiPriority w:val="99"/>
    <w:semiHidden/>
    <w:unhideWhenUsed/>
    <w:rsid w:val="004833B4"/>
    <w:pPr>
      <w:spacing w:after="0" w:line="240" w:lineRule="auto"/>
    </w:pPr>
    <w:rPr>
      <w:kern w:val="0"/>
      <w14:ligatures w14:val="non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ListContinue1">
    <w:name w:val="List Continue1"/>
    <w:basedOn w:val="Normal"/>
    <w:next w:val="Nastavakpopisa"/>
    <w:uiPriority w:val="99"/>
    <w:semiHidden/>
    <w:unhideWhenUsed/>
    <w:rsid w:val="004833B4"/>
    <w:pPr>
      <w:spacing w:after="120" w:line="240" w:lineRule="auto"/>
      <w:ind w:left="360"/>
      <w:contextualSpacing/>
    </w:pPr>
    <w:rPr>
      <w:rFonts w:ascii="Calibri" w:hAnsi="Calibri" w:cs="Calibri"/>
      <w:kern w:val="0"/>
      <w14:ligatures w14:val="none"/>
    </w:rPr>
  </w:style>
  <w:style w:type="paragraph" w:customStyle="1" w:styleId="ListContinue21">
    <w:name w:val="List Continue 21"/>
    <w:basedOn w:val="Normal"/>
    <w:next w:val="Nastavakpopisa2"/>
    <w:uiPriority w:val="99"/>
    <w:semiHidden/>
    <w:unhideWhenUsed/>
    <w:rsid w:val="004833B4"/>
    <w:pPr>
      <w:spacing w:after="120" w:line="240" w:lineRule="auto"/>
      <w:ind w:left="720"/>
      <w:contextualSpacing/>
    </w:pPr>
    <w:rPr>
      <w:rFonts w:ascii="Calibri" w:hAnsi="Calibri" w:cs="Calibri"/>
      <w:kern w:val="0"/>
      <w14:ligatures w14:val="none"/>
    </w:rPr>
  </w:style>
  <w:style w:type="paragraph" w:customStyle="1" w:styleId="ListContinue31">
    <w:name w:val="List Continue 31"/>
    <w:basedOn w:val="Normal"/>
    <w:next w:val="Nastavakpopisa3"/>
    <w:uiPriority w:val="99"/>
    <w:semiHidden/>
    <w:unhideWhenUsed/>
    <w:rsid w:val="004833B4"/>
    <w:pPr>
      <w:spacing w:after="120" w:line="240" w:lineRule="auto"/>
      <w:ind w:left="1080"/>
      <w:contextualSpacing/>
    </w:pPr>
    <w:rPr>
      <w:rFonts w:ascii="Calibri" w:hAnsi="Calibri" w:cs="Calibri"/>
      <w:kern w:val="0"/>
      <w14:ligatures w14:val="none"/>
    </w:rPr>
  </w:style>
  <w:style w:type="paragraph" w:customStyle="1" w:styleId="ListContinue41">
    <w:name w:val="List Continue 41"/>
    <w:basedOn w:val="Normal"/>
    <w:next w:val="Nastavakpopisa4"/>
    <w:uiPriority w:val="99"/>
    <w:semiHidden/>
    <w:unhideWhenUsed/>
    <w:rsid w:val="004833B4"/>
    <w:pPr>
      <w:spacing w:after="120" w:line="240" w:lineRule="auto"/>
      <w:ind w:left="1440"/>
      <w:contextualSpacing/>
    </w:pPr>
    <w:rPr>
      <w:rFonts w:ascii="Calibri" w:hAnsi="Calibri" w:cs="Calibri"/>
      <w:kern w:val="0"/>
      <w14:ligatures w14:val="none"/>
    </w:rPr>
  </w:style>
  <w:style w:type="paragraph" w:customStyle="1" w:styleId="ListContinue51">
    <w:name w:val="List Continue 51"/>
    <w:basedOn w:val="Normal"/>
    <w:next w:val="Nastavakpopisa5"/>
    <w:uiPriority w:val="99"/>
    <w:semiHidden/>
    <w:unhideWhenUsed/>
    <w:rsid w:val="004833B4"/>
    <w:pPr>
      <w:spacing w:after="120" w:line="240" w:lineRule="auto"/>
      <w:ind w:left="1800"/>
      <w:contextualSpacing/>
    </w:pPr>
    <w:rPr>
      <w:rFonts w:ascii="Calibri" w:hAnsi="Calibri" w:cs="Calibri"/>
      <w:kern w:val="0"/>
      <w14:ligatures w14:val="none"/>
    </w:rPr>
  </w:style>
  <w:style w:type="paragraph" w:customStyle="1" w:styleId="21">
    <w:name w:val="21"/>
    <w:basedOn w:val="Normal"/>
    <w:next w:val="Odlomakpopisa"/>
    <w:link w:val="ListParagraphChar"/>
    <w:uiPriority w:val="34"/>
    <w:unhideWhenUsed/>
    <w:qFormat/>
    <w:rsid w:val="004833B4"/>
    <w:pPr>
      <w:spacing w:line="240" w:lineRule="auto"/>
      <w:ind w:left="720"/>
      <w:contextualSpacing/>
    </w:pPr>
    <w:rPr>
      <w:rFonts w:ascii="Calibri" w:hAnsi="Calibri" w:cs="Calibri"/>
      <w:kern w:val="0"/>
      <w14:ligatures w14:val="none"/>
    </w:rPr>
  </w:style>
  <w:style w:type="paragraph" w:customStyle="1" w:styleId="ListNumber1">
    <w:name w:val="List Number1"/>
    <w:basedOn w:val="Normal"/>
    <w:next w:val="Brojevi"/>
    <w:uiPriority w:val="99"/>
    <w:semiHidden/>
    <w:unhideWhenUsed/>
    <w:rsid w:val="004833B4"/>
    <w:pPr>
      <w:numPr>
        <w:numId w:val="6"/>
      </w:numPr>
      <w:spacing w:line="240" w:lineRule="auto"/>
      <w:contextualSpacing/>
    </w:pPr>
    <w:rPr>
      <w:rFonts w:ascii="Calibri" w:hAnsi="Calibri" w:cs="Calibri"/>
      <w:kern w:val="0"/>
      <w14:ligatures w14:val="none"/>
    </w:rPr>
  </w:style>
  <w:style w:type="paragraph" w:customStyle="1" w:styleId="ListNumber21">
    <w:name w:val="List Number 21"/>
    <w:basedOn w:val="Normal"/>
    <w:next w:val="Brojevi2"/>
    <w:uiPriority w:val="99"/>
    <w:semiHidden/>
    <w:unhideWhenUsed/>
    <w:rsid w:val="004833B4"/>
    <w:pPr>
      <w:numPr>
        <w:numId w:val="7"/>
      </w:numPr>
      <w:spacing w:line="240" w:lineRule="auto"/>
      <w:contextualSpacing/>
    </w:pPr>
    <w:rPr>
      <w:rFonts w:ascii="Calibri" w:hAnsi="Calibri" w:cs="Calibri"/>
      <w:kern w:val="0"/>
      <w14:ligatures w14:val="none"/>
    </w:rPr>
  </w:style>
  <w:style w:type="paragraph" w:customStyle="1" w:styleId="ListNumber31">
    <w:name w:val="List Number 31"/>
    <w:basedOn w:val="Normal"/>
    <w:next w:val="Brojevi3"/>
    <w:uiPriority w:val="99"/>
    <w:semiHidden/>
    <w:unhideWhenUsed/>
    <w:rsid w:val="004833B4"/>
    <w:pPr>
      <w:numPr>
        <w:numId w:val="8"/>
      </w:numPr>
      <w:spacing w:line="240" w:lineRule="auto"/>
      <w:contextualSpacing/>
    </w:pPr>
    <w:rPr>
      <w:rFonts w:ascii="Calibri" w:hAnsi="Calibri" w:cs="Calibri"/>
      <w:kern w:val="0"/>
      <w14:ligatures w14:val="none"/>
    </w:rPr>
  </w:style>
  <w:style w:type="paragraph" w:customStyle="1" w:styleId="ListNumber41">
    <w:name w:val="List Number 41"/>
    <w:basedOn w:val="Normal"/>
    <w:next w:val="Brojevi4"/>
    <w:uiPriority w:val="99"/>
    <w:semiHidden/>
    <w:unhideWhenUsed/>
    <w:rsid w:val="004833B4"/>
    <w:pPr>
      <w:numPr>
        <w:numId w:val="9"/>
      </w:numPr>
      <w:spacing w:line="240" w:lineRule="auto"/>
      <w:contextualSpacing/>
    </w:pPr>
    <w:rPr>
      <w:rFonts w:ascii="Calibri" w:hAnsi="Calibri" w:cs="Calibri"/>
      <w:kern w:val="0"/>
      <w14:ligatures w14:val="none"/>
    </w:rPr>
  </w:style>
  <w:style w:type="paragraph" w:customStyle="1" w:styleId="ListNumber51">
    <w:name w:val="List Number 51"/>
    <w:basedOn w:val="Normal"/>
    <w:next w:val="Brojevi5"/>
    <w:uiPriority w:val="99"/>
    <w:semiHidden/>
    <w:unhideWhenUsed/>
    <w:rsid w:val="004833B4"/>
    <w:pPr>
      <w:numPr>
        <w:numId w:val="10"/>
      </w:numPr>
      <w:tabs>
        <w:tab w:val="clear" w:pos="7677"/>
        <w:tab w:val="num" w:pos="360"/>
      </w:tabs>
      <w:spacing w:line="240" w:lineRule="auto"/>
      <w:ind w:left="0" w:firstLine="0"/>
      <w:contextualSpacing/>
    </w:pPr>
    <w:rPr>
      <w:rFonts w:ascii="Calibri" w:hAnsi="Calibri" w:cs="Calibri"/>
      <w:kern w:val="0"/>
      <w14:ligatures w14:val="none"/>
    </w:rPr>
  </w:style>
  <w:style w:type="paragraph" w:customStyle="1" w:styleId="ListBullet1">
    <w:name w:val="List Bullet1"/>
    <w:basedOn w:val="Normal"/>
    <w:next w:val="Grafikeoznake"/>
    <w:uiPriority w:val="99"/>
    <w:semiHidden/>
    <w:unhideWhenUsed/>
    <w:rsid w:val="004833B4"/>
    <w:pPr>
      <w:numPr>
        <w:numId w:val="1"/>
      </w:numPr>
      <w:spacing w:line="240" w:lineRule="auto"/>
      <w:contextualSpacing/>
    </w:pPr>
    <w:rPr>
      <w:rFonts w:ascii="Calibri" w:hAnsi="Calibri" w:cs="Calibri"/>
      <w:kern w:val="0"/>
      <w14:ligatures w14:val="none"/>
    </w:rPr>
  </w:style>
  <w:style w:type="paragraph" w:customStyle="1" w:styleId="ListBullet21">
    <w:name w:val="List Bullet 21"/>
    <w:basedOn w:val="Normal"/>
    <w:next w:val="Grafikeoznake2"/>
    <w:uiPriority w:val="99"/>
    <w:semiHidden/>
    <w:unhideWhenUsed/>
    <w:rsid w:val="004833B4"/>
    <w:pPr>
      <w:numPr>
        <w:numId w:val="2"/>
      </w:numPr>
      <w:spacing w:line="240" w:lineRule="auto"/>
      <w:contextualSpacing/>
    </w:pPr>
    <w:rPr>
      <w:rFonts w:ascii="Calibri" w:hAnsi="Calibri" w:cs="Calibri"/>
      <w:kern w:val="0"/>
      <w14:ligatures w14:val="none"/>
    </w:rPr>
  </w:style>
  <w:style w:type="paragraph" w:customStyle="1" w:styleId="ListBullet31">
    <w:name w:val="List Bullet 31"/>
    <w:basedOn w:val="Normal"/>
    <w:next w:val="Grafikeoznake3"/>
    <w:uiPriority w:val="99"/>
    <w:semiHidden/>
    <w:unhideWhenUsed/>
    <w:rsid w:val="004833B4"/>
    <w:pPr>
      <w:tabs>
        <w:tab w:val="num" w:pos="1080"/>
      </w:tabs>
      <w:spacing w:line="240" w:lineRule="auto"/>
      <w:ind w:left="1080" w:hanging="360"/>
      <w:contextualSpacing/>
    </w:pPr>
    <w:rPr>
      <w:rFonts w:ascii="Calibri" w:hAnsi="Calibri" w:cs="Calibri"/>
      <w:kern w:val="0"/>
      <w14:ligatures w14:val="none"/>
    </w:rPr>
  </w:style>
  <w:style w:type="paragraph" w:customStyle="1" w:styleId="ListBullet41">
    <w:name w:val="List Bullet 41"/>
    <w:basedOn w:val="Normal"/>
    <w:next w:val="Grafikeoznake4"/>
    <w:uiPriority w:val="99"/>
    <w:semiHidden/>
    <w:unhideWhenUsed/>
    <w:rsid w:val="004833B4"/>
    <w:pPr>
      <w:numPr>
        <w:numId w:val="4"/>
      </w:numPr>
      <w:spacing w:line="240" w:lineRule="auto"/>
      <w:contextualSpacing/>
    </w:pPr>
    <w:rPr>
      <w:rFonts w:ascii="Calibri" w:hAnsi="Calibri" w:cs="Calibri"/>
      <w:kern w:val="0"/>
      <w14:ligatures w14:val="none"/>
    </w:rPr>
  </w:style>
  <w:style w:type="paragraph" w:customStyle="1" w:styleId="ListBullet51">
    <w:name w:val="List Bullet 51"/>
    <w:basedOn w:val="Normal"/>
    <w:next w:val="Grafikeoznake5"/>
    <w:uiPriority w:val="99"/>
    <w:semiHidden/>
    <w:unhideWhenUsed/>
    <w:rsid w:val="004833B4"/>
    <w:pPr>
      <w:numPr>
        <w:numId w:val="5"/>
      </w:numPr>
      <w:spacing w:line="240" w:lineRule="auto"/>
      <w:contextualSpacing/>
    </w:pPr>
    <w:rPr>
      <w:rFonts w:ascii="Calibri" w:hAnsi="Calibri" w:cs="Calibri"/>
      <w:kern w:val="0"/>
      <w14:ligatures w14:val="none"/>
    </w:rPr>
  </w:style>
  <w:style w:type="table" w:customStyle="1" w:styleId="TableClassic11">
    <w:name w:val="Table Classic 11"/>
    <w:basedOn w:val="Obinatablica"/>
    <w:next w:val="Klasinatablica1"/>
    <w:uiPriority w:val="99"/>
    <w:semiHidden/>
    <w:unhideWhenUsed/>
    <w:rsid w:val="004833B4"/>
    <w:pPr>
      <w:spacing w:after="0" w:line="240" w:lineRule="auto"/>
    </w:pPr>
    <w:rPr>
      <w:kern w:val="0"/>
      <w14:ligatures w14:val="non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Obinatablica"/>
    <w:next w:val="Klasinatablica2"/>
    <w:uiPriority w:val="99"/>
    <w:semiHidden/>
    <w:unhideWhenUsed/>
    <w:rsid w:val="004833B4"/>
    <w:pPr>
      <w:spacing w:after="0" w:line="240" w:lineRule="auto"/>
    </w:pPr>
    <w:rPr>
      <w:kern w:val="0"/>
      <w14:ligatures w14:val="non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Obinatablica"/>
    <w:next w:val="Klasinatablica3"/>
    <w:uiPriority w:val="99"/>
    <w:semiHidden/>
    <w:unhideWhenUsed/>
    <w:rsid w:val="004833B4"/>
    <w:pPr>
      <w:spacing w:after="0" w:line="240" w:lineRule="auto"/>
    </w:pPr>
    <w:rPr>
      <w:color w:val="000080"/>
      <w:kern w:val="0"/>
      <w14:ligatures w14:val="non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Obinatablica"/>
    <w:next w:val="Klasinatablica4"/>
    <w:uiPriority w:val="99"/>
    <w:semiHidden/>
    <w:unhideWhenUsed/>
    <w:rsid w:val="004833B4"/>
    <w:pPr>
      <w:spacing w:after="0" w:line="240" w:lineRule="auto"/>
    </w:pPr>
    <w:rPr>
      <w:kern w:val="0"/>
      <w14:ligatures w14:val="non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TableofFigures1">
    <w:name w:val="Table of Figures1"/>
    <w:basedOn w:val="Normal"/>
    <w:next w:val="Normal"/>
    <w:uiPriority w:val="99"/>
    <w:unhideWhenUsed/>
    <w:rsid w:val="004833B4"/>
    <w:pPr>
      <w:spacing w:line="240" w:lineRule="auto"/>
    </w:pPr>
    <w:rPr>
      <w:rFonts w:ascii="Calibri" w:hAnsi="Calibri" w:cs="Calibri"/>
      <w:kern w:val="0"/>
      <w14:ligatures w14:val="none"/>
    </w:rPr>
  </w:style>
  <w:style w:type="character" w:styleId="Referencakrajnjebiljeke">
    <w:name w:val="endnote reference"/>
    <w:basedOn w:val="Zadanifontodlomka"/>
    <w:uiPriority w:val="99"/>
    <w:semiHidden/>
    <w:unhideWhenUsed/>
    <w:rsid w:val="004833B4"/>
    <w:rPr>
      <w:rFonts w:ascii="Calibri" w:hAnsi="Calibri" w:cs="Calibri"/>
      <w:vertAlign w:val="superscript"/>
    </w:rPr>
  </w:style>
  <w:style w:type="paragraph" w:customStyle="1" w:styleId="TableofAuthorities1">
    <w:name w:val="Table of Authorities1"/>
    <w:basedOn w:val="Normal"/>
    <w:next w:val="Normal"/>
    <w:uiPriority w:val="99"/>
    <w:semiHidden/>
    <w:unhideWhenUsed/>
    <w:rsid w:val="004833B4"/>
    <w:pPr>
      <w:spacing w:line="240" w:lineRule="auto"/>
      <w:ind w:left="220" w:hanging="220"/>
    </w:pPr>
    <w:rPr>
      <w:rFonts w:ascii="Calibri" w:hAnsi="Calibri" w:cs="Calibri"/>
      <w:kern w:val="0"/>
      <w14:ligatures w14:val="none"/>
    </w:rPr>
  </w:style>
  <w:style w:type="paragraph" w:customStyle="1" w:styleId="Naslovtabliceizvora1">
    <w:name w:val="Naslov tablice izvora1"/>
    <w:basedOn w:val="Normal"/>
    <w:next w:val="Normal"/>
    <w:uiPriority w:val="99"/>
    <w:semiHidden/>
    <w:unhideWhenUsed/>
    <w:rsid w:val="004833B4"/>
    <w:pPr>
      <w:spacing w:before="120" w:line="240" w:lineRule="auto"/>
    </w:pPr>
    <w:rPr>
      <w:rFonts w:ascii="Calibri Light" w:eastAsia="SimSun" w:hAnsi="Calibri Light" w:cs="Calibri Light"/>
      <w:b/>
      <w:bCs/>
      <w:kern w:val="0"/>
      <w:szCs w:val="24"/>
      <w14:ligatures w14:val="none"/>
    </w:rPr>
  </w:style>
  <w:style w:type="table" w:customStyle="1" w:styleId="Obojanipopis1">
    <w:name w:val="Obojani popis1"/>
    <w:basedOn w:val="Obinatablica"/>
    <w:next w:val="Obojanipopis"/>
    <w:uiPriority w:val="72"/>
    <w:semiHidden/>
    <w:unhideWhenUsed/>
    <w:rsid w:val="004833B4"/>
    <w:pPr>
      <w:spacing w:after="0" w:line="240" w:lineRule="auto"/>
    </w:pPr>
    <w:rPr>
      <w:color w:val="000000"/>
      <w:kern w:val="0"/>
      <w14:ligatures w14:val="none"/>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Obojanipopis-Isticanje11">
    <w:name w:val="Obojani popis - Isticanje 11"/>
    <w:basedOn w:val="Obinatablica"/>
    <w:next w:val="Obojanipopis-Isticanje1"/>
    <w:uiPriority w:val="72"/>
    <w:semiHidden/>
    <w:unhideWhenUsed/>
    <w:rsid w:val="004833B4"/>
    <w:pPr>
      <w:spacing w:after="0" w:line="240" w:lineRule="auto"/>
    </w:pPr>
    <w:rPr>
      <w:color w:val="000000"/>
      <w:kern w:val="0"/>
      <w14:ligatures w14:val="none"/>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Obojanopopis-Isticanje21">
    <w:name w:val="Obojano popis - Isticanje 21"/>
    <w:basedOn w:val="Obinatablica"/>
    <w:next w:val="Obojanopopis-Isticanje2"/>
    <w:uiPriority w:val="72"/>
    <w:semiHidden/>
    <w:unhideWhenUsed/>
    <w:rsid w:val="004833B4"/>
    <w:pPr>
      <w:spacing w:after="0" w:line="240" w:lineRule="auto"/>
    </w:pPr>
    <w:rPr>
      <w:color w:val="000000"/>
      <w:kern w:val="0"/>
      <w14:ligatures w14:val="none"/>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Obojanipopis-Isticanje31">
    <w:name w:val="Obojani popis - Isticanje 31"/>
    <w:basedOn w:val="Obinatablica"/>
    <w:next w:val="Obojanipopis-Isticanje3"/>
    <w:uiPriority w:val="72"/>
    <w:semiHidden/>
    <w:unhideWhenUsed/>
    <w:rsid w:val="004833B4"/>
    <w:pPr>
      <w:spacing w:after="0" w:line="240" w:lineRule="auto"/>
    </w:pPr>
    <w:rPr>
      <w:color w:val="000000"/>
      <w:kern w:val="0"/>
      <w14:ligatures w14:val="none"/>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Obojanipopis-Isticanje41">
    <w:name w:val="Obojani popis - Isticanje 41"/>
    <w:basedOn w:val="Obinatablica"/>
    <w:next w:val="Obojanipopis-Isticanje4"/>
    <w:uiPriority w:val="72"/>
    <w:semiHidden/>
    <w:unhideWhenUsed/>
    <w:rsid w:val="004833B4"/>
    <w:pPr>
      <w:spacing w:after="0" w:line="240" w:lineRule="auto"/>
    </w:pPr>
    <w:rPr>
      <w:color w:val="000000"/>
      <w:kern w:val="0"/>
      <w14:ligatures w14:val="none"/>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Obojanipopis-Isticanje51">
    <w:name w:val="Obojani popis - Isticanje 51"/>
    <w:basedOn w:val="Obinatablica"/>
    <w:next w:val="Obojanipopis-Isticanje5"/>
    <w:uiPriority w:val="72"/>
    <w:semiHidden/>
    <w:unhideWhenUsed/>
    <w:rsid w:val="004833B4"/>
    <w:pPr>
      <w:spacing w:after="0" w:line="240" w:lineRule="auto"/>
    </w:pPr>
    <w:rPr>
      <w:color w:val="000000"/>
      <w:kern w:val="0"/>
      <w14:ligatures w14:val="none"/>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Obojanipopis-Isticanje61">
    <w:name w:val="Obojani popis - Isticanje 61"/>
    <w:basedOn w:val="Obinatablica"/>
    <w:next w:val="Obojanipopis-Isticanje6"/>
    <w:uiPriority w:val="72"/>
    <w:rsid w:val="004833B4"/>
    <w:pPr>
      <w:spacing w:after="0" w:line="240" w:lineRule="auto"/>
    </w:pPr>
    <w:rPr>
      <w:color w:val="000000"/>
      <w:kern w:val="0"/>
      <w14:ligatures w14:val="none"/>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TableColorful11">
    <w:name w:val="Table Colorful 11"/>
    <w:basedOn w:val="Obinatablica"/>
    <w:next w:val="Obojanatablica1"/>
    <w:uiPriority w:val="99"/>
    <w:semiHidden/>
    <w:unhideWhenUsed/>
    <w:rsid w:val="004833B4"/>
    <w:pPr>
      <w:spacing w:after="0" w:line="240" w:lineRule="auto"/>
    </w:pPr>
    <w:rPr>
      <w:color w:val="FFFFFF"/>
      <w:kern w:val="0"/>
      <w14:ligatures w14:val="non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Obinatablica"/>
    <w:next w:val="Obojanatablica2"/>
    <w:uiPriority w:val="99"/>
    <w:semiHidden/>
    <w:unhideWhenUsed/>
    <w:rsid w:val="004833B4"/>
    <w:pPr>
      <w:spacing w:after="0" w:line="240" w:lineRule="auto"/>
    </w:pPr>
    <w:rPr>
      <w:kern w:val="0"/>
      <w14:ligatures w14:val="non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Obinatablica"/>
    <w:next w:val="Obojanatablica3"/>
    <w:uiPriority w:val="99"/>
    <w:semiHidden/>
    <w:unhideWhenUsed/>
    <w:rsid w:val="004833B4"/>
    <w:pPr>
      <w:spacing w:after="0" w:line="240" w:lineRule="auto"/>
    </w:pPr>
    <w:rPr>
      <w:kern w:val="0"/>
      <w14:ligatures w14:val="non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Obojanosjenanje1">
    <w:name w:val="Obojano sjenčanje1"/>
    <w:basedOn w:val="Obinatablica"/>
    <w:next w:val="Obojanosjenanje"/>
    <w:uiPriority w:val="71"/>
    <w:semiHidden/>
    <w:unhideWhenUsed/>
    <w:rsid w:val="004833B4"/>
    <w:pPr>
      <w:spacing w:after="0" w:line="240" w:lineRule="auto"/>
    </w:pPr>
    <w:rPr>
      <w:color w:val="000000"/>
      <w:kern w:val="0"/>
      <w14:ligatures w14:val="none"/>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Obojanosjenanje-Isticanje11">
    <w:name w:val="Obojano sjenčanje - Isticanje 11"/>
    <w:basedOn w:val="Obinatablica"/>
    <w:next w:val="Obojanosjenanje-Isticanje1"/>
    <w:uiPriority w:val="71"/>
    <w:semiHidden/>
    <w:unhideWhenUsed/>
    <w:rsid w:val="004833B4"/>
    <w:pPr>
      <w:spacing w:after="0" w:line="240" w:lineRule="auto"/>
    </w:pPr>
    <w:rPr>
      <w:color w:val="000000"/>
      <w:kern w:val="0"/>
      <w14:ligatures w14:val="none"/>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Sjenanjeuboji-Isticanje21">
    <w:name w:val="Sjenčanje u boji - Isticanje 21"/>
    <w:basedOn w:val="Obinatablica"/>
    <w:next w:val="Sjenanjeuboji-Isticanje2"/>
    <w:uiPriority w:val="71"/>
    <w:semiHidden/>
    <w:unhideWhenUsed/>
    <w:rsid w:val="004833B4"/>
    <w:pPr>
      <w:spacing w:after="0" w:line="240" w:lineRule="auto"/>
    </w:pPr>
    <w:rPr>
      <w:color w:val="000000"/>
      <w:kern w:val="0"/>
      <w14:ligatures w14:val="none"/>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Obojanosjenanje-Isticanje31">
    <w:name w:val="Obojano sjenčanje - Isticanje 31"/>
    <w:basedOn w:val="Obinatablica"/>
    <w:next w:val="Obojanosjenanje-Isticanje3"/>
    <w:uiPriority w:val="71"/>
    <w:semiHidden/>
    <w:unhideWhenUsed/>
    <w:rsid w:val="004833B4"/>
    <w:pPr>
      <w:spacing w:after="0" w:line="240" w:lineRule="auto"/>
    </w:pPr>
    <w:rPr>
      <w:color w:val="000000"/>
      <w:kern w:val="0"/>
      <w14:ligatures w14:val="none"/>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Obojanosjenanje-Isticanje41">
    <w:name w:val="Obojano sjenčanje - Isticanje 41"/>
    <w:basedOn w:val="Obinatablica"/>
    <w:next w:val="Obojanosjenanje-Isticanje4"/>
    <w:uiPriority w:val="71"/>
    <w:semiHidden/>
    <w:unhideWhenUsed/>
    <w:rsid w:val="004833B4"/>
    <w:pPr>
      <w:spacing w:after="0" w:line="240" w:lineRule="auto"/>
    </w:pPr>
    <w:rPr>
      <w:color w:val="000000"/>
      <w:kern w:val="0"/>
      <w14:ligatures w14:val="none"/>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Obojanosjenanje-Isticanje51">
    <w:name w:val="Obojano sjenčanje - Isticanje 51"/>
    <w:basedOn w:val="Obinatablica"/>
    <w:next w:val="Obojanosjenanje-Isticanje5"/>
    <w:uiPriority w:val="71"/>
    <w:semiHidden/>
    <w:unhideWhenUsed/>
    <w:rsid w:val="004833B4"/>
    <w:pPr>
      <w:spacing w:after="0" w:line="240" w:lineRule="auto"/>
    </w:pPr>
    <w:rPr>
      <w:color w:val="000000"/>
      <w:kern w:val="0"/>
      <w14:ligatures w14:val="none"/>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Obojanosjenanje-Isticanje61">
    <w:name w:val="Obojano sjenčanje - Isticanje 61"/>
    <w:basedOn w:val="Obinatablica"/>
    <w:next w:val="Obojanosjenanje-Isticanje6"/>
    <w:uiPriority w:val="71"/>
    <w:rsid w:val="004833B4"/>
    <w:pPr>
      <w:spacing w:after="0" w:line="240" w:lineRule="auto"/>
    </w:pPr>
    <w:rPr>
      <w:color w:val="000000"/>
      <w:kern w:val="0"/>
      <w14:ligatures w14:val="none"/>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Obojanareetka1">
    <w:name w:val="Obojana rešetka1"/>
    <w:basedOn w:val="Obinatablica"/>
    <w:next w:val="Obojanareetka"/>
    <w:uiPriority w:val="73"/>
    <w:semiHidden/>
    <w:unhideWhenUsed/>
    <w:rsid w:val="004833B4"/>
    <w:pPr>
      <w:spacing w:after="0" w:line="240" w:lineRule="auto"/>
    </w:pPr>
    <w:rPr>
      <w:color w:val="000000"/>
      <w:kern w:val="0"/>
      <w14:ligatures w14:val="none"/>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Obojanareetka-Isticanje11">
    <w:name w:val="Obojana rešetka - Isticanje 11"/>
    <w:basedOn w:val="Obinatablica"/>
    <w:next w:val="Obojanareetka-Isticanje1"/>
    <w:uiPriority w:val="73"/>
    <w:semiHidden/>
    <w:unhideWhenUsed/>
    <w:rsid w:val="004833B4"/>
    <w:pPr>
      <w:spacing w:after="0" w:line="240" w:lineRule="auto"/>
    </w:pPr>
    <w:rPr>
      <w:color w:val="000000"/>
      <w:kern w:val="0"/>
      <w14:ligatures w14:val="none"/>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Obojanoreetka-Isticanje21">
    <w:name w:val="Obojano rešetka - Isticanje 21"/>
    <w:basedOn w:val="Obinatablica"/>
    <w:next w:val="Obojanoreetka-Isticanje2"/>
    <w:uiPriority w:val="73"/>
    <w:semiHidden/>
    <w:unhideWhenUsed/>
    <w:rsid w:val="004833B4"/>
    <w:pPr>
      <w:spacing w:after="0" w:line="240" w:lineRule="auto"/>
    </w:pPr>
    <w:rPr>
      <w:color w:val="000000"/>
      <w:kern w:val="0"/>
      <w14:ligatures w14:val="none"/>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Obojanareetka-Isticanje31">
    <w:name w:val="Obojana rešetka - Isticanje 31"/>
    <w:basedOn w:val="Obinatablica"/>
    <w:next w:val="Obojanareetka-Isticanje3"/>
    <w:uiPriority w:val="73"/>
    <w:semiHidden/>
    <w:unhideWhenUsed/>
    <w:rsid w:val="004833B4"/>
    <w:pPr>
      <w:spacing w:after="0" w:line="240" w:lineRule="auto"/>
    </w:pPr>
    <w:rPr>
      <w:color w:val="000000"/>
      <w:kern w:val="0"/>
      <w14:ligatures w14:val="none"/>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Obojanareetka-Isticanje41">
    <w:name w:val="Obojana rešetka - Isticanje 41"/>
    <w:basedOn w:val="Obinatablica"/>
    <w:next w:val="Obojanareetka-Isticanje4"/>
    <w:uiPriority w:val="73"/>
    <w:semiHidden/>
    <w:unhideWhenUsed/>
    <w:rsid w:val="004833B4"/>
    <w:pPr>
      <w:spacing w:after="0" w:line="240" w:lineRule="auto"/>
    </w:pPr>
    <w:rPr>
      <w:color w:val="000000"/>
      <w:kern w:val="0"/>
      <w14:ligatures w14:val="none"/>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Obojanareetka-Isticanje51">
    <w:name w:val="Obojana rešetka - Isticanje 51"/>
    <w:basedOn w:val="Obinatablica"/>
    <w:next w:val="Obojanareetka-Isticanje5"/>
    <w:uiPriority w:val="73"/>
    <w:semiHidden/>
    <w:unhideWhenUsed/>
    <w:rsid w:val="004833B4"/>
    <w:pPr>
      <w:spacing w:after="0" w:line="240" w:lineRule="auto"/>
    </w:pPr>
    <w:rPr>
      <w:color w:val="000000"/>
      <w:kern w:val="0"/>
      <w14:ligatures w14:val="none"/>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Obojanareetka-Isticanje61">
    <w:name w:val="Obojana rešetka - Isticanje 61"/>
    <w:basedOn w:val="Obinatablica"/>
    <w:next w:val="Obojanareetka-Isticanje6"/>
    <w:uiPriority w:val="73"/>
    <w:rsid w:val="004833B4"/>
    <w:pPr>
      <w:spacing w:after="0" w:line="240" w:lineRule="auto"/>
    </w:pPr>
    <w:rPr>
      <w:color w:val="000000"/>
      <w:kern w:val="0"/>
      <w14:ligatures w14:val="none"/>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paragraph" w:customStyle="1" w:styleId="Adresaomotnice1">
    <w:name w:val="Adresa omotnice1"/>
    <w:basedOn w:val="Normal"/>
    <w:next w:val="Adresaomotnice"/>
    <w:uiPriority w:val="99"/>
    <w:semiHidden/>
    <w:unhideWhenUsed/>
    <w:rsid w:val="004833B4"/>
    <w:pPr>
      <w:framePr w:w="7920" w:h="1980" w:hRule="exact" w:hSpace="180" w:wrap="auto" w:hAnchor="page" w:xAlign="center" w:yAlign="bottom"/>
      <w:spacing w:line="240" w:lineRule="auto"/>
      <w:ind w:left="2880"/>
    </w:pPr>
    <w:rPr>
      <w:rFonts w:ascii="Calibri Light" w:eastAsia="SimSun" w:hAnsi="Calibri Light" w:cs="Calibri Light"/>
      <w:kern w:val="0"/>
      <w:szCs w:val="24"/>
      <w14:ligatures w14:val="none"/>
    </w:rPr>
  </w:style>
  <w:style w:type="character" w:customStyle="1" w:styleId="Naslov1Char1">
    <w:name w:val="Naslov 1 Char1"/>
    <w:basedOn w:val="Zadanifontodlomka"/>
    <w:link w:val="Naslov11"/>
    <w:uiPriority w:val="9"/>
    <w:rsid w:val="004833B4"/>
    <w:rPr>
      <w:rFonts w:ascii="Calibri Light" w:eastAsia="Times New Roman" w:hAnsi="Calibri Light" w:cs="Times New Roman"/>
      <w:color w:val="2F5496"/>
      <w:kern w:val="0"/>
      <w:sz w:val="32"/>
      <w:szCs w:val="32"/>
      <w14:ligatures w14:val="none"/>
    </w:rPr>
  </w:style>
  <w:style w:type="character" w:customStyle="1" w:styleId="Naslov2Char1">
    <w:name w:val="Naslov 2 Char1"/>
    <w:basedOn w:val="Zadanifontodlomka"/>
    <w:link w:val="Naslov21"/>
    <w:uiPriority w:val="9"/>
    <w:rsid w:val="004833B4"/>
    <w:rPr>
      <w:rFonts w:ascii="Calibri Light" w:eastAsia="Times New Roman" w:hAnsi="Calibri Light" w:cs="Times New Roman"/>
      <w:color w:val="2F5496"/>
      <w:kern w:val="0"/>
      <w:sz w:val="26"/>
      <w:szCs w:val="26"/>
      <w14:ligatures w14:val="none"/>
    </w:rPr>
  </w:style>
  <w:style w:type="character" w:customStyle="1" w:styleId="Naslov3Char1">
    <w:name w:val="Naslov 3 Char1"/>
    <w:basedOn w:val="Zadanifontodlomka"/>
    <w:link w:val="Naslov31"/>
    <w:uiPriority w:val="9"/>
    <w:rsid w:val="004833B4"/>
    <w:rPr>
      <w:rFonts w:ascii="Calibri Light" w:eastAsia="Times New Roman" w:hAnsi="Calibri Light" w:cs="Times New Roman"/>
      <w:color w:val="1F3763"/>
      <w:kern w:val="0"/>
      <w:sz w:val="24"/>
      <w:szCs w:val="24"/>
      <w14:ligatures w14:val="none"/>
    </w:rPr>
  </w:style>
  <w:style w:type="character" w:customStyle="1" w:styleId="Naslov4Char1">
    <w:name w:val="Naslov 4 Char1"/>
    <w:basedOn w:val="Zadanifontodlomka"/>
    <w:link w:val="Naslov41"/>
    <w:uiPriority w:val="9"/>
    <w:rsid w:val="004833B4"/>
    <w:rPr>
      <w:rFonts w:ascii="Calibri Light" w:eastAsia="Times New Roman" w:hAnsi="Calibri Light" w:cs="Times New Roman"/>
      <w:i/>
      <w:iCs/>
      <w:color w:val="2F5496"/>
      <w:kern w:val="0"/>
      <w14:ligatures w14:val="none"/>
    </w:rPr>
  </w:style>
  <w:style w:type="character" w:customStyle="1" w:styleId="Naslov5Char1">
    <w:name w:val="Naslov 5 Char1"/>
    <w:basedOn w:val="Zadanifontodlomka"/>
    <w:link w:val="Naslov51"/>
    <w:uiPriority w:val="9"/>
    <w:rsid w:val="004833B4"/>
    <w:rPr>
      <w:rFonts w:ascii="Calibri Light" w:eastAsia="Times New Roman" w:hAnsi="Calibri Light" w:cs="Times New Roman"/>
      <w:color w:val="2F5496"/>
      <w:kern w:val="0"/>
      <w14:ligatures w14:val="none"/>
    </w:rPr>
  </w:style>
  <w:style w:type="character" w:customStyle="1" w:styleId="Naslov6Char1">
    <w:name w:val="Naslov 6 Char1"/>
    <w:basedOn w:val="Zadanifontodlomka"/>
    <w:link w:val="Naslov61"/>
    <w:uiPriority w:val="9"/>
    <w:rsid w:val="004833B4"/>
    <w:rPr>
      <w:rFonts w:ascii="Calibri Light" w:eastAsia="Times New Roman" w:hAnsi="Calibri Light" w:cs="Times New Roman"/>
      <w:color w:val="1F3763"/>
      <w:kern w:val="0"/>
      <w14:ligatures w14:val="none"/>
    </w:rPr>
  </w:style>
  <w:style w:type="character" w:customStyle="1" w:styleId="Naslov7Char1">
    <w:name w:val="Naslov 7 Char1"/>
    <w:basedOn w:val="Zadanifontodlomka"/>
    <w:link w:val="Naslov71"/>
    <w:uiPriority w:val="9"/>
    <w:rsid w:val="004833B4"/>
    <w:rPr>
      <w:rFonts w:ascii="Calibri Light" w:eastAsia="Times New Roman" w:hAnsi="Calibri Light" w:cs="Times New Roman"/>
      <w:i/>
      <w:iCs/>
      <w:color w:val="1F3763"/>
      <w:kern w:val="0"/>
      <w14:ligatures w14:val="none"/>
    </w:rPr>
  </w:style>
  <w:style w:type="character" w:customStyle="1" w:styleId="Naslov8Char1">
    <w:name w:val="Naslov 8 Char1"/>
    <w:basedOn w:val="Zadanifontodlomka"/>
    <w:link w:val="Naslov81"/>
    <w:uiPriority w:val="9"/>
    <w:rsid w:val="004833B4"/>
    <w:rPr>
      <w:rFonts w:ascii="Calibri Light" w:eastAsia="Times New Roman" w:hAnsi="Calibri Light" w:cs="Times New Roman"/>
      <w:color w:val="272727"/>
      <w:kern w:val="0"/>
      <w:sz w:val="21"/>
      <w:szCs w:val="21"/>
      <w14:ligatures w14:val="none"/>
    </w:rPr>
  </w:style>
  <w:style w:type="character" w:customStyle="1" w:styleId="Naslov9Char1">
    <w:name w:val="Naslov 9 Char1"/>
    <w:basedOn w:val="Zadanifontodlomka"/>
    <w:link w:val="Naslov91"/>
    <w:uiPriority w:val="9"/>
    <w:rsid w:val="004833B4"/>
    <w:rPr>
      <w:rFonts w:ascii="Calibri Light" w:eastAsia="Times New Roman" w:hAnsi="Calibri Light" w:cs="Times New Roman"/>
      <w:i/>
      <w:iCs/>
      <w:color w:val="272727"/>
      <w:kern w:val="0"/>
      <w:sz w:val="21"/>
      <w:szCs w:val="21"/>
      <w14:ligatures w14:val="none"/>
    </w:rPr>
  </w:style>
  <w:style w:type="character" w:customStyle="1" w:styleId="Naslov1Char2">
    <w:name w:val="Naslov 1 Char2"/>
    <w:basedOn w:val="Zadanifontodlomka"/>
    <w:link w:val="Naslov1"/>
    <w:uiPriority w:val="9"/>
    <w:rsid w:val="005913CC"/>
    <w:rPr>
      <w:rFonts w:ascii="Cambria" w:eastAsiaTheme="majorEastAsia" w:hAnsi="Cambria" w:cstheme="majorBidi"/>
      <w:b/>
      <w:color w:val="385623"/>
      <w:sz w:val="28"/>
      <w:szCs w:val="32"/>
    </w:rPr>
  </w:style>
  <w:style w:type="character" w:customStyle="1" w:styleId="Naslov2Char2">
    <w:name w:val="Naslov 2 Char2"/>
    <w:basedOn w:val="Zadanifontodlomka"/>
    <w:link w:val="Naslov2"/>
    <w:uiPriority w:val="9"/>
    <w:rsid w:val="002B404A"/>
    <w:rPr>
      <w:rFonts w:ascii="Cambria" w:eastAsiaTheme="majorEastAsia" w:hAnsi="Cambria" w:cstheme="majorBidi"/>
      <w:b/>
      <w:color w:val="385623"/>
      <w:sz w:val="24"/>
      <w:szCs w:val="26"/>
    </w:rPr>
  </w:style>
  <w:style w:type="character" w:customStyle="1" w:styleId="Naslov3Char2">
    <w:name w:val="Naslov 3 Char2"/>
    <w:basedOn w:val="Zadanifontodlomka"/>
    <w:link w:val="Naslov3"/>
    <w:uiPriority w:val="9"/>
    <w:rsid w:val="00850F6D"/>
    <w:rPr>
      <w:rFonts w:ascii="Cambria" w:eastAsiaTheme="majorEastAsia" w:hAnsi="Cambria" w:cstheme="majorBidi"/>
      <w:b/>
      <w:color w:val="385623"/>
      <w:sz w:val="24"/>
      <w:szCs w:val="24"/>
    </w:rPr>
  </w:style>
  <w:style w:type="character" w:customStyle="1" w:styleId="Naslov4Char2">
    <w:name w:val="Naslov 4 Char2"/>
    <w:basedOn w:val="Zadanifontodlomka"/>
    <w:link w:val="Naslov4"/>
    <w:uiPriority w:val="9"/>
    <w:semiHidden/>
    <w:rsid w:val="004833B4"/>
    <w:rPr>
      <w:rFonts w:asciiTheme="majorHAnsi" w:eastAsiaTheme="majorEastAsia" w:hAnsiTheme="majorHAnsi" w:cstheme="majorBidi"/>
      <w:i/>
      <w:iCs/>
      <w:color w:val="2F5496" w:themeColor="accent1" w:themeShade="BF"/>
    </w:rPr>
  </w:style>
  <w:style w:type="character" w:customStyle="1" w:styleId="Naslov5Char2">
    <w:name w:val="Naslov 5 Char2"/>
    <w:basedOn w:val="Zadanifontodlomka"/>
    <w:link w:val="Naslov5"/>
    <w:uiPriority w:val="9"/>
    <w:semiHidden/>
    <w:rsid w:val="004833B4"/>
    <w:rPr>
      <w:rFonts w:asciiTheme="majorHAnsi" w:eastAsiaTheme="majorEastAsia" w:hAnsiTheme="majorHAnsi" w:cstheme="majorBidi"/>
      <w:color w:val="2F5496" w:themeColor="accent1" w:themeShade="BF"/>
    </w:rPr>
  </w:style>
  <w:style w:type="character" w:customStyle="1" w:styleId="Naslov6Char2">
    <w:name w:val="Naslov 6 Char2"/>
    <w:basedOn w:val="Zadanifontodlomka"/>
    <w:link w:val="Naslov6"/>
    <w:uiPriority w:val="9"/>
    <w:semiHidden/>
    <w:rsid w:val="004833B4"/>
    <w:rPr>
      <w:rFonts w:asciiTheme="majorHAnsi" w:eastAsiaTheme="majorEastAsia" w:hAnsiTheme="majorHAnsi" w:cstheme="majorBidi"/>
      <w:color w:val="1F3763" w:themeColor="accent1" w:themeShade="7F"/>
    </w:rPr>
  </w:style>
  <w:style w:type="character" w:customStyle="1" w:styleId="Naslov7Char2">
    <w:name w:val="Naslov 7 Char2"/>
    <w:basedOn w:val="Zadanifontodlomka"/>
    <w:link w:val="Naslov7"/>
    <w:uiPriority w:val="9"/>
    <w:semiHidden/>
    <w:rsid w:val="004833B4"/>
    <w:rPr>
      <w:rFonts w:asciiTheme="majorHAnsi" w:eastAsiaTheme="majorEastAsia" w:hAnsiTheme="majorHAnsi" w:cstheme="majorBidi"/>
      <w:i/>
      <w:iCs/>
      <w:color w:val="1F3763" w:themeColor="accent1" w:themeShade="7F"/>
    </w:rPr>
  </w:style>
  <w:style w:type="character" w:customStyle="1" w:styleId="Naslov8Char2">
    <w:name w:val="Naslov 8 Char2"/>
    <w:basedOn w:val="Zadanifontodlomka"/>
    <w:link w:val="Naslov8"/>
    <w:uiPriority w:val="9"/>
    <w:semiHidden/>
    <w:rsid w:val="004833B4"/>
    <w:rPr>
      <w:rFonts w:asciiTheme="majorHAnsi" w:eastAsiaTheme="majorEastAsia" w:hAnsiTheme="majorHAnsi" w:cstheme="majorBidi"/>
      <w:color w:val="272727" w:themeColor="text1" w:themeTint="D8"/>
      <w:sz w:val="21"/>
      <w:szCs w:val="21"/>
    </w:rPr>
  </w:style>
  <w:style w:type="character" w:customStyle="1" w:styleId="Naslov9Char2">
    <w:name w:val="Naslov 9 Char2"/>
    <w:basedOn w:val="Zadanifontodlomka"/>
    <w:link w:val="Naslov9"/>
    <w:uiPriority w:val="9"/>
    <w:semiHidden/>
    <w:rsid w:val="004833B4"/>
    <w:rPr>
      <w:rFonts w:asciiTheme="majorHAnsi" w:eastAsiaTheme="majorEastAsia" w:hAnsiTheme="majorHAnsi" w:cstheme="majorBidi"/>
      <w:i/>
      <w:iCs/>
      <w:color w:val="272727" w:themeColor="text1" w:themeTint="D8"/>
      <w:sz w:val="21"/>
      <w:szCs w:val="21"/>
    </w:rPr>
  </w:style>
  <w:style w:type="numbering" w:styleId="lanaksekcija">
    <w:name w:val="Outline List 3"/>
    <w:basedOn w:val="Bezpopisa"/>
    <w:uiPriority w:val="99"/>
    <w:semiHidden/>
    <w:unhideWhenUsed/>
    <w:rsid w:val="004833B4"/>
    <w:pPr>
      <w:numPr>
        <w:numId w:val="13"/>
      </w:numPr>
    </w:pPr>
  </w:style>
  <w:style w:type="table" w:customStyle="1" w:styleId="Obinatablica11">
    <w:name w:val="Obična tablica 11"/>
    <w:basedOn w:val="Obinatablica"/>
    <w:next w:val="Obinatablica1"/>
    <w:uiPriority w:val="41"/>
    <w:rsid w:val="004833B4"/>
    <w:pPr>
      <w:spacing w:after="0" w:line="240" w:lineRule="auto"/>
    </w:pPr>
    <w:rPr>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binatablica21">
    <w:name w:val="Obična tablica 21"/>
    <w:basedOn w:val="Obinatablica"/>
    <w:next w:val="Obinatablica2"/>
    <w:uiPriority w:val="42"/>
    <w:rsid w:val="004833B4"/>
    <w:pPr>
      <w:spacing w:after="0" w:line="240" w:lineRule="auto"/>
    </w:pPr>
    <w:rPr>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Obinatablica31">
    <w:name w:val="Obična tablica 31"/>
    <w:basedOn w:val="Obinatablica"/>
    <w:next w:val="Obinatablica3"/>
    <w:uiPriority w:val="43"/>
    <w:rsid w:val="004833B4"/>
    <w:pPr>
      <w:spacing w:after="0" w:line="240" w:lineRule="auto"/>
    </w:pPr>
    <w:rPr>
      <w:kern w:val="0"/>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Obinatablica41">
    <w:name w:val="Obična tablica 41"/>
    <w:basedOn w:val="Obinatablica"/>
    <w:next w:val="Obinatablica4"/>
    <w:uiPriority w:val="44"/>
    <w:rsid w:val="004833B4"/>
    <w:pPr>
      <w:spacing w:after="0" w:line="240" w:lineRule="auto"/>
    </w:pPr>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binatablica51">
    <w:name w:val="Obična tablica 51"/>
    <w:basedOn w:val="Obinatablica"/>
    <w:next w:val="Obinatablica5"/>
    <w:uiPriority w:val="45"/>
    <w:rsid w:val="004833B4"/>
    <w:pPr>
      <w:spacing w:after="0" w:line="240" w:lineRule="auto"/>
    </w:pPr>
    <w:rPr>
      <w:kern w:val="0"/>
      <w14:ligatures w14:val="none"/>
    </w:rPr>
    <w:tblPr>
      <w:tblStyleRowBandSize w:val="1"/>
      <w:tblStyleColBandSize w:val="1"/>
    </w:tblPr>
    <w:tblStylePr w:type="firstRow">
      <w:rPr>
        <w:rFonts w:ascii="Calibri Light" w:eastAsia="SimSun" w:hAnsi="Calibri Light" w:cs="Times New Roman"/>
        <w:i/>
        <w:iCs/>
        <w:sz w:val="26"/>
      </w:rPr>
      <w:tblPr/>
      <w:tcPr>
        <w:tcBorders>
          <w:bottom w:val="single" w:sz="4" w:space="0" w:color="7F7F7F"/>
        </w:tcBorders>
        <w:shd w:val="clear" w:color="auto" w:fill="FFFFFF"/>
      </w:tcPr>
    </w:tblStylePr>
    <w:tblStylePr w:type="lastRow">
      <w:rPr>
        <w:rFonts w:ascii="Calibri Light" w:eastAsia="SimSu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7F7F7F"/>
        </w:tcBorders>
        <w:shd w:val="clear" w:color="auto" w:fill="FFFFFF"/>
      </w:tcPr>
    </w:tblStylePr>
    <w:tblStylePr w:type="lastCol">
      <w:rPr>
        <w:rFonts w:ascii="Calibri Light" w:eastAsia="SimSu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NoSpacing1">
    <w:name w:val="No Spacing1"/>
    <w:next w:val="Bezproreda"/>
    <w:uiPriority w:val="1"/>
    <w:qFormat/>
    <w:rsid w:val="004833B4"/>
    <w:pPr>
      <w:spacing w:after="0" w:line="240" w:lineRule="auto"/>
    </w:pPr>
    <w:rPr>
      <w:rFonts w:ascii="Calibri" w:hAnsi="Calibri" w:cs="Calibri"/>
      <w:kern w:val="0"/>
      <w14:ligatures w14:val="none"/>
    </w:rPr>
  </w:style>
  <w:style w:type="paragraph" w:customStyle="1" w:styleId="Date1">
    <w:name w:val="Date1"/>
    <w:basedOn w:val="Normal"/>
    <w:next w:val="Normal"/>
    <w:uiPriority w:val="99"/>
    <w:semiHidden/>
    <w:unhideWhenUsed/>
    <w:rsid w:val="004833B4"/>
    <w:pPr>
      <w:spacing w:line="240" w:lineRule="auto"/>
    </w:pPr>
    <w:rPr>
      <w:rFonts w:ascii="Calibri" w:hAnsi="Calibri" w:cs="Calibri"/>
      <w:kern w:val="0"/>
      <w14:ligatures w14:val="none"/>
    </w:rPr>
  </w:style>
  <w:style w:type="character" w:customStyle="1" w:styleId="DatumChar">
    <w:name w:val="Datum Char"/>
    <w:basedOn w:val="Zadanifontodlomka"/>
    <w:link w:val="Datum"/>
    <w:uiPriority w:val="99"/>
    <w:semiHidden/>
    <w:rsid w:val="004833B4"/>
    <w:rPr>
      <w:rFonts w:ascii="Calibri" w:hAnsi="Calibri" w:cs="Calibri"/>
    </w:rPr>
  </w:style>
  <w:style w:type="paragraph" w:customStyle="1" w:styleId="NormalWeb1">
    <w:name w:val="Normal (Web)1"/>
    <w:basedOn w:val="Normal"/>
    <w:next w:val="StandardWeb"/>
    <w:uiPriority w:val="99"/>
    <w:unhideWhenUsed/>
    <w:rsid w:val="004833B4"/>
    <w:pPr>
      <w:spacing w:line="240" w:lineRule="auto"/>
    </w:pPr>
    <w:rPr>
      <w:rFonts w:ascii="Times New Roman" w:hAnsi="Times New Roman" w:cs="Times New Roman"/>
      <w:kern w:val="0"/>
      <w:szCs w:val="24"/>
      <w14:ligatures w14:val="none"/>
    </w:rPr>
  </w:style>
  <w:style w:type="character" w:customStyle="1" w:styleId="Pametnahiperveza1">
    <w:name w:val="Pametna hiperveza1"/>
    <w:basedOn w:val="Zadanifontodlomka"/>
    <w:uiPriority w:val="99"/>
    <w:semiHidden/>
    <w:unhideWhenUsed/>
    <w:rsid w:val="004833B4"/>
    <w:rPr>
      <w:rFonts w:ascii="Calibri" w:hAnsi="Calibri" w:cs="Calibri"/>
      <w:u w:val="dotted"/>
    </w:rPr>
  </w:style>
  <w:style w:type="character" w:customStyle="1" w:styleId="Nerijeenospominjanje1">
    <w:name w:val="Neriješeno spominjanje1"/>
    <w:basedOn w:val="Zadanifontodlomka"/>
    <w:uiPriority w:val="99"/>
    <w:semiHidden/>
    <w:unhideWhenUsed/>
    <w:rsid w:val="004833B4"/>
    <w:rPr>
      <w:rFonts w:ascii="Calibri" w:hAnsi="Calibri" w:cs="Calibri"/>
      <w:color w:val="605E5C"/>
      <w:shd w:val="clear" w:color="auto" w:fill="E1DFDD"/>
    </w:rPr>
  </w:style>
  <w:style w:type="paragraph" w:customStyle="1" w:styleId="Figures1">
    <w:name w:val="Figures1"/>
    <w:basedOn w:val="Normal"/>
    <w:next w:val="Tijeloteksta"/>
    <w:link w:val="BodyTextChar"/>
    <w:uiPriority w:val="1"/>
    <w:unhideWhenUsed/>
    <w:qFormat/>
    <w:rsid w:val="004833B4"/>
    <w:pPr>
      <w:spacing w:after="120" w:line="240" w:lineRule="auto"/>
    </w:pPr>
    <w:rPr>
      <w:rFonts w:ascii="Calibri" w:hAnsi="Calibri" w:cs="Calibri"/>
    </w:rPr>
  </w:style>
  <w:style w:type="character" w:customStyle="1" w:styleId="BodyTextChar">
    <w:name w:val="Body Text Char"/>
    <w:aliases w:val="Figures Char"/>
    <w:basedOn w:val="Zadanifontodlomka"/>
    <w:link w:val="Figures1"/>
    <w:uiPriority w:val="1"/>
    <w:rsid w:val="004833B4"/>
    <w:rPr>
      <w:rFonts w:ascii="Calibri" w:hAnsi="Calibri" w:cs="Calibri"/>
    </w:rPr>
  </w:style>
  <w:style w:type="paragraph" w:customStyle="1" w:styleId="BodyText21">
    <w:name w:val="Body Text 21"/>
    <w:basedOn w:val="Normal"/>
    <w:next w:val="Tijeloteksta2"/>
    <w:link w:val="BodyText2Char"/>
    <w:uiPriority w:val="99"/>
    <w:semiHidden/>
    <w:unhideWhenUsed/>
    <w:rsid w:val="004833B4"/>
    <w:pPr>
      <w:spacing w:after="120" w:line="480" w:lineRule="auto"/>
    </w:pPr>
    <w:rPr>
      <w:rFonts w:ascii="Calibri" w:hAnsi="Calibri" w:cs="Calibri"/>
    </w:rPr>
  </w:style>
  <w:style w:type="character" w:customStyle="1" w:styleId="BodyText2Char">
    <w:name w:val="Body Text 2 Char"/>
    <w:basedOn w:val="Zadanifontodlomka"/>
    <w:link w:val="BodyText21"/>
    <w:uiPriority w:val="99"/>
    <w:semiHidden/>
    <w:rsid w:val="004833B4"/>
    <w:rPr>
      <w:rFonts w:ascii="Calibri" w:hAnsi="Calibri" w:cs="Calibri"/>
    </w:rPr>
  </w:style>
  <w:style w:type="paragraph" w:customStyle="1" w:styleId="BodyTextIndent1">
    <w:name w:val="Body Text Indent1"/>
    <w:basedOn w:val="Normal"/>
    <w:next w:val="Uvuenotijeloteksta"/>
    <w:link w:val="BodyTextIndentChar"/>
    <w:uiPriority w:val="99"/>
    <w:semiHidden/>
    <w:unhideWhenUsed/>
    <w:rsid w:val="004833B4"/>
    <w:pPr>
      <w:spacing w:after="120" w:line="240" w:lineRule="auto"/>
      <w:ind w:left="360"/>
    </w:pPr>
    <w:rPr>
      <w:rFonts w:ascii="Calibri" w:hAnsi="Calibri" w:cs="Calibri"/>
    </w:rPr>
  </w:style>
  <w:style w:type="character" w:customStyle="1" w:styleId="BodyTextIndentChar">
    <w:name w:val="Body Text Indent Char"/>
    <w:basedOn w:val="Zadanifontodlomka"/>
    <w:link w:val="BodyTextIndent1"/>
    <w:uiPriority w:val="99"/>
    <w:semiHidden/>
    <w:rsid w:val="004833B4"/>
    <w:rPr>
      <w:rFonts w:ascii="Calibri" w:hAnsi="Calibri" w:cs="Calibri"/>
    </w:rPr>
  </w:style>
  <w:style w:type="paragraph" w:customStyle="1" w:styleId="BodyTextIndent21">
    <w:name w:val="Body Text Indent 21"/>
    <w:basedOn w:val="Normal"/>
    <w:next w:val="Tijeloteksta-uvlaka2"/>
    <w:link w:val="BodyTextIndent2Char"/>
    <w:uiPriority w:val="99"/>
    <w:semiHidden/>
    <w:unhideWhenUsed/>
    <w:rsid w:val="004833B4"/>
    <w:pPr>
      <w:spacing w:after="120" w:line="480" w:lineRule="auto"/>
      <w:ind w:left="360"/>
    </w:pPr>
    <w:rPr>
      <w:rFonts w:ascii="Calibri" w:hAnsi="Calibri" w:cs="Calibri"/>
    </w:rPr>
  </w:style>
  <w:style w:type="character" w:customStyle="1" w:styleId="BodyTextIndent2Char">
    <w:name w:val="Body Text Indent 2 Char"/>
    <w:basedOn w:val="Zadanifontodlomka"/>
    <w:link w:val="BodyTextIndent21"/>
    <w:uiPriority w:val="99"/>
    <w:semiHidden/>
    <w:rsid w:val="004833B4"/>
    <w:rPr>
      <w:rFonts w:ascii="Calibri" w:hAnsi="Calibri" w:cs="Calibri"/>
    </w:rPr>
  </w:style>
  <w:style w:type="paragraph" w:customStyle="1" w:styleId="BodyTextFirstIndent1">
    <w:name w:val="Body Text First Indent1"/>
    <w:basedOn w:val="Tijeloteksta"/>
    <w:next w:val="Tijeloteksta-prvauvlaka"/>
    <w:link w:val="BodyTextFirstIndentChar"/>
    <w:uiPriority w:val="99"/>
    <w:semiHidden/>
    <w:unhideWhenUsed/>
    <w:rsid w:val="004833B4"/>
    <w:pPr>
      <w:spacing w:after="0" w:line="240" w:lineRule="auto"/>
      <w:ind w:firstLine="360"/>
    </w:pPr>
    <w:rPr>
      <w:rFonts w:ascii="Calibri" w:hAnsi="Calibri" w:cs="Calibri"/>
    </w:rPr>
  </w:style>
  <w:style w:type="character" w:customStyle="1" w:styleId="BodyTextFirstIndentChar">
    <w:name w:val="Body Text First Indent Char"/>
    <w:basedOn w:val="BodyTextChar"/>
    <w:link w:val="BodyTextFirstIndent1"/>
    <w:uiPriority w:val="99"/>
    <w:semiHidden/>
    <w:rsid w:val="004833B4"/>
    <w:rPr>
      <w:rFonts w:ascii="Calibri" w:hAnsi="Calibri" w:cs="Calibri"/>
    </w:rPr>
  </w:style>
  <w:style w:type="paragraph" w:customStyle="1" w:styleId="BodyTextFirstIndent21">
    <w:name w:val="Body Text First Indent 21"/>
    <w:basedOn w:val="Uvuenotijeloteksta"/>
    <w:next w:val="Tijeloteksta-prvauvlaka2"/>
    <w:link w:val="BodyTextFirstIndent2Char"/>
    <w:uiPriority w:val="99"/>
    <w:semiHidden/>
    <w:unhideWhenUsed/>
    <w:rsid w:val="004833B4"/>
    <w:pPr>
      <w:spacing w:after="0" w:line="240" w:lineRule="auto"/>
      <w:ind w:left="360" w:firstLine="360"/>
    </w:pPr>
    <w:rPr>
      <w:rFonts w:ascii="Calibri" w:hAnsi="Calibri" w:cs="Calibri"/>
    </w:rPr>
  </w:style>
  <w:style w:type="character" w:customStyle="1" w:styleId="BodyTextFirstIndent2Char">
    <w:name w:val="Body Text First Indent 2 Char"/>
    <w:basedOn w:val="BodyTextIndentChar"/>
    <w:link w:val="BodyTextFirstIndent21"/>
    <w:uiPriority w:val="99"/>
    <w:semiHidden/>
    <w:rsid w:val="004833B4"/>
    <w:rPr>
      <w:rFonts w:ascii="Calibri" w:hAnsi="Calibri" w:cs="Calibri"/>
    </w:rPr>
  </w:style>
  <w:style w:type="paragraph" w:customStyle="1" w:styleId="NormalIndent1">
    <w:name w:val="Normal Indent1"/>
    <w:basedOn w:val="Normal"/>
    <w:next w:val="Obinouvueno"/>
    <w:uiPriority w:val="99"/>
    <w:semiHidden/>
    <w:unhideWhenUsed/>
    <w:rsid w:val="004833B4"/>
    <w:pPr>
      <w:spacing w:line="240" w:lineRule="auto"/>
      <w:ind w:left="720"/>
    </w:pPr>
    <w:rPr>
      <w:rFonts w:ascii="Calibri" w:hAnsi="Calibri" w:cs="Calibri"/>
      <w:kern w:val="0"/>
      <w14:ligatures w14:val="none"/>
    </w:rPr>
  </w:style>
  <w:style w:type="paragraph" w:customStyle="1" w:styleId="NoteHeading1">
    <w:name w:val="Note Heading1"/>
    <w:basedOn w:val="Normal"/>
    <w:next w:val="Normal"/>
    <w:uiPriority w:val="99"/>
    <w:semiHidden/>
    <w:unhideWhenUsed/>
    <w:rsid w:val="004833B4"/>
    <w:pPr>
      <w:spacing w:line="240" w:lineRule="auto"/>
    </w:pPr>
    <w:rPr>
      <w:rFonts w:ascii="Calibri" w:hAnsi="Calibri" w:cs="Calibri"/>
      <w:kern w:val="0"/>
      <w14:ligatures w14:val="none"/>
    </w:rPr>
  </w:style>
  <w:style w:type="character" w:customStyle="1" w:styleId="NaslovbiljekeChar">
    <w:name w:val="Naslov bilješke Char"/>
    <w:basedOn w:val="Zadanifontodlomka"/>
    <w:link w:val="Naslovbiljeke"/>
    <w:uiPriority w:val="99"/>
    <w:semiHidden/>
    <w:rsid w:val="004833B4"/>
    <w:rPr>
      <w:rFonts w:ascii="Calibri" w:hAnsi="Calibri" w:cs="Calibri"/>
    </w:rPr>
  </w:style>
  <w:style w:type="table" w:customStyle="1" w:styleId="TableContemporary1">
    <w:name w:val="Table Contemporary1"/>
    <w:basedOn w:val="Obinatablica"/>
    <w:next w:val="Modernatablica"/>
    <w:uiPriority w:val="99"/>
    <w:semiHidden/>
    <w:unhideWhenUsed/>
    <w:rsid w:val="004833B4"/>
    <w:pPr>
      <w:spacing w:after="0" w:line="240" w:lineRule="auto"/>
    </w:pPr>
    <w:rPr>
      <w:kern w:val="0"/>
      <w14:ligatures w14:val="non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vijetlipopis1">
    <w:name w:val="Svijetli popis1"/>
    <w:basedOn w:val="Obinatablica"/>
    <w:next w:val="Svijetlipopis"/>
    <w:uiPriority w:val="61"/>
    <w:semiHidden/>
    <w:unhideWhenUsed/>
    <w:rsid w:val="004833B4"/>
    <w:pPr>
      <w:spacing w:after="0" w:line="240" w:lineRule="auto"/>
    </w:pPr>
    <w:rPr>
      <w:kern w:val="0"/>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vijetlipopis-Isticanje11">
    <w:name w:val="Svijetli popis - Isticanje 11"/>
    <w:basedOn w:val="Obinatablica"/>
    <w:next w:val="Svijetlipopis-Isticanje1"/>
    <w:uiPriority w:val="61"/>
    <w:semiHidden/>
    <w:unhideWhenUsed/>
    <w:rsid w:val="004833B4"/>
    <w:pPr>
      <w:spacing w:after="0" w:line="240" w:lineRule="auto"/>
    </w:pPr>
    <w:rPr>
      <w:kern w:val="0"/>
      <w14:ligatures w14:val="none"/>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vijetlipopis-Isticanje21">
    <w:name w:val="Svijetli popis - Isticanje 21"/>
    <w:basedOn w:val="Obinatablica"/>
    <w:next w:val="Svijetlipopis-Isticanje2"/>
    <w:uiPriority w:val="61"/>
    <w:semiHidden/>
    <w:unhideWhenUsed/>
    <w:rsid w:val="004833B4"/>
    <w:pPr>
      <w:spacing w:after="0" w:line="240" w:lineRule="auto"/>
    </w:pPr>
    <w:rPr>
      <w:kern w:val="0"/>
      <w14:ligatures w14:val="none"/>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Svijetlipopis-Isticanje31">
    <w:name w:val="Svijetli popis - Isticanje 31"/>
    <w:basedOn w:val="Obinatablica"/>
    <w:next w:val="Svijetlipopis-Isticanje3"/>
    <w:uiPriority w:val="61"/>
    <w:semiHidden/>
    <w:unhideWhenUsed/>
    <w:rsid w:val="004833B4"/>
    <w:pPr>
      <w:spacing w:after="0" w:line="240" w:lineRule="auto"/>
    </w:pPr>
    <w:rPr>
      <w:kern w:val="0"/>
      <w14:ligatures w14:val="none"/>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Svijetlipopis-Isticanje41">
    <w:name w:val="Svijetli popis - Isticanje 41"/>
    <w:basedOn w:val="Obinatablica"/>
    <w:next w:val="Svijetlipopis-Isticanje4"/>
    <w:uiPriority w:val="61"/>
    <w:semiHidden/>
    <w:unhideWhenUsed/>
    <w:rsid w:val="004833B4"/>
    <w:pPr>
      <w:spacing w:after="0" w:line="240" w:lineRule="auto"/>
    </w:pPr>
    <w:rPr>
      <w:kern w:val="0"/>
      <w14:ligatures w14:val="none"/>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Svijetlipopis-Isticanje51">
    <w:name w:val="Svijetli popis - Isticanje 51"/>
    <w:basedOn w:val="Obinatablica"/>
    <w:next w:val="Svijetlipopis-Isticanje5"/>
    <w:uiPriority w:val="61"/>
    <w:semiHidden/>
    <w:unhideWhenUsed/>
    <w:rsid w:val="004833B4"/>
    <w:pPr>
      <w:spacing w:after="0" w:line="240" w:lineRule="auto"/>
    </w:pPr>
    <w:rPr>
      <w:kern w:val="0"/>
      <w14:ligatures w14:val="none"/>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Srednjipopis-Isticanje61">
    <w:name w:val="Srednji popis - Isticanje 61"/>
    <w:basedOn w:val="Obinatablica"/>
    <w:next w:val="Srednjipopis-Isticanje6"/>
    <w:uiPriority w:val="61"/>
    <w:semiHidden/>
    <w:unhideWhenUsed/>
    <w:rsid w:val="004833B4"/>
    <w:pPr>
      <w:spacing w:after="0" w:line="240" w:lineRule="auto"/>
    </w:pPr>
    <w:rPr>
      <w:kern w:val="0"/>
      <w14:ligatures w14:val="none"/>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Svijetlosjenanje1">
    <w:name w:val="Svijetlo sjenčanje1"/>
    <w:basedOn w:val="Obinatablica"/>
    <w:next w:val="Svijetlosjenanje"/>
    <w:uiPriority w:val="60"/>
    <w:semiHidden/>
    <w:unhideWhenUsed/>
    <w:rsid w:val="004833B4"/>
    <w:pPr>
      <w:spacing w:after="0" w:line="240" w:lineRule="auto"/>
    </w:pPr>
    <w:rPr>
      <w:color w:val="000000"/>
      <w:kern w:val="0"/>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vijetlosjenanje-Isticanje11">
    <w:name w:val="Svijetlo sjenčanje - Isticanje 11"/>
    <w:basedOn w:val="Obinatablica"/>
    <w:next w:val="Svijetlosjenanje-Isticanje1"/>
    <w:uiPriority w:val="60"/>
    <w:semiHidden/>
    <w:unhideWhenUsed/>
    <w:rsid w:val="004833B4"/>
    <w:pPr>
      <w:spacing w:after="0" w:line="240" w:lineRule="auto"/>
    </w:pPr>
    <w:rPr>
      <w:color w:val="2E74B5"/>
      <w:kern w:val="0"/>
      <w14:ligatures w14:val="none"/>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Svijetlosjenanje-Isticanje21">
    <w:name w:val="Svijetlo sjenčanje - Isticanje 21"/>
    <w:basedOn w:val="Obinatablica"/>
    <w:next w:val="Svijetlosjenanje-Isticanje2"/>
    <w:uiPriority w:val="60"/>
    <w:semiHidden/>
    <w:unhideWhenUsed/>
    <w:rsid w:val="004833B4"/>
    <w:pPr>
      <w:spacing w:after="0" w:line="240" w:lineRule="auto"/>
    </w:pPr>
    <w:rPr>
      <w:color w:val="C45911"/>
      <w:kern w:val="0"/>
      <w14:ligatures w14:val="none"/>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Svijetlosjenanje-Isticanje31">
    <w:name w:val="Svijetlo sjenčanje - Isticanje 31"/>
    <w:basedOn w:val="Obinatablica"/>
    <w:next w:val="Svijetlosjenanje-Isticanje3"/>
    <w:uiPriority w:val="60"/>
    <w:semiHidden/>
    <w:unhideWhenUsed/>
    <w:rsid w:val="004833B4"/>
    <w:pPr>
      <w:spacing w:after="0" w:line="240" w:lineRule="auto"/>
    </w:pPr>
    <w:rPr>
      <w:color w:val="7B7B7B"/>
      <w:kern w:val="0"/>
      <w14:ligatures w14:val="none"/>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Svijetlosjenanje-Isticanje41">
    <w:name w:val="Svijetlo sjenčanje - Isticanje 41"/>
    <w:basedOn w:val="Obinatablica"/>
    <w:next w:val="Svijetlosjenanje-Isticanje4"/>
    <w:uiPriority w:val="60"/>
    <w:semiHidden/>
    <w:unhideWhenUsed/>
    <w:rsid w:val="004833B4"/>
    <w:pPr>
      <w:spacing w:after="0" w:line="240" w:lineRule="auto"/>
    </w:pPr>
    <w:rPr>
      <w:color w:val="BF8F00"/>
      <w:kern w:val="0"/>
      <w14:ligatures w14:val="none"/>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Svijetlosjenanje-Isticanje51">
    <w:name w:val="Svijetlo sjenčanje - Isticanje 51"/>
    <w:basedOn w:val="Obinatablica"/>
    <w:next w:val="Svijetlosjenanje-Isticanje5"/>
    <w:uiPriority w:val="60"/>
    <w:semiHidden/>
    <w:unhideWhenUsed/>
    <w:rsid w:val="004833B4"/>
    <w:pPr>
      <w:spacing w:after="0" w:line="240" w:lineRule="auto"/>
    </w:pPr>
    <w:rPr>
      <w:color w:val="2F5496"/>
      <w:kern w:val="0"/>
      <w14:ligatures w14:val="none"/>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Svijetlosjenanje-Isticanje61">
    <w:name w:val="Svijetlo sjenčanje - Isticanje 61"/>
    <w:basedOn w:val="Obinatablica"/>
    <w:next w:val="Svijetlosjenanje-Isticanje6"/>
    <w:uiPriority w:val="60"/>
    <w:semiHidden/>
    <w:unhideWhenUsed/>
    <w:rsid w:val="004833B4"/>
    <w:pPr>
      <w:spacing w:after="0" w:line="240" w:lineRule="auto"/>
    </w:pPr>
    <w:rPr>
      <w:color w:val="538135"/>
      <w:kern w:val="0"/>
      <w14:ligatures w14:val="none"/>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Svijetlareetka1">
    <w:name w:val="Svijetla rešetka1"/>
    <w:basedOn w:val="Obinatablica"/>
    <w:next w:val="Svijetlareetka"/>
    <w:uiPriority w:val="62"/>
    <w:semiHidden/>
    <w:unhideWhenUsed/>
    <w:rsid w:val="004833B4"/>
    <w:pPr>
      <w:spacing w:after="0" w:line="240" w:lineRule="auto"/>
    </w:pPr>
    <w:rPr>
      <w:kern w:val="0"/>
      <w14:ligatures w14:val="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SimSu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SimSu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SimSun" w:hAnsi="Calibri Light" w:cs="Times New Roman"/>
        <w:b/>
        <w:bCs/>
      </w:rPr>
    </w:tblStylePr>
    <w:tblStylePr w:type="lastCol">
      <w:rPr>
        <w:rFonts w:ascii="Calibri Light" w:eastAsia="SimSu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vijetlareetka-Isticanje11">
    <w:name w:val="Svijetla rešetka - Isticanje 11"/>
    <w:basedOn w:val="Obinatablica"/>
    <w:next w:val="Svijetlareetka-Isticanje1"/>
    <w:uiPriority w:val="62"/>
    <w:rsid w:val="004833B4"/>
    <w:pPr>
      <w:spacing w:after="0" w:line="240" w:lineRule="auto"/>
    </w:pPr>
    <w:rPr>
      <w:kern w:val="0"/>
      <w14:ligatures w14:val="none"/>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SimSu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SimSu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SimSun" w:hAnsi="Calibri Light" w:cs="Times New Roman"/>
        <w:b/>
        <w:bCs/>
      </w:rPr>
    </w:tblStylePr>
    <w:tblStylePr w:type="lastCol">
      <w:rPr>
        <w:rFonts w:ascii="Calibri Light" w:eastAsia="SimSu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Svijetlareetka-Isticanje21">
    <w:name w:val="Svijetla rešetka - Isticanje 21"/>
    <w:basedOn w:val="Obinatablica"/>
    <w:next w:val="Svijetlareetka-Isticanje2"/>
    <w:uiPriority w:val="62"/>
    <w:semiHidden/>
    <w:unhideWhenUsed/>
    <w:rsid w:val="004833B4"/>
    <w:pPr>
      <w:spacing w:after="0" w:line="240" w:lineRule="auto"/>
    </w:pPr>
    <w:rPr>
      <w:kern w:val="0"/>
      <w14:ligatures w14:val="none"/>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SimSu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SimSu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SimSun" w:hAnsi="Calibri Light" w:cs="Times New Roman"/>
        <w:b/>
        <w:bCs/>
      </w:rPr>
    </w:tblStylePr>
    <w:tblStylePr w:type="lastCol">
      <w:rPr>
        <w:rFonts w:ascii="Calibri Light" w:eastAsia="SimSu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Svijetlareetka-Isticanje31">
    <w:name w:val="Svijetla rešetka - Isticanje 31"/>
    <w:basedOn w:val="Obinatablica"/>
    <w:next w:val="Svijetlareetka-Isticanje3"/>
    <w:uiPriority w:val="62"/>
    <w:semiHidden/>
    <w:unhideWhenUsed/>
    <w:rsid w:val="004833B4"/>
    <w:pPr>
      <w:spacing w:after="0" w:line="240" w:lineRule="auto"/>
    </w:pPr>
    <w:rPr>
      <w:kern w:val="0"/>
      <w14:ligatures w14:val="none"/>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SimSu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SimSu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SimSun" w:hAnsi="Calibri Light" w:cs="Times New Roman"/>
        <w:b/>
        <w:bCs/>
      </w:rPr>
    </w:tblStylePr>
    <w:tblStylePr w:type="lastCol">
      <w:rPr>
        <w:rFonts w:ascii="Calibri Light" w:eastAsia="SimSu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Svijetlareetka-Isticanje41">
    <w:name w:val="Svijetla rešetka - Isticanje 41"/>
    <w:basedOn w:val="Obinatablica"/>
    <w:next w:val="Svijetlareetka-Isticanje4"/>
    <w:uiPriority w:val="62"/>
    <w:semiHidden/>
    <w:unhideWhenUsed/>
    <w:rsid w:val="004833B4"/>
    <w:pPr>
      <w:spacing w:after="0" w:line="240" w:lineRule="auto"/>
    </w:pPr>
    <w:rPr>
      <w:kern w:val="0"/>
      <w14:ligatures w14:val="none"/>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SimSu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SimSu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SimSun" w:hAnsi="Calibri Light" w:cs="Times New Roman"/>
        <w:b/>
        <w:bCs/>
      </w:rPr>
    </w:tblStylePr>
    <w:tblStylePr w:type="lastCol">
      <w:rPr>
        <w:rFonts w:ascii="Calibri Light" w:eastAsia="SimSu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Svijetlareetka-Isticanje51">
    <w:name w:val="Svijetla rešetka - Isticanje 51"/>
    <w:basedOn w:val="Obinatablica"/>
    <w:next w:val="Svijetlareetka-Isticanje5"/>
    <w:uiPriority w:val="62"/>
    <w:semiHidden/>
    <w:unhideWhenUsed/>
    <w:rsid w:val="004833B4"/>
    <w:pPr>
      <w:spacing w:after="0" w:line="240" w:lineRule="auto"/>
    </w:pPr>
    <w:rPr>
      <w:kern w:val="0"/>
      <w14:ligatures w14:val="none"/>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SimSu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SimSu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SimSun" w:hAnsi="Calibri Light" w:cs="Times New Roman"/>
        <w:b/>
        <w:bCs/>
      </w:rPr>
    </w:tblStylePr>
    <w:tblStylePr w:type="lastCol">
      <w:rPr>
        <w:rFonts w:ascii="Calibri Light" w:eastAsia="SimSu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Srednjareetka-Isticanje61">
    <w:name w:val="Srednja rešetka - Isticanje 61"/>
    <w:basedOn w:val="Obinatablica"/>
    <w:next w:val="Srednjareetka-Isticanje6"/>
    <w:uiPriority w:val="62"/>
    <w:semiHidden/>
    <w:unhideWhenUsed/>
    <w:rsid w:val="004833B4"/>
    <w:pPr>
      <w:spacing w:after="0" w:line="240" w:lineRule="auto"/>
    </w:pPr>
    <w:rPr>
      <w:kern w:val="0"/>
      <w14:ligatures w14:val="none"/>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SimSu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SimSu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SimSun" w:hAnsi="Calibri Light" w:cs="Times New Roman"/>
        <w:b/>
        <w:bCs/>
      </w:rPr>
    </w:tblStylePr>
    <w:tblStylePr w:type="lastCol">
      <w:rPr>
        <w:rFonts w:ascii="Calibri Light" w:eastAsia="SimSu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Tamnipopis1">
    <w:name w:val="Tamni popis1"/>
    <w:basedOn w:val="Obinatablica"/>
    <w:next w:val="Tamnipopis"/>
    <w:uiPriority w:val="70"/>
    <w:semiHidden/>
    <w:unhideWhenUsed/>
    <w:rsid w:val="004833B4"/>
    <w:pPr>
      <w:spacing w:after="0" w:line="240" w:lineRule="auto"/>
    </w:pPr>
    <w:rPr>
      <w:color w:val="FFFFFF"/>
      <w:kern w:val="0"/>
      <w14:ligatures w14:val="none"/>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Tamnipopis-Isticanje11">
    <w:name w:val="Tamni popis - Isticanje 11"/>
    <w:basedOn w:val="Obinatablica"/>
    <w:next w:val="Tamnipopis-Isticanje1"/>
    <w:uiPriority w:val="70"/>
    <w:semiHidden/>
    <w:unhideWhenUsed/>
    <w:rsid w:val="004833B4"/>
    <w:pPr>
      <w:spacing w:after="0" w:line="240" w:lineRule="auto"/>
    </w:pPr>
    <w:rPr>
      <w:color w:val="FFFFFF"/>
      <w:kern w:val="0"/>
      <w14:ligatures w14:val="none"/>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Tamnipopis-Isticanje21">
    <w:name w:val="Tamni popis - Isticanje 21"/>
    <w:basedOn w:val="Obinatablica"/>
    <w:next w:val="Tamnipopis-Isticanje2"/>
    <w:uiPriority w:val="70"/>
    <w:semiHidden/>
    <w:unhideWhenUsed/>
    <w:rsid w:val="004833B4"/>
    <w:pPr>
      <w:spacing w:after="0" w:line="240" w:lineRule="auto"/>
    </w:pPr>
    <w:rPr>
      <w:color w:val="FFFFFF"/>
      <w:kern w:val="0"/>
      <w14:ligatures w14:val="none"/>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Tamnipopis-Isticanje31">
    <w:name w:val="Tamni popis - Isticanje 31"/>
    <w:basedOn w:val="Obinatablica"/>
    <w:next w:val="Tamnipopis-Isticanje3"/>
    <w:uiPriority w:val="70"/>
    <w:semiHidden/>
    <w:unhideWhenUsed/>
    <w:rsid w:val="004833B4"/>
    <w:pPr>
      <w:spacing w:after="0" w:line="240" w:lineRule="auto"/>
    </w:pPr>
    <w:rPr>
      <w:color w:val="FFFFFF"/>
      <w:kern w:val="0"/>
      <w14:ligatures w14:val="none"/>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Tamnipopis-Isticanje41">
    <w:name w:val="Tamni popis - Isticanje 41"/>
    <w:basedOn w:val="Obinatablica"/>
    <w:next w:val="Tamnipopis-Isticanje4"/>
    <w:uiPriority w:val="70"/>
    <w:semiHidden/>
    <w:unhideWhenUsed/>
    <w:rsid w:val="004833B4"/>
    <w:pPr>
      <w:spacing w:after="0" w:line="240" w:lineRule="auto"/>
    </w:pPr>
    <w:rPr>
      <w:color w:val="FFFFFF"/>
      <w:kern w:val="0"/>
      <w14:ligatures w14:val="none"/>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Tamnipopis-Isticanje51">
    <w:name w:val="Tamni popis - Isticanje 51"/>
    <w:basedOn w:val="Obinatablica"/>
    <w:next w:val="Tamnipopis-Isticanje5"/>
    <w:uiPriority w:val="70"/>
    <w:semiHidden/>
    <w:unhideWhenUsed/>
    <w:rsid w:val="004833B4"/>
    <w:pPr>
      <w:spacing w:after="0" w:line="240" w:lineRule="auto"/>
    </w:pPr>
    <w:rPr>
      <w:color w:val="FFFFFF"/>
      <w:kern w:val="0"/>
      <w14:ligatures w14:val="none"/>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Tamnipopis-Isticanje61">
    <w:name w:val="Tamni popis - Isticanje 61"/>
    <w:basedOn w:val="Obinatablica"/>
    <w:next w:val="Tamnipopis-Isticanje6"/>
    <w:uiPriority w:val="70"/>
    <w:rsid w:val="004833B4"/>
    <w:pPr>
      <w:spacing w:after="0" w:line="240" w:lineRule="auto"/>
    </w:pPr>
    <w:rPr>
      <w:color w:val="FFFFFF"/>
      <w:kern w:val="0"/>
      <w14:ligatures w14:val="none"/>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Svijetlatablicapopisa11">
    <w:name w:val="Svijetla tablica popisa 11"/>
    <w:basedOn w:val="Obinatablica"/>
    <w:next w:val="Svijetlatablicapopisa1"/>
    <w:uiPriority w:val="46"/>
    <w:rsid w:val="004833B4"/>
    <w:pPr>
      <w:spacing w:after="0" w:line="240" w:lineRule="auto"/>
    </w:pPr>
    <w:rPr>
      <w:kern w:val="0"/>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Svijetlatablicapopisa1-isticanje11">
    <w:name w:val="Svijetla tablica popisa 1 - isticanje 11"/>
    <w:basedOn w:val="Obinatablica"/>
    <w:next w:val="Svijetlatablicapopisa1-isticanje1"/>
    <w:uiPriority w:val="46"/>
    <w:rsid w:val="004833B4"/>
    <w:pPr>
      <w:spacing w:after="0" w:line="240" w:lineRule="auto"/>
    </w:pPr>
    <w:rPr>
      <w:kern w:val="0"/>
      <w14:ligatures w14:val="none"/>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Svijetlatablicapopisa1-isticanje21">
    <w:name w:val="Svijetla tablica popisa 1 - isticanje 21"/>
    <w:basedOn w:val="Obinatablica"/>
    <w:next w:val="Svijetlatablicapopisa1-isticanje2"/>
    <w:uiPriority w:val="46"/>
    <w:rsid w:val="004833B4"/>
    <w:pPr>
      <w:spacing w:after="0" w:line="240" w:lineRule="auto"/>
    </w:pPr>
    <w:rPr>
      <w:kern w:val="0"/>
      <w14:ligatures w14:val="none"/>
    </w:rPr>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Svijetlatablicapopisa1-isticanje31">
    <w:name w:val="Svijetla tablica popisa 1 - isticanje 31"/>
    <w:basedOn w:val="Obinatablica"/>
    <w:next w:val="Svijetlatablicapopisa1-isticanje3"/>
    <w:uiPriority w:val="46"/>
    <w:rsid w:val="004833B4"/>
    <w:pPr>
      <w:spacing w:after="0" w:line="240" w:lineRule="auto"/>
    </w:pPr>
    <w:rPr>
      <w:kern w:val="0"/>
      <w14:ligatures w14:val="none"/>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Svijetlatablicapopisa1-isticanje41">
    <w:name w:val="Svijetla tablica popisa 1 - isticanje 41"/>
    <w:basedOn w:val="Obinatablica"/>
    <w:next w:val="Svijetlatablicapopisa1-isticanje4"/>
    <w:uiPriority w:val="46"/>
    <w:rsid w:val="004833B4"/>
    <w:pPr>
      <w:spacing w:after="0" w:line="240" w:lineRule="auto"/>
    </w:pPr>
    <w:rPr>
      <w:kern w:val="0"/>
      <w14:ligatures w14:val="none"/>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Svijetlatablicapopisa1-isticanje51">
    <w:name w:val="Svijetla tablica popisa 1 - isticanje 51"/>
    <w:basedOn w:val="Obinatablica"/>
    <w:next w:val="Svijetlatablicapopisa1-isticanje5"/>
    <w:uiPriority w:val="46"/>
    <w:rsid w:val="004833B4"/>
    <w:pPr>
      <w:spacing w:after="0" w:line="240" w:lineRule="auto"/>
    </w:pPr>
    <w:rPr>
      <w:kern w:val="0"/>
      <w14:ligatures w14:val="none"/>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Svijetlatablicapopisa1-isticanje61">
    <w:name w:val="Svijetla tablica popisa 1 - isticanje 61"/>
    <w:basedOn w:val="Obinatablica"/>
    <w:next w:val="Svijetlatablicapopisa1-isticanje6"/>
    <w:uiPriority w:val="46"/>
    <w:rsid w:val="004833B4"/>
    <w:pPr>
      <w:spacing w:after="0" w:line="240" w:lineRule="auto"/>
    </w:pPr>
    <w:rPr>
      <w:kern w:val="0"/>
      <w14:ligatures w14:val="none"/>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icapopisa21">
    <w:name w:val="Tablica popisa 21"/>
    <w:basedOn w:val="Obinatablica"/>
    <w:next w:val="Tablicapopisa2"/>
    <w:uiPriority w:val="47"/>
    <w:rsid w:val="004833B4"/>
    <w:pPr>
      <w:spacing w:after="0" w:line="240" w:lineRule="auto"/>
    </w:pPr>
    <w:rPr>
      <w:kern w:val="0"/>
      <w14:ligatures w14:val="none"/>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icapopisa2-isticanje11">
    <w:name w:val="Tablica popisa 2 - isticanje 11"/>
    <w:basedOn w:val="Obinatablica"/>
    <w:next w:val="Tablicapopisa2-isticanje1"/>
    <w:uiPriority w:val="47"/>
    <w:rsid w:val="004833B4"/>
    <w:pPr>
      <w:spacing w:after="0" w:line="240" w:lineRule="auto"/>
    </w:pPr>
    <w:rPr>
      <w:kern w:val="0"/>
      <w14:ligatures w14:val="none"/>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icapopisa2-isticanje21">
    <w:name w:val="Tablica popisa 2 - isticanje 21"/>
    <w:basedOn w:val="Obinatablica"/>
    <w:next w:val="Tablicapopisa2-isticanje2"/>
    <w:uiPriority w:val="47"/>
    <w:rsid w:val="004833B4"/>
    <w:pPr>
      <w:spacing w:after="0" w:line="240" w:lineRule="auto"/>
    </w:pPr>
    <w:rPr>
      <w:kern w:val="0"/>
      <w14:ligatures w14:val="none"/>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31">
    <w:name w:val="Tablica popisa 2 - isticanje 31"/>
    <w:basedOn w:val="Obinatablica"/>
    <w:next w:val="Tablicapopisa2-isticanje3"/>
    <w:uiPriority w:val="47"/>
    <w:rsid w:val="004833B4"/>
    <w:pPr>
      <w:spacing w:after="0" w:line="240" w:lineRule="auto"/>
    </w:pPr>
    <w:rPr>
      <w:kern w:val="0"/>
      <w14:ligatures w14:val="none"/>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icapopisa2-isticanje41">
    <w:name w:val="Tablica popisa 2 - isticanje 41"/>
    <w:basedOn w:val="Obinatablica"/>
    <w:next w:val="Tablicapopisa2-isticanje4"/>
    <w:uiPriority w:val="47"/>
    <w:rsid w:val="004833B4"/>
    <w:pPr>
      <w:spacing w:after="0" w:line="240" w:lineRule="auto"/>
    </w:pPr>
    <w:rPr>
      <w:kern w:val="0"/>
      <w14:ligatures w14:val="none"/>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icapopisa2-isticanje51">
    <w:name w:val="Tablica popisa 2 - isticanje 51"/>
    <w:basedOn w:val="Obinatablica"/>
    <w:next w:val="Tablicapopisa2-isticanje5"/>
    <w:uiPriority w:val="47"/>
    <w:rsid w:val="004833B4"/>
    <w:pPr>
      <w:spacing w:after="0" w:line="240" w:lineRule="auto"/>
    </w:pPr>
    <w:rPr>
      <w:kern w:val="0"/>
      <w14:ligatures w14:val="none"/>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icapopisa2-isticanje61">
    <w:name w:val="Tablica popisa 2 - isticanje 61"/>
    <w:basedOn w:val="Obinatablica"/>
    <w:next w:val="Tablicapopisa2-isticanje6"/>
    <w:uiPriority w:val="47"/>
    <w:rsid w:val="004833B4"/>
    <w:pPr>
      <w:spacing w:after="0" w:line="240" w:lineRule="auto"/>
    </w:pPr>
    <w:rPr>
      <w:kern w:val="0"/>
      <w14:ligatures w14:val="none"/>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icapopisa31">
    <w:name w:val="Tablica popisa 31"/>
    <w:basedOn w:val="Obinatablica"/>
    <w:next w:val="Tablicapopisa3"/>
    <w:uiPriority w:val="48"/>
    <w:rsid w:val="004833B4"/>
    <w:pPr>
      <w:spacing w:after="0" w:line="240" w:lineRule="auto"/>
    </w:pPr>
    <w:rPr>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icapopisa3-isticanje11">
    <w:name w:val="Tablica popisa 3- isticanje 11"/>
    <w:basedOn w:val="Obinatablica"/>
    <w:next w:val="Tablicapopisa3-isticanje1"/>
    <w:uiPriority w:val="48"/>
    <w:rsid w:val="004833B4"/>
    <w:pPr>
      <w:spacing w:after="0" w:line="240" w:lineRule="auto"/>
    </w:pPr>
    <w:rPr>
      <w:kern w:val="0"/>
      <w14:ligatures w14:val="none"/>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icapopisa3-isticanje21">
    <w:name w:val="Tablica popisa 3 - isticanje 21"/>
    <w:basedOn w:val="Obinatablica"/>
    <w:next w:val="Tablicapopisa3-isticanje2"/>
    <w:uiPriority w:val="48"/>
    <w:rsid w:val="004833B4"/>
    <w:pPr>
      <w:spacing w:after="0" w:line="240" w:lineRule="auto"/>
    </w:pPr>
    <w:rPr>
      <w:kern w:val="0"/>
      <w14:ligatures w14:val="none"/>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licapopisa3-isticanje31">
    <w:name w:val="Tablica popisa 3 - isticanje 31"/>
    <w:basedOn w:val="Obinatablica"/>
    <w:next w:val="Tablicapopisa3-isticanje3"/>
    <w:uiPriority w:val="48"/>
    <w:rsid w:val="004833B4"/>
    <w:pPr>
      <w:spacing w:after="0" w:line="240" w:lineRule="auto"/>
    </w:pPr>
    <w:rPr>
      <w:kern w:val="0"/>
      <w14:ligatures w14:val="none"/>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icapopisa3-isticanje41">
    <w:name w:val="Tablica popisa 3 - isticanje 41"/>
    <w:basedOn w:val="Obinatablica"/>
    <w:next w:val="Tablicapopisa3-isticanje4"/>
    <w:uiPriority w:val="48"/>
    <w:rsid w:val="004833B4"/>
    <w:pPr>
      <w:spacing w:after="0" w:line="240" w:lineRule="auto"/>
    </w:pPr>
    <w:rPr>
      <w:kern w:val="0"/>
      <w14:ligatures w14:val="none"/>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Tablicapopisa3-isticanje51">
    <w:name w:val="Tablica popisa 3 - isticanje 51"/>
    <w:basedOn w:val="Obinatablica"/>
    <w:next w:val="Tablicapopisa3-isticanje5"/>
    <w:uiPriority w:val="48"/>
    <w:rsid w:val="004833B4"/>
    <w:pPr>
      <w:spacing w:after="0" w:line="240" w:lineRule="auto"/>
    </w:pPr>
    <w:rPr>
      <w:kern w:val="0"/>
      <w14:ligatures w14:val="none"/>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icapopisa3-isticanje61">
    <w:name w:val="Tablica popisa 3 - isticanje 61"/>
    <w:basedOn w:val="Obinatablica"/>
    <w:next w:val="Tablicapopisa3-isticanje6"/>
    <w:uiPriority w:val="48"/>
    <w:rsid w:val="004833B4"/>
    <w:pPr>
      <w:spacing w:after="0" w:line="240" w:lineRule="auto"/>
    </w:pPr>
    <w:rPr>
      <w:kern w:val="0"/>
      <w14:ligatures w14:val="none"/>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icapopisa41">
    <w:name w:val="Tablica popisa 41"/>
    <w:basedOn w:val="Obinatablica"/>
    <w:next w:val="Tablicapopisa4"/>
    <w:uiPriority w:val="49"/>
    <w:rsid w:val="004833B4"/>
    <w:pPr>
      <w:spacing w:after="0" w:line="240" w:lineRule="auto"/>
    </w:pPr>
    <w:rPr>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icapopisa4-isticanje11">
    <w:name w:val="Tablica popisa 4 - isticanje 11"/>
    <w:basedOn w:val="Obinatablica"/>
    <w:next w:val="Tablicapopisa4-isticanje1"/>
    <w:uiPriority w:val="49"/>
    <w:rsid w:val="004833B4"/>
    <w:pPr>
      <w:spacing w:after="0" w:line="240" w:lineRule="auto"/>
    </w:pPr>
    <w:rPr>
      <w:kern w:val="0"/>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icapopisa4-isticanje21">
    <w:name w:val="Tablica popisa 4 - isticanje 21"/>
    <w:basedOn w:val="Obinatablica"/>
    <w:next w:val="Tablicapopisa4-isticanje2"/>
    <w:uiPriority w:val="49"/>
    <w:rsid w:val="004833B4"/>
    <w:pPr>
      <w:spacing w:after="0" w:line="240" w:lineRule="auto"/>
    </w:pPr>
    <w:rPr>
      <w:kern w:val="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4-isticanje31">
    <w:name w:val="Tablica popisa 4 - isticanje 31"/>
    <w:basedOn w:val="Obinatablica"/>
    <w:next w:val="Tablicapopisa4-isticanje3"/>
    <w:uiPriority w:val="49"/>
    <w:rsid w:val="004833B4"/>
    <w:pPr>
      <w:spacing w:after="0" w:line="240" w:lineRule="auto"/>
    </w:pPr>
    <w:rPr>
      <w:kern w:val="0"/>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icapopisa4-isticanje41">
    <w:name w:val="Tablica popisa 4 - isticanje 41"/>
    <w:basedOn w:val="Obinatablica"/>
    <w:next w:val="Tablicapopisa4-isticanje4"/>
    <w:uiPriority w:val="49"/>
    <w:rsid w:val="004833B4"/>
    <w:pPr>
      <w:spacing w:after="0" w:line="240" w:lineRule="auto"/>
    </w:pPr>
    <w:rPr>
      <w:kern w:val="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icapopisa4-isticanje51">
    <w:name w:val="Tablica popisa 4 - isticanje 51"/>
    <w:basedOn w:val="Obinatablica"/>
    <w:next w:val="Tablicapopisa4-isticanje5"/>
    <w:uiPriority w:val="49"/>
    <w:rsid w:val="004833B4"/>
    <w:pPr>
      <w:spacing w:after="0" w:line="240" w:lineRule="auto"/>
    </w:pPr>
    <w:rPr>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icapopisa4-isticanje61">
    <w:name w:val="Tablica popisa 4 - isticanje 61"/>
    <w:basedOn w:val="Obinatablica"/>
    <w:next w:val="Tablicapopisa4-isticanje6"/>
    <w:uiPriority w:val="49"/>
    <w:rsid w:val="004833B4"/>
    <w:pPr>
      <w:spacing w:after="0" w:line="240" w:lineRule="auto"/>
    </w:pPr>
    <w:rPr>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mnatablicapopisa51">
    <w:name w:val="Tamna tablica popisa 51"/>
    <w:basedOn w:val="Obinatablica"/>
    <w:next w:val="Tamnatablicapopisa5"/>
    <w:uiPriority w:val="50"/>
    <w:rsid w:val="004833B4"/>
    <w:pPr>
      <w:spacing w:after="0" w:line="240" w:lineRule="auto"/>
    </w:pPr>
    <w:rPr>
      <w:color w:val="FFFFFF"/>
      <w:kern w:val="0"/>
      <w14:ligatures w14:val="none"/>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mnatablicapopisa5-isticanje11">
    <w:name w:val="Tamna tablica popisa 5 - isticanje 11"/>
    <w:basedOn w:val="Obinatablica"/>
    <w:next w:val="Tamnatablicapopisa5-isticanje1"/>
    <w:uiPriority w:val="50"/>
    <w:rsid w:val="004833B4"/>
    <w:pPr>
      <w:spacing w:after="0" w:line="240" w:lineRule="auto"/>
    </w:pPr>
    <w:rPr>
      <w:color w:val="FFFFFF"/>
      <w:kern w:val="0"/>
      <w14:ligatures w14:val="none"/>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mnatablicapopisa5-isticanje21">
    <w:name w:val="Tamna tablica popisa 5 - isticanje 21"/>
    <w:basedOn w:val="Obinatablica"/>
    <w:next w:val="Tamnatablicapopisa5-isticanje2"/>
    <w:uiPriority w:val="50"/>
    <w:rsid w:val="004833B4"/>
    <w:pPr>
      <w:spacing w:after="0" w:line="240" w:lineRule="auto"/>
    </w:pPr>
    <w:rPr>
      <w:color w:val="FFFFFF"/>
      <w:kern w:val="0"/>
      <w14:ligatures w14:val="none"/>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mnatablicapopisa5-isticanje31">
    <w:name w:val="Tamna tablica popisa 5 - isticanje 31"/>
    <w:basedOn w:val="Obinatablica"/>
    <w:next w:val="Tamnatablicapopisa5-isticanje3"/>
    <w:uiPriority w:val="50"/>
    <w:rsid w:val="004833B4"/>
    <w:pPr>
      <w:spacing w:after="0" w:line="240" w:lineRule="auto"/>
    </w:pPr>
    <w:rPr>
      <w:color w:val="FFFFFF"/>
      <w:kern w:val="0"/>
      <w14:ligatures w14:val="none"/>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mnatablicapopisa5-isticanje41">
    <w:name w:val="Tamna tablica popisa 5 - isticanje 41"/>
    <w:basedOn w:val="Obinatablica"/>
    <w:next w:val="Tamnatablicapopisa5-isticanje4"/>
    <w:uiPriority w:val="50"/>
    <w:rsid w:val="004833B4"/>
    <w:pPr>
      <w:spacing w:after="0" w:line="240" w:lineRule="auto"/>
    </w:pPr>
    <w:rPr>
      <w:color w:val="FFFFFF"/>
      <w:kern w:val="0"/>
      <w14:ligatures w14:val="none"/>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mnatablicapopisa5-isticanje51">
    <w:name w:val="Tamna tablica popisa 5 - isticanje 51"/>
    <w:basedOn w:val="Obinatablica"/>
    <w:next w:val="Tamnatablicapopisa5-isticanje5"/>
    <w:uiPriority w:val="50"/>
    <w:rsid w:val="004833B4"/>
    <w:pPr>
      <w:spacing w:after="0" w:line="240" w:lineRule="auto"/>
    </w:pPr>
    <w:rPr>
      <w:color w:val="FFFFFF"/>
      <w:kern w:val="0"/>
      <w14:ligatures w14:val="none"/>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mnatablicapopisa5-isticanje61">
    <w:name w:val="Tamna tablica popisa 5 - isticanje 61"/>
    <w:basedOn w:val="Obinatablica"/>
    <w:next w:val="Tamnatablicapopisa5-isticanje6"/>
    <w:uiPriority w:val="50"/>
    <w:rsid w:val="004833B4"/>
    <w:pPr>
      <w:spacing w:after="0" w:line="240" w:lineRule="auto"/>
    </w:pPr>
    <w:rPr>
      <w:color w:val="FFFFFF"/>
      <w:kern w:val="0"/>
      <w14:ligatures w14:val="none"/>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ivopisnatablicapopisa61">
    <w:name w:val="Živopisna tablica popisa 61"/>
    <w:basedOn w:val="Obinatablica"/>
    <w:next w:val="ivopisnatablicapopisa6"/>
    <w:uiPriority w:val="51"/>
    <w:rsid w:val="004833B4"/>
    <w:pPr>
      <w:spacing w:after="0" w:line="240" w:lineRule="auto"/>
    </w:pPr>
    <w:rPr>
      <w:color w:val="000000"/>
      <w:kern w:val="0"/>
      <w14:ligatures w14:val="none"/>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ivopisnatablicapopisa6-isticanje11">
    <w:name w:val="Živopisna tablica popisa 6 - isticanje 11"/>
    <w:basedOn w:val="Obinatablica"/>
    <w:next w:val="ivopisnatablicapopisa6-isticanje1"/>
    <w:uiPriority w:val="51"/>
    <w:rsid w:val="004833B4"/>
    <w:pPr>
      <w:spacing w:after="0" w:line="240" w:lineRule="auto"/>
    </w:pPr>
    <w:rPr>
      <w:color w:val="2E74B5"/>
      <w:kern w:val="0"/>
      <w14:ligatures w14:val="none"/>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ivopisnatablicapopisa6-isticanje21">
    <w:name w:val="Živopisna tablica popisa 6 - isticanje 21"/>
    <w:basedOn w:val="Obinatablica"/>
    <w:next w:val="ivopisnatablicapopisa6-isticanje2"/>
    <w:uiPriority w:val="51"/>
    <w:rsid w:val="004833B4"/>
    <w:pPr>
      <w:spacing w:after="0" w:line="240" w:lineRule="auto"/>
    </w:pPr>
    <w:rPr>
      <w:color w:val="C45911"/>
      <w:kern w:val="0"/>
      <w14:ligatures w14:val="none"/>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ivopisnatablicapopisa6-isticanje31">
    <w:name w:val="Živopisna tablica popisa 6 - isticanje 31"/>
    <w:basedOn w:val="Obinatablica"/>
    <w:next w:val="ivopisnatablicapopisa6-isticanje3"/>
    <w:uiPriority w:val="51"/>
    <w:rsid w:val="004833B4"/>
    <w:pPr>
      <w:spacing w:after="0" w:line="240" w:lineRule="auto"/>
    </w:pPr>
    <w:rPr>
      <w:color w:val="7B7B7B"/>
      <w:kern w:val="0"/>
      <w14:ligatures w14:val="none"/>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ivopisnatablicapopisa6-isticanje41">
    <w:name w:val="Živopisna tablica popisa 6 - isticanje 41"/>
    <w:basedOn w:val="Obinatablica"/>
    <w:next w:val="ivopisnatablicapopisa6-isticanje4"/>
    <w:uiPriority w:val="51"/>
    <w:rsid w:val="004833B4"/>
    <w:pPr>
      <w:spacing w:after="0" w:line="240" w:lineRule="auto"/>
    </w:pPr>
    <w:rPr>
      <w:color w:val="BF8F00"/>
      <w:kern w:val="0"/>
      <w14:ligatures w14:val="none"/>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ivopisnatablicapopisa6-isticanje51">
    <w:name w:val="Živopisna tablica popisa 6 - isticanje 51"/>
    <w:basedOn w:val="Obinatablica"/>
    <w:next w:val="ivopisnatablicapopisa6-isticanje5"/>
    <w:uiPriority w:val="51"/>
    <w:rsid w:val="004833B4"/>
    <w:pPr>
      <w:spacing w:after="0" w:line="240" w:lineRule="auto"/>
    </w:pPr>
    <w:rPr>
      <w:color w:val="2F5496"/>
      <w:kern w:val="0"/>
      <w14:ligatures w14:val="none"/>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ivopisnatablicapopisa6-isticanje61">
    <w:name w:val="Živopisna tablica popisa 6 - isticanje 61"/>
    <w:basedOn w:val="Obinatablica"/>
    <w:next w:val="ivopisnatablicapopisa6-isticanje6"/>
    <w:uiPriority w:val="51"/>
    <w:rsid w:val="004833B4"/>
    <w:pPr>
      <w:spacing w:after="0" w:line="240" w:lineRule="auto"/>
    </w:pPr>
    <w:rPr>
      <w:color w:val="538135"/>
      <w:kern w:val="0"/>
      <w14:ligatures w14:val="none"/>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ivopisnatablicapopisa71">
    <w:name w:val="Živopisna tablica popisa 71"/>
    <w:basedOn w:val="Obinatablica"/>
    <w:next w:val="ivopisnatablicapopisa7"/>
    <w:uiPriority w:val="52"/>
    <w:rsid w:val="004833B4"/>
    <w:pPr>
      <w:spacing w:after="0" w:line="240" w:lineRule="auto"/>
    </w:pPr>
    <w:rPr>
      <w:color w:val="000000"/>
      <w:kern w:val="0"/>
      <w14:ligatures w14:val="none"/>
    </w:rPr>
    <w:tblPr>
      <w:tblStyleRowBandSize w:val="1"/>
      <w:tblStyleColBandSize w:val="1"/>
    </w:tblPr>
    <w:tblStylePr w:type="firstRow">
      <w:rPr>
        <w:rFonts w:ascii="Calibri Light" w:eastAsia="SimSun" w:hAnsi="Calibri Light" w:cs="Times New Roman"/>
        <w:i/>
        <w:iCs/>
        <w:sz w:val="26"/>
      </w:rPr>
      <w:tblPr/>
      <w:tcPr>
        <w:tcBorders>
          <w:bottom w:val="single" w:sz="4" w:space="0" w:color="000000"/>
        </w:tcBorders>
        <w:shd w:val="clear" w:color="auto" w:fill="FFFFFF"/>
      </w:tcPr>
    </w:tblStylePr>
    <w:tblStylePr w:type="lastRow">
      <w:rPr>
        <w:rFonts w:ascii="Calibri Light" w:eastAsia="SimSu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000000"/>
        </w:tcBorders>
        <w:shd w:val="clear" w:color="auto" w:fill="FFFFFF"/>
      </w:tcPr>
    </w:tblStylePr>
    <w:tblStylePr w:type="lastCol">
      <w:rPr>
        <w:rFonts w:ascii="Calibri Light" w:eastAsia="SimSu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ivopisnatablicapopisa7-isticanje11">
    <w:name w:val="Živopisna tablica popisa 7 - isticanje 11"/>
    <w:basedOn w:val="Obinatablica"/>
    <w:next w:val="ivopisnatablicapopisa7-isticanje1"/>
    <w:uiPriority w:val="52"/>
    <w:rsid w:val="004833B4"/>
    <w:pPr>
      <w:spacing w:after="0" w:line="240" w:lineRule="auto"/>
    </w:pPr>
    <w:rPr>
      <w:color w:val="2E74B5"/>
      <w:kern w:val="0"/>
      <w14:ligatures w14:val="none"/>
    </w:rPr>
    <w:tblPr>
      <w:tblStyleRowBandSize w:val="1"/>
      <w:tblStyleColBandSize w:val="1"/>
    </w:tblPr>
    <w:tblStylePr w:type="firstRow">
      <w:rPr>
        <w:rFonts w:ascii="Calibri Light" w:eastAsia="SimSun" w:hAnsi="Calibri Light" w:cs="Times New Roman"/>
        <w:i/>
        <w:iCs/>
        <w:sz w:val="26"/>
      </w:rPr>
      <w:tblPr/>
      <w:tcPr>
        <w:tcBorders>
          <w:bottom w:val="single" w:sz="4" w:space="0" w:color="5B9BD5"/>
        </w:tcBorders>
        <w:shd w:val="clear" w:color="auto" w:fill="FFFFFF"/>
      </w:tcPr>
    </w:tblStylePr>
    <w:tblStylePr w:type="lastRow">
      <w:rPr>
        <w:rFonts w:ascii="Calibri Light" w:eastAsia="SimSu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5B9BD5"/>
        </w:tcBorders>
        <w:shd w:val="clear" w:color="auto" w:fill="FFFFFF"/>
      </w:tcPr>
    </w:tblStylePr>
    <w:tblStylePr w:type="lastCol">
      <w:rPr>
        <w:rFonts w:ascii="Calibri Light" w:eastAsia="SimSu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ivopisnatablicapopisa7-isticanje21">
    <w:name w:val="Živopisna tablica popisa 7 - isticanje 21"/>
    <w:basedOn w:val="Obinatablica"/>
    <w:next w:val="ivopisnatablicapopisa7-isticanje2"/>
    <w:uiPriority w:val="52"/>
    <w:rsid w:val="004833B4"/>
    <w:pPr>
      <w:spacing w:after="0" w:line="240" w:lineRule="auto"/>
    </w:pPr>
    <w:rPr>
      <w:color w:val="C45911"/>
      <w:kern w:val="0"/>
      <w14:ligatures w14:val="none"/>
    </w:rPr>
    <w:tblPr>
      <w:tblStyleRowBandSize w:val="1"/>
      <w:tblStyleColBandSize w:val="1"/>
    </w:tblPr>
    <w:tblStylePr w:type="firstRow">
      <w:rPr>
        <w:rFonts w:ascii="Calibri Light" w:eastAsia="SimSun" w:hAnsi="Calibri Light" w:cs="Times New Roman"/>
        <w:i/>
        <w:iCs/>
        <w:sz w:val="26"/>
      </w:rPr>
      <w:tblPr/>
      <w:tcPr>
        <w:tcBorders>
          <w:bottom w:val="single" w:sz="4" w:space="0" w:color="ED7D31"/>
        </w:tcBorders>
        <w:shd w:val="clear" w:color="auto" w:fill="FFFFFF"/>
      </w:tcPr>
    </w:tblStylePr>
    <w:tblStylePr w:type="lastRow">
      <w:rPr>
        <w:rFonts w:ascii="Calibri Light" w:eastAsia="SimSun" w:hAnsi="Calibri Light" w:cs="Times New Roman"/>
        <w:i/>
        <w:iCs/>
        <w:sz w:val="26"/>
      </w:rPr>
      <w:tblPr/>
      <w:tcPr>
        <w:tcBorders>
          <w:top w:val="single" w:sz="4" w:space="0" w:color="ED7D31"/>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ED7D31"/>
        </w:tcBorders>
        <w:shd w:val="clear" w:color="auto" w:fill="FFFFFF"/>
      </w:tcPr>
    </w:tblStylePr>
    <w:tblStylePr w:type="lastCol">
      <w:rPr>
        <w:rFonts w:ascii="Calibri Light" w:eastAsia="SimSun" w:hAnsi="Calibri Light"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ivopisnatablica7-isticanje31">
    <w:name w:val="Živopisna tablica 7 - isticanje 31"/>
    <w:basedOn w:val="Obinatablica"/>
    <w:next w:val="ivopisnatablica7-isticanje3"/>
    <w:uiPriority w:val="52"/>
    <w:rsid w:val="004833B4"/>
    <w:pPr>
      <w:spacing w:after="0" w:line="240" w:lineRule="auto"/>
    </w:pPr>
    <w:rPr>
      <w:color w:val="7B7B7B"/>
      <w:kern w:val="0"/>
      <w14:ligatures w14:val="none"/>
    </w:rPr>
    <w:tblPr>
      <w:tblStyleRowBandSize w:val="1"/>
      <w:tblStyleColBandSize w:val="1"/>
    </w:tblPr>
    <w:tblStylePr w:type="firstRow">
      <w:rPr>
        <w:rFonts w:ascii="Calibri Light" w:eastAsia="SimSun" w:hAnsi="Calibri Light" w:cs="Times New Roman"/>
        <w:i/>
        <w:iCs/>
        <w:sz w:val="26"/>
      </w:rPr>
      <w:tblPr/>
      <w:tcPr>
        <w:tcBorders>
          <w:bottom w:val="single" w:sz="4" w:space="0" w:color="A5A5A5"/>
        </w:tcBorders>
        <w:shd w:val="clear" w:color="auto" w:fill="FFFFFF"/>
      </w:tcPr>
    </w:tblStylePr>
    <w:tblStylePr w:type="lastRow">
      <w:rPr>
        <w:rFonts w:ascii="Calibri Light" w:eastAsia="SimSu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A5A5A5"/>
        </w:tcBorders>
        <w:shd w:val="clear" w:color="auto" w:fill="FFFFFF"/>
      </w:tcPr>
    </w:tblStylePr>
    <w:tblStylePr w:type="lastCol">
      <w:rPr>
        <w:rFonts w:ascii="Calibri Light" w:eastAsia="SimSu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ivopisnatablicapopisa7-isticanje41">
    <w:name w:val="Živopisna tablica popisa 7 - isticanje 41"/>
    <w:basedOn w:val="Obinatablica"/>
    <w:next w:val="ivopisnatablicapopisa7-isticanje4"/>
    <w:uiPriority w:val="52"/>
    <w:rsid w:val="004833B4"/>
    <w:pPr>
      <w:spacing w:after="0" w:line="240" w:lineRule="auto"/>
    </w:pPr>
    <w:rPr>
      <w:color w:val="BF8F00"/>
      <w:kern w:val="0"/>
      <w14:ligatures w14:val="none"/>
    </w:rPr>
    <w:tblPr>
      <w:tblStyleRowBandSize w:val="1"/>
      <w:tblStyleColBandSize w:val="1"/>
    </w:tblPr>
    <w:tblStylePr w:type="firstRow">
      <w:rPr>
        <w:rFonts w:ascii="Calibri Light" w:eastAsia="SimSun" w:hAnsi="Calibri Light" w:cs="Times New Roman"/>
        <w:i/>
        <w:iCs/>
        <w:sz w:val="26"/>
      </w:rPr>
      <w:tblPr/>
      <w:tcPr>
        <w:tcBorders>
          <w:bottom w:val="single" w:sz="4" w:space="0" w:color="FFC000"/>
        </w:tcBorders>
        <w:shd w:val="clear" w:color="auto" w:fill="FFFFFF"/>
      </w:tcPr>
    </w:tblStylePr>
    <w:tblStylePr w:type="lastRow">
      <w:rPr>
        <w:rFonts w:ascii="Calibri Light" w:eastAsia="SimSun" w:hAnsi="Calibri Light" w:cs="Times New Roman"/>
        <w:i/>
        <w:iCs/>
        <w:sz w:val="26"/>
      </w:rPr>
      <w:tblPr/>
      <w:tcPr>
        <w:tcBorders>
          <w:top w:val="single" w:sz="4" w:space="0" w:color="FFC000"/>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FFC000"/>
        </w:tcBorders>
        <w:shd w:val="clear" w:color="auto" w:fill="FFFFFF"/>
      </w:tcPr>
    </w:tblStylePr>
    <w:tblStylePr w:type="lastCol">
      <w:rPr>
        <w:rFonts w:ascii="Calibri Light" w:eastAsia="SimSun" w:hAnsi="Calibri Light"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ivopisnatablicapopisa7-isticanje51">
    <w:name w:val="Živopisna tablica popisa 7 - isticanje 51"/>
    <w:basedOn w:val="Obinatablica"/>
    <w:next w:val="ivopisnatablicapopisa7-isticanje5"/>
    <w:uiPriority w:val="52"/>
    <w:rsid w:val="004833B4"/>
    <w:pPr>
      <w:spacing w:after="0" w:line="240" w:lineRule="auto"/>
    </w:pPr>
    <w:rPr>
      <w:color w:val="2F5496"/>
      <w:kern w:val="0"/>
      <w14:ligatures w14:val="none"/>
    </w:rPr>
    <w:tblPr>
      <w:tblStyleRowBandSize w:val="1"/>
      <w:tblStyleColBandSize w:val="1"/>
    </w:tblPr>
    <w:tblStylePr w:type="firstRow">
      <w:rPr>
        <w:rFonts w:ascii="Calibri Light" w:eastAsia="SimSun" w:hAnsi="Calibri Light" w:cs="Times New Roman"/>
        <w:i/>
        <w:iCs/>
        <w:sz w:val="26"/>
      </w:rPr>
      <w:tblPr/>
      <w:tcPr>
        <w:tcBorders>
          <w:bottom w:val="single" w:sz="4" w:space="0" w:color="4472C4"/>
        </w:tcBorders>
        <w:shd w:val="clear" w:color="auto" w:fill="FFFFFF"/>
      </w:tcPr>
    </w:tblStylePr>
    <w:tblStylePr w:type="lastRow">
      <w:rPr>
        <w:rFonts w:ascii="Calibri Light" w:eastAsia="SimSu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4472C4"/>
        </w:tcBorders>
        <w:shd w:val="clear" w:color="auto" w:fill="FFFFFF"/>
      </w:tcPr>
    </w:tblStylePr>
    <w:tblStylePr w:type="lastCol">
      <w:rPr>
        <w:rFonts w:ascii="Calibri Light" w:eastAsia="SimSu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ivopisnatablicapopisa7-isticanje61">
    <w:name w:val="Živopisna tablica popisa 7 - isticanje 61"/>
    <w:basedOn w:val="Obinatablica"/>
    <w:next w:val="ivopisnatablicapopisa7-isticanje6"/>
    <w:uiPriority w:val="52"/>
    <w:rsid w:val="004833B4"/>
    <w:pPr>
      <w:spacing w:after="0" w:line="240" w:lineRule="auto"/>
    </w:pPr>
    <w:rPr>
      <w:color w:val="538135"/>
      <w:kern w:val="0"/>
      <w14:ligatures w14:val="none"/>
    </w:rPr>
    <w:tblPr>
      <w:tblStyleRowBandSize w:val="1"/>
      <w:tblStyleColBandSize w:val="1"/>
    </w:tblPr>
    <w:tblStylePr w:type="firstRow">
      <w:rPr>
        <w:rFonts w:ascii="Calibri Light" w:eastAsia="SimSun" w:hAnsi="Calibri Light" w:cs="Times New Roman"/>
        <w:i/>
        <w:iCs/>
        <w:sz w:val="26"/>
      </w:rPr>
      <w:tblPr/>
      <w:tcPr>
        <w:tcBorders>
          <w:bottom w:val="single" w:sz="4" w:space="0" w:color="70AD47"/>
        </w:tcBorders>
        <w:shd w:val="clear" w:color="auto" w:fill="FFFFFF"/>
      </w:tcPr>
    </w:tblStylePr>
    <w:tblStylePr w:type="lastRow">
      <w:rPr>
        <w:rFonts w:ascii="Calibri Light" w:eastAsia="SimSu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70AD47"/>
        </w:tcBorders>
        <w:shd w:val="clear" w:color="auto" w:fill="FFFFFF"/>
      </w:tcPr>
    </w:tblStylePr>
    <w:tblStylePr w:type="lastCol">
      <w:rPr>
        <w:rFonts w:ascii="Calibri Light" w:eastAsia="SimSu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E-mailSignature1">
    <w:name w:val="E-mail Signature1"/>
    <w:basedOn w:val="Normal"/>
    <w:next w:val="Potpise-pote"/>
    <w:link w:val="E-mailSignatureChar"/>
    <w:uiPriority w:val="99"/>
    <w:semiHidden/>
    <w:unhideWhenUsed/>
    <w:rsid w:val="004833B4"/>
    <w:pPr>
      <w:spacing w:line="240" w:lineRule="auto"/>
    </w:pPr>
    <w:rPr>
      <w:rFonts w:ascii="Calibri" w:hAnsi="Calibri" w:cs="Calibri"/>
    </w:rPr>
  </w:style>
  <w:style w:type="character" w:customStyle="1" w:styleId="E-mailSignatureChar">
    <w:name w:val="E-mail Signature Char"/>
    <w:basedOn w:val="Zadanifontodlomka"/>
    <w:link w:val="E-mailSignature1"/>
    <w:uiPriority w:val="99"/>
    <w:semiHidden/>
    <w:rsid w:val="004833B4"/>
    <w:rPr>
      <w:rFonts w:ascii="Calibri" w:hAnsi="Calibri" w:cs="Calibri"/>
    </w:rPr>
  </w:style>
  <w:style w:type="paragraph" w:customStyle="1" w:styleId="Salutation1">
    <w:name w:val="Salutation1"/>
    <w:basedOn w:val="Normal"/>
    <w:next w:val="Normal"/>
    <w:uiPriority w:val="99"/>
    <w:semiHidden/>
    <w:unhideWhenUsed/>
    <w:rsid w:val="004833B4"/>
    <w:pPr>
      <w:spacing w:line="240" w:lineRule="auto"/>
    </w:pPr>
    <w:rPr>
      <w:rFonts w:ascii="Calibri" w:hAnsi="Calibri" w:cs="Calibri"/>
      <w:kern w:val="0"/>
      <w14:ligatures w14:val="none"/>
    </w:rPr>
  </w:style>
  <w:style w:type="character" w:customStyle="1" w:styleId="PozdravChar">
    <w:name w:val="Pozdrav Char"/>
    <w:basedOn w:val="Zadanifontodlomka"/>
    <w:link w:val="Pozdrav"/>
    <w:uiPriority w:val="99"/>
    <w:semiHidden/>
    <w:rsid w:val="004833B4"/>
    <w:rPr>
      <w:rFonts w:ascii="Calibri" w:hAnsi="Calibri" w:cs="Calibri"/>
    </w:rPr>
  </w:style>
  <w:style w:type="table" w:customStyle="1" w:styleId="TableColumns11">
    <w:name w:val="Table Columns 11"/>
    <w:basedOn w:val="Obinatablica"/>
    <w:next w:val="Stupanatablica1"/>
    <w:uiPriority w:val="99"/>
    <w:semiHidden/>
    <w:unhideWhenUsed/>
    <w:rsid w:val="004833B4"/>
    <w:pPr>
      <w:spacing w:after="0" w:line="240" w:lineRule="auto"/>
    </w:pPr>
    <w:rPr>
      <w:b/>
      <w:bCs/>
      <w:kern w:val="0"/>
      <w14:ligatures w14:val="non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Obinatablica"/>
    <w:next w:val="Stupanatablica2"/>
    <w:uiPriority w:val="99"/>
    <w:semiHidden/>
    <w:unhideWhenUsed/>
    <w:rsid w:val="004833B4"/>
    <w:pPr>
      <w:spacing w:after="0" w:line="240" w:lineRule="auto"/>
    </w:pPr>
    <w:rPr>
      <w:b/>
      <w:bCs/>
      <w:kern w:val="0"/>
      <w14:ligatures w14:val="non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Obinatablica"/>
    <w:next w:val="Stupanatablica3"/>
    <w:uiPriority w:val="99"/>
    <w:semiHidden/>
    <w:unhideWhenUsed/>
    <w:rsid w:val="004833B4"/>
    <w:pPr>
      <w:spacing w:after="0" w:line="240" w:lineRule="auto"/>
    </w:pPr>
    <w:rPr>
      <w:b/>
      <w:bCs/>
      <w:kern w:val="0"/>
      <w14:ligatures w14:val="non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Obinatablica"/>
    <w:next w:val="Stupanatablica4"/>
    <w:uiPriority w:val="99"/>
    <w:semiHidden/>
    <w:unhideWhenUsed/>
    <w:rsid w:val="004833B4"/>
    <w:pPr>
      <w:spacing w:after="0" w:line="240" w:lineRule="auto"/>
    </w:pPr>
    <w:rPr>
      <w:kern w:val="0"/>
      <w14:ligatures w14:val="non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Obinatablica"/>
    <w:next w:val="Stupanatablica5"/>
    <w:uiPriority w:val="99"/>
    <w:semiHidden/>
    <w:unhideWhenUsed/>
    <w:rsid w:val="004833B4"/>
    <w:pPr>
      <w:spacing w:after="0" w:line="240" w:lineRule="auto"/>
    </w:pPr>
    <w:rPr>
      <w:kern w:val="0"/>
      <w14:ligatures w14:val="non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Signature1">
    <w:name w:val="Signature1"/>
    <w:basedOn w:val="Normal"/>
    <w:next w:val="Potpis"/>
    <w:link w:val="SignatureChar"/>
    <w:uiPriority w:val="99"/>
    <w:semiHidden/>
    <w:unhideWhenUsed/>
    <w:rsid w:val="004833B4"/>
    <w:pPr>
      <w:spacing w:line="240" w:lineRule="auto"/>
      <w:ind w:left="4320"/>
    </w:pPr>
    <w:rPr>
      <w:rFonts w:ascii="Calibri" w:hAnsi="Calibri" w:cs="Calibri"/>
    </w:rPr>
  </w:style>
  <w:style w:type="character" w:customStyle="1" w:styleId="SignatureChar">
    <w:name w:val="Signature Char"/>
    <w:basedOn w:val="Zadanifontodlomka"/>
    <w:link w:val="Signature1"/>
    <w:uiPriority w:val="99"/>
    <w:semiHidden/>
    <w:rsid w:val="004833B4"/>
    <w:rPr>
      <w:rFonts w:ascii="Calibri" w:hAnsi="Calibri" w:cs="Calibri"/>
    </w:rPr>
  </w:style>
  <w:style w:type="table" w:customStyle="1" w:styleId="TableSimple11">
    <w:name w:val="Table Simple 11"/>
    <w:basedOn w:val="Obinatablica"/>
    <w:next w:val="Jednostavnatablica1"/>
    <w:uiPriority w:val="99"/>
    <w:semiHidden/>
    <w:unhideWhenUsed/>
    <w:rsid w:val="004833B4"/>
    <w:pPr>
      <w:spacing w:after="0" w:line="240" w:lineRule="auto"/>
    </w:pPr>
    <w:rPr>
      <w:kern w:val="0"/>
      <w14:ligatures w14:val="non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Obinatablica"/>
    <w:next w:val="Jednostavnatablica2"/>
    <w:uiPriority w:val="99"/>
    <w:semiHidden/>
    <w:unhideWhenUsed/>
    <w:rsid w:val="004833B4"/>
    <w:pPr>
      <w:spacing w:after="0" w:line="240" w:lineRule="auto"/>
    </w:pPr>
    <w:rPr>
      <w:kern w:val="0"/>
      <w14:ligatures w14:val="non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Obinatablica"/>
    <w:next w:val="Jednostavnatablica3"/>
    <w:uiPriority w:val="99"/>
    <w:semiHidden/>
    <w:unhideWhenUsed/>
    <w:rsid w:val="004833B4"/>
    <w:pPr>
      <w:spacing w:after="0" w:line="240" w:lineRule="auto"/>
    </w:pPr>
    <w:rPr>
      <w:kern w:val="0"/>
      <w14:ligatures w14:val="non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Obinatablica"/>
    <w:next w:val="Profinjenatablica1"/>
    <w:uiPriority w:val="99"/>
    <w:semiHidden/>
    <w:unhideWhenUsed/>
    <w:rsid w:val="004833B4"/>
    <w:pPr>
      <w:spacing w:after="0" w:line="240" w:lineRule="auto"/>
    </w:pPr>
    <w:rPr>
      <w:kern w:val="0"/>
      <w14:ligatures w14:val="non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Obinatablica"/>
    <w:next w:val="Profinjenatablica2"/>
    <w:uiPriority w:val="99"/>
    <w:rsid w:val="004833B4"/>
    <w:pPr>
      <w:spacing w:after="0" w:line="240" w:lineRule="auto"/>
    </w:pPr>
    <w:rPr>
      <w:kern w:val="0"/>
      <w14:ligatures w14:val="non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Index11">
    <w:name w:val="Index 11"/>
    <w:basedOn w:val="Normal"/>
    <w:next w:val="Normal"/>
    <w:autoRedefine/>
    <w:uiPriority w:val="99"/>
    <w:semiHidden/>
    <w:unhideWhenUsed/>
    <w:rsid w:val="004833B4"/>
    <w:pPr>
      <w:spacing w:line="240" w:lineRule="auto"/>
      <w:ind w:left="220" w:hanging="220"/>
    </w:pPr>
    <w:rPr>
      <w:rFonts w:ascii="Calibri" w:hAnsi="Calibri" w:cs="Calibri"/>
      <w:kern w:val="0"/>
      <w14:ligatures w14:val="none"/>
    </w:rPr>
  </w:style>
  <w:style w:type="paragraph" w:customStyle="1" w:styleId="Index21">
    <w:name w:val="Index 21"/>
    <w:basedOn w:val="Normal"/>
    <w:next w:val="Normal"/>
    <w:autoRedefine/>
    <w:uiPriority w:val="99"/>
    <w:semiHidden/>
    <w:unhideWhenUsed/>
    <w:rsid w:val="004833B4"/>
    <w:pPr>
      <w:spacing w:line="240" w:lineRule="auto"/>
      <w:ind w:left="440" w:hanging="220"/>
    </w:pPr>
    <w:rPr>
      <w:rFonts w:ascii="Calibri" w:hAnsi="Calibri" w:cs="Calibri"/>
      <w:kern w:val="0"/>
      <w14:ligatures w14:val="none"/>
    </w:rPr>
  </w:style>
  <w:style w:type="paragraph" w:customStyle="1" w:styleId="Index31">
    <w:name w:val="Index 31"/>
    <w:basedOn w:val="Normal"/>
    <w:next w:val="Normal"/>
    <w:autoRedefine/>
    <w:uiPriority w:val="99"/>
    <w:semiHidden/>
    <w:unhideWhenUsed/>
    <w:rsid w:val="004833B4"/>
    <w:pPr>
      <w:spacing w:line="240" w:lineRule="auto"/>
      <w:ind w:left="660" w:hanging="220"/>
    </w:pPr>
    <w:rPr>
      <w:rFonts w:ascii="Calibri" w:hAnsi="Calibri" w:cs="Calibri"/>
      <w:kern w:val="0"/>
      <w14:ligatures w14:val="none"/>
    </w:rPr>
  </w:style>
  <w:style w:type="paragraph" w:customStyle="1" w:styleId="Index41">
    <w:name w:val="Index 41"/>
    <w:basedOn w:val="Normal"/>
    <w:next w:val="Normal"/>
    <w:autoRedefine/>
    <w:uiPriority w:val="99"/>
    <w:semiHidden/>
    <w:unhideWhenUsed/>
    <w:rsid w:val="004833B4"/>
    <w:pPr>
      <w:spacing w:line="240" w:lineRule="auto"/>
      <w:ind w:left="880" w:hanging="220"/>
    </w:pPr>
    <w:rPr>
      <w:rFonts w:ascii="Calibri" w:hAnsi="Calibri" w:cs="Calibri"/>
      <w:kern w:val="0"/>
      <w14:ligatures w14:val="none"/>
    </w:rPr>
  </w:style>
  <w:style w:type="paragraph" w:customStyle="1" w:styleId="Index51">
    <w:name w:val="Index 51"/>
    <w:basedOn w:val="Normal"/>
    <w:next w:val="Normal"/>
    <w:autoRedefine/>
    <w:uiPriority w:val="99"/>
    <w:semiHidden/>
    <w:unhideWhenUsed/>
    <w:rsid w:val="004833B4"/>
    <w:pPr>
      <w:spacing w:line="240" w:lineRule="auto"/>
      <w:ind w:left="1100" w:hanging="220"/>
    </w:pPr>
    <w:rPr>
      <w:rFonts w:ascii="Calibri" w:hAnsi="Calibri" w:cs="Calibri"/>
      <w:kern w:val="0"/>
      <w14:ligatures w14:val="none"/>
    </w:rPr>
  </w:style>
  <w:style w:type="paragraph" w:customStyle="1" w:styleId="Index61">
    <w:name w:val="Index 61"/>
    <w:basedOn w:val="Normal"/>
    <w:next w:val="Normal"/>
    <w:autoRedefine/>
    <w:uiPriority w:val="99"/>
    <w:semiHidden/>
    <w:unhideWhenUsed/>
    <w:rsid w:val="004833B4"/>
    <w:pPr>
      <w:spacing w:line="240" w:lineRule="auto"/>
      <w:ind w:left="1320" w:hanging="220"/>
    </w:pPr>
    <w:rPr>
      <w:rFonts w:ascii="Calibri" w:hAnsi="Calibri" w:cs="Calibri"/>
      <w:kern w:val="0"/>
      <w14:ligatures w14:val="none"/>
    </w:rPr>
  </w:style>
  <w:style w:type="paragraph" w:customStyle="1" w:styleId="Index71">
    <w:name w:val="Index 71"/>
    <w:basedOn w:val="Normal"/>
    <w:next w:val="Normal"/>
    <w:autoRedefine/>
    <w:uiPriority w:val="99"/>
    <w:semiHidden/>
    <w:unhideWhenUsed/>
    <w:rsid w:val="004833B4"/>
    <w:pPr>
      <w:spacing w:line="240" w:lineRule="auto"/>
      <w:ind w:left="1540" w:hanging="220"/>
    </w:pPr>
    <w:rPr>
      <w:rFonts w:ascii="Calibri" w:hAnsi="Calibri" w:cs="Calibri"/>
      <w:kern w:val="0"/>
      <w14:ligatures w14:val="none"/>
    </w:rPr>
  </w:style>
  <w:style w:type="paragraph" w:customStyle="1" w:styleId="Index81">
    <w:name w:val="Index 81"/>
    <w:basedOn w:val="Normal"/>
    <w:next w:val="Normal"/>
    <w:autoRedefine/>
    <w:uiPriority w:val="99"/>
    <w:semiHidden/>
    <w:unhideWhenUsed/>
    <w:rsid w:val="004833B4"/>
    <w:pPr>
      <w:spacing w:line="240" w:lineRule="auto"/>
      <w:ind w:left="1760" w:hanging="220"/>
    </w:pPr>
    <w:rPr>
      <w:rFonts w:ascii="Calibri" w:hAnsi="Calibri" w:cs="Calibri"/>
      <w:kern w:val="0"/>
      <w14:ligatures w14:val="none"/>
    </w:rPr>
  </w:style>
  <w:style w:type="paragraph" w:customStyle="1" w:styleId="Index91">
    <w:name w:val="Index 91"/>
    <w:basedOn w:val="Normal"/>
    <w:next w:val="Normal"/>
    <w:autoRedefine/>
    <w:uiPriority w:val="99"/>
    <w:semiHidden/>
    <w:unhideWhenUsed/>
    <w:rsid w:val="004833B4"/>
    <w:pPr>
      <w:spacing w:line="240" w:lineRule="auto"/>
      <w:ind w:left="1980" w:hanging="220"/>
    </w:pPr>
    <w:rPr>
      <w:rFonts w:ascii="Calibri" w:hAnsi="Calibri" w:cs="Calibri"/>
      <w:kern w:val="0"/>
      <w14:ligatures w14:val="none"/>
    </w:rPr>
  </w:style>
  <w:style w:type="paragraph" w:customStyle="1" w:styleId="Naslovindeksa1">
    <w:name w:val="Naslov indeksa1"/>
    <w:basedOn w:val="Normal"/>
    <w:next w:val="Indeks1"/>
    <w:uiPriority w:val="99"/>
    <w:semiHidden/>
    <w:unhideWhenUsed/>
    <w:rsid w:val="004833B4"/>
    <w:pPr>
      <w:spacing w:line="240" w:lineRule="auto"/>
    </w:pPr>
    <w:rPr>
      <w:rFonts w:ascii="Calibri Light" w:eastAsia="SimSun" w:hAnsi="Calibri Light" w:cs="Calibri Light"/>
      <w:b/>
      <w:bCs/>
      <w:kern w:val="0"/>
      <w14:ligatures w14:val="none"/>
    </w:rPr>
  </w:style>
  <w:style w:type="paragraph" w:customStyle="1" w:styleId="Closing1">
    <w:name w:val="Closing1"/>
    <w:basedOn w:val="Normal"/>
    <w:next w:val="Zavretak"/>
    <w:link w:val="ClosingChar"/>
    <w:uiPriority w:val="99"/>
    <w:semiHidden/>
    <w:unhideWhenUsed/>
    <w:rsid w:val="004833B4"/>
    <w:pPr>
      <w:spacing w:line="240" w:lineRule="auto"/>
      <w:ind w:left="4320"/>
    </w:pPr>
    <w:rPr>
      <w:rFonts w:ascii="Calibri" w:hAnsi="Calibri" w:cs="Calibri"/>
    </w:rPr>
  </w:style>
  <w:style w:type="character" w:customStyle="1" w:styleId="ClosingChar">
    <w:name w:val="Closing Char"/>
    <w:basedOn w:val="Zadanifontodlomka"/>
    <w:link w:val="Closing1"/>
    <w:uiPriority w:val="99"/>
    <w:semiHidden/>
    <w:rsid w:val="004833B4"/>
    <w:rPr>
      <w:rFonts w:ascii="Calibri" w:hAnsi="Calibri" w:cs="Calibri"/>
    </w:rPr>
  </w:style>
  <w:style w:type="table" w:customStyle="1" w:styleId="Kadertabel1">
    <w:name w:val="Kadertabel1"/>
    <w:basedOn w:val="Obinatablica"/>
    <w:next w:val="Reetkatablice"/>
    <w:uiPriority w:val="59"/>
    <w:rsid w:val="004833B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 11"/>
    <w:basedOn w:val="Obinatablica"/>
    <w:next w:val="Reetkatablice1"/>
    <w:uiPriority w:val="99"/>
    <w:semiHidden/>
    <w:unhideWhenUsed/>
    <w:rsid w:val="004833B4"/>
    <w:pPr>
      <w:spacing w:after="0" w:line="240" w:lineRule="auto"/>
    </w:pPr>
    <w:rPr>
      <w:kern w:val="0"/>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Obinatablica"/>
    <w:next w:val="Reetkatablice2"/>
    <w:uiPriority w:val="99"/>
    <w:semiHidden/>
    <w:unhideWhenUsed/>
    <w:rsid w:val="004833B4"/>
    <w:pPr>
      <w:spacing w:after="0" w:line="240" w:lineRule="auto"/>
    </w:pPr>
    <w:rPr>
      <w:kern w:val="0"/>
      <w14:ligatures w14:val="non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Obinatablica"/>
    <w:next w:val="Reetkatablice3"/>
    <w:uiPriority w:val="99"/>
    <w:semiHidden/>
    <w:unhideWhenUsed/>
    <w:rsid w:val="004833B4"/>
    <w:pPr>
      <w:spacing w:after="0" w:line="240" w:lineRule="auto"/>
    </w:pPr>
    <w:rPr>
      <w:kern w:val="0"/>
      <w14:ligatures w14:val="non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Obinatablica"/>
    <w:next w:val="Reetkatablice4"/>
    <w:uiPriority w:val="99"/>
    <w:semiHidden/>
    <w:unhideWhenUsed/>
    <w:rsid w:val="004833B4"/>
    <w:pPr>
      <w:spacing w:after="0" w:line="240" w:lineRule="auto"/>
    </w:pPr>
    <w:rPr>
      <w:kern w:val="0"/>
      <w14:ligatures w14:val="non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Obinatablica"/>
    <w:next w:val="Reetkatablice5"/>
    <w:uiPriority w:val="99"/>
    <w:semiHidden/>
    <w:unhideWhenUsed/>
    <w:rsid w:val="004833B4"/>
    <w:pPr>
      <w:spacing w:after="0" w:line="240" w:lineRule="auto"/>
    </w:pPr>
    <w:rPr>
      <w:kern w:val="0"/>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Obinatablica"/>
    <w:next w:val="Reetkatablice6"/>
    <w:uiPriority w:val="99"/>
    <w:semiHidden/>
    <w:unhideWhenUsed/>
    <w:rsid w:val="004833B4"/>
    <w:pPr>
      <w:spacing w:after="0" w:line="240" w:lineRule="auto"/>
    </w:pPr>
    <w:rPr>
      <w:kern w:val="0"/>
      <w14:ligatures w14:val="non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Obinatablica"/>
    <w:next w:val="Reetkatablice7"/>
    <w:uiPriority w:val="99"/>
    <w:semiHidden/>
    <w:unhideWhenUsed/>
    <w:rsid w:val="004833B4"/>
    <w:pPr>
      <w:spacing w:after="0" w:line="240" w:lineRule="auto"/>
    </w:pPr>
    <w:rPr>
      <w:b/>
      <w:bCs/>
      <w:kern w:val="0"/>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Obinatablica"/>
    <w:next w:val="Reetkatablice8"/>
    <w:uiPriority w:val="99"/>
    <w:semiHidden/>
    <w:unhideWhenUsed/>
    <w:rsid w:val="004833B4"/>
    <w:pPr>
      <w:spacing w:after="0" w:line="240" w:lineRule="auto"/>
    </w:pPr>
    <w:rPr>
      <w:kern w:val="0"/>
      <w14:ligatures w14:val="non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Svijetlareetkatablice1">
    <w:name w:val="Svijetla rešetka tablice1"/>
    <w:basedOn w:val="Obinatablica"/>
    <w:next w:val="Svijetlareetkatablice"/>
    <w:uiPriority w:val="40"/>
    <w:rsid w:val="004833B4"/>
    <w:pPr>
      <w:spacing w:after="0" w:line="240" w:lineRule="auto"/>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vijetlatablicareetke11">
    <w:name w:val="Svijetla tablica rešetke 11"/>
    <w:basedOn w:val="Obinatablica"/>
    <w:next w:val="Svijetlatablicareetke1"/>
    <w:uiPriority w:val="46"/>
    <w:rsid w:val="004833B4"/>
    <w:pPr>
      <w:spacing w:after="0" w:line="240" w:lineRule="auto"/>
    </w:pPr>
    <w:rPr>
      <w:kern w:val="0"/>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Svijetlatablicareetke-isticanje11">
    <w:name w:val="Svijetla tablica rešetke - isticanje 11"/>
    <w:basedOn w:val="Obinatablica"/>
    <w:next w:val="Svijetlatablicareetke-isticanje1"/>
    <w:uiPriority w:val="46"/>
    <w:rsid w:val="004833B4"/>
    <w:pPr>
      <w:spacing w:after="0" w:line="240" w:lineRule="auto"/>
    </w:pPr>
    <w:rPr>
      <w:kern w:val="0"/>
      <w14:ligatures w14:val="non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icareetke1svijetlo-isticanje21">
    <w:name w:val="Tablica rešetke 1 (svijetlo) - isticanje 21"/>
    <w:basedOn w:val="Obinatablica"/>
    <w:next w:val="Tablicareetke1svijetlo-isticanje2"/>
    <w:uiPriority w:val="46"/>
    <w:rsid w:val="004833B4"/>
    <w:pPr>
      <w:spacing w:after="0" w:line="240" w:lineRule="auto"/>
    </w:pPr>
    <w:rPr>
      <w:kern w:val="0"/>
      <w14:ligatures w14:val="none"/>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Svijetlatablicareetke1-isticanje21">
    <w:name w:val="Svijetla tablica rešetke 1 - isticanje 21"/>
    <w:basedOn w:val="Obinatablica"/>
    <w:next w:val="Svijetlatablicareetke1-isticanje2"/>
    <w:uiPriority w:val="46"/>
    <w:rsid w:val="004833B4"/>
    <w:pPr>
      <w:spacing w:after="0" w:line="240" w:lineRule="auto"/>
    </w:pPr>
    <w:rPr>
      <w:kern w:val="0"/>
      <w14:ligatures w14:val="none"/>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Svijetlatablicareetke1-isticanje41">
    <w:name w:val="Svijetla tablica rešetke 1 - isticanje 41"/>
    <w:basedOn w:val="Obinatablica"/>
    <w:next w:val="Svijetlatablicareetke1-isticanje4"/>
    <w:uiPriority w:val="46"/>
    <w:rsid w:val="004833B4"/>
    <w:pPr>
      <w:spacing w:after="0" w:line="240" w:lineRule="auto"/>
    </w:pPr>
    <w:rPr>
      <w:kern w:val="0"/>
      <w14:ligatures w14:val="none"/>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Svijetlatablicareetke1-isticanje51">
    <w:name w:val="Svijetla tablica rešetke 1 - isticanje 51"/>
    <w:basedOn w:val="Obinatablica"/>
    <w:next w:val="Svijetlatablicareetke1-isticanje5"/>
    <w:uiPriority w:val="46"/>
    <w:rsid w:val="004833B4"/>
    <w:pPr>
      <w:spacing w:after="0" w:line="240" w:lineRule="auto"/>
    </w:pPr>
    <w:rPr>
      <w:kern w:val="0"/>
      <w14:ligatures w14:val="non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Svijetlatablicareetke1-isticanje61">
    <w:name w:val="Svijetla tablica rešetke 1 - isticanje 61"/>
    <w:basedOn w:val="Obinatablica"/>
    <w:next w:val="Svijetlatablicareetke1-isticanje6"/>
    <w:uiPriority w:val="46"/>
    <w:rsid w:val="004833B4"/>
    <w:pPr>
      <w:spacing w:after="0" w:line="240" w:lineRule="auto"/>
    </w:pPr>
    <w:rPr>
      <w:kern w:val="0"/>
      <w14:ligatures w14:val="none"/>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icareetke21">
    <w:name w:val="Tablica rešetke 21"/>
    <w:basedOn w:val="Obinatablica"/>
    <w:next w:val="Tablicareetke2"/>
    <w:uiPriority w:val="47"/>
    <w:rsid w:val="004833B4"/>
    <w:pPr>
      <w:spacing w:after="0" w:line="240" w:lineRule="auto"/>
    </w:pPr>
    <w:rPr>
      <w:kern w:val="0"/>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icareetke2-isticanje11">
    <w:name w:val="Tablica rešetke 2 - isticanje 11"/>
    <w:basedOn w:val="Obinatablica"/>
    <w:next w:val="Tablicareetke2-isticanje1"/>
    <w:uiPriority w:val="47"/>
    <w:rsid w:val="004833B4"/>
    <w:pPr>
      <w:spacing w:after="0" w:line="240" w:lineRule="auto"/>
    </w:pPr>
    <w:rPr>
      <w:kern w:val="0"/>
      <w14:ligatures w14:val="none"/>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icareetke2-isticanje21">
    <w:name w:val="Tablica rešetke 2 - isticanje 21"/>
    <w:basedOn w:val="Obinatablica"/>
    <w:next w:val="Tablicareetke2-isticanje2"/>
    <w:uiPriority w:val="47"/>
    <w:rsid w:val="004833B4"/>
    <w:pPr>
      <w:spacing w:after="0" w:line="240" w:lineRule="auto"/>
    </w:pPr>
    <w:rPr>
      <w:kern w:val="0"/>
      <w14:ligatures w14:val="none"/>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reetke2-isticanje31">
    <w:name w:val="Tablica rešetke 2 - isticanje 31"/>
    <w:basedOn w:val="Obinatablica"/>
    <w:next w:val="Tablicareetke2-isticanje3"/>
    <w:uiPriority w:val="47"/>
    <w:rsid w:val="004833B4"/>
    <w:pPr>
      <w:spacing w:after="0" w:line="240" w:lineRule="auto"/>
    </w:pPr>
    <w:rPr>
      <w:kern w:val="0"/>
      <w14:ligatures w14:val="none"/>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icareetke2-isticanje41">
    <w:name w:val="Tablica rešetke 2 - isticanje 41"/>
    <w:basedOn w:val="Obinatablica"/>
    <w:next w:val="Tablicareetke2-isticanje4"/>
    <w:uiPriority w:val="47"/>
    <w:rsid w:val="004833B4"/>
    <w:pPr>
      <w:spacing w:after="0" w:line="240" w:lineRule="auto"/>
    </w:pPr>
    <w:rPr>
      <w:kern w:val="0"/>
      <w14:ligatures w14:val="none"/>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icareetke2-isticanje51">
    <w:name w:val="Tablica rešetke 2 - isticanje 51"/>
    <w:basedOn w:val="Obinatablica"/>
    <w:next w:val="Tablicareetke2-isticanje5"/>
    <w:uiPriority w:val="47"/>
    <w:rsid w:val="004833B4"/>
    <w:pPr>
      <w:spacing w:after="0" w:line="240" w:lineRule="auto"/>
    </w:pPr>
    <w:rPr>
      <w:kern w:val="0"/>
      <w14:ligatures w14:val="none"/>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icareetke2-isticanje61">
    <w:name w:val="Tablica rešetke 2 - isticanje 61"/>
    <w:basedOn w:val="Obinatablica"/>
    <w:next w:val="Tablicareetke2-isticanje6"/>
    <w:uiPriority w:val="47"/>
    <w:rsid w:val="004833B4"/>
    <w:pPr>
      <w:spacing w:after="0" w:line="240" w:lineRule="auto"/>
    </w:pPr>
    <w:rPr>
      <w:kern w:val="0"/>
      <w14:ligatures w14:val="none"/>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icareetke31">
    <w:name w:val="Tablica rešetke 31"/>
    <w:basedOn w:val="Obinatablica"/>
    <w:next w:val="Tablicareetke3"/>
    <w:uiPriority w:val="48"/>
    <w:rsid w:val="004833B4"/>
    <w:pPr>
      <w:spacing w:after="0" w:line="240" w:lineRule="auto"/>
    </w:pPr>
    <w:rPr>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icareetke3-isticanje11">
    <w:name w:val="Tablica rešetke 3 - isticanje 11"/>
    <w:basedOn w:val="Obinatablica"/>
    <w:next w:val="Tablicareetke3-isticanje1"/>
    <w:uiPriority w:val="48"/>
    <w:rsid w:val="004833B4"/>
    <w:pPr>
      <w:spacing w:after="0" w:line="240" w:lineRule="auto"/>
    </w:pPr>
    <w:rPr>
      <w:kern w:val="0"/>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icareetke3-isticanje21">
    <w:name w:val="Tablica rešetke 3 - isticanje 21"/>
    <w:basedOn w:val="Obinatablica"/>
    <w:next w:val="Tablicareetke3-isticanje2"/>
    <w:uiPriority w:val="48"/>
    <w:rsid w:val="004833B4"/>
    <w:pPr>
      <w:spacing w:after="0" w:line="240" w:lineRule="auto"/>
    </w:pPr>
    <w:rPr>
      <w:kern w:val="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Tablicareetke3-isticanje31">
    <w:name w:val="Tablica rešetke 3 - isticanje 31"/>
    <w:basedOn w:val="Obinatablica"/>
    <w:next w:val="Tablicareetke3-isticanje3"/>
    <w:uiPriority w:val="48"/>
    <w:rsid w:val="004833B4"/>
    <w:pPr>
      <w:spacing w:after="0" w:line="240" w:lineRule="auto"/>
    </w:pPr>
    <w:rPr>
      <w:kern w:val="0"/>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Tablicareetke3-isticanje41">
    <w:name w:val="Tablica rešetke 3 - isticanje 41"/>
    <w:basedOn w:val="Obinatablica"/>
    <w:next w:val="Tablicareetke3-isticanje4"/>
    <w:uiPriority w:val="48"/>
    <w:rsid w:val="004833B4"/>
    <w:pPr>
      <w:spacing w:after="0" w:line="240" w:lineRule="auto"/>
    </w:pPr>
    <w:rPr>
      <w:kern w:val="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Tablicareetke3-isticanje51">
    <w:name w:val="Tablica rešetke 3 - isticanje 51"/>
    <w:basedOn w:val="Obinatablica"/>
    <w:next w:val="Tablicareetke3-isticanje5"/>
    <w:uiPriority w:val="48"/>
    <w:rsid w:val="004833B4"/>
    <w:pPr>
      <w:spacing w:after="0" w:line="240" w:lineRule="auto"/>
    </w:pPr>
    <w:rPr>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icareetke3-isticanje61">
    <w:name w:val="Tablica rešetke 3 - isticanje 61"/>
    <w:basedOn w:val="Obinatablica"/>
    <w:next w:val="Tablicareetke3-isticanje6"/>
    <w:uiPriority w:val="48"/>
    <w:rsid w:val="004833B4"/>
    <w:pPr>
      <w:spacing w:after="0" w:line="240" w:lineRule="auto"/>
    </w:pPr>
    <w:rPr>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icareetke41">
    <w:name w:val="Tablica rešetke 41"/>
    <w:basedOn w:val="Obinatablica"/>
    <w:next w:val="Tablicareetke4"/>
    <w:uiPriority w:val="49"/>
    <w:rsid w:val="004833B4"/>
    <w:pPr>
      <w:spacing w:after="0" w:line="240" w:lineRule="auto"/>
    </w:pPr>
    <w:rPr>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icareetke4-isticanje11">
    <w:name w:val="Tablica rešetke 4 - isticanje 11"/>
    <w:basedOn w:val="Obinatablica"/>
    <w:next w:val="Tablicareetke4-isticanje1"/>
    <w:uiPriority w:val="49"/>
    <w:rsid w:val="004833B4"/>
    <w:pPr>
      <w:spacing w:after="0" w:line="240" w:lineRule="auto"/>
    </w:pPr>
    <w:rPr>
      <w:kern w:val="0"/>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icareetke4-isticanje21">
    <w:name w:val="Tablica rešetke 4 - isticanje 21"/>
    <w:basedOn w:val="Obinatablica"/>
    <w:next w:val="Tablicareetke4-isticanje2"/>
    <w:uiPriority w:val="49"/>
    <w:rsid w:val="004833B4"/>
    <w:pPr>
      <w:spacing w:after="0" w:line="240" w:lineRule="auto"/>
    </w:pPr>
    <w:rPr>
      <w:kern w:val="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reetke4-isticanje31">
    <w:name w:val="Tablica rešetke 4 - isticanje 31"/>
    <w:basedOn w:val="Obinatablica"/>
    <w:next w:val="Tablicareetke4-isticanje3"/>
    <w:uiPriority w:val="49"/>
    <w:rsid w:val="004833B4"/>
    <w:pPr>
      <w:spacing w:after="0" w:line="240" w:lineRule="auto"/>
    </w:pPr>
    <w:rPr>
      <w:kern w:val="0"/>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icareetke4-isticanje41">
    <w:name w:val="Tablica rešetke 4 - isticanje 41"/>
    <w:basedOn w:val="Obinatablica"/>
    <w:next w:val="Tablicareetke4-isticanje4"/>
    <w:uiPriority w:val="49"/>
    <w:rsid w:val="004833B4"/>
    <w:pPr>
      <w:spacing w:after="0" w:line="240" w:lineRule="auto"/>
    </w:pPr>
    <w:rPr>
      <w:kern w:val="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icareetke4-isticanje51">
    <w:name w:val="Tablica rešetke 4 - isticanje 51"/>
    <w:basedOn w:val="Obinatablica"/>
    <w:next w:val="Tablicareetke4-isticanje5"/>
    <w:uiPriority w:val="49"/>
    <w:rsid w:val="004833B4"/>
    <w:pPr>
      <w:spacing w:after="0" w:line="240" w:lineRule="auto"/>
    </w:pPr>
    <w:rPr>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icareetke4-isticanje61">
    <w:name w:val="Tablica rešetke 4 - isticanje 61"/>
    <w:basedOn w:val="Obinatablica"/>
    <w:next w:val="Tablicareetke4-isticanje6"/>
    <w:uiPriority w:val="49"/>
    <w:rsid w:val="004833B4"/>
    <w:pPr>
      <w:spacing w:after="0" w:line="240" w:lineRule="auto"/>
    </w:pPr>
    <w:rPr>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mnatablicareetke51">
    <w:name w:val="Tamna tablica rešetke 51"/>
    <w:basedOn w:val="Obinatablica"/>
    <w:next w:val="Tamnatablicareetke5"/>
    <w:uiPriority w:val="50"/>
    <w:rsid w:val="004833B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mnatablicareetke5-isticanje11">
    <w:name w:val="Tamna tablica rešetke 5 - isticanje 11"/>
    <w:basedOn w:val="Obinatablica"/>
    <w:next w:val="Tamnatablicareetke5-isticanje1"/>
    <w:uiPriority w:val="50"/>
    <w:rsid w:val="004833B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mnatablicareetke5-isticanje21">
    <w:name w:val="Tamna tablica rešetke 5 - isticanje 21"/>
    <w:basedOn w:val="Obinatablica"/>
    <w:next w:val="Tamnatablicareetke5-isticanje2"/>
    <w:uiPriority w:val="50"/>
    <w:rsid w:val="004833B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mnatablicareetke5-isticanje31">
    <w:name w:val="Tamna tablica rešetke 5 - isticanje 31"/>
    <w:basedOn w:val="Obinatablica"/>
    <w:next w:val="Tamnatablicareetke5-isticanje3"/>
    <w:uiPriority w:val="50"/>
    <w:rsid w:val="004833B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mnatablicareetke5-isticanje41">
    <w:name w:val="Tamna tablica rešetke 5 - isticanje 41"/>
    <w:basedOn w:val="Obinatablica"/>
    <w:next w:val="Tamnatablicareetke5-isticanje4"/>
    <w:uiPriority w:val="50"/>
    <w:rsid w:val="004833B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Tamnatablicareetke5-isticanje51">
    <w:name w:val="Tamna tablica rešetke 5 - isticanje 51"/>
    <w:basedOn w:val="Obinatablica"/>
    <w:next w:val="Tamnatablicareetke5-isticanje5"/>
    <w:uiPriority w:val="50"/>
    <w:rsid w:val="004833B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mnatablicareetke5-isticanje61">
    <w:name w:val="Tamna tablica rešetke 5 - isticanje 61"/>
    <w:basedOn w:val="Obinatablica"/>
    <w:next w:val="Tamnatablicareetke5-isticanje6"/>
    <w:uiPriority w:val="50"/>
    <w:rsid w:val="004833B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vopisnatablicareetke61">
    <w:name w:val="Živopisna tablica rešetke 61"/>
    <w:basedOn w:val="Obinatablica"/>
    <w:next w:val="ivopisnatablicareetke6"/>
    <w:uiPriority w:val="51"/>
    <w:rsid w:val="004833B4"/>
    <w:pPr>
      <w:spacing w:after="0" w:line="240" w:lineRule="auto"/>
    </w:pPr>
    <w:rPr>
      <w:color w:val="000000"/>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ivopisnatablicareetke6-isticanje11">
    <w:name w:val="Živopisna tablica rešetke 6 - isticanje 11"/>
    <w:basedOn w:val="Obinatablica"/>
    <w:next w:val="ivopisnatablicareetke6-isticanje1"/>
    <w:uiPriority w:val="51"/>
    <w:rsid w:val="004833B4"/>
    <w:pPr>
      <w:spacing w:after="0" w:line="240" w:lineRule="auto"/>
    </w:pPr>
    <w:rPr>
      <w:color w:val="2E74B5"/>
      <w:kern w:val="0"/>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ivopisnatablicareetke6-isticanje21">
    <w:name w:val="Živopisna tablica rešetke 6 - isticanje 21"/>
    <w:basedOn w:val="Obinatablica"/>
    <w:next w:val="ivopisnatablicareetke6-isticanje2"/>
    <w:uiPriority w:val="51"/>
    <w:rsid w:val="004833B4"/>
    <w:pPr>
      <w:spacing w:after="0" w:line="240" w:lineRule="auto"/>
    </w:pPr>
    <w:rPr>
      <w:color w:val="C45911"/>
      <w:kern w:val="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ivopisnatablicareetke6-isticanje31">
    <w:name w:val="Živopisna tablica rešetke 6 - isticanje 31"/>
    <w:basedOn w:val="Obinatablica"/>
    <w:next w:val="ivopisnatablicareetke6-isticanje3"/>
    <w:uiPriority w:val="51"/>
    <w:rsid w:val="004833B4"/>
    <w:pPr>
      <w:spacing w:after="0" w:line="240" w:lineRule="auto"/>
    </w:pPr>
    <w:rPr>
      <w:color w:val="7B7B7B"/>
      <w:kern w:val="0"/>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ivopisnatablicareetke6-isticanje41">
    <w:name w:val="Živopisna tablica rešetke 6 - isticanje 41"/>
    <w:basedOn w:val="Obinatablica"/>
    <w:next w:val="ivopisnatablicareetke6-isticanje4"/>
    <w:uiPriority w:val="51"/>
    <w:rsid w:val="004833B4"/>
    <w:pPr>
      <w:spacing w:after="0" w:line="240" w:lineRule="auto"/>
    </w:pPr>
    <w:rPr>
      <w:color w:val="BF8F00"/>
      <w:kern w:val="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ivopisnatablicareetke6-isticanje51">
    <w:name w:val="Živopisna tablica rešetke 6 - isticanje 51"/>
    <w:basedOn w:val="Obinatablica"/>
    <w:next w:val="ivopisnatablicareetke6-isticanje5"/>
    <w:uiPriority w:val="51"/>
    <w:rsid w:val="004833B4"/>
    <w:pPr>
      <w:spacing w:after="0" w:line="240" w:lineRule="auto"/>
    </w:pPr>
    <w:rPr>
      <w:color w:val="2F5496"/>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ivopisnatablicareetke6-isticanje61">
    <w:name w:val="Živopisna tablica rešetke 6 - isticanje 61"/>
    <w:basedOn w:val="Obinatablica"/>
    <w:next w:val="ivopisnatablicareetke6-isticanje6"/>
    <w:uiPriority w:val="51"/>
    <w:rsid w:val="004833B4"/>
    <w:pPr>
      <w:spacing w:after="0" w:line="240" w:lineRule="auto"/>
    </w:pPr>
    <w:rPr>
      <w:color w:val="538135"/>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ivopisnatablicareetke71">
    <w:name w:val="Živopisna tablica rešetke 71"/>
    <w:basedOn w:val="Obinatablica"/>
    <w:next w:val="ivopisnatablicareetke7"/>
    <w:uiPriority w:val="52"/>
    <w:rsid w:val="004833B4"/>
    <w:pPr>
      <w:spacing w:after="0" w:line="240" w:lineRule="auto"/>
    </w:pPr>
    <w:rPr>
      <w:color w:val="000000"/>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ivopisnatablicareetke7-isticanje11">
    <w:name w:val="Živopisna tablica rešetke 7 - isticanje 11"/>
    <w:basedOn w:val="Obinatablica"/>
    <w:next w:val="ivopisnatablicareetke7-isticanje1"/>
    <w:uiPriority w:val="52"/>
    <w:rsid w:val="004833B4"/>
    <w:pPr>
      <w:spacing w:after="0" w:line="240" w:lineRule="auto"/>
    </w:pPr>
    <w:rPr>
      <w:color w:val="2E74B5"/>
      <w:kern w:val="0"/>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ivopisnatablicareetke7-isticanje21">
    <w:name w:val="Živopisna tablica rešetke 7 - isticanje 21"/>
    <w:basedOn w:val="Obinatablica"/>
    <w:next w:val="ivopisnatablicareetke7-isticanje2"/>
    <w:uiPriority w:val="52"/>
    <w:rsid w:val="004833B4"/>
    <w:pPr>
      <w:spacing w:after="0" w:line="240" w:lineRule="auto"/>
    </w:pPr>
    <w:rPr>
      <w:color w:val="C45911"/>
      <w:kern w:val="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ivopisnatablicareetke7-isticanje31">
    <w:name w:val="Živopisna tablica rešetke 7 - isticanje 31"/>
    <w:basedOn w:val="Obinatablica"/>
    <w:next w:val="ivopisnatablicareetke7-isticanje3"/>
    <w:uiPriority w:val="52"/>
    <w:rsid w:val="004833B4"/>
    <w:pPr>
      <w:spacing w:after="0" w:line="240" w:lineRule="auto"/>
    </w:pPr>
    <w:rPr>
      <w:color w:val="7B7B7B"/>
      <w:kern w:val="0"/>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ivopisnatablicareetke7-isticanje41">
    <w:name w:val="Živopisna tablica rešetke 7 - isticanje 41"/>
    <w:basedOn w:val="Obinatablica"/>
    <w:next w:val="ivopisnatablicareetke7-isticanje4"/>
    <w:uiPriority w:val="52"/>
    <w:rsid w:val="004833B4"/>
    <w:pPr>
      <w:spacing w:after="0" w:line="240" w:lineRule="auto"/>
    </w:pPr>
    <w:rPr>
      <w:color w:val="BF8F00"/>
      <w:kern w:val="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ivopisnatablicareetke7-isticanje51">
    <w:name w:val="Živopisna tablica rešetke 7 - isticanje 51"/>
    <w:basedOn w:val="Obinatablica"/>
    <w:next w:val="ivopisnatablicareetke7-isticanje5"/>
    <w:uiPriority w:val="52"/>
    <w:rsid w:val="004833B4"/>
    <w:pPr>
      <w:spacing w:after="0" w:line="240" w:lineRule="auto"/>
    </w:pPr>
    <w:rPr>
      <w:color w:val="2F5496"/>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ivopisnatablica7-isticanje61">
    <w:name w:val="Živopisna tablica 7 - isticanje 61"/>
    <w:basedOn w:val="Obinatablica"/>
    <w:next w:val="ivopisnatablica7-isticanje6"/>
    <w:uiPriority w:val="52"/>
    <w:rsid w:val="004833B4"/>
    <w:pPr>
      <w:spacing w:after="0" w:line="240" w:lineRule="auto"/>
    </w:pPr>
    <w:rPr>
      <w:color w:val="538135"/>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eWeb11">
    <w:name w:val="Table Web 11"/>
    <w:basedOn w:val="Obinatablica"/>
    <w:next w:val="Web-tablica1"/>
    <w:uiPriority w:val="99"/>
    <w:semiHidden/>
    <w:unhideWhenUsed/>
    <w:rsid w:val="004833B4"/>
    <w:pPr>
      <w:spacing w:after="0" w:line="240" w:lineRule="auto"/>
    </w:pPr>
    <w:rPr>
      <w:kern w:val="0"/>
      <w14:ligatures w14:val="non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Obinatablica"/>
    <w:next w:val="Web-tablica2"/>
    <w:uiPriority w:val="99"/>
    <w:semiHidden/>
    <w:unhideWhenUsed/>
    <w:rsid w:val="004833B4"/>
    <w:pPr>
      <w:spacing w:after="0" w:line="240" w:lineRule="auto"/>
    </w:pPr>
    <w:rPr>
      <w:kern w:val="0"/>
      <w14:ligatures w14:val="non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Obinatablica"/>
    <w:next w:val="Web-tablica3"/>
    <w:uiPriority w:val="99"/>
    <w:rsid w:val="004833B4"/>
    <w:pPr>
      <w:spacing w:after="0" w:line="240" w:lineRule="auto"/>
    </w:pPr>
    <w:rPr>
      <w:kern w:val="0"/>
      <w14:ligatures w14:val="non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Referencafusnote">
    <w:name w:val="footnote reference"/>
    <w:aliases w:val="Footnote symbol,Fussnota,Footnote,Footnote reference number,note TESI,SUPERS,EN Footnote Reference,-E Fußnotenzeichen,ESPON Footnote No,number,Times 10 Point,Exposant 3 Point,Footnote Reference_LVL6,Footnote Reference_LVL61,BVI fnr"/>
    <w:basedOn w:val="Zadanifontodlomka"/>
    <w:link w:val="SUPERSChar"/>
    <w:uiPriority w:val="99"/>
    <w:unhideWhenUsed/>
    <w:qFormat/>
    <w:rsid w:val="004833B4"/>
    <w:rPr>
      <w:rFonts w:ascii="Calibri" w:hAnsi="Calibri" w:cs="Calibri"/>
      <w:vertAlign w:val="superscript"/>
    </w:rPr>
  </w:style>
  <w:style w:type="character" w:styleId="Brojretka">
    <w:name w:val="line number"/>
    <w:basedOn w:val="Zadanifontodlomka"/>
    <w:uiPriority w:val="99"/>
    <w:semiHidden/>
    <w:unhideWhenUsed/>
    <w:rsid w:val="004833B4"/>
    <w:rPr>
      <w:rFonts w:ascii="Calibri" w:hAnsi="Calibri" w:cs="Calibri"/>
    </w:rPr>
  </w:style>
  <w:style w:type="table" w:customStyle="1" w:styleId="Table3Deffects11">
    <w:name w:val="Table 3D effects 11"/>
    <w:basedOn w:val="Obinatablica"/>
    <w:next w:val="Tablicas3Defektima1"/>
    <w:uiPriority w:val="99"/>
    <w:semiHidden/>
    <w:unhideWhenUsed/>
    <w:rsid w:val="004833B4"/>
    <w:pPr>
      <w:spacing w:after="0" w:line="240" w:lineRule="auto"/>
    </w:pPr>
    <w:rPr>
      <w:kern w:val="0"/>
      <w14:ligatures w14:val="non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Obinatablica"/>
    <w:next w:val="Tablicas3Defektima2"/>
    <w:uiPriority w:val="99"/>
    <w:semiHidden/>
    <w:unhideWhenUsed/>
    <w:rsid w:val="004833B4"/>
    <w:pPr>
      <w:spacing w:after="0" w:line="240" w:lineRule="auto"/>
    </w:pPr>
    <w:rPr>
      <w:kern w:val="0"/>
      <w14:ligatures w14:val="non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Obinatablica"/>
    <w:next w:val="Tablicas3Defektima3"/>
    <w:uiPriority w:val="99"/>
    <w:semiHidden/>
    <w:unhideWhenUsed/>
    <w:rsid w:val="004833B4"/>
    <w:pPr>
      <w:spacing w:after="0" w:line="240" w:lineRule="auto"/>
    </w:pPr>
    <w:rPr>
      <w:kern w:val="0"/>
      <w14:ligatures w14:val="non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Obinatablica"/>
    <w:next w:val="Tematablice"/>
    <w:uiPriority w:val="99"/>
    <w:semiHidden/>
    <w:unhideWhenUsed/>
    <w:rsid w:val="004833B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rojstranice">
    <w:name w:val="page number"/>
    <w:basedOn w:val="Zadanifontodlomka"/>
    <w:uiPriority w:val="99"/>
    <w:semiHidden/>
    <w:unhideWhenUsed/>
    <w:rsid w:val="004833B4"/>
    <w:rPr>
      <w:rFonts w:ascii="Calibri" w:hAnsi="Calibri" w:cs="Calibri"/>
    </w:rPr>
  </w:style>
  <w:style w:type="numbering" w:customStyle="1" w:styleId="Bezpopisa111">
    <w:name w:val="Bez popisa111"/>
    <w:next w:val="Bezpopisa"/>
    <w:uiPriority w:val="99"/>
    <w:semiHidden/>
    <w:unhideWhenUsed/>
    <w:rsid w:val="004833B4"/>
  </w:style>
  <w:style w:type="table" w:customStyle="1" w:styleId="Tabukasmriekou1svetlzvraznenie11">
    <w:name w:val="Tabuľka s mriežkou 1 – svetlá – zvýraznenie 11"/>
    <w:basedOn w:val="Obinatablica"/>
    <w:uiPriority w:val="46"/>
    <w:rsid w:val="004833B4"/>
    <w:pPr>
      <w:spacing w:before="100" w:after="0" w:line="240" w:lineRule="auto"/>
    </w:pPr>
    <w:rPr>
      <w:rFonts w:eastAsia="Times New Roman"/>
      <w:kern w:val="0"/>
      <w:sz w:val="20"/>
      <w:szCs w:val="20"/>
      <w:lang w:val="en-US"/>
      <w14:ligatures w14:val="none"/>
    </w:rPr>
    <w:tblPr>
      <w:tblStyleRowBandSize w:val="1"/>
      <w:tblStyleColBandSize w:val="1"/>
      <w:tblBorders>
        <w:top w:val="single" w:sz="4" w:space="0" w:color="DAE1D3"/>
        <w:left w:val="single" w:sz="4" w:space="0" w:color="DAE1D3"/>
        <w:bottom w:val="single" w:sz="4" w:space="0" w:color="DAE1D3"/>
        <w:right w:val="single" w:sz="4" w:space="0" w:color="DAE1D3"/>
        <w:insideH w:val="single" w:sz="4" w:space="0" w:color="DAE1D3"/>
        <w:insideV w:val="single" w:sz="4" w:space="0" w:color="DAE1D3"/>
      </w:tblBorders>
    </w:tblPr>
    <w:tblStylePr w:type="firstRow">
      <w:rPr>
        <w:b/>
        <w:bCs/>
      </w:rPr>
      <w:tblPr/>
      <w:tcPr>
        <w:tcBorders>
          <w:bottom w:val="single" w:sz="12" w:space="0" w:color="C8D2BD"/>
        </w:tcBorders>
      </w:tcPr>
    </w:tblStylePr>
    <w:tblStylePr w:type="lastRow">
      <w:rPr>
        <w:b/>
        <w:bCs/>
      </w:rPr>
      <w:tblPr/>
      <w:tcPr>
        <w:tcBorders>
          <w:top w:val="double" w:sz="2" w:space="0" w:color="C8D2BD"/>
        </w:tcBorders>
      </w:tcPr>
    </w:tblStylePr>
    <w:tblStylePr w:type="firstCol">
      <w:rPr>
        <w:b/>
        <w:bCs/>
      </w:rPr>
    </w:tblStylePr>
    <w:tblStylePr w:type="lastCol">
      <w:rPr>
        <w:b/>
        <w:bCs/>
      </w:rPr>
    </w:tblStylePr>
  </w:style>
  <w:style w:type="table" w:customStyle="1" w:styleId="Tabukasmriekou1svetlzvraznenie111">
    <w:name w:val="Tabuľka s mriežkou 1 – svetlá – zvýraznenie 111"/>
    <w:basedOn w:val="Obinatablica"/>
    <w:uiPriority w:val="46"/>
    <w:rsid w:val="004833B4"/>
    <w:pPr>
      <w:spacing w:before="100" w:after="0" w:line="240" w:lineRule="auto"/>
    </w:pPr>
    <w:rPr>
      <w:rFonts w:eastAsia="Times New Roman"/>
      <w:kern w:val="0"/>
      <w:sz w:val="20"/>
      <w:szCs w:val="20"/>
      <w:lang w:val="en-US"/>
      <w14:ligatures w14:val="none"/>
    </w:rPr>
    <w:tblPr>
      <w:tblStyleRowBandSize w:val="1"/>
      <w:tblStyleColBandSize w:val="1"/>
      <w:tblBorders>
        <w:top w:val="single" w:sz="4" w:space="0" w:color="DAE1D3"/>
        <w:left w:val="single" w:sz="4" w:space="0" w:color="DAE1D3"/>
        <w:bottom w:val="single" w:sz="4" w:space="0" w:color="DAE1D3"/>
        <w:right w:val="single" w:sz="4" w:space="0" w:color="DAE1D3"/>
        <w:insideH w:val="single" w:sz="4" w:space="0" w:color="DAE1D3"/>
        <w:insideV w:val="single" w:sz="4" w:space="0" w:color="DAE1D3"/>
      </w:tblBorders>
    </w:tblPr>
    <w:tblStylePr w:type="firstRow">
      <w:rPr>
        <w:b/>
        <w:bCs/>
      </w:rPr>
      <w:tblPr/>
      <w:tcPr>
        <w:tcBorders>
          <w:bottom w:val="single" w:sz="12" w:space="0" w:color="C8D2BD"/>
        </w:tcBorders>
      </w:tcPr>
    </w:tblStylePr>
    <w:tblStylePr w:type="lastRow">
      <w:rPr>
        <w:b/>
        <w:bCs/>
      </w:rPr>
      <w:tblPr/>
      <w:tcPr>
        <w:tcBorders>
          <w:top w:val="double" w:sz="2" w:space="0" w:color="C8D2BD"/>
        </w:tcBorders>
      </w:tcPr>
    </w:tblStylePr>
    <w:tblStylePr w:type="firstCol">
      <w:rPr>
        <w:b/>
        <w:bCs/>
      </w:rPr>
    </w:tblStylePr>
    <w:tblStylePr w:type="lastCol">
      <w:rPr>
        <w:b/>
        <w:bCs/>
      </w:rPr>
    </w:tblStylePr>
  </w:style>
  <w:style w:type="character" w:customStyle="1" w:styleId="Nerijeenospominjanje2">
    <w:name w:val="Neriješeno spominjanje2"/>
    <w:basedOn w:val="Zadanifontodlomka"/>
    <w:uiPriority w:val="99"/>
    <w:semiHidden/>
    <w:unhideWhenUsed/>
    <w:rsid w:val="004833B4"/>
    <w:rPr>
      <w:color w:val="605E5C"/>
      <w:shd w:val="clear" w:color="auto" w:fill="E1DFDD"/>
    </w:rPr>
  </w:style>
  <w:style w:type="character" w:customStyle="1" w:styleId="Nerijeenospominjanje3">
    <w:name w:val="Neriješeno spominjanje3"/>
    <w:basedOn w:val="Zadanifontodlomka"/>
    <w:uiPriority w:val="99"/>
    <w:semiHidden/>
    <w:unhideWhenUsed/>
    <w:rsid w:val="004833B4"/>
    <w:rPr>
      <w:color w:val="605E5C"/>
      <w:shd w:val="clear" w:color="auto" w:fill="E1DFDD"/>
    </w:rPr>
  </w:style>
  <w:style w:type="character" w:customStyle="1" w:styleId="Nerijeenospominjanje4">
    <w:name w:val="Neriješeno spominjanje4"/>
    <w:basedOn w:val="Zadanifontodlomka"/>
    <w:uiPriority w:val="99"/>
    <w:semiHidden/>
    <w:unhideWhenUsed/>
    <w:rsid w:val="004833B4"/>
    <w:rPr>
      <w:color w:val="605E5C"/>
      <w:shd w:val="clear" w:color="auto" w:fill="E1DFDD"/>
    </w:rPr>
  </w:style>
  <w:style w:type="numbering" w:customStyle="1" w:styleId="Bezpopisa2">
    <w:name w:val="Bez popisa2"/>
    <w:next w:val="Bezpopisa"/>
    <w:uiPriority w:val="99"/>
    <w:semiHidden/>
    <w:unhideWhenUsed/>
    <w:rsid w:val="004833B4"/>
  </w:style>
  <w:style w:type="numbering" w:customStyle="1" w:styleId="Bezpopisa1111">
    <w:name w:val="Bez popisa1111"/>
    <w:next w:val="Bezpopisa"/>
    <w:uiPriority w:val="99"/>
    <w:semiHidden/>
    <w:unhideWhenUsed/>
    <w:rsid w:val="004833B4"/>
  </w:style>
  <w:style w:type="paragraph" w:customStyle="1" w:styleId="Bezproreda1">
    <w:name w:val="Bez proreda1"/>
    <w:next w:val="Bezproreda"/>
    <w:link w:val="BezproredaChar"/>
    <w:uiPriority w:val="1"/>
    <w:qFormat/>
    <w:rsid w:val="004833B4"/>
    <w:pPr>
      <w:spacing w:after="0" w:line="240" w:lineRule="auto"/>
    </w:pPr>
    <w:rPr>
      <w:rFonts w:eastAsia="Times New Roman"/>
      <w:kern w:val="0"/>
      <w:lang w:val="en-GB" w:eastAsia="en-GB"/>
      <w14:ligatures w14:val="none"/>
    </w:rPr>
  </w:style>
  <w:style w:type="character" w:customStyle="1" w:styleId="BezproredaChar">
    <w:name w:val="Bez proreda Char"/>
    <w:basedOn w:val="Zadanifontodlomka"/>
    <w:link w:val="Bezproreda1"/>
    <w:uiPriority w:val="1"/>
    <w:rsid w:val="004833B4"/>
    <w:rPr>
      <w:rFonts w:eastAsia="Times New Roman"/>
      <w:kern w:val="0"/>
      <w:lang w:val="en-GB" w:eastAsia="en-GB"/>
      <w14:ligatures w14:val="none"/>
    </w:rPr>
  </w:style>
  <w:style w:type="character" w:customStyle="1" w:styleId="ListParagraphChar">
    <w:name w:val="List Paragraph Char"/>
    <w:aliases w:val="Heading 2_sj Char,Loetelu (bulletid) Char,Referncias Char,Lista viñetas Char,Paragrafo elenco numerato Char,Párrafo de lista Char,Listeavsnitt Char,REPORT Bullet Char,Nabrajanje Char,Tocka Char,List Paragraph1 Char,KiF bullets Char"/>
    <w:link w:val="21"/>
    <w:uiPriority w:val="34"/>
    <w:qFormat/>
    <w:locked/>
    <w:rsid w:val="004833B4"/>
    <w:rPr>
      <w:rFonts w:ascii="Calibri" w:hAnsi="Calibri" w:cs="Calibri"/>
      <w:kern w:val="0"/>
      <w14:ligatures w14:val="none"/>
    </w:rPr>
  </w:style>
  <w:style w:type="paragraph" w:customStyle="1" w:styleId="Eco1">
    <w:name w:val="Eco1"/>
    <w:basedOn w:val="Normal"/>
    <w:next w:val="Normal"/>
    <w:uiPriority w:val="99"/>
    <w:unhideWhenUsed/>
    <w:qFormat/>
    <w:rsid w:val="004833B4"/>
    <w:pPr>
      <w:spacing w:after="200" w:line="240" w:lineRule="auto"/>
      <w:jc w:val="both"/>
    </w:pPr>
    <w:rPr>
      <w:rFonts w:ascii="Century Gothic" w:hAnsi="Century Gothic" w:cs="Times New Roman"/>
      <w:i/>
      <w:iCs/>
      <w:color w:val="44546A"/>
      <w:kern w:val="0"/>
      <w:sz w:val="18"/>
      <w:szCs w:val="18"/>
      <w:lang w:val="en-GB"/>
      <w14:ligatures w14:val="none"/>
    </w:rPr>
  </w:style>
  <w:style w:type="paragraph" w:customStyle="1" w:styleId="Kop1met2regels">
    <w:name w:val="Kop 1 met 2 regels"/>
    <w:basedOn w:val="Naslov1"/>
    <w:next w:val="Normal"/>
    <w:qFormat/>
    <w:rsid w:val="004833B4"/>
    <w:pPr>
      <w:pageBreakBefore/>
      <w:tabs>
        <w:tab w:val="clear" w:pos="1080"/>
        <w:tab w:val="left" w:pos="1134"/>
      </w:tabs>
      <w:spacing w:before="0" w:after="520" w:line="520" w:lineRule="exact"/>
      <w:ind w:left="1134" w:hanging="1134"/>
      <w:jc w:val="both"/>
    </w:pPr>
    <w:rPr>
      <w:rFonts w:ascii="Verdana" w:hAnsi="Verdana" w:cs="Times New Roman"/>
      <w:bCs/>
      <w:color w:val="auto"/>
      <w:kern w:val="0"/>
      <w:sz w:val="40"/>
      <w:szCs w:val="28"/>
      <w:lang w:val="en-GB"/>
      <w14:ligatures w14:val="none"/>
    </w:rPr>
  </w:style>
  <w:style w:type="table" w:customStyle="1" w:styleId="Kadertabel11">
    <w:name w:val="Kadertabel11"/>
    <w:basedOn w:val="Obinatablica"/>
    <w:next w:val="Reetkatablice"/>
    <w:uiPriority w:val="59"/>
    <w:rsid w:val="004833B4"/>
    <w:pPr>
      <w:spacing w:after="0" w:line="260" w:lineRule="exact"/>
    </w:pPr>
    <w:rPr>
      <w:rFonts w:ascii="Verdana" w:hAnsi="Verdana"/>
      <w:kern w:val="0"/>
      <w:sz w:val="16"/>
      <w:szCs w:val="17"/>
      <w:lang w:val="nl-NL"/>
      <w14:ligatures w14:val="none"/>
    </w:rPr>
    <w:tblPr>
      <w:tblCellMar>
        <w:left w:w="0" w:type="dxa"/>
        <w:right w:w="0" w:type="dxa"/>
      </w:tblCellMar>
    </w:tblPr>
    <w:tblStylePr w:type="firstRow">
      <w:pPr>
        <w:wordWrap/>
        <w:spacing w:beforeLines="0" w:beforeAutospacing="0" w:afterLines="0" w:afterAutospacing="0" w:line="220" w:lineRule="exact"/>
        <w:ind w:leftChars="0" w:left="113" w:rightChars="0" w:right="113"/>
        <w:jc w:val="left"/>
      </w:pPr>
      <w:rPr>
        <w:rFonts w:ascii="Palatino Linotype" w:hAnsi="Palatino Linotype"/>
        <w:b w:val="0"/>
        <w:color w:val="808080"/>
        <w:sz w:val="14"/>
      </w:rPr>
      <w:tblPr/>
      <w:tcPr>
        <w:tcBorders>
          <w:top w:val="nil"/>
          <w:left w:val="nil"/>
          <w:bottom w:val="nil"/>
          <w:right w:val="nil"/>
          <w:insideH w:val="nil"/>
          <w:insideV w:val="nil"/>
          <w:tl2br w:val="nil"/>
          <w:tr2bl w:val="nil"/>
        </w:tcBorders>
      </w:tcPr>
    </w:tblStylePr>
    <w:tblStylePr w:type="lastRow">
      <w:pPr>
        <w:wordWrap/>
        <w:spacing w:beforeLines="110" w:beforeAutospacing="0" w:afterLines="110" w:afterAutospacing="0" w:line="220" w:lineRule="exact"/>
        <w:ind w:leftChars="0" w:left="113" w:rightChars="0" w:right="113"/>
        <w:jc w:val="left"/>
      </w:pPr>
      <w:rPr>
        <w:rFonts w:ascii="Palatino Linotype" w:hAnsi="Palatino Linotype"/>
        <w:b w:val="0"/>
      </w:rPr>
      <w:tblPr/>
      <w:tcPr>
        <w:tcBorders>
          <w:top w:val="nil"/>
        </w:tcBorders>
      </w:tcPr>
    </w:tblStylePr>
    <w:tblStylePr w:type="firstCol">
      <w:pPr>
        <w:wordWrap/>
        <w:spacing w:line="180" w:lineRule="exact"/>
        <w:jc w:val="left"/>
      </w:pPr>
    </w:tblStylePr>
  </w:style>
  <w:style w:type="table" w:customStyle="1" w:styleId="GridTable4-Accent51">
    <w:name w:val="Grid Table 4 - Accent 51"/>
    <w:basedOn w:val="Obinatablica"/>
    <w:uiPriority w:val="49"/>
    <w:rsid w:val="004833B4"/>
    <w:pPr>
      <w:spacing w:after="0" w:line="240" w:lineRule="auto"/>
    </w:pPr>
    <w:rPr>
      <w:rFonts w:ascii="Verdana" w:hAnsi="Verdana"/>
      <w:kern w:val="0"/>
      <w:sz w:val="17"/>
      <w:szCs w:val="17"/>
      <w:lang w:val="nl-NL"/>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Default">
    <w:name w:val="Default"/>
    <w:rsid w:val="004833B4"/>
    <w:pPr>
      <w:autoSpaceDE w:val="0"/>
      <w:autoSpaceDN w:val="0"/>
      <w:adjustRightInd w:val="0"/>
      <w:spacing w:after="0" w:line="240" w:lineRule="auto"/>
    </w:pPr>
    <w:rPr>
      <w:rFonts w:ascii="TLROZ H+ Mark Pro" w:hAnsi="TLROZ H+ Mark Pro" w:cs="TLROZ H+ Mark Pro"/>
      <w:color w:val="000000"/>
      <w:kern w:val="0"/>
      <w:sz w:val="24"/>
      <w:szCs w:val="24"/>
      <w:lang w:val="en-US"/>
      <w14:ligatures w14:val="none"/>
    </w:rPr>
  </w:style>
  <w:style w:type="paragraph" w:customStyle="1" w:styleId="Sadraj41">
    <w:name w:val="Sadržaj 41"/>
    <w:basedOn w:val="Normal"/>
    <w:next w:val="Normal"/>
    <w:autoRedefine/>
    <w:uiPriority w:val="39"/>
    <w:unhideWhenUsed/>
    <w:rsid w:val="004833B4"/>
    <w:pPr>
      <w:spacing w:after="100" w:line="360" w:lineRule="auto"/>
      <w:ind w:left="660"/>
      <w:jc w:val="both"/>
    </w:pPr>
    <w:rPr>
      <w:rFonts w:ascii="Century Gothic" w:eastAsia="Times New Roman" w:hAnsi="Century Gothic" w:cs="Times New Roman"/>
      <w:color w:val="0C3802"/>
      <w:kern w:val="0"/>
      <w:sz w:val="17"/>
      <w:lang w:val="en-US"/>
      <w14:ligatures w14:val="none"/>
    </w:rPr>
  </w:style>
  <w:style w:type="paragraph" w:customStyle="1" w:styleId="Sadraj51">
    <w:name w:val="Sadržaj 51"/>
    <w:basedOn w:val="Normal"/>
    <w:next w:val="Normal"/>
    <w:autoRedefine/>
    <w:uiPriority w:val="39"/>
    <w:unhideWhenUsed/>
    <w:rsid w:val="004833B4"/>
    <w:pPr>
      <w:spacing w:after="100" w:line="360" w:lineRule="auto"/>
      <w:ind w:left="880"/>
      <w:jc w:val="both"/>
    </w:pPr>
    <w:rPr>
      <w:rFonts w:ascii="Century Gothic" w:eastAsia="Times New Roman" w:hAnsi="Century Gothic" w:cs="Times New Roman"/>
      <w:color w:val="0C3802"/>
      <w:kern w:val="0"/>
      <w:sz w:val="17"/>
      <w:lang w:val="en-US"/>
      <w14:ligatures w14:val="none"/>
    </w:rPr>
  </w:style>
  <w:style w:type="paragraph" w:customStyle="1" w:styleId="Sadraj61">
    <w:name w:val="Sadržaj 61"/>
    <w:basedOn w:val="Normal"/>
    <w:next w:val="Normal"/>
    <w:autoRedefine/>
    <w:uiPriority w:val="39"/>
    <w:unhideWhenUsed/>
    <w:rsid w:val="004833B4"/>
    <w:pPr>
      <w:spacing w:after="100" w:line="360" w:lineRule="auto"/>
      <w:ind w:left="1100"/>
      <w:jc w:val="both"/>
    </w:pPr>
    <w:rPr>
      <w:rFonts w:ascii="Century Gothic" w:eastAsia="Times New Roman" w:hAnsi="Century Gothic" w:cs="Times New Roman"/>
      <w:color w:val="0C3802"/>
      <w:kern w:val="0"/>
      <w:sz w:val="17"/>
      <w:lang w:val="en-US"/>
      <w14:ligatures w14:val="none"/>
    </w:rPr>
  </w:style>
  <w:style w:type="paragraph" w:customStyle="1" w:styleId="Sadraj71">
    <w:name w:val="Sadržaj 71"/>
    <w:basedOn w:val="Normal"/>
    <w:next w:val="Normal"/>
    <w:autoRedefine/>
    <w:uiPriority w:val="39"/>
    <w:unhideWhenUsed/>
    <w:rsid w:val="004833B4"/>
    <w:pPr>
      <w:spacing w:after="100" w:line="360" w:lineRule="auto"/>
      <w:ind w:left="1320"/>
      <w:jc w:val="both"/>
    </w:pPr>
    <w:rPr>
      <w:rFonts w:ascii="Century Gothic" w:eastAsia="Times New Roman" w:hAnsi="Century Gothic" w:cs="Times New Roman"/>
      <w:color w:val="0C3802"/>
      <w:kern w:val="0"/>
      <w:sz w:val="17"/>
      <w:lang w:val="en-US"/>
      <w14:ligatures w14:val="none"/>
    </w:rPr>
  </w:style>
  <w:style w:type="paragraph" w:customStyle="1" w:styleId="Sadraj81">
    <w:name w:val="Sadržaj 81"/>
    <w:basedOn w:val="Normal"/>
    <w:next w:val="Normal"/>
    <w:autoRedefine/>
    <w:uiPriority w:val="39"/>
    <w:unhideWhenUsed/>
    <w:rsid w:val="004833B4"/>
    <w:pPr>
      <w:spacing w:after="100" w:line="360" w:lineRule="auto"/>
      <w:ind w:left="1540"/>
      <w:jc w:val="both"/>
    </w:pPr>
    <w:rPr>
      <w:rFonts w:ascii="Century Gothic" w:eastAsia="Times New Roman" w:hAnsi="Century Gothic" w:cs="Times New Roman"/>
      <w:color w:val="0C3802"/>
      <w:kern w:val="0"/>
      <w:sz w:val="17"/>
      <w:lang w:val="en-US"/>
      <w14:ligatures w14:val="none"/>
    </w:rPr>
  </w:style>
  <w:style w:type="paragraph" w:customStyle="1" w:styleId="Sadraj91">
    <w:name w:val="Sadržaj 91"/>
    <w:basedOn w:val="Normal"/>
    <w:next w:val="Normal"/>
    <w:autoRedefine/>
    <w:uiPriority w:val="39"/>
    <w:unhideWhenUsed/>
    <w:rsid w:val="004833B4"/>
    <w:pPr>
      <w:spacing w:after="100" w:line="360" w:lineRule="auto"/>
      <w:ind w:left="1760"/>
      <w:jc w:val="both"/>
    </w:pPr>
    <w:rPr>
      <w:rFonts w:ascii="Century Gothic" w:eastAsia="Times New Roman" w:hAnsi="Century Gothic" w:cs="Times New Roman"/>
      <w:color w:val="0C3802"/>
      <w:kern w:val="0"/>
      <w:sz w:val="17"/>
      <w:lang w:val="en-US"/>
      <w14:ligatures w14:val="none"/>
    </w:rPr>
  </w:style>
  <w:style w:type="table" w:customStyle="1" w:styleId="GridTable4-Accent61">
    <w:name w:val="Grid Table 4 - Accent 61"/>
    <w:basedOn w:val="Obinatablica"/>
    <w:uiPriority w:val="49"/>
    <w:rsid w:val="004833B4"/>
    <w:pPr>
      <w:spacing w:after="0" w:line="240" w:lineRule="auto"/>
    </w:pPr>
    <w:rPr>
      <w:kern w:val="0"/>
      <w:lang w:val="en-GB"/>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Feloldatlanmegemlts1">
    <w:name w:val="Feloldatlan megemlítés1"/>
    <w:basedOn w:val="Zadanifontodlomka"/>
    <w:uiPriority w:val="99"/>
    <w:semiHidden/>
    <w:unhideWhenUsed/>
    <w:rsid w:val="004833B4"/>
    <w:rPr>
      <w:color w:val="808080"/>
      <w:shd w:val="clear" w:color="auto" w:fill="E6E6E6"/>
    </w:rPr>
  </w:style>
  <w:style w:type="paragraph" w:customStyle="1" w:styleId="Revision1">
    <w:name w:val="Revision1"/>
    <w:next w:val="Revizija"/>
    <w:hidden/>
    <w:uiPriority w:val="99"/>
    <w:semiHidden/>
    <w:rsid w:val="004833B4"/>
    <w:pPr>
      <w:spacing w:after="0" w:line="240" w:lineRule="auto"/>
    </w:pPr>
    <w:rPr>
      <w:kern w:val="0"/>
      <w:lang w:val="en-GB"/>
      <w14:ligatures w14:val="none"/>
    </w:rPr>
  </w:style>
  <w:style w:type="table" w:customStyle="1" w:styleId="TableNormal1">
    <w:name w:val="Table Normal1"/>
    <w:uiPriority w:val="2"/>
    <w:semiHidden/>
    <w:unhideWhenUsed/>
    <w:qFormat/>
    <w:rsid w:val="004833B4"/>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833B4"/>
    <w:pPr>
      <w:widowControl w:val="0"/>
      <w:autoSpaceDE w:val="0"/>
      <w:autoSpaceDN w:val="0"/>
      <w:spacing w:line="240" w:lineRule="auto"/>
      <w:jc w:val="center"/>
    </w:pPr>
    <w:rPr>
      <w:rFonts w:ascii="Calibri" w:eastAsia="Calibri" w:hAnsi="Calibri" w:cs="Calibri"/>
      <w:color w:val="0C3802"/>
      <w:kern w:val="0"/>
      <w:sz w:val="17"/>
      <w:lang w:val="hu-HU"/>
      <w14:ligatures w14:val="none"/>
    </w:rPr>
  </w:style>
  <w:style w:type="table" w:customStyle="1" w:styleId="Tablicareetke4-isticanje511">
    <w:name w:val="Tablica rešetke 4 - isticanje 511"/>
    <w:basedOn w:val="Obinatablica"/>
    <w:uiPriority w:val="49"/>
    <w:rsid w:val="004833B4"/>
    <w:pPr>
      <w:spacing w:after="0" w:line="240" w:lineRule="auto"/>
    </w:pPr>
    <w:rPr>
      <w:rFonts w:ascii="Verdana" w:hAnsi="Verdana"/>
      <w:kern w:val="0"/>
      <w:sz w:val="17"/>
      <w:szCs w:val="17"/>
      <w:lang w:val="nl-NL"/>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icareetke4-isticanje611">
    <w:name w:val="Tablica rešetke 4 - isticanje 611"/>
    <w:basedOn w:val="Obinatablica"/>
    <w:uiPriority w:val="49"/>
    <w:rsid w:val="004833B4"/>
    <w:pPr>
      <w:spacing w:after="0" w:line="240" w:lineRule="auto"/>
    </w:pPr>
    <w:rPr>
      <w:kern w:val="0"/>
      <w:lang w:val="en-GB"/>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OpisslikeChar">
    <w:name w:val="Opis slike Char"/>
    <w:basedOn w:val="Zadanifontodlomka"/>
    <w:link w:val="Opisslike"/>
    <w:uiPriority w:val="99"/>
    <w:locked/>
    <w:rsid w:val="00373A35"/>
    <w:rPr>
      <w:rFonts w:ascii="Cambria" w:hAnsi="Cambria" w:cs="Calibri"/>
      <w:i/>
      <w:iCs/>
      <w:color w:val="385623"/>
      <w:sz w:val="24"/>
      <w:szCs w:val="18"/>
    </w:rPr>
  </w:style>
  <w:style w:type="table" w:customStyle="1" w:styleId="Kadertabel2">
    <w:name w:val="Kadertabel2"/>
    <w:basedOn w:val="Obinatablica"/>
    <w:next w:val="Reetkatablice"/>
    <w:uiPriority w:val="39"/>
    <w:rsid w:val="004833B4"/>
    <w:pPr>
      <w:spacing w:after="0" w:line="260" w:lineRule="exact"/>
    </w:pPr>
    <w:rPr>
      <w:rFonts w:ascii="Verdana" w:hAnsi="Verdana"/>
      <w:kern w:val="0"/>
      <w:sz w:val="16"/>
      <w:szCs w:val="17"/>
      <w:lang w:val="nl-NL"/>
      <w14:ligatures w14:val="none"/>
    </w:rPr>
    <w:tblPr>
      <w:tblCellMar>
        <w:left w:w="0" w:type="dxa"/>
        <w:right w:w="0" w:type="dxa"/>
      </w:tblCellMar>
    </w:tblPr>
    <w:tblStylePr w:type="firstRow">
      <w:pPr>
        <w:wordWrap/>
        <w:spacing w:beforeLines="0" w:before="110" w:beforeAutospacing="0" w:afterLines="0" w:after="110" w:afterAutospacing="0" w:line="220" w:lineRule="exact"/>
        <w:ind w:leftChars="0" w:left="113" w:rightChars="0" w:right="113"/>
        <w:jc w:val="left"/>
      </w:pPr>
      <w:rPr>
        <w:rFonts w:ascii="Palatino Linotype" w:hAnsi="Palatino Linotype"/>
        <w:b w:val="0"/>
        <w:color w:val="808080"/>
        <w:sz w:val="14"/>
      </w:rPr>
      <w:tblPr/>
      <w:tcPr>
        <w:tcBorders>
          <w:top w:val="nil"/>
          <w:left w:val="nil"/>
          <w:bottom w:val="nil"/>
          <w:right w:val="nil"/>
          <w:insideH w:val="nil"/>
          <w:insideV w:val="nil"/>
          <w:tl2br w:val="nil"/>
          <w:tr2bl w:val="nil"/>
        </w:tcBorders>
      </w:tcPr>
    </w:tblStylePr>
    <w:tblStylePr w:type="lastRow">
      <w:pPr>
        <w:wordWrap/>
        <w:spacing w:beforeLines="110" w:before="110" w:beforeAutospacing="0" w:afterLines="110" w:after="110" w:afterAutospacing="0" w:line="220" w:lineRule="exact"/>
        <w:ind w:leftChars="0" w:left="113" w:rightChars="0" w:right="113"/>
        <w:jc w:val="left"/>
      </w:pPr>
      <w:rPr>
        <w:rFonts w:ascii="Palatino Linotype" w:hAnsi="Palatino Linotype"/>
        <w:b w:val="0"/>
      </w:rPr>
      <w:tblPr/>
      <w:tcPr>
        <w:tcBorders>
          <w:top w:val="nil"/>
        </w:tcBorders>
      </w:tcPr>
    </w:tblStylePr>
    <w:tblStylePr w:type="firstCol">
      <w:pPr>
        <w:wordWrap/>
        <w:spacing w:line="180" w:lineRule="exact"/>
        <w:jc w:val="left"/>
      </w:pPr>
    </w:tblStylePr>
  </w:style>
  <w:style w:type="paragraph" w:customStyle="1" w:styleId="Kop1ongenummerd">
    <w:name w:val="Kop 1 ongenummerd"/>
    <w:basedOn w:val="Naslov1"/>
    <w:next w:val="Normal"/>
    <w:qFormat/>
    <w:rsid w:val="004833B4"/>
    <w:pPr>
      <w:pageBreakBefore/>
      <w:tabs>
        <w:tab w:val="clear" w:pos="1080"/>
        <w:tab w:val="left" w:pos="1134"/>
      </w:tabs>
      <w:overflowPunct w:val="0"/>
      <w:autoSpaceDE w:val="0"/>
      <w:autoSpaceDN w:val="0"/>
      <w:adjustRightInd w:val="0"/>
      <w:spacing w:before="0" w:after="1040" w:line="520" w:lineRule="exact"/>
    </w:pPr>
    <w:rPr>
      <w:rFonts w:ascii="Verdana" w:hAnsi="Verdana" w:cs="Times New Roman"/>
      <w:bCs/>
      <w:color w:val="auto"/>
      <w:spacing w:val="-3"/>
      <w:kern w:val="28"/>
      <w:sz w:val="40"/>
      <w:szCs w:val="28"/>
      <w:lang w:val="en-GB" w:eastAsia="nl-NL"/>
      <w14:ligatures w14:val="none"/>
    </w:rPr>
  </w:style>
  <w:style w:type="table" w:customStyle="1" w:styleId="Tablicareetke4-isticanje111">
    <w:name w:val="Tablica rešetke 4 - isticanje 111"/>
    <w:basedOn w:val="Obinatablica"/>
    <w:uiPriority w:val="49"/>
    <w:rsid w:val="004833B4"/>
    <w:pPr>
      <w:spacing w:after="0" w:line="240" w:lineRule="auto"/>
    </w:pPr>
    <w:rPr>
      <w:rFonts w:ascii="Verdana" w:hAnsi="Verdana"/>
      <w:kern w:val="0"/>
      <w:sz w:val="17"/>
      <w:szCs w:val="17"/>
      <w:lang w:val="nl-NL"/>
      <w14:ligatures w14:val="none"/>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PodnaslovChar1">
    <w:name w:val="Podnaslov Char1"/>
    <w:basedOn w:val="Zadanifontodlomka"/>
    <w:uiPriority w:val="11"/>
    <w:rsid w:val="004833B4"/>
    <w:rPr>
      <w:rFonts w:eastAsia="Times New Roman"/>
      <w:color w:val="5A5A5A"/>
      <w:spacing w:val="15"/>
    </w:rPr>
  </w:style>
  <w:style w:type="character" w:customStyle="1" w:styleId="Nerijeenospominjanje5">
    <w:name w:val="Neriješeno spominjanje5"/>
    <w:basedOn w:val="Zadanifontodlomka"/>
    <w:uiPriority w:val="99"/>
    <w:semiHidden/>
    <w:unhideWhenUsed/>
    <w:rsid w:val="004833B4"/>
    <w:rPr>
      <w:color w:val="605E5C"/>
      <w:shd w:val="clear" w:color="auto" w:fill="E1DFDD"/>
    </w:rPr>
  </w:style>
  <w:style w:type="paragraph" w:styleId="Naslov">
    <w:name w:val="Title"/>
    <w:basedOn w:val="Normal"/>
    <w:next w:val="Normal"/>
    <w:link w:val="NaslovChar"/>
    <w:uiPriority w:val="10"/>
    <w:qFormat/>
    <w:rsid w:val="004833B4"/>
    <w:pPr>
      <w:spacing w:line="240" w:lineRule="auto"/>
      <w:contextualSpacing/>
    </w:pPr>
    <w:rPr>
      <w:rFonts w:ascii="Calibri Light" w:eastAsia="SimSun" w:hAnsi="Calibri Light" w:cs="Calibri Light"/>
      <w:spacing w:val="-10"/>
      <w:kern w:val="28"/>
      <w:sz w:val="56"/>
      <w:szCs w:val="56"/>
    </w:rPr>
  </w:style>
  <w:style w:type="character" w:customStyle="1" w:styleId="TitleChar1">
    <w:name w:val="Title Char1"/>
    <w:basedOn w:val="Zadanifontodlomka"/>
    <w:uiPriority w:val="10"/>
    <w:rsid w:val="004833B4"/>
    <w:rPr>
      <w:rFonts w:asciiTheme="majorHAnsi" w:eastAsiaTheme="majorEastAsia" w:hAnsiTheme="majorHAnsi" w:cstheme="majorBidi"/>
      <w:spacing w:val="-10"/>
      <w:kern w:val="28"/>
      <w:sz w:val="56"/>
      <w:szCs w:val="56"/>
    </w:rPr>
  </w:style>
  <w:style w:type="character" w:customStyle="1" w:styleId="NaslovChar1">
    <w:name w:val="Naslov Char1"/>
    <w:basedOn w:val="Zadanifontodlomka"/>
    <w:uiPriority w:val="10"/>
    <w:rsid w:val="004833B4"/>
    <w:rPr>
      <w:rFonts w:ascii="Calibri Light" w:eastAsia="Times New Roman" w:hAnsi="Calibri Light" w:cs="Times New Roman"/>
      <w:spacing w:val="-10"/>
      <w:kern w:val="28"/>
      <w:sz w:val="56"/>
      <w:szCs w:val="56"/>
    </w:rPr>
  </w:style>
  <w:style w:type="paragraph" w:styleId="Podnaslov">
    <w:name w:val="Subtitle"/>
    <w:basedOn w:val="Normal"/>
    <w:next w:val="Normal"/>
    <w:link w:val="PodnaslovChar"/>
    <w:uiPriority w:val="11"/>
    <w:qFormat/>
    <w:rsid w:val="004833B4"/>
    <w:pPr>
      <w:numPr>
        <w:ilvl w:val="1"/>
      </w:numPr>
    </w:pPr>
    <w:rPr>
      <w:rFonts w:ascii="Calibri" w:eastAsia="SimSun" w:hAnsi="Calibri" w:cs="Calibri"/>
      <w:color w:val="5A5A5A"/>
      <w:spacing w:val="15"/>
    </w:rPr>
  </w:style>
  <w:style w:type="character" w:customStyle="1" w:styleId="SubtitleChar1">
    <w:name w:val="Subtitle Char1"/>
    <w:basedOn w:val="Zadanifontodlomka"/>
    <w:uiPriority w:val="11"/>
    <w:rsid w:val="004833B4"/>
    <w:rPr>
      <w:rFonts w:eastAsiaTheme="minorEastAsia"/>
      <w:color w:val="5A5A5A" w:themeColor="text1" w:themeTint="A5"/>
      <w:spacing w:val="15"/>
    </w:rPr>
  </w:style>
  <w:style w:type="character" w:customStyle="1" w:styleId="PodnaslovChar2">
    <w:name w:val="Podnaslov Char2"/>
    <w:basedOn w:val="Zadanifontodlomka"/>
    <w:uiPriority w:val="11"/>
    <w:rsid w:val="004833B4"/>
    <w:rPr>
      <w:rFonts w:eastAsia="Times New Roman"/>
      <w:color w:val="5A5A5A"/>
      <w:spacing w:val="15"/>
    </w:rPr>
  </w:style>
  <w:style w:type="character" w:customStyle="1" w:styleId="Neupadljivoisticanje2">
    <w:name w:val="Neupadljivo isticanje2"/>
    <w:basedOn w:val="Zadanifontodlomka"/>
    <w:uiPriority w:val="19"/>
    <w:qFormat/>
    <w:rsid w:val="004833B4"/>
    <w:rPr>
      <w:i/>
      <w:iCs/>
      <w:color w:val="404040"/>
    </w:rPr>
  </w:style>
  <w:style w:type="character" w:customStyle="1" w:styleId="Jakoisticanje2">
    <w:name w:val="Jako isticanje2"/>
    <w:basedOn w:val="Zadanifontodlomka"/>
    <w:uiPriority w:val="21"/>
    <w:qFormat/>
    <w:rsid w:val="004833B4"/>
    <w:rPr>
      <w:i/>
      <w:iCs/>
      <w:color w:val="4472C4"/>
    </w:rPr>
  </w:style>
  <w:style w:type="paragraph" w:customStyle="1" w:styleId="Quote1">
    <w:name w:val="Quote1"/>
    <w:basedOn w:val="Normal"/>
    <w:next w:val="Normal"/>
    <w:uiPriority w:val="29"/>
    <w:qFormat/>
    <w:rsid w:val="004833B4"/>
    <w:pPr>
      <w:spacing w:before="200"/>
      <w:ind w:left="864" w:right="864"/>
      <w:jc w:val="center"/>
    </w:pPr>
    <w:rPr>
      <w:rFonts w:ascii="Calibri" w:hAnsi="Calibri" w:cs="Calibri"/>
      <w:i/>
      <w:iCs/>
      <w:color w:val="404040"/>
      <w:kern w:val="0"/>
      <w14:ligatures w14:val="none"/>
    </w:rPr>
  </w:style>
  <w:style w:type="character" w:customStyle="1" w:styleId="QuoteChar1">
    <w:name w:val="Quote Char1"/>
    <w:basedOn w:val="Zadanifontodlomka"/>
    <w:uiPriority w:val="29"/>
    <w:rsid w:val="004833B4"/>
    <w:rPr>
      <w:i/>
      <w:iCs/>
      <w:color w:val="404040"/>
    </w:rPr>
  </w:style>
  <w:style w:type="character" w:customStyle="1" w:styleId="CitatChar1">
    <w:name w:val="Citat Char1"/>
    <w:basedOn w:val="Zadanifontodlomka"/>
    <w:uiPriority w:val="29"/>
    <w:rsid w:val="004833B4"/>
    <w:rPr>
      <w:i/>
      <w:iCs/>
      <w:color w:val="404040"/>
    </w:rPr>
  </w:style>
  <w:style w:type="paragraph" w:customStyle="1" w:styleId="Naglaencitat2">
    <w:name w:val="Naglašen citat2"/>
    <w:basedOn w:val="Normal"/>
    <w:next w:val="Normal"/>
    <w:uiPriority w:val="30"/>
    <w:qFormat/>
    <w:rsid w:val="004833B4"/>
    <w:pPr>
      <w:pBdr>
        <w:top w:val="single" w:sz="4" w:space="10" w:color="4472C4"/>
        <w:bottom w:val="single" w:sz="4" w:space="10" w:color="4472C4"/>
      </w:pBdr>
      <w:spacing w:before="360" w:after="360"/>
      <w:ind w:left="864" w:right="864"/>
      <w:jc w:val="center"/>
    </w:pPr>
    <w:rPr>
      <w:rFonts w:ascii="Calibri" w:hAnsi="Calibri" w:cs="Calibri"/>
      <w:i/>
      <w:iCs/>
      <w:color w:val="1F4E79"/>
      <w:kern w:val="0"/>
      <w14:ligatures w14:val="none"/>
    </w:rPr>
  </w:style>
  <w:style w:type="character" w:customStyle="1" w:styleId="NaglaencitatChar1">
    <w:name w:val="Naglašen citat Char1"/>
    <w:basedOn w:val="Zadanifontodlomka"/>
    <w:uiPriority w:val="30"/>
    <w:rsid w:val="004833B4"/>
    <w:rPr>
      <w:i/>
      <w:iCs/>
      <w:color w:val="4472C4"/>
    </w:rPr>
  </w:style>
  <w:style w:type="character" w:customStyle="1" w:styleId="Neupadljivareferenca2">
    <w:name w:val="Neupadljiva referenca2"/>
    <w:basedOn w:val="Zadanifontodlomka"/>
    <w:uiPriority w:val="31"/>
    <w:qFormat/>
    <w:rsid w:val="004833B4"/>
    <w:rPr>
      <w:smallCaps/>
      <w:color w:val="5A5A5A"/>
    </w:rPr>
  </w:style>
  <w:style w:type="character" w:customStyle="1" w:styleId="Istaknutareferenca2">
    <w:name w:val="Istaknuta referenca2"/>
    <w:basedOn w:val="Zadanifontodlomka"/>
    <w:uiPriority w:val="32"/>
    <w:qFormat/>
    <w:rsid w:val="004833B4"/>
    <w:rPr>
      <w:b/>
      <w:bCs/>
      <w:smallCaps/>
      <w:color w:val="4472C4"/>
      <w:spacing w:val="5"/>
    </w:rPr>
  </w:style>
  <w:style w:type="character" w:customStyle="1" w:styleId="Hiperveza2">
    <w:name w:val="Hiperveza2"/>
    <w:basedOn w:val="Zadanifontodlomka"/>
    <w:uiPriority w:val="99"/>
    <w:semiHidden/>
    <w:unhideWhenUsed/>
    <w:rsid w:val="004833B4"/>
    <w:rPr>
      <w:color w:val="0563C1"/>
      <w:u w:val="single"/>
    </w:rPr>
  </w:style>
  <w:style w:type="character" w:customStyle="1" w:styleId="SlijeenaHiperveza2">
    <w:name w:val="SlijeđenaHiperveza2"/>
    <w:basedOn w:val="Zadanifontodlomka"/>
    <w:uiPriority w:val="99"/>
    <w:semiHidden/>
    <w:unhideWhenUsed/>
    <w:rsid w:val="004833B4"/>
    <w:rPr>
      <w:color w:val="954F72"/>
      <w:u w:val="single"/>
    </w:rPr>
  </w:style>
  <w:style w:type="paragraph" w:customStyle="1" w:styleId="Blokteksta2">
    <w:name w:val="Blok teksta2"/>
    <w:basedOn w:val="Normal"/>
    <w:next w:val="Blokteksta"/>
    <w:uiPriority w:val="99"/>
    <w:semiHidden/>
    <w:unhideWhenUsed/>
    <w:rsid w:val="004833B4"/>
    <w:pPr>
      <w:pBdr>
        <w:top w:val="single" w:sz="2" w:space="10" w:color="4472C4"/>
        <w:left w:val="single" w:sz="2" w:space="10" w:color="4472C4"/>
        <w:bottom w:val="single" w:sz="2" w:space="10" w:color="4472C4"/>
        <w:right w:val="single" w:sz="2" w:space="10" w:color="4472C4"/>
      </w:pBdr>
      <w:ind w:left="1152" w:right="1152"/>
    </w:pPr>
    <w:rPr>
      <w:rFonts w:eastAsia="Times New Roman"/>
      <w:i/>
      <w:iCs/>
      <w:color w:val="4472C4"/>
      <w:kern w:val="0"/>
      <w14:ligatures w14:val="none"/>
    </w:rPr>
  </w:style>
  <w:style w:type="paragraph" w:customStyle="1" w:styleId="Povratnaomotnica2">
    <w:name w:val="Povratna omotnica2"/>
    <w:basedOn w:val="Normal"/>
    <w:next w:val="Povratnaomotnica"/>
    <w:uiPriority w:val="99"/>
    <w:semiHidden/>
    <w:unhideWhenUsed/>
    <w:rsid w:val="004833B4"/>
    <w:pPr>
      <w:spacing w:line="240" w:lineRule="auto"/>
    </w:pPr>
    <w:rPr>
      <w:rFonts w:ascii="Calibri Light" w:eastAsia="Times New Roman" w:hAnsi="Calibri Light" w:cs="Times New Roman"/>
      <w:kern w:val="0"/>
      <w:sz w:val="20"/>
      <w:szCs w:val="20"/>
      <w14:ligatures w14:val="none"/>
    </w:rPr>
  </w:style>
  <w:style w:type="character" w:styleId="Tekstrezerviranogmjesta">
    <w:name w:val="Placeholder Text"/>
    <w:basedOn w:val="Zadanifontodlomka"/>
    <w:uiPriority w:val="99"/>
    <w:semiHidden/>
    <w:rsid w:val="004833B4"/>
    <w:rPr>
      <w:color w:val="808080"/>
    </w:rPr>
  </w:style>
  <w:style w:type="table" w:customStyle="1" w:styleId="Srednjipopis12">
    <w:name w:val="Srednji popis 12"/>
    <w:basedOn w:val="Obinatablica"/>
    <w:next w:val="Srednjipopis1"/>
    <w:uiPriority w:val="65"/>
    <w:semiHidden/>
    <w:unhideWhenUsed/>
    <w:rsid w:val="004833B4"/>
    <w:pPr>
      <w:spacing w:after="0" w:line="240" w:lineRule="auto"/>
    </w:pPr>
    <w:rPr>
      <w:color w:val="000000"/>
      <w:kern w:val="0"/>
      <w14:ligatures w14:val="none"/>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Srednjipopis1-Isticanje12">
    <w:name w:val="Srednji popis 1 - Isticanje 12"/>
    <w:basedOn w:val="Obinatablica"/>
    <w:next w:val="Srednjipopis1-Isticanje1"/>
    <w:uiPriority w:val="65"/>
    <w:semiHidden/>
    <w:unhideWhenUsed/>
    <w:rsid w:val="004833B4"/>
    <w:pPr>
      <w:spacing w:after="0" w:line="240" w:lineRule="auto"/>
    </w:pPr>
    <w:rPr>
      <w:color w:val="000000"/>
      <w:kern w:val="0"/>
      <w14:ligatures w14:val="none"/>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Srednjipopis1-Isticanje22">
    <w:name w:val="Srednji popis 1 - Isticanje 22"/>
    <w:basedOn w:val="Obinatablica"/>
    <w:next w:val="Srednjipopis1-Isticanje2"/>
    <w:uiPriority w:val="65"/>
    <w:semiHidden/>
    <w:unhideWhenUsed/>
    <w:rsid w:val="004833B4"/>
    <w:pPr>
      <w:spacing w:after="0" w:line="240" w:lineRule="auto"/>
    </w:pPr>
    <w:rPr>
      <w:color w:val="000000"/>
      <w:kern w:val="0"/>
      <w14:ligatures w14:val="none"/>
    </w:rPr>
    <w:tblPr>
      <w:tblStyleRowBandSize w:val="1"/>
      <w:tblStyleColBandSize w:val="1"/>
      <w:tblBorders>
        <w:top w:val="single" w:sz="8" w:space="0" w:color="ED7D31"/>
        <w:bottom w:val="single" w:sz="8" w:space="0" w:color="ED7D31"/>
      </w:tblBorders>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Srednjipopis1-Isticanje32">
    <w:name w:val="Srednji popis 1 - Isticanje 32"/>
    <w:basedOn w:val="Obinatablica"/>
    <w:next w:val="Srednjipopis1-Isticanje3"/>
    <w:uiPriority w:val="65"/>
    <w:semiHidden/>
    <w:unhideWhenUsed/>
    <w:rsid w:val="004833B4"/>
    <w:pPr>
      <w:spacing w:after="0" w:line="240" w:lineRule="auto"/>
    </w:pPr>
    <w:rPr>
      <w:color w:val="000000"/>
      <w:kern w:val="0"/>
      <w14:ligatures w14:val="none"/>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Srednjipopis1-Isticanje42">
    <w:name w:val="Srednji popis 1 - Isticanje 42"/>
    <w:basedOn w:val="Obinatablica"/>
    <w:next w:val="Srednjipopis1-Isticanje4"/>
    <w:uiPriority w:val="65"/>
    <w:semiHidden/>
    <w:unhideWhenUsed/>
    <w:rsid w:val="004833B4"/>
    <w:pPr>
      <w:spacing w:after="0" w:line="240" w:lineRule="auto"/>
    </w:pPr>
    <w:rPr>
      <w:color w:val="000000"/>
      <w:kern w:val="0"/>
      <w14:ligatures w14:val="none"/>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Srednjipopis1-Isticanje52">
    <w:name w:val="Srednji popis 1 - Isticanje 52"/>
    <w:basedOn w:val="Obinatablica"/>
    <w:next w:val="Srednjipopis1-Isticanje5"/>
    <w:uiPriority w:val="65"/>
    <w:semiHidden/>
    <w:unhideWhenUsed/>
    <w:rsid w:val="004833B4"/>
    <w:pPr>
      <w:spacing w:after="0" w:line="240" w:lineRule="auto"/>
    </w:pPr>
    <w:rPr>
      <w:color w:val="000000"/>
      <w:kern w:val="0"/>
      <w14:ligatures w14:val="none"/>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Srednjipopis1-Isticanje62">
    <w:name w:val="Srednji popis 1 - Isticanje 62"/>
    <w:basedOn w:val="Obinatablica"/>
    <w:next w:val="Srednjipopis1-Isticanje6"/>
    <w:uiPriority w:val="65"/>
    <w:semiHidden/>
    <w:unhideWhenUsed/>
    <w:rsid w:val="004833B4"/>
    <w:pPr>
      <w:spacing w:after="0" w:line="240" w:lineRule="auto"/>
    </w:pPr>
    <w:rPr>
      <w:color w:val="000000"/>
      <w:kern w:val="0"/>
      <w14:ligatures w14:val="none"/>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Srednjipopis22">
    <w:name w:val="Srednji popis 22"/>
    <w:basedOn w:val="Obinatablica"/>
    <w:next w:val="Srednjipopis2"/>
    <w:uiPriority w:val="66"/>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Srednjipopis2-Isticanje12">
    <w:name w:val="Srednji popis 2 - Isticanje 12"/>
    <w:basedOn w:val="Obinatablica"/>
    <w:next w:val="Srednjipopis2-Isticanje1"/>
    <w:uiPriority w:val="66"/>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Srednjipopis2-Isticanje22">
    <w:name w:val="Srednji popis 2 - Isticanje 22"/>
    <w:basedOn w:val="Obinatablica"/>
    <w:next w:val="Srednjipopis2-Isticanje2"/>
    <w:uiPriority w:val="66"/>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Srednjipopis2-Isticanje32">
    <w:name w:val="Srednji popis 2 - Isticanje 32"/>
    <w:basedOn w:val="Obinatablica"/>
    <w:next w:val="Srednjipopis2-Isticanje3"/>
    <w:uiPriority w:val="66"/>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Srednjipopis2-Isticanje42">
    <w:name w:val="Srednji popis 2 - Isticanje 42"/>
    <w:basedOn w:val="Obinatablica"/>
    <w:next w:val="Srednjipopis2-Isticanje4"/>
    <w:uiPriority w:val="66"/>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Srednjipopis2-Isticanje52">
    <w:name w:val="Srednji popis 2 - Isticanje 52"/>
    <w:basedOn w:val="Obinatablica"/>
    <w:next w:val="Srednjipopis2-Isticanje5"/>
    <w:uiPriority w:val="66"/>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Srednjipopis2-Isticanje62">
    <w:name w:val="Srednji popis 2 - Isticanje 62"/>
    <w:basedOn w:val="Obinatablica"/>
    <w:next w:val="Srednjipopis2-Isticanje6"/>
    <w:uiPriority w:val="66"/>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Srednjesjenanje12">
    <w:name w:val="Srednje sjenčanje 12"/>
    <w:basedOn w:val="Obinatablica"/>
    <w:next w:val="Srednjesjenanje1"/>
    <w:uiPriority w:val="63"/>
    <w:semiHidden/>
    <w:unhideWhenUsed/>
    <w:rsid w:val="004833B4"/>
    <w:pPr>
      <w:spacing w:after="0" w:line="240" w:lineRule="auto"/>
    </w:pPr>
    <w:rPr>
      <w:kern w:val="0"/>
      <w14:ligatures w14:val="none"/>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Srednjesjenanje1-Isticanje12">
    <w:name w:val="Srednje sjenčanje 1 - Isticanje 12"/>
    <w:basedOn w:val="Obinatablica"/>
    <w:next w:val="Srednjesjenanje1-Isticanje1"/>
    <w:uiPriority w:val="63"/>
    <w:semiHidden/>
    <w:unhideWhenUsed/>
    <w:rsid w:val="004833B4"/>
    <w:pPr>
      <w:spacing w:after="0" w:line="240" w:lineRule="auto"/>
    </w:pPr>
    <w:rPr>
      <w:kern w:val="0"/>
      <w14:ligatures w14:val="none"/>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Srednjesjenanje1-Isticanje22">
    <w:name w:val="Srednje sjenčanje 1 - Isticanje 22"/>
    <w:basedOn w:val="Obinatablica"/>
    <w:next w:val="Srednjesjenanje1-Isticanje2"/>
    <w:uiPriority w:val="63"/>
    <w:semiHidden/>
    <w:unhideWhenUsed/>
    <w:rsid w:val="004833B4"/>
    <w:pPr>
      <w:spacing w:after="0" w:line="240" w:lineRule="auto"/>
    </w:pPr>
    <w:rPr>
      <w:kern w:val="0"/>
      <w14:ligatures w14:val="none"/>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Srednjesjenanje1-Isticanje32">
    <w:name w:val="Srednje sjenčanje 1 - Isticanje 32"/>
    <w:basedOn w:val="Obinatablica"/>
    <w:next w:val="Srednjesjenanje1-Isticanje3"/>
    <w:uiPriority w:val="63"/>
    <w:semiHidden/>
    <w:unhideWhenUsed/>
    <w:rsid w:val="004833B4"/>
    <w:pPr>
      <w:spacing w:after="0" w:line="240" w:lineRule="auto"/>
    </w:pPr>
    <w:rPr>
      <w:kern w:val="0"/>
      <w14:ligatures w14:val="none"/>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Srednjesjenanje1-Isticanje42">
    <w:name w:val="Srednje sjenčanje 1 - Isticanje 42"/>
    <w:basedOn w:val="Obinatablica"/>
    <w:next w:val="Srednjesjenanje1-Isticanje4"/>
    <w:uiPriority w:val="63"/>
    <w:semiHidden/>
    <w:unhideWhenUsed/>
    <w:rsid w:val="004833B4"/>
    <w:pPr>
      <w:spacing w:after="0" w:line="240" w:lineRule="auto"/>
    </w:pPr>
    <w:rPr>
      <w:kern w:val="0"/>
      <w14:ligatures w14:val="none"/>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Srednjesjenanje1-Isticanje52">
    <w:name w:val="Srednje sjenčanje 1 - Isticanje 52"/>
    <w:basedOn w:val="Obinatablica"/>
    <w:next w:val="Srednjesjenanje1-Isticanje5"/>
    <w:uiPriority w:val="63"/>
    <w:semiHidden/>
    <w:unhideWhenUsed/>
    <w:rsid w:val="004833B4"/>
    <w:pPr>
      <w:spacing w:after="0" w:line="240" w:lineRule="auto"/>
    </w:pPr>
    <w:rPr>
      <w:kern w:val="0"/>
      <w14:ligatures w14:val="none"/>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Srednjesjenanje1-Isticanje62">
    <w:name w:val="Srednje sjenčanje 1 - Isticanje 62"/>
    <w:basedOn w:val="Obinatablica"/>
    <w:next w:val="Srednjesjenanje1-Isticanje6"/>
    <w:uiPriority w:val="63"/>
    <w:semiHidden/>
    <w:unhideWhenUsed/>
    <w:rsid w:val="004833B4"/>
    <w:pPr>
      <w:spacing w:after="0" w:line="240" w:lineRule="auto"/>
    </w:pPr>
    <w:rPr>
      <w:kern w:val="0"/>
      <w14:ligatures w14:val="none"/>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Srednjesjenanje22">
    <w:name w:val="Srednje sjenčanje 22"/>
    <w:basedOn w:val="Obinatablica"/>
    <w:next w:val="Srednjesjenanje2"/>
    <w:uiPriority w:val="64"/>
    <w:semiHidden/>
    <w:unhideWhenUsed/>
    <w:rsid w:val="004833B4"/>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rednjesjenanje2-Isticanje12">
    <w:name w:val="Srednje sjenčanje 2 - Isticanje 12"/>
    <w:basedOn w:val="Obinatablica"/>
    <w:next w:val="Srednjesjenanje2-Isticanje1"/>
    <w:uiPriority w:val="64"/>
    <w:semiHidden/>
    <w:unhideWhenUsed/>
    <w:rsid w:val="004833B4"/>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rednjesjenanje2-Isticanje22">
    <w:name w:val="Srednje sjenčanje 2 - Isticanje 22"/>
    <w:basedOn w:val="Obinatablica"/>
    <w:next w:val="Srednjesjenanje2-Isticanje2"/>
    <w:uiPriority w:val="64"/>
    <w:semiHidden/>
    <w:unhideWhenUsed/>
    <w:rsid w:val="004833B4"/>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rednjesjenanje2-Isticanje32">
    <w:name w:val="Srednje sjenčanje 2 - Isticanje 32"/>
    <w:basedOn w:val="Obinatablica"/>
    <w:next w:val="Srednjesjenanje2-Isticanje3"/>
    <w:uiPriority w:val="64"/>
    <w:semiHidden/>
    <w:unhideWhenUsed/>
    <w:rsid w:val="004833B4"/>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rednjesjenanje2-Isticanje42">
    <w:name w:val="Srednje sjenčanje 2 - Isticanje 42"/>
    <w:basedOn w:val="Obinatablica"/>
    <w:next w:val="Srednjesjenanje2-Isticanje4"/>
    <w:uiPriority w:val="64"/>
    <w:semiHidden/>
    <w:unhideWhenUsed/>
    <w:rsid w:val="004833B4"/>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rednjesjenanje2-Isticanje52">
    <w:name w:val="Srednje sjenčanje 2 - Isticanje 52"/>
    <w:basedOn w:val="Obinatablica"/>
    <w:next w:val="Srednjesjenanje2-Isticanje5"/>
    <w:uiPriority w:val="64"/>
    <w:semiHidden/>
    <w:unhideWhenUsed/>
    <w:rsid w:val="004833B4"/>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rednjesjenanje2-Isticanje62">
    <w:name w:val="Srednje sjenčanje 2 - Isticanje 62"/>
    <w:basedOn w:val="Obinatablica"/>
    <w:next w:val="Srednjesjenanje2-Isticanje6"/>
    <w:uiPriority w:val="64"/>
    <w:semiHidden/>
    <w:unhideWhenUsed/>
    <w:rsid w:val="004833B4"/>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rednjareetka12">
    <w:name w:val="Srednja rešetka 12"/>
    <w:basedOn w:val="Obinatablica"/>
    <w:next w:val="Srednjareetka1"/>
    <w:uiPriority w:val="67"/>
    <w:semiHidden/>
    <w:unhideWhenUsed/>
    <w:rsid w:val="004833B4"/>
    <w:pPr>
      <w:spacing w:after="0" w:line="240" w:lineRule="auto"/>
    </w:pPr>
    <w:rPr>
      <w:kern w:val="0"/>
      <w14:ligatures w14:val="none"/>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Srednjareetka1-Isticanje12">
    <w:name w:val="Srednja rešetka 1 - Isticanje 12"/>
    <w:basedOn w:val="Obinatablica"/>
    <w:next w:val="Srednjareetka1-Isticanje1"/>
    <w:uiPriority w:val="67"/>
    <w:semiHidden/>
    <w:unhideWhenUsed/>
    <w:rsid w:val="004833B4"/>
    <w:pPr>
      <w:spacing w:after="0" w:line="240" w:lineRule="auto"/>
    </w:pPr>
    <w:rPr>
      <w:kern w:val="0"/>
      <w14:ligatures w14:val="none"/>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Srednjareetka1-Isticanje22">
    <w:name w:val="Srednja rešetka 1 - Isticanje 22"/>
    <w:basedOn w:val="Obinatablica"/>
    <w:next w:val="Srednjareetka1-Isticanje2"/>
    <w:uiPriority w:val="67"/>
    <w:semiHidden/>
    <w:unhideWhenUsed/>
    <w:rsid w:val="004833B4"/>
    <w:pPr>
      <w:spacing w:after="0" w:line="240" w:lineRule="auto"/>
    </w:pPr>
    <w:rPr>
      <w:kern w:val="0"/>
      <w14:ligatures w14:val="none"/>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Srednjareetka1-Isticanje32">
    <w:name w:val="Srednja rešetka 1 - Isticanje 32"/>
    <w:basedOn w:val="Obinatablica"/>
    <w:next w:val="Srednjareetka1-Isticanje3"/>
    <w:uiPriority w:val="67"/>
    <w:semiHidden/>
    <w:unhideWhenUsed/>
    <w:rsid w:val="004833B4"/>
    <w:pPr>
      <w:spacing w:after="0" w:line="240" w:lineRule="auto"/>
    </w:pPr>
    <w:rPr>
      <w:kern w:val="0"/>
      <w14:ligatures w14:val="none"/>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Srednjareetka1-Isticanje42">
    <w:name w:val="Srednja rešetka 1 - Isticanje 42"/>
    <w:basedOn w:val="Obinatablica"/>
    <w:next w:val="Srednjareetka1-Isticanje4"/>
    <w:uiPriority w:val="67"/>
    <w:semiHidden/>
    <w:unhideWhenUsed/>
    <w:rsid w:val="004833B4"/>
    <w:pPr>
      <w:spacing w:after="0" w:line="240" w:lineRule="auto"/>
    </w:pPr>
    <w:rPr>
      <w:kern w:val="0"/>
      <w14:ligatures w14:val="none"/>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Srednjareetka1-Isticanje52">
    <w:name w:val="Srednja rešetka 1 - Isticanje 52"/>
    <w:basedOn w:val="Obinatablica"/>
    <w:next w:val="Srednjareetka1-Isticanje5"/>
    <w:uiPriority w:val="67"/>
    <w:semiHidden/>
    <w:unhideWhenUsed/>
    <w:rsid w:val="004833B4"/>
    <w:pPr>
      <w:spacing w:after="0" w:line="240" w:lineRule="auto"/>
    </w:pPr>
    <w:rPr>
      <w:kern w:val="0"/>
      <w14:ligatures w14:val="none"/>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Srednjareetka1-Isticanje62">
    <w:name w:val="Srednja rešetka 1 - Isticanje 62"/>
    <w:basedOn w:val="Obinatablica"/>
    <w:next w:val="Srednjareetka1-Isticanje6"/>
    <w:uiPriority w:val="67"/>
    <w:semiHidden/>
    <w:unhideWhenUsed/>
    <w:rsid w:val="004833B4"/>
    <w:pPr>
      <w:spacing w:after="0" w:line="240" w:lineRule="auto"/>
    </w:pPr>
    <w:rPr>
      <w:kern w:val="0"/>
      <w14:ligatures w14:val="none"/>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Srednjareetka22">
    <w:name w:val="Srednja rešetka 22"/>
    <w:basedOn w:val="Obinatablica"/>
    <w:next w:val="Srednjareetka2"/>
    <w:uiPriority w:val="68"/>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Srednjareetka2-Isticanje12">
    <w:name w:val="Srednja rešetka 2 - Isticanje 12"/>
    <w:basedOn w:val="Obinatablica"/>
    <w:next w:val="Srednjareetka2-Isticanje1"/>
    <w:uiPriority w:val="68"/>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Srednjareetka2-Isticanje22">
    <w:name w:val="Srednja rešetka 2 - Isticanje 22"/>
    <w:basedOn w:val="Obinatablica"/>
    <w:next w:val="Srednjareetka2-Isticanje2"/>
    <w:uiPriority w:val="68"/>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Srednjareetka2-Isticanje32">
    <w:name w:val="Srednja rešetka 2 - Isticanje 32"/>
    <w:basedOn w:val="Obinatablica"/>
    <w:next w:val="Srednjareetka2-Isticanje3"/>
    <w:uiPriority w:val="68"/>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Srednjareetka2-Isticanje42">
    <w:name w:val="Srednja rešetka 2 - Isticanje 42"/>
    <w:basedOn w:val="Obinatablica"/>
    <w:next w:val="Srednjareetka2-Isticanje4"/>
    <w:uiPriority w:val="68"/>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Srednjareetka2-Isticanje52">
    <w:name w:val="Srednja rešetka 2 - Isticanje 52"/>
    <w:basedOn w:val="Obinatablica"/>
    <w:next w:val="Srednjareetka2-Isticanje5"/>
    <w:uiPriority w:val="68"/>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Srednjareetka2-Isticanje62">
    <w:name w:val="Srednja rešetka 2 - Isticanje 62"/>
    <w:basedOn w:val="Obinatablica"/>
    <w:next w:val="Srednjareetka2-Isticanje6"/>
    <w:uiPriority w:val="68"/>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Srednjareetka32">
    <w:name w:val="Srednja rešetka 32"/>
    <w:basedOn w:val="Obinatablica"/>
    <w:next w:val="Srednjareetka3"/>
    <w:uiPriority w:val="69"/>
    <w:semiHidden/>
    <w:unhideWhenUsed/>
    <w:rsid w:val="004833B4"/>
    <w:pPr>
      <w:spacing w:after="0" w:line="240" w:lineRule="auto"/>
    </w:pPr>
    <w:rPr>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Srednjareetka3-Isticanje12">
    <w:name w:val="Srednja rešetka 3 - Isticanje 12"/>
    <w:basedOn w:val="Obinatablica"/>
    <w:next w:val="Srednjareetka3-Isticanje1"/>
    <w:uiPriority w:val="69"/>
    <w:semiHidden/>
    <w:unhideWhenUsed/>
    <w:rsid w:val="004833B4"/>
    <w:pPr>
      <w:spacing w:after="0" w:line="240" w:lineRule="auto"/>
    </w:pPr>
    <w:rPr>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Srednjareetka3-Isticanje22">
    <w:name w:val="Srednja rešetka 3 - Isticanje 22"/>
    <w:basedOn w:val="Obinatablica"/>
    <w:next w:val="Srednjareetka3-Isticanje2"/>
    <w:uiPriority w:val="69"/>
    <w:semiHidden/>
    <w:unhideWhenUsed/>
    <w:rsid w:val="004833B4"/>
    <w:pPr>
      <w:spacing w:after="0" w:line="240" w:lineRule="auto"/>
    </w:pPr>
    <w:rPr>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Srednjareetka3-Isticanje32">
    <w:name w:val="Srednja rešetka 3 - Isticanje 32"/>
    <w:basedOn w:val="Obinatablica"/>
    <w:next w:val="Srednjareetka3-Isticanje3"/>
    <w:uiPriority w:val="69"/>
    <w:semiHidden/>
    <w:unhideWhenUsed/>
    <w:rsid w:val="004833B4"/>
    <w:pPr>
      <w:spacing w:after="0" w:line="240" w:lineRule="auto"/>
    </w:pPr>
    <w:rPr>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Srednjareetka3-Isticanje42">
    <w:name w:val="Srednja rešetka 3 - Isticanje 42"/>
    <w:basedOn w:val="Obinatablica"/>
    <w:next w:val="Srednjareetka3-Isticanje4"/>
    <w:uiPriority w:val="69"/>
    <w:semiHidden/>
    <w:unhideWhenUsed/>
    <w:rsid w:val="004833B4"/>
    <w:pPr>
      <w:spacing w:after="0" w:line="240" w:lineRule="auto"/>
    </w:pPr>
    <w:rPr>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Srednjareetka3-Isticanje52">
    <w:name w:val="Srednja rešetka 3 - Isticanje 52"/>
    <w:basedOn w:val="Obinatablica"/>
    <w:next w:val="Srednjareetka3-Isticanje5"/>
    <w:uiPriority w:val="69"/>
    <w:semiHidden/>
    <w:unhideWhenUsed/>
    <w:rsid w:val="004833B4"/>
    <w:pPr>
      <w:spacing w:after="0" w:line="240" w:lineRule="auto"/>
    </w:pPr>
    <w:rPr>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Srednjareetka3-Isticanje62">
    <w:name w:val="Srednja rešetka 3 - Isticanje 62"/>
    <w:basedOn w:val="Obinatablica"/>
    <w:next w:val="Srednjareetka3-Isticanje6"/>
    <w:uiPriority w:val="69"/>
    <w:semiHidden/>
    <w:unhideWhenUsed/>
    <w:rsid w:val="004833B4"/>
    <w:pPr>
      <w:spacing w:after="0" w:line="240" w:lineRule="auto"/>
    </w:pPr>
    <w:rPr>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paragraph" w:customStyle="1" w:styleId="Zaglavljeporuke2">
    <w:name w:val="Zaglavlje poruke2"/>
    <w:basedOn w:val="Normal"/>
    <w:next w:val="Zaglavljeporuke"/>
    <w:link w:val="ZaglavljeporukeChar1"/>
    <w:uiPriority w:val="99"/>
    <w:semiHidden/>
    <w:unhideWhenUsed/>
    <w:rsid w:val="004833B4"/>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Calibri Light" w:eastAsia="Times New Roman" w:hAnsi="Calibri Light" w:cs="Times New Roman"/>
      <w:kern w:val="0"/>
      <w:szCs w:val="24"/>
      <w14:ligatures w14:val="none"/>
    </w:rPr>
  </w:style>
  <w:style w:type="character" w:customStyle="1" w:styleId="ZaglavljeporukeChar1">
    <w:name w:val="Zaglavlje poruke Char1"/>
    <w:basedOn w:val="Zadanifontodlomka"/>
    <w:link w:val="Zaglavljeporuke2"/>
    <w:uiPriority w:val="99"/>
    <w:semiHidden/>
    <w:rsid w:val="004833B4"/>
    <w:rPr>
      <w:rFonts w:ascii="Calibri Light" w:eastAsia="Times New Roman" w:hAnsi="Calibri Light" w:cs="Times New Roman"/>
      <w:kern w:val="0"/>
      <w:sz w:val="24"/>
      <w:szCs w:val="24"/>
      <w:shd w:val="pct20" w:color="auto" w:fill="auto"/>
      <w14:ligatures w14:val="none"/>
    </w:rPr>
  </w:style>
  <w:style w:type="table" w:customStyle="1" w:styleId="Obojanipopis2">
    <w:name w:val="Obojani popis2"/>
    <w:basedOn w:val="Obinatablica"/>
    <w:next w:val="Obojanipopis"/>
    <w:uiPriority w:val="72"/>
    <w:semiHidden/>
    <w:unhideWhenUsed/>
    <w:rsid w:val="004833B4"/>
    <w:pPr>
      <w:spacing w:after="0" w:line="240" w:lineRule="auto"/>
    </w:pPr>
    <w:rPr>
      <w:color w:val="000000"/>
      <w:kern w:val="0"/>
      <w14:ligatures w14:val="none"/>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Obojanipopis-Isticanje12">
    <w:name w:val="Obojani popis - Isticanje 12"/>
    <w:basedOn w:val="Obinatablica"/>
    <w:next w:val="Obojanipopis-Isticanje1"/>
    <w:uiPriority w:val="72"/>
    <w:semiHidden/>
    <w:unhideWhenUsed/>
    <w:rsid w:val="004833B4"/>
    <w:pPr>
      <w:spacing w:after="0" w:line="240" w:lineRule="auto"/>
    </w:pPr>
    <w:rPr>
      <w:color w:val="000000"/>
      <w:kern w:val="0"/>
      <w14:ligatures w14:val="none"/>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Obojanopopis-Isticanje22">
    <w:name w:val="Obojano popis - Isticanje 22"/>
    <w:basedOn w:val="Obinatablica"/>
    <w:next w:val="Obojanopopis-Isticanje2"/>
    <w:uiPriority w:val="72"/>
    <w:semiHidden/>
    <w:unhideWhenUsed/>
    <w:rsid w:val="004833B4"/>
    <w:pPr>
      <w:spacing w:after="0" w:line="240" w:lineRule="auto"/>
    </w:pPr>
    <w:rPr>
      <w:color w:val="000000"/>
      <w:kern w:val="0"/>
      <w14:ligatures w14:val="none"/>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Obojanipopis-Isticanje32">
    <w:name w:val="Obojani popis - Isticanje 32"/>
    <w:basedOn w:val="Obinatablica"/>
    <w:next w:val="Obojanipopis-Isticanje3"/>
    <w:uiPriority w:val="72"/>
    <w:semiHidden/>
    <w:unhideWhenUsed/>
    <w:rsid w:val="004833B4"/>
    <w:pPr>
      <w:spacing w:after="0" w:line="240" w:lineRule="auto"/>
    </w:pPr>
    <w:rPr>
      <w:color w:val="000000"/>
      <w:kern w:val="0"/>
      <w14:ligatures w14:val="none"/>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Obojanipopis-Isticanje42">
    <w:name w:val="Obojani popis - Isticanje 42"/>
    <w:basedOn w:val="Obinatablica"/>
    <w:next w:val="Obojanipopis-Isticanje4"/>
    <w:uiPriority w:val="72"/>
    <w:semiHidden/>
    <w:unhideWhenUsed/>
    <w:rsid w:val="004833B4"/>
    <w:pPr>
      <w:spacing w:after="0" w:line="240" w:lineRule="auto"/>
    </w:pPr>
    <w:rPr>
      <w:color w:val="000000"/>
      <w:kern w:val="0"/>
      <w14:ligatures w14:val="none"/>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Obojanipopis-Isticanje52">
    <w:name w:val="Obojani popis - Isticanje 52"/>
    <w:basedOn w:val="Obinatablica"/>
    <w:next w:val="Obojanipopis-Isticanje5"/>
    <w:uiPriority w:val="72"/>
    <w:semiHidden/>
    <w:unhideWhenUsed/>
    <w:rsid w:val="004833B4"/>
    <w:pPr>
      <w:spacing w:after="0" w:line="240" w:lineRule="auto"/>
    </w:pPr>
    <w:rPr>
      <w:color w:val="000000"/>
      <w:kern w:val="0"/>
      <w14:ligatures w14:val="none"/>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Obojanipopis-Isticanje62">
    <w:name w:val="Obojani popis - Isticanje 62"/>
    <w:basedOn w:val="Obinatablica"/>
    <w:next w:val="Obojanipopis-Isticanje6"/>
    <w:uiPriority w:val="72"/>
    <w:semiHidden/>
    <w:unhideWhenUsed/>
    <w:rsid w:val="004833B4"/>
    <w:pPr>
      <w:spacing w:after="0" w:line="240" w:lineRule="auto"/>
    </w:pPr>
    <w:rPr>
      <w:color w:val="000000"/>
      <w:kern w:val="0"/>
      <w14:ligatures w14:val="none"/>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Obojanosjenanje2">
    <w:name w:val="Obojano sjenčanje2"/>
    <w:basedOn w:val="Obinatablica"/>
    <w:next w:val="Obojanosjenanje"/>
    <w:uiPriority w:val="71"/>
    <w:semiHidden/>
    <w:unhideWhenUsed/>
    <w:rsid w:val="004833B4"/>
    <w:pPr>
      <w:spacing w:after="0" w:line="240" w:lineRule="auto"/>
    </w:pPr>
    <w:rPr>
      <w:color w:val="000000"/>
      <w:kern w:val="0"/>
      <w14:ligatures w14:val="none"/>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Obojanosjenanje-Isticanje12">
    <w:name w:val="Obojano sjenčanje - Isticanje 12"/>
    <w:basedOn w:val="Obinatablica"/>
    <w:next w:val="Obojanosjenanje-Isticanje1"/>
    <w:uiPriority w:val="71"/>
    <w:semiHidden/>
    <w:unhideWhenUsed/>
    <w:rsid w:val="004833B4"/>
    <w:pPr>
      <w:spacing w:after="0" w:line="240" w:lineRule="auto"/>
    </w:pPr>
    <w:rPr>
      <w:color w:val="000000"/>
      <w:kern w:val="0"/>
      <w14:ligatures w14:val="none"/>
    </w:rPr>
    <w:tblPr>
      <w:tblStyleRowBandSize w:val="1"/>
      <w:tblStyleColBandSize w:val="1"/>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Sjenanjeuboji-Isticanje22">
    <w:name w:val="Sjenčanje u boji - Isticanje 22"/>
    <w:basedOn w:val="Obinatablica"/>
    <w:next w:val="Sjenanjeuboji-Isticanje2"/>
    <w:uiPriority w:val="71"/>
    <w:semiHidden/>
    <w:unhideWhenUsed/>
    <w:rsid w:val="004833B4"/>
    <w:pPr>
      <w:spacing w:after="0" w:line="240" w:lineRule="auto"/>
    </w:pPr>
    <w:rPr>
      <w:color w:val="000000"/>
      <w:kern w:val="0"/>
      <w14:ligatures w14:val="none"/>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Obojanosjenanje-Isticanje32">
    <w:name w:val="Obojano sjenčanje - Isticanje 32"/>
    <w:basedOn w:val="Obinatablica"/>
    <w:next w:val="Obojanosjenanje-Isticanje3"/>
    <w:uiPriority w:val="71"/>
    <w:semiHidden/>
    <w:unhideWhenUsed/>
    <w:rsid w:val="004833B4"/>
    <w:pPr>
      <w:spacing w:after="0" w:line="240" w:lineRule="auto"/>
    </w:pPr>
    <w:rPr>
      <w:color w:val="000000"/>
      <w:kern w:val="0"/>
      <w14:ligatures w14:val="none"/>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Obojanosjenanje-Isticanje42">
    <w:name w:val="Obojano sjenčanje - Isticanje 42"/>
    <w:basedOn w:val="Obinatablica"/>
    <w:next w:val="Obojanosjenanje-Isticanje4"/>
    <w:uiPriority w:val="71"/>
    <w:semiHidden/>
    <w:unhideWhenUsed/>
    <w:rsid w:val="004833B4"/>
    <w:pPr>
      <w:spacing w:after="0" w:line="240" w:lineRule="auto"/>
    </w:pPr>
    <w:rPr>
      <w:color w:val="000000"/>
      <w:kern w:val="0"/>
      <w14:ligatures w14:val="none"/>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Obojanosjenanje-Isticanje52">
    <w:name w:val="Obojano sjenčanje - Isticanje 52"/>
    <w:basedOn w:val="Obinatablica"/>
    <w:next w:val="Obojanosjenanje-Isticanje5"/>
    <w:uiPriority w:val="71"/>
    <w:semiHidden/>
    <w:unhideWhenUsed/>
    <w:rsid w:val="004833B4"/>
    <w:pPr>
      <w:spacing w:after="0" w:line="240" w:lineRule="auto"/>
    </w:pPr>
    <w:rPr>
      <w:color w:val="000000"/>
      <w:kern w:val="0"/>
      <w14:ligatures w14:val="none"/>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bojanosjenanje-Isticanje62">
    <w:name w:val="Obojano sjenčanje - Isticanje 62"/>
    <w:basedOn w:val="Obinatablica"/>
    <w:next w:val="Obojanosjenanje-Isticanje6"/>
    <w:uiPriority w:val="71"/>
    <w:semiHidden/>
    <w:unhideWhenUsed/>
    <w:rsid w:val="004833B4"/>
    <w:pPr>
      <w:spacing w:after="0" w:line="240" w:lineRule="auto"/>
    </w:pPr>
    <w:rPr>
      <w:color w:val="000000"/>
      <w:kern w:val="0"/>
      <w14:ligatures w14:val="none"/>
    </w:rPr>
    <w:tblPr>
      <w:tblStyleRowBandSize w:val="1"/>
      <w:tblStyleColBandSize w:val="1"/>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5B9B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Obojanareetka2">
    <w:name w:val="Obojana rešetka2"/>
    <w:basedOn w:val="Obinatablica"/>
    <w:next w:val="Obojanareetka"/>
    <w:uiPriority w:val="73"/>
    <w:semiHidden/>
    <w:unhideWhenUsed/>
    <w:rsid w:val="004833B4"/>
    <w:pPr>
      <w:spacing w:after="0" w:line="240" w:lineRule="auto"/>
    </w:pPr>
    <w:rPr>
      <w:color w:val="000000"/>
      <w:kern w:val="0"/>
      <w14:ligatures w14:val="none"/>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Obojanareetka-Isticanje12">
    <w:name w:val="Obojana rešetka - Isticanje 12"/>
    <w:basedOn w:val="Obinatablica"/>
    <w:next w:val="Obojanareetka-Isticanje1"/>
    <w:uiPriority w:val="73"/>
    <w:semiHidden/>
    <w:unhideWhenUsed/>
    <w:rsid w:val="004833B4"/>
    <w:pPr>
      <w:spacing w:after="0" w:line="240" w:lineRule="auto"/>
    </w:pPr>
    <w:rPr>
      <w:color w:val="000000"/>
      <w:kern w:val="0"/>
      <w14:ligatures w14:val="none"/>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Obojanoreetka-Isticanje22">
    <w:name w:val="Obojano rešetka - Isticanje 22"/>
    <w:basedOn w:val="Obinatablica"/>
    <w:next w:val="Obojanoreetka-Isticanje2"/>
    <w:uiPriority w:val="73"/>
    <w:semiHidden/>
    <w:unhideWhenUsed/>
    <w:rsid w:val="004833B4"/>
    <w:pPr>
      <w:spacing w:after="0" w:line="240" w:lineRule="auto"/>
    </w:pPr>
    <w:rPr>
      <w:color w:val="000000"/>
      <w:kern w:val="0"/>
      <w14:ligatures w14:val="none"/>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Obojanareetka-Isticanje32">
    <w:name w:val="Obojana rešetka - Isticanje 32"/>
    <w:basedOn w:val="Obinatablica"/>
    <w:next w:val="Obojanareetka-Isticanje3"/>
    <w:uiPriority w:val="73"/>
    <w:semiHidden/>
    <w:unhideWhenUsed/>
    <w:rsid w:val="004833B4"/>
    <w:pPr>
      <w:spacing w:after="0" w:line="240" w:lineRule="auto"/>
    </w:pPr>
    <w:rPr>
      <w:color w:val="000000"/>
      <w:kern w:val="0"/>
      <w14:ligatures w14:val="none"/>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Obojanareetka-Isticanje42">
    <w:name w:val="Obojana rešetka - Isticanje 42"/>
    <w:basedOn w:val="Obinatablica"/>
    <w:next w:val="Obojanareetka-Isticanje4"/>
    <w:uiPriority w:val="73"/>
    <w:semiHidden/>
    <w:unhideWhenUsed/>
    <w:rsid w:val="004833B4"/>
    <w:pPr>
      <w:spacing w:after="0" w:line="240" w:lineRule="auto"/>
    </w:pPr>
    <w:rPr>
      <w:color w:val="000000"/>
      <w:kern w:val="0"/>
      <w14:ligatures w14:val="none"/>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Obojanareetka-Isticanje52">
    <w:name w:val="Obojana rešetka - Isticanje 52"/>
    <w:basedOn w:val="Obinatablica"/>
    <w:next w:val="Obojanareetka-Isticanje5"/>
    <w:uiPriority w:val="73"/>
    <w:semiHidden/>
    <w:unhideWhenUsed/>
    <w:rsid w:val="004833B4"/>
    <w:pPr>
      <w:spacing w:after="0" w:line="240" w:lineRule="auto"/>
    </w:pPr>
    <w:rPr>
      <w:color w:val="000000"/>
      <w:kern w:val="0"/>
      <w14:ligatures w14:val="none"/>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Obojanareetka-Isticanje62">
    <w:name w:val="Obojana rešetka - Isticanje 62"/>
    <w:basedOn w:val="Obinatablica"/>
    <w:next w:val="Obojanareetka-Isticanje6"/>
    <w:uiPriority w:val="73"/>
    <w:semiHidden/>
    <w:unhideWhenUsed/>
    <w:rsid w:val="004833B4"/>
    <w:pPr>
      <w:spacing w:after="0" w:line="240" w:lineRule="auto"/>
    </w:pPr>
    <w:rPr>
      <w:color w:val="000000"/>
      <w:kern w:val="0"/>
      <w14:ligatures w14:val="none"/>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paragraph" w:customStyle="1" w:styleId="Adresaomotnice2">
    <w:name w:val="Adresa omotnice2"/>
    <w:basedOn w:val="Normal"/>
    <w:next w:val="Adresaomotnice"/>
    <w:uiPriority w:val="99"/>
    <w:semiHidden/>
    <w:unhideWhenUsed/>
    <w:rsid w:val="004833B4"/>
    <w:pPr>
      <w:framePr w:w="7920" w:h="1980" w:hRule="exact" w:hSpace="180" w:wrap="auto" w:hAnchor="page" w:xAlign="center" w:yAlign="bottom"/>
      <w:spacing w:line="240" w:lineRule="auto"/>
      <w:ind w:left="2880"/>
    </w:pPr>
    <w:rPr>
      <w:rFonts w:ascii="Calibri Light" w:eastAsia="Times New Roman" w:hAnsi="Calibri Light" w:cs="Times New Roman"/>
      <w:kern w:val="0"/>
      <w:szCs w:val="24"/>
      <w14:ligatures w14:val="none"/>
    </w:rPr>
  </w:style>
  <w:style w:type="table" w:customStyle="1" w:styleId="Obinatablica12">
    <w:name w:val="Obična tablica 12"/>
    <w:basedOn w:val="Obinatablica"/>
    <w:next w:val="Obinatablica1"/>
    <w:uiPriority w:val="41"/>
    <w:rsid w:val="004833B4"/>
    <w:pPr>
      <w:spacing w:after="0" w:line="240" w:lineRule="auto"/>
    </w:pPr>
    <w:rPr>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binatablica22">
    <w:name w:val="Obična tablica 22"/>
    <w:basedOn w:val="Obinatablica"/>
    <w:next w:val="Obinatablica2"/>
    <w:uiPriority w:val="42"/>
    <w:rsid w:val="004833B4"/>
    <w:pPr>
      <w:spacing w:after="0" w:line="240" w:lineRule="auto"/>
    </w:pPr>
    <w:rPr>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Obinatablica32">
    <w:name w:val="Obična tablica 32"/>
    <w:basedOn w:val="Obinatablica"/>
    <w:next w:val="Obinatablica3"/>
    <w:uiPriority w:val="43"/>
    <w:rsid w:val="004833B4"/>
    <w:pPr>
      <w:spacing w:after="0" w:line="240" w:lineRule="auto"/>
    </w:pPr>
    <w:rPr>
      <w:kern w:val="0"/>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Obinatablica42">
    <w:name w:val="Obična tablica 42"/>
    <w:basedOn w:val="Obinatablica"/>
    <w:next w:val="Obinatablica4"/>
    <w:uiPriority w:val="44"/>
    <w:rsid w:val="004833B4"/>
    <w:pPr>
      <w:spacing w:after="0" w:line="240" w:lineRule="auto"/>
    </w:pPr>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binatablica52">
    <w:name w:val="Obična tablica 52"/>
    <w:basedOn w:val="Obinatablica"/>
    <w:next w:val="Obinatablica5"/>
    <w:uiPriority w:val="45"/>
    <w:rsid w:val="004833B4"/>
    <w:pPr>
      <w:spacing w:after="0" w:line="240" w:lineRule="auto"/>
    </w:pPr>
    <w:rPr>
      <w:kern w:val="0"/>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vijetlipopis2">
    <w:name w:val="Svijetli popis2"/>
    <w:basedOn w:val="Obinatablica"/>
    <w:next w:val="Svijetlipopis"/>
    <w:uiPriority w:val="61"/>
    <w:semiHidden/>
    <w:unhideWhenUsed/>
    <w:rsid w:val="004833B4"/>
    <w:pPr>
      <w:spacing w:after="0" w:line="240" w:lineRule="auto"/>
    </w:pPr>
    <w:rPr>
      <w:kern w:val="0"/>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vijetlipopis-Isticanje12">
    <w:name w:val="Svijetli popis - Isticanje 12"/>
    <w:basedOn w:val="Obinatablica"/>
    <w:next w:val="Svijetlipopis-Isticanje1"/>
    <w:uiPriority w:val="61"/>
    <w:semiHidden/>
    <w:unhideWhenUsed/>
    <w:rsid w:val="004833B4"/>
    <w:pPr>
      <w:spacing w:after="0" w:line="240" w:lineRule="auto"/>
    </w:pPr>
    <w:rPr>
      <w:kern w:val="0"/>
      <w14:ligatures w14:val="none"/>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Svijetlipopis-Isticanje22">
    <w:name w:val="Svijetli popis - Isticanje 22"/>
    <w:basedOn w:val="Obinatablica"/>
    <w:next w:val="Svijetlipopis-Isticanje2"/>
    <w:uiPriority w:val="61"/>
    <w:semiHidden/>
    <w:unhideWhenUsed/>
    <w:rsid w:val="004833B4"/>
    <w:pPr>
      <w:spacing w:after="0" w:line="240" w:lineRule="auto"/>
    </w:pPr>
    <w:rPr>
      <w:kern w:val="0"/>
      <w14:ligatures w14:val="none"/>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Svijetlipopis-Isticanje32">
    <w:name w:val="Svijetli popis - Isticanje 32"/>
    <w:basedOn w:val="Obinatablica"/>
    <w:next w:val="Svijetlipopis-Isticanje3"/>
    <w:uiPriority w:val="61"/>
    <w:semiHidden/>
    <w:unhideWhenUsed/>
    <w:rsid w:val="004833B4"/>
    <w:pPr>
      <w:spacing w:after="0" w:line="240" w:lineRule="auto"/>
    </w:pPr>
    <w:rPr>
      <w:kern w:val="0"/>
      <w14:ligatures w14:val="none"/>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Svijetlipopis-Isticanje42">
    <w:name w:val="Svijetli popis - Isticanje 42"/>
    <w:basedOn w:val="Obinatablica"/>
    <w:next w:val="Svijetlipopis-Isticanje4"/>
    <w:uiPriority w:val="61"/>
    <w:semiHidden/>
    <w:unhideWhenUsed/>
    <w:rsid w:val="004833B4"/>
    <w:pPr>
      <w:spacing w:after="0" w:line="240" w:lineRule="auto"/>
    </w:pPr>
    <w:rPr>
      <w:kern w:val="0"/>
      <w14:ligatures w14:val="none"/>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Svijetlipopis-Isticanje52">
    <w:name w:val="Svijetli popis - Isticanje 52"/>
    <w:basedOn w:val="Obinatablica"/>
    <w:next w:val="Svijetlipopis-Isticanje5"/>
    <w:uiPriority w:val="61"/>
    <w:semiHidden/>
    <w:unhideWhenUsed/>
    <w:rsid w:val="004833B4"/>
    <w:pPr>
      <w:spacing w:after="0" w:line="240" w:lineRule="auto"/>
    </w:pPr>
    <w:rPr>
      <w:kern w:val="0"/>
      <w14:ligatures w14:val="none"/>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rednjipopis-Isticanje62">
    <w:name w:val="Srednji popis - Isticanje 62"/>
    <w:basedOn w:val="Obinatablica"/>
    <w:next w:val="Srednjipopis-Isticanje6"/>
    <w:uiPriority w:val="61"/>
    <w:semiHidden/>
    <w:unhideWhenUsed/>
    <w:rsid w:val="004833B4"/>
    <w:pPr>
      <w:spacing w:after="0" w:line="240" w:lineRule="auto"/>
    </w:pPr>
    <w:rPr>
      <w:kern w:val="0"/>
      <w14:ligatures w14:val="none"/>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Svijetlosjenanje2">
    <w:name w:val="Svijetlo sjenčanje2"/>
    <w:basedOn w:val="Obinatablica"/>
    <w:next w:val="Svijetlosjenanje"/>
    <w:uiPriority w:val="60"/>
    <w:semiHidden/>
    <w:unhideWhenUsed/>
    <w:rsid w:val="004833B4"/>
    <w:pPr>
      <w:spacing w:after="0" w:line="240" w:lineRule="auto"/>
    </w:pPr>
    <w:rPr>
      <w:color w:val="000000"/>
      <w:kern w:val="0"/>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vijetlosjenanje-Isticanje12">
    <w:name w:val="Svijetlo sjenčanje - Isticanje 12"/>
    <w:basedOn w:val="Obinatablica"/>
    <w:next w:val="Svijetlosjenanje-Isticanje1"/>
    <w:uiPriority w:val="60"/>
    <w:semiHidden/>
    <w:unhideWhenUsed/>
    <w:rsid w:val="004833B4"/>
    <w:pPr>
      <w:spacing w:after="0" w:line="240" w:lineRule="auto"/>
    </w:pPr>
    <w:rPr>
      <w:color w:val="2F5496"/>
      <w:kern w:val="0"/>
      <w14:ligatures w14:val="none"/>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Svijetlosjenanje-Isticanje22">
    <w:name w:val="Svijetlo sjenčanje - Isticanje 22"/>
    <w:basedOn w:val="Obinatablica"/>
    <w:next w:val="Svijetlosjenanje-Isticanje2"/>
    <w:uiPriority w:val="60"/>
    <w:semiHidden/>
    <w:unhideWhenUsed/>
    <w:rsid w:val="004833B4"/>
    <w:pPr>
      <w:spacing w:after="0" w:line="240" w:lineRule="auto"/>
    </w:pPr>
    <w:rPr>
      <w:color w:val="C45911"/>
      <w:kern w:val="0"/>
      <w14:ligatures w14:val="none"/>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Svijetlosjenanje-Isticanje32">
    <w:name w:val="Svijetlo sjenčanje - Isticanje 32"/>
    <w:basedOn w:val="Obinatablica"/>
    <w:next w:val="Svijetlosjenanje-Isticanje3"/>
    <w:uiPriority w:val="60"/>
    <w:semiHidden/>
    <w:unhideWhenUsed/>
    <w:rsid w:val="004833B4"/>
    <w:pPr>
      <w:spacing w:after="0" w:line="240" w:lineRule="auto"/>
    </w:pPr>
    <w:rPr>
      <w:color w:val="7B7B7B"/>
      <w:kern w:val="0"/>
      <w14:ligatures w14:val="none"/>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Svijetlosjenanje-Isticanje42">
    <w:name w:val="Svijetlo sjenčanje - Isticanje 42"/>
    <w:basedOn w:val="Obinatablica"/>
    <w:next w:val="Svijetlosjenanje-Isticanje4"/>
    <w:uiPriority w:val="60"/>
    <w:semiHidden/>
    <w:unhideWhenUsed/>
    <w:rsid w:val="004833B4"/>
    <w:pPr>
      <w:spacing w:after="0" w:line="240" w:lineRule="auto"/>
    </w:pPr>
    <w:rPr>
      <w:color w:val="BF8F00"/>
      <w:kern w:val="0"/>
      <w14:ligatures w14:val="none"/>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Svijetlosjenanje-Isticanje52">
    <w:name w:val="Svijetlo sjenčanje - Isticanje 52"/>
    <w:basedOn w:val="Obinatablica"/>
    <w:next w:val="Svijetlosjenanje-Isticanje5"/>
    <w:uiPriority w:val="60"/>
    <w:semiHidden/>
    <w:unhideWhenUsed/>
    <w:rsid w:val="004833B4"/>
    <w:pPr>
      <w:spacing w:after="0" w:line="240" w:lineRule="auto"/>
    </w:pPr>
    <w:rPr>
      <w:color w:val="2E74B5"/>
      <w:kern w:val="0"/>
      <w14:ligatures w14:val="none"/>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Svijetlosjenanje-Isticanje62">
    <w:name w:val="Svijetlo sjenčanje - Isticanje 62"/>
    <w:basedOn w:val="Obinatablica"/>
    <w:next w:val="Svijetlosjenanje-Isticanje6"/>
    <w:uiPriority w:val="60"/>
    <w:semiHidden/>
    <w:unhideWhenUsed/>
    <w:rsid w:val="004833B4"/>
    <w:pPr>
      <w:spacing w:after="0" w:line="240" w:lineRule="auto"/>
    </w:pPr>
    <w:rPr>
      <w:color w:val="538135"/>
      <w:kern w:val="0"/>
      <w14:ligatures w14:val="none"/>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Svijetlareetka2">
    <w:name w:val="Svijetla rešetka2"/>
    <w:basedOn w:val="Obinatablica"/>
    <w:next w:val="Svijetlareetka"/>
    <w:uiPriority w:val="62"/>
    <w:semiHidden/>
    <w:unhideWhenUsed/>
    <w:rsid w:val="004833B4"/>
    <w:pPr>
      <w:spacing w:after="0" w:line="240" w:lineRule="auto"/>
    </w:pPr>
    <w:rPr>
      <w:kern w:val="0"/>
      <w14:ligatures w14:val="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vijetlareetka-Isticanje12">
    <w:name w:val="Svijetla rešetka - Isticanje 12"/>
    <w:basedOn w:val="Obinatablica"/>
    <w:next w:val="Svijetlareetka-Isticanje1"/>
    <w:uiPriority w:val="62"/>
    <w:semiHidden/>
    <w:unhideWhenUsed/>
    <w:rsid w:val="004833B4"/>
    <w:pPr>
      <w:spacing w:after="0" w:line="240" w:lineRule="auto"/>
    </w:pPr>
    <w:rPr>
      <w:kern w:val="0"/>
      <w14:ligatures w14:val="none"/>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Svijetlareetka-Isticanje22">
    <w:name w:val="Svijetla rešetka - Isticanje 22"/>
    <w:basedOn w:val="Obinatablica"/>
    <w:next w:val="Svijetlareetka-Isticanje2"/>
    <w:uiPriority w:val="62"/>
    <w:semiHidden/>
    <w:unhideWhenUsed/>
    <w:rsid w:val="004833B4"/>
    <w:pPr>
      <w:spacing w:after="0" w:line="240" w:lineRule="auto"/>
    </w:pPr>
    <w:rPr>
      <w:kern w:val="0"/>
      <w14:ligatures w14:val="none"/>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Svijetlareetka-Isticanje32">
    <w:name w:val="Svijetla rešetka - Isticanje 32"/>
    <w:basedOn w:val="Obinatablica"/>
    <w:next w:val="Svijetlareetka-Isticanje3"/>
    <w:uiPriority w:val="62"/>
    <w:semiHidden/>
    <w:unhideWhenUsed/>
    <w:rsid w:val="004833B4"/>
    <w:pPr>
      <w:spacing w:after="0" w:line="240" w:lineRule="auto"/>
    </w:pPr>
    <w:rPr>
      <w:kern w:val="0"/>
      <w14:ligatures w14:val="none"/>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Svijetlareetka-Isticanje42">
    <w:name w:val="Svijetla rešetka - Isticanje 42"/>
    <w:basedOn w:val="Obinatablica"/>
    <w:next w:val="Svijetlareetka-Isticanje4"/>
    <w:uiPriority w:val="62"/>
    <w:semiHidden/>
    <w:unhideWhenUsed/>
    <w:rsid w:val="004833B4"/>
    <w:pPr>
      <w:spacing w:after="0" w:line="240" w:lineRule="auto"/>
    </w:pPr>
    <w:rPr>
      <w:kern w:val="0"/>
      <w14:ligatures w14:val="none"/>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Svijetlareetka-Isticanje52">
    <w:name w:val="Svijetla rešetka - Isticanje 52"/>
    <w:basedOn w:val="Obinatablica"/>
    <w:next w:val="Svijetlareetka-Isticanje5"/>
    <w:uiPriority w:val="62"/>
    <w:semiHidden/>
    <w:unhideWhenUsed/>
    <w:rsid w:val="004833B4"/>
    <w:pPr>
      <w:spacing w:after="0" w:line="240" w:lineRule="auto"/>
    </w:pPr>
    <w:rPr>
      <w:kern w:val="0"/>
      <w14:ligatures w14:val="none"/>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Srednjareetka-Isticanje62">
    <w:name w:val="Srednja rešetka - Isticanje 62"/>
    <w:basedOn w:val="Obinatablica"/>
    <w:next w:val="Srednjareetka-Isticanje6"/>
    <w:uiPriority w:val="62"/>
    <w:semiHidden/>
    <w:unhideWhenUsed/>
    <w:rsid w:val="004833B4"/>
    <w:pPr>
      <w:spacing w:after="0" w:line="240" w:lineRule="auto"/>
    </w:pPr>
    <w:rPr>
      <w:kern w:val="0"/>
      <w14:ligatures w14:val="none"/>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Tamnipopis2">
    <w:name w:val="Tamni popis2"/>
    <w:basedOn w:val="Obinatablica"/>
    <w:next w:val="Tamnipopis"/>
    <w:uiPriority w:val="70"/>
    <w:semiHidden/>
    <w:unhideWhenUsed/>
    <w:rsid w:val="004833B4"/>
    <w:pPr>
      <w:spacing w:after="0" w:line="240" w:lineRule="auto"/>
    </w:pPr>
    <w:rPr>
      <w:color w:val="FFFFFF"/>
      <w:kern w:val="0"/>
      <w14:ligatures w14:val="none"/>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Tamnipopis-Isticanje12">
    <w:name w:val="Tamni popis - Isticanje 12"/>
    <w:basedOn w:val="Obinatablica"/>
    <w:next w:val="Tamnipopis-Isticanje1"/>
    <w:uiPriority w:val="70"/>
    <w:semiHidden/>
    <w:unhideWhenUsed/>
    <w:rsid w:val="004833B4"/>
    <w:pPr>
      <w:spacing w:after="0" w:line="240" w:lineRule="auto"/>
    </w:pPr>
    <w:rPr>
      <w:color w:val="FFFFFF"/>
      <w:kern w:val="0"/>
      <w14:ligatures w14:val="none"/>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Tamnipopis-Isticanje22">
    <w:name w:val="Tamni popis - Isticanje 22"/>
    <w:basedOn w:val="Obinatablica"/>
    <w:next w:val="Tamnipopis-Isticanje2"/>
    <w:uiPriority w:val="70"/>
    <w:semiHidden/>
    <w:unhideWhenUsed/>
    <w:rsid w:val="004833B4"/>
    <w:pPr>
      <w:spacing w:after="0" w:line="240" w:lineRule="auto"/>
    </w:pPr>
    <w:rPr>
      <w:color w:val="FFFFFF"/>
      <w:kern w:val="0"/>
      <w14:ligatures w14:val="none"/>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Tamnipopis-Isticanje32">
    <w:name w:val="Tamni popis - Isticanje 32"/>
    <w:basedOn w:val="Obinatablica"/>
    <w:next w:val="Tamnipopis-Isticanje3"/>
    <w:uiPriority w:val="70"/>
    <w:semiHidden/>
    <w:unhideWhenUsed/>
    <w:rsid w:val="004833B4"/>
    <w:pPr>
      <w:spacing w:after="0" w:line="240" w:lineRule="auto"/>
    </w:pPr>
    <w:rPr>
      <w:color w:val="FFFFFF"/>
      <w:kern w:val="0"/>
      <w14:ligatures w14:val="none"/>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Tamnipopis-Isticanje42">
    <w:name w:val="Tamni popis - Isticanje 42"/>
    <w:basedOn w:val="Obinatablica"/>
    <w:next w:val="Tamnipopis-Isticanje4"/>
    <w:uiPriority w:val="70"/>
    <w:semiHidden/>
    <w:unhideWhenUsed/>
    <w:rsid w:val="004833B4"/>
    <w:pPr>
      <w:spacing w:after="0" w:line="240" w:lineRule="auto"/>
    </w:pPr>
    <w:rPr>
      <w:color w:val="FFFFFF"/>
      <w:kern w:val="0"/>
      <w14:ligatures w14:val="none"/>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Tamnipopis-Isticanje52">
    <w:name w:val="Tamni popis - Isticanje 52"/>
    <w:basedOn w:val="Obinatablica"/>
    <w:next w:val="Tamnipopis-Isticanje5"/>
    <w:uiPriority w:val="70"/>
    <w:semiHidden/>
    <w:unhideWhenUsed/>
    <w:rsid w:val="004833B4"/>
    <w:pPr>
      <w:spacing w:after="0" w:line="240" w:lineRule="auto"/>
    </w:pPr>
    <w:rPr>
      <w:color w:val="FFFFFF"/>
      <w:kern w:val="0"/>
      <w14:ligatures w14:val="none"/>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Tamnipopis-Isticanje62">
    <w:name w:val="Tamni popis - Isticanje 62"/>
    <w:basedOn w:val="Obinatablica"/>
    <w:next w:val="Tamnipopis-Isticanje6"/>
    <w:uiPriority w:val="70"/>
    <w:semiHidden/>
    <w:unhideWhenUsed/>
    <w:rsid w:val="004833B4"/>
    <w:pPr>
      <w:spacing w:after="0" w:line="240" w:lineRule="auto"/>
    </w:pPr>
    <w:rPr>
      <w:color w:val="FFFFFF"/>
      <w:kern w:val="0"/>
      <w14:ligatures w14:val="none"/>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Svijetlatablicapopisa12">
    <w:name w:val="Svijetla tablica popisa 12"/>
    <w:basedOn w:val="Obinatablica"/>
    <w:next w:val="Svijetlatablicapopisa1"/>
    <w:uiPriority w:val="46"/>
    <w:rsid w:val="004833B4"/>
    <w:pPr>
      <w:spacing w:after="0" w:line="240" w:lineRule="auto"/>
    </w:pPr>
    <w:rPr>
      <w:kern w:val="0"/>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Svijetlatablicapopisa1-isticanje12">
    <w:name w:val="Svijetla tablica popisa 1 - isticanje 12"/>
    <w:basedOn w:val="Obinatablica"/>
    <w:next w:val="Svijetlatablicapopisa1-isticanje1"/>
    <w:uiPriority w:val="46"/>
    <w:rsid w:val="004833B4"/>
    <w:pPr>
      <w:spacing w:after="0" w:line="240" w:lineRule="auto"/>
    </w:pPr>
    <w:rPr>
      <w:kern w:val="0"/>
      <w14:ligatures w14:val="none"/>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Svijetlatablicapopisa1-isticanje22">
    <w:name w:val="Svijetla tablica popisa 1 - isticanje 22"/>
    <w:basedOn w:val="Obinatablica"/>
    <w:next w:val="Svijetlatablicapopisa1-isticanje2"/>
    <w:uiPriority w:val="46"/>
    <w:rsid w:val="004833B4"/>
    <w:pPr>
      <w:spacing w:after="0" w:line="240" w:lineRule="auto"/>
    </w:pPr>
    <w:rPr>
      <w:kern w:val="0"/>
      <w14:ligatures w14:val="none"/>
    </w:rPr>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Svijetlatablicapopisa1-isticanje32">
    <w:name w:val="Svijetla tablica popisa 1 - isticanje 32"/>
    <w:basedOn w:val="Obinatablica"/>
    <w:next w:val="Svijetlatablicapopisa1-isticanje3"/>
    <w:uiPriority w:val="46"/>
    <w:rsid w:val="004833B4"/>
    <w:pPr>
      <w:spacing w:after="0" w:line="240" w:lineRule="auto"/>
    </w:pPr>
    <w:rPr>
      <w:kern w:val="0"/>
      <w14:ligatures w14:val="none"/>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Svijetlatablicapopisa1-isticanje42">
    <w:name w:val="Svijetla tablica popisa 1 - isticanje 42"/>
    <w:basedOn w:val="Obinatablica"/>
    <w:next w:val="Svijetlatablicapopisa1-isticanje4"/>
    <w:uiPriority w:val="46"/>
    <w:rsid w:val="004833B4"/>
    <w:pPr>
      <w:spacing w:after="0" w:line="240" w:lineRule="auto"/>
    </w:pPr>
    <w:rPr>
      <w:kern w:val="0"/>
      <w14:ligatures w14:val="none"/>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Svijetlatablicapopisa1-isticanje52">
    <w:name w:val="Svijetla tablica popisa 1 - isticanje 52"/>
    <w:basedOn w:val="Obinatablica"/>
    <w:next w:val="Svijetlatablicapopisa1-isticanje5"/>
    <w:uiPriority w:val="46"/>
    <w:rsid w:val="004833B4"/>
    <w:pPr>
      <w:spacing w:after="0" w:line="240" w:lineRule="auto"/>
    </w:pPr>
    <w:rPr>
      <w:kern w:val="0"/>
      <w14:ligatures w14:val="none"/>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Svijetlatablicapopisa1-isticanje62">
    <w:name w:val="Svijetla tablica popisa 1 - isticanje 62"/>
    <w:basedOn w:val="Obinatablica"/>
    <w:next w:val="Svijetlatablicapopisa1-isticanje6"/>
    <w:uiPriority w:val="46"/>
    <w:rsid w:val="004833B4"/>
    <w:pPr>
      <w:spacing w:after="0" w:line="240" w:lineRule="auto"/>
    </w:pPr>
    <w:rPr>
      <w:kern w:val="0"/>
      <w14:ligatures w14:val="none"/>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icapopisa22">
    <w:name w:val="Tablica popisa 22"/>
    <w:basedOn w:val="Obinatablica"/>
    <w:next w:val="Tablicapopisa2"/>
    <w:uiPriority w:val="47"/>
    <w:rsid w:val="004833B4"/>
    <w:pPr>
      <w:spacing w:after="0" w:line="240" w:lineRule="auto"/>
    </w:pPr>
    <w:rPr>
      <w:kern w:val="0"/>
      <w14:ligatures w14:val="none"/>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icapopisa2-isticanje12">
    <w:name w:val="Tablica popisa 2 - isticanje 12"/>
    <w:basedOn w:val="Obinatablica"/>
    <w:next w:val="Tablicapopisa2-isticanje1"/>
    <w:uiPriority w:val="47"/>
    <w:rsid w:val="004833B4"/>
    <w:pPr>
      <w:spacing w:after="0" w:line="240" w:lineRule="auto"/>
    </w:pPr>
    <w:rPr>
      <w:kern w:val="0"/>
      <w14:ligatures w14:val="none"/>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icapopisa2-isticanje22">
    <w:name w:val="Tablica popisa 2 - isticanje 22"/>
    <w:basedOn w:val="Obinatablica"/>
    <w:next w:val="Tablicapopisa2-isticanje2"/>
    <w:uiPriority w:val="47"/>
    <w:rsid w:val="004833B4"/>
    <w:pPr>
      <w:spacing w:after="0" w:line="240" w:lineRule="auto"/>
    </w:pPr>
    <w:rPr>
      <w:kern w:val="0"/>
      <w14:ligatures w14:val="none"/>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32">
    <w:name w:val="Tablica popisa 2 - isticanje 32"/>
    <w:basedOn w:val="Obinatablica"/>
    <w:next w:val="Tablicapopisa2-isticanje3"/>
    <w:uiPriority w:val="47"/>
    <w:rsid w:val="004833B4"/>
    <w:pPr>
      <w:spacing w:after="0" w:line="240" w:lineRule="auto"/>
    </w:pPr>
    <w:rPr>
      <w:kern w:val="0"/>
      <w14:ligatures w14:val="none"/>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icapopisa2-isticanje42">
    <w:name w:val="Tablica popisa 2 - isticanje 42"/>
    <w:basedOn w:val="Obinatablica"/>
    <w:next w:val="Tablicapopisa2-isticanje4"/>
    <w:uiPriority w:val="47"/>
    <w:rsid w:val="004833B4"/>
    <w:pPr>
      <w:spacing w:after="0" w:line="240" w:lineRule="auto"/>
    </w:pPr>
    <w:rPr>
      <w:kern w:val="0"/>
      <w14:ligatures w14:val="none"/>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icapopisa2-isticanje52">
    <w:name w:val="Tablica popisa 2 - isticanje 52"/>
    <w:basedOn w:val="Obinatablica"/>
    <w:next w:val="Tablicapopisa2-isticanje5"/>
    <w:uiPriority w:val="47"/>
    <w:rsid w:val="004833B4"/>
    <w:pPr>
      <w:spacing w:after="0" w:line="240" w:lineRule="auto"/>
    </w:pPr>
    <w:rPr>
      <w:kern w:val="0"/>
      <w14:ligatures w14:val="none"/>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icapopisa2-isticanje62">
    <w:name w:val="Tablica popisa 2 - isticanje 62"/>
    <w:basedOn w:val="Obinatablica"/>
    <w:next w:val="Tablicapopisa2-isticanje6"/>
    <w:uiPriority w:val="47"/>
    <w:rsid w:val="004833B4"/>
    <w:pPr>
      <w:spacing w:after="0" w:line="240" w:lineRule="auto"/>
    </w:pPr>
    <w:rPr>
      <w:kern w:val="0"/>
      <w14:ligatures w14:val="none"/>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icapopisa32">
    <w:name w:val="Tablica popisa 32"/>
    <w:basedOn w:val="Obinatablica"/>
    <w:next w:val="Tablicapopisa3"/>
    <w:uiPriority w:val="48"/>
    <w:rsid w:val="004833B4"/>
    <w:pPr>
      <w:spacing w:after="0" w:line="240" w:lineRule="auto"/>
    </w:pPr>
    <w:rPr>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icapopisa3-isticanje12">
    <w:name w:val="Tablica popisa 3- isticanje 12"/>
    <w:basedOn w:val="Obinatablica"/>
    <w:next w:val="Tablicapopisa3-isticanje1"/>
    <w:uiPriority w:val="48"/>
    <w:rsid w:val="004833B4"/>
    <w:pPr>
      <w:spacing w:after="0" w:line="240" w:lineRule="auto"/>
    </w:pPr>
    <w:rPr>
      <w:kern w:val="0"/>
      <w14:ligatures w14:val="none"/>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icapopisa3-isticanje22">
    <w:name w:val="Tablica popisa 3 - isticanje 22"/>
    <w:basedOn w:val="Obinatablica"/>
    <w:next w:val="Tablicapopisa3-isticanje2"/>
    <w:uiPriority w:val="48"/>
    <w:rsid w:val="004833B4"/>
    <w:pPr>
      <w:spacing w:after="0" w:line="240" w:lineRule="auto"/>
    </w:pPr>
    <w:rPr>
      <w:kern w:val="0"/>
      <w14:ligatures w14:val="none"/>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licapopisa3-isticanje32">
    <w:name w:val="Tablica popisa 3 - isticanje 32"/>
    <w:basedOn w:val="Obinatablica"/>
    <w:next w:val="Tablicapopisa3-isticanje3"/>
    <w:uiPriority w:val="48"/>
    <w:rsid w:val="004833B4"/>
    <w:pPr>
      <w:spacing w:after="0" w:line="240" w:lineRule="auto"/>
    </w:pPr>
    <w:rPr>
      <w:kern w:val="0"/>
      <w14:ligatures w14:val="none"/>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icapopisa3-isticanje42">
    <w:name w:val="Tablica popisa 3 - isticanje 42"/>
    <w:basedOn w:val="Obinatablica"/>
    <w:next w:val="Tablicapopisa3-isticanje4"/>
    <w:uiPriority w:val="48"/>
    <w:rsid w:val="004833B4"/>
    <w:pPr>
      <w:spacing w:after="0" w:line="240" w:lineRule="auto"/>
    </w:pPr>
    <w:rPr>
      <w:kern w:val="0"/>
      <w14:ligatures w14:val="none"/>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Tablicapopisa3-isticanje52">
    <w:name w:val="Tablica popisa 3 - isticanje 52"/>
    <w:basedOn w:val="Obinatablica"/>
    <w:next w:val="Tablicapopisa3-isticanje5"/>
    <w:uiPriority w:val="48"/>
    <w:rsid w:val="004833B4"/>
    <w:pPr>
      <w:spacing w:after="0" w:line="240" w:lineRule="auto"/>
    </w:pPr>
    <w:rPr>
      <w:kern w:val="0"/>
      <w14:ligatures w14:val="none"/>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icapopisa3-isticanje62">
    <w:name w:val="Tablica popisa 3 - isticanje 62"/>
    <w:basedOn w:val="Obinatablica"/>
    <w:next w:val="Tablicapopisa3-isticanje6"/>
    <w:uiPriority w:val="48"/>
    <w:rsid w:val="004833B4"/>
    <w:pPr>
      <w:spacing w:after="0" w:line="240" w:lineRule="auto"/>
    </w:pPr>
    <w:rPr>
      <w:kern w:val="0"/>
      <w14:ligatures w14:val="none"/>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icapopisa42">
    <w:name w:val="Tablica popisa 42"/>
    <w:basedOn w:val="Obinatablica"/>
    <w:next w:val="Tablicapopisa4"/>
    <w:uiPriority w:val="49"/>
    <w:rsid w:val="004833B4"/>
    <w:pPr>
      <w:spacing w:after="0" w:line="240" w:lineRule="auto"/>
    </w:pPr>
    <w:rPr>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icapopisa4-isticanje12">
    <w:name w:val="Tablica popisa 4 - isticanje 12"/>
    <w:basedOn w:val="Obinatablica"/>
    <w:next w:val="Tablicapopisa4-isticanje1"/>
    <w:uiPriority w:val="49"/>
    <w:rsid w:val="004833B4"/>
    <w:pPr>
      <w:spacing w:after="0" w:line="240" w:lineRule="auto"/>
    </w:pPr>
    <w:rPr>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icapopisa4-isticanje22">
    <w:name w:val="Tablica popisa 4 - isticanje 22"/>
    <w:basedOn w:val="Obinatablica"/>
    <w:next w:val="Tablicapopisa4-isticanje2"/>
    <w:uiPriority w:val="49"/>
    <w:rsid w:val="004833B4"/>
    <w:pPr>
      <w:spacing w:after="0" w:line="240" w:lineRule="auto"/>
    </w:pPr>
    <w:rPr>
      <w:kern w:val="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4-isticanje32">
    <w:name w:val="Tablica popisa 4 - isticanje 32"/>
    <w:basedOn w:val="Obinatablica"/>
    <w:next w:val="Tablicapopisa4-isticanje3"/>
    <w:uiPriority w:val="49"/>
    <w:rsid w:val="004833B4"/>
    <w:pPr>
      <w:spacing w:after="0" w:line="240" w:lineRule="auto"/>
    </w:pPr>
    <w:rPr>
      <w:kern w:val="0"/>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icapopisa4-isticanje42">
    <w:name w:val="Tablica popisa 4 - isticanje 42"/>
    <w:basedOn w:val="Obinatablica"/>
    <w:next w:val="Tablicapopisa4-isticanje4"/>
    <w:uiPriority w:val="49"/>
    <w:rsid w:val="004833B4"/>
    <w:pPr>
      <w:spacing w:after="0" w:line="240" w:lineRule="auto"/>
    </w:pPr>
    <w:rPr>
      <w:kern w:val="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icapopisa4-isticanje52">
    <w:name w:val="Tablica popisa 4 - isticanje 52"/>
    <w:basedOn w:val="Obinatablica"/>
    <w:next w:val="Tablicapopisa4-isticanje5"/>
    <w:uiPriority w:val="49"/>
    <w:rsid w:val="004833B4"/>
    <w:pPr>
      <w:spacing w:after="0" w:line="240" w:lineRule="auto"/>
    </w:pPr>
    <w:rPr>
      <w:kern w:val="0"/>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icapopisa4-isticanje62">
    <w:name w:val="Tablica popisa 4 - isticanje 62"/>
    <w:basedOn w:val="Obinatablica"/>
    <w:next w:val="Tablicapopisa4-isticanje6"/>
    <w:uiPriority w:val="49"/>
    <w:rsid w:val="004833B4"/>
    <w:pPr>
      <w:spacing w:after="0" w:line="240" w:lineRule="auto"/>
    </w:pPr>
    <w:rPr>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mnatablicapopisa52">
    <w:name w:val="Tamna tablica popisa 52"/>
    <w:basedOn w:val="Obinatablica"/>
    <w:next w:val="Tamnatablicapopisa5"/>
    <w:uiPriority w:val="50"/>
    <w:rsid w:val="004833B4"/>
    <w:pPr>
      <w:spacing w:after="0" w:line="240" w:lineRule="auto"/>
    </w:pPr>
    <w:rPr>
      <w:color w:val="FFFFFF"/>
      <w:kern w:val="0"/>
      <w14:ligatures w14:val="none"/>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mnatablicapopisa5-isticanje12">
    <w:name w:val="Tamna tablica popisa 5 - isticanje 12"/>
    <w:basedOn w:val="Obinatablica"/>
    <w:next w:val="Tamnatablicapopisa5-isticanje1"/>
    <w:uiPriority w:val="50"/>
    <w:rsid w:val="004833B4"/>
    <w:pPr>
      <w:spacing w:after="0" w:line="240" w:lineRule="auto"/>
    </w:pPr>
    <w:rPr>
      <w:color w:val="FFFFFF"/>
      <w:kern w:val="0"/>
      <w14:ligatures w14:val="none"/>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mnatablicapopisa5-isticanje22">
    <w:name w:val="Tamna tablica popisa 5 - isticanje 22"/>
    <w:basedOn w:val="Obinatablica"/>
    <w:next w:val="Tamnatablicapopisa5-isticanje2"/>
    <w:uiPriority w:val="50"/>
    <w:rsid w:val="004833B4"/>
    <w:pPr>
      <w:spacing w:after="0" w:line="240" w:lineRule="auto"/>
    </w:pPr>
    <w:rPr>
      <w:color w:val="FFFFFF"/>
      <w:kern w:val="0"/>
      <w14:ligatures w14:val="none"/>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mnatablicapopisa5-isticanje32">
    <w:name w:val="Tamna tablica popisa 5 - isticanje 32"/>
    <w:basedOn w:val="Obinatablica"/>
    <w:next w:val="Tamnatablicapopisa5-isticanje3"/>
    <w:uiPriority w:val="50"/>
    <w:rsid w:val="004833B4"/>
    <w:pPr>
      <w:spacing w:after="0" w:line="240" w:lineRule="auto"/>
    </w:pPr>
    <w:rPr>
      <w:color w:val="FFFFFF"/>
      <w:kern w:val="0"/>
      <w14:ligatures w14:val="none"/>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mnatablicapopisa5-isticanje42">
    <w:name w:val="Tamna tablica popisa 5 - isticanje 42"/>
    <w:basedOn w:val="Obinatablica"/>
    <w:next w:val="Tamnatablicapopisa5-isticanje4"/>
    <w:uiPriority w:val="50"/>
    <w:rsid w:val="004833B4"/>
    <w:pPr>
      <w:spacing w:after="0" w:line="240" w:lineRule="auto"/>
    </w:pPr>
    <w:rPr>
      <w:color w:val="FFFFFF"/>
      <w:kern w:val="0"/>
      <w14:ligatures w14:val="none"/>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mnatablicapopisa5-isticanje52">
    <w:name w:val="Tamna tablica popisa 5 - isticanje 52"/>
    <w:basedOn w:val="Obinatablica"/>
    <w:next w:val="Tamnatablicapopisa5-isticanje5"/>
    <w:uiPriority w:val="50"/>
    <w:rsid w:val="004833B4"/>
    <w:pPr>
      <w:spacing w:after="0" w:line="240" w:lineRule="auto"/>
    </w:pPr>
    <w:rPr>
      <w:color w:val="FFFFFF"/>
      <w:kern w:val="0"/>
      <w14:ligatures w14:val="none"/>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mnatablicapopisa5-isticanje62">
    <w:name w:val="Tamna tablica popisa 5 - isticanje 62"/>
    <w:basedOn w:val="Obinatablica"/>
    <w:next w:val="Tamnatablicapopisa5-isticanje6"/>
    <w:uiPriority w:val="50"/>
    <w:rsid w:val="004833B4"/>
    <w:pPr>
      <w:spacing w:after="0" w:line="240" w:lineRule="auto"/>
    </w:pPr>
    <w:rPr>
      <w:color w:val="FFFFFF"/>
      <w:kern w:val="0"/>
      <w14:ligatures w14:val="none"/>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ivopisnatablicapopisa62">
    <w:name w:val="Živopisna tablica popisa 62"/>
    <w:basedOn w:val="Obinatablica"/>
    <w:next w:val="ivopisnatablicapopisa6"/>
    <w:uiPriority w:val="51"/>
    <w:rsid w:val="004833B4"/>
    <w:pPr>
      <w:spacing w:after="0" w:line="240" w:lineRule="auto"/>
    </w:pPr>
    <w:rPr>
      <w:color w:val="000000"/>
      <w:kern w:val="0"/>
      <w14:ligatures w14:val="none"/>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ivopisnatablicapopisa6-isticanje12">
    <w:name w:val="Živopisna tablica popisa 6 - isticanje 12"/>
    <w:basedOn w:val="Obinatablica"/>
    <w:next w:val="ivopisnatablicapopisa6-isticanje1"/>
    <w:uiPriority w:val="51"/>
    <w:rsid w:val="004833B4"/>
    <w:pPr>
      <w:spacing w:after="0" w:line="240" w:lineRule="auto"/>
    </w:pPr>
    <w:rPr>
      <w:color w:val="2F5496"/>
      <w:kern w:val="0"/>
      <w14:ligatures w14:val="none"/>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ivopisnatablicapopisa6-isticanje22">
    <w:name w:val="Živopisna tablica popisa 6 - isticanje 22"/>
    <w:basedOn w:val="Obinatablica"/>
    <w:next w:val="ivopisnatablicapopisa6-isticanje2"/>
    <w:uiPriority w:val="51"/>
    <w:rsid w:val="004833B4"/>
    <w:pPr>
      <w:spacing w:after="0" w:line="240" w:lineRule="auto"/>
    </w:pPr>
    <w:rPr>
      <w:color w:val="C45911"/>
      <w:kern w:val="0"/>
      <w14:ligatures w14:val="none"/>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ivopisnatablicapopisa6-isticanje32">
    <w:name w:val="Živopisna tablica popisa 6 - isticanje 32"/>
    <w:basedOn w:val="Obinatablica"/>
    <w:next w:val="ivopisnatablicapopisa6-isticanje3"/>
    <w:uiPriority w:val="51"/>
    <w:rsid w:val="004833B4"/>
    <w:pPr>
      <w:spacing w:after="0" w:line="240" w:lineRule="auto"/>
    </w:pPr>
    <w:rPr>
      <w:color w:val="7B7B7B"/>
      <w:kern w:val="0"/>
      <w14:ligatures w14:val="none"/>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ivopisnatablicapopisa6-isticanje42">
    <w:name w:val="Živopisna tablica popisa 6 - isticanje 42"/>
    <w:basedOn w:val="Obinatablica"/>
    <w:next w:val="ivopisnatablicapopisa6-isticanje4"/>
    <w:uiPriority w:val="51"/>
    <w:rsid w:val="004833B4"/>
    <w:pPr>
      <w:spacing w:after="0" w:line="240" w:lineRule="auto"/>
    </w:pPr>
    <w:rPr>
      <w:color w:val="BF8F00"/>
      <w:kern w:val="0"/>
      <w14:ligatures w14:val="none"/>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ivopisnatablicapopisa6-isticanje52">
    <w:name w:val="Živopisna tablica popisa 6 - isticanje 52"/>
    <w:basedOn w:val="Obinatablica"/>
    <w:next w:val="ivopisnatablicapopisa6-isticanje5"/>
    <w:uiPriority w:val="51"/>
    <w:rsid w:val="004833B4"/>
    <w:pPr>
      <w:spacing w:after="0" w:line="240" w:lineRule="auto"/>
    </w:pPr>
    <w:rPr>
      <w:color w:val="2E74B5"/>
      <w:kern w:val="0"/>
      <w14:ligatures w14:val="none"/>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ivopisnatablicapopisa6-isticanje62">
    <w:name w:val="Živopisna tablica popisa 6 - isticanje 62"/>
    <w:basedOn w:val="Obinatablica"/>
    <w:next w:val="ivopisnatablicapopisa6-isticanje6"/>
    <w:uiPriority w:val="51"/>
    <w:rsid w:val="004833B4"/>
    <w:pPr>
      <w:spacing w:after="0" w:line="240" w:lineRule="auto"/>
    </w:pPr>
    <w:rPr>
      <w:color w:val="538135"/>
      <w:kern w:val="0"/>
      <w14:ligatures w14:val="none"/>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ivopisnatablicapopisa72">
    <w:name w:val="Živopisna tablica popisa 72"/>
    <w:basedOn w:val="Obinatablica"/>
    <w:next w:val="ivopisnatablicapopisa7"/>
    <w:uiPriority w:val="52"/>
    <w:rsid w:val="004833B4"/>
    <w:pPr>
      <w:spacing w:after="0" w:line="240" w:lineRule="auto"/>
    </w:pPr>
    <w:rPr>
      <w:color w:val="000000"/>
      <w:kern w:val="0"/>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ivopisnatablicapopisa7-isticanje12">
    <w:name w:val="Živopisna tablica popisa 7 - isticanje 12"/>
    <w:basedOn w:val="Obinatablica"/>
    <w:next w:val="ivopisnatablicapopisa7-isticanje1"/>
    <w:uiPriority w:val="52"/>
    <w:rsid w:val="004833B4"/>
    <w:pPr>
      <w:spacing w:after="0" w:line="240" w:lineRule="auto"/>
    </w:pPr>
    <w:rPr>
      <w:color w:val="2F5496"/>
      <w:kern w:val="0"/>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ivopisnatablicapopisa7-isticanje22">
    <w:name w:val="Živopisna tablica popisa 7 - isticanje 22"/>
    <w:basedOn w:val="Obinatablica"/>
    <w:next w:val="ivopisnatablicapopisa7-isticanje2"/>
    <w:uiPriority w:val="52"/>
    <w:rsid w:val="004833B4"/>
    <w:pPr>
      <w:spacing w:after="0" w:line="240" w:lineRule="auto"/>
    </w:pPr>
    <w:rPr>
      <w:color w:val="C45911"/>
      <w:kern w:val="0"/>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ED7D31"/>
        </w:tcBorders>
        <w:shd w:val="clear" w:color="auto" w:fill="FFFFFF"/>
      </w:tcPr>
    </w:tblStylePr>
    <w:tblStylePr w:type="lastRow">
      <w:rPr>
        <w:rFonts w:ascii="Calibri Light" w:eastAsia="Times New Roman" w:hAnsi="Calibri Light" w:cs="Times New Roman"/>
        <w:i/>
        <w:iCs/>
        <w:sz w:val="26"/>
      </w:rPr>
      <w:tblPr/>
      <w:tcPr>
        <w:tcBorders>
          <w:top w:val="single" w:sz="4" w:space="0" w:color="ED7D31"/>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ED7D31"/>
        </w:tcBorders>
        <w:shd w:val="clear" w:color="auto" w:fill="FFFFFF"/>
      </w:tcPr>
    </w:tblStylePr>
    <w:tblStylePr w:type="lastCol">
      <w:rPr>
        <w:rFonts w:ascii="Calibri Light" w:eastAsia="Times New Roman" w:hAnsi="Calibri Light"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ivopisnatablica7-isticanje32">
    <w:name w:val="Živopisna tablica 7 - isticanje 32"/>
    <w:basedOn w:val="Obinatablica"/>
    <w:next w:val="ivopisnatablica7-isticanje3"/>
    <w:uiPriority w:val="52"/>
    <w:rsid w:val="004833B4"/>
    <w:pPr>
      <w:spacing w:after="0" w:line="240" w:lineRule="auto"/>
    </w:pPr>
    <w:rPr>
      <w:color w:val="7B7B7B"/>
      <w:kern w:val="0"/>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ivopisnatablicapopisa7-isticanje42">
    <w:name w:val="Živopisna tablica popisa 7 - isticanje 42"/>
    <w:basedOn w:val="Obinatablica"/>
    <w:next w:val="ivopisnatablicapopisa7-isticanje4"/>
    <w:uiPriority w:val="52"/>
    <w:rsid w:val="004833B4"/>
    <w:pPr>
      <w:spacing w:after="0" w:line="240" w:lineRule="auto"/>
    </w:pPr>
    <w:rPr>
      <w:color w:val="BF8F00"/>
      <w:kern w:val="0"/>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FFC000"/>
        </w:tcBorders>
        <w:shd w:val="clear" w:color="auto" w:fill="FFFFFF"/>
      </w:tcPr>
    </w:tblStylePr>
    <w:tblStylePr w:type="lastRow">
      <w:rPr>
        <w:rFonts w:ascii="Calibri Light" w:eastAsia="Times New Roman" w:hAnsi="Calibri Light" w:cs="Times New Roman"/>
        <w:i/>
        <w:iCs/>
        <w:sz w:val="26"/>
      </w:rPr>
      <w:tblPr/>
      <w:tcPr>
        <w:tcBorders>
          <w:top w:val="single" w:sz="4" w:space="0" w:color="FFC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FFC000"/>
        </w:tcBorders>
        <w:shd w:val="clear" w:color="auto" w:fill="FFFFFF"/>
      </w:tcPr>
    </w:tblStylePr>
    <w:tblStylePr w:type="lastCol">
      <w:rPr>
        <w:rFonts w:ascii="Calibri Light" w:eastAsia="Times New Roman" w:hAnsi="Calibri Light"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ivopisnatablicapopisa7-isticanje52">
    <w:name w:val="Živopisna tablica popisa 7 - isticanje 52"/>
    <w:basedOn w:val="Obinatablica"/>
    <w:next w:val="ivopisnatablicapopisa7-isticanje5"/>
    <w:uiPriority w:val="52"/>
    <w:rsid w:val="004833B4"/>
    <w:pPr>
      <w:spacing w:after="0" w:line="240" w:lineRule="auto"/>
    </w:pPr>
    <w:rPr>
      <w:color w:val="2E74B5"/>
      <w:kern w:val="0"/>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ivopisnatablicapopisa7-isticanje62">
    <w:name w:val="Živopisna tablica popisa 7 - isticanje 62"/>
    <w:basedOn w:val="Obinatablica"/>
    <w:next w:val="ivopisnatablicapopisa7-isticanje6"/>
    <w:uiPriority w:val="52"/>
    <w:rsid w:val="004833B4"/>
    <w:pPr>
      <w:spacing w:after="0" w:line="240" w:lineRule="auto"/>
    </w:pPr>
    <w:rPr>
      <w:color w:val="538135"/>
      <w:kern w:val="0"/>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0AD47"/>
        </w:tcBorders>
        <w:shd w:val="clear" w:color="auto" w:fill="FFFFFF"/>
      </w:tcPr>
    </w:tblStylePr>
    <w:tblStylePr w:type="lastRow">
      <w:rPr>
        <w:rFonts w:ascii="Calibri Light" w:eastAsia="Times New Roma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0AD47"/>
        </w:tcBorders>
        <w:shd w:val="clear" w:color="auto" w:fill="FFFFFF"/>
      </w:tcPr>
    </w:tblStylePr>
    <w:tblStylePr w:type="lastCol">
      <w:rPr>
        <w:rFonts w:ascii="Calibri Light" w:eastAsia="Times New Roma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vijetlareetkatablice2">
    <w:name w:val="Svijetla rešetka tablice2"/>
    <w:basedOn w:val="Obinatablica"/>
    <w:next w:val="Svijetlareetkatablice"/>
    <w:uiPriority w:val="40"/>
    <w:rsid w:val="004833B4"/>
    <w:pPr>
      <w:spacing w:after="0" w:line="240" w:lineRule="auto"/>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vijetlatablicareetke12">
    <w:name w:val="Svijetla tablica rešetke 12"/>
    <w:basedOn w:val="Obinatablica"/>
    <w:next w:val="Svijetlatablicareetke1"/>
    <w:uiPriority w:val="46"/>
    <w:rsid w:val="004833B4"/>
    <w:pPr>
      <w:spacing w:after="0" w:line="240" w:lineRule="auto"/>
    </w:pPr>
    <w:rPr>
      <w:kern w:val="0"/>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Svijetlatablicareetke-isticanje12">
    <w:name w:val="Svijetla tablica rešetke - isticanje 12"/>
    <w:basedOn w:val="Obinatablica"/>
    <w:next w:val="Svijetlatablicareetke-isticanje1"/>
    <w:uiPriority w:val="46"/>
    <w:rsid w:val="004833B4"/>
    <w:pPr>
      <w:spacing w:after="0" w:line="240" w:lineRule="auto"/>
    </w:pPr>
    <w:rPr>
      <w:kern w:val="0"/>
      <w14:ligatures w14:val="non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icareetke1svijetlo-isticanje22">
    <w:name w:val="Tablica rešetke 1 (svijetlo) - isticanje 22"/>
    <w:basedOn w:val="Obinatablica"/>
    <w:next w:val="Tablicareetke1svijetlo-isticanje2"/>
    <w:uiPriority w:val="46"/>
    <w:rsid w:val="004833B4"/>
    <w:pPr>
      <w:spacing w:after="0" w:line="240" w:lineRule="auto"/>
    </w:pPr>
    <w:rPr>
      <w:kern w:val="0"/>
      <w14:ligatures w14:val="none"/>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Svijetlatablicareetke1-isticanje22">
    <w:name w:val="Svijetla tablica rešetke 1 - isticanje 22"/>
    <w:basedOn w:val="Obinatablica"/>
    <w:next w:val="Svijetlatablicareetke1-isticanje2"/>
    <w:uiPriority w:val="46"/>
    <w:rsid w:val="004833B4"/>
    <w:pPr>
      <w:spacing w:after="0" w:line="240" w:lineRule="auto"/>
    </w:pPr>
    <w:rPr>
      <w:kern w:val="0"/>
      <w14:ligatures w14:val="none"/>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Svijetlatablicareetke1-isticanje42">
    <w:name w:val="Svijetla tablica rešetke 1 - isticanje 42"/>
    <w:basedOn w:val="Obinatablica"/>
    <w:next w:val="Svijetlatablicareetke1-isticanje4"/>
    <w:uiPriority w:val="46"/>
    <w:rsid w:val="004833B4"/>
    <w:pPr>
      <w:spacing w:after="0" w:line="240" w:lineRule="auto"/>
    </w:pPr>
    <w:rPr>
      <w:kern w:val="0"/>
      <w14:ligatures w14:val="none"/>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Svijetlatablicareetke1-isticanje52">
    <w:name w:val="Svijetla tablica rešetke 1 - isticanje 52"/>
    <w:basedOn w:val="Obinatablica"/>
    <w:next w:val="Svijetlatablicareetke1-isticanje5"/>
    <w:uiPriority w:val="46"/>
    <w:rsid w:val="004833B4"/>
    <w:pPr>
      <w:spacing w:after="0" w:line="240" w:lineRule="auto"/>
    </w:pPr>
    <w:rPr>
      <w:kern w:val="0"/>
      <w14:ligatures w14:val="non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Svijetlatablicareetke1-isticanje62">
    <w:name w:val="Svijetla tablica rešetke 1 - isticanje 62"/>
    <w:basedOn w:val="Obinatablica"/>
    <w:next w:val="Svijetlatablicareetke1-isticanje6"/>
    <w:uiPriority w:val="46"/>
    <w:rsid w:val="004833B4"/>
    <w:pPr>
      <w:spacing w:after="0" w:line="240" w:lineRule="auto"/>
    </w:pPr>
    <w:rPr>
      <w:kern w:val="0"/>
      <w14:ligatures w14:val="none"/>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icareetke22">
    <w:name w:val="Tablica rešetke 22"/>
    <w:basedOn w:val="Obinatablica"/>
    <w:next w:val="Tablicareetke2"/>
    <w:uiPriority w:val="47"/>
    <w:rsid w:val="004833B4"/>
    <w:pPr>
      <w:spacing w:after="0" w:line="240" w:lineRule="auto"/>
    </w:pPr>
    <w:rPr>
      <w:kern w:val="0"/>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icareetke2-isticanje12">
    <w:name w:val="Tablica rešetke 2 - isticanje 12"/>
    <w:basedOn w:val="Obinatablica"/>
    <w:next w:val="Tablicareetke2-isticanje1"/>
    <w:uiPriority w:val="47"/>
    <w:rsid w:val="004833B4"/>
    <w:pPr>
      <w:spacing w:after="0" w:line="240" w:lineRule="auto"/>
    </w:pPr>
    <w:rPr>
      <w:kern w:val="0"/>
      <w14:ligatures w14:val="none"/>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icareetke2-isticanje22">
    <w:name w:val="Tablica rešetke 2 - isticanje 22"/>
    <w:basedOn w:val="Obinatablica"/>
    <w:next w:val="Tablicareetke2-isticanje2"/>
    <w:uiPriority w:val="47"/>
    <w:rsid w:val="004833B4"/>
    <w:pPr>
      <w:spacing w:after="0" w:line="240" w:lineRule="auto"/>
    </w:pPr>
    <w:rPr>
      <w:kern w:val="0"/>
      <w14:ligatures w14:val="none"/>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reetke2-isticanje32">
    <w:name w:val="Tablica rešetke 2 - isticanje 32"/>
    <w:basedOn w:val="Obinatablica"/>
    <w:next w:val="Tablicareetke2-isticanje3"/>
    <w:uiPriority w:val="47"/>
    <w:rsid w:val="004833B4"/>
    <w:pPr>
      <w:spacing w:after="0" w:line="240" w:lineRule="auto"/>
    </w:pPr>
    <w:rPr>
      <w:kern w:val="0"/>
      <w14:ligatures w14:val="none"/>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icareetke2-isticanje42">
    <w:name w:val="Tablica rešetke 2 - isticanje 42"/>
    <w:basedOn w:val="Obinatablica"/>
    <w:next w:val="Tablicareetke2-isticanje4"/>
    <w:uiPriority w:val="47"/>
    <w:rsid w:val="004833B4"/>
    <w:pPr>
      <w:spacing w:after="0" w:line="240" w:lineRule="auto"/>
    </w:pPr>
    <w:rPr>
      <w:kern w:val="0"/>
      <w14:ligatures w14:val="none"/>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icareetke2-isticanje52">
    <w:name w:val="Tablica rešetke 2 - isticanje 52"/>
    <w:basedOn w:val="Obinatablica"/>
    <w:next w:val="Tablicareetke2-isticanje5"/>
    <w:uiPriority w:val="47"/>
    <w:rsid w:val="004833B4"/>
    <w:pPr>
      <w:spacing w:after="0" w:line="240" w:lineRule="auto"/>
    </w:pPr>
    <w:rPr>
      <w:kern w:val="0"/>
      <w14:ligatures w14:val="none"/>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icareetke2-isticanje62">
    <w:name w:val="Tablica rešetke 2 - isticanje 62"/>
    <w:basedOn w:val="Obinatablica"/>
    <w:next w:val="Tablicareetke2-isticanje6"/>
    <w:uiPriority w:val="47"/>
    <w:rsid w:val="004833B4"/>
    <w:pPr>
      <w:spacing w:after="0" w:line="240" w:lineRule="auto"/>
    </w:pPr>
    <w:rPr>
      <w:kern w:val="0"/>
      <w14:ligatures w14:val="none"/>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icareetke32">
    <w:name w:val="Tablica rešetke 32"/>
    <w:basedOn w:val="Obinatablica"/>
    <w:next w:val="Tablicareetke3"/>
    <w:uiPriority w:val="48"/>
    <w:rsid w:val="004833B4"/>
    <w:pPr>
      <w:spacing w:after="0" w:line="240" w:lineRule="auto"/>
    </w:pPr>
    <w:rPr>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icareetke3-isticanje12">
    <w:name w:val="Tablica rešetke 3 - isticanje 12"/>
    <w:basedOn w:val="Obinatablica"/>
    <w:next w:val="Tablicareetke3-isticanje1"/>
    <w:uiPriority w:val="48"/>
    <w:rsid w:val="004833B4"/>
    <w:pPr>
      <w:spacing w:after="0" w:line="240" w:lineRule="auto"/>
    </w:pPr>
    <w:rPr>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icareetke3-isticanje22">
    <w:name w:val="Tablica rešetke 3 - isticanje 22"/>
    <w:basedOn w:val="Obinatablica"/>
    <w:next w:val="Tablicareetke3-isticanje2"/>
    <w:uiPriority w:val="48"/>
    <w:rsid w:val="004833B4"/>
    <w:pPr>
      <w:spacing w:after="0" w:line="240" w:lineRule="auto"/>
    </w:pPr>
    <w:rPr>
      <w:kern w:val="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Tablicareetke3-isticanje32">
    <w:name w:val="Tablica rešetke 3 - isticanje 32"/>
    <w:basedOn w:val="Obinatablica"/>
    <w:next w:val="Tablicareetke3-isticanje3"/>
    <w:uiPriority w:val="48"/>
    <w:rsid w:val="004833B4"/>
    <w:pPr>
      <w:spacing w:after="0" w:line="240" w:lineRule="auto"/>
    </w:pPr>
    <w:rPr>
      <w:kern w:val="0"/>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Tablicareetke3-isticanje42">
    <w:name w:val="Tablica rešetke 3 - isticanje 42"/>
    <w:basedOn w:val="Obinatablica"/>
    <w:next w:val="Tablicareetke3-isticanje4"/>
    <w:uiPriority w:val="48"/>
    <w:rsid w:val="004833B4"/>
    <w:pPr>
      <w:spacing w:after="0" w:line="240" w:lineRule="auto"/>
    </w:pPr>
    <w:rPr>
      <w:kern w:val="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Tablicareetke3-isticanje52">
    <w:name w:val="Tablica rešetke 3 - isticanje 52"/>
    <w:basedOn w:val="Obinatablica"/>
    <w:next w:val="Tablicareetke3-isticanje5"/>
    <w:uiPriority w:val="48"/>
    <w:rsid w:val="004833B4"/>
    <w:pPr>
      <w:spacing w:after="0" w:line="240" w:lineRule="auto"/>
    </w:pPr>
    <w:rPr>
      <w:kern w:val="0"/>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icareetke3-isticanje62">
    <w:name w:val="Tablica rešetke 3 - isticanje 62"/>
    <w:basedOn w:val="Obinatablica"/>
    <w:next w:val="Tablicareetke3-isticanje6"/>
    <w:uiPriority w:val="48"/>
    <w:rsid w:val="004833B4"/>
    <w:pPr>
      <w:spacing w:after="0" w:line="240" w:lineRule="auto"/>
    </w:pPr>
    <w:rPr>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icareetke42">
    <w:name w:val="Tablica rešetke 42"/>
    <w:basedOn w:val="Obinatablica"/>
    <w:next w:val="Tablicareetke4"/>
    <w:uiPriority w:val="49"/>
    <w:rsid w:val="004833B4"/>
    <w:pPr>
      <w:spacing w:after="0" w:line="240" w:lineRule="auto"/>
    </w:pPr>
    <w:rPr>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icareetke4-isticanje12">
    <w:name w:val="Tablica rešetke 4 - isticanje 12"/>
    <w:basedOn w:val="Obinatablica"/>
    <w:next w:val="Tablicareetke4-isticanje1"/>
    <w:uiPriority w:val="49"/>
    <w:rsid w:val="004833B4"/>
    <w:pPr>
      <w:spacing w:after="0" w:line="240" w:lineRule="auto"/>
    </w:pPr>
    <w:rPr>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icareetke4-isticanje22">
    <w:name w:val="Tablica rešetke 4 - isticanje 22"/>
    <w:basedOn w:val="Obinatablica"/>
    <w:next w:val="Tablicareetke4-isticanje2"/>
    <w:uiPriority w:val="49"/>
    <w:rsid w:val="004833B4"/>
    <w:pPr>
      <w:spacing w:after="0" w:line="240" w:lineRule="auto"/>
    </w:pPr>
    <w:rPr>
      <w:kern w:val="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reetke4-isticanje32">
    <w:name w:val="Tablica rešetke 4 - isticanje 32"/>
    <w:basedOn w:val="Obinatablica"/>
    <w:next w:val="Tablicareetke4-isticanje3"/>
    <w:uiPriority w:val="49"/>
    <w:rsid w:val="004833B4"/>
    <w:pPr>
      <w:spacing w:after="0" w:line="240" w:lineRule="auto"/>
    </w:pPr>
    <w:rPr>
      <w:kern w:val="0"/>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icareetke4-isticanje42">
    <w:name w:val="Tablica rešetke 4 - isticanje 42"/>
    <w:basedOn w:val="Obinatablica"/>
    <w:next w:val="Tablicareetke4-isticanje4"/>
    <w:uiPriority w:val="49"/>
    <w:rsid w:val="004833B4"/>
    <w:pPr>
      <w:spacing w:after="0" w:line="240" w:lineRule="auto"/>
    </w:pPr>
    <w:rPr>
      <w:kern w:val="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icareetke4-isticanje52">
    <w:name w:val="Tablica rešetke 4 - isticanje 52"/>
    <w:basedOn w:val="Obinatablica"/>
    <w:next w:val="Tablicareetke4-isticanje5"/>
    <w:uiPriority w:val="49"/>
    <w:rsid w:val="004833B4"/>
    <w:pPr>
      <w:spacing w:after="0" w:line="240" w:lineRule="auto"/>
    </w:pPr>
    <w:rPr>
      <w:kern w:val="0"/>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icareetke4-isticanje62">
    <w:name w:val="Tablica rešetke 4 - isticanje 62"/>
    <w:basedOn w:val="Obinatablica"/>
    <w:next w:val="Tablicareetke4-isticanje6"/>
    <w:uiPriority w:val="49"/>
    <w:rsid w:val="004833B4"/>
    <w:pPr>
      <w:spacing w:after="0" w:line="240" w:lineRule="auto"/>
    </w:pPr>
    <w:rPr>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mnatablicareetke52">
    <w:name w:val="Tamna tablica rešetke 52"/>
    <w:basedOn w:val="Obinatablica"/>
    <w:next w:val="Tamnatablicareetke5"/>
    <w:uiPriority w:val="50"/>
    <w:rsid w:val="004833B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mnatablicareetke5-isticanje12">
    <w:name w:val="Tamna tablica rešetke 5 - isticanje 12"/>
    <w:basedOn w:val="Obinatablica"/>
    <w:next w:val="Tamnatablicareetke5-isticanje1"/>
    <w:uiPriority w:val="50"/>
    <w:rsid w:val="004833B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mnatablicareetke5-isticanje22">
    <w:name w:val="Tamna tablica rešetke 5 - isticanje 22"/>
    <w:basedOn w:val="Obinatablica"/>
    <w:next w:val="Tamnatablicareetke5-isticanje2"/>
    <w:uiPriority w:val="50"/>
    <w:rsid w:val="004833B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mnatablicareetke5-isticanje32">
    <w:name w:val="Tamna tablica rešetke 5 - isticanje 32"/>
    <w:basedOn w:val="Obinatablica"/>
    <w:next w:val="Tamnatablicareetke5-isticanje3"/>
    <w:uiPriority w:val="50"/>
    <w:rsid w:val="004833B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mnatablicareetke5-isticanje42">
    <w:name w:val="Tamna tablica rešetke 5 - isticanje 42"/>
    <w:basedOn w:val="Obinatablica"/>
    <w:next w:val="Tamnatablicareetke5-isticanje4"/>
    <w:uiPriority w:val="50"/>
    <w:rsid w:val="004833B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Tamnatablicareetke5-isticanje52">
    <w:name w:val="Tamna tablica rešetke 5 - isticanje 52"/>
    <w:basedOn w:val="Obinatablica"/>
    <w:next w:val="Tamnatablicareetke5-isticanje5"/>
    <w:uiPriority w:val="50"/>
    <w:rsid w:val="004833B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mnatablicareetke5-isticanje62">
    <w:name w:val="Tamna tablica rešetke 5 - isticanje 62"/>
    <w:basedOn w:val="Obinatablica"/>
    <w:next w:val="Tamnatablicareetke5-isticanje6"/>
    <w:uiPriority w:val="50"/>
    <w:rsid w:val="004833B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vopisnatablicareetke62">
    <w:name w:val="Živopisna tablica rešetke 62"/>
    <w:basedOn w:val="Obinatablica"/>
    <w:next w:val="ivopisnatablicareetke6"/>
    <w:uiPriority w:val="51"/>
    <w:rsid w:val="004833B4"/>
    <w:pPr>
      <w:spacing w:after="0" w:line="240" w:lineRule="auto"/>
    </w:pPr>
    <w:rPr>
      <w:color w:val="000000"/>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ivopisnatablicareetke6-isticanje12">
    <w:name w:val="Živopisna tablica rešetke 6 - isticanje 12"/>
    <w:basedOn w:val="Obinatablica"/>
    <w:next w:val="ivopisnatablicareetke6-isticanje1"/>
    <w:uiPriority w:val="51"/>
    <w:rsid w:val="004833B4"/>
    <w:pPr>
      <w:spacing w:after="0" w:line="240" w:lineRule="auto"/>
    </w:pPr>
    <w:rPr>
      <w:color w:val="2F5496"/>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ivopisnatablicareetke6-isticanje22">
    <w:name w:val="Živopisna tablica rešetke 6 - isticanje 22"/>
    <w:basedOn w:val="Obinatablica"/>
    <w:next w:val="ivopisnatablicareetke6-isticanje2"/>
    <w:uiPriority w:val="51"/>
    <w:rsid w:val="004833B4"/>
    <w:pPr>
      <w:spacing w:after="0" w:line="240" w:lineRule="auto"/>
    </w:pPr>
    <w:rPr>
      <w:color w:val="C45911"/>
      <w:kern w:val="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ivopisnatablicareetke6-isticanje32">
    <w:name w:val="Živopisna tablica rešetke 6 - isticanje 32"/>
    <w:basedOn w:val="Obinatablica"/>
    <w:next w:val="ivopisnatablicareetke6-isticanje3"/>
    <w:uiPriority w:val="51"/>
    <w:rsid w:val="004833B4"/>
    <w:pPr>
      <w:spacing w:after="0" w:line="240" w:lineRule="auto"/>
    </w:pPr>
    <w:rPr>
      <w:color w:val="7B7B7B"/>
      <w:kern w:val="0"/>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ivopisnatablicareetke6-isticanje42">
    <w:name w:val="Živopisna tablica rešetke 6 - isticanje 42"/>
    <w:basedOn w:val="Obinatablica"/>
    <w:next w:val="ivopisnatablicareetke6-isticanje4"/>
    <w:uiPriority w:val="51"/>
    <w:rsid w:val="004833B4"/>
    <w:pPr>
      <w:spacing w:after="0" w:line="240" w:lineRule="auto"/>
    </w:pPr>
    <w:rPr>
      <w:color w:val="BF8F00"/>
      <w:kern w:val="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ivopisnatablicareetke6-isticanje52">
    <w:name w:val="Živopisna tablica rešetke 6 - isticanje 52"/>
    <w:basedOn w:val="Obinatablica"/>
    <w:next w:val="ivopisnatablicareetke6-isticanje5"/>
    <w:uiPriority w:val="51"/>
    <w:rsid w:val="004833B4"/>
    <w:pPr>
      <w:spacing w:after="0" w:line="240" w:lineRule="auto"/>
    </w:pPr>
    <w:rPr>
      <w:color w:val="2E74B5"/>
      <w:kern w:val="0"/>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ivopisnatablicareetke6-isticanje62">
    <w:name w:val="Živopisna tablica rešetke 6 - isticanje 62"/>
    <w:basedOn w:val="Obinatablica"/>
    <w:next w:val="ivopisnatablicareetke6-isticanje6"/>
    <w:uiPriority w:val="51"/>
    <w:rsid w:val="004833B4"/>
    <w:pPr>
      <w:spacing w:after="0" w:line="240" w:lineRule="auto"/>
    </w:pPr>
    <w:rPr>
      <w:color w:val="538135"/>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ivopisnatablicareetke72">
    <w:name w:val="Živopisna tablica rešetke 72"/>
    <w:basedOn w:val="Obinatablica"/>
    <w:next w:val="ivopisnatablicareetke7"/>
    <w:uiPriority w:val="52"/>
    <w:rsid w:val="004833B4"/>
    <w:pPr>
      <w:spacing w:after="0" w:line="240" w:lineRule="auto"/>
    </w:pPr>
    <w:rPr>
      <w:color w:val="000000"/>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ivopisnatablicareetke7-isticanje12">
    <w:name w:val="Živopisna tablica rešetke 7 - isticanje 12"/>
    <w:basedOn w:val="Obinatablica"/>
    <w:next w:val="ivopisnatablicareetke7-isticanje1"/>
    <w:uiPriority w:val="52"/>
    <w:rsid w:val="004833B4"/>
    <w:pPr>
      <w:spacing w:after="0" w:line="240" w:lineRule="auto"/>
    </w:pPr>
    <w:rPr>
      <w:color w:val="2F5496"/>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ivopisnatablicareetke7-isticanje22">
    <w:name w:val="Živopisna tablica rešetke 7 - isticanje 22"/>
    <w:basedOn w:val="Obinatablica"/>
    <w:next w:val="ivopisnatablicareetke7-isticanje2"/>
    <w:uiPriority w:val="52"/>
    <w:rsid w:val="004833B4"/>
    <w:pPr>
      <w:spacing w:after="0" w:line="240" w:lineRule="auto"/>
    </w:pPr>
    <w:rPr>
      <w:color w:val="C45911"/>
      <w:kern w:val="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ivopisnatablicareetke7-isticanje32">
    <w:name w:val="Živopisna tablica rešetke 7 - isticanje 32"/>
    <w:basedOn w:val="Obinatablica"/>
    <w:next w:val="ivopisnatablicareetke7-isticanje3"/>
    <w:uiPriority w:val="52"/>
    <w:rsid w:val="004833B4"/>
    <w:pPr>
      <w:spacing w:after="0" w:line="240" w:lineRule="auto"/>
    </w:pPr>
    <w:rPr>
      <w:color w:val="7B7B7B"/>
      <w:kern w:val="0"/>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ivopisnatablicareetke7-isticanje42">
    <w:name w:val="Živopisna tablica rešetke 7 - isticanje 42"/>
    <w:basedOn w:val="Obinatablica"/>
    <w:next w:val="ivopisnatablicareetke7-isticanje4"/>
    <w:uiPriority w:val="52"/>
    <w:rsid w:val="004833B4"/>
    <w:pPr>
      <w:spacing w:after="0" w:line="240" w:lineRule="auto"/>
    </w:pPr>
    <w:rPr>
      <w:color w:val="BF8F00"/>
      <w:kern w:val="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ivopisnatablicareetke7-isticanje52">
    <w:name w:val="Živopisna tablica rešetke 7 - isticanje 52"/>
    <w:basedOn w:val="Obinatablica"/>
    <w:next w:val="ivopisnatablicareetke7-isticanje5"/>
    <w:uiPriority w:val="52"/>
    <w:rsid w:val="004833B4"/>
    <w:pPr>
      <w:spacing w:after="0" w:line="240" w:lineRule="auto"/>
    </w:pPr>
    <w:rPr>
      <w:color w:val="2E74B5"/>
      <w:kern w:val="0"/>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ivopisnatablica7-isticanje62">
    <w:name w:val="Živopisna tablica 7 - isticanje 62"/>
    <w:basedOn w:val="Obinatablica"/>
    <w:next w:val="ivopisnatablica7-isticanje6"/>
    <w:uiPriority w:val="52"/>
    <w:rsid w:val="004833B4"/>
    <w:pPr>
      <w:spacing w:after="0" w:line="240" w:lineRule="auto"/>
    </w:pPr>
    <w:rPr>
      <w:color w:val="538135"/>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paragraph" w:customStyle="1" w:styleId="Table1">
    <w:name w:val="Table1"/>
    <w:basedOn w:val="Normal"/>
    <w:next w:val="Normal"/>
    <w:uiPriority w:val="99"/>
    <w:unhideWhenUsed/>
    <w:qFormat/>
    <w:rsid w:val="004833B4"/>
    <w:pPr>
      <w:spacing w:after="200" w:line="240" w:lineRule="auto"/>
    </w:pPr>
    <w:rPr>
      <w:rFonts w:ascii="Calibri" w:hAnsi="Calibri" w:cs="Calibri"/>
      <w:i/>
      <w:iCs/>
      <w:color w:val="44546A"/>
      <w:kern w:val="0"/>
      <w:szCs w:val="18"/>
      <w14:ligatures w14:val="none"/>
    </w:rPr>
  </w:style>
  <w:style w:type="paragraph" w:customStyle="1" w:styleId="IntenseQuote1">
    <w:name w:val="Intense Quote1"/>
    <w:basedOn w:val="Normal"/>
    <w:next w:val="Normal"/>
    <w:uiPriority w:val="30"/>
    <w:qFormat/>
    <w:rsid w:val="004833B4"/>
    <w:pPr>
      <w:pBdr>
        <w:top w:val="single" w:sz="4" w:space="10" w:color="5B9BD5"/>
        <w:bottom w:val="single" w:sz="4" w:space="10" w:color="5B9BD5"/>
      </w:pBdr>
      <w:spacing w:before="360" w:after="360"/>
      <w:ind w:left="864" w:right="864"/>
      <w:jc w:val="center"/>
    </w:pPr>
    <w:rPr>
      <w:rFonts w:ascii="Calibri" w:hAnsi="Calibri" w:cs="Calibri"/>
      <w:i/>
      <w:iCs/>
      <w:color w:val="1F4E79"/>
      <w:kern w:val="0"/>
      <w14:ligatures w14:val="none"/>
    </w:rPr>
  </w:style>
  <w:style w:type="character" w:customStyle="1" w:styleId="IntenseQuoteChar1">
    <w:name w:val="Intense Quote Char1"/>
    <w:basedOn w:val="Zadanifontodlomka"/>
    <w:uiPriority w:val="30"/>
    <w:rsid w:val="004833B4"/>
    <w:rPr>
      <w:i/>
      <w:iCs/>
      <w:color w:val="5B9BD5"/>
    </w:rPr>
  </w:style>
  <w:style w:type="character" w:customStyle="1" w:styleId="NaglaencitatChar2">
    <w:name w:val="Naglašen citat Char2"/>
    <w:basedOn w:val="Zadanifontodlomka"/>
    <w:uiPriority w:val="30"/>
    <w:rsid w:val="004833B4"/>
    <w:rPr>
      <w:i/>
      <w:iCs/>
      <w:color w:val="5B9BD5"/>
    </w:rPr>
  </w:style>
  <w:style w:type="paragraph" w:customStyle="1" w:styleId="BlockText1">
    <w:name w:val="Block Text1"/>
    <w:basedOn w:val="Normal"/>
    <w:next w:val="Blokteksta"/>
    <w:uiPriority w:val="99"/>
    <w:semiHidden/>
    <w:unhideWhenUsed/>
    <w:rsid w:val="004833B4"/>
    <w:pPr>
      <w:pBdr>
        <w:top w:val="single" w:sz="2" w:space="10" w:color="5B9BD5"/>
        <w:left w:val="single" w:sz="2" w:space="10" w:color="5B9BD5"/>
        <w:bottom w:val="single" w:sz="2" w:space="10" w:color="5B9BD5"/>
        <w:right w:val="single" w:sz="2" w:space="10" w:color="5B9BD5"/>
      </w:pBdr>
      <w:ind w:left="1152" w:right="1152"/>
    </w:pPr>
    <w:rPr>
      <w:rFonts w:eastAsia="Times New Roman"/>
      <w:i/>
      <w:iCs/>
      <w:color w:val="5B9BD5"/>
      <w:kern w:val="0"/>
      <w14:ligatures w14:val="none"/>
    </w:rPr>
  </w:style>
  <w:style w:type="paragraph" w:customStyle="1" w:styleId="EnvelopeReturn1">
    <w:name w:val="Envelope Return1"/>
    <w:basedOn w:val="Normal"/>
    <w:next w:val="Povratnaomotnica"/>
    <w:uiPriority w:val="99"/>
    <w:semiHidden/>
    <w:unhideWhenUsed/>
    <w:rsid w:val="004833B4"/>
    <w:pPr>
      <w:spacing w:line="240" w:lineRule="auto"/>
    </w:pPr>
    <w:rPr>
      <w:rFonts w:ascii="Calibri Light" w:eastAsia="Times New Roman" w:hAnsi="Calibri Light" w:cs="Times New Roman"/>
      <w:kern w:val="0"/>
      <w:sz w:val="20"/>
      <w:szCs w:val="20"/>
      <w14:ligatures w14:val="none"/>
    </w:rPr>
  </w:style>
  <w:style w:type="table" w:customStyle="1" w:styleId="MediumList11">
    <w:name w:val="Medium List 11"/>
    <w:basedOn w:val="Obinatablica"/>
    <w:next w:val="Srednjipopis1"/>
    <w:uiPriority w:val="65"/>
    <w:semiHidden/>
    <w:unhideWhenUsed/>
    <w:rsid w:val="004833B4"/>
    <w:pPr>
      <w:spacing w:after="0" w:line="240" w:lineRule="auto"/>
    </w:pPr>
    <w:rPr>
      <w:color w:val="000000"/>
      <w:kern w:val="0"/>
      <w14:ligatures w14:val="none"/>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Obinatablica"/>
    <w:next w:val="Srednjipopis1-Isticanje1"/>
    <w:uiPriority w:val="65"/>
    <w:semiHidden/>
    <w:unhideWhenUsed/>
    <w:rsid w:val="004833B4"/>
    <w:pPr>
      <w:spacing w:after="0" w:line="240" w:lineRule="auto"/>
    </w:pPr>
    <w:rPr>
      <w:color w:val="000000"/>
      <w:kern w:val="0"/>
      <w14:ligatures w14:val="none"/>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MediumList1-Accent21">
    <w:name w:val="Medium List 1 - Accent 21"/>
    <w:basedOn w:val="Obinatablica"/>
    <w:next w:val="Srednjipopis1-Isticanje2"/>
    <w:uiPriority w:val="65"/>
    <w:semiHidden/>
    <w:unhideWhenUsed/>
    <w:rsid w:val="004833B4"/>
    <w:pPr>
      <w:spacing w:after="0" w:line="240" w:lineRule="auto"/>
    </w:pPr>
    <w:rPr>
      <w:color w:val="000000"/>
      <w:kern w:val="0"/>
      <w14:ligatures w14:val="none"/>
    </w:rPr>
    <w:tblPr>
      <w:tblStyleRowBandSize w:val="1"/>
      <w:tblStyleColBandSize w:val="1"/>
      <w:tblBorders>
        <w:top w:val="single" w:sz="8" w:space="0" w:color="ED7D31"/>
        <w:bottom w:val="single" w:sz="8" w:space="0" w:color="ED7D31"/>
      </w:tblBorders>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MediumList1-Accent31">
    <w:name w:val="Medium List 1 - Accent 31"/>
    <w:basedOn w:val="Obinatablica"/>
    <w:next w:val="Srednjipopis1-Isticanje3"/>
    <w:uiPriority w:val="65"/>
    <w:semiHidden/>
    <w:unhideWhenUsed/>
    <w:rsid w:val="004833B4"/>
    <w:pPr>
      <w:spacing w:after="0" w:line="240" w:lineRule="auto"/>
    </w:pPr>
    <w:rPr>
      <w:color w:val="000000"/>
      <w:kern w:val="0"/>
      <w14:ligatures w14:val="none"/>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41">
    <w:name w:val="Medium List 1 - Accent 41"/>
    <w:basedOn w:val="Obinatablica"/>
    <w:next w:val="Srednjipopis1-Isticanje4"/>
    <w:uiPriority w:val="65"/>
    <w:semiHidden/>
    <w:unhideWhenUsed/>
    <w:rsid w:val="004833B4"/>
    <w:pPr>
      <w:spacing w:after="0" w:line="240" w:lineRule="auto"/>
    </w:pPr>
    <w:rPr>
      <w:color w:val="000000"/>
      <w:kern w:val="0"/>
      <w14:ligatures w14:val="none"/>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MediumList1-Accent51">
    <w:name w:val="Medium List 1 - Accent 51"/>
    <w:basedOn w:val="Obinatablica"/>
    <w:next w:val="Srednjipopis1-Isticanje5"/>
    <w:uiPriority w:val="65"/>
    <w:semiHidden/>
    <w:unhideWhenUsed/>
    <w:rsid w:val="004833B4"/>
    <w:pPr>
      <w:spacing w:after="0" w:line="240" w:lineRule="auto"/>
    </w:pPr>
    <w:rPr>
      <w:color w:val="000000"/>
      <w:kern w:val="0"/>
      <w14:ligatures w14:val="none"/>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MediumList1-Accent61">
    <w:name w:val="Medium List 1 - Accent 61"/>
    <w:basedOn w:val="Obinatablica"/>
    <w:next w:val="Srednjipopis1-Isticanje6"/>
    <w:uiPriority w:val="65"/>
    <w:semiHidden/>
    <w:unhideWhenUsed/>
    <w:rsid w:val="004833B4"/>
    <w:pPr>
      <w:spacing w:after="0" w:line="240" w:lineRule="auto"/>
    </w:pPr>
    <w:rPr>
      <w:color w:val="000000"/>
      <w:kern w:val="0"/>
      <w14:ligatures w14:val="none"/>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MediumList21">
    <w:name w:val="Medium List 21"/>
    <w:basedOn w:val="Obinatablica"/>
    <w:next w:val="Srednjipopis2"/>
    <w:uiPriority w:val="66"/>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1">
    <w:name w:val="Medium List 2 - Accent 11"/>
    <w:basedOn w:val="Obinatablica"/>
    <w:next w:val="Srednjipopis2-Isticanje1"/>
    <w:uiPriority w:val="66"/>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MediumList2-Accent21">
    <w:name w:val="Medium List 2 - Accent 21"/>
    <w:basedOn w:val="Obinatablica"/>
    <w:next w:val="Srednjipopis2-Isticanje2"/>
    <w:uiPriority w:val="66"/>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MediumList2-Accent31">
    <w:name w:val="Medium List 2 - Accent 31"/>
    <w:basedOn w:val="Obinatablica"/>
    <w:next w:val="Srednjipopis2-Isticanje3"/>
    <w:uiPriority w:val="66"/>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Obinatablica"/>
    <w:next w:val="Srednjipopis2-Isticanje4"/>
    <w:uiPriority w:val="66"/>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MediumList2-Accent51">
    <w:name w:val="Medium List 2 - Accent 51"/>
    <w:basedOn w:val="Obinatablica"/>
    <w:next w:val="Srednjipopis2-Isticanje5"/>
    <w:uiPriority w:val="66"/>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List2-Accent61">
    <w:name w:val="Medium List 2 - Accent 61"/>
    <w:basedOn w:val="Obinatablica"/>
    <w:next w:val="Srednjipopis2-Isticanje6"/>
    <w:uiPriority w:val="66"/>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Obinatablica"/>
    <w:next w:val="Srednjesjenanje1"/>
    <w:uiPriority w:val="63"/>
    <w:semiHidden/>
    <w:unhideWhenUsed/>
    <w:rsid w:val="004833B4"/>
    <w:pPr>
      <w:spacing w:after="0" w:line="240" w:lineRule="auto"/>
    </w:pPr>
    <w:rPr>
      <w:kern w:val="0"/>
      <w14:ligatures w14:val="none"/>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Obinatablica"/>
    <w:next w:val="Srednjesjenanje1-Isticanje1"/>
    <w:uiPriority w:val="63"/>
    <w:semiHidden/>
    <w:unhideWhenUsed/>
    <w:rsid w:val="004833B4"/>
    <w:pPr>
      <w:spacing w:after="0" w:line="240" w:lineRule="auto"/>
    </w:pPr>
    <w:rPr>
      <w:kern w:val="0"/>
      <w14:ligatures w14:val="none"/>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21">
    <w:name w:val="Medium Shading 1 - Accent 21"/>
    <w:basedOn w:val="Obinatablica"/>
    <w:next w:val="Srednjesjenanje1-Isticanje2"/>
    <w:uiPriority w:val="63"/>
    <w:semiHidden/>
    <w:unhideWhenUsed/>
    <w:rsid w:val="004833B4"/>
    <w:pPr>
      <w:spacing w:after="0" w:line="240" w:lineRule="auto"/>
    </w:pPr>
    <w:rPr>
      <w:kern w:val="0"/>
      <w14:ligatures w14:val="none"/>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31">
    <w:name w:val="Medium Shading 1 - Accent 31"/>
    <w:basedOn w:val="Obinatablica"/>
    <w:next w:val="Srednjesjenanje1-Isticanje3"/>
    <w:uiPriority w:val="63"/>
    <w:semiHidden/>
    <w:unhideWhenUsed/>
    <w:rsid w:val="004833B4"/>
    <w:pPr>
      <w:spacing w:after="0" w:line="240" w:lineRule="auto"/>
    </w:pPr>
    <w:rPr>
      <w:kern w:val="0"/>
      <w14:ligatures w14:val="none"/>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MediumShading1-Accent41">
    <w:name w:val="Medium Shading 1 - Accent 41"/>
    <w:basedOn w:val="Obinatablica"/>
    <w:next w:val="Srednjesjenanje1-Isticanje4"/>
    <w:uiPriority w:val="63"/>
    <w:semiHidden/>
    <w:unhideWhenUsed/>
    <w:rsid w:val="004833B4"/>
    <w:pPr>
      <w:spacing w:after="0" w:line="240" w:lineRule="auto"/>
    </w:pPr>
    <w:rPr>
      <w:kern w:val="0"/>
      <w14:ligatures w14:val="none"/>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MediumShading1-Accent51">
    <w:name w:val="Medium Shading 1 - Accent 51"/>
    <w:basedOn w:val="Obinatablica"/>
    <w:next w:val="Srednjesjenanje1-Isticanje5"/>
    <w:uiPriority w:val="63"/>
    <w:semiHidden/>
    <w:unhideWhenUsed/>
    <w:rsid w:val="004833B4"/>
    <w:pPr>
      <w:spacing w:after="0" w:line="240" w:lineRule="auto"/>
    </w:pPr>
    <w:rPr>
      <w:kern w:val="0"/>
      <w14:ligatures w14:val="none"/>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MediumShading1-Accent61">
    <w:name w:val="Medium Shading 1 - Accent 61"/>
    <w:basedOn w:val="Obinatablica"/>
    <w:next w:val="Srednjesjenanje1-Isticanje6"/>
    <w:uiPriority w:val="63"/>
    <w:semiHidden/>
    <w:unhideWhenUsed/>
    <w:rsid w:val="004833B4"/>
    <w:pPr>
      <w:spacing w:after="0" w:line="240" w:lineRule="auto"/>
    </w:pPr>
    <w:rPr>
      <w:kern w:val="0"/>
      <w14:ligatures w14:val="none"/>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Shading21">
    <w:name w:val="Medium Shading 21"/>
    <w:basedOn w:val="Obinatablica"/>
    <w:next w:val="Srednjesjenanje2"/>
    <w:uiPriority w:val="64"/>
    <w:semiHidden/>
    <w:unhideWhenUsed/>
    <w:rsid w:val="004833B4"/>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MediumShading2-Accent11">
    <w:name w:val="Medium Shading 2 - Accent 11"/>
    <w:basedOn w:val="Obinatablica"/>
    <w:next w:val="Srednjesjenanje2-Isticanje1"/>
    <w:uiPriority w:val="64"/>
    <w:semiHidden/>
    <w:unhideWhenUsed/>
    <w:rsid w:val="004833B4"/>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MediumShading2-Accent21">
    <w:name w:val="Medium Shading 2 - Accent 21"/>
    <w:basedOn w:val="Obinatablica"/>
    <w:next w:val="Srednjesjenanje2-Isticanje2"/>
    <w:uiPriority w:val="64"/>
    <w:semiHidden/>
    <w:unhideWhenUsed/>
    <w:rsid w:val="004833B4"/>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MediumShading2-Accent31">
    <w:name w:val="Medium Shading 2 - Accent 31"/>
    <w:basedOn w:val="Obinatablica"/>
    <w:next w:val="Srednjesjenanje2-Isticanje3"/>
    <w:uiPriority w:val="64"/>
    <w:semiHidden/>
    <w:unhideWhenUsed/>
    <w:rsid w:val="004833B4"/>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MediumShading2-Accent41">
    <w:name w:val="Medium Shading 2 - Accent 41"/>
    <w:basedOn w:val="Obinatablica"/>
    <w:next w:val="Srednjesjenanje2-Isticanje4"/>
    <w:uiPriority w:val="64"/>
    <w:semiHidden/>
    <w:unhideWhenUsed/>
    <w:rsid w:val="004833B4"/>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MediumShading2-Accent51">
    <w:name w:val="Medium Shading 2 - Accent 51"/>
    <w:basedOn w:val="Obinatablica"/>
    <w:next w:val="Srednjesjenanje2-Isticanje5"/>
    <w:uiPriority w:val="64"/>
    <w:semiHidden/>
    <w:unhideWhenUsed/>
    <w:rsid w:val="004833B4"/>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MediumShading2-Accent61">
    <w:name w:val="Medium Shading 2 - Accent 61"/>
    <w:basedOn w:val="Obinatablica"/>
    <w:next w:val="Srednjesjenanje2-Isticanje6"/>
    <w:uiPriority w:val="64"/>
    <w:semiHidden/>
    <w:unhideWhenUsed/>
    <w:rsid w:val="004833B4"/>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MediumGrid11">
    <w:name w:val="Medium Grid 11"/>
    <w:basedOn w:val="Obinatablica"/>
    <w:next w:val="Srednjareetka1"/>
    <w:uiPriority w:val="67"/>
    <w:semiHidden/>
    <w:unhideWhenUsed/>
    <w:rsid w:val="004833B4"/>
    <w:pPr>
      <w:spacing w:after="0" w:line="240" w:lineRule="auto"/>
    </w:pPr>
    <w:rPr>
      <w:kern w:val="0"/>
      <w14:ligatures w14:val="none"/>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1">
    <w:name w:val="Medium Grid 1 - Accent 11"/>
    <w:basedOn w:val="Obinatablica"/>
    <w:next w:val="Srednjareetka1-Isticanje1"/>
    <w:uiPriority w:val="67"/>
    <w:semiHidden/>
    <w:unhideWhenUsed/>
    <w:rsid w:val="004833B4"/>
    <w:pPr>
      <w:spacing w:after="0" w:line="240" w:lineRule="auto"/>
    </w:pPr>
    <w:rPr>
      <w:kern w:val="0"/>
      <w14:ligatures w14:val="none"/>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21">
    <w:name w:val="Medium Grid 1 - Accent 21"/>
    <w:basedOn w:val="Obinatablica"/>
    <w:next w:val="Srednjareetka1-Isticanje2"/>
    <w:uiPriority w:val="67"/>
    <w:semiHidden/>
    <w:unhideWhenUsed/>
    <w:rsid w:val="004833B4"/>
    <w:pPr>
      <w:spacing w:after="0" w:line="240" w:lineRule="auto"/>
    </w:pPr>
    <w:rPr>
      <w:kern w:val="0"/>
      <w14:ligatures w14:val="none"/>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MediumGrid1-Accent31">
    <w:name w:val="Medium Grid 1 - Accent 31"/>
    <w:basedOn w:val="Obinatablica"/>
    <w:next w:val="Srednjareetka1-Isticanje3"/>
    <w:uiPriority w:val="67"/>
    <w:semiHidden/>
    <w:unhideWhenUsed/>
    <w:rsid w:val="004833B4"/>
    <w:pPr>
      <w:spacing w:after="0" w:line="240" w:lineRule="auto"/>
    </w:pPr>
    <w:rPr>
      <w:kern w:val="0"/>
      <w14:ligatures w14:val="none"/>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MediumGrid1-Accent41">
    <w:name w:val="Medium Grid 1 - Accent 41"/>
    <w:basedOn w:val="Obinatablica"/>
    <w:next w:val="Srednjareetka1-Isticanje4"/>
    <w:uiPriority w:val="67"/>
    <w:semiHidden/>
    <w:unhideWhenUsed/>
    <w:rsid w:val="004833B4"/>
    <w:pPr>
      <w:spacing w:after="0" w:line="240" w:lineRule="auto"/>
    </w:pPr>
    <w:rPr>
      <w:kern w:val="0"/>
      <w14:ligatures w14:val="none"/>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MediumGrid1-Accent51">
    <w:name w:val="Medium Grid 1 - Accent 51"/>
    <w:basedOn w:val="Obinatablica"/>
    <w:next w:val="Srednjareetka1-Isticanje5"/>
    <w:uiPriority w:val="67"/>
    <w:semiHidden/>
    <w:unhideWhenUsed/>
    <w:rsid w:val="004833B4"/>
    <w:pPr>
      <w:spacing w:after="0" w:line="240" w:lineRule="auto"/>
    </w:pPr>
    <w:rPr>
      <w:kern w:val="0"/>
      <w14:ligatures w14:val="none"/>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MediumGrid1-Accent61">
    <w:name w:val="Medium Grid 1 - Accent 61"/>
    <w:basedOn w:val="Obinatablica"/>
    <w:next w:val="Srednjareetka1-Isticanje6"/>
    <w:uiPriority w:val="67"/>
    <w:semiHidden/>
    <w:unhideWhenUsed/>
    <w:rsid w:val="004833B4"/>
    <w:pPr>
      <w:spacing w:after="0" w:line="240" w:lineRule="auto"/>
    </w:pPr>
    <w:rPr>
      <w:kern w:val="0"/>
      <w14:ligatures w14:val="none"/>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MediumGrid21">
    <w:name w:val="Medium Grid 21"/>
    <w:basedOn w:val="Obinatablica"/>
    <w:next w:val="Srednjareetka2"/>
    <w:uiPriority w:val="68"/>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
    <w:name w:val="Medium Grid 2 - Accent 11"/>
    <w:basedOn w:val="Obinatablica"/>
    <w:next w:val="Srednjareetka2-Isticanje1"/>
    <w:uiPriority w:val="68"/>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Grid2-Accent21">
    <w:name w:val="Medium Grid 2 - Accent 21"/>
    <w:basedOn w:val="Obinatablica"/>
    <w:next w:val="Srednjareetka2-Isticanje2"/>
    <w:uiPriority w:val="68"/>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MediumGrid2-Accent31">
    <w:name w:val="Medium Grid 2 - Accent 31"/>
    <w:basedOn w:val="Obinatablica"/>
    <w:next w:val="Srednjareetka2-Isticanje3"/>
    <w:uiPriority w:val="68"/>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MediumGrid2-Accent41">
    <w:name w:val="Medium Grid 2 - Accent 41"/>
    <w:basedOn w:val="Obinatablica"/>
    <w:next w:val="Srednjareetka2-Isticanje4"/>
    <w:uiPriority w:val="68"/>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MediumGrid2-Accent51">
    <w:name w:val="Medium Grid 2 - Accent 51"/>
    <w:basedOn w:val="Obinatablica"/>
    <w:next w:val="Srednjareetka2-Isticanje5"/>
    <w:uiPriority w:val="68"/>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MediumGrid2-Accent61">
    <w:name w:val="Medium Grid 2 - Accent 61"/>
    <w:basedOn w:val="Obinatablica"/>
    <w:next w:val="Srednjareetka2-Isticanje6"/>
    <w:uiPriority w:val="68"/>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MediumGrid31">
    <w:name w:val="Medium Grid 31"/>
    <w:basedOn w:val="Obinatablica"/>
    <w:next w:val="Srednjareetka3"/>
    <w:uiPriority w:val="69"/>
    <w:semiHidden/>
    <w:unhideWhenUsed/>
    <w:rsid w:val="004833B4"/>
    <w:pPr>
      <w:spacing w:after="0" w:line="240" w:lineRule="auto"/>
    </w:pPr>
    <w:rPr>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
    <w:name w:val="Medium Grid 3 - Accent 11"/>
    <w:basedOn w:val="Obinatablica"/>
    <w:next w:val="Srednjareetka3-Isticanje1"/>
    <w:uiPriority w:val="69"/>
    <w:semiHidden/>
    <w:unhideWhenUsed/>
    <w:rsid w:val="004833B4"/>
    <w:pPr>
      <w:spacing w:after="0" w:line="240" w:lineRule="auto"/>
    </w:pPr>
    <w:rPr>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MediumGrid3-Accent21">
    <w:name w:val="Medium Grid 3 - Accent 21"/>
    <w:basedOn w:val="Obinatablica"/>
    <w:next w:val="Srednjareetka3-Isticanje2"/>
    <w:uiPriority w:val="69"/>
    <w:semiHidden/>
    <w:unhideWhenUsed/>
    <w:rsid w:val="004833B4"/>
    <w:pPr>
      <w:spacing w:after="0" w:line="240" w:lineRule="auto"/>
    </w:pPr>
    <w:rPr>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MediumGrid3-Accent31">
    <w:name w:val="Medium Grid 3 - Accent 31"/>
    <w:basedOn w:val="Obinatablica"/>
    <w:next w:val="Srednjareetka3-Isticanje3"/>
    <w:uiPriority w:val="69"/>
    <w:semiHidden/>
    <w:unhideWhenUsed/>
    <w:rsid w:val="004833B4"/>
    <w:pPr>
      <w:spacing w:after="0" w:line="240" w:lineRule="auto"/>
    </w:pPr>
    <w:rPr>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MediumGrid3-Accent41">
    <w:name w:val="Medium Grid 3 - Accent 41"/>
    <w:basedOn w:val="Obinatablica"/>
    <w:next w:val="Srednjareetka3-Isticanje4"/>
    <w:uiPriority w:val="69"/>
    <w:semiHidden/>
    <w:unhideWhenUsed/>
    <w:rsid w:val="004833B4"/>
    <w:pPr>
      <w:spacing w:after="0" w:line="240" w:lineRule="auto"/>
    </w:pPr>
    <w:rPr>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Grid3-Accent51">
    <w:name w:val="Medium Grid 3 - Accent 51"/>
    <w:basedOn w:val="Obinatablica"/>
    <w:next w:val="Srednjareetka3-Isticanje5"/>
    <w:uiPriority w:val="69"/>
    <w:semiHidden/>
    <w:unhideWhenUsed/>
    <w:rsid w:val="004833B4"/>
    <w:pPr>
      <w:spacing w:after="0" w:line="240" w:lineRule="auto"/>
    </w:pPr>
    <w:rPr>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MediumGrid3-Accent61">
    <w:name w:val="Medium Grid 3 - Accent 61"/>
    <w:basedOn w:val="Obinatablica"/>
    <w:next w:val="Srednjareetka3-Isticanje6"/>
    <w:uiPriority w:val="69"/>
    <w:semiHidden/>
    <w:unhideWhenUsed/>
    <w:rsid w:val="004833B4"/>
    <w:pPr>
      <w:spacing w:after="0" w:line="240" w:lineRule="auto"/>
    </w:pPr>
    <w:rPr>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paragraph" w:customStyle="1" w:styleId="MessageHeader1">
    <w:name w:val="Message Header1"/>
    <w:basedOn w:val="Normal"/>
    <w:next w:val="Zaglavljeporuke"/>
    <w:link w:val="MessageHeaderChar"/>
    <w:uiPriority w:val="99"/>
    <w:semiHidden/>
    <w:unhideWhenUsed/>
    <w:rsid w:val="004833B4"/>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Calibri Light" w:eastAsia="Times New Roman" w:hAnsi="Calibri Light" w:cs="Times New Roman"/>
      <w:szCs w:val="24"/>
    </w:rPr>
  </w:style>
  <w:style w:type="character" w:customStyle="1" w:styleId="MessageHeaderChar">
    <w:name w:val="Message Header Char"/>
    <w:basedOn w:val="Zadanifontodlomka"/>
    <w:link w:val="MessageHeader1"/>
    <w:uiPriority w:val="99"/>
    <w:semiHidden/>
    <w:rsid w:val="004833B4"/>
    <w:rPr>
      <w:rFonts w:ascii="Calibri Light" w:eastAsia="Times New Roman" w:hAnsi="Calibri Light" w:cs="Times New Roman"/>
      <w:sz w:val="24"/>
      <w:szCs w:val="24"/>
      <w:shd w:val="pct20" w:color="auto" w:fill="auto"/>
    </w:rPr>
  </w:style>
  <w:style w:type="table" w:customStyle="1" w:styleId="ColorfulList1">
    <w:name w:val="Colorful List1"/>
    <w:basedOn w:val="Obinatablica"/>
    <w:next w:val="Obojanipopis"/>
    <w:uiPriority w:val="72"/>
    <w:semiHidden/>
    <w:unhideWhenUsed/>
    <w:rsid w:val="004833B4"/>
    <w:pPr>
      <w:spacing w:after="0" w:line="240" w:lineRule="auto"/>
    </w:pPr>
    <w:rPr>
      <w:color w:val="000000"/>
      <w:kern w:val="0"/>
      <w14:ligatures w14:val="none"/>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1">
    <w:name w:val="Colorful List - Accent 11"/>
    <w:basedOn w:val="Obinatablica"/>
    <w:next w:val="Obojanipopis-Isticanje1"/>
    <w:uiPriority w:val="72"/>
    <w:semiHidden/>
    <w:unhideWhenUsed/>
    <w:rsid w:val="004833B4"/>
    <w:pPr>
      <w:spacing w:after="0" w:line="240" w:lineRule="auto"/>
    </w:pPr>
    <w:rPr>
      <w:color w:val="000000"/>
      <w:kern w:val="0"/>
      <w14:ligatures w14:val="none"/>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21">
    <w:name w:val="Colorful List - Accent 21"/>
    <w:basedOn w:val="Obinatablica"/>
    <w:next w:val="Obojanopopis-Isticanje2"/>
    <w:uiPriority w:val="72"/>
    <w:semiHidden/>
    <w:unhideWhenUsed/>
    <w:rsid w:val="004833B4"/>
    <w:pPr>
      <w:spacing w:after="0" w:line="240" w:lineRule="auto"/>
    </w:pPr>
    <w:rPr>
      <w:color w:val="000000"/>
      <w:kern w:val="0"/>
      <w14:ligatures w14:val="none"/>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ColorfulList-Accent31">
    <w:name w:val="Colorful List - Accent 31"/>
    <w:basedOn w:val="Obinatablica"/>
    <w:next w:val="Obojanipopis-Isticanje3"/>
    <w:uiPriority w:val="72"/>
    <w:semiHidden/>
    <w:unhideWhenUsed/>
    <w:rsid w:val="004833B4"/>
    <w:pPr>
      <w:spacing w:after="0" w:line="240" w:lineRule="auto"/>
    </w:pPr>
    <w:rPr>
      <w:color w:val="000000"/>
      <w:kern w:val="0"/>
      <w14:ligatures w14:val="none"/>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olorfulList-Accent41">
    <w:name w:val="Colorful List - Accent 41"/>
    <w:basedOn w:val="Obinatablica"/>
    <w:next w:val="Obojanipopis-Isticanje4"/>
    <w:uiPriority w:val="72"/>
    <w:semiHidden/>
    <w:unhideWhenUsed/>
    <w:rsid w:val="004833B4"/>
    <w:pPr>
      <w:spacing w:after="0" w:line="240" w:lineRule="auto"/>
    </w:pPr>
    <w:rPr>
      <w:color w:val="000000"/>
      <w:kern w:val="0"/>
      <w14:ligatures w14:val="none"/>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51">
    <w:name w:val="Colorful List - Accent 51"/>
    <w:basedOn w:val="Obinatablica"/>
    <w:next w:val="Obojanipopis-Isticanje5"/>
    <w:uiPriority w:val="72"/>
    <w:semiHidden/>
    <w:unhideWhenUsed/>
    <w:rsid w:val="004833B4"/>
    <w:pPr>
      <w:spacing w:after="0" w:line="240" w:lineRule="auto"/>
    </w:pPr>
    <w:rPr>
      <w:color w:val="000000"/>
      <w:kern w:val="0"/>
      <w14:ligatures w14:val="none"/>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ColorfulList-Accent61">
    <w:name w:val="Colorful List - Accent 61"/>
    <w:basedOn w:val="Obinatablica"/>
    <w:next w:val="Obojanipopis-Isticanje6"/>
    <w:uiPriority w:val="72"/>
    <w:semiHidden/>
    <w:unhideWhenUsed/>
    <w:rsid w:val="004833B4"/>
    <w:pPr>
      <w:spacing w:after="0" w:line="240" w:lineRule="auto"/>
    </w:pPr>
    <w:rPr>
      <w:color w:val="000000"/>
      <w:kern w:val="0"/>
      <w14:ligatures w14:val="none"/>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ColorfulShading1">
    <w:name w:val="Colorful Shading1"/>
    <w:basedOn w:val="Obinatablica"/>
    <w:next w:val="Obojanosjenanje"/>
    <w:uiPriority w:val="71"/>
    <w:semiHidden/>
    <w:unhideWhenUsed/>
    <w:rsid w:val="004833B4"/>
    <w:pPr>
      <w:spacing w:after="0" w:line="240" w:lineRule="auto"/>
    </w:pPr>
    <w:rPr>
      <w:color w:val="000000"/>
      <w:kern w:val="0"/>
      <w14:ligatures w14:val="none"/>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1">
    <w:name w:val="Colorful Shading - Accent 11"/>
    <w:basedOn w:val="Obinatablica"/>
    <w:next w:val="Obojanosjenanje-Isticanje1"/>
    <w:uiPriority w:val="71"/>
    <w:semiHidden/>
    <w:unhideWhenUsed/>
    <w:rsid w:val="004833B4"/>
    <w:pPr>
      <w:spacing w:after="0" w:line="240" w:lineRule="auto"/>
    </w:pPr>
    <w:rPr>
      <w:color w:val="000000"/>
      <w:kern w:val="0"/>
      <w14:ligatures w14:val="none"/>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ColorfulShading-Accent21">
    <w:name w:val="Colorful Shading - Accent 21"/>
    <w:basedOn w:val="Obinatablica"/>
    <w:next w:val="Sjenanjeuboji-Isticanje2"/>
    <w:uiPriority w:val="71"/>
    <w:semiHidden/>
    <w:unhideWhenUsed/>
    <w:rsid w:val="004833B4"/>
    <w:pPr>
      <w:spacing w:after="0" w:line="240" w:lineRule="auto"/>
    </w:pPr>
    <w:rPr>
      <w:color w:val="000000"/>
      <w:kern w:val="0"/>
      <w14:ligatures w14:val="none"/>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ColorfulShading-Accent31">
    <w:name w:val="Colorful Shading - Accent 31"/>
    <w:basedOn w:val="Obinatablica"/>
    <w:next w:val="Obojanosjenanje-Isticanje3"/>
    <w:uiPriority w:val="71"/>
    <w:semiHidden/>
    <w:unhideWhenUsed/>
    <w:rsid w:val="004833B4"/>
    <w:pPr>
      <w:spacing w:after="0" w:line="240" w:lineRule="auto"/>
    </w:pPr>
    <w:rPr>
      <w:color w:val="000000"/>
      <w:kern w:val="0"/>
      <w14:ligatures w14:val="none"/>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ColorfulShading-Accent41">
    <w:name w:val="Colorful Shading - Accent 41"/>
    <w:basedOn w:val="Obinatablica"/>
    <w:next w:val="Obojanosjenanje-Isticanje4"/>
    <w:uiPriority w:val="71"/>
    <w:semiHidden/>
    <w:unhideWhenUsed/>
    <w:rsid w:val="004833B4"/>
    <w:pPr>
      <w:spacing w:after="0" w:line="240" w:lineRule="auto"/>
    </w:pPr>
    <w:rPr>
      <w:color w:val="000000"/>
      <w:kern w:val="0"/>
      <w14:ligatures w14:val="none"/>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ColorfulShading-Accent51">
    <w:name w:val="Colorful Shading - Accent 51"/>
    <w:basedOn w:val="Obinatablica"/>
    <w:next w:val="Obojanosjenanje-Isticanje5"/>
    <w:uiPriority w:val="71"/>
    <w:semiHidden/>
    <w:unhideWhenUsed/>
    <w:rsid w:val="004833B4"/>
    <w:pPr>
      <w:spacing w:after="0" w:line="240" w:lineRule="auto"/>
    </w:pPr>
    <w:rPr>
      <w:color w:val="000000"/>
      <w:kern w:val="0"/>
      <w14:ligatures w14:val="none"/>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ColorfulShading-Accent61">
    <w:name w:val="Colorful Shading - Accent 61"/>
    <w:basedOn w:val="Obinatablica"/>
    <w:next w:val="Obojanosjenanje-Isticanje6"/>
    <w:uiPriority w:val="71"/>
    <w:semiHidden/>
    <w:unhideWhenUsed/>
    <w:rsid w:val="004833B4"/>
    <w:pPr>
      <w:spacing w:after="0" w:line="240" w:lineRule="auto"/>
    </w:pPr>
    <w:rPr>
      <w:color w:val="000000"/>
      <w:kern w:val="0"/>
      <w14:ligatures w14:val="none"/>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ColorfulGrid1">
    <w:name w:val="Colorful Grid1"/>
    <w:basedOn w:val="Obinatablica"/>
    <w:next w:val="Obojanareetka"/>
    <w:uiPriority w:val="73"/>
    <w:semiHidden/>
    <w:unhideWhenUsed/>
    <w:rsid w:val="004833B4"/>
    <w:pPr>
      <w:spacing w:after="0" w:line="240" w:lineRule="auto"/>
    </w:pPr>
    <w:rPr>
      <w:color w:val="000000"/>
      <w:kern w:val="0"/>
      <w14:ligatures w14:val="none"/>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Obinatablica"/>
    <w:next w:val="Obojanareetka-Isticanje1"/>
    <w:uiPriority w:val="73"/>
    <w:semiHidden/>
    <w:unhideWhenUsed/>
    <w:rsid w:val="004833B4"/>
    <w:pPr>
      <w:spacing w:after="0" w:line="240" w:lineRule="auto"/>
    </w:pPr>
    <w:rPr>
      <w:color w:val="000000"/>
      <w:kern w:val="0"/>
      <w14:ligatures w14:val="none"/>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ColorfulGrid-Accent21">
    <w:name w:val="Colorful Grid - Accent 21"/>
    <w:basedOn w:val="Obinatablica"/>
    <w:next w:val="Obojanoreetka-Isticanje2"/>
    <w:uiPriority w:val="73"/>
    <w:semiHidden/>
    <w:unhideWhenUsed/>
    <w:rsid w:val="004833B4"/>
    <w:pPr>
      <w:spacing w:after="0" w:line="240" w:lineRule="auto"/>
    </w:pPr>
    <w:rPr>
      <w:color w:val="000000"/>
      <w:kern w:val="0"/>
      <w14:ligatures w14:val="none"/>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ColorfulGrid-Accent31">
    <w:name w:val="Colorful Grid - Accent 31"/>
    <w:basedOn w:val="Obinatablica"/>
    <w:next w:val="Obojanareetka-Isticanje3"/>
    <w:uiPriority w:val="73"/>
    <w:semiHidden/>
    <w:unhideWhenUsed/>
    <w:rsid w:val="004833B4"/>
    <w:pPr>
      <w:spacing w:after="0" w:line="240" w:lineRule="auto"/>
    </w:pPr>
    <w:rPr>
      <w:color w:val="000000"/>
      <w:kern w:val="0"/>
      <w14:ligatures w14:val="none"/>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ColorfulGrid-Accent41">
    <w:name w:val="Colorful Grid - Accent 41"/>
    <w:basedOn w:val="Obinatablica"/>
    <w:next w:val="Obojanareetka-Isticanje4"/>
    <w:uiPriority w:val="73"/>
    <w:semiHidden/>
    <w:unhideWhenUsed/>
    <w:rsid w:val="004833B4"/>
    <w:pPr>
      <w:spacing w:after="0" w:line="240" w:lineRule="auto"/>
    </w:pPr>
    <w:rPr>
      <w:color w:val="000000"/>
      <w:kern w:val="0"/>
      <w14:ligatures w14:val="none"/>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ColorfulGrid-Accent51">
    <w:name w:val="Colorful Grid - Accent 51"/>
    <w:basedOn w:val="Obinatablica"/>
    <w:next w:val="Obojanareetka-Isticanje5"/>
    <w:uiPriority w:val="73"/>
    <w:semiHidden/>
    <w:unhideWhenUsed/>
    <w:rsid w:val="004833B4"/>
    <w:pPr>
      <w:spacing w:after="0" w:line="240" w:lineRule="auto"/>
    </w:pPr>
    <w:rPr>
      <w:color w:val="000000"/>
      <w:kern w:val="0"/>
      <w14:ligatures w14:val="none"/>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ColorfulGrid-Accent61">
    <w:name w:val="Colorful Grid - Accent 61"/>
    <w:basedOn w:val="Obinatablica"/>
    <w:next w:val="Obojanareetka-Isticanje6"/>
    <w:uiPriority w:val="73"/>
    <w:semiHidden/>
    <w:unhideWhenUsed/>
    <w:rsid w:val="004833B4"/>
    <w:pPr>
      <w:spacing w:after="0" w:line="240" w:lineRule="auto"/>
    </w:pPr>
    <w:rPr>
      <w:color w:val="000000"/>
      <w:kern w:val="0"/>
      <w14:ligatures w14:val="none"/>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paragraph" w:customStyle="1" w:styleId="EnvelopeAddress1">
    <w:name w:val="Envelope Address1"/>
    <w:basedOn w:val="Normal"/>
    <w:next w:val="Adresaomotnice"/>
    <w:uiPriority w:val="99"/>
    <w:semiHidden/>
    <w:unhideWhenUsed/>
    <w:rsid w:val="004833B4"/>
    <w:pPr>
      <w:framePr w:w="7920" w:h="1980" w:hRule="exact" w:hSpace="180" w:wrap="auto" w:hAnchor="page" w:xAlign="center" w:yAlign="bottom"/>
      <w:spacing w:line="240" w:lineRule="auto"/>
      <w:ind w:left="2880"/>
    </w:pPr>
    <w:rPr>
      <w:rFonts w:ascii="Calibri Light" w:eastAsia="Times New Roman" w:hAnsi="Calibri Light" w:cs="Times New Roman"/>
      <w:kern w:val="0"/>
      <w:szCs w:val="24"/>
      <w14:ligatures w14:val="none"/>
    </w:rPr>
  </w:style>
  <w:style w:type="table" w:customStyle="1" w:styleId="PlainTable11">
    <w:name w:val="Plain Table 11"/>
    <w:basedOn w:val="Obinatablica"/>
    <w:next w:val="Obinatablica1"/>
    <w:uiPriority w:val="41"/>
    <w:rsid w:val="004833B4"/>
    <w:pPr>
      <w:spacing w:after="0" w:line="240" w:lineRule="auto"/>
    </w:pPr>
    <w:rPr>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Obinatablica"/>
    <w:next w:val="Obinatablica2"/>
    <w:uiPriority w:val="42"/>
    <w:rsid w:val="004833B4"/>
    <w:pPr>
      <w:spacing w:after="0" w:line="240" w:lineRule="auto"/>
    </w:pPr>
    <w:rPr>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1">
    <w:name w:val="Plain Table 31"/>
    <w:basedOn w:val="Obinatablica"/>
    <w:next w:val="Obinatablica3"/>
    <w:uiPriority w:val="43"/>
    <w:rsid w:val="004833B4"/>
    <w:pPr>
      <w:spacing w:after="0" w:line="240" w:lineRule="auto"/>
    </w:pPr>
    <w:rPr>
      <w:kern w:val="0"/>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Obinatablica"/>
    <w:next w:val="Obinatablica4"/>
    <w:uiPriority w:val="44"/>
    <w:rsid w:val="004833B4"/>
    <w:pPr>
      <w:spacing w:after="0" w:line="240" w:lineRule="auto"/>
    </w:pPr>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
    <w:name w:val="Plain Table 51"/>
    <w:basedOn w:val="Obinatablica"/>
    <w:next w:val="Obinatablica5"/>
    <w:uiPriority w:val="45"/>
    <w:rsid w:val="004833B4"/>
    <w:pPr>
      <w:spacing w:after="0" w:line="240" w:lineRule="auto"/>
    </w:pPr>
    <w:rPr>
      <w:kern w:val="0"/>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ghtList1">
    <w:name w:val="Light List1"/>
    <w:basedOn w:val="Obinatablica"/>
    <w:next w:val="Svijetlipopis"/>
    <w:uiPriority w:val="61"/>
    <w:semiHidden/>
    <w:unhideWhenUsed/>
    <w:rsid w:val="004833B4"/>
    <w:pPr>
      <w:spacing w:after="0" w:line="240" w:lineRule="auto"/>
    </w:pPr>
    <w:rPr>
      <w:kern w:val="0"/>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Obinatablica"/>
    <w:next w:val="Svijetlipopis-Isticanje1"/>
    <w:uiPriority w:val="61"/>
    <w:semiHidden/>
    <w:unhideWhenUsed/>
    <w:rsid w:val="004833B4"/>
    <w:pPr>
      <w:spacing w:after="0" w:line="240" w:lineRule="auto"/>
    </w:pPr>
    <w:rPr>
      <w:kern w:val="0"/>
      <w14:ligatures w14:val="none"/>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
    <w:name w:val="Light List - Accent 21"/>
    <w:basedOn w:val="Obinatablica"/>
    <w:next w:val="Svijetlipopis-Isticanje2"/>
    <w:uiPriority w:val="61"/>
    <w:semiHidden/>
    <w:unhideWhenUsed/>
    <w:rsid w:val="004833B4"/>
    <w:pPr>
      <w:spacing w:after="0" w:line="240" w:lineRule="auto"/>
    </w:pPr>
    <w:rPr>
      <w:kern w:val="0"/>
      <w14:ligatures w14:val="none"/>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List-Accent31">
    <w:name w:val="Light List - Accent 31"/>
    <w:basedOn w:val="Obinatablica"/>
    <w:next w:val="Svijetlipopis-Isticanje3"/>
    <w:uiPriority w:val="61"/>
    <w:semiHidden/>
    <w:unhideWhenUsed/>
    <w:rsid w:val="004833B4"/>
    <w:pPr>
      <w:spacing w:after="0" w:line="240" w:lineRule="auto"/>
    </w:pPr>
    <w:rPr>
      <w:kern w:val="0"/>
      <w14:ligatures w14:val="none"/>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41">
    <w:name w:val="Light List - Accent 41"/>
    <w:basedOn w:val="Obinatablica"/>
    <w:next w:val="Svijetlipopis-Isticanje4"/>
    <w:uiPriority w:val="61"/>
    <w:semiHidden/>
    <w:unhideWhenUsed/>
    <w:rsid w:val="004833B4"/>
    <w:pPr>
      <w:spacing w:after="0" w:line="240" w:lineRule="auto"/>
    </w:pPr>
    <w:rPr>
      <w:kern w:val="0"/>
      <w14:ligatures w14:val="none"/>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51">
    <w:name w:val="Light List - Accent 51"/>
    <w:basedOn w:val="Obinatablica"/>
    <w:next w:val="Svijetlipopis-Isticanje5"/>
    <w:uiPriority w:val="61"/>
    <w:semiHidden/>
    <w:unhideWhenUsed/>
    <w:rsid w:val="004833B4"/>
    <w:pPr>
      <w:spacing w:after="0" w:line="240" w:lineRule="auto"/>
    </w:pPr>
    <w:rPr>
      <w:kern w:val="0"/>
      <w14:ligatures w14:val="none"/>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61">
    <w:name w:val="Light List - Accent 61"/>
    <w:basedOn w:val="Obinatablica"/>
    <w:next w:val="Srednjipopis-Isticanje6"/>
    <w:uiPriority w:val="61"/>
    <w:semiHidden/>
    <w:unhideWhenUsed/>
    <w:rsid w:val="004833B4"/>
    <w:pPr>
      <w:spacing w:after="0" w:line="240" w:lineRule="auto"/>
    </w:pPr>
    <w:rPr>
      <w:kern w:val="0"/>
      <w14:ligatures w14:val="none"/>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Shading1">
    <w:name w:val="Light Shading1"/>
    <w:basedOn w:val="Obinatablica"/>
    <w:next w:val="Svijetlosjenanje"/>
    <w:uiPriority w:val="60"/>
    <w:semiHidden/>
    <w:unhideWhenUsed/>
    <w:rsid w:val="004833B4"/>
    <w:pPr>
      <w:spacing w:after="0" w:line="240" w:lineRule="auto"/>
    </w:pPr>
    <w:rPr>
      <w:color w:val="000000"/>
      <w:kern w:val="0"/>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Obinatablica"/>
    <w:next w:val="Svijetlosjenanje-Isticanje1"/>
    <w:uiPriority w:val="60"/>
    <w:semiHidden/>
    <w:unhideWhenUsed/>
    <w:rsid w:val="004833B4"/>
    <w:pPr>
      <w:spacing w:after="0" w:line="240" w:lineRule="auto"/>
    </w:pPr>
    <w:rPr>
      <w:color w:val="2E74B5"/>
      <w:kern w:val="0"/>
      <w14:ligatures w14:val="none"/>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Shading-Accent21">
    <w:name w:val="Light Shading - Accent 21"/>
    <w:basedOn w:val="Obinatablica"/>
    <w:next w:val="Svijetlosjenanje-Isticanje2"/>
    <w:uiPriority w:val="60"/>
    <w:semiHidden/>
    <w:unhideWhenUsed/>
    <w:rsid w:val="004833B4"/>
    <w:pPr>
      <w:spacing w:after="0" w:line="240" w:lineRule="auto"/>
    </w:pPr>
    <w:rPr>
      <w:color w:val="C45911"/>
      <w:kern w:val="0"/>
      <w14:ligatures w14:val="none"/>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1">
    <w:name w:val="Light Shading - Accent 31"/>
    <w:basedOn w:val="Obinatablica"/>
    <w:next w:val="Svijetlosjenanje-Isticanje3"/>
    <w:uiPriority w:val="60"/>
    <w:semiHidden/>
    <w:unhideWhenUsed/>
    <w:rsid w:val="004833B4"/>
    <w:pPr>
      <w:spacing w:after="0" w:line="240" w:lineRule="auto"/>
    </w:pPr>
    <w:rPr>
      <w:color w:val="7B7B7B"/>
      <w:kern w:val="0"/>
      <w14:ligatures w14:val="none"/>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41">
    <w:name w:val="Light Shading - Accent 41"/>
    <w:basedOn w:val="Obinatablica"/>
    <w:next w:val="Svijetlosjenanje-Isticanje4"/>
    <w:uiPriority w:val="60"/>
    <w:semiHidden/>
    <w:unhideWhenUsed/>
    <w:rsid w:val="004833B4"/>
    <w:pPr>
      <w:spacing w:after="0" w:line="240" w:lineRule="auto"/>
    </w:pPr>
    <w:rPr>
      <w:color w:val="BF8F00"/>
      <w:kern w:val="0"/>
      <w14:ligatures w14:val="none"/>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Accent51">
    <w:name w:val="Light Shading - Accent 51"/>
    <w:basedOn w:val="Obinatablica"/>
    <w:next w:val="Svijetlosjenanje-Isticanje5"/>
    <w:uiPriority w:val="60"/>
    <w:semiHidden/>
    <w:unhideWhenUsed/>
    <w:rsid w:val="004833B4"/>
    <w:pPr>
      <w:spacing w:after="0" w:line="240" w:lineRule="auto"/>
    </w:pPr>
    <w:rPr>
      <w:color w:val="2F5496"/>
      <w:kern w:val="0"/>
      <w14:ligatures w14:val="none"/>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Shading-Accent61">
    <w:name w:val="Light Shading - Accent 61"/>
    <w:basedOn w:val="Obinatablica"/>
    <w:next w:val="Svijetlosjenanje-Isticanje6"/>
    <w:uiPriority w:val="60"/>
    <w:semiHidden/>
    <w:unhideWhenUsed/>
    <w:rsid w:val="004833B4"/>
    <w:pPr>
      <w:spacing w:after="0" w:line="240" w:lineRule="auto"/>
    </w:pPr>
    <w:rPr>
      <w:color w:val="538135"/>
      <w:kern w:val="0"/>
      <w14:ligatures w14:val="none"/>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Grid1">
    <w:name w:val="Light Grid1"/>
    <w:basedOn w:val="Obinatablica"/>
    <w:next w:val="Svijetlareetka"/>
    <w:uiPriority w:val="62"/>
    <w:semiHidden/>
    <w:unhideWhenUsed/>
    <w:rsid w:val="004833B4"/>
    <w:pPr>
      <w:spacing w:after="0" w:line="240" w:lineRule="auto"/>
    </w:pPr>
    <w:rPr>
      <w:kern w:val="0"/>
      <w14:ligatures w14:val="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Obinatablica"/>
    <w:next w:val="Svijetlareetka-Isticanje1"/>
    <w:uiPriority w:val="62"/>
    <w:semiHidden/>
    <w:unhideWhenUsed/>
    <w:rsid w:val="004833B4"/>
    <w:pPr>
      <w:spacing w:after="0" w:line="240" w:lineRule="auto"/>
    </w:pPr>
    <w:rPr>
      <w:kern w:val="0"/>
      <w14:ligatures w14:val="none"/>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21">
    <w:name w:val="Light Grid - Accent 21"/>
    <w:basedOn w:val="Obinatablica"/>
    <w:next w:val="Svijetlareetka-Isticanje2"/>
    <w:uiPriority w:val="62"/>
    <w:semiHidden/>
    <w:unhideWhenUsed/>
    <w:rsid w:val="004833B4"/>
    <w:pPr>
      <w:spacing w:after="0" w:line="240" w:lineRule="auto"/>
    </w:pPr>
    <w:rPr>
      <w:kern w:val="0"/>
      <w14:ligatures w14:val="none"/>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31">
    <w:name w:val="Light Grid - Accent 31"/>
    <w:basedOn w:val="Obinatablica"/>
    <w:next w:val="Svijetlareetka-Isticanje3"/>
    <w:uiPriority w:val="62"/>
    <w:semiHidden/>
    <w:unhideWhenUsed/>
    <w:rsid w:val="004833B4"/>
    <w:pPr>
      <w:spacing w:after="0" w:line="240" w:lineRule="auto"/>
    </w:pPr>
    <w:rPr>
      <w:kern w:val="0"/>
      <w14:ligatures w14:val="none"/>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ghtGrid-Accent41">
    <w:name w:val="Light Grid - Accent 41"/>
    <w:basedOn w:val="Obinatablica"/>
    <w:next w:val="Svijetlareetka-Isticanje4"/>
    <w:uiPriority w:val="62"/>
    <w:semiHidden/>
    <w:unhideWhenUsed/>
    <w:rsid w:val="004833B4"/>
    <w:pPr>
      <w:spacing w:after="0" w:line="240" w:lineRule="auto"/>
    </w:pPr>
    <w:rPr>
      <w:kern w:val="0"/>
      <w14:ligatures w14:val="none"/>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Grid-Accent51">
    <w:name w:val="Light Grid - Accent 51"/>
    <w:basedOn w:val="Obinatablica"/>
    <w:next w:val="Svijetlareetka-Isticanje5"/>
    <w:uiPriority w:val="62"/>
    <w:semiHidden/>
    <w:unhideWhenUsed/>
    <w:rsid w:val="004833B4"/>
    <w:pPr>
      <w:spacing w:after="0" w:line="240" w:lineRule="auto"/>
    </w:pPr>
    <w:rPr>
      <w:kern w:val="0"/>
      <w14:ligatures w14:val="none"/>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61">
    <w:name w:val="Light Grid - Accent 61"/>
    <w:basedOn w:val="Obinatablica"/>
    <w:next w:val="Srednjareetka-Isticanje6"/>
    <w:uiPriority w:val="62"/>
    <w:semiHidden/>
    <w:unhideWhenUsed/>
    <w:rsid w:val="004833B4"/>
    <w:pPr>
      <w:spacing w:after="0" w:line="240" w:lineRule="auto"/>
    </w:pPr>
    <w:rPr>
      <w:kern w:val="0"/>
      <w14:ligatures w14:val="none"/>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DarkList1">
    <w:name w:val="Dark List1"/>
    <w:basedOn w:val="Obinatablica"/>
    <w:next w:val="Tamnipopis"/>
    <w:uiPriority w:val="70"/>
    <w:semiHidden/>
    <w:unhideWhenUsed/>
    <w:rsid w:val="004833B4"/>
    <w:pPr>
      <w:spacing w:after="0" w:line="240" w:lineRule="auto"/>
    </w:pPr>
    <w:rPr>
      <w:color w:val="FFFFFF"/>
      <w:kern w:val="0"/>
      <w14:ligatures w14:val="none"/>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1">
    <w:name w:val="Dark List - Accent 11"/>
    <w:basedOn w:val="Obinatablica"/>
    <w:next w:val="Tamnipopis-Isticanje1"/>
    <w:uiPriority w:val="70"/>
    <w:semiHidden/>
    <w:unhideWhenUsed/>
    <w:rsid w:val="004833B4"/>
    <w:pPr>
      <w:spacing w:after="0" w:line="240" w:lineRule="auto"/>
    </w:pPr>
    <w:rPr>
      <w:color w:val="FFFFFF"/>
      <w:kern w:val="0"/>
      <w14:ligatures w14:val="none"/>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DarkList-Accent21">
    <w:name w:val="Dark List - Accent 21"/>
    <w:basedOn w:val="Obinatablica"/>
    <w:next w:val="Tamnipopis-Isticanje2"/>
    <w:uiPriority w:val="70"/>
    <w:semiHidden/>
    <w:unhideWhenUsed/>
    <w:rsid w:val="004833B4"/>
    <w:pPr>
      <w:spacing w:after="0" w:line="240" w:lineRule="auto"/>
    </w:pPr>
    <w:rPr>
      <w:color w:val="FFFFFF"/>
      <w:kern w:val="0"/>
      <w14:ligatures w14:val="none"/>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DarkList-Accent31">
    <w:name w:val="Dark List - Accent 31"/>
    <w:basedOn w:val="Obinatablica"/>
    <w:next w:val="Tamnipopis-Isticanje3"/>
    <w:uiPriority w:val="70"/>
    <w:semiHidden/>
    <w:unhideWhenUsed/>
    <w:rsid w:val="004833B4"/>
    <w:pPr>
      <w:spacing w:after="0" w:line="240" w:lineRule="auto"/>
    </w:pPr>
    <w:rPr>
      <w:color w:val="FFFFFF"/>
      <w:kern w:val="0"/>
      <w14:ligatures w14:val="none"/>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DarkList-Accent41">
    <w:name w:val="Dark List - Accent 41"/>
    <w:basedOn w:val="Obinatablica"/>
    <w:next w:val="Tamnipopis-Isticanje4"/>
    <w:uiPriority w:val="70"/>
    <w:semiHidden/>
    <w:unhideWhenUsed/>
    <w:rsid w:val="004833B4"/>
    <w:pPr>
      <w:spacing w:after="0" w:line="240" w:lineRule="auto"/>
    </w:pPr>
    <w:rPr>
      <w:color w:val="FFFFFF"/>
      <w:kern w:val="0"/>
      <w14:ligatures w14:val="none"/>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DarkList-Accent51">
    <w:name w:val="Dark List - Accent 51"/>
    <w:basedOn w:val="Obinatablica"/>
    <w:next w:val="Tamnipopis-Isticanje5"/>
    <w:uiPriority w:val="70"/>
    <w:semiHidden/>
    <w:unhideWhenUsed/>
    <w:rsid w:val="004833B4"/>
    <w:pPr>
      <w:spacing w:after="0" w:line="240" w:lineRule="auto"/>
    </w:pPr>
    <w:rPr>
      <w:color w:val="FFFFFF"/>
      <w:kern w:val="0"/>
      <w14:ligatures w14:val="none"/>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DarkList-Accent61">
    <w:name w:val="Dark List - Accent 61"/>
    <w:basedOn w:val="Obinatablica"/>
    <w:next w:val="Tamnipopis-Isticanje6"/>
    <w:uiPriority w:val="70"/>
    <w:semiHidden/>
    <w:unhideWhenUsed/>
    <w:rsid w:val="004833B4"/>
    <w:pPr>
      <w:spacing w:after="0" w:line="240" w:lineRule="auto"/>
    </w:pPr>
    <w:rPr>
      <w:color w:val="FFFFFF"/>
      <w:kern w:val="0"/>
      <w14:ligatures w14:val="none"/>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ListTable1Light1">
    <w:name w:val="List Table 1 Light1"/>
    <w:basedOn w:val="Obinatablica"/>
    <w:next w:val="Svijetlatablicapopisa1"/>
    <w:uiPriority w:val="46"/>
    <w:rsid w:val="004833B4"/>
    <w:pPr>
      <w:spacing w:after="0" w:line="240" w:lineRule="auto"/>
    </w:pPr>
    <w:rPr>
      <w:kern w:val="0"/>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Accent11">
    <w:name w:val="List Table 1 Light - Accent 11"/>
    <w:basedOn w:val="Obinatablica"/>
    <w:next w:val="Svijetlatablicapopisa1-isticanje1"/>
    <w:uiPriority w:val="46"/>
    <w:rsid w:val="004833B4"/>
    <w:pPr>
      <w:spacing w:after="0" w:line="240" w:lineRule="auto"/>
    </w:pPr>
    <w:rPr>
      <w:kern w:val="0"/>
      <w14:ligatures w14:val="none"/>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1Light-Accent21">
    <w:name w:val="List Table 1 Light - Accent 21"/>
    <w:basedOn w:val="Obinatablica"/>
    <w:next w:val="Svijetlatablicapopisa1-isticanje2"/>
    <w:uiPriority w:val="46"/>
    <w:rsid w:val="004833B4"/>
    <w:pPr>
      <w:spacing w:after="0" w:line="240" w:lineRule="auto"/>
    </w:pPr>
    <w:rPr>
      <w:kern w:val="0"/>
      <w14:ligatures w14:val="none"/>
    </w:rPr>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1Light-Accent31">
    <w:name w:val="List Table 1 Light - Accent 31"/>
    <w:basedOn w:val="Obinatablica"/>
    <w:next w:val="Svijetlatablicapopisa1-isticanje3"/>
    <w:uiPriority w:val="46"/>
    <w:rsid w:val="004833B4"/>
    <w:pPr>
      <w:spacing w:after="0" w:line="240" w:lineRule="auto"/>
    </w:pPr>
    <w:rPr>
      <w:kern w:val="0"/>
      <w14:ligatures w14:val="none"/>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1Light-Accent41">
    <w:name w:val="List Table 1 Light - Accent 41"/>
    <w:basedOn w:val="Obinatablica"/>
    <w:next w:val="Svijetlatablicapopisa1-isticanje4"/>
    <w:uiPriority w:val="46"/>
    <w:rsid w:val="004833B4"/>
    <w:pPr>
      <w:spacing w:after="0" w:line="240" w:lineRule="auto"/>
    </w:pPr>
    <w:rPr>
      <w:kern w:val="0"/>
      <w14:ligatures w14:val="none"/>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1Light-Accent51">
    <w:name w:val="List Table 1 Light - Accent 51"/>
    <w:basedOn w:val="Obinatablica"/>
    <w:next w:val="Svijetlatablicapopisa1-isticanje5"/>
    <w:uiPriority w:val="46"/>
    <w:rsid w:val="004833B4"/>
    <w:pPr>
      <w:spacing w:after="0" w:line="240" w:lineRule="auto"/>
    </w:pPr>
    <w:rPr>
      <w:kern w:val="0"/>
      <w14:ligatures w14:val="none"/>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1Light-Accent61">
    <w:name w:val="List Table 1 Light - Accent 61"/>
    <w:basedOn w:val="Obinatablica"/>
    <w:next w:val="Svijetlatablicapopisa1-isticanje6"/>
    <w:uiPriority w:val="46"/>
    <w:rsid w:val="004833B4"/>
    <w:pPr>
      <w:spacing w:after="0" w:line="240" w:lineRule="auto"/>
    </w:pPr>
    <w:rPr>
      <w:kern w:val="0"/>
      <w14:ligatures w14:val="none"/>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21">
    <w:name w:val="List Table 21"/>
    <w:basedOn w:val="Obinatablica"/>
    <w:next w:val="Tablicapopisa2"/>
    <w:uiPriority w:val="47"/>
    <w:rsid w:val="004833B4"/>
    <w:pPr>
      <w:spacing w:after="0" w:line="240" w:lineRule="auto"/>
    </w:pPr>
    <w:rPr>
      <w:kern w:val="0"/>
      <w14:ligatures w14:val="none"/>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Accent11">
    <w:name w:val="List Table 2 - Accent 11"/>
    <w:basedOn w:val="Obinatablica"/>
    <w:next w:val="Tablicapopisa2-isticanje1"/>
    <w:uiPriority w:val="47"/>
    <w:rsid w:val="004833B4"/>
    <w:pPr>
      <w:spacing w:after="0" w:line="240" w:lineRule="auto"/>
    </w:pPr>
    <w:rPr>
      <w:kern w:val="0"/>
      <w14:ligatures w14:val="none"/>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2-Accent21">
    <w:name w:val="List Table 2 - Accent 21"/>
    <w:basedOn w:val="Obinatablica"/>
    <w:next w:val="Tablicapopisa2-isticanje2"/>
    <w:uiPriority w:val="47"/>
    <w:rsid w:val="004833B4"/>
    <w:pPr>
      <w:spacing w:after="0" w:line="240" w:lineRule="auto"/>
    </w:pPr>
    <w:rPr>
      <w:kern w:val="0"/>
      <w14:ligatures w14:val="none"/>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31">
    <w:name w:val="List Table 2 - Accent 31"/>
    <w:basedOn w:val="Obinatablica"/>
    <w:next w:val="Tablicapopisa2-isticanje3"/>
    <w:uiPriority w:val="47"/>
    <w:rsid w:val="004833B4"/>
    <w:pPr>
      <w:spacing w:after="0" w:line="240" w:lineRule="auto"/>
    </w:pPr>
    <w:rPr>
      <w:kern w:val="0"/>
      <w14:ligatures w14:val="none"/>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Accent41">
    <w:name w:val="List Table 2 - Accent 41"/>
    <w:basedOn w:val="Obinatablica"/>
    <w:next w:val="Tablicapopisa2-isticanje4"/>
    <w:uiPriority w:val="47"/>
    <w:rsid w:val="004833B4"/>
    <w:pPr>
      <w:spacing w:after="0" w:line="240" w:lineRule="auto"/>
    </w:pPr>
    <w:rPr>
      <w:kern w:val="0"/>
      <w14:ligatures w14:val="none"/>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2-Accent51">
    <w:name w:val="List Table 2 - Accent 51"/>
    <w:basedOn w:val="Obinatablica"/>
    <w:next w:val="Tablicapopisa2-isticanje5"/>
    <w:uiPriority w:val="47"/>
    <w:rsid w:val="004833B4"/>
    <w:pPr>
      <w:spacing w:after="0" w:line="240" w:lineRule="auto"/>
    </w:pPr>
    <w:rPr>
      <w:kern w:val="0"/>
      <w14:ligatures w14:val="none"/>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2-Accent61">
    <w:name w:val="List Table 2 - Accent 61"/>
    <w:basedOn w:val="Obinatablica"/>
    <w:next w:val="Tablicapopisa2-isticanje6"/>
    <w:uiPriority w:val="47"/>
    <w:rsid w:val="004833B4"/>
    <w:pPr>
      <w:spacing w:after="0" w:line="240" w:lineRule="auto"/>
    </w:pPr>
    <w:rPr>
      <w:kern w:val="0"/>
      <w14:ligatures w14:val="none"/>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31">
    <w:name w:val="List Table 31"/>
    <w:basedOn w:val="Obinatablica"/>
    <w:next w:val="Tablicapopisa3"/>
    <w:uiPriority w:val="48"/>
    <w:rsid w:val="004833B4"/>
    <w:pPr>
      <w:spacing w:after="0" w:line="240" w:lineRule="auto"/>
    </w:pPr>
    <w:rPr>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3-Accent11">
    <w:name w:val="List Table 3 - Accent 11"/>
    <w:basedOn w:val="Obinatablica"/>
    <w:next w:val="Tablicapopisa3-isticanje1"/>
    <w:uiPriority w:val="48"/>
    <w:rsid w:val="004833B4"/>
    <w:pPr>
      <w:spacing w:after="0" w:line="240" w:lineRule="auto"/>
    </w:pPr>
    <w:rPr>
      <w:kern w:val="0"/>
      <w14:ligatures w14:val="none"/>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21">
    <w:name w:val="List Table 3 - Accent 21"/>
    <w:basedOn w:val="Obinatablica"/>
    <w:next w:val="Tablicapopisa3-isticanje2"/>
    <w:uiPriority w:val="48"/>
    <w:rsid w:val="004833B4"/>
    <w:pPr>
      <w:spacing w:after="0" w:line="240" w:lineRule="auto"/>
    </w:pPr>
    <w:rPr>
      <w:kern w:val="0"/>
      <w14:ligatures w14:val="none"/>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ListTable3-Accent31">
    <w:name w:val="List Table 3 - Accent 31"/>
    <w:basedOn w:val="Obinatablica"/>
    <w:next w:val="Tablicapopisa3-isticanje3"/>
    <w:uiPriority w:val="48"/>
    <w:rsid w:val="004833B4"/>
    <w:pPr>
      <w:spacing w:after="0" w:line="240" w:lineRule="auto"/>
    </w:pPr>
    <w:rPr>
      <w:kern w:val="0"/>
      <w14:ligatures w14:val="none"/>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ListTable3-Accent41">
    <w:name w:val="List Table 3 - Accent 41"/>
    <w:basedOn w:val="Obinatablica"/>
    <w:next w:val="Tablicapopisa3-isticanje4"/>
    <w:uiPriority w:val="48"/>
    <w:rsid w:val="004833B4"/>
    <w:pPr>
      <w:spacing w:after="0" w:line="240" w:lineRule="auto"/>
    </w:pPr>
    <w:rPr>
      <w:kern w:val="0"/>
      <w14:ligatures w14:val="none"/>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51">
    <w:name w:val="List Table 3 - Accent 51"/>
    <w:basedOn w:val="Obinatablica"/>
    <w:next w:val="Tablicapopisa3-isticanje5"/>
    <w:uiPriority w:val="48"/>
    <w:rsid w:val="004833B4"/>
    <w:pPr>
      <w:spacing w:after="0" w:line="240" w:lineRule="auto"/>
    </w:pPr>
    <w:rPr>
      <w:kern w:val="0"/>
      <w14:ligatures w14:val="none"/>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3-Accent61">
    <w:name w:val="List Table 3 - Accent 61"/>
    <w:basedOn w:val="Obinatablica"/>
    <w:next w:val="Tablicapopisa3-isticanje6"/>
    <w:uiPriority w:val="48"/>
    <w:rsid w:val="004833B4"/>
    <w:pPr>
      <w:spacing w:after="0" w:line="240" w:lineRule="auto"/>
    </w:pPr>
    <w:rPr>
      <w:kern w:val="0"/>
      <w14:ligatures w14:val="none"/>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stTable41">
    <w:name w:val="List Table 41"/>
    <w:basedOn w:val="Obinatablica"/>
    <w:next w:val="Tablicapopisa4"/>
    <w:uiPriority w:val="49"/>
    <w:rsid w:val="004833B4"/>
    <w:pPr>
      <w:spacing w:after="0" w:line="240" w:lineRule="auto"/>
    </w:pPr>
    <w:rPr>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4-Accent11">
    <w:name w:val="List Table 4 - Accent 11"/>
    <w:basedOn w:val="Obinatablica"/>
    <w:next w:val="Tablicapopisa4-isticanje1"/>
    <w:uiPriority w:val="49"/>
    <w:rsid w:val="004833B4"/>
    <w:pPr>
      <w:spacing w:after="0" w:line="240" w:lineRule="auto"/>
    </w:pPr>
    <w:rPr>
      <w:kern w:val="0"/>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21">
    <w:name w:val="List Table 4 - Accent 21"/>
    <w:basedOn w:val="Obinatablica"/>
    <w:next w:val="Tablicapopisa4-isticanje2"/>
    <w:uiPriority w:val="49"/>
    <w:rsid w:val="004833B4"/>
    <w:pPr>
      <w:spacing w:after="0" w:line="240" w:lineRule="auto"/>
    </w:pPr>
    <w:rPr>
      <w:kern w:val="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4-Accent31">
    <w:name w:val="List Table 4 - Accent 31"/>
    <w:basedOn w:val="Obinatablica"/>
    <w:next w:val="Tablicapopisa4-isticanje3"/>
    <w:uiPriority w:val="49"/>
    <w:rsid w:val="004833B4"/>
    <w:pPr>
      <w:spacing w:after="0" w:line="240" w:lineRule="auto"/>
    </w:pPr>
    <w:rPr>
      <w:kern w:val="0"/>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4-Accent41">
    <w:name w:val="List Table 4 - Accent 41"/>
    <w:basedOn w:val="Obinatablica"/>
    <w:next w:val="Tablicapopisa4-isticanje4"/>
    <w:uiPriority w:val="49"/>
    <w:rsid w:val="004833B4"/>
    <w:pPr>
      <w:spacing w:after="0" w:line="240" w:lineRule="auto"/>
    </w:pPr>
    <w:rPr>
      <w:kern w:val="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4-Accent51">
    <w:name w:val="List Table 4 - Accent 51"/>
    <w:basedOn w:val="Obinatablica"/>
    <w:next w:val="Tablicapopisa4-isticanje5"/>
    <w:uiPriority w:val="49"/>
    <w:rsid w:val="004833B4"/>
    <w:pPr>
      <w:spacing w:after="0" w:line="240" w:lineRule="auto"/>
    </w:pPr>
    <w:rPr>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61">
    <w:name w:val="List Table 4 - Accent 61"/>
    <w:basedOn w:val="Obinatablica"/>
    <w:next w:val="Tablicapopisa4-isticanje6"/>
    <w:uiPriority w:val="49"/>
    <w:rsid w:val="004833B4"/>
    <w:pPr>
      <w:spacing w:after="0" w:line="240" w:lineRule="auto"/>
    </w:pPr>
    <w:rPr>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5Dark1">
    <w:name w:val="List Table 5 Dark1"/>
    <w:basedOn w:val="Obinatablica"/>
    <w:next w:val="Tamnatablicapopisa5"/>
    <w:uiPriority w:val="50"/>
    <w:rsid w:val="004833B4"/>
    <w:pPr>
      <w:spacing w:after="0" w:line="240" w:lineRule="auto"/>
    </w:pPr>
    <w:rPr>
      <w:color w:val="FFFFFF"/>
      <w:kern w:val="0"/>
      <w14:ligatures w14:val="none"/>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Obinatablica"/>
    <w:next w:val="Tamnatablicapopisa5-isticanje1"/>
    <w:uiPriority w:val="50"/>
    <w:rsid w:val="004833B4"/>
    <w:pPr>
      <w:spacing w:after="0" w:line="240" w:lineRule="auto"/>
    </w:pPr>
    <w:rPr>
      <w:color w:val="FFFFFF"/>
      <w:kern w:val="0"/>
      <w14:ligatures w14:val="none"/>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Obinatablica"/>
    <w:next w:val="Tamnatablicapopisa5-isticanje2"/>
    <w:uiPriority w:val="50"/>
    <w:rsid w:val="004833B4"/>
    <w:pPr>
      <w:spacing w:after="0" w:line="240" w:lineRule="auto"/>
    </w:pPr>
    <w:rPr>
      <w:color w:val="FFFFFF"/>
      <w:kern w:val="0"/>
      <w14:ligatures w14:val="none"/>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Obinatablica"/>
    <w:next w:val="Tamnatablicapopisa5-isticanje3"/>
    <w:uiPriority w:val="50"/>
    <w:rsid w:val="004833B4"/>
    <w:pPr>
      <w:spacing w:after="0" w:line="240" w:lineRule="auto"/>
    </w:pPr>
    <w:rPr>
      <w:color w:val="FFFFFF"/>
      <w:kern w:val="0"/>
      <w14:ligatures w14:val="none"/>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Obinatablica"/>
    <w:next w:val="Tamnatablicapopisa5-isticanje4"/>
    <w:uiPriority w:val="50"/>
    <w:rsid w:val="004833B4"/>
    <w:pPr>
      <w:spacing w:after="0" w:line="240" w:lineRule="auto"/>
    </w:pPr>
    <w:rPr>
      <w:color w:val="FFFFFF"/>
      <w:kern w:val="0"/>
      <w14:ligatures w14:val="none"/>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Obinatablica"/>
    <w:next w:val="Tamnatablicapopisa5-isticanje5"/>
    <w:uiPriority w:val="50"/>
    <w:rsid w:val="004833B4"/>
    <w:pPr>
      <w:spacing w:after="0" w:line="240" w:lineRule="auto"/>
    </w:pPr>
    <w:rPr>
      <w:color w:val="FFFFFF"/>
      <w:kern w:val="0"/>
      <w14:ligatures w14:val="none"/>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Obinatablica"/>
    <w:next w:val="Tamnatablicapopisa5-isticanje6"/>
    <w:uiPriority w:val="50"/>
    <w:rsid w:val="004833B4"/>
    <w:pPr>
      <w:spacing w:after="0" w:line="240" w:lineRule="auto"/>
    </w:pPr>
    <w:rPr>
      <w:color w:val="FFFFFF"/>
      <w:kern w:val="0"/>
      <w14:ligatures w14:val="none"/>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Obinatablica"/>
    <w:next w:val="ivopisnatablicapopisa6"/>
    <w:uiPriority w:val="51"/>
    <w:rsid w:val="004833B4"/>
    <w:pPr>
      <w:spacing w:after="0" w:line="240" w:lineRule="auto"/>
    </w:pPr>
    <w:rPr>
      <w:color w:val="000000"/>
      <w:kern w:val="0"/>
      <w14:ligatures w14:val="none"/>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11">
    <w:name w:val="List Table 6 Colorful - Accent 11"/>
    <w:basedOn w:val="Obinatablica"/>
    <w:next w:val="ivopisnatablicapopisa6-isticanje1"/>
    <w:uiPriority w:val="51"/>
    <w:rsid w:val="004833B4"/>
    <w:pPr>
      <w:spacing w:after="0" w:line="240" w:lineRule="auto"/>
    </w:pPr>
    <w:rPr>
      <w:color w:val="2E74B5"/>
      <w:kern w:val="0"/>
      <w14:ligatures w14:val="none"/>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21">
    <w:name w:val="List Table 6 Colorful - Accent 21"/>
    <w:basedOn w:val="Obinatablica"/>
    <w:next w:val="ivopisnatablicapopisa6-isticanje2"/>
    <w:uiPriority w:val="51"/>
    <w:rsid w:val="004833B4"/>
    <w:pPr>
      <w:spacing w:after="0" w:line="240" w:lineRule="auto"/>
    </w:pPr>
    <w:rPr>
      <w:color w:val="C45911"/>
      <w:kern w:val="0"/>
      <w14:ligatures w14:val="none"/>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31">
    <w:name w:val="List Table 6 Colorful - Accent 31"/>
    <w:basedOn w:val="Obinatablica"/>
    <w:next w:val="ivopisnatablicapopisa6-isticanje3"/>
    <w:uiPriority w:val="51"/>
    <w:rsid w:val="004833B4"/>
    <w:pPr>
      <w:spacing w:after="0" w:line="240" w:lineRule="auto"/>
    </w:pPr>
    <w:rPr>
      <w:color w:val="7B7B7B"/>
      <w:kern w:val="0"/>
      <w14:ligatures w14:val="none"/>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6Colorful-Accent41">
    <w:name w:val="List Table 6 Colorful - Accent 41"/>
    <w:basedOn w:val="Obinatablica"/>
    <w:next w:val="ivopisnatablicapopisa6-isticanje4"/>
    <w:uiPriority w:val="51"/>
    <w:rsid w:val="004833B4"/>
    <w:pPr>
      <w:spacing w:after="0" w:line="240" w:lineRule="auto"/>
    </w:pPr>
    <w:rPr>
      <w:color w:val="BF8F00"/>
      <w:kern w:val="0"/>
      <w14:ligatures w14:val="none"/>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51">
    <w:name w:val="List Table 6 Colorful - Accent 51"/>
    <w:basedOn w:val="Obinatablica"/>
    <w:next w:val="ivopisnatablicapopisa6-isticanje5"/>
    <w:uiPriority w:val="51"/>
    <w:rsid w:val="004833B4"/>
    <w:pPr>
      <w:spacing w:after="0" w:line="240" w:lineRule="auto"/>
    </w:pPr>
    <w:rPr>
      <w:color w:val="2F5496"/>
      <w:kern w:val="0"/>
      <w14:ligatures w14:val="none"/>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6Colorful-Accent61">
    <w:name w:val="List Table 6 Colorful - Accent 61"/>
    <w:basedOn w:val="Obinatablica"/>
    <w:next w:val="ivopisnatablicapopisa6-isticanje6"/>
    <w:uiPriority w:val="51"/>
    <w:rsid w:val="004833B4"/>
    <w:pPr>
      <w:spacing w:after="0" w:line="240" w:lineRule="auto"/>
    </w:pPr>
    <w:rPr>
      <w:color w:val="538135"/>
      <w:kern w:val="0"/>
      <w14:ligatures w14:val="none"/>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7Colorful1">
    <w:name w:val="List Table 7 Colorful1"/>
    <w:basedOn w:val="Obinatablica"/>
    <w:next w:val="ivopisnatablicapopisa7"/>
    <w:uiPriority w:val="52"/>
    <w:rsid w:val="004833B4"/>
    <w:pPr>
      <w:spacing w:after="0" w:line="240" w:lineRule="auto"/>
    </w:pPr>
    <w:rPr>
      <w:color w:val="000000"/>
      <w:kern w:val="0"/>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Obinatablica"/>
    <w:next w:val="ivopisnatablicapopisa7-isticanje1"/>
    <w:uiPriority w:val="52"/>
    <w:rsid w:val="004833B4"/>
    <w:pPr>
      <w:spacing w:after="0" w:line="240" w:lineRule="auto"/>
    </w:pPr>
    <w:rPr>
      <w:color w:val="2E74B5"/>
      <w:kern w:val="0"/>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Obinatablica"/>
    <w:next w:val="ivopisnatablicapopisa7-isticanje2"/>
    <w:uiPriority w:val="52"/>
    <w:rsid w:val="004833B4"/>
    <w:pPr>
      <w:spacing w:after="0" w:line="240" w:lineRule="auto"/>
    </w:pPr>
    <w:rPr>
      <w:color w:val="C45911"/>
      <w:kern w:val="0"/>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ED7D31"/>
        </w:tcBorders>
        <w:shd w:val="clear" w:color="auto" w:fill="FFFFFF"/>
      </w:tcPr>
    </w:tblStylePr>
    <w:tblStylePr w:type="lastRow">
      <w:rPr>
        <w:rFonts w:ascii="Calibri Light" w:eastAsia="Times New Roman" w:hAnsi="Calibri Light" w:cs="Times New Roman"/>
        <w:i/>
        <w:iCs/>
        <w:sz w:val="26"/>
      </w:rPr>
      <w:tblPr/>
      <w:tcPr>
        <w:tcBorders>
          <w:top w:val="single" w:sz="4" w:space="0" w:color="ED7D31"/>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ED7D31"/>
        </w:tcBorders>
        <w:shd w:val="clear" w:color="auto" w:fill="FFFFFF"/>
      </w:tcPr>
    </w:tblStylePr>
    <w:tblStylePr w:type="lastCol">
      <w:rPr>
        <w:rFonts w:ascii="Calibri Light" w:eastAsia="Times New Roman" w:hAnsi="Calibri Light"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Obinatablica"/>
    <w:next w:val="ivopisnatablica7-isticanje3"/>
    <w:uiPriority w:val="52"/>
    <w:rsid w:val="004833B4"/>
    <w:pPr>
      <w:spacing w:after="0" w:line="240" w:lineRule="auto"/>
    </w:pPr>
    <w:rPr>
      <w:color w:val="7B7B7B"/>
      <w:kern w:val="0"/>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Obinatablica"/>
    <w:next w:val="ivopisnatablicapopisa7-isticanje4"/>
    <w:uiPriority w:val="52"/>
    <w:rsid w:val="004833B4"/>
    <w:pPr>
      <w:spacing w:after="0" w:line="240" w:lineRule="auto"/>
    </w:pPr>
    <w:rPr>
      <w:color w:val="BF8F00"/>
      <w:kern w:val="0"/>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FFC000"/>
        </w:tcBorders>
        <w:shd w:val="clear" w:color="auto" w:fill="FFFFFF"/>
      </w:tcPr>
    </w:tblStylePr>
    <w:tblStylePr w:type="lastRow">
      <w:rPr>
        <w:rFonts w:ascii="Calibri Light" w:eastAsia="Times New Roman" w:hAnsi="Calibri Light" w:cs="Times New Roman"/>
        <w:i/>
        <w:iCs/>
        <w:sz w:val="26"/>
      </w:rPr>
      <w:tblPr/>
      <w:tcPr>
        <w:tcBorders>
          <w:top w:val="single" w:sz="4" w:space="0" w:color="FFC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FFC000"/>
        </w:tcBorders>
        <w:shd w:val="clear" w:color="auto" w:fill="FFFFFF"/>
      </w:tcPr>
    </w:tblStylePr>
    <w:tblStylePr w:type="lastCol">
      <w:rPr>
        <w:rFonts w:ascii="Calibri Light" w:eastAsia="Times New Roman" w:hAnsi="Calibri Light"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Obinatablica"/>
    <w:next w:val="ivopisnatablicapopisa7-isticanje5"/>
    <w:uiPriority w:val="52"/>
    <w:rsid w:val="004833B4"/>
    <w:pPr>
      <w:spacing w:after="0" w:line="240" w:lineRule="auto"/>
    </w:pPr>
    <w:rPr>
      <w:color w:val="2F5496"/>
      <w:kern w:val="0"/>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Obinatablica"/>
    <w:next w:val="ivopisnatablicapopisa7-isticanje6"/>
    <w:uiPriority w:val="52"/>
    <w:rsid w:val="004833B4"/>
    <w:pPr>
      <w:spacing w:after="0" w:line="240" w:lineRule="auto"/>
    </w:pPr>
    <w:rPr>
      <w:color w:val="538135"/>
      <w:kern w:val="0"/>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0AD47"/>
        </w:tcBorders>
        <w:shd w:val="clear" w:color="auto" w:fill="FFFFFF"/>
      </w:tcPr>
    </w:tblStylePr>
    <w:tblStylePr w:type="lastRow">
      <w:rPr>
        <w:rFonts w:ascii="Calibri Light" w:eastAsia="Times New Roma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0AD47"/>
        </w:tcBorders>
        <w:shd w:val="clear" w:color="auto" w:fill="FFFFFF"/>
      </w:tcPr>
    </w:tblStylePr>
    <w:tblStylePr w:type="lastCol">
      <w:rPr>
        <w:rFonts w:ascii="Calibri Light" w:eastAsia="Times New Roma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Obinatablica"/>
    <w:next w:val="Svijetlareetkatablice"/>
    <w:uiPriority w:val="40"/>
    <w:rsid w:val="004833B4"/>
    <w:pPr>
      <w:spacing w:after="0" w:line="240" w:lineRule="auto"/>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
    <w:name w:val="Grid Table 1 Light1"/>
    <w:basedOn w:val="Obinatablica"/>
    <w:next w:val="Svijetlatablicareetke1"/>
    <w:uiPriority w:val="46"/>
    <w:rsid w:val="004833B4"/>
    <w:pPr>
      <w:spacing w:after="0" w:line="240" w:lineRule="auto"/>
    </w:pPr>
    <w:rPr>
      <w:kern w:val="0"/>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1">
    <w:name w:val="Grid Table 1 Light - Accent 11"/>
    <w:basedOn w:val="Obinatablica"/>
    <w:next w:val="Svijetlatablicareetke-isticanje1"/>
    <w:uiPriority w:val="46"/>
    <w:rsid w:val="004833B4"/>
    <w:pPr>
      <w:spacing w:after="0" w:line="240" w:lineRule="auto"/>
    </w:pPr>
    <w:rPr>
      <w:kern w:val="0"/>
      <w14:ligatures w14:val="non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21">
    <w:name w:val="Grid Table 1 Light - Accent 21"/>
    <w:basedOn w:val="Obinatablica"/>
    <w:next w:val="Tablicareetke1svijetlo-isticanje2"/>
    <w:uiPriority w:val="46"/>
    <w:rsid w:val="004833B4"/>
    <w:pPr>
      <w:spacing w:after="0" w:line="240" w:lineRule="auto"/>
    </w:pPr>
    <w:rPr>
      <w:kern w:val="0"/>
      <w14:ligatures w14:val="none"/>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31">
    <w:name w:val="Grid Table 1 Light - Accent 31"/>
    <w:basedOn w:val="Obinatablica"/>
    <w:next w:val="Svijetlatablicareetke1-isticanje2"/>
    <w:uiPriority w:val="46"/>
    <w:rsid w:val="004833B4"/>
    <w:pPr>
      <w:spacing w:after="0" w:line="240" w:lineRule="auto"/>
    </w:pPr>
    <w:rPr>
      <w:kern w:val="0"/>
      <w14:ligatures w14:val="none"/>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41">
    <w:name w:val="Grid Table 1 Light - Accent 41"/>
    <w:basedOn w:val="Obinatablica"/>
    <w:next w:val="Svijetlatablicareetke1-isticanje4"/>
    <w:uiPriority w:val="46"/>
    <w:rsid w:val="004833B4"/>
    <w:pPr>
      <w:spacing w:after="0" w:line="240" w:lineRule="auto"/>
    </w:pPr>
    <w:rPr>
      <w:kern w:val="0"/>
      <w14:ligatures w14:val="none"/>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1Light-Accent51">
    <w:name w:val="Grid Table 1 Light - Accent 51"/>
    <w:basedOn w:val="Obinatablica"/>
    <w:next w:val="Svijetlatablicareetke1-isticanje5"/>
    <w:uiPriority w:val="46"/>
    <w:rsid w:val="004833B4"/>
    <w:pPr>
      <w:spacing w:after="0" w:line="240" w:lineRule="auto"/>
    </w:pPr>
    <w:rPr>
      <w:kern w:val="0"/>
      <w14:ligatures w14:val="non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61">
    <w:name w:val="Grid Table 1 Light - Accent 61"/>
    <w:basedOn w:val="Obinatablica"/>
    <w:next w:val="Svijetlatablicareetke1-isticanje6"/>
    <w:uiPriority w:val="46"/>
    <w:rsid w:val="004833B4"/>
    <w:pPr>
      <w:spacing w:after="0" w:line="240" w:lineRule="auto"/>
    </w:pPr>
    <w:rPr>
      <w:kern w:val="0"/>
      <w14:ligatures w14:val="none"/>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21">
    <w:name w:val="Grid Table 21"/>
    <w:basedOn w:val="Obinatablica"/>
    <w:next w:val="Tablicareetke2"/>
    <w:uiPriority w:val="47"/>
    <w:rsid w:val="004833B4"/>
    <w:pPr>
      <w:spacing w:after="0" w:line="240" w:lineRule="auto"/>
    </w:pPr>
    <w:rPr>
      <w:kern w:val="0"/>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Accent11">
    <w:name w:val="Grid Table 2 - Accent 11"/>
    <w:basedOn w:val="Obinatablica"/>
    <w:next w:val="Tablicareetke2-isticanje1"/>
    <w:uiPriority w:val="47"/>
    <w:rsid w:val="004833B4"/>
    <w:pPr>
      <w:spacing w:after="0" w:line="240" w:lineRule="auto"/>
    </w:pPr>
    <w:rPr>
      <w:kern w:val="0"/>
      <w14:ligatures w14:val="none"/>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21">
    <w:name w:val="Grid Table 2 - Accent 21"/>
    <w:basedOn w:val="Obinatablica"/>
    <w:next w:val="Tablicareetke2-isticanje2"/>
    <w:uiPriority w:val="47"/>
    <w:rsid w:val="004833B4"/>
    <w:pPr>
      <w:spacing w:after="0" w:line="240" w:lineRule="auto"/>
    </w:pPr>
    <w:rPr>
      <w:kern w:val="0"/>
      <w14:ligatures w14:val="none"/>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2-Accent31">
    <w:name w:val="Grid Table 2 - Accent 31"/>
    <w:basedOn w:val="Obinatablica"/>
    <w:next w:val="Tablicareetke2-isticanje3"/>
    <w:uiPriority w:val="47"/>
    <w:rsid w:val="004833B4"/>
    <w:pPr>
      <w:spacing w:after="0" w:line="240" w:lineRule="auto"/>
    </w:pPr>
    <w:rPr>
      <w:kern w:val="0"/>
      <w14:ligatures w14:val="none"/>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41">
    <w:name w:val="Grid Table 2 - Accent 41"/>
    <w:basedOn w:val="Obinatablica"/>
    <w:next w:val="Tablicareetke2-isticanje4"/>
    <w:uiPriority w:val="47"/>
    <w:rsid w:val="004833B4"/>
    <w:pPr>
      <w:spacing w:after="0" w:line="240" w:lineRule="auto"/>
    </w:pPr>
    <w:rPr>
      <w:kern w:val="0"/>
      <w14:ligatures w14:val="none"/>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51">
    <w:name w:val="Grid Table 2 - Accent 51"/>
    <w:basedOn w:val="Obinatablica"/>
    <w:next w:val="Tablicareetke2-isticanje5"/>
    <w:uiPriority w:val="47"/>
    <w:rsid w:val="004833B4"/>
    <w:pPr>
      <w:spacing w:after="0" w:line="240" w:lineRule="auto"/>
    </w:pPr>
    <w:rPr>
      <w:kern w:val="0"/>
      <w14:ligatures w14:val="none"/>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61">
    <w:name w:val="Grid Table 2 - Accent 61"/>
    <w:basedOn w:val="Obinatablica"/>
    <w:next w:val="Tablicareetke2-isticanje6"/>
    <w:uiPriority w:val="47"/>
    <w:rsid w:val="004833B4"/>
    <w:pPr>
      <w:spacing w:after="0" w:line="240" w:lineRule="auto"/>
    </w:pPr>
    <w:rPr>
      <w:kern w:val="0"/>
      <w14:ligatures w14:val="none"/>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31">
    <w:name w:val="Grid Table 31"/>
    <w:basedOn w:val="Obinatablica"/>
    <w:next w:val="Tablicareetke3"/>
    <w:uiPriority w:val="48"/>
    <w:rsid w:val="004833B4"/>
    <w:pPr>
      <w:spacing w:after="0" w:line="240" w:lineRule="auto"/>
    </w:pPr>
    <w:rPr>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3-Accent11">
    <w:name w:val="Grid Table 3 - Accent 11"/>
    <w:basedOn w:val="Obinatablica"/>
    <w:next w:val="Tablicareetke3-isticanje1"/>
    <w:uiPriority w:val="48"/>
    <w:rsid w:val="004833B4"/>
    <w:pPr>
      <w:spacing w:after="0" w:line="240" w:lineRule="auto"/>
    </w:pPr>
    <w:rPr>
      <w:kern w:val="0"/>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3-Accent21">
    <w:name w:val="Grid Table 3 - Accent 21"/>
    <w:basedOn w:val="Obinatablica"/>
    <w:next w:val="Tablicareetke3-isticanje2"/>
    <w:uiPriority w:val="48"/>
    <w:rsid w:val="004833B4"/>
    <w:pPr>
      <w:spacing w:after="0" w:line="240" w:lineRule="auto"/>
    </w:pPr>
    <w:rPr>
      <w:kern w:val="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3-Accent31">
    <w:name w:val="Grid Table 3 - Accent 31"/>
    <w:basedOn w:val="Obinatablica"/>
    <w:next w:val="Tablicareetke3-isticanje3"/>
    <w:uiPriority w:val="48"/>
    <w:rsid w:val="004833B4"/>
    <w:pPr>
      <w:spacing w:after="0" w:line="240" w:lineRule="auto"/>
    </w:pPr>
    <w:rPr>
      <w:kern w:val="0"/>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3-Accent41">
    <w:name w:val="Grid Table 3 - Accent 41"/>
    <w:basedOn w:val="Obinatablica"/>
    <w:next w:val="Tablicareetke3-isticanje4"/>
    <w:uiPriority w:val="48"/>
    <w:rsid w:val="004833B4"/>
    <w:pPr>
      <w:spacing w:after="0" w:line="240" w:lineRule="auto"/>
    </w:pPr>
    <w:rPr>
      <w:kern w:val="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ridTable3-Accent51">
    <w:name w:val="Grid Table 3 - Accent 51"/>
    <w:basedOn w:val="Obinatablica"/>
    <w:next w:val="Tablicareetke3-isticanje5"/>
    <w:uiPriority w:val="48"/>
    <w:rsid w:val="004833B4"/>
    <w:pPr>
      <w:spacing w:after="0" w:line="240" w:lineRule="auto"/>
    </w:pPr>
    <w:rPr>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3-Accent61">
    <w:name w:val="Grid Table 3 - Accent 61"/>
    <w:basedOn w:val="Obinatablica"/>
    <w:next w:val="Tablicareetke3-isticanje6"/>
    <w:uiPriority w:val="48"/>
    <w:rsid w:val="004833B4"/>
    <w:pPr>
      <w:spacing w:after="0" w:line="240" w:lineRule="auto"/>
    </w:pPr>
    <w:rPr>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41">
    <w:name w:val="Grid Table 41"/>
    <w:basedOn w:val="Obinatablica"/>
    <w:next w:val="Tablicareetke4"/>
    <w:uiPriority w:val="49"/>
    <w:rsid w:val="004833B4"/>
    <w:pPr>
      <w:spacing w:after="0" w:line="240" w:lineRule="auto"/>
    </w:pPr>
    <w:rPr>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1">
    <w:name w:val="Grid Table 4 - Accent 11"/>
    <w:basedOn w:val="Obinatablica"/>
    <w:next w:val="Tablicareetke4-isticanje1"/>
    <w:uiPriority w:val="49"/>
    <w:rsid w:val="004833B4"/>
    <w:pPr>
      <w:spacing w:after="0" w:line="240" w:lineRule="auto"/>
    </w:pPr>
    <w:rPr>
      <w:kern w:val="0"/>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21">
    <w:name w:val="Grid Table 4 - Accent 21"/>
    <w:basedOn w:val="Obinatablica"/>
    <w:next w:val="Tablicareetke4-isticanje2"/>
    <w:uiPriority w:val="49"/>
    <w:rsid w:val="004833B4"/>
    <w:pPr>
      <w:spacing w:after="0" w:line="240" w:lineRule="auto"/>
    </w:pPr>
    <w:rPr>
      <w:kern w:val="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31">
    <w:name w:val="Grid Table 4 - Accent 31"/>
    <w:basedOn w:val="Obinatablica"/>
    <w:next w:val="Tablicareetke4-isticanje3"/>
    <w:uiPriority w:val="49"/>
    <w:rsid w:val="004833B4"/>
    <w:pPr>
      <w:spacing w:after="0" w:line="240" w:lineRule="auto"/>
    </w:pPr>
    <w:rPr>
      <w:kern w:val="0"/>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41">
    <w:name w:val="Grid Table 4 - Accent 41"/>
    <w:basedOn w:val="Obinatablica"/>
    <w:next w:val="Tablicareetke4-isticanje4"/>
    <w:uiPriority w:val="49"/>
    <w:rsid w:val="004833B4"/>
    <w:pPr>
      <w:spacing w:after="0" w:line="240" w:lineRule="auto"/>
    </w:pPr>
    <w:rPr>
      <w:kern w:val="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2">
    <w:name w:val="Grid Table 4 - Accent 52"/>
    <w:basedOn w:val="Obinatablica"/>
    <w:next w:val="Tablicareetke4-isticanje5"/>
    <w:uiPriority w:val="49"/>
    <w:rsid w:val="004833B4"/>
    <w:pPr>
      <w:spacing w:after="0" w:line="240" w:lineRule="auto"/>
    </w:pPr>
    <w:rPr>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62">
    <w:name w:val="Grid Table 4 - Accent 62"/>
    <w:basedOn w:val="Obinatablica"/>
    <w:next w:val="Tablicareetke4-isticanje6"/>
    <w:uiPriority w:val="49"/>
    <w:rsid w:val="004833B4"/>
    <w:pPr>
      <w:spacing w:after="0" w:line="240" w:lineRule="auto"/>
    </w:pPr>
    <w:rPr>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5Dark1">
    <w:name w:val="Grid Table 5 Dark1"/>
    <w:basedOn w:val="Obinatablica"/>
    <w:next w:val="Tamnatablicareetke5"/>
    <w:uiPriority w:val="50"/>
    <w:rsid w:val="004833B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11">
    <w:name w:val="Grid Table 5 Dark - Accent 11"/>
    <w:basedOn w:val="Obinatablica"/>
    <w:next w:val="Tamnatablicareetke5-isticanje1"/>
    <w:uiPriority w:val="50"/>
    <w:rsid w:val="004833B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21">
    <w:name w:val="Grid Table 5 Dark - Accent 21"/>
    <w:basedOn w:val="Obinatablica"/>
    <w:next w:val="Tamnatablicareetke5-isticanje2"/>
    <w:uiPriority w:val="50"/>
    <w:rsid w:val="004833B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31">
    <w:name w:val="Grid Table 5 Dark - Accent 31"/>
    <w:basedOn w:val="Obinatablica"/>
    <w:next w:val="Tamnatablicareetke5-isticanje3"/>
    <w:uiPriority w:val="50"/>
    <w:rsid w:val="004833B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5Dark-Accent41">
    <w:name w:val="Grid Table 5 Dark - Accent 41"/>
    <w:basedOn w:val="Obinatablica"/>
    <w:next w:val="Tamnatablicareetke5-isticanje4"/>
    <w:uiPriority w:val="50"/>
    <w:rsid w:val="004833B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GridTable5Dark-Accent51">
    <w:name w:val="Grid Table 5 Dark - Accent 51"/>
    <w:basedOn w:val="Obinatablica"/>
    <w:next w:val="Tamnatablicareetke5-isticanje5"/>
    <w:uiPriority w:val="50"/>
    <w:rsid w:val="004833B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61">
    <w:name w:val="Grid Table 5 Dark - Accent 61"/>
    <w:basedOn w:val="Obinatablica"/>
    <w:next w:val="Tamnatablicareetke5-isticanje6"/>
    <w:uiPriority w:val="50"/>
    <w:rsid w:val="004833B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6Colorful1">
    <w:name w:val="Grid Table 6 Colorful1"/>
    <w:basedOn w:val="Obinatablica"/>
    <w:next w:val="ivopisnatablicareetke6"/>
    <w:uiPriority w:val="51"/>
    <w:rsid w:val="004833B4"/>
    <w:pPr>
      <w:spacing w:after="0" w:line="240" w:lineRule="auto"/>
    </w:pPr>
    <w:rPr>
      <w:color w:val="000000"/>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1">
    <w:name w:val="Grid Table 6 Colorful - Accent 11"/>
    <w:basedOn w:val="Obinatablica"/>
    <w:next w:val="ivopisnatablicareetke6-isticanje1"/>
    <w:uiPriority w:val="51"/>
    <w:rsid w:val="004833B4"/>
    <w:pPr>
      <w:spacing w:after="0" w:line="240" w:lineRule="auto"/>
    </w:pPr>
    <w:rPr>
      <w:color w:val="2E74B5"/>
      <w:kern w:val="0"/>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
    <w:name w:val="Grid Table 6 Colorful - Accent 21"/>
    <w:basedOn w:val="Obinatablica"/>
    <w:next w:val="ivopisnatablicareetke6-isticanje2"/>
    <w:uiPriority w:val="51"/>
    <w:rsid w:val="004833B4"/>
    <w:pPr>
      <w:spacing w:after="0" w:line="240" w:lineRule="auto"/>
    </w:pPr>
    <w:rPr>
      <w:color w:val="C45911"/>
      <w:kern w:val="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31">
    <w:name w:val="Grid Table 6 Colorful - Accent 31"/>
    <w:basedOn w:val="Obinatablica"/>
    <w:next w:val="ivopisnatablicareetke6-isticanje3"/>
    <w:uiPriority w:val="51"/>
    <w:rsid w:val="004833B4"/>
    <w:pPr>
      <w:spacing w:after="0" w:line="240" w:lineRule="auto"/>
    </w:pPr>
    <w:rPr>
      <w:color w:val="7B7B7B"/>
      <w:kern w:val="0"/>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41">
    <w:name w:val="Grid Table 6 Colorful - Accent 41"/>
    <w:basedOn w:val="Obinatablica"/>
    <w:next w:val="ivopisnatablicareetke6-isticanje4"/>
    <w:uiPriority w:val="51"/>
    <w:rsid w:val="004833B4"/>
    <w:pPr>
      <w:spacing w:after="0" w:line="240" w:lineRule="auto"/>
    </w:pPr>
    <w:rPr>
      <w:color w:val="BF8F00"/>
      <w:kern w:val="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6Colorful-Accent51">
    <w:name w:val="Grid Table 6 Colorful - Accent 51"/>
    <w:basedOn w:val="Obinatablica"/>
    <w:next w:val="ivopisnatablicareetke6-isticanje5"/>
    <w:uiPriority w:val="51"/>
    <w:rsid w:val="004833B4"/>
    <w:pPr>
      <w:spacing w:after="0" w:line="240" w:lineRule="auto"/>
    </w:pPr>
    <w:rPr>
      <w:color w:val="2F5496"/>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61">
    <w:name w:val="Grid Table 6 Colorful - Accent 61"/>
    <w:basedOn w:val="Obinatablica"/>
    <w:next w:val="ivopisnatablicareetke6-isticanje6"/>
    <w:uiPriority w:val="51"/>
    <w:rsid w:val="004833B4"/>
    <w:pPr>
      <w:spacing w:after="0" w:line="240" w:lineRule="auto"/>
    </w:pPr>
    <w:rPr>
      <w:color w:val="538135"/>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7Colorful1">
    <w:name w:val="Grid Table 7 Colorful1"/>
    <w:basedOn w:val="Obinatablica"/>
    <w:next w:val="ivopisnatablicareetke7"/>
    <w:uiPriority w:val="52"/>
    <w:rsid w:val="004833B4"/>
    <w:pPr>
      <w:spacing w:after="0" w:line="240" w:lineRule="auto"/>
    </w:pPr>
    <w:rPr>
      <w:color w:val="000000"/>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Accent11">
    <w:name w:val="Grid Table 7 Colorful - Accent 11"/>
    <w:basedOn w:val="Obinatablica"/>
    <w:next w:val="ivopisnatablicareetke7-isticanje1"/>
    <w:uiPriority w:val="52"/>
    <w:rsid w:val="004833B4"/>
    <w:pPr>
      <w:spacing w:after="0" w:line="240" w:lineRule="auto"/>
    </w:pPr>
    <w:rPr>
      <w:color w:val="2E74B5"/>
      <w:kern w:val="0"/>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7Colorful-Accent21">
    <w:name w:val="Grid Table 7 Colorful - Accent 21"/>
    <w:basedOn w:val="Obinatablica"/>
    <w:next w:val="ivopisnatablicareetke7-isticanje2"/>
    <w:uiPriority w:val="52"/>
    <w:rsid w:val="004833B4"/>
    <w:pPr>
      <w:spacing w:after="0" w:line="240" w:lineRule="auto"/>
    </w:pPr>
    <w:rPr>
      <w:color w:val="C45911"/>
      <w:kern w:val="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7Colorful-Accent31">
    <w:name w:val="Grid Table 7 Colorful - Accent 31"/>
    <w:basedOn w:val="Obinatablica"/>
    <w:next w:val="ivopisnatablicareetke7-isticanje3"/>
    <w:uiPriority w:val="52"/>
    <w:rsid w:val="004833B4"/>
    <w:pPr>
      <w:spacing w:after="0" w:line="240" w:lineRule="auto"/>
    </w:pPr>
    <w:rPr>
      <w:color w:val="7B7B7B"/>
      <w:kern w:val="0"/>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7Colorful-Accent41">
    <w:name w:val="Grid Table 7 Colorful - Accent 41"/>
    <w:basedOn w:val="Obinatablica"/>
    <w:next w:val="ivopisnatablicareetke7-isticanje4"/>
    <w:uiPriority w:val="52"/>
    <w:rsid w:val="004833B4"/>
    <w:pPr>
      <w:spacing w:after="0" w:line="240" w:lineRule="auto"/>
    </w:pPr>
    <w:rPr>
      <w:color w:val="BF8F00"/>
      <w:kern w:val="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ridTable7Colorful-Accent51">
    <w:name w:val="Grid Table 7 Colorful - Accent 51"/>
    <w:basedOn w:val="Obinatablica"/>
    <w:next w:val="ivopisnatablicareetke7-isticanje5"/>
    <w:uiPriority w:val="52"/>
    <w:rsid w:val="004833B4"/>
    <w:pPr>
      <w:spacing w:after="0" w:line="240" w:lineRule="auto"/>
    </w:pPr>
    <w:rPr>
      <w:color w:val="2F5496"/>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7Colorful-Accent61">
    <w:name w:val="Grid Table 7 Colorful - Accent 61"/>
    <w:basedOn w:val="Obinatablica"/>
    <w:next w:val="ivopisnatablica7-isticanje6"/>
    <w:uiPriority w:val="52"/>
    <w:rsid w:val="004833B4"/>
    <w:pPr>
      <w:spacing w:after="0" w:line="240" w:lineRule="auto"/>
    </w:pPr>
    <w:rPr>
      <w:color w:val="538135"/>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character" w:customStyle="1" w:styleId="SubtleEmphasis1">
    <w:name w:val="Subtle Emphasis1"/>
    <w:basedOn w:val="Zadanifontodlomka"/>
    <w:uiPriority w:val="19"/>
    <w:qFormat/>
    <w:rsid w:val="004833B4"/>
    <w:rPr>
      <w:i/>
      <w:iCs/>
      <w:color w:val="404040"/>
    </w:rPr>
  </w:style>
  <w:style w:type="character" w:customStyle="1" w:styleId="IntenseEmphasis1">
    <w:name w:val="Intense Emphasis1"/>
    <w:basedOn w:val="Zadanifontodlomka"/>
    <w:uiPriority w:val="21"/>
    <w:qFormat/>
    <w:rsid w:val="004833B4"/>
    <w:rPr>
      <w:i/>
      <w:iCs/>
      <w:color w:val="5B9BD5"/>
    </w:rPr>
  </w:style>
  <w:style w:type="character" w:customStyle="1" w:styleId="SubtleReference1">
    <w:name w:val="Subtle Reference1"/>
    <w:basedOn w:val="Zadanifontodlomka"/>
    <w:uiPriority w:val="31"/>
    <w:qFormat/>
    <w:rsid w:val="004833B4"/>
    <w:rPr>
      <w:smallCaps/>
      <w:color w:val="5A5A5A"/>
    </w:rPr>
  </w:style>
  <w:style w:type="character" w:customStyle="1" w:styleId="IntenseReference1">
    <w:name w:val="Intense Reference1"/>
    <w:basedOn w:val="Zadanifontodlomka"/>
    <w:uiPriority w:val="32"/>
    <w:qFormat/>
    <w:rsid w:val="004833B4"/>
    <w:rPr>
      <w:b/>
      <w:bCs/>
      <w:smallCaps/>
      <w:color w:val="5B9BD5"/>
      <w:spacing w:val="5"/>
    </w:rPr>
  </w:style>
  <w:style w:type="character" w:customStyle="1" w:styleId="Hyperlink1">
    <w:name w:val="Hyperlink1"/>
    <w:basedOn w:val="Zadanifontodlomka"/>
    <w:uiPriority w:val="99"/>
    <w:unhideWhenUsed/>
    <w:rsid w:val="004833B4"/>
    <w:rPr>
      <w:color w:val="0563C1"/>
      <w:u w:val="single"/>
    </w:rPr>
  </w:style>
  <w:style w:type="character" w:customStyle="1" w:styleId="FollowedHyperlink1">
    <w:name w:val="FollowedHyperlink1"/>
    <w:basedOn w:val="Zadanifontodlomka"/>
    <w:uiPriority w:val="99"/>
    <w:semiHidden/>
    <w:unhideWhenUsed/>
    <w:rsid w:val="004833B4"/>
    <w:rPr>
      <w:color w:val="954F72"/>
      <w:u w:val="single"/>
    </w:rPr>
  </w:style>
  <w:style w:type="table" w:customStyle="1" w:styleId="Kadertabel3">
    <w:name w:val="Kadertabel3"/>
    <w:basedOn w:val="Obinatablica"/>
    <w:next w:val="Reetkatablice"/>
    <w:uiPriority w:val="59"/>
    <w:rsid w:val="004833B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dertabel4">
    <w:name w:val="Kadertabel4"/>
    <w:basedOn w:val="Obinatablica"/>
    <w:next w:val="Reetkatablice"/>
    <w:uiPriority w:val="59"/>
    <w:rsid w:val="004833B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ypedudocumentcp">
    <w:name w:val="typedudocument_cp"/>
    <w:basedOn w:val="Normal"/>
    <w:rsid w:val="004833B4"/>
    <w:pPr>
      <w:spacing w:before="100" w:beforeAutospacing="1" w:after="100" w:afterAutospacing="1" w:line="240" w:lineRule="auto"/>
    </w:pPr>
    <w:rPr>
      <w:rFonts w:ascii="Times New Roman" w:eastAsia="Times New Roman" w:hAnsi="Times New Roman" w:cs="Times New Roman"/>
      <w:kern w:val="0"/>
      <w:szCs w:val="24"/>
      <w:lang w:eastAsia="hr-HR"/>
      <w14:ligatures w14:val="none"/>
    </w:rPr>
  </w:style>
  <w:style w:type="paragraph" w:customStyle="1" w:styleId="titreobjetcp">
    <w:name w:val="titreobjet_cp"/>
    <w:basedOn w:val="Normal"/>
    <w:rsid w:val="004833B4"/>
    <w:pPr>
      <w:spacing w:before="100" w:beforeAutospacing="1" w:after="100" w:afterAutospacing="1" w:line="240" w:lineRule="auto"/>
    </w:pPr>
    <w:rPr>
      <w:rFonts w:ascii="Times New Roman" w:eastAsia="Times New Roman" w:hAnsi="Times New Roman" w:cs="Times New Roman"/>
      <w:kern w:val="0"/>
      <w:szCs w:val="24"/>
      <w:lang w:eastAsia="hr-HR"/>
      <w14:ligatures w14:val="none"/>
    </w:rPr>
  </w:style>
  <w:style w:type="paragraph" w:customStyle="1" w:styleId="Normal1">
    <w:name w:val="Normal1"/>
    <w:basedOn w:val="Normal"/>
    <w:rsid w:val="004833B4"/>
    <w:pPr>
      <w:spacing w:before="100" w:beforeAutospacing="1" w:after="100" w:afterAutospacing="1" w:line="240" w:lineRule="auto"/>
    </w:pPr>
    <w:rPr>
      <w:rFonts w:ascii="Times New Roman" w:eastAsia="Times New Roman" w:hAnsi="Times New Roman" w:cs="Times New Roman"/>
      <w:kern w:val="0"/>
      <w:szCs w:val="24"/>
      <w:lang w:eastAsia="hr-HR"/>
      <w14:ligatures w14:val="none"/>
    </w:rPr>
  </w:style>
  <w:style w:type="paragraph" w:customStyle="1" w:styleId="bodytext">
    <w:name w:val="bodytext"/>
    <w:basedOn w:val="Normal"/>
    <w:rsid w:val="004833B4"/>
    <w:pPr>
      <w:spacing w:before="100" w:beforeAutospacing="1" w:after="100" w:afterAutospacing="1" w:line="240" w:lineRule="auto"/>
    </w:pPr>
    <w:rPr>
      <w:rFonts w:ascii="Times New Roman" w:eastAsia="Times New Roman" w:hAnsi="Times New Roman" w:cs="Times New Roman"/>
      <w:kern w:val="0"/>
      <w:szCs w:val="24"/>
      <w:lang w:eastAsia="hr-HR"/>
      <w14:ligatures w14:val="none"/>
    </w:rPr>
  </w:style>
  <w:style w:type="character" w:customStyle="1" w:styleId="footnotereference">
    <w:name w:val="footnotereference"/>
    <w:basedOn w:val="Zadanifontodlomka"/>
    <w:rsid w:val="004833B4"/>
  </w:style>
  <w:style w:type="paragraph" w:customStyle="1" w:styleId="li">
    <w:name w:val="li"/>
    <w:basedOn w:val="Normal"/>
    <w:rsid w:val="004833B4"/>
    <w:pPr>
      <w:spacing w:before="100" w:beforeAutospacing="1" w:after="100" w:afterAutospacing="1" w:line="240" w:lineRule="auto"/>
    </w:pPr>
    <w:rPr>
      <w:rFonts w:ascii="Times New Roman" w:eastAsia="Times New Roman" w:hAnsi="Times New Roman" w:cs="Times New Roman"/>
      <w:kern w:val="0"/>
      <w:szCs w:val="24"/>
      <w:lang w:eastAsia="hr-HR"/>
      <w14:ligatures w14:val="none"/>
    </w:rPr>
  </w:style>
  <w:style w:type="character" w:customStyle="1" w:styleId="num">
    <w:name w:val="num"/>
    <w:basedOn w:val="Zadanifontodlomka"/>
    <w:rsid w:val="004833B4"/>
  </w:style>
  <w:style w:type="paragraph" w:customStyle="1" w:styleId="Normal2">
    <w:name w:val="Normal2"/>
    <w:basedOn w:val="Normal"/>
    <w:rsid w:val="004833B4"/>
    <w:pPr>
      <w:spacing w:before="100" w:beforeAutospacing="1" w:after="100" w:afterAutospacing="1" w:line="240" w:lineRule="auto"/>
    </w:pPr>
    <w:rPr>
      <w:rFonts w:ascii="Times New Roman" w:eastAsia="Times New Roman" w:hAnsi="Times New Roman" w:cs="Times New Roman"/>
      <w:kern w:val="0"/>
      <w:szCs w:val="24"/>
      <w:lang w:eastAsia="hr-HR"/>
      <w14:ligatures w14:val="none"/>
    </w:rPr>
  </w:style>
  <w:style w:type="character" w:customStyle="1" w:styleId="italic">
    <w:name w:val="italic"/>
    <w:basedOn w:val="Zadanifontodlomka"/>
    <w:rsid w:val="004833B4"/>
  </w:style>
  <w:style w:type="character" w:customStyle="1" w:styleId="markedcontent">
    <w:name w:val="markedcontent"/>
    <w:basedOn w:val="Zadanifontodlomka"/>
    <w:rsid w:val="004833B4"/>
  </w:style>
  <w:style w:type="character" w:customStyle="1" w:styleId="highlight">
    <w:name w:val="highlight"/>
    <w:basedOn w:val="Zadanifontodlomka"/>
    <w:rsid w:val="004833B4"/>
  </w:style>
  <w:style w:type="paragraph" w:customStyle="1" w:styleId="TOCHeading1">
    <w:name w:val="TOC Heading1"/>
    <w:basedOn w:val="Naslov1"/>
    <w:next w:val="Normal"/>
    <w:uiPriority w:val="39"/>
    <w:unhideWhenUsed/>
    <w:qFormat/>
    <w:rsid w:val="004833B4"/>
    <w:pPr>
      <w:tabs>
        <w:tab w:val="clear" w:pos="1080"/>
      </w:tabs>
      <w:outlineLvl w:val="9"/>
    </w:pPr>
    <w:rPr>
      <w:kern w:val="0"/>
      <w:lang w:eastAsia="hr-HR"/>
      <w14:ligatures w14:val="none"/>
    </w:rPr>
  </w:style>
  <w:style w:type="paragraph" w:customStyle="1" w:styleId="Normal3">
    <w:name w:val="Normal3"/>
    <w:basedOn w:val="Normal"/>
    <w:rsid w:val="004833B4"/>
    <w:pPr>
      <w:spacing w:before="100" w:beforeAutospacing="1" w:after="100" w:afterAutospacing="1" w:line="240" w:lineRule="auto"/>
    </w:pPr>
    <w:rPr>
      <w:rFonts w:ascii="Times New Roman" w:eastAsia="Times New Roman" w:hAnsi="Times New Roman" w:cs="Times New Roman"/>
      <w:kern w:val="0"/>
      <w:szCs w:val="24"/>
      <w:lang w:eastAsia="hr-HR"/>
      <w14:ligatures w14:val="none"/>
    </w:rPr>
  </w:style>
  <w:style w:type="character" w:customStyle="1" w:styleId="u-visually-hidden">
    <w:name w:val="u-visually-hidden"/>
    <w:basedOn w:val="Zadanifontodlomka"/>
    <w:rsid w:val="004833B4"/>
  </w:style>
  <w:style w:type="paragraph" w:customStyle="1" w:styleId="c-article-sectionfigure-credit">
    <w:name w:val="c-article-section__figure-credit"/>
    <w:basedOn w:val="Normal"/>
    <w:rsid w:val="004833B4"/>
    <w:pPr>
      <w:spacing w:before="100" w:beforeAutospacing="1" w:after="100" w:afterAutospacing="1" w:line="240" w:lineRule="auto"/>
    </w:pPr>
    <w:rPr>
      <w:rFonts w:ascii="Times New Roman" w:eastAsia="Times New Roman" w:hAnsi="Times New Roman" w:cs="Times New Roman"/>
      <w:kern w:val="0"/>
      <w:szCs w:val="24"/>
      <w:lang w:eastAsia="hr-HR"/>
      <w14:ligatures w14:val="none"/>
    </w:rPr>
  </w:style>
  <w:style w:type="paragraph" w:customStyle="1" w:styleId="box462867">
    <w:name w:val="box_462867"/>
    <w:basedOn w:val="Normal"/>
    <w:rsid w:val="004833B4"/>
    <w:pPr>
      <w:spacing w:before="100" w:beforeAutospacing="1" w:after="100" w:afterAutospacing="1" w:line="240" w:lineRule="auto"/>
    </w:pPr>
    <w:rPr>
      <w:rFonts w:ascii="Times New Roman" w:eastAsia="Times New Roman" w:hAnsi="Times New Roman" w:cs="Times New Roman"/>
      <w:kern w:val="0"/>
      <w:szCs w:val="24"/>
      <w:lang w:eastAsia="hr-HR"/>
      <w14:ligatures w14:val="none"/>
    </w:rPr>
  </w:style>
  <w:style w:type="character" w:customStyle="1" w:styleId="pt-zadanifontodlomka-000010">
    <w:name w:val="pt-zadanifontodlomka-000010"/>
    <w:basedOn w:val="Zadanifontodlomka"/>
    <w:rsid w:val="004833B4"/>
  </w:style>
  <w:style w:type="character" w:customStyle="1" w:styleId="zadanifontodlomka-000010">
    <w:name w:val="zadanifontodlomka-000010"/>
    <w:basedOn w:val="Zadanifontodlomka"/>
    <w:rsid w:val="004833B4"/>
    <w:rPr>
      <w:rFonts w:ascii="Times New Roman" w:hAnsi="Times New Roman" w:cs="Times New Roman" w:hint="default"/>
      <w:b/>
      <w:bCs/>
      <w:sz w:val="20"/>
      <w:szCs w:val="20"/>
    </w:rPr>
  </w:style>
  <w:style w:type="character" w:customStyle="1" w:styleId="hgkelc">
    <w:name w:val="hgkelc"/>
    <w:basedOn w:val="Zadanifontodlomka"/>
    <w:rsid w:val="004833B4"/>
  </w:style>
  <w:style w:type="paragraph" w:customStyle="1" w:styleId="Haupttitel">
    <w:name w:val="Haupttitel"/>
    <w:basedOn w:val="Normal"/>
    <w:link w:val="HaupttitelZchn"/>
    <w:qFormat/>
    <w:rsid w:val="004833B4"/>
    <w:pPr>
      <w:suppressAutoHyphens/>
      <w:autoSpaceDE w:val="0"/>
      <w:autoSpaceDN w:val="0"/>
      <w:adjustRightInd w:val="0"/>
      <w:spacing w:line="288" w:lineRule="auto"/>
      <w:textAlignment w:val="center"/>
    </w:pPr>
    <w:rPr>
      <w:rFonts w:ascii="Calibri" w:hAnsi="Calibri" w:cs="Calibri"/>
      <w:color w:val="000000"/>
      <w:kern w:val="0"/>
      <w:sz w:val="54"/>
      <w:szCs w:val="54"/>
      <w:u w:val="single" w:color="CE3415"/>
      <w:lang w:val="de-DE"/>
      <w14:ligatures w14:val="none"/>
    </w:rPr>
  </w:style>
  <w:style w:type="character" w:customStyle="1" w:styleId="HaupttitelZchn">
    <w:name w:val="Haupttitel Zchn"/>
    <w:basedOn w:val="Zadanifontodlomka"/>
    <w:link w:val="Haupttitel"/>
    <w:rsid w:val="004833B4"/>
    <w:rPr>
      <w:rFonts w:ascii="Calibri" w:hAnsi="Calibri" w:cs="Calibri"/>
      <w:color w:val="000000"/>
      <w:kern w:val="0"/>
      <w:sz w:val="54"/>
      <w:szCs w:val="54"/>
      <w:u w:val="single" w:color="CE3415"/>
      <w:lang w:val="de-DE"/>
      <w14:ligatures w14:val="none"/>
    </w:rPr>
  </w:style>
  <w:style w:type="paragraph" w:customStyle="1" w:styleId="c-card-searchteaser">
    <w:name w:val="c-card-search__teaser"/>
    <w:basedOn w:val="Normal"/>
    <w:rsid w:val="004833B4"/>
    <w:pPr>
      <w:spacing w:before="100" w:beforeAutospacing="1" w:after="100" w:afterAutospacing="1" w:line="240" w:lineRule="auto"/>
    </w:pPr>
    <w:rPr>
      <w:rFonts w:ascii="Times New Roman" w:eastAsia="Times New Roman" w:hAnsi="Times New Roman" w:cs="Times New Roman"/>
      <w:kern w:val="0"/>
      <w:szCs w:val="24"/>
      <w:lang w:eastAsia="hr-HR"/>
      <w14:ligatures w14:val="none"/>
    </w:rPr>
  </w:style>
  <w:style w:type="paragraph" w:customStyle="1" w:styleId="t-7">
    <w:name w:val="t-7"/>
    <w:basedOn w:val="Normal"/>
    <w:rsid w:val="004833B4"/>
    <w:pPr>
      <w:spacing w:before="100" w:beforeAutospacing="1" w:after="100" w:afterAutospacing="1" w:line="240" w:lineRule="auto"/>
    </w:pPr>
    <w:rPr>
      <w:rFonts w:ascii="Times New Roman" w:eastAsia="Times New Roman" w:hAnsi="Times New Roman" w:cs="Times New Roman"/>
      <w:kern w:val="0"/>
      <w:szCs w:val="24"/>
      <w:lang w:eastAsia="hr-HR"/>
      <w14:ligatures w14:val="none"/>
    </w:rPr>
  </w:style>
  <w:style w:type="character" w:customStyle="1" w:styleId="bold">
    <w:name w:val="bold"/>
    <w:basedOn w:val="Zadanifontodlomka"/>
    <w:rsid w:val="004833B4"/>
  </w:style>
  <w:style w:type="paragraph" w:customStyle="1" w:styleId="box467879">
    <w:name w:val="box_467879"/>
    <w:basedOn w:val="Normal"/>
    <w:rsid w:val="004833B4"/>
    <w:pPr>
      <w:spacing w:before="100" w:beforeAutospacing="1" w:after="100" w:afterAutospacing="1" w:line="240" w:lineRule="auto"/>
    </w:pPr>
    <w:rPr>
      <w:rFonts w:ascii="Times New Roman" w:eastAsia="Times New Roman" w:hAnsi="Times New Roman" w:cs="Times New Roman"/>
      <w:kern w:val="0"/>
      <w:szCs w:val="24"/>
      <w:lang w:eastAsia="hr-HR"/>
      <w14:ligatures w14:val="none"/>
    </w:rPr>
  </w:style>
  <w:style w:type="character" w:customStyle="1" w:styleId="muxgbd">
    <w:name w:val="muxgbd"/>
    <w:basedOn w:val="Zadanifontodlomka"/>
    <w:rsid w:val="004833B4"/>
  </w:style>
  <w:style w:type="character" w:customStyle="1" w:styleId="a58718f6ed1d94d57b251d4eda1d5ff2e85">
    <w:name w:val="a58718f6ed1d94d57b251d4eda1d5ff2e85"/>
    <w:basedOn w:val="Zadanifontodlomka"/>
    <w:rsid w:val="004833B4"/>
  </w:style>
  <w:style w:type="character" w:customStyle="1" w:styleId="Nerijeenospominjanje6">
    <w:name w:val="Neriješeno spominjanje6"/>
    <w:basedOn w:val="Zadanifontodlomka"/>
    <w:uiPriority w:val="99"/>
    <w:semiHidden/>
    <w:unhideWhenUsed/>
    <w:rsid w:val="004833B4"/>
    <w:rPr>
      <w:color w:val="605E5C"/>
      <w:shd w:val="clear" w:color="auto" w:fill="E1DFDD"/>
    </w:rPr>
  </w:style>
  <w:style w:type="paragraph" w:customStyle="1" w:styleId="msonormal0">
    <w:name w:val="msonormal"/>
    <w:basedOn w:val="Normal"/>
    <w:rsid w:val="004833B4"/>
    <w:pPr>
      <w:spacing w:before="100" w:beforeAutospacing="1" w:after="100" w:afterAutospacing="1" w:line="240" w:lineRule="auto"/>
    </w:pPr>
    <w:rPr>
      <w:rFonts w:ascii="Times New Roman" w:eastAsia="Times New Roman" w:hAnsi="Times New Roman" w:cs="Times New Roman"/>
      <w:kern w:val="0"/>
      <w:szCs w:val="24"/>
      <w:lang w:eastAsia="hr-HR"/>
      <w14:ligatures w14:val="none"/>
    </w:rPr>
  </w:style>
  <w:style w:type="character" w:customStyle="1" w:styleId="Nerijeenospominjanje7">
    <w:name w:val="Neriješeno spominjanje7"/>
    <w:basedOn w:val="Zadanifontodlomka"/>
    <w:uiPriority w:val="99"/>
    <w:semiHidden/>
    <w:unhideWhenUsed/>
    <w:rsid w:val="004833B4"/>
    <w:rPr>
      <w:color w:val="605E5C"/>
      <w:shd w:val="clear" w:color="auto" w:fill="E1DFDD"/>
    </w:rPr>
  </w:style>
  <w:style w:type="paragraph" w:customStyle="1" w:styleId="Pa0">
    <w:name w:val="Pa0"/>
    <w:basedOn w:val="Default"/>
    <w:next w:val="Default"/>
    <w:uiPriority w:val="99"/>
    <w:rsid w:val="004833B4"/>
    <w:pPr>
      <w:spacing w:line="241" w:lineRule="atLeast"/>
    </w:pPr>
    <w:rPr>
      <w:rFonts w:ascii="Franklin Gothic Medium" w:hAnsi="Franklin Gothic Medium" w:cs="Times New Roman"/>
      <w:color w:val="auto"/>
      <w:lang w:val="hr-HR"/>
    </w:rPr>
  </w:style>
  <w:style w:type="character" w:customStyle="1" w:styleId="A0">
    <w:name w:val="A0"/>
    <w:uiPriority w:val="99"/>
    <w:rsid w:val="004833B4"/>
    <w:rPr>
      <w:rFonts w:cs="Franklin Gothic Medium"/>
      <w:color w:val="000000"/>
      <w:sz w:val="94"/>
      <w:szCs w:val="94"/>
    </w:rPr>
  </w:style>
  <w:style w:type="paragraph" w:customStyle="1" w:styleId="box470717">
    <w:name w:val="box_470717"/>
    <w:basedOn w:val="Normal"/>
    <w:rsid w:val="004833B4"/>
    <w:pPr>
      <w:spacing w:before="100" w:beforeAutospacing="1" w:after="100" w:afterAutospacing="1" w:line="240" w:lineRule="auto"/>
    </w:pPr>
    <w:rPr>
      <w:rFonts w:ascii="Times New Roman" w:eastAsia="Times New Roman" w:hAnsi="Times New Roman" w:cs="Times New Roman"/>
      <w:kern w:val="0"/>
      <w:szCs w:val="24"/>
      <w:lang w:eastAsia="hr-HR"/>
      <w14:ligatures w14:val="none"/>
    </w:rPr>
  </w:style>
  <w:style w:type="paragraph" w:customStyle="1" w:styleId="Statut">
    <w:name w:val="Statut"/>
    <w:basedOn w:val="Normal"/>
    <w:next w:val="Typedudocument"/>
    <w:rsid w:val="004833B4"/>
    <w:pPr>
      <w:spacing w:before="360" w:line="240" w:lineRule="auto"/>
      <w:jc w:val="center"/>
    </w:pPr>
    <w:rPr>
      <w:rFonts w:ascii="Times New Roman" w:hAnsi="Times New Roman" w:cs="Times New Roman"/>
      <w:kern w:val="0"/>
      <w14:ligatures w14:val="none"/>
    </w:rPr>
  </w:style>
  <w:style w:type="paragraph" w:customStyle="1" w:styleId="Titreobjet">
    <w:name w:val="Titre objet"/>
    <w:basedOn w:val="Normal"/>
    <w:next w:val="Normal"/>
    <w:rsid w:val="004833B4"/>
    <w:pPr>
      <w:spacing w:before="360" w:after="360" w:line="240" w:lineRule="auto"/>
      <w:jc w:val="center"/>
    </w:pPr>
    <w:rPr>
      <w:rFonts w:ascii="Times New Roman" w:hAnsi="Times New Roman" w:cs="Times New Roman"/>
      <w:b/>
      <w:kern w:val="0"/>
      <w14:ligatures w14:val="none"/>
    </w:rPr>
  </w:style>
  <w:style w:type="paragraph" w:customStyle="1" w:styleId="Typedudocument">
    <w:name w:val="Type du document"/>
    <w:basedOn w:val="Normal"/>
    <w:next w:val="Titreobjet"/>
    <w:rsid w:val="004833B4"/>
    <w:pPr>
      <w:spacing w:before="360" w:line="240" w:lineRule="auto"/>
      <w:jc w:val="center"/>
    </w:pPr>
    <w:rPr>
      <w:rFonts w:ascii="Times New Roman" w:hAnsi="Times New Roman" w:cs="Times New Roman"/>
      <w:b/>
      <w:kern w:val="0"/>
      <w14:ligatures w14:val="none"/>
    </w:rPr>
  </w:style>
  <w:style w:type="paragraph" w:customStyle="1" w:styleId="SUPERSChar">
    <w:name w:val="SUPERS Char"/>
    <w:aliases w:val="EN Footnote Reference Char"/>
    <w:basedOn w:val="Normal"/>
    <w:link w:val="Referencafusnote"/>
    <w:uiPriority w:val="99"/>
    <w:rsid w:val="004833B4"/>
    <w:pPr>
      <w:spacing w:line="240" w:lineRule="exact"/>
    </w:pPr>
    <w:rPr>
      <w:rFonts w:ascii="Calibri" w:hAnsi="Calibri" w:cs="Calibri"/>
      <w:vertAlign w:val="superscript"/>
    </w:rPr>
  </w:style>
  <w:style w:type="character" w:customStyle="1" w:styleId="Nerijeenospominjanje8">
    <w:name w:val="Neriješeno spominjanje8"/>
    <w:basedOn w:val="Zadanifontodlomka"/>
    <w:uiPriority w:val="99"/>
    <w:semiHidden/>
    <w:unhideWhenUsed/>
    <w:rsid w:val="004833B4"/>
    <w:rPr>
      <w:color w:val="605E5C"/>
      <w:shd w:val="clear" w:color="auto" w:fill="E1DFDD"/>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uiPriority w:val="99"/>
    <w:rsid w:val="004833B4"/>
    <w:pPr>
      <w:spacing w:line="240" w:lineRule="exact"/>
      <w:jc w:val="both"/>
    </w:pPr>
    <w:rPr>
      <w:kern w:val="0"/>
      <w:vertAlign w:val="superscript"/>
      <w14:ligatures w14:val="none"/>
    </w:rPr>
  </w:style>
  <w:style w:type="paragraph" w:customStyle="1" w:styleId="css-13ddpk0">
    <w:name w:val="css-13ddpk0"/>
    <w:basedOn w:val="Normal"/>
    <w:rsid w:val="004833B4"/>
    <w:pPr>
      <w:spacing w:before="100" w:beforeAutospacing="1" w:after="100" w:afterAutospacing="1" w:line="240" w:lineRule="auto"/>
    </w:pPr>
    <w:rPr>
      <w:rFonts w:ascii="Times New Roman" w:eastAsia="Times New Roman" w:hAnsi="Times New Roman" w:cs="Times New Roman"/>
      <w:kern w:val="0"/>
      <w:szCs w:val="24"/>
      <w:lang w:eastAsia="hr-HR"/>
      <w14:ligatures w14:val="none"/>
    </w:rPr>
  </w:style>
  <w:style w:type="character" w:customStyle="1" w:styleId="Nerijeenospominjanje9">
    <w:name w:val="Neriješeno spominjanje9"/>
    <w:basedOn w:val="Zadanifontodlomka"/>
    <w:uiPriority w:val="99"/>
    <w:semiHidden/>
    <w:unhideWhenUsed/>
    <w:rsid w:val="004833B4"/>
    <w:rPr>
      <w:color w:val="605E5C"/>
      <w:shd w:val="clear" w:color="auto" w:fill="E1DFDD"/>
    </w:rPr>
  </w:style>
  <w:style w:type="paragraph" w:customStyle="1" w:styleId="BioEastNormal">
    <w:name w:val="BioEast Normal"/>
    <w:basedOn w:val="Normal"/>
    <w:link w:val="BioEastNormalChar"/>
    <w:qFormat/>
    <w:rsid w:val="004833B4"/>
    <w:pPr>
      <w:spacing w:before="100" w:after="240" w:line="276" w:lineRule="auto"/>
      <w:jc w:val="both"/>
    </w:pPr>
    <w:rPr>
      <w:rFonts w:ascii="Calibri" w:eastAsia="Microsoft Yi Baiti" w:hAnsi="Calibri" w:cs="Arial"/>
      <w:kern w:val="0"/>
      <w:sz w:val="20"/>
      <w:szCs w:val="20"/>
      <w:lang w:val="en-US"/>
      <w14:ligatures w14:val="none"/>
    </w:rPr>
  </w:style>
  <w:style w:type="character" w:customStyle="1" w:styleId="BioEastNormalChar">
    <w:name w:val="BioEast Normal Char"/>
    <w:basedOn w:val="Zadanifontodlomka"/>
    <w:link w:val="BioEastNormal"/>
    <w:rsid w:val="004833B4"/>
    <w:rPr>
      <w:rFonts w:ascii="Calibri" w:eastAsia="Microsoft Yi Baiti" w:hAnsi="Calibri" w:cs="Arial"/>
      <w:kern w:val="0"/>
      <w:sz w:val="20"/>
      <w:szCs w:val="20"/>
      <w:lang w:val="en-US"/>
      <w14:ligatures w14:val="none"/>
    </w:rPr>
  </w:style>
  <w:style w:type="paragraph" w:customStyle="1" w:styleId="box466726">
    <w:name w:val="box_466726"/>
    <w:basedOn w:val="Normal"/>
    <w:rsid w:val="004833B4"/>
    <w:pPr>
      <w:spacing w:before="100" w:beforeAutospacing="1" w:after="100" w:afterAutospacing="1" w:line="240" w:lineRule="auto"/>
    </w:pPr>
    <w:rPr>
      <w:rFonts w:ascii="Times New Roman" w:eastAsia="Times New Roman" w:hAnsi="Times New Roman" w:cs="Times New Roman"/>
      <w:kern w:val="0"/>
      <w:szCs w:val="24"/>
      <w:lang w:eastAsia="hr-HR"/>
      <w14:ligatures w14:val="none"/>
    </w:rPr>
  </w:style>
  <w:style w:type="paragraph" w:customStyle="1" w:styleId="box473011">
    <w:name w:val="box_473011"/>
    <w:basedOn w:val="Normal"/>
    <w:rsid w:val="004833B4"/>
    <w:pPr>
      <w:spacing w:before="100" w:beforeAutospacing="1" w:after="100" w:afterAutospacing="1" w:line="240" w:lineRule="auto"/>
    </w:pPr>
    <w:rPr>
      <w:rFonts w:ascii="Times New Roman" w:eastAsia="Times New Roman" w:hAnsi="Times New Roman" w:cs="Times New Roman"/>
      <w:kern w:val="0"/>
      <w:szCs w:val="24"/>
      <w:lang w:eastAsia="hr-HR"/>
      <w14:ligatures w14:val="none"/>
    </w:rPr>
  </w:style>
  <w:style w:type="character" w:customStyle="1" w:styleId="kurziv">
    <w:name w:val="kurziv"/>
    <w:basedOn w:val="Zadanifontodlomka"/>
    <w:rsid w:val="004833B4"/>
  </w:style>
  <w:style w:type="character" w:customStyle="1" w:styleId="footnote-holder">
    <w:name w:val="footnote-holder"/>
    <w:basedOn w:val="Zadanifontodlomka"/>
    <w:rsid w:val="004833B4"/>
  </w:style>
  <w:style w:type="character" w:customStyle="1" w:styleId="footnote">
    <w:name w:val="footnote"/>
    <w:basedOn w:val="Zadanifontodlomka"/>
    <w:rsid w:val="004833B4"/>
  </w:style>
  <w:style w:type="character" w:customStyle="1" w:styleId="UnresolvedMention1">
    <w:name w:val="Unresolved Mention1"/>
    <w:basedOn w:val="Zadanifontodlomka"/>
    <w:uiPriority w:val="99"/>
    <w:semiHidden/>
    <w:unhideWhenUsed/>
    <w:rsid w:val="004833B4"/>
    <w:rPr>
      <w:color w:val="605E5C"/>
      <w:shd w:val="clear" w:color="auto" w:fill="E1DFDD"/>
    </w:rPr>
  </w:style>
  <w:style w:type="paragraph" w:customStyle="1" w:styleId="gmail-msolistparagraph">
    <w:name w:val="gmail-msolistparagraph"/>
    <w:basedOn w:val="Normal"/>
    <w:rsid w:val="004833B4"/>
    <w:pPr>
      <w:spacing w:before="100" w:beforeAutospacing="1" w:after="100" w:afterAutospacing="1" w:line="240" w:lineRule="auto"/>
    </w:pPr>
    <w:rPr>
      <w:rFonts w:ascii="Calibri" w:hAnsi="Calibri" w:cs="Calibri"/>
      <w:kern w:val="0"/>
      <w:lang w:eastAsia="hr-HR"/>
      <w14:ligatures w14:val="none"/>
    </w:rPr>
  </w:style>
  <w:style w:type="character" w:customStyle="1" w:styleId="cf01">
    <w:name w:val="cf01"/>
    <w:basedOn w:val="Zadanifontodlomka"/>
    <w:rsid w:val="004833B4"/>
    <w:rPr>
      <w:rFonts w:ascii="Segoe UI" w:hAnsi="Segoe UI" w:cs="Segoe UI" w:hint="default"/>
      <w:sz w:val="18"/>
      <w:szCs w:val="18"/>
    </w:rPr>
  </w:style>
  <w:style w:type="paragraph" w:customStyle="1" w:styleId="pf0">
    <w:name w:val="pf0"/>
    <w:basedOn w:val="Normal"/>
    <w:rsid w:val="004833B4"/>
    <w:pPr>
      <w:spacing w:before="100" w:beforeAutospacing="1" w:after="100" w:afterAutospacing="1" w:line="240" w:lineRule="auto"/>
    </w:pPr>
    <w:rPr>
      <w:rFonts w:ascii="Times New Roman" w:eastAsia="Times New Roman" w:hAnsi="Times New Roman" w:cs="Times New Roman"/>
      <w:kern w:val="0"/>
      <w:szCs w:val="24"/>
      <w:lang w:eastAsia="hr-HR"/>
      <w14:ligatures w14:val="none"/>
    </w:rPr>
  </w:style>
  <w:style w:type="character" w:customStyle="1" w:styleId="cf11">
    <w:name w:val="cf11"/>
    <w:basedOn w:val="Zadanifontodlomka"/>
    <w:rsid w:val="004833B4"/>
    <w:rPr>
      <w:rFonts w:ascii="Segoe UI" w:hAnsi="Segoe UI" w:cs="Segoe UI" w:hint="default"/>
      <w:sz w:val="18"/>
      <w:szCs w:val="18"/>
    </w:rPr>
  </w:style>
  <w:style w:type="character" w:customStyle="1" w:styleId="cf21">
    <w:name w:val="cf21"/>
    <w:basedOn w:val="Zadanifontodlomka"/>
    <w:rsid w:val="004833B4"/>
    <w:rPr>
      <w:rFonts w:ascii="Segoe UI" w:hAnsi="Segoe UI" w:cs="Segoe UI" w:hint="default"/>
      <w:sz w:val="18"/>
      <w:szCs w:val="18"/>
    </w:rPr>
  </w:style>
  <w:style w:type="character" w:customStyle="1" w:styleId="cf31">
    <w:name w:val="cf31"/>
    <w:basedOn w:val="Zadanifontodlomka"/>
    <w:rsid w:val="004833B4"/>
    <w:rPr>
      <w:rFonts w:ascii="Segoe UI" w:hAnsi="Segoe UI" w:cs="Segoe UI" w:hint="default"/>
      <w:sz w:val="18"/>
      <w:szCs w:val="18"/>
    </w:rPr>
  </w:style>
  <w:style w:type="character" w:customStyle="1" w:styleId="cf41">
    <w:name w:val="cf41"/>
    <w:basedOn w:val="Zadanifontodlomka"/>
    <w:rsid w:val="004833B4"/>
    <w:rPr>
      <w:rFonts w:ascii="Segoe UI" w:hAnsi="Segoe UI" w:cs="Segoe UI" w:hint="default"/>
      <w:sz w:val="18"/>
      <w:szCs w:val="18"/>
    </w:rPr>
  </w:style>
  <w:style w:type="character" w:customStyle="1" w:styleId="hwtze">
    <w:name w:val="hwtze"/>
    <w:basedOn w:val="Zadanifontodlomka"/>
    <w:rsid w:val="004833B4"/>
  </w:style>
  <w:style w:type="character" w:customStyle="1" w:styleId="rynqvb">
    <w:name w:val="rynqvb"/>
    <w:basedOn w:val="Zadanifontodlomka"/>
    <w:rsid w:val="004833B4"/>
  </w:style>
  <w:style w:type="character" w:customStyle="1" w:styleId="UnresolvedMention2">
    <w:name w:val="Unresolved Mention2"/>
    <w:basedOn w:val="Zadanifontodlomka"/>
    <w:uiPriority w:val="99"/>
    <w:semiHidden/>
    <w:unhideWhenUsed/>
    <w:rsid w:val="004833B4"/>
    <w:rPr>
      <w:color w:val="605E5C"/>
      <w:shd w:val="clear" w:color="auto" w:fill="E1DFDD"/>
    </w:rPr>
  </w:style>
  <w:style w:type="paragraph" w:styleId="Citat">
    <w:name w:val="Quote"/>
    <w:basedOn w:val="Normal"/>
    <w:next w:val="Normal"/>
    <w:link w:val="CitatChar"/>
    <w:uiPriority w:val="29"/>
    <w:qFormat/>
    <w:rsid w:val="004833B4"/>
    <w:pPr>
      <w:spacing w:before="200"/>
      <w:ind w:left="864" w:right="864"/>
      <w:jc w:val="center"/>
    </w:pPr>
    <w:rPr>
      <w:rFonts w:ascii="Calibri" w:hAnsi="Calibri" w:cs="Calibri"/>
      <w:i/>
      <w:iCs/>
      <w:color w:val="404040"/>
    </w:rPr>
  </w:style>
  <w:style w:type="character" w:customStyle="1" w:styleId="QuoteChar2">
    <w:name w:val="Quote Char2"/>
    <w:basedOn w:val="Zadanifontodlomka"/>
    <w:uiPriority w:val="29"/>
    <w:rsid w:val="004833B4"/>
    <w:rPr>
      <w:i/>
      <w:iCs/>
      <w:color w:val="404040" w:themeColor="text1" w:themeTint="BF"/>
    </w:rPr>
  </w:style>
  <w:style w:type="paragraph" w:styleId="Naglaencitat">
    <w:name w:val="Intense Quote"/>
    <w:basedOn w:val="Normal"/>
    <w:next w:val="Normal"/>
    <w:link w:val="NaglaencitatChar"/>
    <w:uiPriority w:val="30"/>
    <w:qFormat/>
    <w:rsid w:val="004833B4"/>
    <w:pPr>
      <w:pBdr>
        <w:top w:val="single" w:sz="4" w:space="10" w:color="4472C4" w:themeColor="accent1"/>
        <w:bottom w:val="single" w:sz="4" w:space="10" w:color="4472C4" w:themeColor="accent1"/>
      </w:pBdr>
      <w:spacing w:before="360" w:after="360"/>
      <w:ind w:left="864" w:right="864"/>
      <w:jc w:val="center"/>
    </w:pPr>
    <w:rPr>
      <w:rFonts w:ascii="Calibri" w:hAnsi="Calibri" w:cs="Calibri"/>
      <w:i/>
      <w:iCs/>
      <w:color w:val="1F4E79"/>
    </w:rPr>
  </w:style>
  <w:style w:type="character" w:customStyle="1" w:styleId="IntenseQuoteChar2">
    <w:name w:val="Intense Quote Char2"/>
    <w:basedOn w:val="Zadanifontodlomka"/>
    <w:uiPriority w:val="30"/>
    <w:rsid w:val="004833B4"/>
    <w:rPr>
      <w:i/>
      <w:iCs/>
      <w:color w:val="4472C4" w:themeColor="accent1"/>
    </w:rPr>
  </w:style>
  <w:style w:type="paragraph" w:styleId="Tekstbalonia">
    <w:name w:val="Balloon Text"/>
    <w:basedOn w:val="Normal"/>
    <w:link w:val="TekstbaloniaChar"/>
    <w:uiPriority w:val="99"/>
    <w:semiHidden/>
    <w:unhideWhenUsed/>
    <w:rsid w:val="004833B4"/>
    <w:pPr>
      <w:spacing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4833B4"/>
    <w:rPr>
      <w:rFonts w:ascii="Segoe UI" w:hAnsi="Segoe UI" w:cs="Segoe UI"/>
      <w:sz w:val="18"/>
      <w:szCs w:val="18"/>
    </w:rPr>
  </w:style>
  <w:style w:type="paragraph" w:styleId="Blokteksta">
    <w:name w:val="Block Text"/>
    <w:basedOn w:val="Normal"/>
    <w:uiPriority w:val="99"/>
    <w:semiHidden/>
    <w:unhideWhenUsed/>
    <w:rsid w:val="004833B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Tijeloteksta3">
    <w:name w:val="Body Text 3"/>
    <w:basedOn w:val="Normal"/>
    <w:link w:val="Tijeloteksta3Char"/>
    <w:uiPriority w:val="99"/>
    <w:semiHidden/>
    <w:unhideWhenUsed/>
    <w:rsid w:val="004833B4"/>
    <w:pPr>
      <w:spacing w:after="120"/>
    </w:pPr>
    <w:rPr>
      <w:sz w:val="16"/>
      <w:szCs w:val="16"/>
    </w:rPr>
  </w:style>
  <w:style w:type="character" w:customStyle="1" w:styleId="Tijeloteksta3Char">
    <w:name w:val="Tijelo teksta 3 Char"/>
    <w:basedOn w:val="Zadanifontodlomka"/>
    <w:link w:val="Tijeloteksta3"/>
    <w:uiPriority w:val="99"/>
    <w:semiHidden/>
    <w:rsid w:val="004833B4"/>
    <w:rPr>
      <w:sz w:val="16"/>
      <w:szCs w:val="16"/>
    </w:rPr>
  </w:style>
  <w:style w:type="paragraph" w:styleId="Tijeloteksta-uvlaka3">
    <w:name w:val="Body Text Indent 3"/>
    <w:basedOn w:val="Normal"/>
    <w:link w:val="Tijeloteksta-uvlaka3Char"/>
    <w:uiPriority w:val="99"/>
    <w:semiHidden/>
    <w:unhideWhenUsed/>
    <w:rsid w:val="004833B4"/>
    <w:pPr>
      <w:spacing w:after="120"/>
      <w:ind w:left="283"/>
    </w:pPr>
    <w:rPr>
      <w:sz w:val="16"/>
      <w:szCs w:val="16"/>
    </w:rPr>
  </w:style>
  <w:style w:type="character" w:customStyle="1" w:styleId="Tijeloteksta-uvlaka3Char">
    <w:name w:val="Tijelo teksta - uvlaka 3 Char"/>
    <w:basedOn w:val="Zadanifontodlomka"/>
    <w:link w:val="Tijeloteksta-uvlaka3"/>
    <w:uiPriority w:val="99"/>
    <w:semiHidden/>
    <w:rsid w:val="004833B4"/>
    <w:rPr>
      <w:sz w:val="16"/>
      <w:szCs w:val="16"/>
    </w:rPr>
  </w:style>
  <w:style w:type="paragraph" w:styleId="Tekstkomentara">
    <w:name w:val="annotation text"/>
    <w:basedOn w:val="Normal"/>
    <w:link w:val="TekstkomentaraChar"/>
    <w:uiPriority w:val="99"/>
    <w:unhideWhenUsed/>
    <w:rsid w:val="004833B4"/>
    <w:pPr>
      <w:spacing w:line="240" w:lineRule="auto"/>
    </w:pPr>
    <w:rPr>
      <w:sz w:val="20"/>
      <w:szCs w:val="20"/>
    </w:rPr>
  </w:style>
  <w:style w:type="character" w:customStyle="1" w:styleId="TekstkomentaraChar">
    <w:name w:val="Tekst komentara Char"/>
    <w:basedOn w:val="Zadanifontodlomka"/>
    <w:link w:val="Tekstkomentara"/>
    <w:uiPriority w:val="99"/>
    <w:rsid w:val="004833B4"/>
    <w:rPr>
      <w:sz w:val="20"/>
      <w:szCs w:val="20"/>
    </w:rPr>
  </w:style>
  <w:style w:type="paragraph" w:styleId="Predmetkomentara">
    <w:name w:val="annotation subject"/>
    <w:basedOn w:val="Tekstkomentara"/>
    <w:next w:val="Tekstkomentara"/>
    <w:link w:val="PredmetkomentaraChar"/>
    <w:uiPriority w:val="99"/>
    <w:semiHidden/>
    <w:unhideWhenUsed/>
    <w:rsid w:val="004833B4"/>
    <w:rPr>
      <w:rFonts w:ascii="Calibri" w:hAnsi="Calibri" w:cs="Calibri"/>
      <w:b/>
      <w:bCs/>
      <w:sz w:val="22"/>
    </w:rPr>
  </w:style>
  <w:style w:type="character" w:customStyle="1" w:styleId="CommentSubjectChar1">
    <w:name w:val="Comment Subject Char1"/>
    <w:basedOn w:val="TekstkomentaraChar"/>
    <w:uiPriority w:val="99"/>
    <w:semiHidden/>
    <w:rsid w:val="004833B4"/>
    <w:rPr>
      <w:b/>
      <w:bCs/>
      <w:sz w:val="20"/>
      <w:szCs w:val="20"/>
    </w:rPr>
  </w:style>
  <w:style w:type="paragraph" w:styleId="Kartadokumenta">
    <w:name w:val="Document Map"/>
    <w:basedOn w:val="Normal"/>
    <w:link w:val="KartadokumentaChar"/>
    <w:uiPriority w:val="99"/>
    <w:semiHidden/>
    <w:unhideWhenUsed/>
    <w:rsid w:val="004833B4"/>
    <w:pPr>
      <w:spacing w:line="240" w:lineRule="auto"/>
    </w:pPr>
    <w:rPr>
      <w:rFonts w:ascii="Segoe UI" w:hAnsi="Segoe UI" w:cs="Segoe UI"/>
      <w:sz w:val="16"/>
      <w:szCs w:val="16"/>
    </w:rPr>
  </w:style>
  <w:style w:type="character" w:customStyle="1" w:styleId="KartadokumentaChar">
    <w:name w:val="Karta dokumenta Char"/>
    <w:basedOn w:val="Zadanifontodlomka"/>
    <w:link w:val="Kartadokumenta"/>
    <w:uiPriority w:val="99"/>
    <w:semiHidden/>
    <w:rsid w:val="004833B4"/>
    <w:rPr>
      <w:rFonts w:ascii="Segoe UI" w:hAnsi="Segoe UI" w:cs="Segoe UI"/>
      <w:sz w:val="16"/>
      <w:szCs w:val="16"/>
    </w:rPr>
  </w:style>
  <w:style w:type="paragraph" w:styleId="Tekstkrajnjebiljeke">
    <w:name w:val="endnote text"/>
    <w:basedOn w:val="Normal"/>
    <w:link w:val="TekstkrajnjebiljekeChar"/>
    <w:uiPriority w:val="99"/>
    <w:semiHidden/>
    <w:unhideWhenUsed/>
    <w:rsid w:val="004833B4"/>
    <w:pPr>
      <w:spacing w:line="240" w:lineRule="auto"/>
    </w:pPr>
    <w:rPr>
      <w:sz w:val="20"/>
      <w:szCs w:val="20"/>
    </w:rPr>
  </w:style>
  <w:style w:type="character" w:customStyle="1" w:styleId="TekstkrajnjebiljekeChar">
    <w:name w:val="Tekst krajnje bilješke Char"/>
    <w:basedOn w:val="Zadanifontodlomka"/>
    <w:link w:val="Tekstkrajnjebiljeke"/>
    <w:uiPriority w:val="99"/>
    <w:semiHidden/>
    <w:rsid w:val="004833B4"/>
    <w:rPr>
      <w:sz w:val="20"/>
      <w:szCs w:val="20"/>
    </w:rPr>
  </w:style>
  <w:style w:type="paragraph" w:styleId="Povratnaomotnica">
    <w:name w:val="envelope return"/>
    <w:basedOn w:val="Normal"/>
    <w:uiPriority w:val="99"/>
    <w:semiHidden/>
    <w:unhideWhenUsed/>
    <w:rsid w:val="004833B4"/>
    <w:pPr>
      <w:spacing w:line="240" w:lineRule="auto"/>
    </w:pPr>
    <w:rPr>
      <w:rFonts w:asciiTheme="majorHAnsi" w:eastAsiaTheme="majorEastAsia" w:hAnsiTheme="majorHAnsi" w:cstheme="majorBidi"/>
      <w:sz w:val="20"/>
      <w:szCs w:val="20"/>
    </w:rPr>
  </w:style>
  <w:style w:type="paragraph" w:styleId="Tekstfusnote">
    <w:name w:val="footnote text"/>
    <w:basedOn w:val="Normal"/>
    <w:link w:val="TekstfusnoteChar"/>
    <w:uiPriority w:val="99"/>
    <w:semiHidden/>
    <w:unhideWhenUsed/>
    <w:rsid w:val="004833B4"/>
    <w:pPr>
      <w:spacing w:line="240" w:lineRule="auto"/>
    </w:pPr>
    <w:rPr>
      <w:sz w:val="20"/>
      <w:szCs w:val="20"/>
    </w:rPr>
  </w:style>
  <w:style w:type="character" w:customStyle="1" w:styleId="TekstfusnoteChar">
    <w:name w:val="Tekst fusnote Char"/>
    <w:basedOn w:val="Zadanifontodlomka"/>
    <w:link w:val="Tekstfusnote"/>
    <w:uiPriority w:val="99"/>
    <w:semiHidden/>
    <w:rsid w:val="004833B4"/>
    <w:rPr>
      <w:sz w:val="20"/>
      <w:szCs w:val="20"/>
    </w:rPr>
  </w:style>
  <w:style w:type="paragraph" w:styleId="HTMLunaprijedoblikovano">
    <w:name w:val="HTML Preformatted"/>
    <w:basedOn w:val="Normal"/>
    <w:link w:val="HTMLunaprijedoblikovanoChar"/>
    <w:uiPriority w:val="99"/>
    <w:semiHidden/>
    <w:unhideWhenUsed/>
    <w:rsid w:val="004833B4"/>
    <w:pPr>
      <w:spacing w:line="240" w:lineRule="auto"/>
    </w:pPr>
    <w:rPr>
      <w:rFonts w:ascii="Consolas" w:hAnsi="Consolas"/>
      <w:sz w:val="20"/>
      <w:szCs w:val="20"/>
    </w:rPr>
  </w:style>
  <w:style w:type="character" w:customStyle="1" w:styleId="HTMLunaprijedoblikovanoChar">
    <w:name w:val="HTML unaprijed oblikovano Char"/>
    <w:basedOn w:val="Zadanifontodlomka"/>
    <w:link w:val="HTMLunaprijedoblikovano"/>
    <w:uiPriority w:val="99"/>
    <w:semiHidden/>
    <w:rsid w:val="004833B4"/>
    <w:rPr>
      <w:rFonts w:ascii="Consolas" w:hAnsi="Consolas"/>
      <w:sz w:val="20"/>
      <w:szCs w:val="20"/>
    </w:rPr>
  </w:style>
  <w:style w:type="paragraph" w:styleId="Tekstmakronaredbe">
    <w:name w:val="macro"/>
    <w:link w:val="TekstmakronaredbeChar"/>
    <w:uiPriority w:val="99"/>
    <w:semiHidden/>
    <w:unhideWhenUsed/>
    <w:rsid w:val="004833B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TekstmakronaredbeChar">
    <w:name w:val="Tekst makronaredbe Char"/>
    <w:basedOn w:val="Zadanifontodlomka"/>
    <w:link w:val="Tekstmakronaredbe"/>
    <w:uiPriority w:val="99"/>
    <w:semiHidden/>
    <w:rsid w:val="004833B4"/>
    <w:rPr>
      <w:rFonts w:ascii="Consolas" w:hAnsi="Consolas"/>
      <w:sz w:val="20"/>
      <w:szCs w:val="20"/>
    </w:rPr>
  </w:style>
  <w:style w:type="paragraph" w:styleId="Obinitekst">
    <w:name w:val="Plain Text"/>
    <w:basedOn w:val="Normal"/>
    <w:link w:val="ObinitekstChar"/>
    <w:uiPriority w:val="99"/>
    <w:semiHidden/>
    <w:unhideWhenUsed/>
    <w:rsid w:val="004833B4"/>
    <w:pPr>
      <w:spacing w:line="240" w:lineRule="auto"/>
    </w:pPr>
    <w:rPr>
      <w:rFonts w:ascii="Consolas" w:hAnsi="Consolas"/>
      <w:sz w:val="21"/>
      <w:szCs w:val="21"/>
    </w:rPr>
  </w:style>
  <w:style w:type="character" w:customStyle="1" w:styleId="ObinitekstChar">
    <w:name w:val="Obični tekst Char"/>
    <w:basedOn w:val="Zadanifontodlomka"/>
    <w:link w:val="Obinitekst"/>
    <w:uiPriority w:val="99"/>
    <w:semiHidden/>
    <w:rsid w:val="004833B4"/>
    <w:rPr>
      <w:rFonts w:ascii="Consolas" w:hAnsi="Consolas"/>
      <w:sz w:val="21"/>
      <w:szCs w:val="21"/>
    </w:rPr>
  </w:style>
  <w:style w:type="paragraph" w:styleId="Zaglavlje">
    <w:name w:val="header"/>
    <w:basedOn w:val="Normal"/>
    <w:link w:val="ZaglavljeChar"/>
    <w:uiPriority w:val="99"/>
    <w:unhideWhenUsed/>
    <w:rsid w:val="004833B4"/>
    <w:pPr>
      <w:tabs>
        <w:tab w:val="center" w:pos="4536"/>
        <w:tab w:val="right" w:pos="9072"/>
      </w:tabs>
      <w:spacing w:line="240" w:lineRule="auto"/>
    </w:pPr>
  </w:style>
  <w:style w:type="character" w:customStyle="1" w:styleId="ZaglavljeChar">
    <w:name w:val="Zaglavlje Char"/>
    <w:basedOn w:val="Zadanifontodlomka"/>
    <w:link w:val="Zaglavlje"/>
    <w:uiPriority w:val="99"/>
    <w:rsid w:val="004833B4"/>
  </w:style>
  <w:style w:type="paragraph" w:styleId="Podnoje">
    <w:name w:val="footer"/>
    <w:basedOn w:val="Normal"/>
    <w:link w:val="PodnojeChar"/>
    <w:uiPriority w:val="99"/>
    <w:unhideWhenUsed/>
    <w:rsid w:val="004833B4"/>
    <w:pPr>
      <w:tabs>
        <w:tab w:val="center" w:pos="4536"/>
        <w:tab w:val="right" w:pos="9072"/>
      </w:tabs>
      <w:spacing w:line="240" w:lineRule="auto"/>
    </w:pPr>
  </w:style>
  <w:style w:type="character" w:customStyle="1" w:styleId="PodnojeChar">
    <w:name w:val="Podnožje Char"/>
    <w:basedOn w:val="Zadanifontodlomka"/>
    <w:link w:val="Podnoje"/>
    <w:uiPriority w:val="99"/>
    <w:rsid w:val="004833B4"/>
  </w:style>
  <w:style w:type="paragraph" w:styleId="HTML-adresa">
    <w:name w:val="HTML Address"/>
    <w:basedOn w:val="Normal"/>
    <w:link w:val="HTML-adresaChar"/>
    <w:uiPriority w:val="99"/>
    <w:semiHidden/>
    <w:unhideWhenUsed/>
    <w:rsid w:val="004833B4"/>
    <w:pPr>
      <w:spacing w:line="240" w:lineRule="auto"/>
    </w:pPr>
    <w:rPr>
      <w:i/>
      <w:iCs/>
    </w:rPr>
  </w:style>
  <w:style w:type="character" w:customStyle="1" w:styleId="HTML-adresaChar">
    <w:name w:val="HTML-adresa Char"/>
    <w:basedOn w:val="Zadanifontodlomka"/>
    <w:link w:val="HTML-adresa"/>
    <w:uiPriority w:val="99"/>
    <w:semiHidden/>
    <w:rsid w:val="004833B4"/>
    <w:rPr>
      <w:i/>
      <w:iCs/>
    </w:rPr>
  </w:style>
  <w:style w:type="table" w:styleId="Profesionalnatablica">
    <w:name w:val="Table Professional"/>
    <w:basedOn w:val="Obinatablica"/>
    <w:uiPriority w:val="99"/>
    <w:semiHidden/>
    <w:unhideWhenUsed/>
    <w:rsid w:val="004833B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Srednjipopis1">
    <w:name w:val="Medium List 1"/>
    <w:basedOn w:val="Obinatablica"/>
    <w:uiPriority w:val="65"/>
    <w:semiHidden/>
    <w:unhideWhenUsed/>
    <w:rsid w:val="004833B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rednjipopis1-Isticanje1">
    <w:name w:val="Medium List 1 Accent 1"/>
    <w:basedOn w:val="Obinatablica"/>
    <w:uiPriority w:val="65"/>
    <w:semiHidden/>
    <w:unhideWhenUsed/>
    <w:rsid w:val="004833B4"/>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Srednjipopis1-Isticanje2">
    <w:name w:val="Medium List 1 Accent 2"/>
    <w:basedOn w:val="Obinatablica"/>
    <w:uiPriority w:val="65"/>
    <w:semiHidden/>
    <w:unhideWhenUsed/>
    <w:rsid w:val="004833B4"/>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Srednjipopis1-Isticanje3">
    <w:name w:val="Medium List 1 Accent 3"/>
    <w:basedOn w:val="Obinatablica"/>
    <w:uiPriority w:val="65"/>
    <w:semiHidden/>
    <w:unhideWhenUsed/>
    <w:rsid w:val="004833B4"/>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Srednjipopis1-Isticanje4">
    <w:name w:val="Medium List 1 Accent 4"/>
    <w:basedOn w:val="Obinatablica"/>
    <w:uiPriority w:val="65"/>
    <w:semiHidden/>
    <w:unhideWhenUsed/>
    <w:rsid w:val="004833B4"/>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Srednjipopis1-Isticanje5">
    <w:name w:val="Medium List 1 Accent 5"/>
    <w:basedOn w:val="Obinatablica"/>
    <w:uiPriority w:val="65"/>
    <w:semiHidden/>
    <w:unhideWhenUsed/>
    <w:rsid w:val="004833B4"/>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Srednjipopis1-Isticanje6">
    <w:name w:val="Medium List 1 Accent 6"/>
    <w:basedOn w:val="Obinatablica"/>
    <w:uiPriority w:val="65"/>
    <w:semiHidden/>
    <w:unhideWhenUsed/>
    <w:rsid w:val="004833B4"/>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Srednjipopis2">
    <w:name w:val="Medium List 2"/>
    <w:basedOn w:val="Obinatablica"/>
    <w:uiPriority w:val="66"/>
    <w:semiHidden/>
    <w:unhideWhenUsed/>
    <w:rsid w:val="004833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1">
    <w:name w:val="Medium List 2 Accent 1"/>
    <w:basedOn w:val="Obinatablica"/>
    <w:uiPriority w:val="66"/>
    <w:semiHidden/>
    <w:unhideWhenUsed/>
    <w:rsid w:val="004833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2">
    <w:name w:val="Medium List 2 Accent 2"/>
    <w:basedOn w:val="Obinatablica"/>
    <w:uiPriority w:val="66"/>
    <w:semiHidden/>
    <w:unhideWhenUsed/>
    <w:rsid w:val="004833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3">
    <w:name w:val="Medium List 2 Accent 3"/>
    <w:basedOn w:val="Obinatablica"/>
    <w:uiPriority w:val="66"/>
    <w:semiHidden/>
    <w:unhideWhenUsed/>
    <w:rsid w:val="004833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4">
    <w:name w:val="Medium List 2 Accent 4"/>
    <w:basedOn w:val="Obinatablica"/>
    <w:uiPriority w:val="66"/>
    <w:semiHidden/>
    <w:unhideWhenUsed/>
    <w:rsid w:val="004833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5">
    <w:name w:val="Medium List 2 Accent 5"/>
    <w:basedOn w:val="Obinatablica"/>
    <w:uiPriority w:val="66"/>
    <w:semiHidden/>
    <w:unhideWhenUsed/>
    <w:rsid w:val="004833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6">
    <w:name w:val="Medium List 2 Accent 6"/>
    <w:basedOn w:val="Obinatablica"/>
    <w:uiPriority w:val="66"/>
    <w:semiHidden/>
    <w:unhideWhenUsed/>
    <w:rsid w:val="004833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esjenanje1">
    <w:name w:val="Medium Shading 1"/>
    <w:basedOn w:val="Obinatablica"/>
    <w:uiPriority w:val="63"/>
    <w:semiHidden/>
    <w:unhideWhenUsed/>
    <w:rsid w:val="004833B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rednjesjenanje1-Isticanje1">
    <w:name w:val="Medium Shading 1 Accent 1"/>
    <w:basedOn w:val="Obinatablica"/>
    <w:uiPriority w:val="63"/>
    <w:semiHidden/>
    <w:unhideWhenUsed/>
    <w:rsid w:val="004833B4"/>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Srednjesjenanje1-Isticanje2">
    <w:name w:val="Medium Shading 1 Accent 2"/>
    <w:basedOn w:val="Obinatablica"/>
    <w:uiPriority w:val="63"/>
    <w:semiHidden/>
    <w:unhideWhenUsed/>
    <w:rsid w:val="004833B4"/>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Srednjesjenanje1-Isticanje3">
    <w:name w:val="Medium Shading 1 Accent 3"/>
    <w:basedOn w:val="Obinatablica"/>
    <w:uiPriority w:val="63"/>
    <w:semiHidden/>
    <w:unhideWhenUsed/>
    <w:rsid w:val="004833B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Srednjesjenanje1-Isticanje4">
    <w:name w:val="Medium Shading 1 Accent 4"/>
    <w:basedOn w:val="Obinatablica"/>
    <w:uiPriority w:val="63"/>
    <w:semiHidden/>
    <w:unhideWhenUsed/>
    <w:rsid w:val="004833B4"/>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Srednjesjenanje1-Isticanje5">
    <w:name w:val="Medium Shading 1 Accent 5"/>
    <w:basedOn w:val="Obinatablica"/>
    <w:uiPriority w:val="63"/>
    <w:semiHidden/>
    <w:unhideWhenUsed/>
    <w:rsid w:val="004833B4"/>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Srednjesjenanje1-Isticanje6">
    <w:name w:val="Medium Shading 1 Accent 6"/>
    <w:basedOn w:val="Obinatablica"/>
    <w:uiPriority w:val="63"/>
    <w:semiHidden/>
    <w:unhideWhenUsed/>
    <w:rsid w:val="004833B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Srednjesjenanje2">
    <w:name w:val="Medium Shading 2"/>
    <w:basedOn w:val="Obinatablica"/>
    <w:uiPriority w:val="64"/>
    <w:semiHidden/>
    <w:unhideWhenUsed/>
    <w:rsid w:val="004833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esjenanje2-Isticanje1">
    <w:name w:val="Medium Shading 2 Accent 1"/>
    <w:basedOn w:val="Obinatablica"/>
    <w:uiPriority w:val="64"/>
    <w:semiHidden/>
    <w:unhideWhenUsed/>
    <w:rsid w:val="004833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esjenanje2-Isticanje2">
    <w:name w:val="Medium Shading 2 Accent 2"/>
    <w:basedOn w:val="Obinatablica"/>
    <w:uiPriority w:val="64"/>
    <w:semiHidden/>
    <w:unhideWhenUsed/>
    <w:rsid w:val="004833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esjenanje2-Isticanje3">
    <w:name w:val="Medium Shading 2 Accent 3"/>
    <w:basedOn w:val="Obinatablica"/>
    <w:uiPriority w:val="64"/>
    <w:semiHidden/>
    <w:unhideWhenUsed/>
    <w:rsid w:val="004833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esjenanje2-Isticanje4">
    <w:name w:val="Medium Shading 2 Accent 4"/>
    <w:basedOn w:val="Obinatablica"/>
    <w:uiPriority w:val="64"/>
    <w:semiHidden/>
    <w:unhideWhenUsed/>
    <w:rsid w:val="004833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esjenanje2-Isticanje5">
    <w:name w:val="Medium Shading 2 Accent 5"/>
    <w:basedOn w:val="Obinatablica"/>
    <w:uiPriority w:val="64"/>
    <w:semiHidden/>
    <w:unhideWhenUsed/>
    <w:rsid w:val="004833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esjenanje2-Isticanje6">
    <w:name w:val="Medium Shading 2 Accent 6"/>
    <w:basedOn w:val="Obinatablica"/>
    <w:uiPriority w:val="64"/>
    <w:semiHidden/>
    <w:unhideWhenUsed/>
    <w:rsid w:val="004833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areetka1">
    <w:name w:val="Medium Grid 1"/>
    <w:basedOn w:val="Obinatablica"/>
    <w:uiPriority w:val="67"/>
    <w:semiHidden/>
    <w:unhideWhenUsed/>
    <w:rsid w:val="004833B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rednjareetka1-Isticanje1">
    <w:name w:val="Medium Grid 1 Accent 1"/>
    <w:basedOn w:val="Obinatablica"/>
    <w:uiPriority w:val="67"/>
    <w:semiHidden/>
    <w:unhideWhenUsed/>
    <w:rsid w:val="004833B4"/>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Srednjareetka1-Isticanje2">
    <w:name w:val="Medium Grid 1 Accent 2"/>
    <w:basedOn w:val="Obinatablica"/>
    <w:uiPriority w:val="67"/>
    <w:semiHidden/>
    <w:unhideWhenUsed/>
    <w:rsid w:val="004833B4"/>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Srednjareetka1-Isticanje3">
    <w:name w:val="Medium Grid 1 Accent 3"/>
    <w:basedOn w:val="Obinatablica"/>
    <w:uiPriority w:val="67"/>
    <w:semiHidden/>
    <w:unhideWhenUsed/>
    <w:rsid w:val="004833B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Srednjareetka1-Isticanje4">
    <w:name w:val="Medium Grid 1 Accent 4"/>
    <w:basedOn w:val="Obinatablica"/>
    <w:uiPriority w:val="67"/>
    <w:semiHidden/>
    <w:unhideWhenUsed/>
    <w:rsid w:val="004833B4"/>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Srednjareetka1-Isticanje5">
    <w:name w:val="Medium Grid 1 Accent 5"/>
    <w:basedOn w:val="Obinatablica"/>
    <w:uiPriority w:val="67"/>
    <w:semiHidden/>
    <w:unhideWhenUsed/>
    <w:rsid w:val="004833B4"/>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Srednjareetka1-Isticanje6">
    <w:name w:val="Medium Grid 1 Accent 6"/>
    <w:basedOn w:val="Obinatablica"/>
    <w:uiPriority w:val="67"/>
    <w:semiHidden/>
    <w:unhideWhenUsed/>
    <w:rsid w:val="004833B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Srednjareetka2">
    <w:name w:val="Medium Grid 2"/>
    <w:basedOn w:val="Obinatablica"/>
    <w:uiPriority w:val="68"/>
    <w:semiHidden/>
    <w:unhideWhenUsed/>
    <w:rsid w:val="004833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rednjareetka2-Isticanje1">
    <w:name w:val="Medium Grid 2 Accent 1"/>
    <w:basedOn w:val="Obinatablica"/>
    <w:uiPriority w:val="68"/>
    <w:semiHidden/>
    <w:unhideWhenUsed/>
    <w:rsid w:val="004833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Srednjareetka2-Isticanje2">
    <w:name w:val="Medium Grid 2 Accent 2"/>
    <w:basedOn w:val="Obinatablica"/>
    <w:uiPriority w:val="68"/>
    <w:semiHidden/>
    <w:unhideWhenUsed/>
    <w:rsid w:val="004833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Srednjareetka2-Isticanje3">
    <w:name w:val="Medium Grid 2 Accent 3"/>
    <w:basedOn w:val="Obinatablica"/>
    <w:uiPriority w:val="68"/>
    <w:semiHidden/>
    <w:unhideWhenUsed/>
    <w:rsid w:val="004833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Srednjareetka2-Isticanje4">
    <w:name w:val="Medium Grid 2 Accent 4"/>
    <w:basedOn w:val="Obinatablica"/>
    <w:uiPriority w:val="68"/>
    <w:semiHidden/>
    <w:unhideWhenUsed/>
    <w:rsid w:val="004833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Srednjareetka2-Isticanje5">
    <w:name w:val="Medium Grid 2 Accent 5"/>
    <w:basedOn w:val="Obinatablica"/>
    <w:uiPriority w:val="68"/>
    <w:semiHidden/>
    <w:unhideWhenUsed/>
    <w:rsid w:val="004833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Srednjareetka2-Isticanje6">
    <w:name w:val="Medium Grid 2 Accent 6"/>
    <w:basedOn w:val="Obinatablica"/>
    <w:uiPriority w:val="68"/>
    <w:semiHidden/>
    <w:unhideWhenUsed/>
    <w:rsid w:val="004833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Srednjareetka3">
    <w:name w:val="Medium Grid 3"/>
    <w:basedOn w:val="Obinatablica"/>
    <w:uiPriority w:val="69"/>
    <w:semiHidden/>
    <w:unhideWhenUsed/>
    <w:rsid w:val="004833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Srednjareetka3-Isticanje1">
    <w:name w:val="Medium Grid 3 Accent 1"/>
    <w:basedOn w:val="Obinatablica"/>
    <w:uiPriority w:val="69"/>
    <w:semiHidden/>
    <w:unhideWhenUsed/>
    <w:rsid w:val="004833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Srednjareetka3-Isticanje2">
    <w:name w:val="Medium Grid 3 Accent 2"/>
    <w:basedOn w:val="Obinatablica"/>
    <w:uiPriority w:val="69"/>
    <w:semiHidden/>
    <w:unhideWhenUsed/>
    <w:rsid w:val="004833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Srednjareetka3-Isticanje3">
    <w:name w:val="Medium Grid 3 Accent 3"/>
    <w:basedOn w:val="Obinatablica"/>
    <w:uiPriority w:val="69"/>
    <w:semiHidden/>
    <w:unhideWhenUsed/>
    <w:rsid w:val="004833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Srednjareetka3-Isticanje4">
    <w:name w:val="Medium Grid 3 Accent 4"/>
    <w:basedOn w:val="Obinatablica"/>
    <w:uiPriority w:val="69"/>
    <w:semiHidden/>
    <w:unhideWhenUsed/>
    <w:rsid w:val="004833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Srednjareetka3-Isticanje5">
    <w:name w:val="Medium Grid 3 Accent 5"/>
    <w:basedOn w:val="Obinatablica"/>
    <w:uiPriority w:val="69"/>
    <w:semiHidden/>
    <w:unhideWhenUsed/>
    <w:rsid w:val="004833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Srednjareetka3-Isticanje6">
    <w:name w:val="Medium Grid 3 Accent 6"/>
    <w:basedOn w:val="Obinatablica"/>
    <w:uiPriority w:val="69"/>
    <w:semiHidden/>
    <w:unhideWhenUsed/>
    <w:rsid w:val="004833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Zaglavljeporuke">
    <w:name w:val="Message Header"/>
    <w:basedOn w:val="Normal"/>
    <w:link w:val="ZaglavljeporukeChar2"/>
    <w:uiPriority w:val="99"/>
    <w:semiHidden/>
    <w:unhideWhenUsed/>
    <w:rsid w:val="004833B4"/>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Cs w:val="24"/>
    </w:rPr>
  </w:style>
  <w:style w:type="character" w:customStyle="1" w:styleId="ZaglavljeporukeChar2">
    <w:name w:val="Zaglavlje poruke Char2"/>
    <w:basedOn w:val="Zadanifontodlomka"/>
    <w:link w:val="Zaglavljeporuke"/>
    <w:uiPriority w:val="99"/>
    <w:semiHidden/>
    <w:rsid w:val="004833B4"/>
    <w:rPr>
      <w:rFonts w:asciiTheme="majorHAnsi" w:eastAsiaTheme="majorEastAsia" w:hAnsiTheme="majorHAnsi" w:cstheme="majorBidi"/>
      <w:sz w:val="24"/>
      <w:szCs w:val="24"/>
      <w:shd w:val="pct20" w:color="auto" w:fill="auto"/>
    </w:rPr>
  </w:style>
  <w:style w:type="table" w:styleId="Elegantnatablica">
    <w:name w:val="Table Elegant"/>
    <w:basedOn w:val="Obinatablica"/>
    <w:uiPriority w:val="99"/>
    <w:semiHidden/>
    <w:unhideWhenUsed/>
    <w:rsid w:val="004833B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Popis">
    <w:name w:val="List"/>
    <w:basedOn w:val="Normal"/>
    <w:uiPriority w:val="99"/>
    <w:semiHidden/>
    <w:unhideWhenUsed/>
    <w:rsid w:val="004833B4"/>
    <w:pPr>
      <w:ind w:left="283" w:hanging="283"/>
      <w:contextualSpacing/>
    </w:pPr>
  </w:style>
  <w:style w:type="paragraph" w:styleId="Popis2">
    <w:name w:val="List 2"/>
    <w:basedOn w:val="Normal"/>
    <w:uiPriority w:val="99"/>
    <w:semiHidden/>
    <w:unhideWhenUsed/>
    <w:rsid w:val="004833B4"/>
    <w:pPr>
      <w:ind w:left="566" w:hanging="283"/>
      <w:contextualSpacing/>
    </w:pPr>
  </w:style>
  <w:style w:type="paragraph" w:styleId="Popis3">
    <w:name w:val="List 3"/>
    <w:basedOn w:val="Normal"/>
    <w:uiPriority w:val="99"/>
    <w:semiHidden/>
    <w:unhideWhenUsed/>
    <w:rsid w:val="004833B4"/>
    <w:pPr>
      <w:ind w:left="849" w:hanging="283"/>
      <w:contextualSpacing/>
    </w:pPr>
  </w:style>
  <w:style w:type="paragraph" w:styleId="Popis4">
    <w:name w:val="List 4"/>
    <w:basedOn w:val="Normal"/>
    <w:uiPriority w:val="99"/>
    <w:semiHidden/>
    <w:unhideWhenUsed/>
    <w:rsid w:val="004833B4"/>
    <w:pPr>
      <w:ind w:left="1132" w:hanging="283"/>
      <w:contextualSpacing/>
    </w:pPr>
  </w:style>
  <w:style w:type="paragraph" w:styleId="Popis5">
    <w:name w:val="List 5"/>
    <w:basedOn w:val="Normal"/>
    <w:uiPriority w:val="99"/>
    <w:semiHidden/>
    <w:unhideWhenUsed/>
    <w:rsid w:val="004833B4"/>
    <w:pPr>
      <w:ind w:left="1415" w:hanging="283"/>
      <w:contextualSpacing/>
    </w:pPr>
  </w:style>
  <w:style w:type="table" w:styleId="Popisnatablica1">
    <w:name w:val="Table List 1"/>
    <w:basedOn w:val="Obinatablica"/>
    <w:uiPriority w:val="99"/>
    <w:semiHidden/>
    <w:unhideWhenUsed/>
    <w:rsid w:val="004833B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opisnatablica2">
    <w:name w:val="Table List 2"/>
    <w:basedOn w:val="Obinatablica"/>
    <w:uiPriority w:val="99"/>
    <w:semiHidden/>
    <w:unhideWhenUsed/>
    <w:rsid w:val="004833B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opisnatablica3">
    <w:name w:val="Table List 3"/>
    <w:basedOn w:val="Obinatablica"/>
    <w:uiPriority w:val="99"/>
    <w:semiHidden/>
    <w:unhideWhenUsed/>
    <w:rsid w:val="004833B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Popisnatablica4">
    <w:name w:val="Table List 4"/>
    <w:basedOn w:val="Obinatablica"/>
    <w:uiPriority w:val="99"/>
    <w:semiHidden/>
    <w:unhideWhenUsed/>
    <w:rsid w:val="004833B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Popisnatablica5">
    <w:name w:val="Table List 5"/>
    <w:basedOn w:val="Obinatablica"/>
    <w:uiPriority w:val="99"/>
    <w:semiHidden/>
    <w:unhideWhenUsed/>
    <w:rsid w:val="004833B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Popisnatablica6">
    <w:name w:val="Table List 6"/>
    <w:basedOn w:val="Obinatablica"/>
    <w:uiPriority w:val="99"/>
    <w:semiHidden/>
    <w:unhideWhenUsed/>
    <w:rsid w:val="004833B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Popisnatablica7">
    <w:name w:val="Table List 7"/>
    <w:basedOn w:val="Obinatablica"/>
    <w:uiPriority w:val="99"/>
    <w:semiHidden/>
    <w:unhideWhenUsed/>
    <w:rsid w:val="004833B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Popisnatablica8">
    <w:name w:val="Table List 8"/>
    <w:basedOn w:val="Obinatablica"/>
    <w:uiPriority w:val="99"/>
    <w:semiHidden/>
    <w:unhideWhenUsed/>
    <w:rsid w:val="004833B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Nastavakpopisa">
    <w:name w:val="List Continue"/>
    <w:basedOn w:val="Normal"/>
    <w:uiPriority w:val="99"/>
    <w:semiHidden/>
    <w:unhideWhenUsed/>
    <w:rsid w:val="004833B4"/>
    <w:pPr>
      <w:spacing w:after="120"/>
      <w:ind w:left="283"/>
      <w:contextualSpacing/>
    </w:pPr>
  </w:style>
  <w:style w:type="paragraph" w:styleId="Nastavakpopisa2">
    <w:name w:val="List Continue 2"/>
    <w:basedOn w:val="Normal"/>
    <w:uiPriority w:val="99"/>
    <w:semiHidden/>
    <w:unhideWhenUsed/>
    <w:rsid w:val="004833B4"/>
    <w:pPr>
      <w:spacing w:after="120"/>
      <w:ind w:left="566"/>
      <w:contextualSpacing/>
    </w:pPr>
  </w:style>
  <w:style w:type="paragraph" w:styleId="Nastavakpopisa3">
    <w:name w:val="List Continue 3"/>
    <w:basedOn w:val="Normal"/>
    <w:uiPriority w:val="99"/>
    <w:semiHidden/>
    <w:unhideWhenUsed/>
    <w:rsid w:val="004833B4"/>
    <w:pPr>
      <w:spacing w:after="120"/>
      <w:ind w:left="849"/>
      <w:contextualSpacing/>
    </w:pPr>
  </w:style>
  <w:style w:type="paragraph" w:styleId="Nastavakpopisa4">
    <w:name w:val="List Continue 4"/>
    <w:basedOn w:val="Normal"/>
    <w:uiPriority w:val="99"/>
    <w:semiHidden/>
    <w:unhideWhenUsed/>
    <w:rsid w:val="004833B4"/>
    <w:pPr>
      <w:spacing w:after="120"/>
      <w:ind w:left="1132"/>
      <w:contextualSpacing/>
    </w:pPr>
  </w:style>
  <w:style w:type="paragraph" w:styleId="Nastavakpopisa5">
    <w:name w:val="List Continue 5"/>
    <w:basedOn w:val="Normal"/>
    <w:uiPriority w:val="99"/>
    <w:semiHidden/>
    <w:unhideWhenUsed/>
    <w:rsid w:val="004833B4"/>
    <w:pPr>
      <w:spacing w:after="120"/>
      <w:ind w:left="1415"/>
      <w:contextualSpacing/>
    </w:pPr>
  </w:style>
  <w:style w:type="paragraph" w:styleId="Odlomakpopisa">
    <w:name w:val="List Paragraph"/>
    <w:basedOn w:val="Normal"/>
    <w:uiPriority w:val="34"/>
    <w:qFormat/>
    <w:rsid w:val="004833B4"/>
    <w:pPr>
      <w:ind w:left="720"/>
      <w:contextualSpacing/>
    </w:pPr>
  </w:style>
  <w:style w:type="paragraph" w:styleId="Brojevi">
    <w:name w:val="List Number"/>
    <w:basedOn w:val="Normal"/>
    <w:uiPriority w:val="99"/>
    <w:semiHidden/>
    <w:unhideWhenUsed/>
    <w:rsid w:val="004833B4"/>
    <w:pPr>
      <w:tabs>
        <w:tab w:val="num" w:pos="1440"/>
      </w:tabs>
      <w:ind w:left="1440" w:hanging="360"/>
      <w:contextualSpacing/>
    </w:pPr>
  </w:style>
  <w:style w:type="paragraph" w:styleId="Brojevi2">
    <w:name w:val="List Number 2"/>
    <w:basedOn w:val="Normal"/>
    <w:uiPriority w:val="99"/>
    <w:semiHidden/>
    <w:unhideWhenUsed/>
    <w:rsid w:val="004833B4"/>
    <w:pPr>
      <w:tabs>
        <w:tab w:val="num" w:pos="1800"/>
      </w:tabs>
      <w:ind w:left="1800" w:hanging="360"/>
      <w:contextualSpacing/>
    </w:pPr>
  </w:style>
  <w:style w:type="paragraph" w:styleId="Brojevi3">
    <w:name w:val="List Number 3"/>
    <w:basedOn w:val="Normal"/>
    <w:uiPriority w:val="99"/>
    <w:semiHidden/>
    <w:unhideWhenUsed/>
    <w:rsid w:val="004833B4"/>
    <w:pPr>
      <w:tabs>
        <w:tab w:val="num" w:pos="360"/>
      </w:tabs>
      <w:ind w:left="360" w:hanging="360"/>
      <w:contextualSpacing/>
    </w:pPr>
  </w:style>
  <w:style w:type="paragraph" w:styleId="Brojevi4">
    <w:name w:val="List Number 4"/>
    <w:basedOn w:val="Normal"/>
    <w:uiPriority w:val="99"/>
    <w:semiHidden/>
    <w:unhideWhenUsed/>
    <w:rsid w:val="004833B4"/>
    <w:pPr>
      <w:tabs>
        <w:tab w:val="num" w:pos="720"/>
      </w:tabs>
      <w:ind w:left="720" w:hanging="360"/>
      <w:contextualSpacing/>
    </w:pPr>
  </w:style>
  <w:style w:type="paragraph" w:styleId="Brojevi5">
    <w:name w:val="List Number 5"/>
    <w:basedOn w:val="Normal"/>
    <w:uiPriority w:val="99"/>
    <w:semiHidden/>
    <w:unhideWhenUsed/>
    <w:rsid w:val="004833B4"/>
    <w:pPr>
      <w:tabs>
        <w:tab w:val="num" w:pos="1080"/>
      </w:tabs>
      <w:ind w:left="1080" w:hanging="360"/>
      <w:contextualSpacing/>
    </w:pPr>
  </w:style>
  <w:style w:type="paragraph" w:styleId="Grafikeoznake">
    <w:name w:val="List Bullet"/>
    <w:basedOn w:val="Normal"/>
    <w:uiPriority w:val="99"/>
    <w:semiHidden/>
    <w:unhideWhenUsed/>
    <w:rsid w:val="004833B4"/>
    <w:pPr>
      <w:tabs>
        <w:tab w:val="num" w:pos="1440"/>
      </w:tabs>
      <w:ind w:left="1440" w:hanging="360"/>
      <w:contextualSpacing/>
    </w:pPr>
  </w:style>
  <w:style w:type="paragraph" w:styleId="Grafikeoznake2">
    <w:name w:val="List Bullet 2"/>
    <w:basedOn w:val="Normal"/>
    <w:uiPriority w:val="99"/>
    <w:semiHidden/>
    <w:unhideWhenUsed/>
    <w:rsid w:val="004833B4"/>
    <w:pPr>
      <w:tabs>
        <w:tab w:val="num" w:pos="7677"/>
      </w:tabs>
      <w:ind w:left="7677" w:hanging="360"/>
      <w:contextualSpacing/>
    </w:pPr>
  </w:style>
  <w:style w:type="paragraph" w:styleId="Grafikeoznake3">
    <w:name w:val="List Bullet 3"/>
    <w:basedOn w:val="Normal"/>
    <w:uiPriority w:val="99"/>
    <w:semiHidden/>
    <w:unhideWhenUsed/>
    <w:rsid w:val="004833B4"/>
    <w:pPr>
      <w:numPr>
        <w:numId w:val="11"/>
      </w:numPr>
      <w:contextualSpacing/>
    </w:pPr>
  </w:style>
  <w:style w:type="paragraph" w:styleId="Grafikeoznake4">
    <w:name w:val="List Bullet 4"/>
    <w:basedOn w:val="Normal"/>
    <w:uiPriority w:val="99"/>
    <w:semiHidden/>
    <w:unhideWhenUsed/>
    <w:rsid w:val="004833B4"/>
    <w:pPr>
      <w:numPr>
        <w:numId w:val="12"/>
      </w:numPr>
      <w:contextualSpacing/>
    </w:pPr>
  </w:style>
  <w:style w:type="paragraph" w:styleId="Grafikeoznake5">
    <w:name w:val="List Bullet 5"/>
    <w:basedOn w:val="Normal"/>
    <w:uiPriority w:val="99"/>
    <w:semiHidden/>
    <w:unhideWhenUsed/>
    <w:rsid w:val="004833B4"/>
    <w:pPr>
      <w:contextualSpacing/>
    </w:pPr>
  </w:style>
  <w:style w:type="table" w:styleId="Klasinatablica1">
    <w:name w:val="Table Classic 1"/>
    <w:basedOn w:val="Obinatablica"/>
    <w:uiPriority w:val="99"/>
    <w:semiHidden/>
    <w:unhideWhenUsed/>
    <w:rsid w:val="004833B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natablica2">
    <w:name w:val="Table Classic 2"/>
    <w:basedOn w:val="Obinatablica"/>
    <w:uiPriority w:val="99"/>
    <w:semiHidden/>
    <w:unhideWhenUsed/>
    <w:rsid w:val="004833B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natablica3">
    <w:name w:val="Table Classic 3"/>
    <w:basedOn w:val="Obinatablica"/>
    <w:uiPriority w:val="99"/>
    <w:semiHidden/>
    <w:unhideWhenUsed/>
    <w:rsid w:val="004833B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natablica4">
    <w:name w:val="Table Classic 4"/>
    <w:basedOn w:val="Obinatablica"/>
    <w:uiPriority w:val="99"/>
    <w:semiHidden/>
    <w:unhideWhenUsed/>
    <w:rsid w:val="004833B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Obojanipopis">
    <w:name w:val="Colorful List"/>
    <w:basedOn w:val="Obinatablica"/>
    <w:uiPriority w:val="72"/>
    <w:semiHidden/>
    <w:unhideWhenUsed/>
    <w:rsid w:val="004833B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Obojanipopis-Isticanje1">
    <w:name w:val="Colorful List Accent 1"/>
    <w:basedOn w:val="Obinatablica"/>
    <w:uiPriority w:val="72"/>
    <w:semiHidden/>
    <w:unhideWhenUsed/>
    <w:rsid w:val="004833B4"/>
    <w:pPr>
      <w:spacing w:after="0" w:line="240" w:lineRule="auto"/>
    </w:pPr>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Obojanopopis-Isticanje2">
    <w:name w:val="Colorful List Accent 2"/>
    <w:basedOn w:val="Obinatablica"/>
    <w:uiPriority w:val="72"/>
    <w:semiHidden/>
    <w:unhideWhenUsed/>
    <w:rsid w:val="004833B4"/>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Obojanipopis-Isticanje3">
    <w:name w:val="Colorful List Accent 3"/>
    <w:basedOn w:val="Obinatablica"/>
    <w:uiPriority w:val="72"/>
    <w:semiHidden/>
    <w:unhideWhenUsed/>
    <w:rsid w:val="004833B4"/>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Obojanipopis-Isticanje4">
    <w:name w:val="Colorful List Accent 4"/>
    <w:basedOn w:val="Obinatablica"/>
    <w:uiPriority w:val="72"/>
    <w:semiHidden/>
    <w:unhideWhenUsed/>
    <w:rsid w:val="004833B4"/>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Obojanipopis-Isticanje5">
    <w:name w:val="Colorful List Accent 5"/>
    <w:basedOn w:val="Obinatablica"/>
    <w:uiPriority w:val="72"/>
    <w:semiHidden/>
    <w:unhideWhenUsed/>
    <w:rsid w:val="004833B4"/>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Obojanipopis-Isticanje6">
    <w:name w:val="Colorful List Accent 6"/>
    <w:basedOn w:val="Obinatablica"/>
    <w:uiPriority w:val="72"/>
    <w:semiHidden/>
    <w:unhideWhenUsed/>
    <w:rsid w:val="004833B4"/>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Obojanatablica1">
    <w:name w:val="Table Colorful 1"/>
    <w:basedOn w:val="Obinatablica"/>
    <w:uiPriority w:val="99"/>
    <w:semiHidden/>
    <w:unhideWhenUsed/>
    <w:rsid w:val="004833B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Obojanatablica2">
    <w:name w:val="Table Colorful 2"/>
    <w:basedOn w:val="Obinatablica"/>
    <w:uiPriority w:val="99"/>
    <w:semiHidden/>
    <w:unhideWhenUsed/>
    <w:rsid w:val="004833B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Obojanatablica3">
    <w:name w:val="Table Colorful 3"/>
    <w:basedOn w:val="Obinatablica"/>
    <w:uiPriority w:val="99"/>
    <w:semiHidden/>
    <w:unhideWhenUsed/>
    <w:rsid w:val="004833B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Obojanosjenanje">
    <w:name w:val="Colorful Shading"/>
    <w:basedOn w:val="Obinatablica"/>
    <w:uiPriority w:val="71"/>
    <w:semiHidden/>
    <w:unhideWhenUsed/>
    <w:rsid w:val="004833B4"/>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Obojanosjenanje-Isticanje1">
    <w:name w:val="Colorful Shading Accent 1"/>
    <w:basedOn w:val="Obinatablica"/>
    <w:uiPriority w:val="71"/>
    <w:semiHidden/>
    <w:unhideWhenUsed/>
    <w:rsid w:val="004833B4"/>
    <w:pPr>
      <w:spacing w:after="0" w:line="240" w:lineRule="auto"/>
    </w:pPr>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Sjenanjeuboji-Isticanje2">
    <w:name w:val="Colorful Shading Accent 2"/>
    <w:basedOn w:val="Obinatablica"/>
    <w:uiPriority w:val="71"/>
    <w:semiHidden/>
    <w:unhideWhenUsed/>
    <w:rsid w:val="004833B4"/>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Obojanosjenanje-Isticanje3">
    <w:name w:val="Colorful Shading Accent 3"/>
    <w:basedOn w:val="Obinatablica"/>
    <w:uiPriority w:val="71"/>
    <w:semiHidden/>
    <w:unhideWhenUsed/>
    <w:rsid w:val="004833B4"/>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Obojanosjenanje-Isticanje4">
    <w:name w:val="Colorful Shading Accent 4"/>
    <w:basedOn w:val="Obinatablica"/>
    <w:uiPriority w:val="71"/>
    <w:semiHidden/>
    <w:unhideWhenUsed/>
    <w:rsid w:val="004833B4"/>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Obojanosjenanje-Isticanje5">
    <w:name w:val="Colorful Shading Accent 5"/>
    <w:basedOn w:val="Obinatablica"/>
    <w:uiPriority w:val="71"/>
    <w:semiHidden/>
    <w:unhideWhenUsed/>
    <w:rsid w:val="004833B4"/>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Obojanosjenanje-Isticanje6">
    <w:name w:val="Colorful Shading Accent 6"/>
    <w:basedOn w:val="Obinatablica"/>
    <w:uiPriority w:val="71"/>
    <w:semiHidden/>
    <w:unhideWhenUsed/>
    <w:rsid w:val="004833B4"/>
    <w:pPr>
      <w:spacing w:after="0" w:line="240" w:lineRule="auto"/>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Obojanareetka">
    <w:name w:val="Colorful Grid"/>
    <w:basedOn w:val="Obinatablica"/>
    <w:uiPriority w:val="73"/>
    <w:semiHidden/>
    <w:unhideWhenUsed/>
    <w:rsid w:val="004833B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bojanareetka-Isticanje1">
    <w:name w:val="Colorful Grid Accent 1"/>
    <w:basedOn w:val="Obinatablica"/>
    <w:uiPriority w:val="73"/>
    <w:semiHidden/>
    <w:unhideWhenUsed/>
    <w:rsid w:val="004833B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Obojanoreetka-Isticanje2">
    <w:name w:val="Colorful Grid Accent 2"/>
    <w:basedOn w:val="Obinatablica"/>
    <w:uiPriority w:val="73"/>
    <w:semiHidden/>
    <w:unhideWhenUsed/>
    <w:rsid w:val="004833B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Obojanareetka-Isticanje3">
    <w:name w:val="Colorful Grid Accent 3"/>
    <w:basedOn w:val="Obinatablica"/>
    <w:uiPriority w:val="73"/>
    <w:semiHidden/>
    <w:unhideWhenUsed/>
    <w:rsid w:val="004833B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Obojanareetka-Isticanje4">
    <w:name w:val="Colorful Grid Accent 4"/>
    <w:basedOn w:val="Obinatablica"/>
    <w:uiPriority w:val="73"/>
    <w:semiHidden/>
    <w:unhideWhenUsed/>
    <w:rsid w:val="004833B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Obojanareetka-Isticanje5">
    <w:name w:val="Colorful Grid Accent 5"/>
    <w:basedOn w:val="Obinatablica"/>
    <w:uiPriority w:val="73"/>
    <w:semiHidden/>
    <w:unhideWhenUsed/>
    <w:rsid w:val="004833B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Obojanareetka-Isticanje6">
    <w:name w:val="Colorful Grid Accent 6"/>
    <w:basedOn w:val="Obinatablica"/>
    <w:uiPriority w:val="73"/>
    <w:semiHidden/>
    <w:unhideWhenUsed/>
    <w:rsid w:val="004833B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Adresaomotnice">
    <w:name w:val="envelope address"/>
    <w:basedOn w:val="Normal"/>
    <w:uiPriority w:val="99"/>
    <w:semiHidden/>
    <w:unhideWhenUsed/>
    <w:rsid w:val="004833B4"/>
    <w:pPr>
      <w:framePr w:w="7920" w:h="1980" w:hRule="exact" w:hSpace="180" w:wrap="auto" w:hAnchor="page" w:xAlign="center" w:yAlign="bottom"/>
      <w:spacing w:line="240" w:lineRule="auto"/>
      <w:ind w:left="2880"/>
    </w:pPr>
    <w:rPr>
      <w:rFonts w:asciiTheme="majorHAnsi" w:eastAsiaTheme="majorEastAsia" w:hAnsiTheme="majorHAnsi" w:cstheme="majorBidi"/>
      <w:szCs w:val="24"/>
    </w:rPr>
  </w:style>
  <w:style w:type="table" w:styleId="Obinatablica1">
    <w:name w:val="Plain Table 1"/>
    <w:basedOn w:val="Obinatablica"/>
    <w:uiPriority w:val="41"/>
    <w:rsid w:val="004833B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binatablica2">
    <w:name w:val="Plain Table 2"/>
    <w:basedOn w:val="Obinatablica"/>
    <w:uiPriority w:val="42"/>
    <w:rsid w:val="004833B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binatablica3">
    <w:name w:val="Plain Table 3"/>
    <w:basedOn w:val="Obinatablica"/>
    <w:uiPriority w:val="43"/>
    <w:rsid w:val="004833B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binatablica4">
    <w:name w:val="Plain Table 4"/>
    <w:basedOn w:val="Obinatablica"/>
    <w:uiPriority w:val="44"/>
    <w:rsid w:val="004833B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binatablica5">
    <w:name w:val="Plain Table 5"/>
    <w:basedOn w:val="Obinatablica"/>
    <w:uiPriority w:val="45"/>
    <w:rsid w:val="004833B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ezproreda">
    <w:name w:val="No Spacing"/>
    <w:uiPriority w:val="1"/>
    <w:qFormat/>
    <w:rsid w:val="004833B4"/>
    <w:pPr>
      <w:spacing w:after="0" w:line="240" w:lineRule="auto"/>
    </w:pPr>
  </w:style>
  <w:style w:type="paragraph" w:styleId="Datum">
    <w:name w:val="Date"/>
    <w:basedOn w:val="Normal"/>
    <w:next w:val="Normal"/>
    <w:link w:val="DatumChar"/>
    <w:uiPriority w:val="99"/>
    <w:semiHidden/>
    <w:unhideWhenUsed/>
    <w:rsid w:val="004833B4"/>
    <w:rPr>
      <w:rFonts w:ascii="Calibri" w:hAnsi="Calibri" w:cs="Calibri"/>
    </w:rPr>
  </w:style>
  <w:style w:type="character" w:customStyle="1" w:styleId="DateChar1">
    <w:name w:val="Date Char1"/>
    <w:basedOn w:val="Zadanifontodlomka"/>
    <w:uiPriority w:val="99"/>
    <w:semiHidden/>
    <w:rsid w:val="004833B4"/>
  </w:style>
  <w:style w:type="paragraph" w:styleId="StandardWeb">
    <w:name w:val="Normal (Web)"/>
    <w:basedOn w:val="Normal"/>
    <w:uiPriority w:val="99"/>
    <w:semiHidden/>
    <w:unhideWhenUsed/>
    <w:rsid w:val="004833B4"/>
    <w:rPr>
      <w:rFonts w:ascii="Times New Roman" w:hAnsi="Times New Roman" w:cs="Times New Roman"/>
      <w:szCs w:val="24"/>
    </w:rPr>
  </w:style>
  <w:style w:type="paragraph" w:styleId="Tijeloteksta">
    <w:name w:val="Body Text"/>
    <w:basedOn w:val="Normal"/>
    <w:link w:val="TijelotekstaChar"/>
    <w:uiPriority w:val="99"/>
    <w:semiHidden/>
    <w:unhideWhenUsed/>
    <w:rsid w:val="004833B4"/>
    <w:pPr>
      <w:spacing w:after="120"/>
    </w:pPr>
  </w:style>
  <w:style w:type="character" w:customStyle="1" w:styleId="TijelotekstaChar">
    <w:name w:val="Tijelo teksta Char"/>
    <w:basedOn w:val="Zadanifontodlomka"/>
    <w:link w:val="Tijeloteksta"/>
    <w:uiPriority w:val="99"/>
    <w:semiHidden/>
    <w:rsid w:val="004833B4"/>
  </w:style>
  <w:style w:type="paragraph" w:styleId="Tijeloteksta2">
    <w:name w:val="Body Text 2"/>
    <w:basedOn w:val="Normal"/>
    <w:link w:val="Tijeloteksta2Char"/>
    <w:uiPriority w:val="99"/>
    <w:semiHidden/>
    <w:unhideWhenUsed/>
    <w:rsid w:val="004833B4"/>
    <w:pPr>
      <w:spacing w:after="120" w:line="480" w:lineRule="auto"/>
    </w:pPr>
  </w:style>
  <w:style w:type="character" w:customStyle="1" w:styleId="Tijeloteksta2Char">
    <w:name w:val="Tijelo teksta 2 Char"/>
    <w:basedOn w:val="Zadanifontodlomka"/>
    <w:link w:val="Tijeloteksta2"/>
    <w:uiPriority w:val="99"/>
    <w:semiHidden/>
    <w:rsid w:val="004833B4"/>
  </w:style>
  <w:style w:type="paragraph" w:styleId="Uvuenotijeloteksta">
    <w:name w:val="Body Text Indent"/>
    <w:basedOn w:val="Normal"/>
    <w:link w:val="UvuenotijelotekstaChar"/>
    <w:uiPriority w:val="99"/>
    <w:semiHidden/>
    <w:unhideWhenUsed/>
    <w:rsid w:val="004833B4"/>
    <w:pPr>
      <w:spacing w:after="120"/>
      <w:ind w:left="283"/>
    </w:pPr>
  </w:style>
  <w:style w:type="character" w:customStyle="1" w:styleId="UvuenotijelotekstaChar">
    <w:name w:val="Uvučeno tijelo teksta Char"/>
    <w:basedOn w:val="Zadanifontodlomka"/>
    <w:link w:val="Uvuenotijeloteksta"/>
    <w:uiPriority w:val="99"/>
    <w:semiHidden/>
    <w:rsid w:val="004833B4"/>
  </w:style>
  <w:style w:type="paragraph" w:styleId="Tijeloteksta-uvlaka2">
    <w:name w:val="Body Text Indent 2"/>
    <w:basedOn w:val="Normal"/>
    <w:link w:val="Tijeloteksta-uvlaka2Char"/>
    <w:uiPriority w:val="99"/>
    <w:semiHidden/>
    <w:unhideWhenUsed/>
    <w:rsid w:val="004833B4"/>
    <w:pPr>
      <w:spacing w:after="120" w:line="480" w:lineRule="auto"/>
      <w:ind w:left="283"/>
    </w:pPr>
  </w:style>
  <w:style w:type="character" w:customStyle="1" w:styleId="Tijeloteksta-uvlaka2Char">
    <w:name w:val="Tijelo teksta - uvlaka 2 Char"/>
    <w:basedOn w:val="Zadanifontodlomka"/>
    <w:link w:val="Tijeloteksta-uvlaka2"/>
    <w:uiPriority w:val="99"/>
    <w:semiHidden/>
    <w:rsid w:val="004833B4"/>
  </w:style>
  <w:style w:type="paragraph" w:styleId="Tijeloteksta-prvauvlaka">
    <w:name w:val="Body Text First Indent"/>
    <w:basedOn w:val="Tijeloteksta"/>
    <w:link w:val="Tijeloteksta-prvauvlakaChar"/>
    <w:uiPriority w:val="99"/>
    <w:semiHidden/>
    <w:unhideWhenUsed/>
    <w:rsid w:val="004833B4"/>
    <w:pPr>
      <w:spacing w:after="160"/>
      <w:ind w:firstLine="360"/>
    </w:pPr>
  </w:style>
  <w:style w:type="character" w:customStyle="1" w:styleId="Tijeloteksta-prvauvlakaChar">
    <w:name w:val="Tijelo teksta - prva uvlaka Char"/>
    <w:basedOn w:val="TijelotekstaChar"/>
    <w:link w:val="Tijeloteksta-prvauvlaka"/>
    <w:uiPriority w:val="99"/>
    <w:semiHidden/>
    <w:rsid w:val="004833B4"/>
  </w:style>
  <w:style w:type="paragraph" w:styleId="Tijeloteksta-prvauvlaka2">
    <w:name w:val="Body Text First Indent 2"/>
    <w:basedOn w:val="Uvuenotijeloteksta"/>
    <w:link w:val="Tijeloteksta-prvauvlaka2Char"/>
    <w:uiPriority w:val="99"/>
    <w:semiHidden/>
    <w:unhideWhenUsed/>
    <w:rsid w:val="004833B4"/>
    <w:pPr>
      <w:spacing w:after="160"/>
      <w:ind w:left="360" w:firstLine="360"/>
    </w:pPr>
  </w:style>
  <w:style w:type="character" w:customStyle="1" w:styleId="Tijeloteksta-prvauvlaka2Char">
    <w:name w:val="Tijelo teksta - prva uvlaka 2 Char"/>
    <w:basedOn w:val="UvuenotijelotekstaChar"/>
    <w:link w:val="Tijeloteksta-prvauvlaka2"/>
    <w:uiPriority w:val="99"/>
    <w:semiHidden/>
    <w:rsid w:val="004833B4"/>
  </w:style>
  <w:style w:type="paragraph" w:styleId="Obinouvueno">
    <w:name w:val="Normal Indent"/>
    <w:basedOn w:val="Normal"/>
    <w:uiPriority w:val="99"/>
    <w:semiHidden/>
    <w:unhideWhenUsed/>
    <w:rsid w:val="004833B4"/>
    <w:pPr>
      <w:ind w:left="708"/>
    </w:pPr>
  </w:style>
  <w:style w:type="paragraph" w:styleId="Naslovbiljeke">
    <w:name w:val="Note Heading"/>
    <w:basedOn w:val="Normal"/>
    <w:next w:val="Normal"/>
    <w:link w:val="NaslovbiljekeChar"/>
    <w:uiPriority w:val="99"/>
    <w:semiHidden/>
    <w:unhideWhenUsed/>
    <w:rsid w:val="004833B4"/>
    <w:pPr>
      <w:spacing w:line="240" w:lineRule="auto"/>
    </w:pPr>
    <w:rPr>
      <w:rFonts w:ascii="Calibri" w:hAnsi="Calibri" w:cs="Calibri"/>
    </w:rPr>
  </w:style>
  <w:style w:type="character" w:customStyle="1" w:styleId="NoteHeadingChar1">
    <w:name w:val="Note Heading Char1"/>
    <w:basedOn w:val="Zadanifontodlomka"/>
    <w:uiPriority w:val="99"/>
    <w:semiHidden/>
    <w:rsid w:val="004833B4"/>
  </w:style>
  <w:style w:type="table" w:styleId="Modernatablica">
    <w:name w:val="Table Contemporary"/>
    <w:basedOn w:val="Obinatablica"/>
    <w:uiPriority w:val="99"/>
    <w:semiHidden/>
    <w:unhideWhenUsed/>
    <w:rsid w:val="004833B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Svijetlipopis">
    <w:name w:val="Light List"/>
    <w:basedOn w:val="Obinatablica"/>
    <w:uiPriority w:val="61"/>
    <w:semiHidden/>
    <w:unhideWhenUsed/>
    <w:rsid w:val="004833B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ijetlipopis-Isticanje1">
    <w:name w:val="Light List Accent 1"/>
    <w:basedOn w:val="Obinatablica"/>
    <w:uiPriority w:val="61"/>
    <w:semiHidden/>
    <w:unhideWhenUsed/>
    <w:rsid w:val="004833B4"/>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Svijetlipopis-Isticanje2">
    <w:name w:val="Light List Accent 2"/>
    <w:basedOn w:val="Obinatablica"/>
    <w:uiPriority w:val="61"/>
    <w:semiHidden/>
    <w:unhideWhenUsed/>
    <w:rsid w:val="004833B4"/>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Svijetlipopis-Isticanje3">
    <w:name w:val="Light List Accent 3"/>
    <w:basedOn w:val="Obinatablica"/>
    <w:uiPriority w:val="61"/>
    <w:semiHidden/>
    <w:unhideWhenUsed/>
    <w:rsid w:val="004833B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Svijetlipopis-Isticanje4">
    <w:name w:val="Light List Accent 4"/>
    <w:basedOn w:val="Obinatablica"/>
    <w:uiPriority w:val="61"/>
    <w:semiHidden/>
    <w:unhideWhenUsed/>
    <w:rsid w:val="004833B4"/>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Svijetlipopis-Isticanje5">
    <w:name w:val="Light List Accent 5"/>
    <w:basedOn w:val="Obinatablica"/>
    <w:uiPriority w:val="61"/>
    <w:semiHidden/>
    <w:unhideWhenUsed/>
    <w:rsid w:val="004833B4"/>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Srednjipopis-Isticanje6">
    <w:name w:val="Light List Accent 6"/>
    <w:basedOn w:val="Obinatablica"/>
    <w:uiPriority w:val="61"/>
    <w:semiHidden/>
    <w:unhideWhenUsed/>
    <w:rsid w:val="004833B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Svijetlosjenanje">
    <w:name w:val="Light Shading"/>
    <w:basedOn w:val="Obinatablica"/>
    <w:uiPriority w:val="60"/>
    <w:semiHidden/>
    <w:unhideWhenUsed/>
    <w:rsid w:val="004833B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vijetlosjenanje-Isticanje1">
    <w:name w:val="Light Shading Accent 1"/>
    <w:basedOn w:val="Obinatablica"/>
    <w:uiPriority w:val="60"/>
    <w:semiHidden/>
    <w:unhideWhenUsed/>
    <w:rsid w:val="004833B4"/>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Svijetlosjenanje-Isticanje2">
    <w:name w:val="Light Shading Accent 2"/>
    <w:basedOn w:val="Obinatablica"/>
    <w:uiPriority w:val="60"/>
    <w:semiHidden/>
    <w:unhideWhenUsed/>
    <w:rsid w:val="004833B4"/>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vijetlosjenanje-Isticanje3">
    <w:name w:val="Light Shading Accent 3"/>
    <w:basedOn w:val="Obinatablica"/>
    <w:uiPriority w:val="60"/>
    <w:semiHidden/>
    <w:unhideWhenUsed/>
    <w:rsid w:val="004833B4"/>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Svijetlosjenanje-Isticanje4">
    <w:name w:val="Light Shading Accent 4"/>
    <w:basedOn w:val="Obinatablica"/>
    <w:uiPriority w:val="60"/>
    <w:semiHidden/>
    <w:unhideWhenUsed/>
    <w:rsid w:val="004833B4"/>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vijetlosjenanje-Isticanje5">
    <w:name w:val="Light Shading Accent 5"/>
    <w:basedOn w:val="Obinatablica"/>
    <w:uiPriority w:val="60"/>
    <w:semiHidden/>
    <w:unhideWhenUsed/>
    <w:rsid w:val="004833B4"/>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Svijetlosjenanje-Isticanje6">
    <w:name w:val="Light Shading Accent 6"/>
    <w:basedOn w:val="Obinatablica"/>
    <w:uiPriority w:val="60"/>
    <w:semiHidden/>
    <w:unhideWhenUsed/>
    <w:rsid w:val="004833B4"/>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Svijetlareetka">
    <w:name w:val="Light Grid"/>
    <w:basedOn w:val="Obinatablica"/>
    <w:uiPriority w:val="62"/>
    <w:semiHidden/>
    <w:unhideWhenUsed/>
    <w:rsid w:val="004833B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vijetlareetka-Isticanje1">
    <w:name w:val="Light Grid Accent 1"/>
    <w:basedOn w:val="Obinatablica"/>
    <w:uiPriority w:val="62"/>
    <w:semiHidden/>
    <w:unhideWhenUsed/>
    <w:rsid w:val="004833B4"/>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Svijetlareetka-Isticanje2">
    <w:name w:val="Light Grid Accent 2"/>
    <w:basedOn w:val="Obinatablica"/>
    <w:uiPriority w:val="62"/>
    <w:semiHidden/>
    <w:unhideWhenUsed/>
    <w:rsid w:val="004833B4"/>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Svijetlareetka-Isticanje3">
    <w:name w:val="Light Grid Accent 3"/>
    <w:basedOn w:val="Obinatablica"/>
    <w:uiPriority w:val="62"/>
    <w:semiHidden/>
    <w:unhideWhenUsed/>
    <w:rsid w:val="004833B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Svijetlareetka-Isticanje4">
    <w:name w:val="Light Grid Accent 4"/>
    <w:basedOn w:val="Obinatablica"/>
    <w:uiPriority w:val="62"/>
    <w:semiHidden/>
    <w:unhideWhenUsed/>
    <w:rsid w:val="004833B4"/>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Svijetlareetka-Isticanje5">
    <w:name w:val="Light Grid Accent 5"/>
    <w:basedOn w:val="Obinatablica"/>
    <w:uiPriority w:val="62"/>
    <w:semiHidden/>
    <w:unhideWhenUsed/>
    <w:rsid w:val="004833B4"/>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Srednjareetka-Isticanje6">
    <w:name w:val="Light Grid Accent 6"/>
    <w:basedOn w:val="Obinatablica"/>
    <w:uiPriority w:val="62"/>
    <w:semiHidden/>
    <w:unhideWhenUsed/>
    <w:rsid w:val="004833B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Tamnipopis">
    <w:name w:val="Dark List"/>
    <w:basedOn w:val="Obinatablica"/>
    <w:uiPriority w:val="70"/>
    <w:semiHidden/>
    <w:unhideWhenUsed/>
    <w:rsid w:val="004833B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amnipopis-Isticanje1">
    <w:name w:val="Dark List Accent 1"/>
    <w:basedOn w:val="Obinatablica"/>
    <w:uiPriority w:val="70"/>
    <w:semiHidden/>
    <w:unhideWhenUsed/>
    <w:rsid w:val="004833B4"/>
    <w:pPr>
      <w:spacing w:after="0" w:line="240" w:lineRule="auto"/>
    </w:pPr>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Tamnipopis-Isticanje2">
    <w:name w:val="Dark List Accent 2"/>
    <w:basedOn w:val="Obinatablica"/>
    <w:uiPriority w:val="70"/>
    <w:semiHidden/>
    <w:unhideWhenUsed/>
    <w:rsid w:val="004833B4"/>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Tamnipopis-Isticanje3">
    <w:name w:val="Dark List Accent 3"/>
    <w:basedOn w:val="Obinatablica"/>
    <w:uiPriority w:val="70"/>
    <w:semiHidden/>
    <w:unhideWhenUsed/>
    <w:rsid w:val="004833B4"/>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Tamnipopis-Isticanje4">
    <w:name w:val="Dark List Accent 4"/>
    <w:basedOn w:val="Obinatablica"/>
    <w:uiPriority w:val="70"/>
    <w:semiHidden/>
    <w:unhideWhenUsed/>
    <w:rsid w:val="004833B4"/>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Tamnipopis-Isticanje5">
    <w:name w:val="Dark List Accent 5"/>
    <w:basedOn w:val="Obinatablica"/>
    <w:uiPriority w:val="70"/>
    <w:semiHidden/>
    <w:unhideWhenUsed/>
    <w:rsid w:val="004833B4"/>
    <w:pPr>
      <w:spacing w:after="0" w:line="240" w:lineRule="auto"/>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Tamnipopis-Isticanje6">
    <w:name w:val="Dark List Accent 6"/>
    <w:basedOn w:val="Obinatablica"/>
    <w:uiPriority w:val="70"/>
    <w:semiHidden/>
    <w:unhideWhenUsed/>
    <w:rsid w:val="004833B4"/>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Svijetlatablicapopisa1">
    <w:name w:val="List Table 1 Light"/>
    <w:basedOn w:val="Obinatablica"/>
    <w:uiPriority w:val="46"/>
    <w:rsid w:val="004833B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vijetlatablicapopisa1-isticanje1">
    <w:name w:val="List Table 1 Light Accent 1"/>
    <w:basedOn w:val="Obinatablica"/>
    <w:uiPriority w:val="46"/>
    <w:rsid w:val="004833B4"/>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Svijetlatablicapopisa1-isticanje2">
    <w:name w:val="List Table 1 Light Accent 2"/>
    <w:basedOn w:val="Obinatablica"/>
    <w:uiPriority w:val="46"/>
    <w:rsid w:val="004833B4"/>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Svijetlatablicapopisa1-isticanje3">
    <w:name w:val="List Table 1 Light Accent 3"/>
    <w:basedOn w:val="Obinatablica"/>
    <w:uiPriority w:val="46"/>
    <w:rsid w:val="004833B4"/>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Svijetlatablicapopisa1-isticanje4">
    <w:name w:val="List Table 1 Light Accent 4"/>
    <w:basedOn w:val="Obinatablica"/>
    <w:uiPriority w:val="46"/>
    <w:rsid w:val="004833B4"/>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Svijetlatablicapopisa1-isticanje5">
    <w:name w:val="List Table 1 Light Accent 5"/>
    <w:basedOn w:val="Obinatablica"/>
    <w:uiPriority w:val="46"/>
    <w:rsid w:val="004833B4"/>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Svijetlatablicapopisa1-isticanje6">
    <w:name w:val="List Table 1 Light Accent 6"/>
    <w:basedOn w:val="Obinatablica"/>
    <w:uiPriority w:val="46"/>
    <w:rsid w:val="004833B4"/>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icapopisa2">
    <w:name w:val="List Table 2"/>
    <w:basedOn w:val="Obinatablica"/>
    <w:uiPriority w:val="47"/>
    <w:rsid w:val="004833B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icapopisa2-isticanje1">
    <w:name w:val="List Table 2 Accent 1"/>
    <w:basedOn w:val="Obinatablica"/>
    <w:uiPriority w:val="47"/>
    <w:rsid w:val="004833B4"/>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icapopisa2-isticanje2">
    <w:name w:val="List Table 2 Accent 2"/>
    <w:basedOn w:val="Obinatablica"/>
    <w:uiPriority w:val="47"/>
    <w:rsid w:val="004833B4"/>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icapopisa2-isticanje3">
    <w:name w:val="List Table 2 Accent 3"/>
    <w:basedOn w:val="Obinatablica"/>
    <w:uiPriority w:val="47"/>
    <w:rsid w:val="004833B4"/>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icapopisa2-isticanje4">
    <w:name w:val="List Table 2 Accent 4"/>
    <w:basedOn w:val="Obinatablica"/>
    <w:uiPriority w:val="47"/>
    <w:rsid w:val="004833B4"/>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icapopisa2-isticanje5">
    <w:name w:val="List Table 2 Accent 5"/>
    <w:basedOn w:val="Obinatablica"/>
    <w:uiPriority w:val="47"/>
    <w:rsid w:val="004833B4"/>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icapopisa2-isticanje6">
    <w:name w:val="List Table 2 Accent 6"/>
    <w:basedOn w:val="Obinatablica"/>
    <w:uiPriority w:val="47"/>
    <w:rsid w:val="004833B4"/>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icapopisa3">
    <w:name w:val="List Table 3"/>
    <w:basedOn w:val="Obinatablica"/>
    <w:uiPriority w:val="48"/>
    <w:rsid w:val="004833B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icapopisa3-isticanje1">
    <w:name w:val="List Table 3 Accent 1"/>
    <w:basedOn w:val="Obinatablica"/>
    <w:uiPriority w:val="48"/>
    <w:rsid w:val="004833B4"/>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Tablicapopisa3-isticanje2">
    <w:name w:val="List Table 3 Accent 2"/>
    <w:basedOn w:val="Obinatablica"/>
    <w:uiPriority w:val="48"/>
    <w:rsid w:val="004833B4"/>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licapopisa3-isticanje3">
    <w:name w:val="List Table 3 Accent 3"/>
    <w:basedOn w:val="Obinatablica"/>
    <w:uiPriority w:val="48"/>
    <w:rsid w:val="004833B4"/>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icapopisa3-isticanje4">
    <w:name w:val="List Table 3 Accent 4"/>
    <w:basedOn w:val="Obinatablica"/>
    <w:uiPriority w:val="48"/>
    <w:rsid w:val="004833B4"/>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licapopisa3-isticanje5">
    <w:name w:val="List Table 3 Accent 5"/>
    <w:basedOn w:val="Obinatablica"/>
    <w:uiPriority w:val="48"/>
    <w:rsid w:val="004833B4"/>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icapopisa3-isticanje6">
    <w:name w:val="List Table 3 Accent 6"/>
    <w:basedOn w:val="Obinatablica"/>
    <w:uiPriority w:val="48"/>
    <w:rsid w:val="004833B4"/>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icapopisa4">
    <w:name w:val="List Table 4"/>
    <w:basedOn w:val="Obinatablica"/>
    <w:uiPriority w:val="49"/>
    <w:rsid w:val="004833B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icapopisa4-isticanje1">
    <w:name w:val="List Table 4 Accent 1"/>
    <w:basedOn w:val="Obinatablica"/>
    <w:uiPriority w:val="49"/>
    <w:rsid w:val="004833B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icapopisa4-isticanje2">
    <w:name w:val="List Table 4 Accent 2"/>
    <w:basedOn w:val="Obinatablica"/>
    <w:uiPriority w:val="49"/>
    <w:rsid w:val="004833B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icapopisa4-isticanje3">
    <w:name w:val="List Table 4 Accent 3"/>
    <w:basedOn w:val="Obinatablica"/>
    <w:uiPriority w:val="49"/>
    <w:rsid w:val="004833B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icapopisa4-isticanje4">
    <w:name w:val="List Table 4 Accent 4"/>
    <w:basedOn w:val="Obinatablica"/>
    <w:uiPriority w:val="49"/>
    <w:rsid w:val="004833B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icapopisa4-isticanje5">
    <w:name w:val="List Table 4 Accent 5"/>
    <w:basedOn w:val="Obinatablica"/>
    <w:uiPriority w:val="49"/>
    <w:rsid w:val="004833B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icapopisa4-isticanje6">
    <w:name w:val="List Table 4 Accent 6"/>
    <w:basedOn w:val="Obinatablica"/>
    <w:uiPriority w:val="49"/>
    <w:rsid w:val="004833B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mnatablicapopisa5">
    <w:name w:val="List Table 5 Dark"/>
    <w:basedOn w:val="Obinatablica"/>
    <w:uiPriority w:val="50"/>
    <w:rsid w:val="004833B4"/>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licapopisa5-isticanje1">
    <w:name w:val="List Table 5 Dark Accent 1"/>
    <w:basedOn w:val="Obinatablica"/>
    <w:uiPriority w:val="50"/>
    <w:rsid w:val="004833B4"/>
    <w:pPr>
      <w:spacing w:after="0" w:line="240" w:lineRule="auto"/>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licapopisa5-isticanje2">
    <w:name w:val="List Table 5 Dark Accent 2"/>
    <w:basedOn w:val="Obinatablica"/>
    <w:uiPriority w:val="50"/>
    <w:rsid w:val="004833B4"/>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licapopisa5-isticanje3">
    <w:name w:val="List Table 5 Dark Accent 3"/>
    <w:basedOn w:val="Obinatablica"/>
    <w:uiPriority w:val="50"/>
    <w:rsid w:val="004833B4"/>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licapopisa5-isticanje4">
    <w:name w:val="List Table 5 Dark Accent 4"/>
    <w:basedOn w:val="Obinatablica"/>
    <w:uiPriority w:val="50"/>
    <w:rsid w:val="004833B4"/>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licapopisa5-isticanje5">
    <w:name w:val="List Table 5 Dark Accent 5"/>
    <w:basedOn w:val="Obinatablica"/>
    <w:uiPriority w:val="50"/>
    <w:rsid w:val="004833B4"/>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licapopisa5-isticanje6">
    <w:name w:val="List Table 5 Dark Accent 6"/>
    <w:basedOn w:val="Obinatablica"/>
    <w:uiPriority w:val="50"/>
    <w:rsid w:val="004833B4"/>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ivopisnatablicapopisa6">
    <w:name w:val="List Table 6 Colorful"/>
    <w:basedOn w:val="Obinatablica"/>
    <w:uiPriority w:val="51"/>
    <w:rsid w:val="004833B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ivopisnatablicapopisa6-isticanje1">
    <w:name w:val="List Table 6 Colorful Accent 1"/>
    <w:basedOn w:val="Obinatablica"/>
    <w:uiPriority w:val="51"/>
    <w:rsid w:val="004833B4"/>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ivopisnatablicapopisa6-isticanje2">
    <w:name w:val="List Table 6 Colorful Accent 2"/>
    <w:basedOn w:val="Obinatablica"/>
    <w:uiPriority w:val="51"/>
    <w:rsid w:val="004833B4"/>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ivopisnatablicapopisa6-isticanje3">
    <w:name w:val="List Table 6 Colorful Accent 3"/>
    <w:basedOn w:val="Obinatablica"/>
    <w:uiPriority w:val="51"/>
    <w:rsid w:val="004833B4"/>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ivopisnatablicapopisa6-isticanje4">
    <w:name w:val="List Table 6 Colorful Accent 4"/>
    <w:basedOn w:val="Obinatablica"/>
    <w:uiPriority w:val="51"/>
    <w:rsid w:val="004833B4"/>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ivopisnatablicapopisa6-isticanje5">
    <w:name w:val="List Table 6 Colorful Accent 5"/>
    <w:basedOn w:val="Obinatablica"/>
    <w:uiPriority w:val="51"/>
    <w:rsid w:val="004833B4"/>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ivopisnatablicapopisa6-isticanje6">
    <w:name w:val="List Table 6 Colorful Accent 6"/>
    <w:basedOn w:val="Obinatablica"/>
    <w:uiPriority w:val="51"/>
    <w:rsid w:val="004833B4"/>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ivopisnatablicapopisa7">
    <w:name w:val="List Table 7 Colorful"/>
    <w:basedOn w:val="Obinatablica"/>
    <w:uiPriority w:val="52"/>
    <w:rsid w:val="004833B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popisa7-isticanje1">
    <w:name w:val="List Table 7 Colorful Accent 1"/>
    <w:basedOn w:val="Obinatablica"/>
    <w:uiPriority w:val="52"/>
    <w:rsid w:val="004833B4"/>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popisa7-isticanje2">
    <w:name w:val="List Table 7 Colorful Accent 2"/>
    <w:basedOn w:val="Obinatablica"/>
    <w:uiPriority w:val="52"/>
    <w:rsid w:val="004833B4"/>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7-isticanje3">
    <w:name w:val="List Table 7 Colorful Accent 3"/>
    <w:basedOn w:val="Obinatablica"/>
    <w:uiPriority w:val="52"/>
    <w:rsid w:val="004833B4"/>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popisa7-isticanje4">
    <w:name w:val="List Table 7 Colorful Accent 4"/>
    <w:basedOn w:val="Obinatablica"/>
    <w:uiPriority w:val="52"/>
    <w:rsid w:val="004833B4"/>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popisa7-isticanje5">
    <w:name w:val="List Table 7 Colorful Accent 5"/>
    <w:basedOn w:val="Obinatablica"/>
    <w:uiPriority w:val="52"/>
    <w:rsid w:val="004833B4"/>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popisa7-isticanje6">
    <w:name w:val="List Table 7 Colorful Accent 6"/>
    <w:basedOn w:val="Obinatablica"/>
    <w:uiPriority w:val="52"/>
    <w:rsid w:val="004833B4"/>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otpise-pote">
    <w:name w:val="E-mail Signature"/>
    <w:basedOn w:val="Normal"/>
    <w:link w:val="Potpise-poteChar"/>
    <w:uiPriority w:val="99"/>
    <w:semiHidden/>
    <w:unhideWhenUsed/>
    <w:rsid w:val="004833B4"/>
    <w:pPr>
      <w:spacing w:line="240" w:lineRule="auto"/>
    </w:pPr>
  </w:style>
  <w:style w:type="character" w:customStyle="1" w:styleId="Potpise-poteChar">
    <w:name w:val="Potpis e-pošte Char"/>
    <w:basedOn w:val="Zadanifontodlomka"/>
    <w:link w:val="Potpise-pote"/>
    <w:uiPriority w:val="99"/>
    <w:semiHidden/>
    <w:rsid w:val="004833B4"/>
  </w:style>
  <w:style w:type="paragraph" w:styleId="Pozdrav">
    <w:name w:val="Salutation"/>
    <w:basedOn w:val="Normal"/>
    <w:next w:val="Normal"/>
    <w:link w:val="PozdravChar"/>
    <w:uiPriority w:val="99"/>
    <w:semiHidden/>
    <w:unhideWhenUsed/>
    <w:rsid w:val="004833B4"/>
    <w:rPr>
      <w:rFonts w:ascii="Calibri" w:hAnsi="Calibri" w:cs="Calibri"/>
    </w:rPr>
  </w:style>
  <w:style w:type="character" w:customStyle="1" w:styleId="SalutationChar1">
    <w:name w:val="Salutation Char1"/>
    <w:basedOn w:val="Zadanifontodlomka"/>
    <w:uiPriority w:val="99"/>
    <w:semiHidden/>
    <w:rsid w:val="004833B4"/>
  </w:style>
  <w:style w:type="table" w:styleId="Stupanatablica1">
    <w:name w:val="Table Columns 1"/>
    <w:basedOn w:val="Obinatablica"/>
    <w:uiPriority w:val="99"/>
    <w:semiHidden/>
    <w:unhideWhenUsed/>
    <w:rsid w:val="004833B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upanatablica2">
    <w:name w:val="Table Columns 2"/>
    <w:basedOn w:val="Obinatablica"/>
    <w:uiPriority w:val="99"/>
    <w:semiHidden/>
    <w:unhideWhenUsed/>
    <w:rsid w:val="004833B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upanatablica3">
    <w:name w:val="Table Columns 3"/>
    <w:basedOn w:val="Obinatablica"/>
    <w:uiPriority w:val="99"/>
    <w:semiHidden/>
    <w:unhideWhenUsed/>
    <w:rsid w:val="004833B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Stupanatablica4">
    <w:name w:val="Table Columns 4"/>
    <w:basedOn w:val="Obinatablica"/>
    <w:uiPriority w:val="99"/>
    <w:semiHidden/>
    <w:unhideWhenUsed/>
    <w:rsid w:val="004833B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tupanatablica5">
    <w:name w:val="Table Columns 5"/>
    <w:basedOn w:val="Obinatablica"/>
    <w:uiPriority w:val="99"/>
    <w:semiHidden/>
    <w:unhideWhenUsed/>
    <w:rsid w:val="004833B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Potpis">
    <w:name w:val="Signature"/>
    <w:basedOn w:val="Normal"/>
    <w:link w:val="PotpisChar"/>
    <w:uiPriority w:val="99"/>
    <w:semiHidden/>
    <w:unhideWhenUsed/>
    <w:rsid w:val="004833B4"/>
    <w:pPr>
      <w:spacing w:line="240" w:lineRule="auto"/>
      <w:ind w:left="4252"/>
    </w:pPr>
  </w:style>
  <w:style w:type="character" w:customStyle="1" w:styleId="PotpisChar">
    <w:name w:val="Potpis Char"/>
    <w:basedOn w:val="Zadanifontodlomka"/>
    <w:link w:val="Potpis"/>
    <w:uiPriority w:val="99"/>
    <w:semiHidden/>
    <w:rsid w:val="004833B4"/>
  </w:style>
  <w:style w:type="table" w:styleId="Jednostavnatablica1">
    <w:name w:val="Table Simple 1"/>
    <w:basedOn w:val="Obinatablica"/>
    <w:uiPriority w:val="99"/>
    <w:semiHidden/>
    <w:unhideWhenUsed/>
    <w:rsid w:val="004833B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stavnatablica2">
    <w:name w:val="Table Simple 2"/>
    <w:basedOn w:val="Obinatablica"/>
    <w:uiPriority w:val="99"/>
    <w:semiHidden/>
    <w:unhideWhenUsed/>
    <w:rsid w:val="004833B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stavnatablica3">
    <w:name w:val="Table Simple 3"/>
    <w:basedOn w:val="Obinatablica"/>
    <w:uiPriority w:val="99"/>
    <w:semiHidden/>
    <w:unhideWhenUsed/>
    <w:rsid w:val="004833B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Profinjenatablica1">
    <w:name w:val="Table Subtle 1"/>
    <w:basedOn w:val="Obinatablica"/>
    <w:uiPriority w:val="99"/>
    <w:semiHidden/>
    <w:unhideWhenUsed/>
    <w:rsid w:val="004833B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rofinjenatablica2">
    <w:name w:val="Table Subtle 2"/>
    <w:basedOn w:val="Obinatablica"/>
    <w:uiPriority w:val="99"/>
    <w:semiHidden/>
    <w:unhideWhenUsed/>
    <w:rsid w:val="004833B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ks1">
    <w:name w:val="index 1"/>
    <w:basedOn w:val="Normal"/>
    <w:next w:val="Normal"/>
    <w:autoRedefine/>
    <w:uiPriority w:val="99"/>
    <w:semiHidden/>
    <w:unhideWhenUsed/>
    <w:rsid w:val="004833B4"/>
    <w:pPr>
      <w:spacing w:line="240" w:lineRule="auto"/>
      <w:ind w:left="220" w:hanging="220"/>
    </w:pPr>
  </w:style>
  <w:style w:type="paragraph" w:styleId="Zavretak">
    <w:name w:val="Closing"/>
    <w:basedOn w:val="Normal"/>
    <w:link w:val="ZavretakChar"/>
    <w:uiPriority w:val="99"/>
    <w:semiHidden/>
    <w:unhideWhenUsed/>
    <w:rsid w:val="004833B4"/>
    <w:pPr>
      <w:spacing w:line="240" w:lineRule="auto"/>
      <w:ind w:left="4252"/>
    </w:pPr>
  </w:style>
  <w:style w:type="character" w:customStyle="1" w:styleId="ZavretakChar">
    <w:name w:val="Završetak Char"/>
    <w:basedOn w:val="Zadanifontodlomka"/>
    <w:link w:val="Zavretak"/>
    <w:uiPriority w:val="99"/>
    <w:semiHidden/>
    <w:rsid w:val="004833B4"/>
  </w:style>
  <w:style w:type="table" w:styleId="Reetkatablice">
    <w:name w:val="Table Grid"/>
    <w:basedOn w:val="Obinatablica"/>
    <w:uiPriority w:val="39"/>
    <w:rsid w:val="004833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etkatablice1">
    <w:name w:val="Table Grid 1"/>
    <w:basedOn w:val="Obinatablica"/>
    <w:uiPriority w:val="99"/>
    <w:semiHidden/>
    <w:unhideWhenUsed/>
    <w:rsid w:val="004833B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Reetkatablice2">
    <w:name w:val="Table Grid 2"/>
    <w:basedOn w:val="Obinatablica"/>
    <w:uiPriority w:val="99"/>
    <w:semiHidden/>
    <w:unhideWhenUsed/>
    <w:rsid w:val="004833B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eetkatablice3">
    <w:name w:val="Table Grid 3"/>
    <w:basedOn w:val="Obinatablica"/>
    <w:uiPriority w:val="99"/>
    <w:semiHidden/>
    <w:unhideWhenUsed/>
    <w:rsid w:val="004833B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eetkatablice4">
    <w:name w:val="Table Grid 4"/>
    <w:basedOn w:val="Obinatablica"/>
    <w:uiPriority w:val="99"/>
    <w:semiHidden/>
    <w:unhideWhenUsed/>
    <w:rsid w:val="004833B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Reetkatablice5">
    <w:name w:val="Table Grid 5"/>
    <w:basedOn w:val="Obinatablica"/>
    <w:uiPriority w:val="99"/>
    <w:semiHidden/>
    <w:unhideWhenUsed/>
    <w:rsid w:val="004833B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etkatablice6">
    <w:name w:val="Table Grid 6"/>
    <w:basedOn w:val="Obinatablica"/>
    <w:uiPriority w:val="99"/>
    <w:semiHidden/>
    <w:unhideWhenUsed/>
    <w:rsid w:val="004833B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etkatablice7">
    <w:name w:val="Table Grid 7"/>
    <w:basedOn w:val="Obinatablica"/>
    <w:uiPriority w:val="99"/>
    <w:semiHidden/>
    <w:unhideWhenUsed/>
    <w:rsid w:val="004833B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etkatablice8">
    <w:name w:val="Table Grid 8"/>
    <w:basedOn w:val="Obinatablica"/>
    <w:uiPriority w:val="99"/>
    <w:semiHidden/>
    <w:unhideWhenUsed/>
    <w:rsid w:val="004833B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Svijetlareetkatablice">
    <w:name w:val="Grid Table Light"/>
    <w:basedOn w:val="Obinatablica"/>
    <w:uiPriority w:val="40"/>
    <w:rsid w:val="004833B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Svijetlatablicareetke1">
    <w:name w:val="Grid Table 1 Light"/>
    <w:basedOn w:val="Obinatablica"/>
    <w:uiPriority w:val="46"/>
    <w:rsid w:val="004833B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Svijetlatablicareetke-isticanje1">
    <w:name w:val="Grid Table 1 Light Accent 1"/>
    <w:basedOn w:val="Obinatablica"/>
    <w:uiPriority w:val="46"/>
    <w:rsid w:val="004833B4"/>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icareetke1svijetlo-isticanje2">
    <w:name w:val="Grid Table 1 Light Accent 2"/>
    <w:basedOn w:val="Obinatablica"/>
    <w:uiPriority w:val="46"/>
    <w:rsid w:val="004833B4"/>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Svijetlatablicareetke1-isticanje2">
    <w:name w:val="Grid Table 1 Light Accent 3"/>
    <w:basedOn w:val="Obinatablica"/>
    <w:uiPriority w:val="46"/>
    <w:rsid w:val="004833B4"/>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Svijetlatablicareetke1-isticanje4">
    <w:name w:val="Grid Table 1 Light Accent 4"/>
    <w:basedOn w:val="Obinatablica"/>
    <w:uiPriority w:val="46"/>
    <w:rsid w:val="004833B4"/>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Svijetlatablicareetke1-isticanje5">
    <w:name w:val="Grid Table 1 Light Accent 5"/>
    <w:basedOn w:val="Obinatablica"/>
    <w:uiPriority w:val="46"/>
    <w:rsid w:val="004833B4"/>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Svijetlatablicareetke1-isticanje6">
    <w:name w:val="Grid Table 1 Light Accent 6"/>
    <w:basedOn w:val="Obinatablica"/>
    <w:uiPriority w:val="46"/>
    <w:rsid w:val="004833B4"/>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icareetke2">
    <w:name w:val="Grid Table 2"/>
    <w:basedOn w:val="Obinatablica"/>
    <w:uiPriority w:val="47"/>
    <w:rsid w:val="004833B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icareetke2-isticanje1">
    <w:name w:val="Grid Table 2 Accent 1"/>
    <w:basedOn w:val="Obinatablica"/>
    <w:uiPriority w:val="47"/>
    <w:rsid w:val="004833B4"/>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icareetke2-isticanje2">
    <w:name w:val="Grid Table 2 Accent 2"/>
    <w:basedOn w:val="Obinatablica"/>
    <w:uiPriority w:val="47"/>
    <w:rsid w:val="004833B4"/>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icareetke2-isticanje3">
    <w:name w:val="Grid Table 2 Accent 3"/>
    <w:basedOn w:val="Obinatablica"/>
    <w:uiPriority w:val="47"/>
    <w:rsid w:val="004833B4"/>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icareetke2-isticanje4">
    <w:name w:val="Grid Table 2 Accent 4"/>
    <w:basedOn w:val="Obinatablica"/>
    <w:uiPriority w:val="47"/>
    <w:rsid w:val="004833B4"/>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icareetke2-isticanje5">
    <w:name w:val="Grid Table 2 Accent 5"/>
    <w:basedOn w:val="Obinatablica"/>
    <w:uiPriority w:val="47"/>
    <w:rsid w:val="004833B4"/>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icareetke2-isticanje6">
    <w:name w:val="Grid Table 2 Accent 6"/>
    <w:basedOn w:val="Obinatablica"/>
    <w:uiPriority w:val="47"/>
    <w:rsid w:val="004833B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icareetke3">
    <w:name w:val="Grid Table 3"/>
    <w:basedOn w:val="Obinatablica"/>
    <w:uiPriority w:val="48"/>
    <w:rsid w:val="004833B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icareetke3-isticanje1">
    <w:name w:val="Grid Table 3 Accent 1"/>
    <w:basedOn w:val="Obinatablica"/>
    <w:uiPriority w:val="48"/>
    <w:rsid w:val="004833B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licareetke3-isticanje2">
    <w:name w:val="Grid Table 3 Accent 2"/>
    <w:basedOn w:val="Obinatablica"/>
    <w:uiPriority w:val="48"/>
    <w:rsid w:val="004833B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icareetke3-isticanje3">
    <w:name w:val="Grid Table 3 Accent 3"/>
    <w:basedOn w:val="Obinatablica"/>
    <w:uiPriority w:val="48"/>
    <w:rsid w:val="004833B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icareetke3-isticanje4">
    <w:name w:val="Grid Table 3 Accent 4"/>
    <w:basedOn w:val="Obinatablica"/>
    <w:uiPriority w:val="48"/>
    <w:rsid w:val="004833B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licareetke3-isticanje5">
    <w:name w:val="Grid Table 3 Accent 5"/>
    <w:basedOn w:val="Obinatablica"/>
    <w:uiPriority w:val="48"/>
    <w:rsid w:val="004833B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icareetke3-isticanje6">
    <w:name w:val="Grid Table 3 Accent 6"/>
    <w:basedOn w:val="Obinatablica"/>
    <w:uiPriority w:val="48"/>
    <w:rsid w:val="004833B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icareetke4">
    <w:name w:val="Grid Table 4"/>
    <w:basedOn w:val="Obinatablica"/>
    <w:uiPriority w:val="49"/>
    <w:rsid w:val="004833B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icareetke4-isticanje1">
    <w:name w:val="Grid Table 4 Accent 1"/>
    <w:basedOn w:val="Obinatablica"/>
    <w:uiPriority w:val="49"/>
    <w:rsid w:val="004833B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icareetke4-isticanje2">
    <w:name w:val="Grid Table 4 Accent 2"/>
    <w:basedOn w:val="Obinatablica"/>
    <w:uiPriority w:val="49"/>
    <w:rsid w:val="004833B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icareetke4-isticanje3">
    <w:name w:val="Grid Table 4 Accent 3"/>
    <w:basedOn w:val="Obinatablica"/>
    <w:uiPriority w:val="49"/>
    <w:rsid w:val="004833B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icareetke4-isticanje4">
    <w:name w:val="Grid Table 4 Accent 4"/>
    <w:basedOn w:val="Obinatablica"/>
    <w:uiPriority w:val="49"/>
    <w:rsid w:val="004833B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icareetke4-isticanje5">
    <w:name w:val="Grid Table 4 Accent 5"/>
    <w:basedOn w:val="Obinatablica"/>
    <w:uiPriority w:val="49"/>
    <w:rsid w:val="004833B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icareetke4-isticanje6">
    <w:name w:val="Grid Table 4 Accent 6"/>
    <w:basedOn w:val="Obinatablica"/>
    <w:uiPriority w:val="49"/>
    <w:rsid w:val="004833B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mnatablicareetke5">
    <w:name w:val="Grid Table 5 Dark"/>
    <w:basedOn w:val="Obinatablica"/>
    <w:uiPriority w:val="50"/>
    <w:rsid w:val="004833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mnatablicareetke5-isticanje1">
    <w:name w:val="Grid Table 5 Dark Accent 1"/>
    <w:basedOn w:val="Obinatablica"/>
    <w:uiPriority w:val="50"/>
    <w:rsid w:val="004833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mnatablicareetke5-isticanje2">
    <w:name w:val="Grid Table 5 Dark Accent 2"/>
    <w:basedOn w:val="Obinatablica"/>
    <w:uiPriority w:val="50"/>
    <w:rsid w:val="004833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mnatablicareetke5-isticanje3">
    <w:name w:val="Grid Table 5 Dark Accent 3"/>
    <w:basedOn w:val="Obinatablica"/>
    <w:uiPriority w:val="50"/>
    <w:rsid w:val="004833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mnatablicareetke5-isticanje4">
    <w:name w:val="Grid Table 5 Dark Accent 4"/>
    <w:basedOn w:val="Obinatablica"/>
    <w:uiPriority w:val="50"/>
    <w:rsid w:val="004833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mnatablicareetke5-isticanje5">
    <w:name w:val="Grid Table 5 Dark Accent 5"/>
    <w:basedOn w:val="Obinatablica"/>
    <w:uiPriority w:val="50"/>
    <w:rsid w:val="004833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mnatablicareetke5-isticanje6">
    <w:name w:val="Grid Table 5 Dark Accent 6"/>
    <w:basedOn w:val="Obinatablica"/>
    <w:uiPriority w:val="50"/>
    <w:rsid w:val="004833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ivopisnatablicareetke6">
    <w:name w:val="Grid Table 6 Colorful"/>
    <w:basedOn w:val="Obinatablica"/>
    <w:uiPriority w:val="51"/>
    <w:rsid w:val="004833B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ivopisnatablicareetke6-isticanje1">
    <w:name w:val="Grid Table 6 Colorful Accent 1"/>
    <w:basedOn w:val="Obinatablica"/>
    <w:uiPriority w:val="51"/>
    <w:rsid w:val="004833B4"/>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ivopisnatablicareetke6-isticanje2">
    <w:name w:val="Grid Table 6 Colorful Accent 2"/>
    <w:basedOn w:val="Obinatablica"/>
    <w:uiPriority w:val="51"/>
    <w:rsid w:val="004833B4"/>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ivopisnatablicareetke6-isticanje3">
    <w:name w:val="Grid Table 6 Colorful Accent 3"/>
    <w:basedOn w:val="Obinatablica"/>
    <w:uiPriority w:val="51"/>
    <w:rsid w:val="004833B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ivopisnatablicareetke6-isticanje4">
    <w:name w:val="Grid Table 6 Colorful Accent 4"/>
    <w:basedOn w:val="Obinatablica"/>
    <w:uiPriority w:val="51"/>
    <w:rsid w:val="004833B4"/>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ivopisnatablicareetke6-isticanje5">
    <w:name w:val="Grid Table 6 Colorful Accent 5"/>
    <w:basedOn w:val="Obinatablica"/>
    <w:uiPriority w:val="51"/>
    <w:rsid w:val="004833B4"/>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ivopisnatablicareetke6-isticanje6">
    <w:name w:val="Grid Table 6 Colorful Accent 6"/>
    <w:basedOn w:val="Obinatablica"/>
    <w:uiPriority w:val="51"/>
    <w:rsid w:val="004833B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ivopisnatablicareetke7">
    <w:name w:val="Grid Table 7 Colorful"/>
    <w:basedOn w:val="Obinatablica"/>
    <w:uiPriority w:val="52"/>
    <w:rsid w:val="004833B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ivopisnatablicareetke7-isticanje1">
    <w:name w:val="Grid Table 7 Colorful Accent 1"/>
    <w:basedOn w:val="Obinatablica"/>
    <w:uiPriority w:val="52"/>
    <w:rsid w:val="004833B4"/>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ivopisnatablicareetke7-isticanje2">
    <w:name w:val="Grid Table 7 Colorful Accent 2"/>
    <w:basedOn w:val="Obinatablica"/>
    <w:uiPriority w:val="52"/>
    <w:rsid w:val="004833B4"/>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ivopisnatablicareetke7-isticanje3">
    <w:name w:val="Grid Table 7 Colorful Accent 3"/>
    <w:basedOn w:val="Obinatablica"/>
    <w:uiPriority w:val="52"/>
    <w:rsid w:val="004833B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ivopisnatablicareetke7-isticanje4">
    <w:name w:val="Grid Table 7 Colorful Accent 4"/>
    <w:basedOn w:val="Obinatablica"/>
    <w:uiPriority w:val="52"/>
    <w:rsid w:val="004833B4"/>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ivopisnatablicareetke7-isticanje5">
    <w:name w:val="Grid Table 7 Colorful Accent 5"/>
    <w:basedOn w:val="Obinatablica"/>
    <w:uiPriority w:val="52"/>
    <w:rsid w:val="004833B4"/>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ivopisnatablica7-isticanje6">
    <w:name w:val="Grid Table 7 Colorful Accent 6"/>
    <w:basedOn w:val="Obinatablica"/>
    <w:uiPriority w:val="52"/>
    <w:rsid w:val="004833B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Web-tablica1">
    <w:name w:val="Table Web 1"/>
    <w:basedOn w:val="Obinatablica"/>
    <w:uiPriority w:val="99"/>
    <w:semiHidden/>
    <w:unhideWhenUsed/>
    <w:rsid w:val="004833B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lica2">
    <w:name w:val="Table Web 2"/>
    <w:basedOn w:val="Obinatablica"/>
    <w:uiPriority w:val="99"/>
    <w:semiHidden/>
    <w:unhideWhenUsed/>
    <w:rsid w:val="004833B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lica3">
    <w:name w:val="Table Web 3"/>
    <w:basedOn w:val="Obinatablica"/>
    <w:uiPriority w:val="99"/>
    <w:semiHidden/>
    <w:unhideWhenUsed/>
    <w:rsid w:val="004833B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icas3Defektima1">
    <w:name w:val="Table 3D effects 1"/>
    <w:basedOn w:val="Obinatablica"/>
    <w:uiPriority w:val="99"/>
    <w:semiHidden/>
    <w:unhideWhenUsed/>
    <w:rsid w:val="004833B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icas3Defektima2">
    <w:name w:val="Table 3D effects 2"/>
    <w:basedOn w:val="Obinatablica"/>
    <w:uiPriority w:val="99"/>
    <w:semiHidden/>
    <w:unhideWhenUsed/>
    <w:rsid w:val="004833B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icas3Defektima3">
    <w:name w:val="Table 3D effects 3"/>
    <w:basedOn w:val="Obinatablica"/>
    <w:uiPriority w:val="99"/>
    <w:semiHidden/>
    <w:unhideWhenUsed/>
    <w:rsid w:val="004833B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ematablice">
    <w:name w:val="Table Theme"/>
    <w:basedOn w:val="Obinatablica"/>
    <w:uiPriority w:val="99"/>
    <w:semiHidden/>
    <w:unhideWhenUsed/>
    <w:rsid w:val="004833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4833B4"/>
    <w:pPr>
      <w:spacing w:after="0" w:line="240" w:lineRule="auto"/>
    </w:pPr>
  </w:style>
  <w:style w:type="paragraph" w:styleId="Opisslike">
    <w:name w:val="caption"/>
    <w:basedOn w:val="Normal"/>
    <w:next w:val="Normal"/>
    <w:link w:val="OpisslikeChar"/>
    <w:uiPriority w:val="99"/>
    <w:unhideWhenUsed/>
    <w:qFormat/>
    <w:rsid w:val="00373A35"/>
    <w:pPr>
      <w:spacing w:line="276" w:lineRule="auto"/>
    </w:pPr>
    <w:rPr>
      <w:rFonts w:cs="Calibri"/>
      <w:i/>
      <w:iCs/>
      <w:color w:val="385623"/>
      <w:szCs w:val="18"/>
    </w:rPr>
  </w:style>
  <w:style w:type="character" w:styleId="Neupadljivoisticanje">
    <w:name w:val="Subtle Emphasis"/>
    <w:basedOn w:val="Zadanifontodlomka"/>
    <w:uiPriority w:val="19"/>
    <w:qFormat/>
    <w:rsid w:val="004833B4"/>
    <w:rPr>
      <w:i/>
      <w:iCs/>
      <w:color w:val="404040" w:themeColor="text1" w:themeTint="BF"/>
    </w:rPr>
  </w:style>
  <w:style w:type="character" w:styleId="Jakoisticanje">
    <w:name w:val="Intense Emphasis"/>
    <w:basedOn w:val="Zadanifontodlomka"/>
    <w:uiPriority w:val="21"/>
    <w:qFormat/>
    <w:rsid w:val="004833B4"/>
    <w:rPr>
      <w:i/>
      <w:iCs/>
      <w:color w:val="4472C4" w:themeColor="accent1"/>
    </w:rPr>
  </w:style>
  <w:style w:type="character" w:styleId="Neupadljivareferenca">
    <w:name w:val="Subtle Reference"/>
    <w:basedOn w:val="Zadanifontodlomka"/>
    <w:uiPriority w:val="31"/>
    <w:qFormat/>
    <w:rsid w:val="004833B4"/>
    <w:rPr>
      <w:smallCaps/>
      <w:color w:val="5A5A5A" w:themeColor="text1" w:themeTint="A5"/>
    </w:rPr>
  </w:style>
  <w:style w:type="character" w:styleId="Istaknutareferenca">
    <w:name w:val="Intense Reference"/>
    <w:basedOn w:val="Zadanifontodlomka"/>
    <w:uiPriority w:val="32"/>
    <w:qFormat/>
    <w:rsid w:val="004833B4"/>
    <w:rPr>
      <w:b/>
      <w:bCs/>
      <w:smallCaps/>
      <w:color w:val="4472C4" w:themeColor="accent1"/>
      <w:spacing w:val="5"/>
    </w:rPr>
  </w:style>
  <w:style w:type="character" w:styleId="Hiperveza">
    <w:name w:val="Hyperlink"/>
    <w:basedOn w:val="Zadanifontodlomka"/>
    <w:uiPriority w:val="99"/>
    <w:unhideWhenUsed/>
    <w:rsid w:val="004833B4"/>
    <w:rPr>
      <w:color w:val="0563C1" w:themeColor="hyperlink"/>
      <w:u w:val="single"/>
    </w:rPr>
  </w:style>
  <w:style w:type="character" w:styleId="SlijeenaHiperveza">
    <w:name w:val="FollowedHyperlink"/>
    <w:basedOn w:val="Zadanifontodlomka"/>
    <w:uiPriority w:val="99"/>
    <w:semiHidden/>
    <w:unhideWhenUsed/>
    <w:rsid w:val="004833B4"/>
    <w:rPr>
      <w:color w:val="954F72" w:themeColor="followedHyperlink"/>
      <w:u w:val="single"/>
    </w:rPr>
  </w:style>
  <w:style w:type="character" w:customStyle="1" w:styleId="Nerijeenospominjanje10">
    <w:name w:val="Neriješeno spominjanje10"/>
    <w:basedOn w:val="Zadanifontodlomka"/>
    <w:uiPriority w:val="99"/>
    <w:semiHidden/>
    <w:unhideWhenUsed/>
    <w:rsid w:val="004833B4"/>
    <w:rPr>
      <w:color w:val="605E5C"/>
      <w:shd w:val="clear" w:color="auto" w:fill="E1DFDD"/>
    </w:rPr>
  </w:style>
  <w:style w:type="character" w:customStyle="1" w:styleId="pt-defaultparagraphfont">
    <w:name w:val="pt-defaultparagraphfont"/>
    <w:basedOn w:val="Zadanifontodlomka"/>
    <w:rsid w:val="004833B4"/>
  </w:style>
  <w:style w:type="character" w:customStyle="1" w:styleId="000034">
    <w:name w:val="000034"/>
    <w:basedOn w:val="Zadanifontodlomka"/>
    <w:rsid w:val="004833B4"/>
    <w:rPr>
      <w:rFonts w:ascii="Calibri Light" w:hAnsi="Calibri Light" w:cs="Calibri Light" w:hint="default"/>
      <w:b w:val="0"/>
      <w:bCs w:val="0"/>
      <w:color w:val="1481AB"/>
      <w:sz w:val="26"/>
      <w:szCs w:val="26"/>
    </w:rPr>
  </w:style>
  <w:style w:type="character" w:customStyle="1" w:styleId="defaultparagraphfont-000037">
    <w:name w:val="defaultparagraphfont-000037"/>
    <w:basedOn w:val="Zadanifontodlomka"/>
    <w:rsid w:val="004833B4"/>
    <w:rPr>
      <w:rFonts w:ascii="Calibri Light" w:hAnsi="Calibri Light" w:cs="Calibri Light" w:hint="default"/>
      <w:b w:val="0"/>
      <w:bCs w:val="0"/>
      <w:color w:val="1481AB"/>
      <w:sz w:val="26"/>
      <w:szCs w:val="26"/>
    </w:rPr>
  </w:style>
  <w:style w:type="character" w:customStyle="1" w:styleId="defaultparagraphfont-000039">
    <w:name w:val="defaultparagraphfont-000039"/>
    <w:basedOn w:val="Zadanifontodlomka"/>
    <w:rsid w:val="004833B4"/>
    <w:rPr>
      <w:rFonts w:ascii="Calibri" w:hAnsi="Calibri" w:cs="Calibri" w:hint="default"/>
      <w:b/>
      <w:bCs/>
      <w:sz w:val="24"/>
      <w:szCs w:val="24"/>
    </w:rPr>
  </w:style>
  <w:style w:type="character" w:customStyle="1" w:styleId="UnresolvedMention3">
    <w:name w:val="Unresolved Mention3"/>
    <w:basedOn w:val="Zadanifontodlomka"/>
    <w:uiPriority w:val="99"/>
    <w:semiHidden/>
    <w:unhideWhenUsed/>
    <w:rsid w:val="004833B4"/>
    <w:rPr>
      <w:color w:val="605E5C"/>
      <w:shd w:val="clear" w:color="auto" w:fill="E1DFDD"/>
    </w:rPr>
  </w:style>
  <w:style w:type="paragraph" w:styleId="Sadraj3">
    <w:name w:val="toc 3"/>
    <w:basedOn w:val="Normal"/>
    <w:next w:val="Normal"/>
    <w:autoRedefine/>
    <w:uiPriority w:val="39"/>
    <w:unhideWhenUsed/>
    <w:rsid w:val="001508B4"/>
    <w:pPr>
      <w:spacing w:after="100"/>
      <w:ind w:left="480"/>
    </w:pPr>
  </w:style>
  <w:style w:type="paragraph" w:styleId="Sadraj1">
    <w:name w:val="toc 1"/>
    <w:basedOn w:val="Normal"/>
    <w:next w:val="Normal"/>
    <w:autoRedefine/>
    <w:uiPriority w:val="39"/>
    <w:unhideWhenUsed/>
    <w:rsid w:val="005657A2"/>
    <w:pPr>
      <w:tabs>
        <w:tab w:val="right" w:leader="dot" w:pos="9062"/>
      </w:tabs>
      <w:spacing w:after="100"/>
    </w:pPr>
  </w:style>
  <w:style w:type="paragraph" w:styleId="Tablicaslika">
    <w:name w:val="table of figures"/>
    <w:basedOn w:val="Normal"/>
    <w:next w:val="Normal"/>
    <w:uiPriority w:val="99"/>
    <w:unhideWhenUsed/>
    <w:rsid w:val="00901B89"/>
  </w:style>
  <w:style w:type="character" w:customStyle="1" w:styleId="UnresolvedMention4">
    <w:name w:val="Unresolved Mention4"/>
    <w:basedOn w:val="Zadanifontodlomka"/>
    <w:uiPriority w:val="99"/>
    <w:semiHidden/>
    <w:unhideWhenUsed/>
    <w:rsid w:val="009D315E"/>
    <w:rPr>
      <w:color w:val="605E5C"/>
      <w:shd w:val="clear" w:color="auto" w:fill="E1DFDD"/>
    </w:rPr>
  </w:style>
  <w:style w:type="paragraph" w:styleId="TOCNaslov">
    <w:name w:val="TOC Heading"/>
    <w:basedOn w:val="Naslov1"/>
    <w:next w:val="Normal"/>
    <w:uiPriority w:val="39"/>
    <w:unhideWhenUsed/>
    <w:qFormat/>
    <w:rsid w:val="00921BC2"/>
    <w:pPr>
      <w:tabs>
        <w:tab w:val="clear" w:pos="1080"/>
      </w:tabs>
      <w:outlineLvl w:val="9"/>
    </w:pPr>
    <w:rPr>
      <w:rFonts w:asciiTheme="majorHAnsi" w:hAnsiTheme="majorHAnsi"/>
      <w:b w:val="0"/>
      <w:color w:val="2F5496" w:themeColor="accent1" w:themeShade="BF"/>
      <w:kern w:val="0"/>
      <w:sz w:val="32"/>
      <w:lang w:eastAsia="hr-HR"/>
      <w14:ligatures w14:val="none"/>
    </w:rPr>
  </w:style>
  <w:style w:type="character" w:customStyle="1" w:styleId="Nerijeenospominjanje11">
    <w:name w:val="Neriješeno spominjanje11"/>
    <w:basedOn w:val="Zadanifontodlomka"/>
    <w:uiPriority w:val="99"/>
    <w:semiHidden/>
    <w:unhideWhenUsed/>
    <w:rsid w:val="000657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6098262">
      <w:bodyDiv w:val="1"/>
      <w:marLeft w:val="0"/>
      <w:marRight w:val="0"/>
      <w:marTop w:val="0"/>
      <w:marBottom w:val="0"/>
      <w:divBdr>
        <w:top w:val="none" w:sz="0" w:space="0" w:color="auto"/>
        <w:left w:val="none" w:sz="0" w:space="0" w:color="auto"/>
        <w:bottom w:val="none" w:sz="0" w:space="0" w:color="auto"/>
        <w:right w:val="none" w:sz="0" w:space="0" w:color="auto"/>
      </w:divBdr>
    </w:div>
    <w:div w:id="9426152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s://knowledge4policy.ec.europa.eu/visualisation/jobs-wealth-european-union_en" TargetMode="External"/><Relationship Id="rId2" Type="http://schemas.openxmlformats.org/officeDocument/2006/relationships/hyperlink" Target="https://euribarstvo.hr/files/Prijedlog-Programa-za-ribarstvo-i-akvakulturu-RH-2021-2027_srpanj-2022-1.pdf" TargetMode="External"/><Relationship Id="rId1" Type="http://schemas.openxmlformats.org/officeDocument/2006/relationships/hyperlink" Target="https://eur01.safelinks.protection.outlook.com/?url=https%3A%2F%2Fribarstvo.mps.hr%2FUserDocsImages%2Fakvakultura%2FNPRA%2FNPRA%25202027_fin_10112022.pdf&amp;data=05%7C01%7Ctatjana.borosa%40mps.hr%7C3327bb002d8b4203f19908dadc664bea%7C77518b81be8445f9ad744d4cc7510ade%7C0%7C0%7C638064629167302125%7CUnknown%7CTWFpbGZsb3d8eyJWIjoiMC4wLjAwMDAiLCJQIjoiV2luMzIiLCJBTiI6Ik1haWwiLCJXVCI6Mn0%3D%7C3000%7C%7C%7C&amp;sdata=U3cB06KfkSq2QR%2B%2BZ8QW6xUmy2mHqMQLE7pJUvg%2Fshs%3D&amp;reserved=0" TargetMode="External"/><Relationship Id="rId5" Type="http://schemas.openxmlformats.org/officeDocument/2006/relationships/hyperlink" Target="https://mingor.gov.hr/o-ministarstvu-1065/djelokrug/uprava-za-energetiku-1999/energetska-trzista-i-infrastruktura/registar-obnovljivih-izvora-energije-i-kogeneracije-te-povlastenih-proizvodjaca/2026" TargetMode="External"/><Relationship Id="rId4" Type="http://schemas.openxmlformats.org/officeDocument/2006/relationships/hyperlink" Target="https://www.haop.hr/sites/default/files/uploads/dokumenti/021_otpad/Izvjesca/ostalo/OTP_Pregled%20podataka%20o%20otpadu%20od%20hrane%20FINALNO%202.docx.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r-H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4340908545953892E-2"/>
          <c:y val="9.7638888888888886E-2"/>
          <c:w val="0.95331662249175986"/>
          <c:h val="0.535330271216098"/>
        </c:manualLayout>
      </c:layout>
      <c:bar3DChart>
        <c:barDir val="col"/>
        <c:grouping val="clustered"/>
        <c:varyColors val="0"/>
        <c:ser>
          <c:idx val="0"/>
          <c:order val="0"/>
          <c:tx>
            <c:strRef>
              <c:f>List1!$B$1:$B$2</c:f>
              <c:strCache>
                <c:ptCount val="2"/>
                <c:pt idx="0">
                  <c:v>Broj zaposlenih </c:v>
                </c:pt>
                <c:pt idx="1">
                  <c:v>po sektoru u %</c:v>
                </c:pt>
              </c:strCache>
            </c:strRef>
          </c:tx>
          <c:spPr>
            <a:solidFill>
              <a:srgbClr val="70AD47">
                <a:lumMod val="75000"/>
              </a:srgbClr>
            </a:solidFill>
            <a:ln>
              <a:noFill/>
            </a:ln>
            <a:effectLst/>
            <a:sp3d/>
          </c:spPr>
          <c:invertIfNegative val="0"/>
          <c:dLbls>
            <c:dLbl>
              <c:idx val="0"/>
              <c:layout>
                <c:manualLayout>
                  <c:x val="2.3424689622862497E-3"/>
                  <c:y val="9.25925925925923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C8-4E70-BF90-6FA635093A9C}"/>
                </c:ext>
              </c:extLst>
            </c:dLbl>
            <c:dLbl>
              <c:idx val="1"/>
              <c:layout>
                <c:manualLayout>
                  <c:x val="-7.027406886858770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06-4EBD-B59F-ED63D1997419}"/>
                </c:ext>
              </c:extLst>
            </c:dLbl>
            <c:dLbl>
              <c:idx val="3"/>
              <c:layout>
                <c:manualLayout>
                  <c:x val="4.684937924572413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C8-4E70-BF90-6FA635093A9C}"/>
                </c:ext>
              </c:extLst>
            </c:dLbl>
            <c:dLbl>
              <c:idx val="5"/>
              <c:layout>
                <c:manualLayout>
                  <c:x val="0"/>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06-4EBD-B59F-ED63D1997419}"/>
                </c:ext>
              </c:extLst>
            </c:dLbl>
            <c:dLbl>
              <c:idx val="8"/>
              <c:layout>
                <c:manualLayout>
                  <c:x val="2.342468962286249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06-4EBD-B59F-ED63D1997419}"/>
                </c:ext>
              </c:extLst>
            </c:dLbl>
            <c:dLbl>
              <c:idx val="9"/>
              <c:layout>
                <c:manualLayout>
                  <c:x val="7.02740688685857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06-4EBD-B59F-ED63D1997419}"/>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List1!$A$3:$A$12</c:f>
              <c:strCache>
                <c:ptCount val="10"/>
                <c:pt idx="0">
                  <c:v>Poljoprivreda</c:v>
                </c:pt>
                <c:pt idx="1">
                  <c:v>Hrana, piće i duhan</c:v>
                </c:pt>
                <c:pt idx="2">
                  <c:v>Proizvodi od drva i namještaj</c:v>
                </c:pt>
                <c:pt idx="3">
                  <c:v>Šumarstvo</c:v>
                </c:pt>
                <c:pt idx="4">
                  <c:v>Biobazirani tekstil</c:v>
                </c:pt>
                <c:pt idx="5">
                  <c:v>Ribarstvo i akvakultura</c:v>
                </c:pt>
                <c:pt idx="6">
                  <c:v>Papir</c:v>
                </c:pt>
                <c:pt idx="7">
                  <c:v>Biobazirani kemijski i farmaceutski proizvodi, plastika i guma </c:v>
                </c:pt>
                <c:pt idx="8">
                  <c:v>Biobazirana električna energija</c:v>
                </c:pt>
                <c:pt idx="9">
                  <c:v>Tekuća biogoriva</c:v>
                </c:pt>
              </c:strCache>
            </c:strRef>
          </c:cat>
          <c:val>
            <c:numRef>
              <c:f>List1!$B$3:$B$12</c:f>
              <c:numCache>
                <c:formatCode>General</c:formatCode>
                <c:ptCount val="10"/>
                <c:pt idx="0">
                  <c:v>43</c:v>
                </c:pt>
                <c:pt idx="1">
                  <c:v>27.8</c:v>
                </c:pt>
                <c:pt idx="2">
                  <c:v>10.7</c:v>
                </c:pt>
                <c:pt idx="3">
                  <c:v>7.3</c:v>
                </c:pt>
                <c:pt idx="4">
                  <c:v>4.5999999999999996</c:v>
                </c:pt>
                <c:pt idx="5">
                  <c:v>2.5</c:v>
                </c:pt>
                <c:pt idx="6">
                  <c:v>2.2999999999999998</c:v>
                </c:pt>
                <c:pt idx="7">
                  <c:v>1.7</c:v>
                </c:pt>
                <c:pt idx="8">
                  <c:v>0</c:v>
                </c:pt>
                <c:pt idx="9">
                  <c:v>0</c:v>
                </c:pt>
              </c:numCache>
            </c:numRef>
          </c:val>
          <c:extLst>
            <c:ext xmlns:c16="http://schemas.microsoft.com/office/drawing/2014/chart" uri="{C3380CC4-5D6E-409C-BE32-E72D297353CC}">
              <c16:uniqueId val="{00000004-A306-4EBD-B59F-ED63D1997419}"/>
            </c:ext>
          </c:extLst>
        </c:ser>
        <c:ser>
          <c:idx val="1"/>
          <c:order val="1"/>
          <c:tx>
            <c:strRef>
              <c:f>List1!$C$1:$C$2</c:f>
              <c:strCache>
                <c:ptCount val="2"/>
                <c:pt idx="0">
                  <c:v>Dodana vrijednost </c:v>
                </c:pt>
                <c:pt idx="1">
                  <c:v>po sektoru u %</c:v>
                </c:pt>
              </c:strCache>
            </c:strRef>
          </c:tx>
          <c:spPr>
            <a:solidFill>
              <a:srgbClr val="70AD47">
                <a:lumMod val="60000"/>
                <a:lumOff val="40000"/>
              </a:srgbClr>
            </a:solidFill>
            <a:ln>
              <a:noFill/>
            </a:ln>
            <a:effectLst/>
            <a:sp3d/>
          </c:spPr>
          <c:invertIfNegative val="0"/>
          <c:dLbls>
            <c:dLbl>
              <c:idx val="0"/>
              <c:layout>
                <c:manualLayout>
                  <c:x val="1.171234481143122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306-4EBD-B59F-ED63D1997419}"/>
                </c:ext>
              </c:extLst>
            </c:dLbl>
            <c:dLbl>
              <c:idx val="1"/>
              <c:layout>
                <c:manualLayout>
                  <c:x val="4.684937924572499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306-4EBD-B59F-ED63D1997419}"/>
                </c:ext>
              </c:extLst>
            </c:dLbl>
            <c:dLbl>
              <c:idx val="2"/>
              <c:layout>
                <c:manualLayout>
                  <c:x val="1.639728273600370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306-4EBD-B59F-ED63D1997419}"/>
                </c:ext>
              </c:extLst>
            </c:dLbl>
            <c:dLbl>
              <c:idx val="3"/>
              <c:layout>
                <c:manualLayout>
                  <c:x val="1.171234481143125E-2"/>
                  <c:y val="2.3148148148148147E-3"/>
                </c:manualLayout>
              </c:layout>
              <c:tx>
                <c:rich>
                  <a:bodyPr rot="0" spcFirstLastPara="1" vertOverflow="ellipsis" vert="horz" wrap="square" lIns="38100" tIns="19050" rIns="38100" bIns="19050" anchor="ctr" anchorCtr="1">
                    <a:noAutofit/>
                  </a:bodyPr>
                  <a:lstStyle/>
                  <a:p>
                    <a:pPr>
                      <a:defRPr sz="7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mn-cs"/>
                      </a:defRPr>
                    </a:pPr>
                    <a:r>
                      <a:rPr lang="en-US">
                        <a:latin typeface="Cambria" panose="02040503050406030204" pitchFamily="18" charset="0"/>
                        <a:ea typeface="Cambria" panose="02040503050406030204" pitchFamily="18" charset="0"/>
                      </a:rPr>
                      <a:t>5,1</a:t>
                    </a:r>
                  </a:p>
                </c:rich>
              </c:tx>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mn-cs"/>
                    </a:defRPr>
                  </a:pPr>
                  <a:endParaRPr lang="sr-Latn-RS"/>
                </a:p>
              </c:txPr>
              <c:showLegendKey val="0"/>
              <c:showVal val="1"/>
              <c:showCatName val="0"/>
              <c:showSerName val="0"/>
              <c:showPercent val="0"/>
              <c:showBubbleSize val="0"/>
              <c:extLst>
                <c:ext xmlns:c15="http://schemas.microsoft.com/office/drawing/2012/chart" uri="{CE6537A1-D6FC-4f65-9D91-7224C49458BB}">
                  <c15:layout>
                    <c:manualLayout>
                      <c:w val="3.9634574841883347E-2"/>
                      <c:h val="3.956036745406824E-2"/>
                    </c:manualLayout>
                  </c15:layout>
                  <c15:showDataLabelsRange val="0"/>
                </c:ext>
                <c:ext xmlns:c16="http://schemas.microsoft.com/office/drawing/2014/chart" uri="{C3380CC4-5D6E-409C-BE32-E72D297353CC}">
                  <c16:uniqueId val="{00000008-A306-4EBD-B59F-ED63D1997419}"/>
                </c:ext>
              </c:extLst>
            </c:dLbl>
            <c:dLbl>
              <c:idx val="4"/>
              <c:layout>
                <c:manualLayout>
                  <c:x val="1.171234481143116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306-4EBD-B59F-ED63D1997419}"/>
                </c:ext>
              </c:extLst>
            </c:dLbl>
            <c:dLbl>
              <c:idx val="5"/>
              <c:layout>
                <c:manualLayout>
                  <c:x val="9.3698758491449988E-3"/>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306-4EBD-B59F-ED63D1997419}"/>
                </c:ext>
              </c:extLst>
            </c:dLbl>
            <c:dLbl>
              <c:idx val="6"/>
              <c:layout>
                <c:manualLayout>
                  <c:x val="4.684937924572413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306-4EBD-B59F-ED63D1997419}"/>
                </c:ext>
              </c:extLst>
            </c:dLbl>
            <c:dLbl>
              <c:idx val="7"/>
              <c:layout>
                <c:manualLayout>
                  <c:x val="4.6849379245724994E-3"/>
                  <c:y val="4.62962962962954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306-4EBD-B59F-ED63D1997419}"/>
                </c:ext>
              </c:extLst>
            </c:dLbl>
            <c:dLbl>
              <c:idx val="8"/>
              <c:layout>
                <c:manualLayout>
                  <c:x val="4.684937924572499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306-4EBD-B59F-ED63D1997419}"/>
                </c:ext>
              </c:extLst>
            </c:dLbl>
            <c:dLbl>
              <c:idx val="9"/>
              <c:layout>
                <c:manualLayout>
                  <c:x val="7.02740688685857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306-4EBD-B59F-ED63D1997419}"/>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List1!$A$3:$A$12</c:f>
              <c:strCache>
                <c:ptCount val="10"/>
                <c:pt idx="0">
                  <c:v>Poljoprivreda</c:v>
                </c:pt>
                <c:pt idx="1">
                  <c:v>Hrana, piće i duhan</c:v>
                </c:pt>
                <c:pt idx="2">
                  <c:v>Proizvodi od drva i namještaj</c:v>
                </c:pt>
                <c:pt idx="3">
                  <c:v>Šumarstvo</c:v>
                </c:pt>
                <c:pt idx="4">
                  <c:v>Biobazirani tekstil</c:v>
                </c:pt>
                <c:pt idx="5">
                  <c:v>Ribarstvo i akvakultura</c:v>
                </c:pt>
                <c:pt idx="6">
                  <c:v>Papir</c:v>
                </c:pt>
                <c:pt idx="7">
                  <c:v>Biobazirani kemijski i farmaceutski proizvodi, plastika i guma </c:v>
                </c:pt>
                <c:pt idx="8">
                  <c:v>Biobazirana električna energija</c:v>
                </c:pt>
                <c:pt idx="9">
                  <c:v>Tekuća biogoriva</c:v>
                </c:pt>
              </c:strCache>
            </c:strRef>
          </c:cat>
          <c:val>
            <c:numRef>
              <c:f>List1!$C$3:$C$12</c:f>
              <c:numCache>
                <c:formatCode>General</c:formatCode>
                <c:ptCount val="10"/>
                <c:pt idx="0">
                  <c:v>36.200000000000003</c:v>
                </c:pt>
                <c:pt idx="1">
                  <c:v>33</c:v>
                </c:pt>
                <c:pt idx="2">
                  <c:v>10.5</c:v>
                </c:pt>
                <c:pt idx="3">
                  <c:v>5.0999999999999996</c:v>
                </c:pt>
                <c:pt idx="4">
                  <c:v>2.7</c:v>
                </c:pt>
                <c:pt idx="5">
                  <c:v>2.9</c:v>
                </c:pt>
                <c:pt idx="6">
                  <c:v>4.5999999999999996</c:v>
                </c:pt>
                <c:pt idx="7">
                  <c:v>4.5</c:v>
                </c:pt>
                <c:pt idx="8">
                  <c:v>0.5</c:v>
                </c:pt>
                <c:pt idx="9">
                  <c:v>0</c:v>
                </c:pt>
              </c:numCache>
            </c:numRef>
          </c:val>
          <c:extLst>
            <c:ext xmlns:c16="http://schemas.microsoft.com/office/drawing/2014/chart" uri="{C3380CC4-5D6E-409C-BE32-E72D297353CC}">
              <c16:uniqueId val="{0000000F-A306-4EBD-B59F-ED63D1997419}"/>
            </c:ext>
          </c:extLst>
        </c:ser>
        <c:dLbls>
          <c:showLegendKey val="0"/>
          <c:showVal val="0"/>
          <c:showCatName val="0"/>
          <c:showSerName val="0"/>
          <c:showPercent val="0"/>
          <c:showBubbleSize val="0"/>
        </c:dLbls>
        <c:gapWidth val="150"/>
        <c:shape val="box"/>
        <c:axId val="2093667631"/>
        <c:axId val="2093667151"/>
        <c:axId val="0"/>
      </c:bar3DChart>
      <c:catAx>
        <c:axId val="209366763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55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sr-Latn-RS"/>
          </a:p>
        </c:txPr>
        <c:crossAx val="2093667151"/>
        <c:crosses val="autoZero"/>
        <c:auto val="1"/>
        <c:lblAlgn val="ctr"/>
        <c:lblOffset val="100"/>
        <c:noMultiLvlLbl val="0"/>
      </c:catAx>
      <c:valAx>
        <c:axId val="20936671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sr-Latn-RS"/>
          </a:p>
        </c:txPr>
        <c:crossAx val="20936676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0470729380356317"/>
          <c:y val="8.846748543321388E-2"/>
          <c:w val="0.81208937806331161"/>
          <c:h val="0.43843057218201653"/>
        </c:manualLayout>
      </c:layout>
      <c:barChart>
        <c:barDir val="col"/>
        <c:grouping val="clustered"/>
        <c:varyColors val="0"/>
        <c:ser>
          <c:idx val="0"/>
          <c:order val="0"/>
          <c:tx>
            <c:strRef>
              <c:f>'[mingor ue podaci obrada.xlsx]List1'!$C$1</c:f>
              <c:strCache>
                <c:ptCount val="1"/>
                <c:pt idx="0">
                  <c:v>elektrana na bioplin</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'[mingor ue podaci obrada.xlsx]List1'!$B$2:$B$19</c:f>
              <c:strCache>
                <c:ptCount val="18"/>
                <c:pt idx="0">
                  <c:v>Bjelovarsko-bilogorska</c:v>
                </c:pt>
                <c:pt idx="1">
                  <c:v>Brodsko-posavska</c:v>
                </c:pt>
                <c:pt idx="2">
                  <c:v>Karlovačka</c:v>
                </c:pt>
                <c:pt idx="3">
                  <c:v>Koprivničko-križevačka</c:v>
                </c:pt>
                <c:pt idx="4">
                  <c:v>Krapinsko-zagorska</c:v>
                </c:pt>
                <c:pt idx="5">
                  <c:v>Ličko-senjska</c:v>
                </c:pt>
                <c:pt idx="6">
                  <c:v>Međimurska</c:v>
                </c:pt>
                <c:pt idx="7">
                  <c:v>Osječko-baranjska</c:v>
                </c:pt>
                <c:pt idx="8">
                  <c:v>Požeško-slavonska</c:v>
                </c:pt>
                <c:pt idx="9">
                  <c:v>Primorsko-goranska</c:v>
                </c:pt>
                <c:pt idx="10">
                  <c:v>Sisačko-moslavačka</c:v>
                </c:pt>
                <c:pt idx="11">
                  <c:v>Šibensko-kninska</c:v>
                </c:pt>
                <c:pt idx="12">
                  <c:v>Varaždinska</c:v>
                </c:pt>
                <c:pt idx="13">
                  <c:v>Virovitičko-podravska</c:v>
                </c:pt>
                <c:pt idx="14">
                  <c:v>Vukovarsko-Srijemska</c:v>
                </c:pt>
                <c:pt idx="15">
                  <c:v>Zadarska</c:v>
                </c:pt>
                <c:pt idx="16">
                  <c:v>Zagreb</c:v>
                </c:pt>
                <c:pt idx="17">
                  <c:v>Zagrebačka</c:v>
                </c:pt>
              </c:strCache>
            </c:strRef>
          </c:cat>
          <c:val>
            <c:numRef>
              <c:f>'[mingor ue podaci obrada.xlsx]List1'!$C$2:$C$19</c:f>
              <c:numCache>
                <c:formatCode>General</c:formatCode>
                <c:ptCount val="18"/>
                <c:pt idx="0">
                  <c:v>1</c:v>
                </c:pt>
                <c:pt idx="3">
                  <c:v>2</c:v>
                </c:pt>
                <c:pt idx="6">
                  <c:v>1</c:v>
                </c:pt>
                <c:pt idx="7">
                  <c:v>5</c:v>
                </c:pt>
                <c:pt idx="8">
                  <c:v>2</c:v>
                </c:pt>
                <c:pt idx="10">
                  <c:v>1</c:v>
                </c:pt>
                <c:pt idx="12">
                  <c:v>3</c:v>
                </c:pt>
                <c:pt idx="13">
                  <c:v>2</c:v>
                </c:pt>
                <c:pt idx="14">
                  <c:v>5</c:v>
                </c:pt>
                <c:pt idx="16">
                  <c:v>1</c:v>
                </c:pt>
                <c:pt idx="17">
                  <c:v>3</c:v>
                </c:pt>
              </c:numCache>
            </c:numRef>
          </c:val>
          <c:extLst>
            <c:ext xmlns:c16="http://schemas.microsoft.com/office/drawing/2014/chart" uri="{C3380CC4-5D6E-409C-BE32-E72D297353CC}">
              <c16:uniqueId val="{00000000-5C2F-4DD3-83C6-AB6C239CA868}"/>
            </c:ext>
          </c:extLst>
        </c:ser>
        <c:ser>
          <c:idx val="1"/>
          <c:order val="1"/>
          <c:tx>
            <c:strRef>
              <c:f>'[mingor ue podaci obrada.xlsx]List1'!$D$1</c:f>
              <c:strCache>
                <c:ptCount val="1"/>
                <c:pt idx="0">
                  <c:v>elektrana na biomasu</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'[mingor ue podaci obrada.xlsx]List1'!$B$2:$B$19</c:f>
              <c:strCache>
                <c:ptCount val="18"/>
                <c:pt idx="0">
                  <c:v>Bjelovarsko-bilogorska</c:v>
                </c:pt>
                <c:pt idx="1">
                  <c:v>Brodsko-posavska</c:v>
                </c:pt>
                <c:pt idx="2">
                  <c:v>Karlovačka</c:v>
                </c:pt>
                <c:pt idx="3">
                  <c:v>Koprivničko-križevačka</c:v>
                </c:pt>
                <c:pt idx="4">
                  <c:v>Krapinsko-zagorska</c:v>
                </c:pt>
                <c:pt idx="5">
                  <c:v>Ličko-senjska</c:v>
                </c:pt>
                <c:pt idx="6">
                  <c:v>Međimurska</c:v>
                </c:pt>
                <c:pt idx="7">
                  <c:v>Osječko-baranjska</c:v>
                </c:pt>
                <c:pt idx="8">
                  <c:v>Požeško-slavonska</c:v>
                </c:pt>
                <c:pt idx="9">
                  <c:v>Primorsko-goranska</c:v>
                </c:pt>
                <c:pt idx="10">
                  <c:v>Sisačko-moslavačka</c:v>
                </c:pt>
                <c:pt idx="11">
                  <c:v>Šibensko-kninska</c:v>
                </c:pt>
                <c:pt idx="12">
                  <c:v>Varaždinska</c:v>
                </c:pt>
                <c:pt idx="13">
                  <c:v>Virovitičko-podravska</c:v>
                </c:pt>
                <c:pt idx="14">
                  <c:v>Vukovarsko-Srijemska</c:v>
                </c:pt>
                <c:pt idx="15">
                  <c:v>Zadarska</c:v>
                </c:pt>
                <c:pt idx="16">
                  <c:v>Zagreb</c:v>
                </c:pt>
                <c:pt idx="17">
                  <c:v>Zagrebačka</c:v>
                </c:pt>
              </c:strCache>
            </c:strRef>
          </c:cat>
          <c:val>
            <c:numRef>
              <c:f>'[mingor ue podaci obrada.xlsx]List1'!$D$2:$D$19</c:f>
              <c:numCache>
                <c:formatCode>General</c:formatCode>
                <c:ptCount val="18"/>
                <c:pt idx="0">
                  <c:v>3</c:v>
                </c:pt>
                <c:pt idx="1">
                  <c:v>3</c:v>
                </c:pt>
                <c:pt idx="2">
                  <c:v>5</c:v>
                </c:pt>
                <c:pt idx="4">
                  <c:v>1</c:v>
                </c:pt>
                <c:pt idx="5">
                  <c:v>8</c:v>
                </c:pt>
                <c:pt idx="7">
                  <c:v>7</c:v>
                </c:pt>
                <c:pt idx="8">
                  <c:v>1</c:v>
                </c:pt>
                <c:pt idx="9">
                  <c:v>1</c:v>
                </c:pt>
                <c:pt idx="10">
                  <c:v>5</c:v>
                </c:pt>
                <c:pt idx="11">
                  <c:v>1</c:v>
                </c:pt>
                <c:pt idx="12">
                  <c:v>1</c:v>
                </c:pt>
                <c:pt idx="13">
                  <c:v>4</c:v>
                </c:pt>
                <c:pt idx="14">
                  <c:v>4</c:v>
                </c:pt>
                <c:pt idx="15">
                  <c:v>1</c:v>
                </c:pt>
                <c:pt idx="17">
                  <c:v>3</c:v>
                </c:pt>
              </c:numCache>
            </c:numRef>
          </c:val>
          <c:extLst>
            <c:ext xmlns:c16="http://schemas.microsoft.com/office/drawing/2014/chart" uri="{C3380CC4-5D6E-409C-BE32-E72D297353CC}">
              <c16:uniqueId val="{00000001-5C2F-4DD3-83C6-AB6C239CA868}"/>
            </c:ext>
          </c:extLst>
        </c:ser>
        <c:dLbls>
          <c:showLegendKey val="0"/>
          <c:showVal val="0"/>
          <c:showCatName val="0"/>
          <c:showSerName val="0"/>
          <c:showPercent val="0"/>
          <c:showBubbleSize val="0"/>
        </c:dLbls>
        <c:gapWidth val="219"/>
        <c:overlap val="-27"/>
        <c:axId val="914258879"/>
        <c:axId val="26240751"/>
      </c:barChart>
      <c:catAx>
        <c:axId val="914258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sr-Latn-RS"/>
          </a:p>
        </c:txPr>
        <c:crossAx val="26240751"/>
        <c:crosses val="autoZero"/>
        <c:auto val="1"/>
        <c:lblAlgn val="ctr"/>
        <c:lblOffset val="100"/>
        <c:noMultiLvlLbl val="0"/>
      </c:catAx>
      <c:valAx>
        <c:axId val="26240751"/>
        <c:scaling>
          <c:orientation val="minMax"/>
        </c:scaling>
        <c:delete val="1"/>
        <c:axPos val="l"/>
        <c:numFmt formatCode="General" sourceLinked="1"/>
        <c:majorTickMark val="none"/>
        <c:minorTickMark val="none"/>
        <c:tickLblPos val="nextTo"/>
        <c:crossAx val="914258879"/>
        <c:crosses val="autoZero"/>
        <c:crossBetween val="between"/>
      </c:valAx>
      <c:spPr>
        <a:noFill/>
        <a:ln>
          <a:noFill/>
        </a:ln>
        <a:effectLst/>
      </c:spPr>
    </c:plotArea>
    <c:legend>
      <c:legendPos val="b"/>
      <c:layout>
        <c:manualLayout>
          <c:xMode val="edge"/>
          <c:yMode val="edge"/>
          <c:x val="0.2725687783203472"/>
          <c:y val="0.9195821276676841"/>
          <c:w val="0.44654177978142745"/>
          <c:h val="4.8348140690302105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92337d6-25c7-4efa-a6ce-7b37377db2e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5E3CFC42D1E144ABBBD74A2DCB05ABC" ma:contentTypeVersion="16" ma:contentTypeDescription="Create a new document." ma:contentTypeScope="" ma:versionID="132d882990ee04fbd27dd2bb1a663ef6">
  <xsd:schema xmlns:xsd="http://www.w3.org/2001/XMLSchema" xmlns:xs="http://www.w3.org/2001/XMLSchema" xmlns:p="http://schemas.microsoft.com/office/2006/metadata/properties" xmlns:ns3="a92337d6-25c7-4efa-a6ce-7b37377db2ee" xmlns:ns4="12b936ea-77e7-4426-a5bd-9761cc92b7b3" targetNamespace="http://schemas.microsoft.com/office/2006/metadata/properties" ma:root="true" ma:fieldsID="07dd1ed8320eee648a1ac57240817f3d" ns3:_="" ns4:_="">
    <xsd:import namespace="a92337d6-25c7-4efa-a6ce-7b37377db2ee"/>
    <xsd:import namespace="12b936ea-77e7-4426-a5bd-9761cc92b7b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_activity" minOccurs="0"/>
                <xsd:element ref="ns3:MediaServiceLocation" minOccurs="0"/>
                <xsd:element ref="ns3:MediaServiceObjectDetectorVersions" minOccurs="0"/>
                <xsd:element ref="ns3:MediaServiceSystemTags" minOccurs="0"/>
                <xsd:element ref="ns4:SharedWithUsers" minOccurs="0"/>
                <xsd:element ref="ns4:SharedWithDetails" minOccurs="0"/>
                <xsd:element ref="ns4:SharingHintHash"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2337d6-25c7-4efa-a6ce-7b37377db2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_activity" ma:index="16" nillable="true" ma:displayName="_activity" ma:hidden="true" ma:internalName="_activity">
      <xsd:simpleType>
        <xsd:restriction base="dms:Note"/>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b936ea-77e7-4426-a5bd-9761cc92b7b3"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3F743C-3EBA-460E-A34C-68FEC53D061C}">
  <ds:schemaRefs>
    <ds:schemaRef ds:uri="http://schemas.microsoft.com/office/2006/metadata/properties"/>
    <ds:schemaRef ds:uri="http://schemas.microsoft.com/office/infopath/2007/PartnerControls"/>
    <ds:schemaRef ds:uri="a92337d6-25c7-4efa-a6ce-7b37377db2ee"/>
  </ds:schemaRefs>
</ds:datastoreItem>
</file>

<file path=customXml/itemProps2.xml><?xml version="1.0" encoding="utf-8"?>
<ds:datastoreItem xmlns:ds="http://schemas.openxmlformats.org/officeDocument/2006/customXml" ds:itemID="{C3727D67-EAF5-4400-BBD6-AC0D629E19FD}">
  <ds:schemaRefs>
    <ds:schemaRef ds:uri="http://schemas.microsoft.com/sharepoint/v3/contenttype/forms"/>
  </ds:schemaRefs>
</ds:datastoreItem>
</file>

<file path=customXml/itemProps3.xml><?xml version="1.0" encoding="utf-8"?>
<ds:datastoreItem xmlns:ds="http://schemas.openxmlformats.org/officeDocument/2006/customXml" ds:itemID="{A467AACA-1820-4AFB-97C0-7343C7BF167D}">
  <ds:schemaRefs>
    <ds:schemaRef ds:uri="http://schemas.openxmlformats.org/officeDocument/2006/bibliography"/>
  </ds:schemaRefs>
</ds:datastoreItem>
</file>

<file path=customXml/itemProps4.xml><?xml version="1.0" encoding="utf-8"?>
<ds:datastoreItem xmlns:ds="http://schemas.openxmlformats.org/officeDocument/2006/customXml" ds:itemID="{D334C808-DC69-40A3-851F-8BC852874B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2337d6-25c7-4efa-a6ce-7b37377db2ee"/>
    <ds:schemaRef ds:uri="12b936ea-77e7-4426-a5bd-9761cc92b7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73</Pages>
  <Words>21838</Words>
  <Characters>124483</Characters>
  <Application>Microsoft Office Word</Application>
  <DocSecurity>0</DocSecurity>
  <Lines>1037</Lines>
  <Paragraphs>292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MP</Company>
  <LinksUpToDate>false</LinksUpToDate>
  <CharactersWithSpaces>146029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Andreja Martonja-Hitrec</dc:creator>
  <cp:keywords/>
  <dc:description/>
  <cp:lastModifiedBy>Daša Berić</cp:lastModifiedBy>
  <cp:revision>5</cp:revision>
  <cp:lastPrinted>2024-03-29T09:49:00Z</cp:lastPrinted>
  <dcterms:created xsi:type="dcterms:W3CDTF">2024-06-04T13:27:00Z</dcterms:created>
  <dcterms:modified xsi:type="dcterms:W3CDTF">2024-06-04T13:44:00Z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527007bd4e8996cf9d3ed5ba2747376a4ddb133521473efecbc489ac62796a38</vt:lpwstr>
  </property>
  <property fmtid="{D5CDD505-2E9C-101B-9397-08002B2CF9AE}" pid="3" name="ContentTypeId">
    <vt:lpwstr>0x010100F5E3CFC42D1E144ABBBD74A2DCB05ABC</vt:lpwstr>
  </property>
</Properties>
</file>