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40" w:rsidRDefault="00276FBD">
      <w:pPr>
        <w:spacing w:line="235" w:lineRule="auto"/>
        <w:ind w:left="1661" w:right="1600" w:firstLine="653"/>
        <w:rPr>
          <w:sz w:val="20"/>
          <w:szCs w:val="20"/>
        </w:rPr>
      </w:pPr>
      <w:bookmarkStart w:id="0" w:name="page1"/>
      <w:bookmarkStart w:id="1" w:name="_GoBack"/>
      <w:bookmarkEnd w:id="0"/>
      <w:bookmarkEnd w:id="1"/>
      <w:r>
        <w:rPr>
          <w:rFonts w:ascii="Arial" w:eastAsia="Arial" w:hAnsi="Arial" w:cs="Arial"/>
          <w:b/>
          <w:bCs/>
          <w:sz w:val="32"/>
          <w:szCs w:val="32"/>
        </w:rPr>
        <w:t>SPECIFIKACIJA PROIZVODA sukladno Uredbi 1308/2013, članak 94.</w:t>
      </w:r>
    </w:p>
    <w:p w:rsidR="009B5A40" w:rsidRDefault="00276FBD">
      <w:pPr>
        <w:ind w:left="861"/>
        <w:rPr>
          <w:sz w:val="20"/>
          <w:szCs w:val="20"/>
        </w:rPr>
      </w:pPr>
      <w:r>
        <w:rPr>
          <w:rFonts w:ascii="Arial" w:eastAsia="Arial" w:hAnsi="Arial" w:cs="Arial"/>
          <w:b/>
          <w:bCs/>
          <w:sz w:val="32"/>
          <w:szCs w:val="32"/>
        </w:rPr>
        <w:t>za zaštitu oznake izvornosti sukladno članku 93.</w:t>
      </w:r>
    </w:p>
    <w:p w:rsidR="009B5A40" w:rsidRDefault="009B5A40">
      <w:pPr>
        <w:spacing w:line="354" w:lineRule="exact"/>
        <w:rPr>
          <w:sz w:val="24"/>
          <w:szCs w:val="24"/>
        </w:rPr>
      </w:pPr>
    </w:p>
    <w:p w:rsidR="009B5A40" w:rsidRDefault="00276FBD">
      <w:pPr>
        <w:numPr>
          <w:ilvl w:val="0"/>
          <w:numId w:val="1"/>
        </w:numPr>
        <w:tabs>
          <w:tab w:val="left" w:pos="841"/>
        </w:tabs>
        <w:ind w:left="841" w:hanging="841"/>
        <w:jc w:val="both"/>
        <w:rPr>
          <w:rFonts w:ascii="Arial" w:eastAsia="Arial" w:hAnsi="Arial" w:cs="Arial"/>
          <w:b/>
          <w:bCs/>
          <w:i/>
          <w:iCs/>
          <w:sz w:val="24"/>
          <w:szCs w:val="24"/>
        </w:rPr>
      </w:pPr>
      <w:r>
        <w:rPr>
          <w:rFonts w:ascii="Arial" w:eastAsia="Arial" w:hAnsi="Arial" w:cs="Arial"/>
          <w:b/>
          <w:bCs/>
          <w:i/>
          <w:iCs/>
          <w:sz w:val="24"/>
          <w:szCs w:val="24"/>
        </w:rPr>
        <w:t>Naziv koji se zaštićuje:</w:t>
      </w:r>
    </w:p>
    <w:p w:rsidR="009B5A40" w:rsidRDefault="009B5A40">
      <w:pPr>
        <w:spacing w:line="120" w:lineRule="exact"/>
        <w:rPr>
          <w:rFonts w:ascii="Arial" w:eastAsia="Arial" w:hAnsi="Arial" w:cs="Arial"/>
          <w:b/>
          <w:bCs/>
          <w:i/>
          <w:iCs/>
          <w:sz w:val="24"/>
          <w:szCs w:val="24"/>
        </w:rPr>
      </w:pPr>
    </w:p>
    <w:p w:rsidR="009B5A40" w:rsidRDefault="00276FBD">
      <w:pPr>
        <w:ind w:left="861"/>
        <w:jc w:val="both"/>
        <w:rPr>
          <w:rFonts w:ascii="Arial" w:eastAsia="Arial" w:hAnsi="Arial" w:cs="Arial"/>
          <w:b/>
          <w:bCs/>
          <w:i/>
          <w:iCs/>
          <w:sz w:val="24"/>
          <w:szCs w:val="24"/>
        </w:rPr>
      </w:pPr>
      <w:r>
        <w:rPr>
          <w:rFonts w:ascii="Arial" w:eastAsia="Arial" w:hAnsi="Arial" w:cs="Arial"/>
          <w:sz w:val="24"/>
          <w:szCs w:val="24"/>
        </w:rPr>
        <w:t>Primorska Hrvatska</w:t>
      </w:r>
    </w:p>
    <w:p w:rsidR="009B5A40" w:rsidRDefault="009B5A40">
      <w:pPr>
        <w:spacing w:line="130" w:lineRule="exact"/>
        <w:rPr>
          <w:rFonts w:ascii="Arial" w:eastAsia="Arial" w:hAnsi="Arial" w:cs="Arial"/>
          <w:b/>
          <w:bCs/>
          <w:i/>
          <w:iCs/>
          <w:sz w:val="24"/>
          <w:szCs w:val="24"/>
        </w:rPr>
      </w:pPr>
    </w:p>
    <w:p w:rsidR="009B5A40" w:rsidRDefault="00276FBD">
      <w:pPr>
        <w:numPr>
          <w:ilvl w:val="0"/>
          <w:numId w:val="1"/>
        </w:numPr>
        <w:tabs>
          <w:tab w:val="left" w:pos="841"/>
        </w:tabs>
        <w:spacing w:line="235" w:lineRule="auto"/>
        <w:ind w:left="841" w:hanging="841"/>
        <w:jc w:val="both"/>
        <w:rPr>
          <w:rFonts w:ascii="Arial" w:eastAsia="Arial" w:hAnsi="Arial" w:cs="Arial"/>
          <w:b/>
          <w:bCs/>
          <w:i/>
          <w:iCs/>
          <w:sz w:val="24"/>
          <w:szCs w:val="24"/>
        </w:rPr>
      </w:pPr>
      <w:r>
        <w:rPr>
          <w:rFonts w:ascii="Arial" w:eastAsia="Arial" w:hAnsi="Arial" w:cs="Arial"/>
          <w:b/>
          <w:bCs/>
          <w:i/>
          <w:iCs/>
          <w:sz w:val="24"/>
          <w:szCs w:val="24"/>
        </w:rPr>
        <w:t>Opis najznačajnijih fizikalno kemijskih i organoleptičnih (senzornih) svojstava vina:</w:t>
      </w:r>
    </w:p>
    <w:p w:rsidR="009B5A40" w:rsidRDefault="009B5A40">
      <w:pPr>
        <w:spacing w:line="200" w:lineRule="exact"/>
        <w:rPr>
          <w:rFonts w:ascii="Arial" w:eastAsia="Arial" w:hAnsi="Arial" w:cs="Arial"/>
          <w:b/>
          <w:bCs/>
          <w:i/>
          <w:iCs/>
          <w:sz w:val="24"/>
          <w:szCs w:val="24"/>
        </w:rPr>
      </w:pPr>
    </w:p>
    <w:p w:rsidR="009B5A40" w:rsidRDefault="009B5A40">
      <w:pPr>
        <w:spacing w:line="317" w:lineRule="exact"/>
        <w:rPr>
          <w:rFonts w:ascii="Arial" w:eastAsia="Arial" w:hAnsi="Arial" w:cs="Arial"/>
          <w:b/>
          <w:bCs/>
          <w:i/>
          <w:iCs/>
          <w:sz w:val="24"/>
          <w:szCs w:val="24"/>
        </w:rPr>
      </w:pPr>
    </w:p>
    <w:p w:rsidR="009B5A40" w:rsidRDefault="00276FBD">
      <w:pPr>
        <w:ind w:left="861"/>
        <w:jc w:val="both"/>
        <w:rPr>
          <w:rFonts w:ascii="Arial" w:eastAsia="Arial" w:hAnsi="Arial" w:cs="Arial"/>
          <w:b/>
          <w:bCs/>
          <w:i/>
          <w:iCs/>
          <w:sz w:val="24"/>
          <w:szCs w:val="24"/>
        </w:rPr>
      </w:pPr>
      <w:r>
        <w:rPr>
          <w:rFonts w:ascii="Arial" w:eastAsia="Arial" w:hAnsi="Arial" w:cs="Arial"/>
          <w:b/>
          <w:bCs/>
          <w:sz w:val="24"/>
          <w:szCs w:val="24"/>
        </w:rPr>
        <w:t>Bijela vina</w:t>
      </w:r>
    </w:p>
    <w:p w:rsidR="009B5A40" w:rsidRDefault="009B5A40">
      <w:pPr>
        <w:spacing w:line="130" w:lineRule="exact"/>
        <w:rPr>
          <w:rFonts w:ascii="Arial" w:eastAsia="Arial" w:hAnsi="Arial" w:cs="Arial"/>
          <w:b/>
          <w:bCs/>
          <w:i/>
          <w:iCs/>
          <w:sz w:val="24"/>
          <w:szCs w:val="24"/>
        </w:rPr>
      </w:pPr>
    </w:p>
    <w:p w:rsidR="009B5A40" w:rsidRDefault="00276FBD">
      <w:pPr>
        <w:spacing w:line="238" w:lineRule="auto"/>
        <w:ind w:left="841" w:right="20" w:firstLine="2"/>
        <w:jc w:val="both"/>
        <w:rPr>
          <w:rFonts w:ascii="Arial" w:eastAsia="Arial" w:hAnsi="Arial" w:cs="Arial"/>
          <w:b/>
          <w:bCs/>
          <w:i/>
          <w:iCs/>
          <w:sz w:val="24"/>
          <w:szCs w:val="24"/>
        </w:rPr>
      </w:pPr>
      <w:r>
        <w:rPr>
          <w:rFonts w:ascii="Arial" w:eastAsia="Arial" w:hAnsi="Arial" w:cs="Arial"/>
          <w:sz w:val="24"/>
          <w:szCs w:val="24"/>
        </w:rPr>
        <w:t>Ovisno o položaju, mikroklimatskim uvjetima, sorti, načinu prerade grožđa, vinifikacij</w:t>
      </w:r>
      <w:r w:rsidR="0001277C">
        <w:rPr>
          <w:rFonts w:ascii="Arial" w:eastAsia="Arial" w:hAnsi="Arial" w:cs="Arial"/>
          <w:sz w:val="24"/>
          <w:szCs w:val="24"/>
        </w:rPr>
        <w:t>i</w:t>
      </w:r>
      <w:r>
        <w:rPr>
          <w:rFonts w:ascii="Arial" w:eastAsia="Arial" w:hAnsi="Arial" w:cs="Arial"/>
          <w:sz w:val="24"/>
          <w:szCs w:val="24"/>
        </w:rPr>
        <w:t xml:space="preserve"> i dozrijevanj</w:t>
      </w:r>
      <w:r w:rsidR="0001277C">
        <w:rPr>
          <w:rFonts w:ascii="Arial" w:eastAsia="Arial" w:hAnsi="Arial" w:cs="Arial"/>
          <w:sz w:val="24"/>
          <w:szCs w:val="24"/>
        </w:rPr>
        <w:t>u</w:t>
      </w:r>
      <w:r>
        <w:rPr>
          <w:rFonts w:ascii="Arial" w:eastAsia="Arial" w:hAnsi="Arial" w:cs="Arial"/>
          <w:sz w:val="24"/>
          <w:szCs w:val="24"/>
        </w:rPr>
        <w:t>, bijela vina redovite berbe regije Primorska Hrvatska</w:t>
      </w:r>
      <w:r w:rsidR="00597958">
        <w:rPr>
          <w:rFonts w:ascii="Arial" w:eastAsia="Arial" w:hAnsi="Arial" w:cs="Arial"/>
          <w:sz w:val="24"/>
          <w:szCs w:val="24"/>
        </w:rPr>
        <w:t xml:space="preserve"> iz sjevernog i središnjeg dijela zemljopisnog područja proizvodnje,</w:t>
      </w:r>
      <w:r>
        <w:rPr>
          <w:rFonts w:ascii="Arial" w:eastAsia="Arial" w:hAnsi="Arial" w:cs="Arial"/>
          <w:sz w:val="24"/>
          <w:szCs w:val="24"/>
        </w:rPr>
        <w:t xml:space="preserve"> na tržište dolaze kao kristalno bistra vina, zelenkasto žute do zlatno žute boje</w:t>
      </w:r>
      <w:r w:rsidR="00552C6E">
        <w:rPr>
          <w:rFonts w:ascii="Arial" w:eastAsia="Arial" w:hAnsi="Arial" w:cs="Arial"/>
          <w:sz w:val="24"/>
          <w:szCs w:val="24"/>
        </w:rPr>
        <w:t xml:space="preserve"> </w:t>
      </w:r>
      <w:r>
        <w:rPr>
          <w:rFonts w:ascii="Arial" w:eastAsia="Arial" w:hAnsi="Arial" w:cs="Arial"/>
          <w:sz w:val="24"/>
          <w:szCs w:val="24"/>
        </w:rPr>
        <w:t xml:space="preserve">te svijetle do intenzivno žute boje </w:t>
      </w:r>
      <w:r w:rsidR="003B0A25">
        <w:rPr>
          <w:rFonts w:ascii="Arial" w:eastAsia="Arial" w:hAnsi="Arial" w:cs="Arial"/>
          <w:sz w:val="24"/>
          <w:szCs w:val="24"/>
        </w:rPr>
        <w:t>iz južnog dijela Primorske Hrvatske</w:t>
      </w:r>
      <w:r>
        <w:rPr>
          <w:rFonts w:ascii="Arial" w:eastAsia="Arial" w:hAnsi="Arial" w:cs="Arial"/>
          <w:sz w:val="24"/>
          <w:szCs w:val="24"/>
        </w:rPr>
        <w:t>.</w:t>
      </w:r>
    </w:p>
    <w:p w:rsidR="009B5A40" w:rsidRDefault="009B5A40">
      <w:pPr>
        <w:spacing w:line="131" w:lineRule="exact"/>
        <w:rPr>
          <w:rFonts w:ascii="Arial" w:eastAsia="Arial" w:hAnsi="Arial" w:cs="Arial"/>
          <w:b/>
          <w:bCs/>
          <w:i/>
          <w:iCs/>
          <w:sz w:val="24"/>
          <w:szCs w:val="24"/>
        </w:rPr>
      </w:pPr>
    </w:p>
    <w:p w:rsidR="009B5A40" w:rsidRDefault="00276FBD">
      <w:pPr>
        <w:spacing w:line="237" w:lineRule="auto"/>
        <w:ind w:left="841" w:firstLine="2"/>
        <w:jc w:val="both"/>
        <w:rPr>
          <w:rFonts w:ascii="Arial" w:eastAsia="Arial" w:hAnsi="Arial" w:cs="Arial"/>
          <w:b/>
          <w:bCs/>
          <w:i/>
          <w:iCs/>
          <w:sz w:val="24"/>
          <w:szCs w:val="24"/>
        </w:rPr>
      </w:pPr>
      <w:r>
        <w:rPr>
          <w:rFonts w:ascii="Arial" w:eastAsia="Arial" w:hAnsi="Arial" w:cs="Arial"/>
          <w:sz w:val="24"/>
          <w:szCs w:val="24"/>
        </w:rPr>
        <w:t xml:space="preserve">Bijela vina </w:t>
      </w:r>
      <w:r w:rsidR="0029739B">
        <w:rPr>
          <w:rFonts w:ascii="Arial" w:eastAsia="Arial" w:hAnsi="Arial" w:cs="Arial"/>
          <w:sz w:val="24"/>
          <w:szCs w:val="24"/>
        </w:rPr>
        <w:t>iz sjevernog i središnjeg dijela zemljopisnog područja proizvodnje</w:t>
      </w:r>
      <w:r w:rsidR="0029739B" w:rsidDel="0029739B">
        <w:rPr>
          <w:rFonts w:ascii="Arial" w:eastAsia="Arial" w:hAnsi="Arial" w:cs="Arial"/>
          <w:sz w:val="24"/>
          <w:szCs w:val="24"/>
        </w:rPr>
        <w:t xml:space="preserve"> </w:t>
      </w:r>
      <w:r>
        <w:rPr>
          <w:rFonts w:ascii="Arial" w:eastAsia="Arial" w:hAnsi="Arial" w:cs="Arial"/>
          <w:sz w:val="24"/>
          <w:szCs w:val="24"/>
        </w:rPr>
        <w:t xml:space="preserve">su lagana do srednje ili jako alkoholna, uravnoteženih kiselina, svježa, ekstraktna te ugodnih do izraženih aroma (voćnih, cvjetnih, začinskih), dok su bijela vina </w:t>
      </w:r>
      <w:r w:rsidR="00F50748">
        <w:rPr>
          <w:rFonts w:ascii="Arial" w:eastAsia="Arial" w:hAnsi="Arial" w:cs="Arial"/>
          <w:sz w:val="24"/>
          <w:szCs w:val="24"/>
        </w:rPr>
        <w:t>iz južnog dijela Primorske Hrvatske</w:t>
      </w:r>
      <w:r>
        <w:rPr>
          <w:rFonts w:ascii="Arial" w:eastAsia="Arial" w:hAnsi="Arial" w:cs="Arial"/>
          <w:sz w:val="24"/>
          <w:szCs w:val="24"/>
        </w:rPr>
        <w:t xml:space="preserve"> jače alkoholna, ekstraktna, blagih kiselina i aromatski bogata.</w:t>
      </w:r>
    </w:p>
    <w:p w:rsidR="009B5A40" w:rsidRDefault="009B5A40">
      <w:pPr>
        <w:spacing w:line="135" w:lineRule="exact"/>
        <w:rPr>
          <w:rFonts w:ascii="Arial" w:eastAsia="Arial" w:hAnsi="Arial" w:cs="Arial"/>
          <w:b/>
          <w:bCs/>
          <w:i/>
          <w:iCs/>
          <w:sz w:val="24"/>
          <w:szCs w:val="24"/>
        </w:rPr>
      </w:pPr>
    </w:p>
    <w:p w:rsidR="009B5A40" w:rsidRDefault="00276FBD">
      <w:pPr>
        <w:spacing w:line="236" w:lineRule="auto"/>
        <w:ind w:left="841" w:right="20" w:firstLine="2"/>
        <w:jc w:val="both"/>
        <w:rPr>
          <w:rFonts w:ascii="Arial" w:eastAsia="Arial" w:hAnsi="Arial" w:cs="Arial"/>
          <w:b/>
          <w:bCs/>
          <w:i/>
          <w:iCs/>
          <w:sz w:val="24"/>
          <w:szCs w:val="24"/>
        </w:rPr>
      </w:pPr>
      <w:r>
        <w:rPr>
          <w:rFonts w:ascii="Arial" w:eastAsia="Arial" w:hAnsi="Arial" w:cs="Arial"/>
          <w:sz w:val="24"/>
          <w:szCs w:val="24"/>
        </w:rPr>
        <w:t>Desertna vina, dobivena posebnim načinom prerade prezrelog ili prosušenog grožđa, intenzivnijih su nijansi žute boje, jače alkoholna, te su kompleksnog i bogatog mirisa i okusa.</w:t>
      </w:r>
    </w:p>
    <w:p w:rsidR="009B5A40" w:rsidRDefault="009B5A40">
      <w:pPr>
        <w:spacing w:line="133" w:lineRule="exact"/>
        <w:rPr>
          <w:rFonts w:ascii="Arial" w:eastAsia="Arial" w:hAnsi="Arial" w:cs="Arial"/>
          <w:b/>
          <w:bCs/>
          <w:i/>
          <w:iCs/>
          <w:sz w:val="24"/>
          <w:szCs w:val="24"/>
        </w:rPr>
      </w:pPr>
    </w:p>
    <w:p w:rsidR="009B5A40" w:rsidRDefault="00276FBD">
      <w:pPr>
        <w:spacing w:line="238" w:lineRule="auto"/>
        <w:ind w:left="841" w:right="20"/>
        <w:jc w:val="both"/>
        <w:rPr>
          <w:rFonts w:ascii="Arial" w:eastAsia="Arial" w:hAnsi="Arial" w:cs="Arial"/>
          <w:b/>
          <w:bCs/>
          <w:i/>
          <w:iCs/>
          <w:sz w:val="24"/>
          <w:szCs w:val="24"/>
        </w:rPr>
      </w:pPr>
      <w:r>
        <w:rPr>
          <w:rFonts w:ascii="Arial" w:eastAsia="Arial" w:hAnsi="Arial" w:cs="Arial"/>
          <w:sz w:val="24"/>
          <w:szCs w:val="24"/>
        </w:rPr>
        <w:t>Likerska vina, stilom i svojstvima koja određuju kakvoću, ovisno o sortimentu i tehnologiji proizvodnje, uz upotrebu koncentriranog mošta i vinskog destilata, nose obilježja i zrelog grožđa i specifičnosti tehnoloških postupaka. Mogu varirati od manje do izrazito slatkih vina, s naglašenom alkoholnom mirisnom i okusnom notom, bogatog, čistog okusa.</w:t>
      </w:r>
    </w:p>
    <w:p w:rsidR="009B5A40" w:rsidRDefault="009B5A40">
      <w:pPr>
        <w:spacing w:line="11" w:lineRule="exact"/>
        <w:rPr>
          <w:rFonts w:ascii="Arial" w:eastAsia="Arial" w:hAnsi="Arial" w:cs="Arial"/>
          <w:b/>
          <w:bCs/>
          <w:i/>
          <w:iCs/>
          <w:sz w:val="24"/>
          <w:szCs w:val="24"/>
        </w:rPr>
      </w:pPr>
    </w:p>
    <w:p w:rsidR="009B5A40" w:rsidRDefault="00276FBD">
      <w:pPr>
        <w:spacing w:line="236" w:lineRule="auto"/>
        <w:ind w:left="841" w:right="20"/>
        <w:jc w:val="both"/>
        <w:rPr>
          <w:rFonts w:ascii="Arial" w:eastAsia="Arial" w:hAnsi="Arial" w:cs="Arial"/>
          <w:b/>
          <w:bCs/>
          <w:i/>
          <w:iCs/>
          <w:sz w:val="24"/>
          <w:szCs w:val="24"/>
        </w:rPr>
      </w:pPr>
      <w:r>
        <w:rPr>
          <w:rFonts w:ascii="Arial" w:eastAsia="Arial" w:hAnsi="Arial" w:cs="Arial"/>
          <w:sz w:val="24"/>
          <w:szCs w:val="24"/>
        </w:rPr>
        <w:t>Pjenušava vina odlikuju se izraženom tipičnom svježinom i privlačnim perlanjem. Budući da se uglavnom proizvode od mješavina sorata, kompleksnog su i privlačnog mirisa i okusa.</w:t>
      </w:r>
    </w:p>
    <w:p w:rsidR="009B5A40" w:rsidRDefault="009B5A40">
      <w:pPr>
        <w:spacing w:line="280" w:lineRule="exact"/>
        <w:rPr>
          <w:sz w:val="24"/>
          <w:szCs w:val="24"/>
        </w:rPr>
      </w:pPr>
    </w:p>
    <w:p w:rsidR="009B5A40" w:rsidRDefault="00276FBD">
      <w:pPr>
        <w:spacing w:line="239" w:lineRule="auto"/>
        <w:ind w:left="841"/>
        <w:rPr>
          <w:sz w:val="20"/>
          <w:szCs w:val="20"/>
        </w:rPr>
      </w:pPr>
      <w:r>
        <w:rPr>
          <w:rFonts w:ascii="Arial" w:eastAsia="Arial" w:hAnsi="Arial" w:cs="Arial"/>
          <w:b/>
          <w:bCs/>
          <w:sz w:val="24"/>
          <w:szCs w:val="24"/>
        </w:rPr>
        <w:t>Crna vina</w:t>
      </w:r>
    </w:p>
    <w:p w:rsidR="009B5A40" w:rsidRDefault="009B5A40">
      <w:pPr>
        <w:spacing w:line="288" w:lineRule="exact"/>
        <w:rPr>
          <w:sz w:val="24"/>
          <w:szCs w:val="24"/>
        </w:rPr>
      </w:pPr>
    </w:p>
    <w:p w:rsidR="009B5A40" w:rsidRDefault="00276FBD">
      <w:pPr>
        <w:spacing w:line="238" w:lineRule="auto"/>
        <w:ind w:left="841"/>
        <w:jc w:val="both"/>
        <w:rPr>
          <w:sz w:val="20"/>
          <w:szCs w:val="20"/>
        </w:rPr>
      </w:pPr>
      <w:r>
        <w:rPr>
          <w:rFonts w:ascii="Arial" w:eastAsia="Arial" w:hAnsi="Arial" w:cs="Arial"/>
          <w:sz w:val="24"/>
          <w:szCs w:val="24"/>
        </w:rPr>
        <w:t>Ovisno o položaju, mikroklimatskim uvjetima, sorti, načinu prerade grožđa, vinifikacij</w:t>
      </w:r>
      <w:r w:rsidR="00812E10">
        <w:rPr>
          <w:rFonts w:ascii="Arial" w:eastAsia="Arial" w:hAnsi="Arial" w:cs="Arial"/>
          <w:sz w:val="24"/>
          <w:szCs w:val="24"/>
        </w:rPr>
        <w:t>i</w:t>
      </w:r>
      <w:r>
        <w:rPr>
          <w:rFonts w:ascii="Arial" w:eastAsia="Arial" w:hAnsi="Arial" w:cs="Arial"/>
          <w:sz w:val="24"/>
          <w:szCs w:val="24"/>
        </w:rPr>
        <w:t xml:space="preserve"> i dozrijevanj</w:t>
      </w:r>
      <w:r w:rsidR="00812E10">
        <w:rPr>
          <w:rFonts w:ascii="Arial" w:eastAsia="Arial" w:hAnsi="Arial" w:cs="Arial"/>
          <w:sz w:val="24"/>
          <w:szCs w:val="24"/>
        </w:rPr>
        <w:t>u</w:t>
      </w:r>
      <w:r>
        <w:rPr>
          <w:rFonts w:ascii="Arial" w:eastAsia="Arial" w:hAnsi="Arial" w:cs="Arial"/>
          <w:sz w:val="24"/>
          <w:szCs w:val="24"/>
        </w:rPr>
        <w:t>, crna vina redovite berbe regije Primorska Hrvatska su bistra, a boja vina varira od ljubičaste s modrim tonovima do tamno crvene, različitog intenziteta rubin crvene boje, te različitih nijansi granat crvene boje.</w:t>
      </w:r>
    </w:p>
    <w:p w:rsidR="009B5A40" w:rsidRDefault="009B5A40">
      <w:pPr>
        <w:spacing w:line="132" w:lineRule="exact"/>
        <w:rPr>
          <w:sz w:val="24"/>
          <w:szCs w:val="24"/>
        </w:rPr>
      </w:pPr>
    </w:p>
    <w:p w:rsidR="009B5A40" w:rsidRDefault="00276FBD">
      <w:pPr>
        <w:spacing w:line="238" w:lineRule="auto"/>
        <w:ind w:left="841" w:right="20" w:firstLine="2"/>
        <w:jc w:val="both"/>
        <w:rPr>
          <w:sz w:val="20"/>
          <w:szCs w:val="20"/>
        </w:rPr>
      </w:pPr>
      <w:r>
        <w:rPr>
          <w:rFonts w:ascii="Arial" w:eastAsia="Arial" w:hAnsi="Arial" w:cs="Arial"/>
          <w:sz w:val="24"/>
          <w:szCs w:val="24"/>
        </w:rPr>
        <w:t>Crna vina iz sjevernijih područja su srednje do jako alkoholna, umjerene do izražene kiselosti, uravnoteženog intenziteta zrelosti tanina, te izraženih voćnih aroma i intenzivno razvijenim sortnim aromama i bukeom, dok su crna vina iz južnih područja alkoholno jaka, ekstraktna, različitog intenziteta zrelosti tanina, aromatski kompleksna i bogata.</w:t>
      </w:r>
    </w:p>
    <w:p w:rsidR="009B5A40" w:rsidRDefault="009B5A40">
      <w:pPr>
        <w:sectPr w:rsidR="009B5A40">
          <w:pgSz w:w="11900" w:h="16838"/>
          <w:pgMar w:top="1425" w:right="1400" w:bottom="1440" w:left="1419" w:header="0" w:footer="0" w:gutter="0"/>
          <w:cols w:space="720" w:equalWidth="0">
            <w:col w:w="9081"/>
          </w:cols>
        </w:sectPr>
      </w:pPr>
    </w:p>
    <w:p w:rsidR="009B5A40" w:rsidRDefault="00276FBD">
      <w:pPr>
        <w:spacing w:line="235" w:lineRule="auto"/>
        <w:ind w:left="841" w:right="20" w:firstLine="2"/>
        <w:jc w:val="both"/>
        <w:rPr>
          <w:sz w:val="20"/>
          <w:szCs w:val="20"/>
        </w:rPr>
      </w:pPr>
      <w:bookmarkStart w:id="2" w:name="page2"/>
      <w:bookmarkEnd w:id="2"/>
      <w:r>
        <w:rPr>
          <w:rFonts w:ascii="Arial" w:eastAsia="Arial" w:hAnsi="Arial" w:cs="Arial"/>
          <w:sz w:val="24"/>
          <w:szCs w:val="24"/>
        </w:rPr>
        <w:lastRenderedPageBreak/>
        <w:t>Desertna vina, dobivena posebnim načinom prerade prezrelog ili prosušenog grožđa, jače su alkoholna, te kompleksnog i bogatog mirisa i okusa.</w:t>
      </w:r>
    </w:p>
    <w:p w:rsidR="009B5A40" w:rsidRDefault="009B5A40">
      <w:pPr>
        <w:spacing w:line="132" w:lineRule="exact"/>
        <w:rPr>
          <w:sz w:val="20"/>
          <w:szCs w:val="20"/>
        </w:rPr>
      </w:pPr>
    </w:p>
    <w:p w:rsidR="009B5A40" w:rsidRDefault="00276FBD">
      <w:pPr>
        <w:spacing w:line="238" w:lineRule="auto"/>
        <w:ind w:left="841" w:right="20"/>
        <w:jc w:val="both"/>
        <w:rPr>
          <w:sz w:val="20"/>
          <w:szCs w:val="20"/>
        </w:rPr>
      </w:pPr>
      <w:r>
        <w:rPr>
          <w:rFonts w:ascii="Arial" w:eastAsia="Arial" w:hAnsi="Arial" w:cs="Arial"/>
          <w:sz w:val="24"/>
          <w:szCs w:val="24"/>
        </w:rPr>
        <w:t>Likerska vina, stilom i svojstvima koja određuju kakvoću, ovisno o sortimentu i tehnologiji proizvodnje, uz upotrebu koncentriranog mošta i vinskog destilata, nose obilježja i zrelog grožđa i specifičnosti tehnoloških postupaka. Mogu varirati od manje do izrazito slatkih vina, s naglašenom alkoholnom mirisnom i okusnom notom, bogatog, čistog okusa.</w:t>
      </w:r>
    </w:p>
    <w:p w:rsidR="009B5A40" w:rsidRDefault="009B5A40">
      <w:pPr>
        <w:spacing w:line="12" w:lineRule="exact"/>
        <w:rPr>
          <w:sz w:val="20"/>
          <w:szCs w:val="20"/>
        </w:rPr>
      </w:pPr>
    </w:p>
    <w:p w:rsidR="009B5A40" w:rsidRDefault="00276FBD">
      <w:pPr>
        <w:spacing w:line="235" w:lineRule="auto"/>
        <w:ind w:left="841" w:right="20"/>
        <w:jc w:val="both"/>
        <w:rPr>
          <w:sz w:val="20"/>
          <w:szCs w:val="20"/>
        </w:rPr>
      </w:pPr>
      <w:r>
        <w:rPr>
          <w:rFonts w:ascii="Arial" w:eastAsia="Arial" w:hAnsi="Arial" w:cs="Arial"/>
          <w:sz w:val="24"/>
          <w:szCs w:val="24"/>
        </w:rPr>
        <w:t>Zaštićena oznaka izvornosti „Primorska Hrvatska“ može se koristiti za vina, likerska vina, pjenušava vina i biser vina.</w:t>
      </w:r>
    </w:p>
    <w:p w:rsidR="009B5A40" w:rsidRDefault="009B5A40">
      <w:pPr>
        <w:spacing w:line="288" w:lineRule="exact"/>
        <w:rPr>
          <w:sz w:val="20"/>
          <w:szCs w:val="20"/>
        </w:rPr>
      </w:pPr>
    </w:p>
    <w:p w:rsidR="009B5A40" w:rsidRDefault="00276FBD">
      <w:pPr>
        <w:spacing w:line="235" w:lineRule="auto"/>
        <w:ind w:left="841"/>
        <w:jc w:val="both"/>
        <w:rPr>
          <w:sz w:val="20"/>
          <w:szCs w:val="20"/>
        </w:rPr>
      </w:pPr>
      <w:r>
        <w:rPr>
          <w:rFonts w:ascii="Arial" w:eastAsia="Arial" w:hAnsi="Arial" w:cs="Arial"/>
          <w:sz w:val="24"/>
          <w:szCs w:val="24"/>
        </w:rPr>
        <w:t>Najznačajniji fizikalno kemijski parametri nalaze se u Prilozima 1., 2. i 3. ove proizvodne specifikacije.</w:t>
      </w:r>
    </w:p>
    <w:p w:rsidR="009B5A40" w:rsidRDefault="009B5A40">
      <w:pPr>
        <w:spacing w:line="286" w:lineRule="exact"/>
        <w:rPr>
          <w:sz w:val="20"/>
          <w:szCs w:val="20"/>
        </w:rPr>
      </w:pPr>
    </w:p>
    <w:p w:rsidR="009B5A40" w:rsidRDefault="00276FBD">
      <w:pPr>
        <w:numPr>
          <w:ilvl w:val="0"/>
          <w:numId w:val="2"/>
        </w:numPr>
        <w:tabs>
          <w:tab w:val="left" w:pos="1042"/>
        </w:tabs>
        <w:spacing w:line="234" w:lineRule="auto"/>
        <w:ind w:left="841" w:right="20" w:hanging="133"/>
        <w:jc w:val="both"/>
        <w:rPr>
          <w:rFonts w:ascii="Arial" w:eastAsia="Arial" w:hAnsi="Arial" w:cs="Arial"/>
          <w:i/>
          <w:iCs/>
          <w:sz w:val="24"/>
          <w:szCs w:val="24"/>
          <w:u w:val="single"/>
        </w:rPr>
      </w:pPr>
      <w:r>
        <w:rPr>
          <w:rFonts w:ascii="Arial" w:eastAsia="Arial" w:hAnsi="Arial" w:cs="Arial"/>
          <w:i/>
          <w:iCs/>
          <w:sz w:val="24"/>
          <w:szCs w:val="24"/>
          <w:u w:val="single"/>
        </w:rPr>
        <w:t>Tradicionalni izrazi koji se mogu koristiti za ZOI “Primorska Hrvatska” za vina:</w:t>
      </w:r>
    </w:p>
    <w:p w:rsidR="009B5A40" w:rsidRDefault="009B5A40">
      <w:pPr>
        <w:spacing w:line="200" w:lineRule="exact"/>
        <w:rPr>
          <w:rFonts w:ascii="Arial" w:eastAsia="Arial" w:hAnsi="Arial" w:cs="Arial"/>
          <w:i/>
          <w:iCs/>
          <w:sz w:val="24"/>
          <w:szCs w:val="24"/>
          <w:u w:val="single"/>
        </w:rPr>
      </w:pPr>
    </w:p>
    <w:p w:rsidR="009B5A40" w:rsidRDefault="009B5A40">
      <w:pPr>
        <w:spacing w:line="357" w:lineRule="exact"/>
        <w:rPr>
          <w:rFonts w:ascii="Arial" w:eastAsia="Arial" w:hAnsi="Arial" w:cs="Arial"/>
          <w:i/>
          <w:iCs/>
          <w:sz w:val="24"/>
          <w:szCs w:val="24"/>
          <w:u w:val="single"/>
        </w:rPr>
      </w:pPr>
    </w:p>
    <w:p w:rsidR="009B5A40" w:rsidRDefault="00276FBD">
      <w:pPr>
        <w:numPr>
          <w:ilvl w:val="1"/>
          <w:numId w:val="2"/>
        </w:numPr>
        <w:tabs>
          <w:tab w:val="left" w:pos="1221"/>
        </w:tabs>
        <w:ind w:left="1221" w:hanging="369"/>
        <w:jc w:val="both"/>
        <w:rPr>
          <w:rFonts w:ascii="Arial" w:eastAsia="Arial" w:hAnsi="Arial" w:cs="Arial"/>
          <w:sz w:val="24"/>
          <w:szCs w:val="24"/>
        </w:rPr>
      </w:pPr>
      <w:r>
        <w:rPr>
          <w:rFonts w:ascii="Arial" w:eastAsia="Arial" w:hAnsi="Arial" w:cs="Arial"/>
          <w:sz w:val="24"/>
          <w:szCs w:val="24"/>
        </w:rPr>
        <w:t>'Kvalitetno vino s kontroliranim zemljopisnim podrijetlom' (kvalitetno vino</w:t>
      </w:r>
    </w:p>
    <w:p w:rsidR="009B5A40" w:rsidRDefault="00276FBD">
      <w:pPr>
        <w:ind w:left="1221"/>
        <w:jc w:val="both"/>
        <w:rPr>
          <w:rFonts w:ascii="Arial" w:eastAsia="Arial" w:hAnsi="Arial" w:cs="Arial"/>
          <w:sz w:val="24"/>
          <w:szCs w:val="24"/>
        </w:rPr>
      </w:pPr>
      <w:r>
        <w:rPr>
          <w:rFonts w:ascii="Arial" w:eastAsia="Arial" w:hAnsi="Arial" w:cs="Arial"/>
          <w:sz w:val="24"/>
          <w:szCs w:val="24"/>
        </w:rPr>
        <w:t>KZP) koje se može dopuniti izrazima:</w:t>
      </w:r>
    </w:p>
    <w:p w:rsidR="009B5A40" w:rsidRDefault="009B5A40">
      <w:pPr>
        <w:spacing w:line="10" w:lineRule="exact"/>
        <w:rPr>
          <w:rFonts w:ascii="Arial" w:eastAsia="Arial" w:hAnsi="Arial" w:cs="Arial"/>
          <w:sz w:val="24"/>
          <w:szCs w:val="24"/>
        </w:rPr>
      </w:pPr>
    </w:p>
    <w:p w:rsidR="009B5A40" w:rsidRDefault="00276FBD">
      <w:pPr>
        <w:numPr>
          <w:ilvl w:val="2"/>
          <w:numId w:val="2"/>
        </w:numPr>
        <w:tabs>
          <w:tab w:val="left" w:pos="1941"/>
        </w:tabs>
        <w:spacing w:line="235" w:lineRule="auto"/>
        <w:ind w:left="1941" w:right="20" w:hanging="369"/>
        <w:jc w:val="both"/>
        <w:rPr>
          <w:rFonts w:ascii="Arial" w:eastAsia="Arial" w:hAnsi="Arial" w:cs="Arial"/>
          <w:sz w:val="24"/>
          <w:szCs w:val="24"/>
        </w:rPr>
      </w:pPr>
      <w:r>
        <w:rPr>
          <w:rFonts w:ascii="Arial" w:eastAsia="Arial" w:hAnsi="Arial" w:cs="Arial"/>
          <w:sz w:val="24"/>
          <w:szCs w:val="24"/>
        </w:rPr>
        <w:t>“Mlado vino”: vino kod kojeg je izvršeno djelomično ili potpuno vrenje i koje nije prošlo cjelovitu tehnološku obradu</w:t>
      </w:r>
    </w:p>
    <w:p w:rsidR="009B5A40" w:rsidRDefault="009B5A40">
      <w:pPr>
        <w:spacing w:line="11" w:lineRule="exact"/>
        <w:rPr>
          <w:rFonts w:ascii="Arial" w:eastAsia="Arial" w:hAnsi="Arial" w:cs="Arial"/>
          <w:sz w:val="24"/>
          <w:szCs w:val="24"/>
        </w:rPr>
      </w:pPr>
    </w:p>
    <w:p w:rsidR="009B5A40" w:rsidRDefault="00276FBD">
      <w:pPr>
        <w:numPr>
          <w:ilvl w:val="2"/>
          <w:numId w:val="2"/>
        </w:numPr>
        <w:tabs>
          <w:tab w:val="left" w:pos="1941"/>
        </w:tabs>
        <w:spacing w:line="235" w:lineRule="auto"/>
        <w:ind w:left="1941" w:right="20" w:hanging="369"/>
        <w:jc w:val="both"/>
        <w:rPr>
          <w:rFonts w:ascii="Arial" w:eastAsia="Arial" w:hAnsi="Arial" w:cs="Arial"/>
          <w:sz w:val="24"/>
          <w:szCs w:val="24"/>
        </w:rPr>
      </w:pPr>
      <w:r>
        <w:rPr>
          <w:rFonts w:ascii="Arial" w:eastAsia="Arial" w:hAnsi="Arial" w:cs="Arial"/>
          <w:sz w:val="24"/>
          <w:szCs w:val="24"/>
        </w:rPr>
        <w:t>“Arhivsko vino”: vino koje je u podrumskim uvjetima čuvano pet ili više godina, od toga najmanje tri godine u boci i</w:t>
      </w:r>
    </w:p>
    <w:p w:rsidR="009B5A40" w:rsidRDefault="009B5A40">
      <w:pPr>
        <w:spacing w:line="11" w:lineRule="exact"/>
        <w:rPr>
          <w:rFonts w:ascii="Arial" w:eastAsia="Arial" w:hAnsi="Arial" w:cs="Arial"/>
          <w:sz w:val="24"/>
          <w:szCs w:val="24"/>
        </w:rPr>
      </w:pPr>
    </w:p>
    <w:p w:rsidR="009B5A40" w:rsidRDefault="00276FBD">
      <w:pPr>
        <w:numPr>
          <w:ilvl w:val="2"/>
          <w:numId w:val="2"/>
        </w:numPr>
        <w:tabs>
          <w:tab w:val="left" w:pos="1941"/>
        </w:tabs>
        <w:spacing w:line="235" w:lineRule="auto"/>
        <w:ind w:left="1941" w:hanging="369"/>
        <w:jc w:val="both"/>
        <w:rPr>
          <w:rFonts w:ascii="Arial" w:eastAsia="Arial" w:hAnsi="Arial" w:cs="Arial"/>
          <w:sz w:val="24"/>
          <w:szCs w:val="24"/>
        </w:rPr>
      </w:pPr>
      <w:r>
        <w:rPr>
          <w:rFonts w:ascii="Arial" w:eastAsia="Arial" w:hAnsi="Arial" w:cs="Arial"/>
          <w:sz w:val="24"/>
          <w:szCs w:val="24"/>
        </w:rPr>
        <w:t>“Desertno vino”: specijalno vino dobiveno posebnim načinom prerade prezrelog, odnosno prosušenog grožđa.</w:t>
      </w:r>
    </w:p>
    <w:p w:rsidR="009B5A40" w:rsidRDefault="009B5A40">
      <w:pPr>
        <w:spacing w:line="277" w:lineRule="exact"/>
        <w:rPr>
          <w:rFonts w:ascii="Arial" w:eastAsia="Arial" w:hAnsi="Arial" w:cs="Arial"/>
          <w:sz w:val="24"/>
          <w:szCs w:val="24"/>
        </w:rPr>
      </w:pPr>
    </w:p>
    <w:p w:rsidR="009B5A40" w:rsidRDefault="00276FBD">
      <w:pPr>
        <w:numPr>
          <w:ilvl w:val="1"/>
          <w:numId w:val="2"/>
        </w:numPr>
        <w:tabs>
          <w:tab w:val="left" w:pos="1221"/>
        </w:tabs>
        <w:ind w:left="1221" w:hanging="369"/>
        <w:jc w:val="both"/>
        <w:rPr>
          <w:rFonts w:ascii="Arial" w:eastAsia="Arial" w:hAnsi="Arial" w:cs="Arial"/>
          <w:sz w:val="24"/>
          <w:szCs w:val="24"/>
        </w:rPr>
      </w:pPr>
      <w:r>
        <w:rPr>
          <w:rFonts w:ascii="Arial" w:eastAsia="Arial" w:hAnsi="Arial" w:cs="Arial"/>
          <w:sz w:val="24"/>
          <w:szCs w:val="24"/>
        </w:rPr>
        <w:t>'Vrhunsko vino s kontroliranim zemljopisnim podrijetlom' (vrhunsko vino</w:t>
      </w:r>
    </w:p>
    <w:p w:rsidR="009B5A40" w:rsidRDefault="00276FBD">
      <w:pPr>
        <w:ind w:left="1221"/>
        <w:jc w:val="both"/>
        <w:rPr>
          <w:rFonts w:ascii="Arial" w:eastAsia="Arial" w:hAnsi="Arial" w:cs="Arial"/>
          <w:sz w:val="24"/>
          <w:szCs w:val="24"/>
        </w:rPr>
      </w:pPr>
      <w:r>
        <w:rPr>
          <w:rFonts w:ascii="Arial" w:eastAsia="Arial" w:hAnsi="Arial" w:cs="Arial"/>
          <w:sz w:val="24"/>
          <w:szCs w:val="24"/>
        </w:rPr>
        <w:t>KZP) koje se može dopuniti izrazima:</w:t>
      </w:r>
    </w:p>
    <w:p w:rsidR="009B5A40" w:rsidRDefault="009B5A40">
      <w:pPr>
        <w:spacing w:line="10" w:lineRule="exact"/>
        <w:rPr>
          <w:rFonts w:ascii="Arial" w:eastAsia="Arial" w:hAnsi="Arial" w:cs="Arial"/>
          <w:sz w:val="24"/>
          <w:szCs w:val="24"/>
        </w:rPr>
      </w:pPr>
    </w:p>
    <w:p w:rsidR="009B5A40" w:rsidRDefault="00276FBD">
      <w:pPr>
        <w:numPr>
          <w:ilvl w:val="2"/>
          <w:numId w:val="2"/>
        </w:numPr>
        <w:tabs>
          <w:tab w:val="left" w:pos="1941"/>
        </w:tabs>
        <w:spacing w:line="235" w:lineRule="auto"/>
        <w:ind w:left="1941" w:right="20" w:hanging="369"/>
        <w:jc w:val="both"/>
        <w:rPr>
          <w:rFonts w:ascii="Arial" w:eastAsia="Arial" w:hAnsi="Arial" w:cs="Arial"/>
          <w:sz w:val="24"/>
          <w:szCs w:val="24"/>
        </w:rPr>
      </w:pPr>
      <w:r>
        <w:rPr>
          <w:rFonts w:ascii="Arial" w:eastAsia="Arial" w:hAnsi="Arial" w:cs="Arial"/>
          <w:sz w:val="24"/>
          <w:szCs w:val="24"/>
        </w:rPr>
        <w:t>“Arhivsko vino”: vino koje je u podrumskim uvjetima čuvano pet ili više godina, od toga najmanje tri godine u boci,</w:t>
      </w:r>
    </w:p>
    <w:p w:rsidR="009B5A40" w:rsidRDefault="009B5A40">
      <w:pPr>
        <w:spacing w:line="11" w:lineRule="exact"/>
        <w:rPr>
          <w:rFonts w:ascii="Arial" w:eastAsia="Arial" w:hAnsi="Arial" w:cs="Arial"/>
          <w:sz w:val="24"/>
          <w:szCs w:val="24"/>
        </w:rPr>
      </w:pPr>
    </w:p>
    <w:p w:rsidR="009B5A40" w:rsidRDefault="00276FBD">
      <w:pPr>
        <w:numPr>
          <w:ilvl w:val="2"/>
          <w:numId w:val="2"/>
        </w:numPr>
        <w:tabs>
          <w:tab w:val="left" w:pos="1941"/>
        </w:tabs>
        <w:spacing w:line="235" w:lineRule="auto"/>
        <w:ind w:left="1941" w:hanging="369"/>
        <w:jc w:val="both"/>
        <w:rPr>
          <w:rFonts w:ascii="Arial" w:eastAsia="Arial" w:hAnsi="Arial" w:cs="Arial"/>
          <w:sz w:val="24"/>
          <w:szCs w:val="24"/>
        </w:rPr>
      </w:pPr>
      <w:r>
        <w:rPr>
          <w:rFonts w:ascii="Arial" w:eastAsia="Arial" w:hAnsi="Arial" w:cs="Arial"/>
          <w:sz w:val="24"/>
          <w:szCs w:val="24"/>
        </w:rPr>
        <w:t>“Desertno vino”: specijalno vino dobiveno posebnim načinom prerade prezrelog, odnosno prosušenog grožđa.</w:t>
      </w:r>
    </w:p>
    <w:p w:rsidR="009B5A40" w:rsidRDefault="009B5A40">
      <w:pPr>
        <w:spacing w:line="285" w:lineRule="exact"/>
        <w:rPr>
          <w:rFonts w:ascii="Arial" w:eastAsia="Arial" w:hAnsi="Arial" w:cs="Arial"/>
          <w:sz w:val="24"/>
          <w:szCs w:val="24"/>
        </w:rPr>
      </w:pPr>
    </w:p>
    <w:p w:rsidR="009B5A40" w:rsidRDefault="00276FBD">
      <w:pPr>
        <w:numPr>
          <w:ilvl w:val="0"/>
          <w:numId w:val="2"/>
        </w:numPr>
        <w:tabs>
          <w:tab w:val="left" w:pos="1043"/>
        </w:tabs>
        <w:spacing w:line="234" w:lineRule="auto"/>
        <w:ind w:left="841" w:right="20" w:hanging="133"/>
        <w:jc w:val="both"/>
        <w:rPr>
          <w:rFonts w:ascii="Arial" w:eastAsia="Arial" w:hAnsi="Arial" w:cs="Arial"/>
          <w:i/>
          <w:iCs/>
          <w:sz w:val="24"/>
          <w:szCs w:val="24"/>
          <w:u w:val="single"/>
        </w:rPr>
      </w:pPr>
      <w:r>
        <w:rPr>
          <w:rFonts w:ascii="Arial" w:eastAsia="Arial" w:hAnsi="Arial" w:cs="Arial"/>
          <w:i/>
          <w:iCs/>
          <w:sz w:val="24"/>
          <w:szCs w:val="24"/>
          <w:u w:val="single"/>
        </w:rPr>
        <w:t>Tradicionalni izrazi koji se mogu koristiti za ZOI “Primorska Hrvatska” za pjenušava i biser vina:</w:t>
      </w:r>
    </w:p>
    <w:p w:rsidR="009B5A40" w:rsidRDefault="009B5A40">
      <w:pPr>
        <w:spacing w:line="279" w:lineRule="exact"/>
        <w:rPr>
          <w:rFonts w:ascii="Arial" w:eastAsia="Arial" w:hAnsi="Arial" w:cs="Arial"/>
          <w:i/>
          <w:iCs/>
          <w:sz w:val="24"/>
          <w:szCs w:val="24"/>
          <w:u w:val="single"/>
        </w:rPr>
      </w:pPr>
    </w:p>
    <w:p w:rsidR="009B5A40" w:rsidRDefault="00276FBD">
      <w:pPr>
        <w:numPr>
          <w:ilvl w:val="1"/>
          <w:numId w:val="2"/>
        </w:numPr>
        <w:tabs>
          <w:tab w:val="left" w:pos="1221"/>
        </w:tabs>
        <w:ind w:left="1221" w:hanging="369"/>
        <w:jc w:val="both"/>
        <w:rPr>
          <w:rFonts w:ascii="Arial" w:eastAsia="Arial" w:hAnsi="Arial" w:cs="Arial"/>
          <w:sz w:val="24"/>
          <w:szCs w:val="24"/>
        </w:rPr>
      </w:pPr>
      <w:r>
        <w:rPr>
          <w:rFonts w:ascii="Arial" w:eastAsia="Arial" w:hAnsi="Arial" w:cs="Arial"/>
          <w:sz w:val="24"/>
          <w:szCs w:val="24"/>
        </w:rPr>
        <w:t>'Vrhunsko pjenušavo vino',</w:t>
      </w:r>
    </w:p>
    <w:p w:rsidR="009B5A40" w:rsidRDefault="00276FBD">
      <w:pPr>
        <w:numPr>
          <w:ilvl w:val="1"/>
          <w:numId w:val="2"/>
        </w:numPr>
        <w:tabs>
          <w:tab w:val="left" w:pos="1281"/>
        </w:tabs>
        <w:ind w:left="1281" w:hanging="429"/>
        <w:jc w:val="both"/>
        <w:rPr>
          <w:rFonts w:ascii="Arial" w:eastAsia="Arial" w:hAnsi="Arial" w:cs="Arial"/>
          <w:sz w:val="24"/>
          <w:szCs w:val="24"/>
        </w:rPr>
      </w:pPr>
      <w:r>
        <w:rPr>
          <w:rFonts w:ascii="Arial" w:eastAsia="Arial" w:hAnsi="Arial" w:cs="Arial"/>
          <w:sz w:val="24"/>
          <w:szCs w:val="24"/>
        </w:rPr>
        <w:t>'Kvalitetno biser vino'.</w:t>
      </w:r>
    </w:p>
    <w:p w:rsidR="009B5A40" w:rsidRDefault="009B5A40">
      <w:pPr>
        <w:spacing w:line="271" w:lineRule="exact"/>
        <w:rPr>
          <w:rFonts w:ascii="Arial" w:eastAsia="Arial" w:hAnsi="Arial" w:cs="Arial"/>
          <w:sz w:val="24"/>
          <w:szCs w:val="24"/>
        </w:rPr>
      </w:pPr>
    </w:p>
    <w:p w:rsidR="009B5A40" w:rsidRDefault="00276FBD">
      <w:pPr>
        <w:numPr>
          <w:ilvl w:val="0"/>
          <w:numId w:val="2"/>
        </w:numPr>
        <w:tabs>
          <w:tab w:val="left" w:pos="1021"/>
        </w:tabs>
        <w:ind w:left="1021" w:hanging="313"/>
        <w:jc w:val="both"/>
        <w:rPr>
          <w:rFonts w:ascii="Arial" w:eastAsia="Arial" w:hAnsi="Arial" w:cs="Arial"/>
          <w:i/>
          <w:iCs/>
          <w:sz w:val="24"/>
          <w:szCs w:val="24"/>
          <w:u w:val="single"/>
        </w:rPr>
      </w:pPr>
      <w:r>
        <w:rPr>
          <w:rFonts w:ascii="Arial" w:eastAsia="Arial" w:hAnsi="Arial" w:cs="Arial"/>
          <w:i/>
          <w:iCs/>
          <w:sz w:val="24"/>
          <w:szCs w:val="24"/>
          <w:u w:val="single"/>
        </w:rPr>
        <w:t>Korištenje ZOI „Primorska Hrvatska“ za kategoriju likerskih vina:</w:t>
      </w:r>
    </w:p>
    <w:p w:rsidR="009B5A40" w:rsidRDefault="009B5A40">
      <w:pPr>
        <w:spacing w:line="291" w:lineRule="exact"/>
        <w:rPr>
          <w:sz w:val="20"/>
          <w:szCs w:val="20"/>
        </w:rPr>
      </w:pPr>
    </w:p>
    <w:p w:rsidR="009B5A40" w:rsidRDefault="00276FBD">
      <w:pPr>
        <w:spacing w:line="235" w:lineRule="auto"/>
        <w:ind w:left="861" w:right="20" w:hanging="1"/>
        <w:rPr>
          <w:sz w:val="20"/>
          <w:szCs w:val="20"/>
        </w:rPr>
      </w:pPr>
      <w:r>
        <w:rPr>
          <w:rFonts w:ascii="Arial" w:eastAsia="Arial" w:hAnsi="Arial" w:cs="Arial"/>
          <w:sz w:val="24"/>
          <w:szCs w:val="24"/>
        </w:rPr>
        <w:t>Prilikom korištenja ZOI „Primorska Hrvatska“ za kategoriju likerskih vina koristi se oznaka „Likersko vino“. Nema odstupanja od pravila propisanih u</w:t>
      </w:r>
    </w:p>
    <w:p w:rsidR="009B5A40" w:rsidRDefault="009B5A40">
      <w:pPr>
        <w:spacing w:line="1" w:lineRule="exact"/>
        <w:rPr>
          <w:sz w:val="20"/>
          <w:szCs w:val="20"/>
        </w:rPr>
      </w:pPr>
    </w:p>
    <w:p w:rsidR="009B5A40" w:rsidRDefault="00276FBD">
      <w:pPr>
        <w:ind w:left="861"/>
        <w:rPr>
          <w:sz w:val="20"/>
          <w:szCs w:val="20"/>
        </w:rPr>
      </w:pPr>
      <w:r>
        <w:rPr>
          <w:rFonts w:ascii="Arial" w:eastAsia="Arial" w:hAnsi="Arial" w:cs="Arial"/>
          <w:sz w:val="24"/>
          <w:szCs w:val="24"/>
        </w:rPr>
        <w:t>Europskoj uniji.</w:t>
      </w:r>
    </w:p>
    <w:p w:rsidR="009B5A40" w:rsidRDefault="009B5A40">
      <w:pPr>
        <w:spacing w:line="396" w:lineRule="exact"/>
        <w:rPr>
          <w:sz w:val="20"/>
          <w:szCs w:val="20"/>
        </w:rPr>
      </w:pPr>
    </w:p>
    <w:p w:rsidR="009B5A40" w:rsidRDefault="00276FBD">
      <w:pPr>
        <w:numPr>
          <w:ilvl w:val="0"/>
          <w:numId w:val="3"/>
        </w:numPr>
        <w:tabs>
          <w:tab w:val="left" w:pos="841"/>
        </w:tabs>
        <w:ind w:left="841" w:hanging="841"/>
        <w:jc w:val="both"/>
        <w:rPr>
          <w:rFonts w:ascii="Arial" w:eastAsia="Arial" w:hAnsi="Arial" w:cs="Arial"/>
          <w:b/>
          <w:bCs/>
          <w:i/>
          <w:iCs/>
          <w:sz w:val="24"/>
          <w:szCs w:val="24"/>
        </w:rPr>
      </w:pPr>
      <w:r>
        <w:rPr>
          <w:rFonts w:ascii="Arial" w:eastAsia="Arial" w:hAnsi="Arial" w:cs="Arial"/>
          <w:b/>
          <w:bCs/>
          <w:i/>
          <w:iCs/>
          <w:sz w:val="24"/>
          <w:szCs w:val="24"/>
        </w:rPr>
        <w:t>Specifični enološki postupci i ograničenja:</w:t>
      </w:r>
    </w:p>
    <w:p w:rsidR="009B5A40" w:rsidRDefault="009B5A40">
      <w:pPr>
        <w:spacing w:line="120" w:lineRule="exact"/>
        <w:rPr>
          <w:rFonts w:ascii="Arial" w:eastAsia="Arial" w:hAnsi="Arial" w:cs="Arial"/>
          <w:b/>
          <w:bCs/>
          <w:i/>
          <w:iCs/>
          <w:sz w:val="24"/>
          <w:szCs w:val="24"/>
        </w:rPr>
      </w:pPr>
    </w:p>
    <w:p w:rsidR="009B5A40" w:rsidRDefault="00276FBD">
      <w:pPr>
        <w:ind w:left="861"/>
        <w:jc w:val="both"/>
        <w:rPr>
          <w:rFonts w:ascii="Arial" w:eastAsia="Arial" w:hAnsi="Arial" w:cs="Arial"/>
          <w:b/>
          <w:bCs/>
          <w:i/>
          <w:iCs/>
          <w:sz w:val="24"/>
          <w:szCs w:val="24"/>
        </w:rPr>
      </w:pPr>
      <w:r>
        <w:rPr>
          <w:rFonts w:ascii="Arial" w:eastAsia="Arial" w:hAnsi="Arial" w:cs="Arial"/>
          <w:sz w:val="24"/>
          <w:szCs w:val="24"/>
        </w:rPr>
        <w:t>Svi enološki postupci za proizvodnju vina moraju biti u skladu s Uredbom</w:t>
      </w:r>
    </w:p>
    <w:p w:rsidR="009B5A40" w:rsidRDefault="00276FBD">
      <w:pPr>
        <w:ind w:left="861"/>
        <w:jc w:val="both"/>
        <w:rPr>
          <w:rFonts w:ascii="Arial" w:eastAsia="Arial" w:hAnsi="Arial" w:cs="Arial"/>
          <w:b/>
          <w:bCs/>
          <w:i/>
          <w:iCs/>
          <w:sz w:val="24"/>
          <w:szCs w:val="24"/>
        </w:rPr>
      </w:pPr>
      <w:r>
        <w:rPr>
          <w:rFonts w:ascii="Arial" w:eastAsia="Arial" w:hAnsi="Arial" w:cs="Arial"/>
          <w:sz w:val="24"/>
          <w:szCs w:val="24"/>
        </w:rPr>
        <w:t>Europskog parlamenta i Vijeća 1308/2013 i Uredbom Komisije 606/2009.</w:t>
      </w:r>
    </w:p>
    <w:p w:rsidR="009B5A40" w:rsidRDefault="009B5A40">
      <w:pPr>
        <w:sectPr w:rsidR="009B5A40">
          <w:pgSz w:w="11900" w:h="16838"/>
          <w:pgMar w:top="1424" w:right="1400" w:bottom="1440" w:left="1419" w:header="0" w:footer="0" w:gutter="0"/>
          <w:cols w:space="720" w:equalWidth="0">
            <w:col w:w="9081"/>
          </w:cols>
        </w:sectPr>
      </w:pPr>
    </w:p>
    <w:p w:rsidR="009B5A40" w:rsidRDefault="00276FBD">
      <w:pPr>
        <w:ind w:left="841"/>
        <w:rPr>
          <w:sz w:val="20"/>
          <w:szCs w:val="20"/>
        </w:rPr>
      </w:pPr>
      <w:bookmarkStart w:id="3" w:name="page3"/>
      <w:bookmarkEnd w:id="3"/>
      <w:r>
        <w:rPr>
          <w:rFonts w:ascii="Arial" w:eastAsia="Arial" w:hAnsi="Arial" w:cs="Arial"/>
          <w:b/>
          <w:bCs/>
          <w:sz w:val="24"/>
          <w:szCs w:val="24"/>
        </w:rPr>
        <w:lastRenderedPageBreak/>
        <w:t>'Kvalitetno vino s kontroliranim zemljopisnim podrijetlom':</w:t>
      </w:r>
    </w:p>
    <w:p w:rsidR="009B5A40" w:rsidRDefault="009B5A40">
      <w:pPr>
        <w:spacing w:line="11" w:lineRule="exact"/>
        <w:rPr>
          <w:sz w:val="20"/>
          <w:szCs w:val="20"/>
        </w:rPr>
      </w:pPr>
    </w:p>
    <w:p w:rsidR="009B5A40" w:rsidRDefault="00276FBD">
      <w:pPr>
        <w:spacing w:line="235" w:lineRule="auto"/>
        <w:ind w:left="861" w:right="20" w:hanging="1"/>
        <w:jc w:val="both"/>
        <w:rPr>
          <w:sz w:val="20"/>
          <w:szCs w:val="20"/>
        </w:rPr>
      </w:pPr>
      <w:r>
        <w:rPr>
          <w:rFonts w:ascii="Arial" w:eastAsia="Arial" w:hAnsi="Arial" w:cs="Arial"/>
          <w:sz w:val="24"/>
          <w:szCs w:val="24"/>
        </w:rPr>
        <w:t>Minimalna prirodna volumna alkoholna jakost je 9,5 %. Za desertna vina minimalna prirodna volumna alkoholna jakost je 16 %.</w:t>
      </w:r>
    </w:p>
    <w:p w:rsidR="009B5A40" w:rsidRDefault="009B5A40">
      <w:pPr>
        <w:spacing w:line="12" w:lineRule="exact"/>
        <w:rPr>
          <w:sz w:val="20"/>
          <w:szCs w:val="20"/>
        </w:rPr>
      </w:pPr>
    </w:p>
    <w:p w:rsidR="009B5A40" w:rsidRDefault="00276FBD">
      <w:pPr>
        <w:spacing w:line="238" w:lineRule="auto"/>
        <w:ind w:left="861" w:right="20" w:hanging="1"/>
        <w:jc w:val="both"/>
        <w:rPr>
          <w:sz w:val="20"/>
          <w:szCs w:val="20"/>
        </w:rPr>
      </w:pPr>
      <w:r>
        <w:rPr>
          <w:rFonts w:ascii="Arial" w:eastAsia="Arial" w:hAnsi="Arial" w:cs="Arial"/>
          <w:sz w:val="24"/>
          <w:szCs w:val="24"/>
        </w:rPr>
        <w:t>Dopušteno je doslađivanje u godinama s nepovoljnim vremenskim prilikama ako u proizvodnji vina koje se doslađuje nije primijenjen niti jedan postupak pojačavanja vina. Povećanjem sadržaja šećera u vinu dodavanjem mošta, koncentriranog mošta ili rektificiranog koncentriranog mošta (koji moraju potjecati iz iste vinogradarske zone kao i predmetno vino), ukupna alkoholna jakost u vinu može se povećati za najviše 4% vol.</w:t>
      </w:r>
    </w:p>
    <w:p w:rsidR="009B5A40" w:rsidRDefault="009B5A40">
      <w:pPr>
        <w:spacing w:line="279" w:lineRule="exact"/>
        <w:rPr>
          <w:sz w:val="20"/>
          <w:szCs w:val="20"/>
        </w:rPr>
      </w:pPr>
    </w:p>
    <w:p w:rsidR="009B5A40" w:rsidRDefault="00276FBD">
      <w:pPr>
        <w:ind w:left="841"/>
        <w:rPr>
          <w:sz w:val="20"/>
          <w:szCs w:val="20"/>
        </w:rPr>
      </w:pPr>
      <w:r>
        <w:rPr>
          <w:rFonts w:ascii="Arial" w:eastAsia="Arial" w:hAnsi="Arial" w:cs="Arial"/>
          <w:b/>
          <w:bCs/>
          <w:sz w:val="24"/>
          <w:szCs w:val="24"/>
        </w:rPr>
        <w:t>'Vrhunsko vino s kontroliranim zemljopisnim podrijetlom':</w:t>
      </w:r>
    </w:p>
    <w:p w:rsidR="009B5A40" w:rsidRDefault="009B5A40">
      <w:pPr>
        <w:spacing w:line="11" w:lineRule="exact"/>
        <w:rPr>
          <w:sz w:val="20"/>
          <w:szCs w:val="20"/>
        </w:rPr>
      </w:pPr>
    </w:p>
    <w:p w:rsidR="009B5A40" w:rsidRDefault="00276FBD">
      <w:pPr>
        <w:spacing w:line="235" w:lineRule="auto"/>
        <w:ind w:left="861" w:right="20" w:hanging="1"/>
        <w:jc w:val="both"/>
        <w:rPr>
          <w:sz w:val="20"/>
          <w:szCs w:val="20"/>
        </w:rPr>
      </w:pPr>
      <w:r>
        <w:rPr>
          <w:rFonts w:ascii="Arial" w:eastAsia="Arial" w:hAnsi="Arial" w:cs="Arial"/>
          <w:sz w:val="24"/>
          <w:szCs w:val="24"/>
        </w:rPr>
        <w:t>Minimalna prirodna volumna alkoholna jakost je 11 %. Za desertna vina minimalna prirodna volumna alkoholna jakost je 16 %.</w:t>
      </w:r>
    </w:p>
    <w:p w:rsidR="009B5A40" w:rsidRDefault="009B5A40">
      <w:pPr>
        <w:spacing w:line="1" w:lineRule="exact"/>
        <w:rPr>
          <w:sz w:val="20"/>
          <w:szCs w:val="20"/>
        </w:rPr>
      </w:pPr>
    </w:p>
    <w:p w:rsidR="009B5A40" w:rsidRDefault="00276FBD">
      <w:pPr>
        <w:ind w:left="861"/>
        <w:rPr>
          <w:sz w:val="20"/>
          <w:szCs w:val="20"/>
        </w:rPr>
      </w:pPr>
      <w:r>
        <w:rPr>
          <w:rFonts w:ascii="Arial" w:eastAsia="Arial" w:hAnsi="Arial" w:cs="Arial"/>
          <w:sz w:val="24"/>
          <w:szCs w:val="24"/>
        </w:rPr>
        <w:t>Nije dopušteno pojačavanje i doslađivanje, te dokiseljavanje i otkiseljavanje.</w:t>
      </w:r>
    </w:p>
    <w:p w:rsidR="009B5A40" w:rsidRDefault="009B5A40">
      <w:pPr>
        <w:spacing w:line="276" w:lineRule="exact"/>
        <w:rPr>
          <w:sz w:val="20"/>
          <w:szCs w:val="20"/>
        </w:rPr>
      </w:pPr>
    </w:p>
    <w:p w:rsidR="009B5A40" w:rsidRDefault="00276FBD">
      <w:pPr>
        <w:ind w:left="861"/>
        <w:rPr>
          <w:sz w:val="20"/>
          <w:szCs w:val="20"/>
        </w:rPr>
      </w:pPr>
      <w:r>
        <w:rPr>
          <w:rFonts w:ascii="Arial" w:eastAsia="Arial" w:hAnsi="Arial" w:cs="Arial"/>
          <w:b/>
          <w:bCs/>
          <w:sz w:val="24"/>
          <w:szCs w:val="24"/>
        </w:rPr>
        <w:t>Likersko vino:</w:t>
      </w:r>
    </w:p>
    <w:p w:rsidR="009B5A40" w:rsidRDefault="009B5A40">
      <w:pPr>
        <w:spacing w:line="11" w:lineRule="exact"/>
        <w:rPr>
          <w:sz w:val="20"/>
          <w:szCs w:val="20"/>
        </w:rPr>
      </w:pPr>
    </w:p>
    <w:p w:rsidR="009B5A40" w:rsidRDefault="00276FBD">
      <w:pPr>
        <w:spacing w:line="235" w:lineRule="auto"/>
        <w:ind w:left="861" w:right="20"/>
        <w:jc w:val="both"/>
        <w:rPr>
          <w:sz w:val="20"/>
          <w:szCs w:val="20"/>
        </w:rPr>
      </w:pPr>
      <w:r>
        <w:rPr>
          <w:rFonts w:ascii="Arial" w:eastAsia="Arial" w:hAnsi="Arial" w:cs="Arial"/>
          <w:sz w:val="24"/>
          <w:szCs w:val="24"/>
        </w:rPr>
        <w:t>Svi enološki postupci za proizvodnju likerskih vina moraju biti u skladu s Uredbom Europskog parlamenta i Vijeća 1308/2013 i Uredbom Komisije</w:t>
      </w:r>
    </w:p>
    <w:p w:rsidR="009B5A40" w:rsidRDefault="009B5A40">
      <w:pPr>
        <w:spacing w:line="1" w:lineRule="exact"/>
        <w:rPr>
          <w:sz w:val="20"/>
          <w:szCs w:val="20"/>
        </w:rPr>
      </w:pPr>
    </w:p>
    <w:p w:rsidR="009B5A40" w:rsidRDefault="00276FBD">
      <w:pPr>
        <w:ind w:left="861"/>
        <w:rPr>
          <w:sz w:val="20"/>
          <w:szCs w:val="20"/>
        </w:rPr>
      </w:pPr>
      <w:r>
        <w:rPr>
          <w:rFonts w:ascii="Arial" w:eastAsia="Arial" w:hAnsi="Arial" w:cs="Arial"/>
          <w:sz w:val="24"/>
          <w:szCs w:val="24"/>
        </w:rPr>
        <w:t>606/2009.</w:t>
      </w:r>
    </w:p>
    <w:p w:rsidR="009B5A40" w:rsidRDefault="009B5A40">
      <w:pPr>
        <w:spacing w:line="276" w:lineRule="exact"/>
        <w:rPr>
          <w:sz w:val="20"/>
          <w:szCs w:val="20"/>
        </w:rPr>
      </w:pPr>
    </w:p>
    <w:p w:rsidR="009B5A40" w:rsidRDefault="00276FBD">
      <w:pPr>
        <w:ind w:left="861"/>
        <w:rPr>
          <w:sz w:val="20"/>
          <w:szCs w:val="20"/>
        </w:rPr>
      </w:pPr>
      <w:r>
        <w:rPr>
          <w:rFonts w:ascii="Arial" w:eastAsia="Arial" w:hAnsi="Arial" w:cs="Arial"/>
          <w:b/>
          <w:bCs/>
          <w:sz w:val="24"/>
          <w:szCs w:val="24"/>
        </w:rPr>
        <w:t>'Vrhunsko pjenušavo vino':</w:t>
      </w:r>
    </w:p>
    <w:p w:rsidR="009B5A40" w:rsidRDefault="009B5A40">
      <w:pPr>
        <w:spacing w:line="11" w:lineRule="exact"/>
        <w:rPr>
          <w:sz w:val="20"/>
          <w:szCs w:val="20"/>
        </w:rPr>
      </w:pPr>
    </w:p>
    <w:p w:rsidR="009B5A40" w:rsidRDefault="00276FBD">
      <w:pPr>
        <w:spacing w:line="236" w:lineRule="auto"/>
        <w:ind w:left="861" w:right="20" w:firstLine="84"/>
        <w:jc w:val="both"/>
        <w:rPr>
          <w:sz w:val="20"/>
          <w:szCs w:val="20"/>
        </w:rPr>
      </w:pPr>
      <w:r>
        <w:rPr>
          <w:rFonts w:ascii="Arial" w:eastAsia="Arial" w:hAnsi="Arial" w:cs="Arial"/>
          <w:sz w:val="24"/>
          <w:szCs w:val="24"/>
        </w:rPr>
        <w:t>Svi enološki postupci za proizvodnju pjenušavih vina moraju biti u skladu s Uredbom Europskog parlamenta i Vijeća 1308/2013 i Uredbom Komisije 606/2009.</w:t>
      </w:r>
    </w:p>
    <w:p w:rsidR="009B5A40" w:rsidRDefault="009B5A40">
      <w:pPr>
        <w:spacing w:line="280" w:lineRule="exact"/>
        <w:rPr>
          <w:sz w:val="20"/>
          <w:szCs w:val="20"/>
        </w:rPr>
      </w:pPr>
    </w:p>
    <w:p w:rsidR="009B5A40" w:rsidRDefault="00276FBD">
      <w:pPr>
        <w:ind w:left="861"/>
        <w:rPr>
          <w:sz w:val="20"/>
          <w:szCs w:val="20"/>
        </w:rPr>
      </w:pPr>
      <w:r>
        <w:rPr>
          <w:rFonts w:ascii="Arial" w:eastAsia="Arial" w:hAnsi="Arial" w:cs="Arial"/>
          <w:b/>
          <w:bCs/>
          <w:sz w:val="24"/>
          <w:szCs w:val="24"/>
        </w:rPr>
        <w:t>'Kvalitetno biser vino':</w:t>
      </w:r>
    </w:p>
    <w:p w:rsidR="009B5A40" w:rsidRDefault="00276FBD">
      <w:pPr>
        <w:ind w:left="941"/>
        <w:rPr>
          <w:sz w:val="20"/>
          <w:szCs w:val="20"/>
        </w:rPr>
      </w:pPr>
      <w:r>
        <w:rPr>
          <w:rFonts w:ascii="Arial" w:eastAsia="Arial" w:hAnsi="Arial" w:cs="Arial"/>
          <w:sz w:val="24"/>
          <w:szCs w:val="24"/>
        </w:rPr>
        <w:t>Svi  enološki  postupci  za  proizvodnju  biser  vina  moraju  biti  u  skladu  s</w:t>
      </w:r>
    </w:p>
    <w:p w:rsidR="009B5A40" w:rsidRDefault="009B5A40">
      <w:pPr>
        <w:spacing w:line="11" w:lineRule="exact"/>
        <w:rPr>
          <w:sz w:val="20"/>
          <w:szCs w:val="20"/>
        </w:rPr>
      </w:pPr>
    </w:p>
    <w:p w:rsidR="009B5A40" w:rsidRDefault="00276FBD">
      <w:pPr>
        <w:spacing w:line="235" w:lineRule="auto"/>
        <w:ind w:left="861" w:right="20"/>
        <w:jc w:val="both"/>
        <w:rPr>
          <w:sz w:val="20"/>
          <w:szCs w:val="20"/>
        </w:rPr>
      </w:pPr>
      <w:r>
        <w:rPr>
          <w:rFonts w:ascii="Arial" w:eastAsia="Arial" w:hAnsi="Arial" w:cs="Arial"/>
          <w:sz w:val="24"/>
          <w:szCs w:val="24"/>
        </w:rPr>
        <w:t>Uredbom Europskog parlamenta i Vijeća 1308/2013 i Uredbom Komisije 606/2009.</w:t>
      </w:r>
    </w:p>
    <w:p w:rsidR="009B5A40" w:rsidRDefault="009B5A40">
      <w:pPr>
        <w:spacing w:line="397" w:lineRule="exact"/>
        <w:rPr>
          <w:sz w:val="20"/>
          <w:szCs w:val="20"/>
        </w:rPr>
      </w:pPr>
    </w:p>
    <w:p w:rsidR="009B5A40" w:rsidRDefault="00276FBD">
      <w:pPr>
        <w:numPr>
          <w:ilvl w:val="0"/>
          <w:numId w:val="4"/>
        </w:numPr>
        <w:tabs>
          <w:tab w:val="left" w:pos="841"/>
        </w:tabs>
        <w:ind w:left="841" w:hanging="841"/>
        <w:jc w:val="both"/>
        <w:rPr>
          <w:rFonts w:ascii="Arial" w:eastAsia="Arial" w:hAnsi="Arial" w:cs="Arial"/>
          <w:b/>
          <w:bCs/>
          <w:i/>
          <w:iCs/>
          <w:sz w:val="24"/>
          <w:szCs w:val="24"/>
        </w:rPr>
      </w:pPr>
      <w:r>
        <w:rPr>
          <w:rFonts w:ascii="Arial" w:eastAsia="Arial" w:hAnsi="Arial" w:cs="Arial"/>
          <w:b/>
          <w:bCs/>
          <w:i/>
          <w:iCs/>
          <w:sz w:val="24"/>
          <w:szCs w:val="24"/>
        </w:rPr>
        <w:t>Granice područja:</w:t>
      </w:r>
    </w:p>
    <w:p w:rsidR="009B5A40" w:rsidRDefault="009B5A40">
      <w:pPr>
        <w:spacing w:line="130" w:lineRule="exact"/>
        <w:rPr>
          <w:rFonts w:ascii="Arial" w:eastAsia="Arial" w:hAnsi="Arial" w:cs="Arial"/>
          <w:b/>
          <w:bCs/>
          <w:i/>
          <w:iCs/>
          <w:sz w:val="24"/>
          <w:szCs w:val="24"/>
        </w:rPr>
      </w:pPr>
    </w:p>
    <w:p w:rsidR="009B5A40" w:rsidRDefault="00276FBD" w:rsidP="00276FBD">
      <w:pPr>
        <w:spacing w:line="238" w:lineRule="auto"/>
        <w:ind w:left="861" w:hanging="2"/>
        <w:jc w:val="both"/>
        <w:rPr>
          <w:sz w:val="20"/>
          <w:szCs w:val="20"/>
        </w:rPr>
      </w:pPr>
      <w:r>
        <w:rPr>
          <w:rFonts w:ascii="Arial" w:eastAsia="Arial" w:hAnsi="Arial" w:cs="Arial"/>
          <w:sz w:val="24"/>
          <w:szCs w:val="24"/>
        </w:rPr>
        <w:t>Zaštićena oznaka izvornosti „Primorska Hrvatska“ pokriva sljedeće gradove, općine i otoke: Bale, Brtonigla, Buje, Fažana, Grožnjan, Kaštelir-Labinci, Ližnjan, Marčana, Medulin, Novigrad, Poreč, Pula, Rovinj, Sveti Lovreč, Umag, Višnjan, Vižinada, Vodnjan, Vrsar, Funtana, Tar-Vabriga, Buzet, Barban, Cerovlje, Gračišće, Kanfanar, Karojba, Lanišće, Lupoglav, Motovun, Oprtalj, Pazin, Sveti Petar u Šumi, Svetvinčenat, Tinjan, Žminj, Kršan, Labin, Pićan, Raša, Sveta Nedelja, Lovran, Mošćenička Draga, Opatija, Matulji, Kastav, Čavle, Kraljevica, Viškovo, Bakar, Bribir, Crikvenica, Novi Vinodolski, Vinodolska općina, Rijeka, Kostrena, Karlobag, Senj, otok Krk, otok Rab, otoci Cres, Lošinj, Susak i lošinjska otočna skupina, otok Pag, otok Vir,</w:t>
      </w:r>
      <w:r>
        <w:rPr>
          <w:rFonts w:ascii="Arial" w:eastAsia="Arial" w:hAnsi="Arial" w:cs="Arial"/>
          <w:b/>
          <w:bCs/>
          <w:i/>
          <w:iCs/>
          <w:sz w:val="24"/>
          <w:szCs w:val="24"/>
        </w:rPr>
        <w:t xml:space="preserve"> </w:t>
      </w:r>
      <w:r>
        <w:rPr>
          <w:rFonts w:ascii="Arial" w:eastAsia="Arial" w:hAnsi="Arial" w:cs="Arial"/>
          <w:sz w:val="24"/>
          <w:szCs w:val="24"/>
        </w:rPr>
        <w:t xml:space="preserve">Zadar,  Nin,  </w:t>
      </w:r>
      <w:proofErr w:type="spellStart"/>
      <w:r>
        <w:rPr>
          <w:rFonts w:ascii="Arial" w:eastAsia="Arial" w:hAnsi="Arial" w:cs="Arial"/>
          <w:sz w:val="24"/>
          <w:szCs w:val="24"/>
        </w:rPr>
        <w:t>Starigrad</w:t>
      </w:r>
      <w:proofErr w:type="spellEnd"/>
      <w:r>
        <w:rPr>
          <w:rFonts w:ascii="Arial" w:eastAsia="Arial" w:hAnsi="Arial" w:cs="Arial"/>
          <w:sz w:val="24"/>
          <w:szCs w:val="24"/>
        </w:rPr>
        <w:t xml:space="preserve">,  Novigrad,  </w:t>
      </w:r>
      <w:proofErr w:type="spellStart"/>
      <w:r>
        <w:rPr>
          <w:rFonts w:ascii="Arial" w:eastAsia="Arial" w:hAnsi="Arial" w:cs="Arial"/>
          <w:sz w:val="24"/>
          <w:szCs w:val="24"/>
        </w:rPr>
        <w:t>Posedarje</w:t>
      </w:r>
      <w:proofErr w:type="spellEnd"/>
      <w:r>
        <w:rPr>
          <w:rFonts w:ascii="Arial" w:eastAsia="Arial" w:hAnsi="Arial" w:cs="Arial"/>
          <w:sz w:val="24"/>
          <w:szCs w:val="24"/>
        </w:rPr>
        <w:t xml:space="preserve">,  Zemunik  Donji,  </w:t>
      </w:r>
      <w:proofErr w:type="spellStart"/>
      <w:r>
        <w:rPr>
          <w:rFonts w:ascii="Arial" w:eastAsia="Arial" w:hAnsi="Arial" w:cs="Arial"/>
          <w:sz w:val="24"/>
          <w:szCs w:val="24"/>
        </w:rPr>
        <w:t>Galovac</w:t>
      </w:r>
      <w:proofErr w:type="spellEnd"/>
      <w:r>
        <w:rPr>
          <w:rFonts w:ascii="Arial" w:eastAsia="Arial" w:hAnsi="Arial" w:cs="Arial"/>
          <w:sz w:val="24"/>
          <w:szCs w:val="24"/>
        </w:rPr>
        <w:t>,</w:t>
      </w:r>
      <w:r>
        <w:rPr>
          <w:rFonts w:ascii="Arial" w:eastAsia="Arial" w:hAnsi="Arial" w:cs="Arial"/>
          <w:b/>
          <w:bCs/>
          <w:i/>
          <w:iCs/>
          <w:sz w:val="24"/>
          <w:szCs w:val="24"/>
        </w:rPr>
        <w:t xml:space="preserve"> </w:t>
      </w:r>
      <w:proofErr w:type="spellStart"/>
      <w:r>
        <w:rPr>
          <w:rFonts w:ascii="Arial" w:eastAsia="Arial" w:hAnsi="Arial" w:cs="Arial"/>
          <w:sz w:val="24"/>
          <w:szCs w:val="24"/>
        </w:rPr>
        <w:t>Sukošan</w:t>
      </w:r>
      <w:proofErr w:type="spellEnd"/>
      <w:r>
        <w:rPr>
          <w:rFonts w:ascii="Arial" w:eastAsia="Arial" w:hAnsi="Arial" w:cs="Arial"/>
          <w:sz w:val="24"/>
          <w:szCs w:val="24"/>
        </w:rPr>
        <w:t xml:space="preserve">, Bibinje, Sveti Filip i Jakov, Pakoštane, Ražanac, Vrsi, Privlaka, Poličnik, Biograd na Moru, otok Pašman, otok Ugljan, otok Dugi otok, otok Silba i ostali otoci zadarske otočne skupine, Pirovac, Tisno, Vodice, Tribunj, otok Murter, otok Žut, Kornati, Bilice, Šibenik, otok Zlarin, otok Kaprije, otok Žirje, otok Prvić i ostali otoci šibenske otočne skupine, Primošten, Rogoznica, Jasenice, Obrovac, </w:t>
      </w:r>
      <w:proofErr w:type="spellStart"/>
      <w:r>
        <w:rPr>
          <w:rFonts w:ascii="Arial" w:eastAsia="Arial" w:hAnsi="Arial" w:cs="Arial"/>
          <w:sz w:val="24"/>
          <w:szCs w:val="24"/>
        </w:rPr>
        <w:t>Ervenik</w:t>
      </w:r>
      <w:proofErr w:type="spellEnd"/>
      <w:r>
        <w:rPr>
          <w:rFonts w:ascii="Arial" w:eastAsia="Arial" w:hAnsi="Arial" w:cs="Arial"/>
          <w:sz w:val="24"/>
          <w:szCs w:val="24"/>
        </w:rPr>
        <w:t xml:space="preserve">, Kistanje, </w:t>
      </w:r>
      <w:proofErr w:type="spellStart"/>
      <w:r>
        <w:rPr>
          <w:rFonts w:ascii="Arial" w:eastAsia="Arial" w:hAnsi="Arial" w:cs="Arial"/>
          <w:sz w:val="24"/>
          <w:szCs w:val="24"/>
        </w:rPr>
        <w:t>Stankovci</w:t>
      </w:r>
      <w:proofErr w:type="spellEnd"/>
      <w:r>
        <w:rPr>
          <w:rFonts w:ascii="Arial" w:eastAsia="Arial" w:hAnsi="Arial" w:cs="Arial"/>
          <w:sz w:val="24"/>
          <w:szCs w:val="24"/>
        </w:rPr>
        <w:t xml:space="preserve">, </w:t>
      </w:r>
      <w:proofErr w:type="spellStart"/>
      <w:r>
        <w:rPr>
          <w:rFonts w:ascii="Arial" w:eastAsia="Arial" w:hAnsi="Arial" w:cs="Arial"/>
          <w:sz w:val="24"/>
          <w:szCs w:val="24"/>
        </w:rPr>
        <w:t>Polača</w:t>
      </w:r>
      <w:proofErr w:type="spellEnd"/>
      <w:r>
        <w:rPr>
          <w:rFonts w:ascii="Arial" w:eastAsia="Arial" w:hAnsi="Arial" w:cs="Arial"/>
          <w:sz w:val="24"/>
          <w:szCs w:val="24"/>
        </w:rPr>
        <w:t xml:space="preserve">, Benkovac, </w:t>
      </w:r>
      <w:proofErr w:type="spellStart"/>
      <w:r>
        <w:rPr>
          <w:rFonts w:ascii="Arial" w:eastAsia="Arial" w:hAnsi="Arial" w:cs="Arial"/>
          <w:sz w:val="24"/>
          <w:szCs w:val="24"/>
        </w:rPr>
        <w:t>Lišane</w:t>
      </w:r>
      <w:proofErr w:type="spellEnd"/>
      <w:r>
        <w:rPr>
          <w:rFonts w:ascii="Arial" w:eastAsia="Arial" w:hAnsi="Arial" w:cs="Arial"/>
          <w:sz w:val="24"/>
          <w:szCs w:val="24"/>
        </w:rPr>
        <w:t xml:space="preserve"> </w:t>
      </w:r>
      <w:proofErr w:type="spellStart"/>
      <w:r>
        <w:rPr>
          <w:rFonts w:ascii="Arial" w:eastAsia="Arial" w:hAnsi="Arial" w:cs="Arial"/>
          <w:sz w:val="24"/>
          <w:szCs w:val="24"/>
        </w:rPr>
        <w:t>Ostrovičke</w:t>
      </w:r>
      <w:proofErr w:type="spellEnd"/>
      <w:r>
        <w:rPr>
          <w:rFonts w:ascii="Arial" w:eastAsia="Arial" w:hAnsi="Arial" w:cs="Arial"/>
          <w:sz w:val="24"/>
          <w:szCs w:val="24"/>
        </w:rPr>
        <w:t xml:space="preserve">, </w:t>
      </w:r>
      <w:proofErr w:type="spellStart"/>
      <w:r>
        <w:rPr>
          <w:rFonts w:ascii="Arial" w:eastAsia="Arial" w:hAnsi="Arial" w:cs="Arial"/>
          <w:sz w:val="24"/>
          <w:szCs w:val="24"/>
        </w:rPr>
        <w:t>Škabrnja</w:t>
      </w:r>
      <w:proofErr w:type="spellEnd"/>
      <w:r>
        <w:rPr>
          <w:rFonts w:ascii="Arial" w:eastAsia="Arial" w:hAnsi="Arial" w:cs="Arial"/>
          <w:sz w:val="24"/>
          <w:szCs w:val="24"/>
        </w:rPr>
        <w:t xml:space="preserve">, Skradin, Knin, </w:t>
      </w:r>
      <w:proofErr w:type="spellStart"/>
      <w:r>
        <w:rPr>
          <w:rFonts w:ascii="Arial" w:eastAsia="Arial" w:hAnsi="Arial" w:cs="Arial"/>
          <w:sz w:val="24"/>
          <w:szCs w:val="24"/>
        </w:rPr>
        <w:t>Kijevo</w:t>
      </w:r>
      <w:proofErr w:type="spellEnd"/>
      <w:r>
        <w:rPr>
          <w:rFonts w:ascii="Arial" w:eastAsia="Arial" w:hAnsi="Arial" w:cs="Arial"/>
          <w:sz w:val="24"/>
          <w:szCs w:val="24"/>
        </w:rPr>
        <w:t xml:space="preserve">, </w:t>
      </w:r>
      <w:proofErr w:type="spellStart"/>
      <w:r>
        <w:rPr>
          <w:rFonts w:ascii="Arial" w:eastAsia="Arial" w:hAnsi="Arial" w:cs="Arial"/>
          <w:sz w:val="24"/>
          <w:szCs w:val="24"/>
        </w:rPr>
        <w:t>Civljane</w:t>
      </w:r>
      <w:proofErr w:type="spellEnd"/>
      <w:r>
        <w:rPr>
          <w:rFonts w:ascii="Arial" w:eastAsia="Arial" w:hAnsi="Arial" w:cs="Arial"/>
          <w:sz w:val="24"/>
          <w:szCs w:val="24"/>
        </w:rPr>
        <w:t>,</w:t>
      </w:r>
      <w:bookmarkStart w:id="4" w:name="page4"/>
      <w:bookmarkEnd w:id="4"/>
      <w:r>
        <w:rPr>
          <w:rFonts w:ascii="Arial" w:eastAsia="Arial" w:hAnsi="Arial" w:cs="Arial"/>
          <w:b/>
          <w:bCs/>
          <w:i/>
          <w:iCs/>
          <w:sz w:val="24"/>
          <w:szCs w:val="24"/>
        </w:rPr>
        <w:t xml:space="preserve"> </w:t>
      </w:r>
      <w:r>
        <w:rPr>
          <w:rFonts w:ascii="Arial" w:eastAsia="Arial" w:hAnsi="Arial" w:cs="Arial"/>
          <w:sz w:val="24"/>
          <w:szCs w:val="24"/>
        </w:rPr>
        <w:lastRenderedPageBreak/>
        <w:t xml:space="preserve">Biskupija, </w:t>
      </w:r>
      <w:proofErr w:type="spellStart"/>
      <w:r>
        <w:rPr>
          <w:rFonts w:ascii="Arial" w:eastAsia="Arial" w:hAnsi="Arial" w:cs="Arial"/>
          <w:sz w:val="24"/>
          <w:szCs w:val="24"/>
        </w:rPr>
        <w:t>Promina</w:t>
      </w:r>
      <w:proofErr w:type="spellEnd"/>
      <w:r>
        <w:rPr>
          <w:rFonts w:ascii="Arial" w:eastAsia="Arial" w:hAnsi="Arial" w:cs="Arial"/>
          <w:sz w:val="24"/>
          <w:szCs w:val="24"/>
        </w:rPr>
        <w:t>, Drniš, Ružić, Unešić, Sinj, Hrvace, Vrlika, Otok, Trilj, Dicmo, Muć, Dugopolje, Primorski Dolac, Prgomet, Lećevica, Klis, Imotski, Podbablje, Proložac, Lovreć, Zagvozd, Zmijavci, Runovići, Cista Provo, Šestanovac, Zadvarje, Lokvičići, Vrgorac, Kaštela, Trogir, Seget, Marina, Solin, Okrug, Split, Podstrana, Omiš, Makarska, Dugi Rat, Brela, Baška Voda, Podgora, Gradac, Tučepi, Metković, Ploče, Opuzen, Kula Norinska, Pojezerje, Zažablje, Slivno, Konavle, Župa dubrovačka, Dubrovnik, otok Šipan, otok Koločep, otok Lopud, otok Jakljan, Dubrovačko primorje, otok Mljet, poluotok Pelješac, otok Korčula, otok Lastovo, otok Vis, otok Hvar, otok Brač i otok Šolta.</w:t>
      </w:r>
    </w:p>
    <w:p w:rsidR="009B5A40" w:rsidRDefault="009B5A40">
      <w:pPr>
        <w:spacing w:line="288" w:lineRule="exact"/>
        <w:rPr>
          <w:sz w:val="20"/>
          <w:szCs w:val="20"/>
        </w:rPr>
      </w:pPr>
    </w:p>
    <w:p w:rsidR="009B5A40" w:rsidRDefault="009B5A40">
      <w:pPr>
        <w:spacing w:line="396" w:lineRule="exact"/>
        <w:rPr>
          <w:sz w:val="20"/>
          <w:szCs w:val="20"/>
        </w:rPr>
      </w:pPr>
    </w:p>
    <w:p w:rsidR="009B5A40" w:rsidRDefault="00276FBD">
      <w:pPr>
        <w:numPr>
          <w:ilvl w:val="0"/>
          <w:numId w:val="5"/>
        </w:numPr>
        <w:tabs>
          <w:tab w:val="left" w:pos="841"/>
        </w:tabs>
        <w:ind w:left="841" w:hanging="841"/>
        <w:jc w:val="both"/>
        <w:rPr>
          <w:rFonts w:ascii="Arial" w:eastAsia="Arial" w:hAnsi="Arial" w:cs="Arial"/>
          <w:b/>
          <w:bCs/>
          <w:i/>
          <w:iCs/>
          <w:sz w:val="24"/>
          <w:szCs w:val="24"/>
        </w:rPr>
      </w:pPr>
      <w:r>
        <w:rPr>
          <w:rFonts w:ascii="Arial" w:eastAsia="Arial" w:hAnsi="Arial" w:cs="Arial"/>
          <w:b/>
          <w:bCs/>
          <w:i/>
          <w:iCs/>
          <w:sz w:val="24"/>
          <w:szCs w:val="24"/>
        </w:rPr>
        <w:t>Maksimalni urod po hektaru:</w:t>
      </w:r>
    </w:p>
    <w:p w:rsidR="009B5A40" w:rsidRDefault="009B5A40">
      <w:pPr>
        <w:spacing w:line="130" w:lineRule="exact"/>
        <w:rPr>
          <w:rFonts w:ascii="Arial" w:eastAsia="Arial" w:hAnsi="Arial" w:cs="Arial"/>
          <w:b/>
          <w:bCs/>
          <w:i/>
          <w:iCs/>
          <w:sz w:val="24"/>
          <w:szCs w:val="24"/>
        </w:rPr>
      </w:pPr>
    </w:p>
    <w:p w:rsidR="009B5A40" w:rsidRDefault="00276FBD">
      <w:pPr>
        <w:spacing w:line="235" w:lineRule="auto"/>
        <w:ind w:left="841" w:right="20"/>
        <w:jc w:val="both"/>
        <w:rPr>
          <w:rFonts w:ascii="Arial" w:eastAsia="Arial" w:hAnsi="Arial" w:cs="Arial"/>
          <w:b/>
          <w:bCs/>
          <w:i/>
          <w:iCs/>
          <w:sz w:val="24"/>
          <w:szCs w:val="24"/>
        </w:rPr>
      </w:pPr>
      <w:r>
        <w:rPr>
          <w:rFonts w:ascii="Arial" w:eastAsia="Arial" w:hAnsi="Arial" w:cs="Arial"/>
          <w:sz w:val="24"/>
          <w:szCs w:val="24"/>
        </w:rPr>
        <w:t>Maksimalni urod po hektaru za kvalitetna vina je 12 000 kg ili 8.400 l vina po hektaru.</w:t>
      </w:r>
    </w:p>
    <w:p w:rsidR="009B5A40" w:rsidRDefault="009B5A40">
      <w:pPr>
        <w:spacing w:line="131" w:lineRule="exact"/>
        <w:rPr>
          <w:rFonts w:ascii="Arial" w:eastAsia="Arial" w:hAnsi="Arial" w:cs="Arial"/>
          <w:b/>
          <w:bCs/>
          <w:i/>
          <w:iCs/>
          <w:sz w:val="24"/>
          <w:szCs w:val="24"/>
        </w:rPr>
      </w:pPr>
    </w:p>
    <w:p w:rsidR="009B5A40" w:rsidRDefault="00276FBD">
      <w:pPr>
        <w:spacing w:line="235" w:lineRule="auto"/>
        <w:ind w:left="841" w:right="20"/>
        <w:jc w:val="both"/>
        <w:rPr>
          <w:rFonts w:ascii="Arial" w:eastAsia="Arial" w:hAnsi="Arial" w:cs="Arial"/>
          <w:b/>
          <w:bCs/>
          <w:i/>
          <w:iCs/>
          <w:sz w:val="24"/>
          <w:szCs w:val="24"/>
        </w:rPr>
      </w:pPr>
      <w:r>
        <w:rPr>
          <w:rFonts w:ascii="Arial" w:eastAsia="Arial" w:hAnsi="Arial" w:cs="Arial"/>
          <w:sz w:val="24"/>
          <w:szCs w:val="24"/>
        </w:rPr>
        <w:t>Maksimalni urod po hektaru za vrhunska vina je 11 000 kg ili 6.600 l vina po hektaru.</w:t>
      </w:r>
    </w:p>
    <w:p w:rsidR="009B5A40" w:rsidRDefault="009B5A40">
      <w:pPr>
        <w:spacing w:line="200" w:lineRule="exact"/>
        <w:rPr>
          <w:rFonts w:ascii="Arial" w:eastAsia="Arial" w:hAnsi="Arial" w:cs="Arial"/>
          <w:b/>
          <w:bCs/>
          <w:i/>
          <w:iCs/>
          <w:sz w:val="24"/>
          <w:szCs w:val="24"/>
        </w:rPr>
      </w:pPr>
    </w:p>
    <w:p w:rsidR="009B5A40" w:rsidRDefault="009B5A40">
      <w:pPr>
        <w:spacing w:line="316" w:lineRule="exact"/>
        <w:rPr>
          <w:rFonts w:ascii="Arial" w:eastAsia="Arial" w:hAnsi="Arial" w:cs="Arial"/>
          <w:b/>
          <w:bCs/>
          <w:i/>
          <w:iCs/>
          <w:sz w:val="24"/>
          <w:szCs w:val="24"/>
        </w:rPr>
      </w:pPr>
    </w:p>
    <w:p w:rsidR="009B5A40" w:rsidRDefault="00276FBD">
      <w:pPr>
        <w:numPr>
          <w:ilvl w:val="0"/>
          <w:numId w:val="5"/>
        </w:numPr>
        <w:tabs>
          <w:tab w:val="left" w:pos="841"/>
        </w:tabs>
        <w:ind w:left="841" w:hanging="841"/>
        <w:jc w:val="both"/>
        <w:rPr>
          <w:rFonts w:ascii="Arial" w:eastAsia="Arial" w:hAnsi="Arial" w:cs="Arial"/>
          <w:b/>
          <w:bCs/>
          <w:i/>
          <w:iCs/>
          <w:sz w:val="24"/>
          <w:szCs w:val="24"/>
        </w:rPr>
      </w:pPr>
      <w:r>
        <w:rPr>
          <w:rFonts w:ascii="Arial" w:eastAsia="Arial" w:hAnsi="Arial" w:cs="Arial"/>
          <w:b/>
          <w:bCs/>
          <w:i/>
          <w:iCs/>
          <w:sz w:val="24"/>
          <w:szCs w:val="24"/>
        </w:rPr>
        <w:t>Sorte vinove loze:</w:t>
      </w:r>
    </w:p>
    <w:p w:rsidR="009B5A40" w:rsidRDefault="009B5A40">
      <w:pPr>
        <w:spacing w:line="116" w:lineRule="exact"/>
        <w:rPr>
          <w:sz w:val="20"/>
          <w:szCs w:val="20"/>
        </w:rPr>
      </w:pPr>
    </w:p>
    <w:p w:rsidR="009B5A40" w:rsidRDefault="00276FBD">
      <w:pPr>
        <w:ind w:left="901"/>
        <w:rPr>
          <w:sz w:val="20"/>
          <w:szCs w:val="20"/>
        </w:rPr>
      </w:pPr>
      <w:r>
        <w:rPr>
          <w:rFonts w:ascii="Arial" w:eastAsia="Arial" w:hAnsi="Arial" w:cs="Arial"/>
          <w:i/>
          <w:iCs/>
          <w:sz w:val="24"/>
          <w:szCs w:val="24"/>
        </w:rPr>
        <w:t>1. Bijele sorte:</w:t>
      </w:r>
    </w:p>
    <w:p w:rsidR="009B5A40" w:rsidRDefault="009B5A40">
      <w:pPr>
        <w:spacing w:line="45" w:lineRule="exact"/>
        <w:rPr>
          <w:sz w:val="20"/>
          <w:szCs w:val="20"/>
        </w:rPr>
      </w:pPr>
    </w:p>
    <w:p w:rsidR="009B5A40" w:rsidRPr="00276FBD" w:rsidRDefault="00276FBD" w:rsidP="004C1C6D">
      <w:pPr>
        <w:spacing w:before="120" w:line="238" w:lineRule="auto"/>
        <w:ind w:left="851" w:right="20"/>
        <w:jc w:val="both"/>
        <w:rPr>
          <w:rFonts w:ascii="Arial" w:eastAsia="Arial" w:hAnsi="Arial" w:cs="Arial"/>
          <w:sz w:val="24"/>
          <w:szCs w:val="24"/>
        </w:rPr>
      </w:pPr>
      <w:proofErr w:type="spellStart"/>
      <w:r>
        <w:rPr>
          <w:rFonts w:ascii="Arial" w:eastAsia="Arial" w:hAnsi="Arial" w:cs="Arial"/>
          <w:sz w:val="24"/>
          <w:szCs w:val="24"/>
        </w:rPr>
        <w:t>Bilan</w:t>
      </w:r>
      <w:proofErr w:type="spellEnd"/>
      <w:r>
        <w:rPr>
          <w:rFonts w:ascii="Arial" w:eastAsia="Arial" w:hAnsi="Arial" w:cs="Arial"/>
          <w:sz w:val="24"/>
          <w:szCs w:val="24"/>
        </w:rPr>
        <w:t xml:space="preserve"> bijeli, </w:t>
      </w:r>
      <w:proofErr w:type="spellStart"/>
      <w:r>
        <w:rPr>
          <w:rFonts w:ascii="Arial" w:eastAsia="Arial" w:hAnsi="Arial" w:cs="Arial"/>
          <w:sz w:val="24"/>
          <w:szCs w:val="24"/>
        </w:rPr>
        <w:t>Bogdanuša</w:t>
      </w:r>
      <w:proofErr w:type="spellEnd"/>
      <w:r>
        <w:rPr>
          <w:rFonts w:ascii="Arial" w:eastAsia="Arial" w:hAnsi="Arial" w:cs="Arial"/>
          <w:sz w:val="24"/>
          <w:szCs w:val="24"/>
        </w:rPr>
        <w:t xml:space="preserve">, </w:t>
      </w:r>
      <w:proofErr w:type="spellStart"/>
      <w:r>
        <w:rPr>
          <w:rFonts w:ascii="Arial" w:eastAsia="Arial" w:hAnsi="Arial" w:cs="Arial"/>
          <w:sz w:val="24"/>
          <w:szCs w:val="24"/>
        </w:rPr>
        <w:t>Brajdica</w:t>
      </w:r>
      <w:proofErr w:type="spellEnd"/>
      <w:r>
        <w:rPr>
          <w:rFonts w:ascii="Arial" w:eastAsia="Arial" w:hAnsi="Arial" w:cs="Arial"/>
          <w:sz w:val="24"/>
          <w:szCs w:val="24"/>
        </w:rPr>
        <w:t xml:space="preserve"> bijela, </w:t>
      </w:r>
      <w:proofErr w:type="spellStart"/>
      <w:r>
        <w:rPr>
          <w:rFonts w:ascii="Arial" w:eastAsia="Arial" w:hAnsi="Arial" w:cs="Arial"/>
          <w:sz w:val="24"/>
          <w:szCs w:val="24"/>
        </w:rPr>
        <w:t>Bratkovina</w:t>
      </w:r>
      <w:proofErr w:type="spellEnd"/>
      <w:r>
        <w:rPr>
          <w:rFonts w:ascii="Arial" w:eastAsia="Arial" w:hAnsi="Arial" w:cs="Arial"/>
          <w:sz w:val="24"/>
          <w:szCs w:val="24"/>
        </w:rPr>
        <w:t xml:space="preserve">, Cetinka, Chardonnay, </w:t>
      </w:r>
      <w:proofErr w:type="spellStart"/>
      <w:r>
        <w:rPr>
          <w:rFonts w:ascii="Arial" w:eastAsia="Arial" w:hAnsi="Arial" w:cs="Arial"/>
          <w:sz w:val="24"/>
          <w:szCs w:val="24"/>
        </w:rPr>
        <w:t>Debit</w:t>
      </w:r>
      <w:proofErr w:type="spellEnd"/>
      <w:r>
        <w:rPr>
          <w:rFonts w:ascii="Arial" w:eastAsia="Arial" w:hAnsi="Arial" w:cs="Arial"/>
          <w:sz w:val="24"/>
          <w:szCs w:val="24"/>
        </w:rPr>
        <w:t xml:space="preserve">, </w:t>
      </w:r>
      <w:proofErr w:type="spellStart"/>
      <w:r>
        <w:rPr>
          <w:rFonts w:ascii="Arial" w:eastAsia="Arial" w:hAnsi="Arial" w:cs="Arial"/>
          <w:sz w:val="24"/>
          <w:szCs w:val="24"/>
        </w:rPr>
        <w:t>Draganela</w:t>
      </w:r>
      <w:proofErr w:type="spellEnd"/>
      <w:r>
        <w:rPr>
          <w:rFonts w:ascii="Arial" w:eastAsia="Arial" w:hAnsi="Arial" w:cs="Arial"/>
          <w:sz w:val="24"/>
          <w:szCs w:val="24"/>
        </w:rPr>
        <w:t xml:space="preserve">, </w:t>
      </w:r>
      <w:proofErr w:type="spellStart"/>
      <w:r>
        <w:rPr>
          <w:rFonts w:ascii="Arial" w:eastAsia="Arial" w:hAnsi="Arial" w:cs="Arial"/>
          <w:sz w:val="24"/>
          <w:szCs w:val="24"/>
        </w:rPr>
        <w:t>Gegić</w:t>
      </w:r>
      <w:proofErr w:type="spellEnd"/>
      <w:r>
        <w:rPr>
          <w:rFonts w:ascii="Arial" w:eastAsia="Arial" w:hAnsi="Arial" w:cs="Arial"/>
          <w:sz w:val="24"/>
          <w:szCs w:val="24"/>
        </w:rPr>
        <w:t xml:space="preserve">, Graševina, </w:t>
      </w:r>
      <w:proofErr w:type="spellStart"/>
      <w:r>
        <w:rPr>
          <w:rFonts w:ascii="Arial" w:eastAsia="Arial" w:hAnsi="Arial" w:cs="Arial"/>
          <w:sz w:val="24"/>
          <w:szCs w:val="24"/>
        </w:rPr>
        <w:t>Grenache</w:t>
      </w:r>
      <w:proofErr w:type="spellEnd"/>
      <w:r>
        <w:rPr>
          <w:rFonts w:ascii="Arial" w:eastAsia="Arial" w:hAnsi="Arial" w:cs="Arial"/>
          <w:sz w:val="24"/>
          <w:szCs w:val="24"/>
        </w:rPr>
        <w:t xml:space="preserve"> </w:t>
      </w:r>
      <w:proofErr w:type="spellStart"/>
      <w:r>
        <w:rPr>
          <w:rFonts w:ascii="Arial" w:eastAsia="Arial" w:hAnsi="Arial" w:cs="Arial"/>
          <w:sz w:val="24"/>
          <w:szCs w:val="24"/>
        </w:rPr>
        <w:t>blanc</w:t>
      </w:r>
      <w:proofErr w:type="spellEnd"/>
      <w:r>
        <w:rPr>
          <w:rFonts w:ascii="Arial" w:eastAsia="Arial" w:hAnsi="Arial" w:cs="Arial"/>
          <w:sz w:val="24"/>
          <w:szCs w:val="24"/>
        </w:rPr>
        <w:t xml:space="preserve">, Grk, Jarbola, </w:t>
      </w:r>
      <w:proofErr w:type="spellStart"/>
      <w:r>
        <w:rPr>
          <w:rFonts w:ascii="Arial" w:eastAsia="Arial" w:hAnsi="Arial" w:cs="Arial"/>
          <w:sz w:val="24"/>
          <w:szCs w:val="24"/>
        </w:rPr>
        <w:t>Kujundžuša</w:t>
      </w:r>
      <w:proofErr w:type="spellEnd"/>
      <w:r>
        <w:rPr>
          <w:rFonts w:ascii="Arial" w:eastAsia="Arial" w:hAnsi="Arial" w:cs="Arial"/>
          <w:sz w:val="24"/>
          <w:szCs w:val="24"/>
        </w:rPr>
        <w:t xml:space="preserve">, Kurtelaška bijela, Malvasija dubrovačka bijela, Malvazija istarska, Manzoni bijeli, Maraština, Medna, Mejsko belo, Mladenka, Muškat bijeli, Muškat ottonel, Muškat žuti, Okatica bijela, Ošljevina, Pinot bijeli, Pinot sivi, Plavac mali sivi, </w:t>
      </w:r>
      <w:proofErr w:type="spellStart"/>
      <w:r>
        <w:rPr>
          <w:rFonts w:ascii="Arial" w:eastAsia="Arial" w:hAnsi="Arial" w:cs="Arial"/>
          <w:sz w:val="24"/>
          <w:szCs w:val="24"/>
        </w:rPr>
        <w:t>Pošip</w:t>
      </w:r>
      <w:proofErr w:type="spellEnd"/>
      <w:r>
        <w:rPr>
          <w:rFonts w:ascii="Arial" w:eastAsia="Arial" w:hAnsi="Arial" w:cs="Arial"/>
          <w:sz w:val="24"/>
          <w:szCs w:val="24"/>
        </w:rPr>
        <w:t xml:space="preserve"> bijeli, Prč, </w:t>
      </w:r>
      <w:proofErr w:type="spellStart"/>
      <w:r>
        <w:rPr>
          <w:rFonts w:ascii="Arial" w:eastAsia="Arial" w:hAnsi="Arial" w:cs="Arial"/>
          <w:sz w:val="24"/>
          <w:szCs w:val="24"/>
        </w:rPr>
        <w:t>Rkaciteli</w:t>
      </w:r>
      <w:proofErr w:type="spellEnd"/>
      <w:r>
        <w:rPr>
          <w:rFonts w:ascii="Arial" w:eastAsia="Arial" w:hAnsi="Arial" w:cs="Arial"/>
          <w:sz w:val="24"/>
          <w:szCs w:val="24"/>
        </w:rPr>
        <w:t xml:space="preserve">, Sauvignon, </w:t>
      </w:r>
      <w:proofErr w:type="spellStart"/>
      <w:r>
        <w:rPr>
          <w:rFonts w:ascii="Arial" w:eastAsia="Arial" w:hAnsi="Arial" w:cs="Arial"/>
          <w:sz w:val="24"/>
          <w:szCs w:val="24"/>
        </w:rPr>
        <w:t>Sauvignonasse</w:t>
      </w:r>
      <w:proofErr w:type="spellEnd"/>
      <w:r>
        <w:rPr>
          <w:rFonts w:ascii="Arial" w:eastAsia="Arial" w:hAnsi="Arial" w:cs="Arial"/>
          <w:sz w:val="24"/>
          <w:szCs w:val="24"/>
        </w:rPr>
        <w:t xml:space="preserve">, Semillon, Trbljan, </w:t>
      </w:r>
      <w:proofErr w:type="spellStart"/>
      <w:r>
        <w:rPr>
          <w:rFonts w:ascii="Arial" w:eastAsia="Arial" w:hAnsi="Arial" w:cs="Arial"/>
          <w:sz w:val="24"/>
          <w:szCs w:val="24"/>
        </w:rPr>
        <w:t>Trebbiano</w:t>
      </w:r>
      <w:proofErr w:type="spellEnd"/>
      <w:r>
        <w:rPr>
          <w:rFonts w:ascii="Arial" w:eastAsia="Arial" w:hAnsi="Arial" w:cs="Arial"/>
          <w:sz w:val="24"/>
          <w:szCs w:val="24"/>
        </w:rPr>
        <w:t xml:space="preserve"> </w:t>
      </w:r>
      <w:proofErr w:type="spellStart"/>
      <w:r>
        <w:rPr>
          <w:rFonts w:ascii="Arial" w:eastAsia="Arial" w:hAnsi="Arial" w:cs="Arial"/>
          <w:sz w:val="24"/>
          <w:szCs w:val="24"/>
        </w:rPr>
        <w:t>Romagnolo</w:t>
      </w:r>
      <w:proofErr w:type="spellEnd"/>
      <w:r>
        <w:rPr>
          <w:rFonts w:ascii="Arial" w:eastAsia="Arial" w:hAnsi="Arial" w:cs="Arial"/>
          <w:sz w:val="24"/>
          <w:szCs w:val="24"/>
        </w:rPr>
        <w:t xml:space="preserve">, </w:t>
      </w:r>
      <w:proofErr w:type="spellStart"/>
      <w:r>
        <w:rPr>
          <w:rFonts w:ascii="Arial" w:eastAsia="Arial" w:hAnsi="Arial" w:cs="Arial"/>
          <w:sz w:val="24"/>
          <w:szCs w:val="24"/>
        </w:rPr>
        <w:t>Trebbiano</w:t>
      </w:r>
      <w:proofErr w:type="spellEnd"/>
      <w:r>
        <w:rPr>
          <w:rFonts w:ascii="Arial" w:eastAsia="Arial" w:hAnsi="Arial" w:cs="Arial"/>
          <w:sz w:val="24"/>
          <w:szCs w:val="24"/>
        </w:rPr>
        <w:t xml:space="preserve"> </w:t>
      </w:r>
      <w:proofErr w:type="spellStart"/>
      <w:r>
        <w:rPr>
          <w:rFonts w:ascii="Arial" w:eastAsia="Arial" w:hAnsi="Arial" w:cs="Arial"/>
          <w:sz w:val="24"/>
          <w:szCs w:val="24"/>
        </w:rPr>
        <w:t>Toscano</w:t>
      </w:r>
      <w:proofErr w:type="spellEnd"/>
      <w:r>
        <w:rPr>
          <w:rFonts w:ascii="Arial" w:eastAsia="Arial" w:hAnsi="Arial" w:cs="Arial"/>
          <w:sz w:val="24"/>
          <w:szCs w:val="24"/>
        </w:rPr>
        <w:t>, Verdić, Verduzzo, Viognier bijeli, Vlaška, Volarovo, Vugava, Zlatarica, Žilavka, Žlahtina, Žumić.</w:t>
      </w:r>
    </w:p>
    <w:p w:rsidR="009B5A40" w:rsidRDefault="009B5A40">
      <w:pPr>
        <w:spacing w:line="355" w:lineRule="exact"/>
        <w:rPr>
          <w:sz w:val="20"/>
          <w:szCs w:val="20"/>
        </w:rPr>
      </w:pPr>
    </w:p>
    <w:p w:rsidR="009B5A40" w:rsidRDefault="00276FBD">
      <w:pPr>
        <w:ind w:left="901"/>
        <w:rPr>
          <w:sz w:val="20"/>
          <w:szCs w:val="20"/>
        </w:rPr>
      </w:pPr>
      <w:r>
        <w:rPr>
          <w:rFonts w:ascii="Arial" w:eastAsia="Arial" w:hAnsi="Arial" w:cs="Arial"/>
          <w:i/>
          <w:iCs/>
          <w:sz w:val="24"/>
          <w:szCs w:val="24"/>
        </w:rPr>
        <w:t>2. Crne sorte:</w:t>
      </w:r>
    </w:p>
    <w:p w:rsidR="009B5A40" w:rsidRDefault="009B5A40">
      <w:pPr>
        <w:spacing w:line="56" w:lineRule="exact"/>
        <w:rPr>
          <w:sz w:val="20"/>
          <w:szCs w:val="20"/>
        </w:rPr>
      </w:pPr>
    </w:p>
    <w:p w:rsidR="00276FBD" w:rsidRDefault="00276FBD" w:rsidP="004C1C6D">
      <w:pPr>
        <w:spacing w:before="120" w:line="238" w:lineRule="auto"/>
        <w:ind w:left="851" w:right="20"/>
        <w:jc w:val="both"/>
        <w:rPr>
          <w:rFonts w:ascii="Arial" w:eastAsia="Arial" w:hAnsi="Arial" w:cs="Arial"/>
          <w:sz w:val="24"/>
          <w:szCs w:val="24"/>
        </w:rPr>
      </w:pPr>
      <w:r>
        <w:rPr>
          <w:rFonts w:ascii="Arial" w:eastAsia="Arial" w:hAnsi="Arial" w:cs="Arial"/>
          <w:sz w:val="24"/>
          <w:szCs w:val="24"/>
        </w:rPr>
        <w:t xml:space="preserve">Alicante Bouschet, Ancellotta, Babica, Babić, Barbera, Blatina, Brajda crna, Bratkovina crvena, Cabernet franc, Cabernet sauvignon, Carignan, Carmenere crni, Cinsaut, Crljenak viški, Croatina crna, Debejan crni, Dobričić, Drnekuša, Frankovka, Gamay bojadiser, Glavinuša, Grenache noir, Hrvatica, Kadarun, Lasina, Ljutac, Magrovina, Merlot, Mourverdre, Muškat crveni, Muškat ruža crni, Nebiolo, Ninčuša, Petit verdot, Pinot crni, Plavac mali crni, </w:t>
      </w:r>
      <w:proofErr w:type="spellStart"/>
      <w:r>
        <w:rPr>
          <w:rFonts w:ascii="Arial" w:eastAsia="Arial" w:hAnsi="Arial" w:cs="Arial"/>
          <w:sz w:val="24"/>
          <w:szCs w:val="24"/>
        </w:rPr>
        <w:t>Plavčina</w:t>
      </w:r>
      <w:proofErr w:type="spellEnd"/>
      <w:r>
        <w:rPr>
          <w:rFonts w:ascii="Arial" w:eastAsia="Arial" w:hAnsi="Arial" w:cs="Arial"/>
          <w:sz w:val="24"/>
          <w:szCs w:val="24"/>
        </w:rPr>
        <w:t xml:space="preserve">, Plavica, Plavina, </w:t>
      </w:r>
      <w:proofErr w:type="spellStart"/>
      <w:r>
        <w:rPr>
          <w:rFonts w:ascii="Arial" w:eastAsia="Arial" w:hAnsi="Arial" w:cs="Arial"/>
          <w:sz w:val="24"/>
          <w:szCs w:val="24"/>
        </w:rPr>
        <w:t>Pošip</w:t>
      </w:r>
      <w:proofErr w:type="spellEnd"/>
      <w:r>
        <w:rPr>
          <w:rFonts w:ascii="Arial" w:eastAsia="Arial" w:hAnsi="Arial" w:cs="Arial"/>
          <w:sz w:val="24"/>
          <w:szCs w:val="24"/>
        </w:rPr>
        <w:t xml:space="preserve"> crni, Refošk, </w:t>
      </w:r>
      <w:proofErr w:type="spellStart"/>
      <w:r>
        <w:rPr>
          <w:rFonts w:ascii="Arial" w:eastAsia="Arial" w:hAnsi="Arial" w:cs="Arial"/>
          <w:sz w:val="24"/>
          <w:szCs w:val="24"/>
        </w:rPr>
        <w:t>Rušljin</w:t>
      </w:r>
      <w:proofErr w:type="spellEnd"/>
      <w:r>
        <w:rPr>
          <w:rFonts w:ascii="Arial" w:eastAsia="Arial" w:hAnsi="Arial" w:cs="Arial"/>
          <w:sz w:val="24"/>
          <w:szCs w:val="24"/>
        </w:rPr>
        <w:t xml:space="preserve"> crni, </w:t>
      </w:r>
      <w:proofErr w:type="spellStart"/>
      <w:r>
        <w:rPr>
          <w:rFonts w:ascii="Arial" w:eastAsia="Arial" w:hAnsi="Arial" w:cs="Arial"/>
          <w:sz w:val="24"/>
          <w:szCs w:val="24"/>
        </w:rPr>
        <w:t>Sansigot</w:t>
      </w:r>
      <w:proofErr w:type="spellEnd"/>
      <w:r>
        <w:rPr>
          <w:rFonts w:ascii="Arial" w:eastAsia="Arial" w:hAnsi="Arial" w:cs="Arial"/>
          <w:sz w:val="24"/>
          <w:szCs w:val="24"/>
        </w:rPr>
        <w:t xml:space="preserve">, </w:t>
      </w:r>
      <w:proofErr w:type="spellStart"/>
      <w:r>
        <w:rPr>
          <w:rFonts w:ascii="Arial" w:eastAsia="Arial" w:hAnsi="Arial" w:cs="Arial"/>
          <w:sz w:val="24"/>
          <w:szCs w:val="24"/>
        </w:rPr>
        <w:t>Svrdlovina</w:t>
      </w:r>
      <w:proofErr w:type="spellEnd"/>
      <w:r>
        <w:rPr>
          <w:rFonts w:ascii="Arial" w:eastAsia="Arial" w:hAnsi="Arial" w:cs="Arial"/>
          <w:sz w:val="24"/>
          <w:szCs w:val="24"/>
        </w:rPr>
        <w:t xml:space="preserve"> crna, Syrah, </w:t>
      </w:r>
      <w:proofErr w:type="spellStart"/>
      <w:r>
        <w:rPr>
          <w:rFonts w:ascii="Arial" w:eastAsia="Arial" w:hAnsi="Arial" w:cs="Arial"/>
          <w:sz w:val="24"/>
          <w:szCs w:val="24"/>
        </w:rPr>
        <w:t>Tempranillo</w:t>
      </w:r>
      <w:proofErr w:type="spellEnd"/>
      <w:r>
        <w:rPr>
          <w:rFonts w:ascii="Arial" w:eastAsia="Arial" w:hAnsi="Arial" w:cs="Arial"/>
          <w:sz w:val="24"/>
          <w:szCs w:val="24"/>
        </w:rPr>
        <w:t xml:space="preserve">, Teran, Tribidrag, </w:t>
      </w:r>
      <w:proofErr w:type="spellStart"/>
      <w:r>
        <w:rPr>
          <w:rFonts w:ascii="Arial" w:eastAsia="Arial" w:hAnsi="Arial" w:cs="Arial"/>
          <w:sz w:val="24"/>
          <w:szCs w:val="24"/>
        </w:rPr>
        <w:t>Trnjak</w:t>
      </w:r>
      <w:proofErr w:type="spellEnd"/>
      <w:r>
        <w:rPr>
          <w:rFonts w:ascii="Arial" w:eastAsia="Arial" w:hAnsi="Arial" w:cs="Arial"/>
          <w:sz w:val="24"/>
          <w:szCs w:val="24"/>
        </w:rPr>
        <w:t xml:space="preserve">, </w:t>
      </w:r>
      <w:proofErr w:type="spellStart"/>
      <w:r>
        <w:rPr>
          <w:rFonts w:ascii="Arial" w:eastAsia="Arial" w:hAnsi="Arial" w:cs="Arial"/>
          <w:sz w:val="24"/>
          <w:szCs w:val="24"/>
        </w:rPr>
        <w:t>Trojišćina</w:t>
      </w:r>
      <w:proofErr w:type="spellEnd"/>
      <w:r>
        <w:rPr>
          <w:rFonts w:ascii="Arial" w:eastAsia="Arial" w:hAnsi="Arial" w:cs="Arial"/>
          <w:sz w:val="24"/>
          <w:szCs w:val="24"/>
        </w:rPr>
        <w:t xml:space="preserve"> crvena, Vranac, </w:t>
      </w:r>
      <w:proofErr w:type="spellStart"/>
      <w:r>
        <w:rPr>
          <w:rFonts w:ascii="Arial" w:eastAsia="Arial" w:hAnsi="Arial" w:cs="Arial"/>
          <w:sz w:val="24"/>
          <w:szCs w:val="24"/>
        </w:rPr>
        <w:t>Zadarka</w:t>
      </w:r>
      <w:proofErr w:type="spellEnd"/>
      <w:r>
        <w:rPr>
          <w:rFonts w:ascii="Arial" w:eastAsia="Arial" w:hAnsi="Arial" w:cs="Arial"/>
          <w:sz w:val="24"/>
          <w:szCs w:val="24"/>
        </w:rPr>
        <w:t>.</w:t>
      </w:r>
      <w:bookmarkStart w:id="5" w:name="page5"/>
      <w:bookmarkEnd w:id="5"/>
      <w:r>
        <w:rPr>
          <w:rFonts w:ascii="Arial" w:eastAsia="Arial" w:hAnsi="Arial" w:cs="Arial"/>
          <w:sz w:val="24"/>
          <w:szCs w:val="24"/>
        </w:rPr>
        <w:t xml:space="preserve"> </w:t>
      </w:r>
    </w:p>
    <w:p w:rsidR="00276FBD" w:rsidRDefault="00276FBD" w:rsidP="004C1C6D">
      <w:pPr>
        <w:spacing w:before="120" w:line="238" w:lineRule="auto"/>
        <w:ind w:left="851" w:right="20"/>
        <w:jc w:val="both"/>
        <w:rPr>
          <w:rFonts w:ascii="Arial" w:eastAsia="Arial" w:hAnsi="Arial" w:cs="Arial"/>
          <w:sz w:val="24"/>
          <w:szCs w:val="24"/>
        </w:rPr>
      </w:pP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Najzastupljenije bijele sorte koje se uzgajaju u Primorskoj Hrvatskoj, ovisno o području, su Malvazija istarska u </w:t>
      </w:r>
      <w:r w:rsidR="004261B8">
        <w:rPr>
          <w:rFonts w:ascii="Arial" w:eastAsia="Arial" w:hAnsi="Arial" w:cs="Arial"/>
          <w:sz w:val="24"/>
          <w:szCs w:val="24"/>
        </w:rPr>
        <w:t>sjevernom dijelu</w:t>
      </w:r>
      <w:r>
        <w:rPr>
          <w:rFonts w:ascii="Arial" w:eastAsia="Arial" w:hAnsi="Arial" w:cs="Arial"/>
          <w:sz w:val="24"/>
          <w:szCs w:val="24"/>
        </w:rPr>
        <w:t xml:space="preserve">, Žlahtina u </w:t>
      </w:r>
      <w:r w:rsidR="004261B8">
        <w:rPr>
          <w:rFonts w:ascii="Arial" w:eastAsia="Arial" w:hAnsi="Arial" w:cs="Arial"/>
          <w:sz w:val="24"/>
          <w:szCs w:val="24"/>
        </w:rPr>
        <w:t>središnjem dijelu</w:t>
      </w:r>
      <w:r>
        <w:rPr>
          <w:rFonts w:ascii="Arial" w:eastAsia="Arial" w:hAnsi="Arial" w:cs="Arial"/>
          <w:sz w:val="24"/>
          <w:szCs w:val="24"/>
        </w:rPr>
        <w:t xml:space="preserve">, te </w:t>
      </w:r>
      <w:proofErr w:type="spellStart"/>
      <w:r>
        <w:rPr>
          <w:rFonts w:ascii="Arial" w:eastAsia="Arial" w:hAnsi="Arial" w:cs="Arial"/>
          <w:sz w:val="24"/>
          <w:szCs w:val="24"/>
        </w:rPr>
        <w:t>Pošip</w:t>
      </w:r>
      <w:proofErr w:type="spellEnd"/>
      <w:r>
        <w:rPr>
          <w:rFonts w:ascii="Arial" w:eastAsia="Arial" w:hAnsi="Arial" w:cs="Arial"/>
          <w:sz w:val="24"/>
          <w:szCs w:val="24"/>
        </w:rPr>
        <w:t xml:space="preserve"> bijeli, </w:t>
      </w:r>
      <w:proofErr w:type="spellStart"/>
      <w:r>
        <w:rPr>
          <w:rFonts w:ascii="Arial" w:eastAsia="Arial" w:hAnsi="Arial" w:cs="Arial"/>
          <w:sz w:val="24"/>
          <w:szCs w:val="24"/>
        </w:rPr>
        <w:t>Debit</w:t>
      </w:r>
      <w:proofErr w:type="spellEnd"/>
      <w:r>
        <w:rPr>
          <w:rFonts w:ascii="Arial" w:eastAsia="Arial" w:hAnsi="Arial" w:cs="Arial"/>
          <w:sz w:val="24"/>
          <w:szCs w:val="24"/>
        </w:rPr>
        <w:t xml:space="preserve"> i Trbljan u</w:t>
      </w:r>
      <w:r w:rsidR="004261B8">
        <w:rPr>
          <w:rFonts w:ascii="Arial" w:eastAsia="Arial" w:hAnsi="Arial" w:cs="Arial"/>
          <w:sz w:val="24"/>
          <w:szCs w:val="24"/>
        </w:rPr>
        <w:t xml:space="preserve"> južnom dijelu</w:t>
      </w:r>
      <w:r>
        <w:rPr>
          <w:rFonts w:ascii="Arial" w:eastAsia="Arial" w:hAnsi="Arial" w:cs="Arial"/>
          <w:sz w:val="24"/>
          <w:szCs w:val="24"/>
        </w:rPr>
        <w:t xml:space="preserve"> </w:t>
      </w:r>
      <w:r w:rsidR="004261B8">
        <w:rPr>
          <w:rFonts w:ascii="Arial" w:eastAsia="Arial" w:hAnsi="Arial" w:cs="Arial"/>
          <w:sz w:val="24"/>
          <w:szCs w:val="24"/>
        </w:rPr>
        <w:t>Primorske Hrvatske</w:t>
      </w:r>
      <w:r>
        <w:rPr>
          <w:rFonts w:ascii="Arial" w:eastAsia="Arial" w:hAnsi="Arial" w:cs="Arial"/>
          <w:sz w:val="24"/>
          <w:szCs w:val="24"/>
        </w:rPr>
        <w:t>.</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lastRenderedPageBreak/>
        <w:t xml:space="preserve">Od crnih sorata, </w:t>
      </w:r>
      <w:r w:rsidR="004E0768">
        <w:rPr>
          <w:rFonts w:ascii="Arial" w:eastAsia="Arial" w:hAnsi="Arial" w:cs="Arial"/>
          <w:sz w:val="24"/>
          <w:szCs w:val="24"/>
        </w:rPr>
        <w:t xml:space="preserve">u sjevernom dijelu Primorske Hrvatske </w:t>
      </w:r>
      <w:r>
        <w:rPr>
          <w:rFonts w:ascii="Arial" w:eastAsia="Arial" w:hAnsi="Arial" w:cs="Arial"/>
          <w:sz w:val="24"/>
          <w:szCs w:val="24"/>
        </w:rPr>
        <w:t xml:space="preserve">najzastupljenije su </w:t>
      </w:r>
      <w:r w:rsidR="004E0768">
        <w:rPr>
          <w:rFonts w:ascii="Arial" w:eastAsia="Arial" w:hAnsi="Arial" w:cs="Arial"/>
          <w:sz w:val="24"/>
          <w:szCs w:val="24"/>
        </w:rPr>
        <w:t xml:space="preserve">sorte </w:t>
      </w:r>
      <w:r>
        <w:rPr>
          <w:rFonts w:ascii="Arial" w:eastAsia="Arial" w:hAnsi="Arial" w:cs="Arial"/>
          <w:sz w:val="24"/>
          <w:szCs w:val="24"/>
        </w:rPr>
        <w:t xml:space="preserve">Merlot i Teran, </w:t>
      </w:r>
      <w:r w:rsidR="004E0768">
        <w:rPr>
          <w:rFonts w:ascii="Arial" w:eastAsia="Arial" w:hAnsi="Arial" w:cs="Arial"/>
          <w:sz w:val="24"/>
          <w:szCs w:val="24"/>
        </w:rPr>
        <w:t>u</w:t>
      </w:r>
      <w:r>
        <w:rPr>
          <w:rFonts w:ascii="Arial" w:eastAsia="Arial" w:hAnsi="Arial" w:cs="Arial"/>
          <w:sz w:val="24"/>
          <w:szCs w:val="24"/>
        </w:rPr>
        <w:t xml:space="preserve"> </w:t>
      </w:r>
      <w:r w:rsidR="004E0768">
        <w:rPr>
          <w:rFonts w:ascii="Arial" w:eastAsia="Arial" w:hAnsi="Arial" w:cs="Arial"/>
          <w:sz w:val="24"/>
          <w:szCs w:val="24"/>
        </w:rPr>
        <w:t>središnjem dijelu</w:t>
      </w:r>
      <w:r>
        <w:rPr>
          <w:rFonts w:ascii="Arial" w:eastAsia="Arial" w:hAnsi="Arial" w:cs="Arial"/>
          <w:sz w:val="24"/>
          <w:szCs w:val="24"/>
        </w:rPr>
        <w:t xml:space="preserve"> Plavina i Cabernet sauvignon, a </w:t>
      </w:r>
      <w:r w:rsidR="004E0768">
        <w:rPr>
          <w:rFonts w:ascii="Arial" w:eastAsia="Arial" w:hAnsi="Arial" w:cs="Arial"/>
          <w:sz w:val="24"/>
          <w:szCs w:val="24"/>
        </w:rPr>
        <w:t>u</w:t>
      </w:r>
      <w:r>
        <w:rPr>
          <w:rFonts w:ascii="Arial" w:eastAsia="Arial" w:hAnsi="Arial" w:cs="Arial"/>
          <w:sz w:val="24"/>
          <w:szCs w:val="24"/>
        </w:rPr>
        <w:t xml:space="preserve"> </w:t>
      </w:r>
      <w:r w:rsidR="004E0768">
        <w:rPr>
          <w:rFonts w:ascii="Arial" w:eastAsia="Arial" w:hAnsi="Arial" w:cs="Arial"/>
          <w:sz w:val="24"/>
          <w:szCs w:val="24"/>
        </w:rPr>
        <w:t xml:space="preserve">južnom dijelu Primorske Hrvatske </w:t>
      </w:r>
      <w:r>
        <w:rPr>
          <w:rFonts w:ascii="Arial" w:eastAsia="Arial" w:hAnsi="Arial" w:cs="Arial"/>
          <w:sz w:val="24"/>
          <w:szCs w:val="24"/>
        </w:rPr>
        <w:t>Babić i Plavac mali crni.</w:t>
      </w:r>
    </w:p>
    <w:p w:rsidR="009B5A40" w:rsidRPr="00276FBD" w:rsidRDefault="004E0768"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U sjevernom i središnjem zemljopisnom području </w:t>
      </w:r>
      <w:r w:rsidR="00276FBD">
        <w:rPr>
          <w:rFonts w:ascii="Arial" w:eastAsia="Arial" w:hAnsi="Arial" w:cs="Arial"/>
          <w:sz w:val="24"/>
          <w:szCs w:val="24"/>
        </w:rPr>
        <w:t xml:space="preserve">prevladavaju bijele sorte grožđa, a u </w:t>
      </w:r>
      <w:r>
        <w:rPr>
          <w:rFonts w:ascii="Arial" w:eastAsia="Arial" w:hAnsi="Arial" w:cs="Arial"/>
          <w:sz w:val="24"/>
          <w:szCs w:val="24"/>
        </w:rPr>
        <w:t>južnom dijelu</w:t>
      </w:r>
      <w:r w:rsidR="00276FBD">
        <w:rPr>
          <w:rFonts w:ascii="Arial" w:eastAsia="Arial" w:hAnsi="Arial" w:cs="Arial"/>
          <w:sz w:val="24"/>
          <w:szCs w:val="24"/>
        </w:rPr>
        <w:t xml:space="preserve"> crne sorte grožđa.</w:t>
      </w:r>
    </w:p>
    <w:p w:rsidR="009B5A40" w:rsidRPr="00276FBD" w:rsidRDefault="009B5A40" w:rsidP="00276FBD">
      <w:pPr>
        <w:spacing w:line="238" w:lineRule="auto"/>
        <w:ind w:left="841" w:right="20"/>
        <w:jc w:val="both"/>
        <w:rPr>
          <w:rFonts w:ascii="Arial" w:eastAsia="Arial" w:hAnsi="Arial" w:cs="Arial"/>
          <w:sz w:val="24"/>
          <w:szCs w:val="24"/>
        </w:rPr>
      </w:pPr>
    </w:p>
    <w:p w:rsidR="009B5A40" w:rsidRDefault="009B5A40">
      <w:pPr>
        <w:spacing w:line="328" w:lineRule="exact"/>
        <w:rPr>
          <w:sz w:val="20"/>
          <w:szCs w:val="20"/>
        </w:rPr>
      </w:pPr>
    </w:p>
    <w:p w:rsidR="009B5A40" w:rsidRDefault="00276FBD" w:rsidP="001D0156">
      <w:pPr>
        <w:numPr>
          <w:ilvl w:val="0"/>
          <w:numId w:val="6"/>
        </w:numPr>
        <w:tabs>
          <w:tab w:val="left" w:pos="709"/>
        </w:tabs>
        <w:spacing w:line="237" w:lineRule="auto"/>
        <w:ind w:left="567" w:hanging="567"/>
        <w:jc w:val="both"/>
        <w:rPr>
          <w:rFonts w:ascii="Arial" w:eastAsia="Arial" w:hAnsi="Arial" w:cs="Arial"/>
          <w:b/>
          <w:bCs/>
          <w:i/>
          <w:iCs/>
          <w:sz w:val="24"/>
          <w:szCs w:val="24"/>
        </w:rPr>
      </w:pPr>
      <w:r>
        <w:rPr>
          <w:rFonts w:ascii="Arial" w:eastAsia="Arial" w:hAnsi="Arial" w:cs="Arial"/>
          <w:b/>
          <w:bCs/>
          <w:i/>
          <w:iCs/>
          <w:sz w:val="24"/>
          <w:szCs w:val="24"/>
        </w:rPr>
        <w:t>Pojedinosti koje se odnose na kakvoću i svojstva vina koje su uglavnom ili isključivo povezane sa zemljopisnim uvjetima uključujući prirodne i ljudske čimbenike:</w:t>
      </w:r>
    </w:p>
    <w:p w:rsidR="009B5A40" w:rsidRDefault="009B5A40">
      <w:pPr>
        <w:spacing w:line="396" w:lineRule="exact"/>
        <w:rPr>
          <w:sz w:val="20"/>
          <w:szCs w:val="20"/>
        </w:rPr>
      </w:pPr>
    </w:p>
    <w:p w:rsidR="009B5A40" w:rsidRDefault="00276FBD">
      <w:pPr>
        <w:numPr>
          <w:ilvl w:val="0"/>
          <w:numId w:val="7"/>
        </w:numPr>
        <w:tabs>
          <w:tab w:val="left" w:pos="1261"/>
        </w:tabs>
        <w:ind w:left="1261" w:hanging="361"/>
        <w:jc w:val="both"/>
        <w:rPr>
          <w:rFonts w:ascii="Arial" w:eastAsia="Arial" w:hAnsi="Arial" w:cs="Arial"/>
          <w:sz w:val="24"/>
          <w:szCs w:val="24"/>
        </w:rPr>
      </w:pPr>
      <w:r>
        <w:rPr>
          <w:rFonts w:ascii="Arial" w:eastAsia="Arial" w:hAnsi="Arial" w:cs="Arial"/>
          <w:sz w:val="24"/>
          <w:szCs w:val="24"/>
          <w:u w:val="single"/>
        </w:rPr>
        <w:t>Detalji koji se odnose na zemljopisno područje (Uredba 607/2009, čl.</w:t>
      </w:r>
    </w:p>
    <w:p w:rsidR="009B5A40" w:rsidRDefault="00276FBD">
      <w:pPr>
        <w:ind w:left="1261"/>
        <w:jc w:val="both"/>
        <w:rPr>
          <w:rFonts w:ascii="Arial" w:eastAsia="Arial" w:hAnsi="Arial" w:cs="Arial"/>
          <w:sz w:val="24"/>
          <w:szCs w:val="24"/>
        </w:rPr>
      </w:pPr>
      <w:r>
        <w:rPr>
          <w:rFonts w:ascii="Arial" w:eastAsia="Arial" w:hAnsi="Arial" w:cs="Arial"/>
          <w:sz w:val="24"/>
          <w:szCs w:val="24"/>
          <w:u w:val="single"/>
        </w:rPr>
        <w:t>7/2/a)</w:t>
      </w:r>
    </w:p>
    <w:p w:rsidR="009B5A40" w:rsidRDefault="009B5A40">
      <w:pPr>
        <w:spacing w:line="355" w:lineRule="exact"/>
        <w:rPr>
          <w:sz w:val="20"/>
          <w:szCs w:val="20"/>
        </w:rPr>
      </w:pPr>
    </w:p>
    <w:p w:rsidR="009B5A40" w:rsidRDefault="00276FBD" w:rsidP="001D0156">
      <w:pPr>
        <w:ind w:firstLine="567"/>
        <w:rPr>
          <w:sz w:val="20"/>
          <w:szCs w:val="20"/>
        </w:rPr>
      </w:pPr>
      <w:r>
        <w:rPr>
          <w:rFonts w:ascii="Arial" w:eastAsia="Arial" w:hAnsi="Arial" w:cs="Arial"/>
          <w:b/>
          <w:bCs/>
          <w:sz w:val="24"/>
          <w:szCs w:val="24"/>
        </w:rPr>
        <w:t>Karakteristike tla</w:t>
      </w:r>
    </w:p>
    <w:p w:rsidR="009B5A40" w:rsidRDefault="009B5A40">
      <w:pPr>
        <w:spacing w:line="368" w:lineRule="exact"/>
        <w:rPr>
          <w:sz w:val="20"/>
          <w:szCs w:val="20"/>
        </w:rPr>
      </w:pP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U Primorskoj Hrvatskoj, granice omeđuju razvedene obale kopna i mnogobrojnih otoka uz Jadransko more s jedne, i planinski lanac Dinarida s druge strane.</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Na samom sjeveru Primorske Hrvatske nalazi se Istra, od davnina poznata po uzgoju vinove loze i vinu. Ekološki uvjeti u Istri vrlo su pogodni za vinogradarsku proizvodnju i omogućuju proizvodnju grožđa izuzetne kvalitete. Značajnu ulogu u tome ima posebnost tala, crvena zemlja uz more i bijela zemlja u unutrašnjosti Istre, što pogoduje uzgoju kako bijelih vinskih sorata, tako i crnih sorata i to prvenstveno onih koje se stotinama godina uzgajaju u Istri.</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Karakteristike </w:t>
      </w:r>
      <w:proofErr w:type="spellStart"/>
      <w:r>
        <w:rPr>
          <w:rFonts w:ascii="Arial" w:eastAsia="Arial" w:hAnsi="Arial" w:cs="Arial"/>
          <w:sz w:val="24"/>
          <w:szCs w:val="24"/>
        </w:rPr>
        <w:t>pedosfere</w:t>
      </w:r>
      <w:proofErr w:type="spellEnd"/>
      <w:r>
        <w:rPr>
          <w:rFonts w:ascii="Arial" w:eastAsia="Arial" w:hAnsi="Arial" w:cs="Arial"/>
          <w:sz w:val="24"/>
          <w:szCs w:val="24"/>
        </w:rPr>
        <w:t xml:space="preserve"> Istre u mnogočemu su jedinstvene u svijetu. Pedosfera Istre sastoji se od nekoliko cjelina: od niske vapnenačke zaravni zapadnog i južnog dijela poluotoka koja je na mnogim mjestima prekrivena crvenicom (tzv. „crvena Istra“) uzdiže se područje flišnoga pobrđa bogatog vodom (tzv. „siva Istra“) te dalje prema sjeveroistoku brdsko planinsko područje Ćićarije (tzv. „bijela Istra“).</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Veći dio „crvene Istre“ počiva na tzv. „istarskoj ploči“, na kojoj su se razvili različiti oblici crvenica. Crvenice su siromašne humusom u površinskom sloju, ispod kojega je glinovitiji crveni sloj nastao od neotopivih ostataka vapnenačkih stijena. Dubine su oko 30 do 70 cm. Crvenice neujednačeno zadržavaju vlagu, a siromašne su dušikom i fosforom što se nadoknađuje gnojidbom. Iako je antropogenizacija crvenica raznolika i vrlo intenzivna, one nisu jako promijenile svoja svojstva. U ovom dijelu Istre vinogradarstvo je najrazvijenije.</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U „sivoj Istri“ vinogradi se nalaze na flišnim pobrđima (lapor, pješčenjak i mekši vapnenci). Na jake erozivne pojave utječu reljef, nepropusnost matičnog materijala, oborine i čovjek, posebice poljoprivrednom proizvodnjom i krčenjem šuma (antropogenizacija). Tla su uglavnom mlađa,</w:t>
      </w:r>
      <w:bookmarkStart w:id="6" w:name="page6"/>
      <w:bookmarkEnd w:id="6"/>
      <w:r>
        <w:rPr>
          <w:rFonts w:ascii="Arial" w:eastAsia="Arial" w:hAnsi="Arial" w:cs="Arial"/>
          <w:sz w:val="24"/>
          <w:szCs w:val="24"/>
        </w:rPr>
        <w:t xml:space="preserve"> plitka, suha i vrlo podložna trošenju, pa su neprestance u nastajanju. Rastresiti dio fliša može biti dublji ili plići, s manje ili više skeleta.</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lastRenderedPageBreak/>
        <w:t>Najpogodniji za poljoprivrednu proizvodnju jesu terasasti zaravnjeni dijelovi i blage padine. Na takvim oblicima tla čovjek stvara i održava antropogeno tlo, koje obradom i gnojidbom čini što plodnijim i pogodnijim za poljoprivrednu proizvodnju.</w:t>
      </w:r>
    </w:p>
    <w:p w:rsidR="00276FBD"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Sjeveroistočni brdoviti krajevi „bijele Istre“ najmanje su pogodni za vinogradarstvo, te je ono u tom području najslabije razvijeno.</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Idući od Istre prema jugu, nalazi se </w:t>
      </w:r>
      <w:r w:rsidR="008D54CD">
        <w:rPr>
          <w:rFonts w:ascii="Arial" w:eastAsia="Arial" w:hAnsi="Arial" w:cs="Arial"/>
          <w:sz w:val="24"/>
          <w:szCs w:val="24"/>
        </w:rPr>
        <w:t>središnji dio Primorske Hrvatske</w:t>
      </w:r>
      <w:r>
        <w:rPr>
          <w:rFonts w:ascii="Arial" w:eastAsia="Arial" w:hAnsi="Arial" w:cs="Arial"/>
          <w:sz w:val="24"/>
          <w:szCs w:val="24"/>
        </w:rPr>
        <w:t xml:space="preserve">, gdje je vinogradarstvo i vinarstvo najviše razvijeno na području Kastavštine, Novog Vinodolskog te na otocima Krku, Susku i Pagu, a zahvaljujući pogodnim tlima (kao što su crvenica tipična i lesivirana, antropogena tla krša te </w:t>
      </w:r>
      <w:proofErr w:type="spellStart"/>
      <w:r>
        <w:rPr>
          <w:rFonts w:ascii="Arial" w:eastAsia="Arial" w:hAnsi="Arial" w:cs="Arial"/>
          <w:sz w:val="24"/>
          <w:szCs w:val="24"/>
        </w:rPr>
        <w:t>rigolano</w:t>
      </w:r>
      <w:proofErr w:type="spellEnd"/>
      <w:r>
        <w:rPr>
          <w:rFonts w:ascii="Arial" w:eastAsia="Arial" w:hAnsi="Arial" w:cs="Arial"/>
          <w:sz w:val="24"/>
          <w:szCs w:val="24"/>
        </w:rPr>
        <w:t xml:space="preserve"> tlo na lesu).</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Reljef ovog područja karakteriziraju krški oblici sa strmim, kamenitim i terasastim površinama koji se izmjenjuju s krškim poljima, a tla su uglavnom razvijena na vapnencima. Nailazi se na više tipova tla, a razvoj vinogradarstva se uglavnom odvija na pogodnim tlima kao što su najčešća crvenica tipična i lesivirana, zatim antropogena tla krša te rigolano tlo na lesu. Među umjereno ograničena pogodna tla područja, s obzirom na njihovu pliću ekološku dubinu i veće nagibe terena, ubrajaju se rendzina na laporu, kao i smeđe tlo na vapnencu i dolomitu, distrično smeđe tlo na klastitima, rendzina na šljunku, smeđe tlo na vapnencu i dolomitu te rendzina na dolomitu i vapnencu.</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Na području cijele Dalmacije, vinogradi su uglavnom smješteni na pristrancima brežuljaka, brežuljkasto brdovitim područjima s krškim udolinama, zaravnima, krškim grebenima i u krškim poljima te na otocima kojima su zajedničko obilježje dinarski strukturirane bore, a prema geološkoj građi su vapnenci i dolomiti.</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Nadalje, u zaleđu brdovita i planinskog lanca koji se pruža duž dalmatinske obale, nalazi se područje koje se naziva Dalmatinska zagora, vrlo različito kad je u pitanju geologija, osobito sa stajališta vinogradarstva. Velika polja, koja tvore sjeverni i sjeveroistočni geomorfološki okvir Zagore, bitno su različita po taložinama kojima su ispunjena, a samim time i tlima. Uglavnom se sastoji od razmjerno niskih uzvisina malenih udolina i polja između njih, koji se pružaju u smjeru istok – zapad, a obradive površine se nalaze u poljima.</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Tla na području prostora cijele Dalmacije su vrlo heterogena i odlikuju se različitim fizikalno-kemijskim karakteristikama teksture, agregatne strukture, dostupnosti hranjiva, sadržaju organske tvari, efektivne dubine, pH, dreniranosti i dostupnosti vode.</w:t>
      </w:r>
      <w:r w:rsidR="002A7E7C">
        <w:rPr>
          <w:rFonts w:ascii="Arial" w:eastAsia="Arial" w:hAnsi="Arial" w:cs="Arial"/>
          <w:sz w:val="24"/>
          <w:szCs w:val="24"/>
        </w:rPr>
        <w:t xml:space="preserve"> </w:t>
      </w:r>
      <w:proofErr w:type="spellStart"/>
      <w:r>
        <w:rPr>
          <w:rFonts w:ascii="Arial" w:eastAsia="Arial" w:hAnsi="Arial" w:cs="Arial"/>
          <w:sz w:val="24"/>
          <w:szCs w:val="24"/>
        </w:rPr>
        <w:t>Litološki</w:t>
      </w:r>
      <w:proofErr w:type="spellEnd"/>
      <w:r>
        <w:rPr>
          <w:rFonts w:ascii="Arial" w:eastAsia="Arial" w:hAnsi="Arial" w:cs="Arial"/>
          <w:sz w:val="24"/>
          <w:szCs w:val="24"/>
        </w:rPr>
        <w:t xml:space="preserve"> sastav na kojima su tla razvijena je uglavnom vapnenac i manje dolomit.</w:t>
      </w:r>
    </w:p>
    <w:p w:rsidR="009B5A40" w:rsidRPr="00276FB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U krškim poljima i riječnim dolinama primorskog pojasa razvijena su duboka aluvijalna tla. Tekstura tih tala kreće se od gline ilovače do pjeskovitih ilovača.</w:t>
      </w:r>
    </w:p>
    <w:p w:rsidR="009B5A40" w:rsidRPr="004C1C6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Prevladavaju različiti tipovi tala: crvenice, smeđa tla na vapnencu, smeđa skeletoidna i skeletna tla, smeđa tla na flištu, karbonatno siva, eluvirana tla, aluvijalno mineralna karbonatna tla i mineralno-organska tla (crnice).</w:t>
      </w:r>
      <w:bookmarkStart w:id="7" w:name="page7"/>
      <w:bookmarkEnd w:id="7"/>
      <w:r w:rsidR="002A7E7C">
        <w:rPr>
          <w:rFonts w:ascii="Arial" w:eastAsia="Arial" w:hAnsi="Arial" w:cs="Arial"/>
          <w:sz w:val="24"/>
          <w:szCs w:val="24"/>
        </w:rPr>
        <w:t xml:space="preserve"> </w:t>
      </w:r>
      <w:r>
        <w:rPr>
          <w:rFonts w:ascii="Arial" w:eastAsia="Arial" w:hAnsi="Arial" w:cs="Arial"/>
          <w:sz w:val="24"/>
          <w:szCs w:val="24"/>
        </w:rPr>
        <w:t>Krška polja vrlo često zahtijevaju hidrotehničke zahvate u svrhu otklanjanja p</w:t>
      </w:r>
      <w:r w:rsidR="004C1C6D">
        <w:rPr>
          <w:rFonts w:ascii="Arial" w:eastAsia="Arial" w:hAnsi="Arial" w:cs="Arial"/>
          <w:sz w:val="24"/>
          <w:szCs w:val="24"/>
        </w:rPr>
        <w:t>oplava i uređenja vodnog režima.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Heterogenost matičnog supstrata i općenit nedostatak nekih fiziološki aktivnih hranjiva, te skoro posvuda nizak sadržaja humusa, plitko tlo nerijetko izloženo eroziji, te nedostatak vlage u doba vegetacije, a ponegdje i štete od posolice </w:t>
      </w:r>
      <w:r>
        <w:rPr>
          <w:rFonts w:ascii="Arial" w:eastAsia="Arial" w:hAnsi="Arial" w:cs="Arial"/>
          <w:sz w:val="24"/>
          <w:szCs w:val="24"/>
        </w:rPr>
        <w:lastRenderedPageBreak/>
        <w:t>prisiljavaju vinogradare na promišljenu aktivnost u pogledu izbora podloge, sorte, uzgojnog oblika i niza drugih aktivnosti koje će mu osigurati opstanak na tržištu.</w:t>
      </w:r>
    </w:p>
    <w:p w:rsidR="009B5A40" w:rsidRPr="002A7E7C" w:rsidRDefault="00276FBD" w:rsidP="001D0156">
      <w:pPr>
        <w:spacing w:before="120" w:line="238" w:lineRule="auto"/>
        <w:ind w:right="23" w:firstLine="567"/>
        <w:jc w:val="both"/>
        <w:rPr>
          <w:rFonts w:ascii="Arial" w:eastAsia="Arial" w:hAnsi="Arial" w:cs="Arial"/>
          <w:b/>
          <w:sz w:val="24"/>
          <w:szCs w:val="24"/>
        </w:rPr>
      </w:pPr>
      <w:r w:rsidRPr="002A7E7C">
        <w:rPr>
          <w:rFonts w:ascii="Arial" w:eastAsia="Arial" w:hAnsi="Arial" w:cs="Arial"/>
          <w:b/>
          <w:sz w:val="24"/>
          <w:szCs w:val="24"/>
        </w:rPr>
        <w:t>Klima</w:t>
      </w:r>
    </w:p>
    <w:p w:rsidR="009B5A40" w:rsidRPr="002A7E7C" w:rsidRDefault="009B5A40" w:rsidP="002A7E7C">
      <w:pPr>
        <w:spacing w:before="120" w:line="238" w:lineRule="auto"/>
        <w:ind w:left="839" w:right="23"/>
        <w:jc w:val="both"/>
        <w:rPr>
          <w:rFonts w:ascii="Arial" w:eastAsia="Arial" w:hAnsi="Arial" w:cs="Arial"/>
          <w:sz w:val="24"/>
          <w:szCs w:val="24"/>
        </w:rPr>
      </w:pP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Klima ovog područja je pretežito mediteranska sa vrućim ljetima i blagim vlažnim zimama. Druga klima u Primorskoj Hrvatskoj je submediteranska ili prijelazna sredozemna, odnosno pomiješana s kontinentalnom klimom.</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Vrijednosti temperatura rastu od sjeverozapada prema jugoistoku i od obale prema otocima.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Srednja godišnja temperatura kreće se između 13,3 do 16,9°C, a u tijeku vegetacije iznosi od 18,7 do 21,8°C. Raspon suma efektivnih temperatura u vegetacijskom periodu (IV. – X. mjesec) kreće se od 1650 do &gt; od 2000°C. U tijeku godine padne oko 819 do 1200 mm oborina. Količina padalina raste od otoka prema obali i od sjeverozapada prema jugoistoku. Najviše padalina ima u hladnijem dijelu godine, u jesen i zimi. Zbog male količine padalina ljeti ima sušnih razdoblja. Padaline su uglavnom u obliku kiše.</w:t>
      </w:r>
    </w:p>
    <w:p w:rsidR="009B5A40" w:rsidRPr="002A7E7C" w:rsidRDefault="009B5A40" w:rsidP="001D0156">
      <w:pPr>
        <w:spacing w:before="120" w:line="238" w:lineRule="auto"/>
        <w:ind w:left="567" w:right="20"/>
        <w:jc w:val="both"/>
        <w:rPr>
          <w:rFonts w:ascii="Arial" w:eastAsia="Arial" w:hAnsi="Arial" w:cs="Arial"/>
          <w:sz w:val="24"/>
          <w:szCs w:val="24"/>
        </w:rPr>
      </w:pPr>
    </w:p>
    <w:p w:rsidR="009B5A40" w:rsidRDefault="00276FBD" w:rsidP="001D0156">
      <w:pPr>
        <w:ind w:firstLine="567"/>
        <w:rPr>
          <w:sz w:val="20"/>
          <w:szCs w:val="20"/>
        </w:rPr>
      </w:pPr>
      <w:r>
        <w:rPr>
          <w:rFonts w:ascii="Arial" w:eastAsia="Arial" w:hAnsi="Arial" w:cs="Arial"/>
          <w:b/>
          <w:bCs/>
          <w:sz w:val="24"/>
          <w:szCs w:val="24"/>
        </w:rPr>
        <w:t>Ljudski čimbenici</w:t>
      </w:r>
    </w:p>
    <w:p w:rsidR="009B5A40" w:rsidRDefault="009B5A40" w:rsidP="002A7E7C">
      <w:pPr>
        <w:spacing w:line="355" w:lineRule="exact"/>
        <w:ind w:left="851"/>
        <w:rPr>
          <w:sz w:val="20"/>
          <w:szCs w:val="20"/>
        </w:rPr>
      </w:pPr>
    </w:p>
    <w:p w:rsidR="009B5A40" w:rsidRDefault="00276FBD" w:rsidP="001D0156">
      <w:pPr>
        <w:ind w:firstLine="567"/>
        <w:rPr>
          <w:sz w:val="20"/>
          <w:szCs w:val="20"/>
        </w:rPr>
      </w:pPr>
      <w:r>
        <w:rPr>
          <w:rFonts w:ascii="Arial" w:eastAsia="Arial" w:hAnsi="Arial" w:cs="Arial"/>
          <w:b/>
          <w:bCs/>
          <w:sz w:val="24"/>
          <w:szCs w:val="24"/>
        </w:rPr>
        <w:t>Povijesni razvoj vinogradarstva i vinarstva</w:t>
      </w:r>
    </w:p>
    <w:p w:rsidR="009B5A40" w:rsidRDefault="009B5A40">
      <w:pPr>
        <w:spacing w:line="368" w:lineRule="exact"/>
        <w:rPr>
          <w:sz w:val="20"/>
          <w:szCs w:val="20"/>
        </w:rPr>
      </w:pP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Na području Primorske Hrvatske vinogradarstvo i vinarstvo imaju dugu i bogatu tradiciju, o čemu svjedoče brojni materijalni i pisani dokazi.</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Starogrčki doseljenici, moreplovci i trgovci već u šestom stoljeću prije Krista osnivaju svoje kolonije u Dalmaciji i Istri. Nazivi su im bili </w:t>
      </w:r>
      <w:proofErr w:type="spellStart"/>
      <w:r>
        <w:rPr>
          <w:rFonts w:ascii="Arial" w:eastAsia="Arial" w:hAnsi="Arial" w:cs="Arial"/>
          <w:sz w:val="24"/>
          <w:szCs w:val="24"/>
        </w:rPr>
        <w:t>Korkyra</w:t>
      </w:r>
      <w:proofErr w:type="spellEnd"/>
      <w:r>
        <w:rPr>
          <w:rFonts w:ascii="Arial" w:eastAsia="Arial" w:hAnsi="Arial" w:cs="Arial"/>
          <w:sz w:val="24"/>
          <w:szCs w:val="24"/>
        </w:rPr>
        <w:t xml:space="preserve"> (Korčula),</w:t>
      </w:r>
      <w:r w:rsidR="002A7E7C">
        <w:rPr>
          <w:rFonts w:ascii="Arial" w:eastAsia="Arial" w:hAnsi="Arial" w:cs="Arial"/>
          <w:sz w:val="24"/>
          <w:szCs w:val="24"/>
        </w:rPr>
        <w:t xml:space="preserve"> </w:t>
      </w:r>
      <w:proofErr w:type="spellStart"/>
      <w:r>
        <w:rPr>
          <w:rFonts w:ascii="Arial" w:eastAsia="Arial" w:hAnsi="Arial" w:cs="Arial"/>
          <w:sz w:val="24"/>
          <w:szCs w:val="24"/>
        </w:rPr>
        <w:t>Issa</w:t>
      </w:r>
      <w:proofErr w:type="spellEnd"/>
      <w:r>
        <w:rPr>
          <w:rFonts w:ascii="Arial" w:eastAsia="Arial" w:hAnsi="Arial" w:cs="Arial"/>
          <w:sz w:val="24"/>
          <w:szCs w:val="24"/>
        </w:rPr>
        <w:t xml:space="preserve"> (Vis), </w:t>
      </w:r>
      <w:proofErr w:type="spellStart"/>
      <w:r>
        <w:rPr>
          <w:rFonts w:ascii="Arial" w:eastAsia="Arial" w:hAnsi="Arial" w:cs="Arial"/>
          <w:sz w:val="24"/>
          <w:szCs w:val="24"/>
        </w:rPr>
        <w:t>Pharos</w:t>
      </w:r>
      <w:proofErr w:type="spellEnd"/>
      <w:r>
        <w:rPr>
          <w:rFonts w:ascii="Arial" w:eastAsia="Arial" w:hAnsi="Arial" w:cs="Arial"/>
          <w:sz w:val="24"/>
          <w:szCs w:val="24"/>
        </w:rPr>
        <w:t xml:space="preserve"> (Hvar), </w:t>
      </w:r>
      <w:proofErr w:type="spellStart"/>
      <w:r>
        <w:rPr>
          <w:rFonts w:ascii="Arial" w:eastAsia="Arial" w:hAnsi="Arial" w:cs="Arial"/>
          <w:sz w:val="24"/>
          <w:szCs w:val="24"/>
        </w:rPr>
        <w:t>Tragurion</w:t>
      </w:r>
      <w:proofErr w:type="spellEnd"/>
      <w:r>
        <w:rPr>
          <w:rFonts w:ascii="Arial" w:eastAsia="Arial" w:hAnsi="Arial" w:cs="Arial"/>
          <w:sz w:val="24"/>
          <w:szCs w:val="24"/>
        </w:rPr>
        <w:t xml:space="preserve"> (Trogir), Epidaurus (Cavtat), Polis (Pula) itd. Na Visu i Hvaru pronađene su iz šestog stoljeća prije naše ere vinske posude, te novčići na kojima su bili utisnuti grozd vinove loze i vinski vrč.</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Stari su Grci vinovu lozu zasadili nekoliko stoljeća prije Krista i na sjevernom dijelu Jadrana, a o tome svjedoče spisi starogrčkog geografa </w:t>
      </w:r>
      <w:proofErr w:type="spellStart"/>
      <w:r>
        <w:rPr>
          <w:rFonts w:ascii="Arial" w:eastAsia="Arial" w:hAnsi="Arial" w:cs="Arial"/>
          <w:sz w:val="24"/>
          <w:szCs w:val="24"/>
        </w:rPr>
        <w:t>Skilakisa</w:t>
      </w:r>
      <w:proofErr w:type="spellEnd"/>
      <w:r>
        <w:rPr>
          <w:rFonts w:ascii="Arial" w:eastAsia="Arial" w:hAnsi="Arial" w:cs="Arial"/>
          <w:sz w:val="24"/>
          <w:szCs w:val="24"/>
        </w:rPr>
        <w:t xml:space="preserve"> iz</w:t>
      </w:r>
      <w:r w:rsidR="002A7E7C">
        <w:rPr>
          <w:rFonts w:ascii="Arial" w:eastAsia="Arial" w:hAnsi="Arial" w:cs="Arial"/>
          <w:sz w:val="24"/>
          <w:szCs w:val="24"/>
        </w:rPr>
        <w:t xml:space="preserve"> </w:t>
      </w:r>
      <w:r>
        <w:rPr>
          <w:rFonts w:ascii="Arial" w:eastAsia="Arial" w:hAnsi="Arial" w:cs="Arial"/>
          <w:sz w:val="24"/>
          <w:szCs w:val="24"/>
        </w:rPr>
        <w:t>340. godine prije nove ere. Rimljani su, kad su osvojili Jadransku obalu, tu zatekli već razvijeno vinogradarstvo i maslinarstvo. No pobrinuli su se da ga stalno unapređuju. Ponajprije u Istri razvili su velike latifundije na kojima se proizvodilo žito, vino, maslinovo ulje i drugo. Vinogradarstvo je za starih</w:t>
      </w:r>
      <w:r w:rsidR="002A7E7C">
        <w:rPr>
          <w:rFonts w:ascii="Arial" w:eastAsia="Arial" w:hAnsi="Arial" w:cs="Arial"/>
          <w:sz w:val="24"/>
          <w:szCs w:val="24"/>
        </w:rPr>
        <w:t xml:space="preserve"> </w:t>
      </w:r>
      <w:r>
        <w:rPr>
          <w:rFonts w:ascii="Arial" w:eastAsia="Arial" w:hAnsi="Arial" w:cs="Arial"/>
          <w:sz w:val="24"/>
          <w:szCs w:val="24"/>
        </w:rPr>
        <w:t xml:space="preserve">Rimljana naglo napredovalo u </w:t>
      </w:r>
      <w:r w:rsidR="00523930">
        <w:rPr>
          <w:rFonts w:ascii="Arial" w:eastAsia="Arial" w:hAnsi="Arial" w:cs="Arial"/>
          <w:sz w:val="24"/>
          <w:szCs w:val="24"/>
        </w:rPr>
        <w:t>središnjem dijelu Primorske Hrvatske</w:t>
      </w:r>
      <w:r>
        <w:rPr>
          <w:rFonts w:ascii="Arial" w:eastAsia="Arial" w:hAnsi="Arial" w:cs="Arial"/>
          <w:sz w:val="24"/>
          <w:szCs w:val="24"/>
        </w:rPr>
        <w:t>; naziv mjesta Novi Vinodolski dolazi od latinskog Vallis vineari. Plinije i drugi pisci antike ostavili su niz dokumenata o uzgoju vinove loze duž hrvatske jadranske obale.</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Širenjem kršćanstva u IV. stoljeću, a naročito otkako je rimska država priznala tu vjeru, dolazi do još većeg zamaha u razvoju vinogradarstva i vinarstva. Vino se naime počelo upotrebljavati u crkvenim obredima, ono je dobilo mitsku i kultnu dimenziju.</w:t>
      </w:r>
      <w:bookmarkStart w:id="8" w:name="page8"/>
      <w:bookmarkEnd w:id="8"/>
      <w:r w:rsidR="002A7E7C">
        <w:rPr>
          <w:rFonts w:ascii="Arial" w:eastAsia="Arial" w:hAnsi="Arial" w:cs="Arial"/>
          <w:sz w:val="24"/>
          <w:szCs w:val="24"/>
        </w:rPr>
        <w:t xml:space="preserve"> </w:t>
      </w:r>
      <w:r>
        <w:rPr>
          <w:rFonts w:ascii="Arial" w:eastAsia="Arial" w:hAnsi="Arial" w:cs="Arial"/>
          <w:sz w:val="24"/>
          <w:szCs w:val="24"/>
        </w:rPr>
        <w:t>Hrvati, koji su na ovo područje stigli početkom VII. stoljeća, prihvatili su od romaniziranih starosjedilaca kulturu vinove loze, a ta kulturna biljka, uz maslinu, vezala ih je uz ovo tlo i tako postala čuvaricom njihove nove domovine i hraniteljicom tamo gdje druge kulture nisu mogle opstati.</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lastRenderedPageBreak/>
        <w:t>U Primorskoj Hrvatskoj mogu se vidjeti veličanstveni primjeri ljudskog umijeća i truda u uređenju vinogradarskih terena. To su jedinstveni prizori u svijetu, i ti vinogradi svakako spadaju među najljepše svjetske spomenike ljudskih ruku u prirodi. Na žalost, većina tih vinograda više nije u funkciji što zbog pojave filoksere, a što zbog ispiranja zemlje s terasa uzrokovana kišom.</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Pojavom filoksere, početkom XX. stoljeća, bilježi se masovna emigracija stanovništva (posebice sa područja Dalmacije) u prekomorske zemlje. U tom razdoblju dalmatinsko vinogradarstvo naglo nazaduje, čemu pridonose i ratovi i tadašnja nerazumna gospodarska politika. To je razlog da su krajem XX. stoljeća vinogradarske površine i proizvodnja vina u Dalmaciji spale na četvrtinu onih iz razdoblja tzv. “velikog procvata”.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U vinogradarstvu Dalmacije, najdublji trag je ostavio Stjepan Bulić, koji je znanje stjecao na učilištu San Michele u Italiji i u glasovitoj vinogradarsko-vinarskoj školi u Klosterneuburgu kod Beča. U Istri je od golemog značenja bio osnutak Poljoprivrednog instituta u Poreču, koji radi i danas.</w:t>
      </w:r>
    </w:p>
    <w:p w:rsidR="009B5A40" w:rsidRPr="001D0156" w:rsidRDefault="009B5A40" w:rsidP="001D0156">
      <w:pPr>
        <w:spacing w:before="120" w:line="238" w:lineRule="auto"/>
        <w:ind w:left="567" w:right="20"/>
        <w:jc w:val="both"/>
        <w:rPr>
          <w:rFonts w:ascii="Arial" w:eastAsia="Arial" w:hAnsi="Arial" w:cs="Arial"/>
          <w:sz w:val="24"/>
          <w:szCs w:val="24"/>
        </w:rPr>
      </w:pPr>
    </w:p>
    <w:p w:rsidR="009B5A40" w:rsidRDefault="00276FBD" w:rsidP="001D0156">
      <w:pPr>
        <w:ind w:firstLine="567"/>
        <w:rPr>
          <w:sz w:val="20"/>
          <w:szCs w:val="20"/>
        </w:rPr>
      </w:pPr>
      <w:r>
        <w:rPr>
          <w:rFonts w:ascii="Arial" w:eastAsia="Arial" w:hAnsi="Arial" w:cs="Arial"/>
          <w:b/>
          <w:bCs/>
          <w:sz w:val="24"/>
          <w:szCs w:val="24"/>
        </w:rPr>
        <w:t>Sustav uzgoja</w:t>
      </w:r>
    </w:p>
    <w:p w:rsidR="009B5A40" w:rsidRPr="004C1C6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Ovisno o području, u </w:t>
      </w:r>
      <w:r w:rsidR="00E2494B">
        <w:rPr>
          <w:rFonts w:ascii="Arial" w:eastAsia="Arial" w:hAnsi="Arial" w:cs="Arial"/>
          <w:sz w:val="24"/>
          <w:szCs w:val="24"/>
        </w:rPr>
        <w:t>sjevernom i središnjem dijelu Primorske Hrvatske</w:t>
      </w:r>
      <w:r>
        <w:rPr>
          <w:rFonts w:ascii="Arial" w:eastAsia="Arial" w:hAnsi="Arial" w:cs="Arial"/>
          <w:sz w:val="24"/>
          <w:szCs w:val="24"/>
        </w:rPr>
        <w:t xml:space="preserve"> pretežiti sustav uzgoja vinove loze je jednokraki ili dvokraki Guyot, a najraširenije podloge su Kober 5bb, SO4, 420A, ali nema ograničenja, kao i za razmak sadnje i način rezidbe.</w:t>
      </w:r>
      <w:r w:rsidR="002A7E7C">
        <w:rPr>
          <w:rFonts w:ascii="Arial" w:eastAsia="Arial" w:hAnsi="Arial" w:cs="Arial"/>
          <w:sz w:val="24"/>
          <w:szCs w:val="24"/>
        </w:rPr>
        <w:t xml:space="preserve"> </w:t>
      </w:r>
      <w:r>
        <w:rPr>
          <w:rFonts w:ascii="Arial" w:eastAsia="Arial" w:hAnsi="Arial" w:cs="Arial"/>
          <w:sz w:val="24"/>
          <w:szCs w:val="24"/>
        </w:rPr>
        <w:t>Idući prema jugu, pretežno prevladavaju račvasti uzgojni oblik</w:t>
      </w:r>
      <w:r w:rsidR="002A7E7C">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En</w:t>
      </w:r>
      <w:proofErr w:type="spellEnd"/>
      <w:r>
        <w:rPr>
          <w:rFonts w:ascii="Arial" w:eastAsia="Arial" w:hAnsi="Arial" w:cs="Arial"/>
          <w:sz w:val="24"/>
          <w:szCs w:val="24"/>
        </w:rPr>
        <w:t xml:space="preserve"> </w:t>
      </w:r>
      <w:proofErr w:type="spellStart"/>
      <w:r>
        <w:rPr>
          <w:rFonts w:ascii="Arial" w:eastAsia="Arial" w:hAnsi="Arial" w:cs="Arial"/>
          <w:sz w:val="24"/>
          <w:szCs w:val="24"/>
        </w:rPr>
        <w:t>Gobelet</w:t>
      </w:r>
      <w:proofErr w:type="spellEnd"/>
      <w:r>
        <w:rPr>
          <w:rFonts w:ascii="Arial" w:eastAsia="Arial" w:hAnsi="Arial" w:cs="Arial"/>
          <w:sz w:val="24"/>
          <w:szCs w:val="24"/>
        </w:rPr>
        <w:t xml:space="preserve">), lepeza, </w:t>
      </w:r>
      <w:proofErr w:type="spellStart"/>
      <w:r>
        <w:rPr>
          <w:rFonts w:ascii="Arial" w:eastAsia="Arial" w:hAnsi="Arial" w:cs="Arial"/>
          <w:sz w:val="24"/>
          <w:szCs w:val="24"/>
        </w:rPr>
        <w:t>Guyot</w:t>
      </w:r>
      <w:proofErr w:type="spellEnd"/>
      <w:r>
        <w:rPr>
          <w:rFonts w:ascii="Arial" w:eastAsia="Arial" w:hAnsi="Arial" w:cs="Arial"/>
          <w:sz w:val="24"/>
          <w:szCs w:val="24"/>
        </w:rPr>
        <w:t xml:space="preserve">, dvokraki uzgojni oblik i </w:t>
      </w:r>
      <w:proofErr w:type="spellStart"/>
      <w:r>
        <w:rPr>
          <w:rFonts w:ascii="Arial" w:eastAsia="Arial" w:hAnsi="Arial" w:cs="Arial"/>
          <w:sz w:val="24"/>
          <w:szCs w:val="24"/>
        </w:rPr>
        <w:t>Kordonac</w:t>
      </w:r>
      <w:proofErr w:type="spellEnd"/>
      <w:r>
        <w:rPr>
          <w:rFonts w:ascii="Arial" w:eastAsia="Arial" w:hAnsi="Arial" w:cs="Arial"/>
          <w:sz w:val="24"/>
          <w:szCs w:val="24"/>
        </w:rPr>
        <w:t xml:space="preserve"> (jednostrani i dvostrani).</w:t>
      </w:r>
      <w:r w:rsidR="002A7E7C">
        <w:rPr>
          <w:rFonts w:ascii="Arial" w:eastAsia="Arial" w:hAnsi="Arial" w:cs="Arial"/>
          <w:sz w:val="24"/>
          <w:szCs w:val="24"/>
        </w:rPr>
        <w:t xml:space="preserve"> </w:t>
      </w:r>
      <w:r>
        <w:rPr>
          <w:rFonts w:ascii="Arial" w:eastAsia="Arial" w:hAnsi="Arial" w:cs="Arial"/>
          <w:sz w:val="24"/>
          <w:szCs w:val="24"/>
        </w:rPr>
        <w:t>Vinova loza se, posebno na otocima, uzgaja između kamena, što čini prepoznatljiv hrvatski kulturni krajobraz, tzv. kamene čipke.</w:t>
      </w:r>
    </w:p>
    <w:p w:rsidR="009B5A40" w:rsidRDefault="009B5A40">
      <w:pPr>
        <w:spacing w:line="273" w:lineRule="exact"/>
        <w:rPr>
          <w:sz w:val="20"/>
          <w:szCs w:val="20"/>
        </w:rPr>
      </w:pPr>
    </w:p>
    <w:p w:rsidR="009B5A40" w:rsidRDefault="00276FBD" w:rsidP="001D0156">
      <w:pPr>
        <w:ind w:firstLine="567"/>
        <w:rPr>
          <w:sz w:val="20"/>
          <w:szCs w:val="20"/>
        </w:rPr>
      </w:pPr>
      <w:r>
        <w:rPr>
          <w:rFonts w:ascii="Arial" w:eastAsia="Arial" w:hAnsi="Arial" w:cs="Arial"/>
          <w:b/>
          <w:bCs/>
          <w:sz w:val="24"/>
          <w:szCs w:val="24"/>
        </w:rPr>
        <w:t>Struktura proizvođača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Strukturu proizvodnje vina u Primorskoj Hrvatskoj u </w:t>
      </w:r>
      <w:r w:rsidR="0085736A">
        <w:rPr>
          <w:rFonts w:ascii="Arial" w:eastAsia="Arial" w:hAnsi="Arial" w:cs="Arial"/>
          <w:sz w:val="24"/>
          <w:szCs w:val="24"/>
        </w:rPr>
        <w:t>sjevernom i središnjem dijelu</w:t>
      </w:r>
      <w:r>
        <w:rPr>
          <w:rFonts w:ascii="Arial" w:eastAsia="Arial" w:hAnsi="Arial" w:cs="Arial"/>
          <w:sz w:val="24"/>
          <w:szCs w:val="24"/>
        </w:rPr>
        <w:t xml:space="preserve"> uglavnom karakteriziraju obiteljske vinarije, ali i nekoliko velikih vinarija. Obiteljske vinarije najčešće proizvode vino od grožđa iz svojih vinograda. Vina se prodaju i izravno na poljoprivrednim gospodarstvima, tako da postoji uska poveznica između turizma i proizvodnje vina. U svrhu toga, ustrojene su dobro označene i po sadržaju prepoznatljive vinske ceste koje nude vrhunska i kvalitetna vina uz bogatu ponudu domaćih jela, a zahvaljujući i značajnom razvoju turizma tijekom cijele godine, a posebice u ljetnim mjesecima, bogata turistička ponuda privlači veliki broj turista koji rado odlaze u posjet obiteljskim vinarijama.</w:t>
      </w:r>
    </w:p>
    <w:p w:rsidR="009B5A40" w:rsidRPr="004C1C6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Strukturu proizvodnje vina u </w:t>
      </w:r>
      <w:r w:rsidR="005F0ADA">
        <w:rPr>
          <w:rFonts w:ascii="Arial" w:eastAsia="Arial" w:hAnsi="Arial" w:cs="Arial"/>
          <w:sz w:val="24"/>
          <w:szCs w:val="24"/>
        </w:rPr>
        <w:t>južnom dijelu Primorske Hrvatske</w:t>
      </w:r>
      <w:r>
        <w:rPr>
          <w:rFonts w:ascii="Arial" w:eastAsia="Arial" w:hAnsi="Arial" w:cs="Arial"/>
          <w:sz w:val="24"/>
          <w:szCs w:val="24"/>
        </w:rPr>
        <w:t xml:space="preserve"> uglavnom karakteriziraju zadruge i velike vinarije, koje otkupljuju grožđe od obližnjih vinogradara, dok se u</w:t>
      </w:r>
      <w:bookmarkStart w:id="9" w:name="page9"/>
      <w:bookmarkEnd w:id="9"/>
      <w:r w:rsidR="002A7E7C">
        <w:rPr>
          <w:rFonts w:ascii="Arial" w:eastAsia="Arial" w:hAnsi="Arial" w:cs="Arial"/>
          <w:sz w:val="24"/>
          <w:szCs w:val="24"/>
        </w:rPr>
        <w:t xml:space="preserve"> </w:t>
      </w:r>
      <w:r>
        <w:rPr>
          <w:rFonts w:ascii="Arial" w:eastAsia="Arial" w:hAnsi="Arial" w:cs="Arial"/>
          <w:sz w:val="24"/>
          <w:szCs w:val="24"/>
        </w:rPr>
        <w:t>zadnjih desetak godina počinju razvijati i obiteljske vinarije, od kojih su neke, zahvaljujući visoko kvalitetnim i specifičnim vinima postale poznate u cijelom svijetu.</w:t>
      </w:r>
    </w:p>
    <w:p w:rsidR="009B5A40" w:rsidRPr="004C1C6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Klimatski i drugi prirodni čimbenici uz pravilnu fertilizaciju tla i orijentaciju na izbor kvalitetne podloge, visokokvalitetan sortiment vinove loze, kvalitetan uzgojni oblik te sadnju vinograda na strminama i elitnim položajima, osiguravaju postizanje iznimne kakvoće grožđa, iz kojeg se suvremenim načinom vinifikacije dobivaju vrhunska vina Primorske Hrvatske koja su cijenjena i prepoznata na svjetskom tržištu još od davnih dana.</w:t>
      </w:r>
    </w:p>
    <w:p w:rsidR="009B5A40" w:rsidRDefault="009B5A40">
      <w:pPr>
        <w:spacing w:line="205" w:lineRule="exact"/>
        <w:rPr>
          <w:sz w:val="20"/>
          <w:szCs w:val="20"/>
        </w:rPr>
      </w:pPr>
    </w:p>
    <w:p w:rsidR="009B5A40" w:rsidRDefault="00276FBD" w:rsidP="002A7E7C">
      <w:pPr>
        <w:numPr>
          <w:ilvl w:val="0"/>
          <w:numId w:val="8"/>
        </w:numPr>
        <w:tabs>
          <w:tab w:val="left" w:pos="567"/>
        </w:tabs>
        <w:spacing w:line="235" w:lineRule="auto"/>
        <w:ind w:left="567" w:right="580" w:hanging="283"/>
        <w:jc w:val="both"/>
        <w:rPr>
          <w:rFonts w:ascii="Arial" w:eastAsia="Arial" w:hAnsi="Arial" w:cs="Arial"/>
          <w:sz w:val="24"/>
          <w:szCs w:val="24"/>
        </w:rPr>
      </w:pPr>
      <w:r>
        <w:rPr>
          <w:rFonts w:ascii="Arial" w:eastAsia="Arial" w:hAnsi="Arial" w:cs="Arial"/>
          <w:sz w:val="24"/>
          <w:szCs w:val="24"/>
          <w:u w:val="single"/>
        </w:rPr>
        <w:lastRenderedPageBreak/>
        <w:t>Detalji koji se odnose na kakvoću, ugled ili druga specifična svojstva (Uredba 607/2009, čl. 7/2/b):</w:t>
      </w:r>
    </w:p>
    <w:p w:rsidR="009B5A40" w:rsidRDefault="009B5A40">
      <w:pPr>
        <w:spacing w:line="397" w:lineRule="exact"/>
        <w:rPr>
          <w:sz w:val="20"/>
          <w:szCs w:val="20"/>
        </w:rPr>
      </w:pP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Najzastupljenije  i  najpoznatije  bijele  sorte  koje  se  uzgajaju  u  Primorskoj</w:t>
      </w:r>
      <w:r w:rsidR="002A7E7C">
        <w:rPr>
          <w:rFonts w:ascii="Arial" w:eastAsia="Arial" w:hAnsi="Arial" w:cs="Arial"/>
          <w:sz w:val="24"/>
          <w:szCs w:val="24"/>
        </w:rPr>
        <w:t xml:space="preserve"> </w:t>
      </w:r>
      <w:r>
        <w:rPr>
          <w:rFonts w:ascii="Arial" w:eastAsia="Arial" w:hAnsi="Arial" w:cs="Arial"/>
          <w:sz w:val="24"/>
          <w:szCs w:val="24"/>
        </w:rPr>
        <w:t xml:space="preserve">Hrvatskoj, ovisno o području, su Malvazija istarska u </w:t>
      </w:r>
      <w:r w:rsidR="005F0ADA">
        <w:rPr>
          <w:rFonts w:ascii="Arial" w:eastAsia="Arial" w:hAnsi="Arial" w:cs="Arial"/>
          <w:sz w:val="24"/>
          <w:szCs w:val="24"/>
        </w:rPr>
        <w:t>sjevernom dijelu</w:t>
      </w:r>
      <w:r>
        <w:rPr>
          <w:rFonts w:ascii="Arial" w:eastAsia="Arial" w:hAnsi="Arial" w:cs="Arial"/>
          <w:sz w:val="24"/>
          <w:szCs w:val="24"/>
        </w:rPr>
        <w:t xml:space="preserve">, Žlahtina u </w:t>
      </w:r>
      <w:r w:rsidR="005F0ADA">
        <w:rPr>
          <w:rFonts w:ascii="Arial" w:eastAsia="Arial" w:hAnsi="Arial" w:cs="Arial"/>
          <w:sz w:val="24"/>
          <w:szCs w:val="24"/>
        </w:rPr>
        <w:t>središnjem dijelu</w:t>
      </w:r>
      <w:r>
        <w:rPr>
          <w:rFonts w:ascii="Arial" w:eastAsia="Arial" w:hAnsi="Arial" w:cs="Arial"/>
          <w:sz w:val="24"/>
          <w:szCs w:val="24"/>
        </w:rPr>
        <w:t xml:space="preserve">, te </w:t>
      </w:r>
      <w:proofErr w:type="spellStart"/>
      <w:r>
        <w:rPr>
          <w:rFonts w:ascii="Arial" w:eastAsia="Arial" w:hAnsi="Arial" w:cs="Arial"/>
          <w:sz w:val="24"/>
          <w:szCs w:val="24"/>
        </w:rPr>
        <w:t>Pošip</w:t>
      </w:r>
      <w:proofErr w:type="spellEnd"/>
      <w:r>
        <w:rPr>
          <w:rFonts w:ascii="Arial" w:eastAsia="Arial" w:hAnsi="Arial" w:cs="Arial"/>
          <w:sz w:val="24"/>
          <w:szCs w:val="24"/>
        </w:rPr>
        <w:t xml:space="preserve"> bijeli, </w:t>
      </w:r>
      <w:proofErr w:type="spellStart"/>
      <w:r>
        <w:rPr>
          <w:rFonts w:ascii="Arial" w:eastAsia="Arial" w:hAnsi="Arial" w:cs="Arial"/>
          <w:sz w:val="24"/>
          <w:szCs w:val="24"/>
        </w:rPr>
        <w:t>Debit</w:t>
      </w:r>
      <w:proofErr w:type="spellEnd"/>
      <w:r>
        <w:rPr>
          <w:rFonts w:ascii="Arial" w:eastAsia="Arial" w:hAnsi="Arial" w:cs="Arial"/>
          <w:sz w:val="24"/>
          <w:szCs w:val="24"/>
        </w:rPr>
        <w:t xml:space="preserve"> i Trbljan u </w:t>
      </w:r>
      <w:r w:rsidR="005F0ADA">
        <w:rPr>
          <w:rFonts w:ascii="Arial" w:eastAsia="Arial" w:hAnsi="Arial" w:cs="Arial"/>
          <w:sz w:val="24"/>
          <w:szCs w:val="24"/>
        </w:rPr>
        <w:t>južnom dijelu Primorske Hrvatske</w:t>
      </w:r>
      <w:r>
        <w:rPr>
          <w:rFonts w:ascii="Arial" w:eastAsia="Arial" w:hAnsi="Arial" w:cs="Arial"/>
          <w:sz w:val="24"/>
          <w:szCs w:val="24"/>
        </w:rPr>
        <w:t>.</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Od crnih sorata, najzastupljenije su </w:t>
      </w:r>
      <w:r w:rsidR="005F0ADA">
        <w:rPr>
          <w:rFonts w:ascii="Arial" w:eastAsia="Arial" w:hAnsi="Arial" w:cs="Arial"/>
          <w:sz w:val="24"/>
          <w:szCs w:val="24"/>
        </w:rPr>
        <w:t>u sjevernom dijelu</w:t>
      </w:r>
      <w:r w:rsidR="0075149E">
        <w:rPr>
          <w:rFonts w:ascii="Arial" w:eastAsia="Arial" w:hAnsi="Arial" w:cs="Arial"/>
          <w:sz w:val="24"/>
          <w:szCs w:val="24"/>
        </w:rPr>
        <w:t xml:space="preserve"> </w:t>
      </w:r>
      <w:r>
        <w:rPr>
          <w:rFonts w:ascii="Arial" w:eastAsia="Arial" w:hAnsi="Arial" w:cs="Arial"/>
          <w:sz w:val="24"/>
          <w:szCs w:val="24"/>
        </w:rPr>
        <w:t xml:space="preserve">Merlot i Teran, </w:t>
      </w:r>
      <w:r w:rsidR="005F0ADA">
        <w:rPr>
          <w:rFonts w:ascii="Arial" w:eastAsia="Arial" w:hAnsi="Arial" w:cs="Arial"/>
          <w:sz w:val="24"/>
          <w:szCs w:val="24"/>
        </w:rPr>
        <w:t>u središnjem dijelu</w:t>
      </w:r>
      <w:r>
        <w:rPr>
          <w:rFonts w:ascii="Arial" w:eastAsia="Arial" w:hAnsi="Arial" w:cs="Arial"/>
          <w:sz w:val="24"/>
          <w:szCs w:val="24"/>
        </w:rPr>
        <w:t xml:space="preserve"> Plavina i Cabernet sauvignon, a </w:t>
      </w:r>
      <w:r w:rsidR="005F0ADA">
        <w:rPr>
          <w:rFonts w:ascii="Arial" w:eastAsia="Arial" w:hAnsi="Arial" w:cs="Arial"/>
          <w:sz w:val="24"/>
          <w:szCs w:val="24"/>
        </w:rPr>
        <w:t>u južnom dijelu Primorske Hrvatske</w:t>
      </w:r>
      <w:r>
        <w:rPr>
          <w:rFonts w:ascii="Arial" w:eastAsia="Arial" w:hAnsi="Arial" w:cs="Arial"/>
          <w:sz w:val="24"/>
          <w:szCs w:val="24"/>
        </w:rPr>
        <w:t xml:space="preserve"> Babić  i Plavac mali crni.</w:t>
      </w:r>
    </w:p>
    <w:p w:rsidR="009B5A40" w:rsidRPr="002A7E7C" w:rsidRDefault="005F0ADA"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U</w:t>
      </w:r>
      <w:r w:rsidR="00276FBD">
        <w:rPr>
          <w:rFonts w:ascii="Arial" w:eastAsia="Arial" w:hAnsi="Arial" w:cs="Arial"/>
          <w:sz w:val="24"/>
          <w:szCs w:val="24"/>
        </w:rPr>
        <w:t xml:space="preserve"> </w:t>
      </w:r>
      <w:r>
        <w:rPr>
          <w:rFonts w:ascii="Arial" w:eastAsia="Arial" w:hAnsi="Arial" w:cs="Arial"/>
          <w:sz w:val="24"/>
          <w:szCs w:val="24"/>
        </w:rPr>
        <w:t>sjevernom i središnjem dijelu Primorske Hrvatske</w:t>
      </w:r>
      <w:r w:rsidR="00EA7CBC">
        <w:rPr>
          <w:rFonts w:ascii="Arial" w:eastAsia="Arial" w:hAnsi="Arial" w:cs="Arial"/>
          <w:sz w:val="24"/>
          <w:szCs w:val="24"/>
        </w:rPr>
        <w:t xml:space="preserve"> </w:t>
      </w:r>
      <w:r w:rsidR="00276FBD">
        <w:rPr>
          <w:rFonts w:ascii="Arial" w:eastAsia="Arial" w:hAnsi="Arial" w:cs="Arial"/>
          <w:sz w:val="24"/>
          <w:szCs w:val="24"/>
        </w:rPr>
        <w:t xml:space="preserve">prevladavaju bijele sorte grožđa, a u </w:t>
      </w:r>
      <w:r>
        <w:rPr>
          <w:rFonts w:ascii="Arial" w:eastAsia="Arial" w:hAnsi="Arial" w:cs="Arial"/>
          <w:sz w:val="24"/>
          <w:szCs w:val="24"/>
        </w:rPr>
        <w:t>južnom dijelu</w:t>
      </w:r>
      <w:r w:rsidR="00276FBD">
        <w:rPr>
          <w:rFonts w:ascii="Arial" w:eastAsia="Arial" w:hAnsi="Arial" w:cs="Arial"/>
          <w:sz w:val="24"/>
          <w:szCs w:val="24"/>
        </w:rPr>
        <w:t xml:space="preserve"> crne sorte grožđa.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Kao glavna organoleptične svojstva bijelih vina ovog područja ističu se: kristalno bistra vina, zelenkasto žute do zlatno žute boje </w:t>
      </w:r>
      <w:r w:rsidR="005F0ADA">
        <w:rPr>
          <w:rFonts w:ascii="Arial" w:eastAsia="Arial" w:hAnsi="Arial" w:cs="Arial"/>
          <w:sz w:val="24"/>
          <w:szCs w:val="24"/>
        </w:rPr>
        <w:t xml:space="preserve">iz sjevernog i središnjeg dijela zemljopisnog područja proizvodnje </w:t>
      </w:r>
      <w:r>
        <w:rPr>
          <w:rFonts w:ascii="Arial" w:eastAsia="Arial" w:hAnsi="Arial" w:cs="Arial"/>
          <w:sz w:val="24"/>
          <w:szCs w:val="24"/>
        </w:rPr>
        <w:t xml:space="preserve">te svijetle do intenzivno žute boje </w:t>
      </w:r>
      <w:r w:rsidR="005F0ADA">
        <w:rPr>
          <w:rFonts w:ascii="Arial" w:eastAsia="Arial" w:hAnsi="Arial" w:cs="Arial"/>
          <w:sz w:val="24"/>
          <w:szCs w:val="24"/>
        </w:rPr>
        <w:t>iz južnog dijela Primorske Hrvatske</w:t>
      </w:r>
      <w:r>
        <w:rPr>
          <w:rFonts w:ascii="Arial" w:eastAsia="Arial" w:hAnsi="Arial" w:cs="Arial"/>
          <w:sz w:val="24"/>
          <w:szCs w:val="24"/>
        </w:rPr>
        <w:t>.</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Bijela vina </w:t>
      </w:r>
      <w:r w:rsidR="005F0ADA">
        <w:rPr>
          <w:rFonts w:ascii="Arial" w:eastAsia="Arial" w:hAnsi="Arial" w:cs="Arial"/>
          <w:sz w:val="24"/>
          <w:szCs w:val="24"/>
        </w:rPr>
        <w:t>iz sjevernog i središnjeg dijela Primorske Hrvatske</w:t>
      </w:r>
      <w:r>
        <w:rPr>
          <w:rFonts w:ascii="Arial" w:eastAsia="Arial" w:hAnsi="Arial" w:cs="Arial"/>
          <w:sz w:val="24"/>
          <w:szCs w:val="24"/>
        </w:rPr>
        <w:t xml:space="preserve"> su lagana do srednje ili jako alkoholna, uravnoteženih kiselina, svježa, ekstraktna te ugodnih do izraženih aroma (voćnih, cvjetnih, začinskih), dok su bijela vina </w:t>
      </w:r>
      <w:r w:rsidR="005F0ADA">
        <w:rPr>
          <w:rFonts w:ascii="Arial" w:eastAsia="Arial" w:hAnsi="Arial" w:cs="Arial"/>
          <w:sz w:val="24"/>
          <w:szCs w:val="24"/>
        </w:rPr>
        <w:t>iz južnog dijela Primorske Hrvatske</w:t>
      </w:r>
      <w:r>
        <w:rPr>
          <w:rFonts w:ascii="Arial" w:eastAsia="Arial" w:hAnsi="Arial" w:cs="Arial"/>
          <w:sz w:val="24"/>
          <w:szCs w:val="24"/>
        </w:rPr>
        <w:t xml:space="preserve"> jače alkoholna, ekstraktna, blagih kiselina i aromatski bogata.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Desertna vina, dobivena posebnim načinom prerade prezrelog ili prosušenog grožđa, intenzivnijih su nijansi žute boje, jače alkoholna, te su kompleksnog i bogatog mirisa i okusa.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Likerska vina, stilom i svojstvima koja određuju kakvoću, ovisno o sortimentu i tehnologiji proizvodnje, uz upotrebu koncentriranog mošta i vinskog destilata, nose obilježja i zrelog grožđa i specifičnosti tehnoloških postupaka. Mogu varirati od manje do izrazito slatkih vina, s naglašenom alkoholnom mirisnom i okusnom notom, bogatog, čistog okusa.</w:t>
      </w:r>
    </w:p>
    <w:p w:rsidR="009B5A40" w:rsidRPr="002A7E7C"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Pjenušava vina odlikuju se izraženom tipičnom svježinom i privlačnim perlanjem. Budući da se uglavnom proizvode od mješavina sorata, kompleksnog su i privlačnog mirisa i okusa.</w:t>
      </w:r>
    </w:p>
    <w:p w:rsidR="002A7E7C"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Kao glavna organoleptična svojstva crnih vina ovog područja ističu se: bistra vina, čija boja varira od ljubičaste s modrim tonovima do tamno crvene </w:t>
      </w:r>
      <w:r w:rsidR="006D7901">
        <w:rPr>
          <w:rFonts w:ascii="Arial" w:eastAsia="Arial" w:hAnsi="Arial" w:cs="Arial"/>
          <w:sz w:val="24"/>
          <w:szCs w:val="24"/>
        </w:rPr>
        <w:t>u</w:t>
      </w:r>
      <w:r>
        <w:rPr>
          <w:rFonts w:ascii="Arial" w:eastAsia="Arial" w:hAnsi="Arial" w:cs="Arial"/>
          <w:sz w:val="24"/>
          <w:szCs w:val="24"/>
        </w:rPr>
        <w:t xml:space="preserve"> </w:t>
      </w:r>
      <w:r w:rsidR="006D7901">
        <w:rPr>
          <w:rFonts w:ascii="Arial" w:eastAsia="Arial" w:hAnsi="Arial" w:cs="Arial"/>
          <w:sz w:val="24"/>
          <w:szCs w:val="24"/>
        </w:rPr>
        <w:t>sjevernom dijelu Primorske Hrvatske</w:t>
      </w:r>
      <w:r>
        <w:rPr>
          <w:rFonts w:ascii="Arial" w:eastAsia="Arial" w:hAnsi="Arial" w:cs="Arial"/>
          <w:sz w:val="24"/>
          <w:szCs w:val="24"/>
        </w:rPr>
        <w:t xml:space="preserve">, a </w:t>
      </w:r>
      <w:r w:rsidR="006D7901">
        <w:rPr>
          <w:rFonts w:ascii="Arial" w:eastAsia="Arial" w:hAnsi="Arial" w:cs="Arial"/>
          <w:sz w:val="24"/>
          <w:szCs w:val="24"/>
        </w:rPr>
        <w:t>u središnjem dijelu zemljopisnog područja proizvodnje</w:t>
      </w:r>
      <w:r>
        <w:rPr>
          <w:rFonts w:ascii="Arial" w:eastAsia="Arial" w:hAnsi="Arial" w:cs="Arial"/>
          <w:sz w:val="24"/>
          <w:szCs w:val="24"/>
        </w:rPr>
        <w:t xml:space="preserve"> crna vina su</w:t>
      </w:r>
      <w:bookmarkStart w:id="10" w:name="page10"/>
      <w:bookmarkEnd w:id="10"/>
      <w:r w:rsidR="002A7E7C">
        <w:rPr>
          <w:rFonts w:ascii="Arial" w:eastAsia="Arial" w:hAnsi="Arial" w:cs="Arial"/>
          <w:sz w:val="24"/>
          <w:szCs w:val="24"/>
        </w:rPr>
        <w:t xml:space="preserve"> </w:t>
      </w:r>
      <w:r>
        <w:rPr>
          <w:rFonts w:ascii="Arial" w:eastAsia="Arial" w:hAnsi="Arial" w:cs="Arial"/>
          <w:sz w:val="24"/>
          <w:szCs w:val="24"/>
        </w:rPr>
        <w:t xml:space="preserve">različitog intenziteta rubin crvene boje, dok su crna vina </w:t>
      </w:r>
      <w:r w:rsidR="006D7901">
        <w:rPr>
          <w:rFonts w:ascii="Arial" w:eastAsia="Arial" w:hAnsi="Arial" w:cs="Arial"/>
          <w:sz w:val="24"/>
          <w:szCs w:val="24"/>
        </w:rPr>
        <w:t>iz južnog dijela Primorske Hrvatske</w:t>
      </w:r>
      <w:r>
        <w:rPr>
          <w:rFonts w:ascii="Arial" w:eastAsia="Arial" w:hAnsi="Arial" w:cs="Arial"/>
          <w:sz w:val="24"/>
          <w:szCs w:val="24"/>
        </w:rPr>
        <w:t xml:space="preserve"> različitih nijansi granat crvene boje.</w:t>
      </w:r>
    </w:p>
    <w:p w:rsidR="002A7E7C"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Crna vina </w:t>
      </w:r>
      <w:r w:rsidR="006D7901">
        <w:rPr>
          <w:rFonts w:ascii="Arial" w:eastAsia="Arial" w:hAnsi="Arial" w:cs="Arial"/>
          <w:sz w:val="24"/>
          <w:szCs w:val="24"/>
        </w:rPr>
        <w:t>iz sjevernog i središnjeg dijela Primorske Hrvatske</w:t>
      </w:r>
      <w:r>
        <w:rPr>
          <w:rFonts w:ascii="Arial" w:eastAsia="Arial" w:hAnsi="Arial" w:cs="Arial"/>
          <w:sz w:val="24"/>
          <w:szCs w:val="24"/>
        </w:rPr>
        <w:t xml:space="preserve"> su srednje do jako alkoholna, umjerene do izražene kiselosti, uravnoteženog intenziteta zrelosti tanina, te izraženih voćnih aroma i intenzivno razvijenim sortnim aromama i bukeom, dok su crna vina </w:t>
      </w:r>
      <w:r w:rsidR="006D7901">
        <w:rPr>
          <w:rFonts w:ascii="Arial" w:eastAsia="Arial" w:hAnsi="Arial" w:cs="Arial"/>
          <w:sz w:val="24"/>
          <w:szCs w:val="24"/>
        </w:rPr>
        <w:t>iz južnog dijela zemljopisnog područja proizvodnje</w:t>
      </w:r>
      <w:r>
        <w:rPr>
          <w:rFonts w:ascii="Arial" w:eastAsia="Arial" w:hAnsi="Arial" w:cs="Arial"/>
          <w:sz w:val="24"/>
          <w:szCs w:val="24"/>
        </w:rPr>
        <w:t xml:space="preserve"> alkoholno jaka, ekstraktna, različitog intenziteta zrelosti tanina, aromatski kompleksna i bogata.</w:t>
      </w:r>
    </w:p>
    <w:p w:rsidR="002A7E7C"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lastRenderedPageBreak/>
        <w:t>Desertna vina, dobivena posebnim načinom prerade prezrelog ili prosušenog grožđa, jače su alkoholna, te kompleksnog i bogatog mirisa i okusa.</w:t>
      </w:r>
    </w:p>
    <w:p w:rsidR="009B5A40"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Likerska vina, stilom i svojstvima koja određuju kakvoću, ovisno o sortimentu i tehnologiji proizvodnje, uz upotrebu koncentriranog mošta i vinskog destilata, nose obilježja i zrelog grožđa i specifičnosti tehnoloških postupaka. Mogu varirati od manje do izrazito slatkih vina, s naglašenom alkoholnom mirisnom i okusnom notom, bogatog, čistog okusa.</w:t>
      </w:r>
    </w:p>
    <w:p w:rsidR="009B5A40" w:rsidRDefault="009B5A40">
      <w:pPr>
        <w:spacing w:line="200" w:lineRule="exact"/>
        <w:rPr>
          <w:sz w:val="20"/>
          <w:szCs w:val="20"/>
        </w:rPr>
      </w:pPr>
    </w:p>
    <w:p w:rsidR="009B5A40" w:rsidRDefault="009B5A40">
      <w:pPr>
        <w:spacing w:line="200" w:lineRule="exact"/>
        <w:rPr>
          <w:sz w:val="20"/>
          <w:szCs w:val="20"/>
        </w:rPr>
      </w:pPr>
    </w:p>
    <w:p w:rsidR="009B5A40" w:rsidRDefault="009B5A40">
      <w:pPr>
        <w:spacing w:line="203" w:lineRule="exact"/>
        <w:rPr>
          <w:sz w:val="20"/>
          <w:szCs w:val="20"/>
        </w:rPr>
      </w:pPr>
    </w:p>
    <w:p w:rsidR="009B5A40" w:rsidRPr="002A7E7C" w:rsidRDefault="00276FBD" w:rsidP="002A7E7C">
      <w:pPr>
        <w:numPr>
          <w:ilvl w:val="0"/>
          <w:numId w:val="9"/>
        </w:numPr>
        <w:tabs>
          <w:tab w:val="left" w:pos="567"/>
        </w:tabs>
        <w:spacing w:line="235" w:lineRule="auto"/>
        <w:ind w:left="567" w:right="500" w:hanging="283"/>
        <w:jc w:val="both"/>
        <w:rPr>
          <w:rFonts w:ascii="Arial" w:eastAsia="Arial" w:hAnsi="Arial" w:cs="Arial"/>
          <w:sz w:val="24"/>
          <w:szCs w:val="24"/>
          <w:u w:val="single"/>
        </w:rPr>
      </w:pPr>
      <w:r>
        <w:rPr>
          <w:rFonts w:ascii="Arial" w:eastAsia="Arial" w:hAnsi="Arial" w:cs="Arial"/>
          <w:sz w:val="24"/>
          <w:szCs w:val="24"/>
          <w:u w:val="single"/>
        </w:rPr>
        <w:t>Opis uzročne veze između zemljopisnog područja i kakvoće, ugleda i drugih svojstava (Uredba 607/2009, čl. 7/2/c):</w:t>
      </w:r>
    </w:p>
    <w:p w:rsidR="009B5A40" w:rsidRDefault="009B5A40">
      <w:pPr>
        <w:spacing w:line="288" w:lineRule="exact"/>
        <w:rPr>
          <w:sz w:val="20"/>
          <w:szCs w:val="20"/>
        </w:rPr>
      </w:pPr>
    </w:p>
    <w:p w:rsidR="004C1C6D" w:rsidRDefault="004C1C6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U geografskom smislu područje ZOI Primorske Hrvatske obuhvaća hrvatski obalni pojas, zaobalje i otoke. </w:t>
      </w:r>
    </w:p>
    <w:p w:rsidR="004C1C6D" w:rsidRPr="000F21F6" w:rsidRDefault="004C1C6D" w:rsidP="001D0156">
      <w:pPr>
        <w:spacing w:before="120" w:line="238" w:lineRule="auto"/>
        <w:ind w:left="567" w:right="20"/>
        <w:jc w:val="both"/>
        <w:rPr>
          <w:rFonts w:ascii="Arial" w:eastAsia="Arial" w:hAnsi="Arial" w:cs="Arial"/>
          <w:sz w:val="24"/>
          <w:szCs w:val="24"/>
        </w:rPr>
      </w:pPr>
      <w:r w:rsidRPr="00A15F92">
        <w:rPr>
          <w:rFonts w:ascii="Arial" w:eastAsia="Arial" w:hAnsi="Arial" w:cs="Arial"/>
          <w:sz w:val="24"/>
          <w:szCs w:val="24"/>
        </w:rPr>
        <w:t xml:space="preserve">Klima ovog područja je pretežito mediteranska </w:t>
      </w:r>
      <w:r>
        <w:rPr>
          <w:rFonts w:ascii="Arial" w:eastAsia="Arial" w:hAnsi="Arial" w:cs="Arial"/>
          <w:sz w:val="24"/>
          <w:szCs w:val="24"/>
        </w:rPr>
        <w:t xml:space="preserve">i </w:t>
      </w:r>
      <w:proofErr w:type="spellStart"/>
      <w:r w:rsidRPr="00A15F92">
        <w:rPr>
          <w:rFonts w:ascii="Arial" w:eastAsia="Arial" w:hAnsi="Arial" w:cs="Arial"/>
          <w:sz w:val="24"/>
          <w:szCs w:val="24"/>
        </w:rPr>
        <w:t>submediteranska</w:t>
      </w:r>
      <w:proofErr w:type="spellEnd"/>
      <w:r w:rsidRPr="00A15F92">
        <w:rPr>
          <w:rFonts w:ascii="Arial" w:eastAsia="Arial" w:hAnsi="Arial" w:cs="Arial"/>
          <w:sz w:val="24"/>
          <w:szCs w:val="24"/>
        </w:rPr>
        <w:t xml:space="preserve"> </w:t>
      </w:r>
      <w:r>
        <w:rPr>
          <w:rFonts w:ascii="Arial" w:eastAsia="Arial" w:hAnsi="Arial" w:cs="Arial"/>
          <w:sz w:val="24"/>
          <w:szCs w:val="24"/>
        </w:rPr>
        <w:t xml:space="preserve">sa sumom </w:t>
      </w:r>
      <w:r w:rsidRPr="00A15F92">
        <w:rPr>
          <w:rFonts w:ascii="Arial" w:eastAsia="Arial" w:hAnsi="Arial" w:cs="Arial"/>
          <w:sz w:val="24"/>
          <w:szCs w:val="24"/>
        </w:rPr>
        <w:t>efektivnih temperatura u vegetacijskom periodu od 1650 do &gt; od 2000°C.</w:t>
      </w:r>
      <w:r>
        <w:rPr>
          <w:rFonts w:ascii="Arial" w:eastAsia="Arial" w:hAnsi="Arial" w:cs="Arial"/>
          <w:sz w:val="24"/>
          <w:szCs w:val="24"/>
        </w:rPr>
        <w:t xml:space="preserve"> Ovakve vrijednosti aktivnih temperatura izrazito pogoduju uzgoju vinove loze, koje na ovim prostorima datira još od antičkih vremena. Nasuprot povoljnim temperaturnim karakteristikama ovog područja, heterogenost matičnog supstrata i općenit nedostatak nekih fiziološki aktivnih hranjiva, te skoro posvuda nizak sadržaja humusa, plitko tlo nerijetko izloženo eroziji, te nedostatak vlage u doba vegetacije, a ponegdje i štete od </w:t>
      </w:r>
      <w:proofErr w:type="spellStart"/>
      <w:r>
        <w:rPr>
          <w:rFonts w:ascii="Arial" w:eastAsia="Arial" w:hAnsi="Arial" w:cs="Arial"/>
          <w:sz w:val="24"/>
          <w:szCs w:val="24"/>
        </w:rPr>
        <w:t>posolice</w:t>
      </w:r>
      <w:proofErr w:type="spellEnd"/>
      <w:r>
        <w:rPr>
          <w:rFonts w:ascii="Arial" w:eastAsia="Arial" w:hAnsi="Arial" w:cs="Arial"/>
          <w:sz w:val="24"/>
          <w:szCs w:val="24"/>
        </w:rPr>
        <w:t xml:space="preserve"> prisiljavaju vinogradare na promišljenu aktivnost u pogledu izbora podloge, sorte, uzgojnog oblika i niza drugih aktivnosti koje će mu osigurati opstanak na tržištu.</w:t>
      </w:r>
    </w:p>
    <w:p w:rsidR="004C1C6D" w:rsidRDefault="004C1C6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U Primorskoj Hrvatskoj mogu se vidjeti veličanstveni primjeri ljudskog umijeća i truda u uređenju vinogradarskih terena. To su jedinstveni prizori u svijetu, i ti vinogradi svakako spadaju među najljepše svjetske spomenike ljudskih ruku u prirodi. Na žalost, većina tih vinograda više nije u funkciji što zbog pojave filoksere, a što zbog ispiranja zemlje s terasa uzrokovana kišom.</w:t>
      </w:r>
    </w:p>
    <w:p w:rsidR="004C1C6D" w:rsidRDefault="004C1C6D" w:rsidP="004C1C6D">
      <w:pPr>
        <w:spacing w:line="237" w:lineRule="auto"/>
        <w:ind w:right="20" w:firstLine="2"/>
        <w:jc w:val="both"/>
        <w:rPr>
          <w:rFonts w:ascii="Arial" w:eastAsia="Arial" w:hAnsi="Arial" w:cs="Arial"/>
          <w:sz w:val="24"/>
          <w:szCs w:val="24"/>
        </w:rPr>
      </w:pPr>
    </w:p>
    <w:p w:rsidR="004C1C6D" w:rsidRPr="00DF7095" w:rsidRDefault="004C1C6D" w:rsidP="001D0156">
      <w:pPr>
        <w:spacing w:before="120" w:line="238" w:lineRule="auto"/>
        <w:ind w:left="567" w:right="20"/>
        <w:jc w:val="both"/>
        <w:rPr>
          <w:rFonts w:ascii="Arial" w:eastAsia="Arial" w:hAnsi="Arial" w:cs="Arial"/>
          <w:sz w:val="24"/>
          <w:szCs w:val="24"/>
        </w:rPr>
      </w:pPr>
      <w:r w:rsidRPr="00DF7095">
        <w:rPr>
          <w:rFonts w:ascii="Arial" w:eastAsia="Arial" w:hAnsi="Arial" w:cs="Arial"/>
          <w:sz w:val="24"/>
          <w:szCs w:val="24"/>
        </w:rPr>
        <w:t>-kategorija vino:</w:t>
      </w:r>
    </w:p>
    <w:p w:rsidR="004C1C6D" w:rsidRDefault="004C1C6D" w:rsidP="001D0156">
      <w:pPr>
        <w:spacing w:before="120" w:line="238" w:lineRule="auto"/>
        <w:ind w:left="567" w:right="20"/>
        <w:jc w:val="both"/>
        <w:rPr>
          <w:rFonts w:ascii="Arial" w:eastAsia="Arial" w:hAnsi="Arial" w:cs="Arial"/>
          <w:sz w:val="24"/>
          <w:szCs w:val="24"/>
        </w:rPr>
      </w:pPr>
      <w:r w:rsidRPr="00DF7095">
        <w:rPr>
          <w:rFonts w:ascii="Arial" w:eastAsia="Arial" w:hAnsi="Arial" w:cs="Arial"/>
          <w:sz w:val="24"/>
          <w:szCs w:val="24"/>
        </w:rPr>
        <w:t xml:space="preserve">Ekološki čimbenici, izbor sortimenta, te odgovarajuća tehnologija proizvodnje grožđa, osiguravaju visoki potencijal za proizvodnju vina vrhunske kakvoće. Mediteranska i </w:t>
      </w:r>
      <w:proofErr w:type="spellStart"/>
      <w:r w:rsidRPr="00DF7095">
        <w:rPr>
          <w:rFonts w:ascii="Arial" w:eastAsia="Arial" w:hAnsi="Arial" w:cs="Arial"/>
          <w:sz w:val="24"/>
          <w:szCs w:val="24"/>
        </w:rPr>
        <w:t>submediteranska</w:t>
      </w:r>
      <w:proofErr w:type="spellEnd"/>
      <w:r w:rsidRPr="00DF7095">
        <w:rPr>
          <w:rFonts w:ascii="Arial" w:eastAsia="Arial" w:hAnsi="Arial" w:cs="Arial"/>
          <w:sz w:val="24"/>
          <w:szCs w:val="24"/>
        </w:rPr>
        <w:t xml:space="preserve"> klima na ovom području pogoduju uzgoju velikog broja autohtonih i udomaćenih sorata. </w:t>
      </w:r>
    </w:p>
    <w:p w:rsidR="004C1C6D" w:rsidRPr="00D63FA6" w:rsidRDefault="004C1C6D" w:rsidP="001D0156">
      <w:pPr>
        <w:spacing w:before="120" w:line="238" w:lineRule="auto"/>
        <w:ind w:left="567" w:right="20"/>
        <w:jc w:val="both"/>
        <w:rPr>
          <w:rFonts w:ascii="Arial" w:eastAsia="Arial" w:hAnsi="Arial" w:cs="Arial"/>
          <w:sz w:val="24"/>
          <w:szCs w:val="24"/>
        </w:rPr>
      </w:pPr>
      <w:r w:rsidRPr="00D63FA6">
        <w:rPr>
          <w:rFonts w:ascii="Arial" w:eastAsia="Arial" w:hAnsi="Arial" w:cs="Arial"/>
          <w:sz w:val="24"/>
          <w:szCs w:val="24"/>
        </w:rPr>
        <w:t xml:space="preserve">Klimatski i pedološki uvjeti uzgoja u Primorskoj Hrvatskoj rezultiraju vinima srednje do jako alkoholnim, umjerenih kiselina, ekstraktnim, diskretnih do izraženih aroma, ovisno o sorti. Redovito se mogu proizvesti i vina pogodna za odležavanje, budući da karakteristike klime i tla omogućavaju dobro nakupljanje šećera u grožđu te proizvodnju </w:t>
      </w:r>
      <w:proofErr w:type="spellStart"/>
      <w:r w:rsidRPr="00D63FA6">
        <w:rPr>
          <w:rFonts w:ascii="Arial" w:eastAsia="Arial" w:hAnsi="Arial" w:cs="Arial"/>
          <w:sz w:val="24"/>
          <w:szCs w:val="24"/>
        </w:rPr>
        <w:t>alkoholnijih</w:t>
      </w:r>
      <w:proofErr w:type="spellEnd"/>
      <w:r w:rsidRPr="00D63FA6">
        <w:rPr>
          <w:rFonts w:ascii="Arial" w:eastAsia="Arial" w:hAnsi="Arial" w:cs="Arial"/>
          <w:sz w:val="24"/>
          <w:szCs w:val="24"/>
        </w:rPr>
        <w:t xml:space="preserve"> vina bogatih ekstraktom. U takvim vinima se primarne sortne arome odležavanjem i sljubljivanjem s onim iz drvenih bačvi tvore sasvim nove aromatske sklopove.</w:t>
      </w:r>
    </w:p>
    <w:p w:rsidR="004C1C6D" w:rsidRDefault="004C1C6D" w:rsidP="001D0156">
      <w:pPr>
        <w:spacing w:before="120" w:line="238" w:lineRule="auto"/>
        <w:ind w:left="567" w:right="20"/>
        <w:jc w:val="both"/>
        <w:rPr>
          <w:rFonts w:ascii="Arial" w:eastAsia="Arial" w:hAnsi="Arial" w:cs="Arial"/>
          <w:sz w:val="24"/>
          <w:szCs w:val="24"/>
        </w:rPr>
      </w:pPr>
      <w:r w:rsidRPr="00D63FA6">
        <w:rPr>
          <w:rFonts w:ascii="Arial" w:eastAsia="Arial" w:hAnsi="Arial" w:cs="Arial"/>
          <w:sz w:val="24"/>
          <w:szCs w:val="24"/>
        </w:rPr>
        <w:t xml:space="preserve">Najznačajnije i najzastupljenije sorte za proizvodnju bijelih vina su </w:t>
      </w:r>
      <w:r w:rsidRPr="000F21F6">
        <w:rPr>
          <w:rFonts w:ascii="Arial" w:eastAsia="Arial" w:hAnsi="Arial" w:cs="Arial"/>
          <w:sz w:val="24"/>
          <w:szCs w:val="24"/>
        </w:rPr>
        <w:t xml:space="preserve">Malvazija istarska u </w:t>
      </w:r>
      <w:r w:rsidR="00CB7248">
        <w:rPr>
          <w:rFonts w:ascii="Arial" w:eastAsia="Arial" w:hAnsi="Arial" w:cs="Arial"/>
          <w:sz w:val="24"/>
          <w:szCs w:val="24"/>
        </w:rPr>
        <w:t>sjevernom dijelu Primorske Hrvatske</w:t>
      </w:r>
      <w:r w:rsidRPr="000F21F6">
        <w:rPr>
          <w:rFonts w:ascii="Arial" w:eastAsia="Arial" w:hAnsi="Arial" w:cs="Arial"/>
          <w:sz w:val="24"/>
          <w:szCs w:val="24"/>
        </w:rPr>
        <w:t xml:space="preserve">, Žlahtina u </w:t>
      </w:r>
      <w:r w:rsidR="00CB7248">
        <w:rPr>
          <w:rFonts w:ascii="Arial" w:eastAsia="Arial" w:hAnsi="Arial" w:cs="Arial"/>
          <w:sz w:val="24"/>
          <w:szCs w:val="24"/>
        </w:rPr>
        <w:t>središnjem dijelu</w:t>
      </w:r>
      <w:r w:rsidRPr="000F21F6">
        <w:rPr>
          <w:rFonts w:ascii="Arial" w:eastAsia="Arial" w:hAnsi="Arial" w:cs="Arial"/>
          <w:sz w:val="24"/>
          <w:szCs w:val="24"/>
        </w:rPr>
        <w:t xml:space="preserve">, te </w:t>
      </w:r>
      <w:proofErr w:type="spellStart"/>
      <w:r w:rsidRPr="000F21F6">
        <w:rPr>
          <w:rFonts w:ascii="Arial" w:eastAsia="Arial" w:hAnsi="Arial" w:cs="Arial"/>
          <w:sz w:val="24"/>
          <w:szCs w:val="24"/>
        </w:rPr>
        <w:t>Pošip</w:t>
      </w:r>
      <w:proofErr w:type="spellEnd"/>
      <w:r w:rsidRPr="000F21F6">
        <w:rPr>
          <w:rFonts w:ascii="Arial" w:eastAsia="Arial" w:hAnsi="Arial" w:cs="Arial"/>
          <w:sz w:val="24"/>
          <w:szCs w:val="24"/>
        </w:rPr>
        <w:t xml:space="preserve"> bijeli, </w:t>
      </w:r>
      <w:proofErr w:type="spellStart"/>
      <w:r w:rsidRPr="000F21F6">
        <w:rPr>
          <w:rFonts w:ascii="Arial" w:eastAsia="Arial" w:hAnsi="Arial" w:cs="Arial"/>
          <w:sz w:val="24"/>
          <w:szCs w:val="24"/>
        </w:rPr>
        <w:t>Debit</w:t>
      </w:r>
      <w:proofErr w:type="spellEnd"/>
      <w:r w:rsidRPr="000F21F6">
        <w:rPr>
          <w:rFonts w:ascii="Arial" w:eastAsia="Arial" w:hAnsi="Arial" w:cs="Arial"/>
          <w:sz w:val="24"/>
          <w:szCs w:val="24"/>
        </w:rPr>
        <w:t xml:space="preserve"> i Trbljan u </w:t>
      </w:r>
      <w:r w:rsidR="00CB7248">
        <w:rPr>
          <w:rFonts w:ascii="Arial" w:eastAsia="Arial" w:hAnsi="Arial" w:cs="Arial"/>
          <w:sz w:val="24"/>
          <w:szCs w:val="24"/>
        </w:rPr>
        <w:t>južnom dijelu zemljopisnog područja proizvodnje</w:t>
      </w:r>
      <w:r w:rsidRPr="000F21F6">
        <w:rPr>
          <w:rFonts w:ascii="Arial" w:eastAsia="Arial" w:hAnsi="Arial" w:cs="Arial"/>
          <w:sz w:val="24"/>
          <w:szCs w:val="24"/>
        </w:rPr>
        <w:t>.</w:t>
      </w:r>
      <w:r>
        <w:rPr>
          <w:rFonts w:ascii="Arial" w:eastAsia="Arial" w:hAnsi="Arial" w:cs="Arial"/>
          <w:sz w:val="24"/>
          <w:szCs w:val="24"/>
        </w:rPr>
        <w:t xml:space="preserve"> Ove sorte na ovom području daju vina vrhunske kakvoće i specifičnih svojstava te se u drugim područjima ne uzgajaju. </w:t>
      </w:r>
    </w:p>
    <w:p w:rsidR="004C1C6D" w:rsidRPr="000F21F6" w:rsidRDefault="004C1C6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lastRenderedPageBreak/>
        <w:t xml:space="preserve">Kao glavna organoleptične svojstva bijelih vina ovog područja ističu se: kristalno bistra vina, zelenkasto žute do zlatno žute boje </w:t>
      </w:r>
      <w:r w:rsidR="005F6428">
        <w:rPr>
          <w:rFonts w:ascii="Arial" w:eastAsia="Arial" w:hAnsi="Arial" w:cs="Arial"/>
          <w:sz w:val="24"/>
          <w:szCs w:val="24"/>
        </w:rPr>
        <w:t>iz sjevernog i središnjeg dijela Primorske Hrvatske</w:t>
      </w:r>
      <w:r w:rsidR="001A74E5">
        <w:rPr>
          <w:rFonts w:ascii="Arial" w:eastAsia="Arial" w:hAnsi="Arial" w:cs="Arial"/>
          <w:sz w:val="24"/>
          <w:szCs w:val="24"/>
        </w:rPr>
        <w:t xml:space="preserve"> </w:t>
      </w:r>
      <w:r>
        <w:rPr>
          <w:rFonts w:ascii="Arial" w:eastAsia="Arial" w:hAnsi="Arial" w:cs="Arial"/>
          <w:sz w:val="24"/>
          <w:szCs w:val="24"/>
        </w:rPr>
        <w:t xml:space="preserve">te svijetle do intenzivno žute boje </w:t>
      </w:r>
      <w:r w:rsidR="005F6428">
        <w:rPr>
          <w:rFonts w:ascii="Arial" w:eastAsia="Arial" w:hAnsi="Arial" w:cs="Arial"/>
          <w:sz w:val="24"/>
          <w:szCs w:val="24"/>
        </w:rPr>
        <w:t>iz južnog dijela zemljopisnog područja pro</w:t>
      </w:r>
      <w:r w:rsidR="00A97B14">
        <w:rPr>
          <w:rFonts w:ascii="Arial" w:eastAsia="Arial" w:hAnsi="Arial" w:cs="Arial"/>
          <w:sz w:val="24"/>
          <w:szCs w:val="24"/>
        </w:rPr>
        <w:t>izvodnje</w:t>
      </w:r>
      <w:r>
        <w:rPr>
          <w:rFonts w:ascii="Arial" w:eastAsia="Arial" w:hAnsi="Arial" w:cs="Arial"/>
          <w:sz w:val="24"/>
          <w:szCs w:val="24"/>
        </w:rPr>
        <w:t>.</w:t>
      </w:r>
      <w:r w:rsidRPr="00DF7095">
        <w:rPr>
          <w:rFonts w:ascii="Arial" w:eastAsia="Arial" w:hAnsi="Arial" w:cs="Arial"/>
          <w:sz w:val="24"/>
          <w:szCs w:val="24"/>
        </w:rPr>
        <w:t xml:space="preserve"> </w:t>
      </w:r>
      <w:r>
        <w:rPr>
          <w:rFonts w:ascii="Arial" w:eastAsia="Arial" w:hAnsi="Arial" w:cs="Arial"/>
          <w:sz w:val="24"/>
          <w:szCs w:val="24"/>
        </w:rPr>
        <w:t xml:space="preserve">Bijela vina </w:t>
      </w:r>
      <w:r w:rsidR="00C42D58">
        <w:rPr>
          <w:rFonts w:ascii="Arial" w:eastAsia="Arial" w:hAnsi="Arial" w:cs="Arial"/>
          <w:sz w:val="24"/>
          <w:szCs w:val="24"/>
        </w:rPr>
        <w:t>iz sjevernog i središnjeg dijela Primorske Hrvatske</w:t>
      </w:r>
      <w:r>
        <w:rPr>
          <w:rFonts w:ascii="Arial" w:eastAsia="Arial" w:hAnsi="Arial" w:cs="Arial"/>
          <w:sz w:val="24"/>
          <w:szCs w:val="24"/>
        </w:rPr>
        <w:t xml:space="preserve"> su lagana do srednje ili jako alkoholna, uravnoteženih kiselina, svježa, ekstraktna te ugodnih do izraženih aroma (voćnih, cvjetnih, začinskih), dok su bijela vina </w:t>
      </w:r>
      <w:r w:rsidR="00C42D58">
        <w:rPr>
          <w:rFonts w:ascii="Arial" w:eastAsia="Arial" w:hAnsi="Arial" w:cs="Arial"/>
          <w:sz w:val="24"/>
          <w:szCs w:val="24"/>
        </w:rPr>
        <w:t>iz južnog dijela zemljopisnog područja proizvodnje</w:t>
      </w:r>
      <w:r>
        <w:rPr>
          <w:rFonts w:ascii="Arial" w:eastAsia="Arial" w:hAnsi="Arial" w:cs="Arial"/>
          <w:sz w:val="24"/>
          <w:szCs w:val="24"/>
        </w:rPr>
        <w:t xml:space="preserve"> jače alkoholna, ekstraktna, blagih kiselina i aromatski bogata. </w:t>
      </w:r>
    </w:p>
    <w:p w:rsidR="004C1C6D" w:rsidRDefault="004C1C6D" w:rsidP="001D0156">
      <w:pPr>
        <w:spacing w:before="120" w:line="238" w:lineRule="auto"/>
        <w:ind w:left="567" w:right="20"/>
        <w:jc w:val="both"/>
        <w:rPr>
          <w:rFonts w:ascii="Arial" w:eastAsia="Arial" w:hAnsi="Arial" w:cs="Arial"/>
          <w:sz w:val="24"/>
          <w:szCs w:val="24"/>
        </w:rPr>
      </w:pPr>
      <w:r w:rsidRPr="000F21F6">
        <w:rPr>
          <w:rFonts w:ascii="Arial" w:eastAsia="Arial" w:hAnsi="Arial" w:cs="Arial"/>
          <w:sz w:val="24"/>
          <w:szCs w:val="24"/>
        </w:rPr>
        <w:t xml:space="preserve">Od crnih sorata, najzastupljenije </w:t>
      </w:r>
      <w:r w:rsidR="00C42D58">
        <w:rPr>
          <w:rFonts w:ascii="Arial" w:eastAsia="Arial" w:hAnsi="Arial" w:cs="Arial"/>
          <w:sz w:val="24"/>
          <w:szCs w:val="24"/>
        </w:rPr>
        <w:t>su u sjevernom dijelu Primorske Hrvatske</w:t>
      </w:r>
      <w:r w:rsidR="00380146">
        <w:rPr>
          <w:rFonts w:ascii="Arial" w:eastAsia="Arial" w:hAnsi="Arial" w:cs="Arial"/>
          <w:sz w:val="24"/>
          <w:szCs w:val="24"/>
        </w:rPr>
        <w:t xml:space="preserve"> </w:t>
      </w:r>
      <w:r w:rsidRPr="000F21F6">
        <w:rPr>
          <w:rFonts w:ascii="Arial" w:eastAsia="Arial" w:hAnsi="Arial" w:cs="Arial"/>
          <w:sz w:val="24"/>
          <w:szCs w:val="24"/>
        </w:rPr>
        <w:t xml:space="preserve">Merlot i Teran, </w:t>
      </w:r>
      <w:r w:rsidR="00C42D58">
        <w:rPr>
          <w:rFonts w:ascii="Arial" w:eastAsia="Arial" w:hAnsi="Arial" w:cs="Arial"/>
          <w:sz w:val="24"/>
          <w:szCs w:val="24"/>
        </w:rPr>
        <w:t>u središnjem dijelu</w:t>
      </w:r>
      <w:r w:rsidRPr="000F21F6">
        <w:rPr>
          <w:rFonts w:ascii="Arial" w:eastAsia="Arial" w:hAnsi="Arial" w:cs="Arial"/>
          <w:sz w:val="24"/>
          <w:szCs w:val="24"/>
        </w:rPr>
        <w:t xml:space="preserve"> Plavina i Cabernet sauvignon, a </w:t>
      </w:r>
      <w:r w:rsidR="00C42D58">
        <w:rPr>
          <w:rFonts w:ascii="Arial" w:eastAsia="Arial" w:hAnsi="Arial" w:cs="Arial"/>
          <w:sz w:val="24"/>
          <w:szCs w:val="24"/>
        </w:rPr>
        <w:t>u južnom dijelu</w:t>
      </w:r>
      <w:r w:rsidRPr="000F21F6">
        <w:rPr>
          <w:rFonts w:ascii="Arial" w:eastAsia="Arial" w:hAnsi="Arial" w:cs="Arial"/>
          <w:sz w:val="24"/>
          <w:szCs w:val="24"/>
        </w:rPr>
        <w:t xml:space="preserve"> Babić  i Plavac mali crni.</w:t>
      </w:r>
      <w:r>
        <w:rPr>
          <w:rFonts w:ascii="Arial" w:eastAsia="Arial" w:hAnsi="Arial" w:cs="Arial"/>
          <w:sz w:val="24"/>
          <w:szCs w:val="24"/>
        </w:rPr>
        <w:t xml:space="preserve"> </w:t>
      </w:r>
    </w:p>
    <w:p w:rsidR="004C1C6D" w:rsidRPr="00D63FA6" w:rsidRDefault="004C1C6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Kao glavna organoleptična svojstva crnih vina ovog područja ističu se: bistra vina, čija boja varira od ljubičaste s modrim tonovima do tamno crvene </w:t>
      </w:r>
      <w:r w:rsidR="00F878D3">
        <w:rPr>
          <w:rFonts w:ascii="Arial" w:eastAsia="Arial" w:hAnsi="Arial" w:cs="Arial"/>
          <w:sz w:val="24"/>
          <w:szCs w:val="24"/>
        </w:rPr>
        <w:t>u sjevernom dijelu Primorske Hrvatske</w:t>
      </w:r>
      <w:r>
        <w:rPr>
          <w:rFonts w:ascii="Arial" w:eastAsia="Arial" w:hAnsi="Arial" w:cs="Arial"/>
          <w:sz w:val="24"/>
          <w:szCs w:val="24"/>
        </w:rPr>
        <w:t xml:space="preserve">, a </w:t>
      </w:r>
      <w:r w:rsidR="00F878D3">
        <w:rPr>
          <w:rFonts w:ascii="Arial" w:eastAsia="Arial" w:hAnsi="Arial" w:cs="Arial"/>
          <w:sz w:val="24"/>
          <w:szCs w:val="24"/>
        </w:rPr>
        <w:t>u središnjem dijelu</w:t>
      </w:r>
      <w:r>
        <w:rPr>
          <w:rFonts w:ascii="Arial" w:eastAsia="Arial" w:hAnsi="Arial" w:cs="Arial"/>
          <w:sz w:val="24"/>
          <w:szCs w:val="24"/>
        </w:rPr>
        <w:t xml:space="preserve"> crna vina su različitog intenziteta rubin crvene boje, dok su crna vina </w:t>
      </w:r>
      <w:r w:rsidR="00F878D3">
        <w:rPr>
          <w:rFonts w:ascii="Arial" w:eastAsia="Arial" w:hAnsi="Arial" w:cs="Arial"/>
          <w:sz w:val="24"/>
          <w:szCs w:val="24"/>
        </w:rPr>
        <w:t>u južnom dijelu zemljopisnog područja proizvodnje</w:t>
      </w:r>
      <w:r>
        <w:rPr>
          <w:rFonts w:ascii="Arial" w:eastAsia="Arial" w:hAnsi="Arial" w:cs="Arial"/>
          <w:sz w:val="24"/>
          <w:szCs w:val="24"/>
        </w:rPr>
        <w:t xml:space="preserve"> različitih nijansi granat crvene boje.</w:t>
      </w:r>
    </w:p>
    <w:p w:rsidR="004C1C6D" w:rsidRPr="000F21F6" w:rsidRDefault="004C1C6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Crna vina </w:t>
      </w:r>
      <w:r w:rsidR="00F878D3">
        <w:rPr>
          <w:rFonts w:ascii="Arial" w:eastAsia="Arial" w:hAnsi="Arial" w:cs="Arial"/>
          <w:sz w:val="24"/>
          <w:szCs w:val="24"/>
        </w:rPr>
        <w:t>iz sjevernog i središnjeg dijela Primorske Hrvatske</w:t>
      </w:r>
      <w:r>
        <w:rPr>
          <w:rFonts w:ascii="Arial" w:eastAsia="Arial" w:hAnsi="Arial" w:cs="Arial"/>
          <w:sz w:val="24"/>
          <w:szCs w:val="24"/>
        </w:rPr>
        <w:t xml:space="preserve"> su srednje do jako alkoholna, umjerene do izražene kiselosti, uravnoteženog intenziteta zrelosti tanina, te izraženih voćnih aroma s intenzivno razvijenim sortnim aromama i bukeom, dok su crna vina </w:t>
      </w:r>
      <w:r w:rsidR="00F878D3">
        <w:rPr>
          <w:rFonts w:ascii="Arial" w:eastAsia="Arial" w:hAnsi="Arial" w:cs="Arial"/>
          <w:sz w:val="24"/>
          <w:szCs w:val="24"/>
        </w:rPr>
        <w:t xml:space="preserve">iz južnog dijela zemljopisnog područja proizvodnje </w:t>
      </w:r>
      <w:r>
        <w:rPr>
          <w:rFonts w:ascii="Arial" w:eastAsia="Arial" w:hAnsi="Arial" w:cs="Arial"/>
          <w:sz w:val="24"/>
          <w:szCs w:val="24"/>
        </w:rPr>
        <w:t xml:space="preserve"> alkoholno jaka, ekstraktna, različitog intenziteta zrelosti tanina, aromatski kompleksna i bogata.</w:t>
      </w:r>
    </w:p>
    <w:p w:rsidR="004C1C6D" w:rsidRDefault="004C1C6D" w:rsidP="001D0156">
      <w:pPr>
        <w:spacing w:before="120" w:line="238" w:lineRule="auto"/>
        <w:ind w:left="567" w:right="20"/>
        <w:jc w:val="both"/>
        <w:rPr>
          <w:rFonts w:ascii="Arial" w:eastAsia="Arial" w:hAnsi="Arial" w:cs="Arial"/>
          <w:sz w:val="24"/>
          <w:szCs w:val="24"/>
        </w:rPr>
      </w:pPr>
      <w:r w:rsidRPr="00D63FA6">
        <w:rPr>
          <w:rFonts w:ascii="Arial" w:eastAsia="Arial" w:hAnsi="Arial" w:cs="Arial"/>
          <w:sz w:val="24"/>
          <w:szCs w:val="24"/>
        </w:rPr>
        <w:t xml:space="preserve">Desertna vina su vina s visokim ostatkom šećera koji je podrijetlom isključivo iz grožđa. Zahvaljujući utjecaju mediteranske i </w:t>
      </w:r>
      <w:proofErr w:type="spellStart"/>
      <w:r w:rsidRPr="00D63FA6">
        <w:rPr>
          <w:rFonts w:ascii="Arial" w:eastAsia="Arial" w:hAnsi="Arial" w:cs="Arial"/>
          <w:sz w:val="24"/>
          <w:szCs w:val="24"/>
        </w:rPr>
        <w:t>submediteranske</w:t>
      </w:r>
      <w:proofErr w:type="spellEnd"/>
      <w:r w:rsidRPr="00D63FA6">
        <w:rPr>
          <w:rFonts w:ascii="Arial" w:eastAsia="Arial" w:hAnsi="Arial" w:cs="Arial"/>
          <w:sz w:val="24"/>
          <w:szCs w:val="24"/>
        </w:rPr>
        <w:t xml:space="preserve"> klime, dovoljna količina oborina i tople jeseni omogućavaju kasnije berbe i </w:t>
      </w:r>
      <w:proofErr w:type="spellStart"/>
      <w:r w:rsidRPr="00D63FA6">
        <w:rPr>
          <w:rFonts w:ascii="Arial" w:eastAsia="Arial" w:hAnsi="Arial" w:cs="Arial"/>
          <w:sz w:val="24"/>
          <w:szCs w:val="24"/>
        </w:rPr>
        <w:t>prosušivanje</w:t>
      </w:r>
      <w:proofErr w:type="spellEnd"/>
      <w:r w:rsidRPr="00D63FA6">
        <w:rPr>
          <w:rFonts w:ascii="Arial" w:eastAsia="Arial" w:hAnsi="Arial" w:cs="Arial"/>
          <w:sz w:val="24"/>
          <w:szCs w:val="24"/>
        </w:rPr>
        <w:t xml:space="preserve"> grožđa. Od takvog prezrelog i prosušenog grožđa s vrlo visokim sadržajem šećera (28-32%) proizvode se desertna vina. Sorte za proizvodnju desertnih vina u </w:t>
      </w:r>
      <w:r w:rsidR="00F878D3">
        <w:rPr>
          <w:rFonts w:ascii="Arial" w:eastAsia="Arial" w:hAnsi="Arial" w:cs="Arial"/>
          <w:sz w:val="24"/>
          <w:szCs w:val="24"/>
        </w:rPr>
        <w:t>sjevernom i središnjem dijelu Primorske Hrvatske</w:t>
      </w:r>
      <w:r w:rsidRPr="00D63FA6">
        <w:rPr>
          <w:rFonts w:ascii="Arial" w:eastAsia="Arial" w:hAnsi="Arial" w:cs="Arial"/>
          <w:sz w:val="24"/>
          <w:szCs w:val="24"/>
        </w:rPr>
        <w:t xml:space="preserve"> su uglavnom Malvazija, Muškatne sorte, Žlahtina, a u </w:t>
      </w:r>
      <w:r w:rsidR="00F878D3">
        <w:rPr>
          <w:rFonts w:ascii="Arial" w:eastAsia="Arial" w:hAnsi="Arial" w:cs="Arial"/>
          <w:sz w:val="24"/>
          <w:szCs w:val="24"/>
        </w:rPr>
        <w:t>južnom dijelu zemljopisnog područja proizvodnje</w:t>
      </w:r>
      <w:r w:rsidRPr="00D63FA6">
        <w:rPr>
          <w:rFonts w:ascii="Arial" w:eastAsia="Arial" w:hAnsi="Arial" w:cs="Arial"/>
          <w:sz w:val="24"/>
          <w:szCs w:val="24"/>
        </w:rPr>
        <w:t xml:space="preserve"> Plavac mali crni, Plavina, </w:t>
      </w:r>
      <w:proofErr w:type="spellStart"/>
      <w:r w:rsidRPr="00D63FA6">
        <w:rPr>
          <w:rFonts w:ascii="Arial" w:eastAsia="Arial" w:hAnsi="Arial" w:cs="Arial"/>
          <w:sz w:val="24"/>
          <w:szCs w:val="24"/>
        </w:rPr>
        <w:t>Pošip</w:t>
      </w:r>
      <w:proofErr w:type="spellEnd"/>
      <w:r w:rsidRPr="00D63FA6">
        <w:rPr>
          <w:rFonts w:ascii="Arial" w:eastAsia="Arial" w:hAnsi="Arial" w:cs="Arial"/>
          <w:sz w:val="24"/>
          <w:szCs w:val="24"/>
        </w:rPr>
        <w:t xml:space="preserve"> i Maraština. Proizvedena vina su bogata, alkoholna, gusta, kompleksnih aroma. </w:t>
      </w:r>
    </w:p>
    <w:p w:rsidR="004C1C6D" w:rsidRPr="00D63FA6" w:rsidRDefault="004C1C6D" w:rsidP="004C1C6D">
      <w:pPr>
        <w:spacing w:line="236" w:lineRule="auto"/>
        <w:jc w:val="both"/>
        <w:rPr>
          <w:rFonts w:ascii="Arial" w:eastAsia="Arial" w:hAnsi="Arial" w:cs="Arial"/>
          <w:sz w:val="24"/>
          <w:szCs w:val="24"/>
        </w:rPr>
      </w:pPr>
    </w:p>
    <w:p w:rsidR="004C1C6D" w:rsidRPr="00D63FA6" w:rsidRDefault="004C1C6D" w:rsidP="001D0156">
      <w:pPr>
        <w:spacing w:before="120" w:line="238" w:lineRule="auto"/>
        <w:ind w:left="567" w:right="20"/>
        <w:jc w:val="both"/>
        <w:rPr>
          <w:rFonts w:ascii="Arial" w:eastAsia="Arial" w:hAnsi="Arial" w:cs="Arial"/>
          <w:sz w:val="24"/>
          <w:szCs w:val="24"/>
        </w:rPr>
      </w:pPr>
      <w:r w:rsidRPr="00D63FA6">
        <w:rPr>
          <w:rFonts w:ascii="Arial" w:eastAsia="Arial" w:hAnsi="Arial" w:cs="Arial"/>
          <w:sz w:val="24"/>
          <w:szCs w:val="24"/>
        </w:rPr>
        <w:t>-kategorija likersko vino:</w:t>
      </w:r>
    </w:p>
    <w:p w:rsidR="004C1C6D" w:rsidRDefault="004C1C6D" w:rsidP="001D0156">
      <w:pPr>
        <w:spacing w:before="120" w:line="238" w:lineRule="auto"/>
        <w:ind w:left="567" w:right="20"/>
        <w:jc w:val="both"/>
        <w:rPr>
          <w:rFonts w:ascii="Arial" w:eastAsia="Arial" w:hAnsi="Arial" w:cs="Arial"/>
          <w:sz w:val="24"/>
          <w:szCs w:val="24"/>
        </w:rPr>
      </w:pPr>
      <w:r w:rsidRPr="00D63FA6">
        <w:rPr>
          <w:rFonts w:ascii="Arial" w:eastAsia="Arial" w:hAnsi="Arial" w:cs="Arial"/>
          <w:sz w:val="24"/>
          <w:szCs w:val="24"/>
        </w:rPr>
        <w:t xml:space="preserve">Zahvaljujući utjecaju mediteranske i </w:t>
      </w:r>
      <w:proofErr w:type="spellStart"/>
      <w:r w:rsidRPr="00D63FA6">
        <w:rPr>
          <w:rFonts w:ascii="Arial" w:eastAsia="Arial" w:hAnsi="Arial" w:cs="Arial"/>
          <w:sz w:val="24"/>
          <w:szCs w:val="24"/>
        </w:rPr>
        <w:t>submediteranske</w:t>
      </w:r>
      <w:proofErr w:type="spellEnd"/>
      <w:r w:rsidRPr="00D63FA6">
        <w:rPr>
          <w:rFonts w:ascii="Arial" w:eastAsia="Arial" w:hAnsi="Arial" w:cs="Arial"/>
          <w:sz w:val="24"/>
          <w:szCs w:val="24"/>
        </w:rPr>
        <w:t xml:space="preserve"> klime ljeta su duga i topla s visokom sumom aktivnih temperatura (1650 do &gt; od 2000°C) i velikim brojem sunčanih sati, te suhim i toplim jesenima zbog nejednakog godišnjeg rasporeda oborina, omogućene su kasnije berbe grožđa s visokim sadržajem šećera te je pogodno za proizvodnu vina s višim udjelom alkohola koja se koriste za proizvodnju likerskih vina. Likerska vina stilom i svojstvima koja određuju kakvoću, ovisno o sortimentu i tehnologiji proizvodnje, uz upotrebu koncentriranog mošta i vinskog destilata, nose obilježja i zrelog grožđa i specifičnosti tehnoloških postupaka.</w:t>
      </w:r>
    </w:p>
    <w:p w:rsidR="004C1C6D" w:rsidRDefault="004C1C6D" w:rsidP="001D0156">
      <w:pPr>
        <w:spacing w:before="120" w:line="238" w:lineRule="auto"/>
        <w:ind w:left="567" w:right="20"/>
        <w:jc w:val="both"/>
        <w:rPr>
          <w:rFonts w:ascii="Arial" w:eastAsia="Arial" w:hAnsi="Arial" w:cs="Arial"/>
          <w:sz w:val="24"/>
          <w:szCs w:val="24"/>
        </w:rPr>
      </w:pPr>
    </w:p>
    <w:p w:rsidR="004C1C6D" w:rsidRPr="00D63FA6" w:rsidRDefault="004C1C6D" w:rsidP="001D0156">
      <w:pPr>
        <w:spacing w:before="120" w:line="238" w:lineRule="auto"/>
        <w:ind w:left="567" w:right="20"/>
        <w:jc w:val="both"/>
        <w:rPr>
          <w:rFonts w:ascii="Arial" w:eastAsia="Arial" w:hAnsi="Arial" w:cs="Arial"/>
          <w:sz w:val="24"/>
          <w:szCs w:val="24"/>
        </w:rPr>
      </w:pPr>
      <w:r w:rsidRPr="00D63FA6">
        <w:rPr>
          <w:rFonts w:ascii="Arial" w:eastAsia="Arial" w:hAnsi="Arial" w:cs="Arial"/>
          <w:sz w:val="24"/>
          <w:szCs w:val="24"/>
        </w:rPr>
        <w:t>-kategorija pjenušavo i biser vino:</w:t>
      </w:r>
    </w:p>
    <w:p w:rsidR="004C1C6D" w:rsidRDefault="004C1C6D" w:rsidP="001D0156">
      <w:pPr>
        <w:spacing w:before="120" w:line="238" w:lineRule="auto"/>
        <w:ind w:left="567" w:right="20"/>
        <w:jc w:val="both"/>
        <w:rPr>
          <w:rFonts w:ascii="Arial" w:eastAsia="Arial" w:hAnsi="Arial" w:cs="Arial"/>
          <w:sz w:val="24"/>
          <w:szCs w:val="24"/>
        </w:rPr>
      </w:pPr>
      <w:r w:rsidRPr="00D63FA6">
        <w:rPr>
          <w:rFonts w:ascii="Arial" w:eastAsia="Arial" w:hAnsi="Arial" w:cs="Arial"/>
          <w:sz w:val="24"/>
          <w:szCs w:val="24"/>
        </w:rPr>
        <w:t xml:space="preserve">Od najveće važnosti kod proizvodnje pjenušavog vina je izbor baznog vina. Koriste se pretežno svježija vina autohtonih i udomaćenih sorata (Žlahtina, </w:t>
      </w:r>
      <w:r w:rsidRPr="00D63FA6">
        <w:rPr>
          <w:rFonts w:ascii="Arial" w:eastAsia="Arial" w:hAnsi="Arial" w:cs="Arial"/>
          <w:sz w:val="24"/>
          <w:szCs w:val="24"/>
        </w:rPr>
        <w:lastRenderedPageBreak/>
        <w:t xml:space="preserve">Malvazija istarska, </w:t>
      </w:r>
      <w:proofErr w:type="spellStart"/>
      <w:r w:rsidRPr="00D63FA6">
        <w:rPr>
          <w:rFonts w:ascii="Arial" w:eastAsia="Arial" w:hAnsi="Arial" w:cs="Arial"/>
          <w:sz w:val="24"/>
          <w:szCs w:val="24"/>
        </w:rPr>
        <w:t>Pošip</w:t>
      </w:r>
      <w:proofErr w:type="spellEnd"/>
      <w:r w:rsidRPr="00D63FA6">
        <w:rPr>
          <w:rFonts w:ascii="Arial" w:eastAsia="Arial" w:hAnsi="Arial" w:cs="Arial"/>
          <w:sz w:val="24"/>
          <w:szCs w:val="24"/>
        </w:rPr>
        <w:t xml:space="preserve">, Plavac mali crni) sa zadovoljavajućim sadržajem kiselina te izraženih i specifičnih sortnih aroma koja nastaju zahvaljujući općenito utjecaju mediteranske klime i kao i </w:t>
      </w:r>
      <w:proofErr w:type="spellStart"/>
      <w:r w:rsidRPr="00D63FA6">
        <w:rPr>
          <w:rFonts w:ascii="Arial" w:eastAsia="Arial" w:hAnsi="Arial" w:cs="Arial"/>
          <w:sz w:val="24"/>
          <w:szCs w:val="24"/>
        </w:rPr>
        <w:t>mikroklimaskih</w:t>
      </w:r>
      <w:proofErr w:type="spellEnd"/>
      <w:r w:rsidRPr="00D63FA6">
        <w:rPr>
          <w:rFonts w:ascii="Arial" w:eastAsia="Arial" w:hAnsi="Arial" w:cs="Arial"/>
          <w:sz w:val="24"/>
          <w:szCs w:val="24"/>
        </w:rPr>
        <w:t xml:space="preserve"> i pedoloških uvjeta pojedinog područja</w:t>
      </w:r>
      <w:r>
        <w:rPr>
          <w:rFonts w:ascii="Arial" w:eastAsia="Arial" w:hAnsi="Arial" w:cs="Arial"/>
          <w:sz w:val="24"/>
          <w:szCs w:val="24"/>
        </w:rPr>
        <w:t>.</w:t>
      </w:r>
    </w:p>
    <w:p w:rsidR="004C1C6D" w:rsidRPr="001D0156" w:rsidRDefault="004C1C6D" w:rsidP="001D0156">
      <w:pPr>
        <w:spacing w:before="120" w:line="238" w:lineRule="auto"/>
        <w:ind w:left="567" w:right="20"/>
        <w:jc w:val="both"/>
        <w:rPr>
          <w:rFonts w:ascii="Arial" w:eastAsia="Arial" w:hAnsi="Arial" w:cs="Arial"/>
          <w:sz w:val="24"/>
          <w:szCs w:val="24"/>
        </w:rPr>
      </w:pPr>
    </w:p>
    <w:p w:rsidR="004C1C6D" w:rsidRPr="001D0156" w:rsidRDefault="004C1C6D" w:rsidP="001D0156">
      <w:pPr>
        <w:spacing w:before="120" w:line="238" w:lineRule="auto"/>
        <w:ind w:left="567" w:right="20"/>
        <w:jc w:val="both"/>
        <w:rPr>
          <w:rFonts w:ascii="Arial" w:eastAsia="Arial" w:hAnsi="Arial" w:cs="Arial"/>
          <w:sz w:val="24"/>
          <w:szCs w:val="24"/>
        </w:rPr>
      </w:pPr>
      <w:r w:rsidRPr="001D0156">
        <w:rPr>
          <w:rFonts w:ascii="Arial" w:eastAsia="Arial" w:hAnsi="Arial" w:cs="Arial"/>
          <w:sz w:val="24"/>
          <w:szCs w:val="24"/>
        </w:rPr>
        <w:t xml:space="preserve">U pojedinim dijelovima područja ZOI „Primorska Hrvatska“ agroekološki uvjeti za vinogradarsku proizvodnju vrlo su pogodni, ali je u većini slučajeva marljivi ljudski rad uvjetovan specifičnim prirodnim uvjetima presudan za postignutu vrhunsku kvalitetu i specifičnost vina ovog kraja. Dovoljno je spomenuti povijesne primjere pobjede ljudske upornosti i rada nad prirodnim ograničenjima kao što su bakarske terase, </w:t>
      </w:r>
      <w:proofErr w:type="spellStart"/>
      <w:r w:rsidRPr="001D0156">
        <w:rPr>
          <w:rFonts w:ascii="Arial" w:eastAsia="Arial" w:hAnsi="Arial" w:cs="Arial"/>
          <w:sz w:val="24"/>
          <w:szCs w:val="24"/>
        </w:rPr>
        <w:t>primoštenski</w:t>
      </w:r>
      <w:proofErr w:type="spellEnd"/>
      <w:r w:rsidRPr="001D0156">
        <w:rPr>
          <w:rFonts w:ascii="Arial" w:eastAsia="Arial" w:hAnsi="Arial" w:cs="Arial"/>
          <w:sz w:val="24"/>
          <w:szCs w:val="24"/>
        </w:rPr>
        <w:t xml:space="preserve"> suhozidi i otočke gromače. U današnje vrijeme proizvođači isto postižu prilagođavanjem proizvodnje specifičnim agroekološkim uvjetima pravilnom fertilizacijom tla i orijentacijom na izbor kvalitetne podloge, odabirom visokokvalitetnog i prikladnog sortimenta vinove loze, odabirom kvalitetnog uzgojnog oblika te sadnjom vinograda na pogodnim položajima, što osigurava postizanje dobre kakvoće grožđa, iz kojeg se suvremenim načinom vinifikacije dobivaju visoko kvalitetna vina sa jedinstvenim svojstvima. Zahvaljujući strukturi proizvodnje vina u kojoj najveću ulogu imaju obiteljski podrumi, osigurava se prenošenje znanja o tradicionalnim karakteristikama  vina ovoga kraja. </w:t>
      </w:r>
    </w:p>
    <w:p w:rsidR="004C1C6D" w:rsidRDefault="004C1C6D" w:rsidP="004C1C6D">
      <w:pPr>
        <w:spacing w:line="237" w:lineRule="auto"/>
        <w:ind w:right="20" w:firstLine="2"/>
        <w:jc w:val="both"/>
        <w:rPr>
          <w:rFonts w:ascii="Arial" w:eastAsia="Arial" w:hAnsi="Arial" w:cs="Arial"/>
          <w:sz w:val="24"/>
          <w:szCs w:val="24"/>
        </w:rPr>
      </w:pPr>
    </w:p>
    <w:p w:rsidR="009B5A40" w:rsidRDefault="009B5A40">
      <w:pPr>
        <w:spacing w:line="200" w:lineRule="exact"/>
        <w:rPr>
          <w:sz w:val="20"/>
          <w:szCs w:val="20"/>
        </w:rPr>
      </w:pPr>
    </w:p>
    <w:p w:rsidR="009B5A40" w:rsidRDefault="009B5A40">
      <w:pPr>
        <w:spacing w:line="208" w:lineRule="exact"/>
        <w:rPr>
          <w:sz w:val="20"/>
          <w:szCs w:val="20"/>
        </w:rPr>
      </w:pPr>
    </w:p>
    <w:p w:rsidR="009B5A40" w:rsidRDefault="00276FBD">
      <w:pPr>
        <w:numPr>
          <w:ilvl w:val="0"/>
          <w:numId w:val="10"/>
        </w:numPr>
        <w:tabs>
          <w:tab w:val="left" w:pos="841"/>
        </w:tabs>
        <w:spacing w:line="238" w:lineRule="auto"/>
        <w:ind w:left="841" w:right="20" w:hanging="841"/>
        <w:jc w:val="both"/>
        <w:rPr>
          <w:rFonts w:ascii="Arial" w:eastAsia="Arial" w:hAnsi="Arial" w:cs="Arial"/>
          <w:b/>
          <w:bCs/>
          <w:i/>
          <w:iCs/>
          <w:sz w:val="24"/>
          <w:szCs w:val="24"/>
        </w:rPr>
      </w:pPr>
      <w:r>
        <w:rPr>
          <w:rFonts w:ascii="Arial" w:eastAsia="Arial" w:hAnsi="Arial" w:cs="Arial"/>
          <w:b/>
          <w:bCs/>
          <w:i/>
          <w:iCs/>
          <w:sz w:val="24"/>
          <w:szCs w:val="24"/>
        </w:rPr>
        <w:t>Prihvatljivi zahtjevi propisani odredbama Europske zajednice ili nacionalnim odredbama ili, ako je tako predviđeno u državi članici, zahtjevi propisani od strane organizacije koja upravlja zaštićenim oznakama izvornosti ili zaštićenim oznakama zemljopisnog podrijetla, imajući u vidu da takvi zahtjevi moraju biti objektivni i nediskriminirajući te u skladu sa propisima Europske zajednice:</w:t>
      </w:r>
    </w:p>
    <w:p w:rsidR="009B5A40" w:rsidRDefault="009B5A40">
      <w:pPr>
        <w:spacing w:line="133" w:lineRule="exact"/>
        <w:rPr>
          <w:rFonts w:ascii="Arial" w:eastAsia="Arial" w:hAnsi="Arial" w:cs="Arial"/>
          <w:b/>
          <w:bCs/>
          <w:i/>
          <w:iCs/>
          <w:sz w:val="24"/>
          <w:szCs w:val="24"/>
        </w:rPr>
      </w:pPr>
    </w:p>
    <w:p w:rsidR="004C1C6D" w:rsidRDefault="004C1C6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Sukladno Zakonu o vinu (Narodne novine, br. 96/2003, 55/2011 i 14/2014) u promet se mogu staviti samo ona vina koja su proizvedena u skladu sa Zakonom o vinu i imaju rješenje za stavljanje u promet. Uz rješenje za stavljanje u promet vino dobiva i markice odnosno vrpce kojima će u prometu biti označeno. Stavljanju u promet vina sa ZOI „Primorska Hrvatska“</w:t>
      </w:r>
      <w:bookmarkStart w:id="11" w:name="page11"/>
      <w:bookmarkEnd w:id="11"/>
      <w:r>
        <w:rPr>
          <w:rFonts w:ascii="Arial" w:eastAsia="Arial" w:hAnsi="Arial" w:cs="Arial"/>
          <w:sz w:val="24"/>
          <w:szCs w:val="24"/>
        </w:rPr>
        <w:t xml:space="preserve"> (sustavna kontrola) obvezno prethodi fizikalno kemijsko i organoleptično ispitivanje kakvoće.</w:t>
      </w:r>
    </w:p>
    <w:p w:rsidR="004C1C6D" w:rsidRDefault="004C1C6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br w:type="page"/>
      </w:r>
    </w:p>
    <w:p w:rsidR="004C1C6D" w:rsidRDefault="004C1C6D" w:rsidP="004C1C6D">
      <w:pPr>
        <w:numPr>
          <w:ilvl w:val="0"/>
          <w:numId w:val="11"/>
        </w:numPr>
        <w:tabs>
          <w:tab w:val="left" w:pos="273"/>
        </w:tabs>
        <w:ind w:left="273" w:hanging="273"/>
        <w:jc w:val="both"/>
        <w:rPr>
          <w:rFonts w:ascii="Arial" w:eastAsia="Arial" w:hAnsi="Arial" w:cs="Arial"/>
          <w:i/>
          <w:iCs/>
          <w:sz w:val="24"/>
          <w:szCs w:val="24"/>
        </w:rPr>
      </w:pPr>
      <w:r>
        <w:rPr>
          <w:rFonts w:ascii="Arial" w:eastAsia="Arial" w:hAnsi="Arial" w:cs="Arial"/>
          <w:i/>
          <w:iCs/>
          <w:sz w:val="24"/>
          <w:szCs w:val="24"/>
        </w:rPr>
        <w:lastRenderedPageBreak/>
        <w:t>Fizikalno kemijski parametri kakvoće:</w:t>
      </w:r>
    </w:p>
    <w:p w:rsidR="004C1C6D" w:rsidRDefault="004C1C6D" w:rsidP="004C1C6D">
      <w:pPr>
        <w:spacing w:line="159" w:lineRule="exact"/>
        <w:rPr>
          <w:rFonts w:ascii="Arial" w:eastAsia="Arial" w:hAnsi="Arial" w:cs="Arial"/>
          <w:i/>
          <w:iCs/>
          <w:sz w:val="24"/>
          <w:szCs w:val="24"/>
        </w:rPr>
      </w:pPr>
    </w:p>
    <w:p w:rsidR="004C1C6D" w:rsidRPr="00863023" w:rsidRDefault="004C1C6D" w:rsidP="004C1C6D">
      <w:pPr>
        <w:numPr>
          <w:ilvl w:val="1"/>
          <w:numId w:val="11"/>
        </w:numPr>
        <w:tabs>
          <w:tab w:val="left" w:pos="1533"/>
        </w:tabs>
        <w:spacing w:before="60" w:after="60"/>
        <w:ind w:left="1533" w:hanging="146"/>
        <w:jc w:val="both"/>
        <w:rPr>
          <w:rFonts w:ascii="Arial" w:eastAsia="Arial" w:hAnsi="Arial" w:cs="Arial"/>
          <w:sz w:val="24"/>
          <w:szCs w:val="24"/>
        </w:rPr>
      </w:pPr>
      <w:r w:rsidRPr="00863023">
        <w:rPr>
          <w:rFonts w:ascii="Arial" w:eastAsia="Arial" w:hAnsi="Arial" w:cs="Arial"/>
          <w:sz w:val="24"/>
          <w:szCs w:val="24"/>
        </w:rPr>
        <w:t>relativna gustoća</w:t>
      </w:r>
      <w:r w:rsidRPr="00863023">
        <w:rPr>
          <w:rFonts w:ascii="Arial" w:eastAsia="Arial" w:hAnsi="Arial" w:cs="Arial"/>
          <w:sz w:val="24"/>
          <w:szCs w:val="24"/>
          <w:vertAlign w:val="superscript"/>
        </w:rPr>
        <w:t>1)</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0" w:lineRule="auto"/>
        <w:ind w:left="1533" w:hanging="146"/>
        <w:jc w:val="both"/>
        <w:rPr>
          <w:rFonts w:ascii="Arial" w:eastAsia="Arial" w:hAnsi="Arial" w:cs="Arial"/>
          <w:sz w:val="24"/>
          <w:szCs w:val="24"/>
        </w:rPr>
      </w:pPr>
      <w:r w:rsidRPr="00863023">
        <w:rPr>
          <w:rFonts w:ascii="Arial" w:eastAsia="Arial" w:hAnsi="Arial" w:cs="Arial"/>
          <w:sz w:val="24"/>
          <w:szCs w:val="24"/>
        </w:rPr>
        <w:t>stvarna volumna alkoholna jakost</w:t>
      </w:r>
      <w:r w:rsidRPr="00863023">
        <w:rPr>
          <w:rFonts w:ascii="Arial" w:eastAsia="Arial" w:hAnsi="Arial" w:cs="Arial"/>
          <w:sz w:val="24"/>
          <w:szCs w:val="24"/>
          <w:vertAlign w:val="superscript"/>
        </w:rPr>
        <w:t>2)</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0" w:lineRule="auto"/>
        <w:ind w:left="1533" w:hanging="146"/>
        <w:jc w:val="both"/>
        <w:rPr>
          <w:rFonts w:ascii="Arial" w:eastAsia="Arial" w:hAnsi="Arial" w:cs="Arial"/>
          <w:sz w:val="24"/>
          <w:szCs w:val="24"/>
        </w:rPr>
      </w:pPr>
      <w:r w:rsidRPr="00863023">
        <w:rPr>
          <w:rFonts w:ascii="Arial" w:eastAsia="Arial" w:hAnsi="Arial" w:cs="Arial"/>
          <w:sz w:val="24"/>
          <w:szCs w:val="24"/>
        </w:rPr>
        <w:t>ukupni suhi ekstrakt</w:t>
      </w:r>
      <w:r w:rsidRPr="00863023">
        <w:rPr>
          <w:rFonts w:ascii="Arial" w:eastAsia="Arial" w:hAnsi="Arial" w:cs="Arial"/>
          <w:sz w:val="24"/>
          <w:szCs w:val="24"/>
          <w:vertAlign w:val="superscript"/>
        </w:rPr>
        <w:t>1)</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0" w:lineRule="auto"/>
        <w:ind w:left="1533" w:hanging="146"/>
        <w:jc w:val="both"/>
        <w:rPr>
          <w:rFonts w:ascii="Arial" w:eastAsia="Arial" w:hAnsi="Arial" w:cs="Arial"/>
          <w:sz w:val="24"/>
          <w:szCs w:val="24"/>
        </w:rPr>
      </w:pPr>
      <w:r w:rsidRPr="00863023">
        <w:rPr>
          <w:rFonts w:ascii="Arial" w:eastAsia="Arial" w:hAnsi="Arial" w:cs="Arial"/>
          <w:sz w:val="24"/>
          <w:szCs w:val="24"/>
        </w:rPr>
        <w:t>reducirajući šećeri</w:t>
      </w:r>
      <w:r w:rsidRPr="00863023">
        <w:rPr>
          <w:rFonts w:ascii="Arial" w:eastAsia="Arial" w:hAnsi="Arial" w:cs="Arial"/>
          <w:sz w:val="24"/>
          <w:szCs w:val="24"/>
          <w:vertAlign w:val="superscript"/>
        </w:rPr>
        <w:t>1)</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1" w:lineRule="auto"/>
        <w:ind w:left="1533" w:hanging="146"/>
        <w:jc w:val="both"/>
        <w:rPr>
          <w:rFonts w:ascii="Arial" w:eastAsia="Arial" w:hAnsi="Arial" w:cs="Arial"/>
          <w:sz w:val="24"/>
          <w:szCs w:val="24"/>
        </w:rPr>
      </w:pPr>
      <w:r w:rsidRPr="00863023">
        <w:rPr>
          <w:rFonts w:ascii="Arial" w:eastAsia="Arial" w:hAnsi="Arial" w:cs="Arial"/>
          <w:sz w:val="24"/>
          <w:szCs w:val="24"/>
        </w:rPr>
        <w:t>ekstrakt bez šećera</w:t>
      </w:r>
      <w:r w:rsidRPr="00863023">
        <w:rPr>
          <w:rFonts w:ascii="Arial" w:eastAsia="Arial" w:hAnsi="Arial" w:cs="Arial"/>
          <w:sz w:val="24"/>
          <w:szCs w:val="24"/>
          <w:vertAlign w:val="superscript"/>
        </w:rPr>
        <w:t>2)</w:t>
      </w:r>
      <w:r w:rsidRPr="00863023">
        <w:rPr>
          <w:rFonts w:ascii="Arial" w:eastAsia="Arial" w:hAnsi="Arial" w:cs="Arial"/>
          <w:sz w:val="24"/>
          <w:szCs w:val="24"/>
        </w:rPr>
        <w:t>,</w:t>
      </w:r>
    </w:p>
    <w:p w:rsidR="004C1C6D" w:rsidRDefault="004C1C6D" w:rsidP="004C1C6D">
      <w:pPr>
        <w:numPr>
          <w:ilvl w:val="1"/>
          <w:numId w:val="11"/>
        </w:numPr>
        <w:tabs>
          <w:tab w:val="left" w:pos="1533"/>
        </w:tabs>
        <w:spacing w:before="60" w:after="60" w:line="206" w:lineRule="auto"/>
        <w:ind w:left="1533" w:hanging="146"/>
        <w:jc w:val="both"/>
        <w:rPr>
          <w:rFonts w:ascii="Arial" w:eastAsia="Arial" w:hAnsi="Arial" w:cs="Arial"/>
          <w:sz w:val="24"/>
          <w:szCs w:val="24"/>
        </w:rPr>
      </w:pPr>
      <w:r w:rsidRPr="00863023">
        <w:rPr>
          <w:rFonts w:ascii="Arial" w:eastAsia="Arial" w:hAnsi="Arial" w:cs="Arial"/>
          <w:sz w:val="24"/>
          <w:szCs w:val="24"/>
        </w:rPr>
        <w:t>pepeo</w:t>
      </w:r>
      <w:r w:rsidRPr="00863023">
        <w:rPr>
          <w:rFonts w:ascii="Arial" w:eastAsia="Arial" w:hAnsi="Arial" w:cs="Arial"/>
          <w:sz w:val="24"/>
          <w:szCs w:val="24"/>
          <w:vertAlign w:val="superscript"/>
        </w:rPr>
        <w:t>2)</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206" w:lineRule="auto"/>
        <w:ind w:left="1533" w:hanging="146"/>
        <w:jc w:val="both"/>
        <w:rPr>
          <w:rFonts w:ascii="Arial" w:eastAsia="Arial" w:hAnsi="Arial" w:cs="Arial"/>
          <w:sz w:val="24"/>
          <w:szCs w:val="24"/>
        </w:rPr>
      </w:pPr>
      <w:r w:rsidRPr="00863023">
        <w:rPr>
          <w:rFonts w:ascii="Arial" w:eastAsia="Arial" w:hAnsi="Arial" w:cs="Arial"/>
          <w:sz w:val="24"/>
          <w:szCs w:val="24"/>
        </w:rPr>
        <w:t>ukupna kiselost</w:t>
      </w:r>
      <w:r w:rsidRPr="00863023">
        <w:rPr>
          <w:rFonts w:ascii="Arial" w:eastAsia="Arial" w:hAnsi="Arial" w:cs="Arial"/>
          <w:sz w:val="24"/>
          <w:szCs w:val="24"/>
          <w:vertAlign w:val="superscript"/>
        </w:rPr>
        <w:t>2)</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1" w:lineRule="auto"/>
        <w:ind w:left="1533" w:hanging="146"/>
        <w:jc w:val="both"/>
        <w:rPr>
          <w:rFonts w:ascii="Arial" w:eastAsia="Arial" w:hAnsi="Arial" w:cs="Arial"/>
          <w:sz w:val="24"/>
          <w:szCs w:val="24"/>
        </w:rPr>
      </w:pPr>
      <w:r w:rsidRPr="00863023">
        <w:rPr>
          <w:rFonts w:ascii="Arial" w:eastAsia="Arial" w:hAnsi="Arial" w:cs="Arial"/>
          <w:sz w:val="24"/>
          <w:szCs w:val="24"/>
        </w:rPr>
        <w:t>hlapiva kiselost</w:t>
      </w:r>
      <w:r w:rsidRPr="00863023">
        <w:rPr>
          <w:rFonts w:ascii="Arial" w:eastAsia="Arial" w:hAnsi="Arial" w:cs="Arial"/>
          <w:sz w:val="24"/>
          <w:szCs w:val="24"/>
          <w:vertAlign w:val="superscript"/>
        </w:rPr>
        <w:t>2)</w:t>
      </w:r>
      <w:r w:rsidRPr="00863023">
        <w:rPr>
          <w:rFonts w:ascii="Arial" w:eastAsia="Arial" w:hAnsi="Arial" w:cs="Arial"/>
          <w:sz w:val="24"/>
          <w:szCs w:val="24"/>
        </w:rPr>
        <w:t>,</w:t>
      </w:r>
    </w:p>
    <w:p w:rsidR="004C1C6D" w:rsidRDefault="004C1C6D" w:rsidP="004C1C6D">
      <w:pPr>
        <w:numPr>
          <w:ilvl w:val="1"/>
          <w:numId w:val="11"/>
        </w:numPr>
        <w:tabs>
          <w:tab w:val="left" w:pos="1533"/>
        </w:tabs>
        <w:spacing w:before="60" w:after="60" w:line="206" w:lineRule="auto"/>
        <w:ind w:left="1533" w:hanging="146"/>
        <w:jc w:val="both"/>
        <w:rPr>
          <w:rFonts w:ascii="Arial" w:eastAsia="Arial" w:hAnsi="Arial" w:cs="Arial"/>
          <w:sz w:val="24"/>
          <w:szCs w:val="24"/>
        </w:rPr>
      </w:pPr>
      <w:r w:rsidRPr="00863023">
        <w:rPr>
          <w:rFonts w:ascii="Arial" w:eastAsia="Arial" w:hAnsi="Arial" w:cs="Arial"/>
          <w:sz w:val="24"/>
          <w:szCs w:val="24"/>
        </w:rPr>
        <w:t>pH</w:t>
      </w:r>
      <w:r w:rsidRPr="00863023">
        <w:rPr>
          <w:rFonts w:ascii="Arial" w:eastAsia="Arial" w:hAnsi="Arial" w:cs="Arial"/>
          <w:sz w:val="24"/>
          <w:szCs w:val="24"/>
          <w:vertAlign w:val="superscript"/>
        </w:rPr>
        <w:t>1)</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206" w:lineRule="auto"/>
        <w:ind w:left="1533" w:hanging="146"/>
        <w:jc w:val="both"/>
        <w:rPr>
          <w:rFonts w:ascii="Arial" w:eastAsia="Arial" w:hAnsi="Arial" w:cs="Arial"/>
          <w:sz w:val="24"/>
          <w:szCs w:val="24"/>
        </w:rPr>
      </w:pPr>
      <w:r w:rsidRPr="00863023">
        <w:rPr>
          <w:rFonts w:ascii="Arial" w:eastAsia="Arial" w:hAnsi="Arial" w:cs="Arial"/>
          <w:sz w:val="24"/>
          <w:szCs w:val="24"/>
        </w:rPr>
        <w:t>slobodni sumpor-dioksid</w:t>
      </w:r>
      <w:r w:rsidRPr="00863023">
        <w:rPr>
          <w:rFonts w:ascii="Arial" w:eastAsia="Arial" w:hAnsi="Arial" w:cs="Arial"/>
          <w:sz w:val="24"/>
          <w:szCs w:val="24"/>
          <w:vertAlign w:val="superscript"/>
        </w:rPr>
        <w:t>1)</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0" w:lineRule="auto"/>
        <w:ind w:left="1533" w:hanging="146"/>
        <w:jc w:val="both"/>
        <w:rPr>
          <w:rFonts w:ascii="Arial" w:eastAsia="Arial" w:hAnsi="Arial" w:cs="Arial"/>
          <w:sz w:val="24"/>
          <w:szCs w:val="24"/>
        </w:rPr>
      </w:pPr>
      <w:r w:rsidRPr="00863023">
        <w:rPr>
          <w:rFonts w:ascii="Arial" w:eastAsia="Arial" w:hAnsi="Arial" w:cs="Arial"/>
          <w:sz w:val="24"/>
          <w:szCs w:val="24"/>
        </w:rPr>
        <w:t>ukupni sumpor-dioksid</w:t>
      </w:r>
      <w:r w:rsidRPr="00863023">
        <w:rPr>
          <w:rFonts w:ascii="Arial" w:eastAsia="Arial" w:hAnsi="Arial" w:cs="Arial"/>
          <w:sz w:val="24"/>
          <w:szCs w:val="24"/>
          <w:vertAlign w:val="superscript"/>
        </w:rPr>
        <w:t>2)</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0" w:lineRule="auto"/>
        <w:ind w:left="1533" w:hanging="146"/>
        <w:jc w:val="both"/>
        <w:rPr>
          <w:rFonts w:ascii="Arial" w:eastAsia="Arial" w:hAnsi="Arial" w:cs="Arial"/>
          <w:sz w:val="24"/>
          <w:szCs w:val="24"/>
        </w:rPr>
      </w:pPr>
      <w:r w:rsidRPr="00863023">
        <w:rPr>
          <w:rFonts w:ascii="Arial" w:eastAsia="Arial" w:hAnsi="Arial" w:cs="Arial"/>
          <w:sz w:val="24"/>
          <w:szCs w:val="24"/>
        </w:rPr>
        <w:t>ugljik-dioksid: (tlak) za pjenušava i biser vina</w:t>
      </w:r>
      <w:r w:rsidRPr="00863023">
        <w:rPr>
          <w:rFonts w:ascii="Arial" w:eastAsia="Arial" w:hAnsi="Arial" w:cs="Arial"/>
          <w:sz w:val="24"/>
          <w:szCs w:val="24"/>
          <w:vertAlign w:val="superscript"/>
        </w:rPr>
        <w:t>2)</w:t>
      </w:r>
      <w:r w:rsidRPr="00863023">
        <w:rPr>
          <w:rFonts w:ascii="Arial" w:eastAsia="Arial" w:hAnsi="Arial" w:cs="Arial"/>
          <w:sz w:val="24"/>
          <w:szCs w:val="24"/>
        </w:rPr>
        <w:t>,</w:t>
      </w:r>
    </w:p>
    <w:p w:rsidR="004C1C6D" w:rsidRPr="00863023" w:rsidRDefault="004C1C6D" w:rsidP="004C1C6D">
      <w:pPr>
        <w:numPr>
          <w:ilvl w:val="1"/>
          <w:numId w:val="11"/>
        </w:numPr>
        <w:tabs>
          <w:tab w:val="left" w:pos="1533"/>
        </w:tabs>
        <w:spacing w:before="60" w:after="60" w:line="184" w:lineRule="auto"/>
        <w:ind w:left="1533" w:hanging="146"/>
        <w:jc w:val="both"/>
        <w:rPr>
          <w:rFonts w:ascii="Arial" w:eastAsia="Arial" w:hAnsi="Arial" w:cs="Arial"/>
          <w:sz w:val="24"/>
          <w:szCs w:val="24"/>
        </w:rPr>
      </w:pPr>
      <w:r w:rsidRPr="00863023">
        <w:rPr>
          <w:rFonts w:ascii="Arial" w:eastAsia="Arial" w:hAnsi="Arial" w:cs="Arial"/>
          <w:sz w:val="24"/>
          <w:szCs w:val="24"/>
        </w:rPr>
        <w:t>glicerol</w:t>
      </w:r>
      <w:r w:rsidRPr="00863023">
        <w:rPr>
          <w:rFonts w:ascii="Arial" w:eastAsia="Arial" w:hAnsi="Arial" w:cs="Arial"/>
          <w:sz w:val="24"/>
          <w:szCs w:val="24"/>
          <w:vertAlign w:val="superscript"/>
        </w:rPr>
        <w:t>1)</w:t>
      </w:r>
      <w:r w:rsidRPr="00863023">
        <w:rPr>
          <w:rFonts w:ascii="Arial" w:eastAsia="Arial" w:hAnsi="Arial" w:cs="Arial"/>
          <w:sz w:val="24"/>
          <w:szCs w:val="24"/>
        </w:rPr>
        <w:t xml:space="preserve"> (samo kod određenih tipova vina),</w:t>
      </w:r>
    </w:p>
    <w:p w:rsidR="004C1C6D" w:rsidRDefault="004C1C6D" w:rsidP="004C1C6D">
      <w:pPr>
        <w:numPr>
          <w:ilvl w:val="1"/>
          <w:numId w:val="11"/>
        </w:numPr>
        <w:tabs>
          <w:tab w:val="left" w:pos="1533"/>
        </w:tabs>
        <w:spacing w:before="60" w:after="60" w:line="180" w:lineRule="auto"/>
        <w:ind w:left="1533" w:hanging="146"/>
        <w:jc w:val="both"/>
        <w:rPr>
          <w:rFonts w:ascii="Arial" w:eastAsia="Arial" w:hAnsi="Arial" w:cs="Arial"/>
          <w:sz w:val="24"/>
          <w:szCs w:val="24"/>
        </w:rPr>
      </w:pPr>
      <w:r w:rsidRPr="00863023">
        <w:rPr>
          <w:rFonts w:ascii="Arial" w:eastAsia="Arial" w:hAnsi="Arial" w:cs="Arial"/>
          <w:sz w:val="24"/>
          <w:szCs w:val="24"/>
        </w:rPr>
        <w:t>glukonska kiselina</w:t>
      </w:r>
      <w:r w:rsidRPr="00863023">
        <w:rPr>
          <w:rFonts w:ascii="Arial" w:eastAsia="Arial" w:hAnsi="Arial" w:cs="Arial"/>
          <w:sz w:val="24"/>
          <w:szCs w:val="24"/>
          <w:vertAlign w:val="superscript"/>
        </w:rPr>
        <w:t>1)</w:t>
      </w:r>
      <w:r w:rsidRPr="00863023">
        <w:rPr>
          <w:rFonts w:ascii="Arial" w:eastAsia="Arial" w:hAnsi="Arial" w:cs="Arial"/>
          <w:sz w:val="24"/>
          <w:szCs w:val="24"/>
        </w:rPr>
        <w:t xml:space="preserve"> (samo kod određenih tipova vina),</w:t>
      </w:r>
    </w:p>
    <w:p w:rsidR="004C1C6D" w:rsidRPr="00863023" w:rsidRDefault="004C1C6D" w:rsidP="004C1C6D">
      <w:pPr>
        <w:numPr>
          <w:ilvl w:val="1"/>
          <w:numId w:val="11"/>
        </w:numPr>
        <w:tabs>
          <w:tab w:val="left" w:pos="1533"/>
        </w:tabs>
        <w:spacing w:before="60" w:after="60" w:line="180" w:lineRule="auto"/>
        <w:ind w:left="1533" w:hanging="146"/>
        <w:jc w:val="both"/>
        <w:rPr>
          <w:rFonts w:ascii="Arial" w:eastAsia="Arial" w:hAnsi="Arial" w:cs="Arial"/>
          <w:sz w:val="24"/>
          <w:szCs w:val="24"/>
        </w:rPr>
      </w:pPr>
      <w:r w:rsidRPr="00863023">
        <w:rPr>
          <w:rFonts w:ascii="Arial" w:eastAsia="Arial" w:hAnsi="Arial" w:cs="Arial"/>
          <w:sz w:val="24"/>
          <w:szCs w:val="24"/>
        </w:rPr>
        <w:t>u analizu mogu biti uključeni i drugi parametri sastojaka bitnih za ispitivano vinu.</w:t>
      </w:r>
    </w:p>
    <w:p w:rsidR="004C1C6D" w:rsidRPr="00863023" w:rsidRDefault="004C1C6D" w:rsidP="004C1C6D">
      <w:pPr>
        <w:spacing w:before="60" w:after="60" w:line="197" w:lineRule="exact"/>
        <w:rPr>
          <w:sz w:val="24"/>
          <w:szCs w:val="24"/>
        </w:rPr>
      </w:pPr>
    </w:p>
    <w:p w:rsidR="004C1C6D" w:rsidRDefault="004C1C6D" w:rsidP="004C1C6D">
      <w:pPr>
        <w:ind w:left="713"/>
        <w:rPr>
          <w:sz w:val="20"/>
          <w:szCs w:val="20"/>
        </w:rPr>
      </w:pPr>
      <w:r>
        <w:rPr>
          <w:rFonts w:ascii="Arial" w:eastAsia="Arial" w:hAnsi="Arial" w:cs="Arial"/>
          <w:sz w:val="25"/>
          <w:szCs w:val="25"/>
          <w:vertAlign w:val="superscript"/>
        </w:rPr>
        <w:t>1)</w:t>
      </w:r>
      <w:r>
        <w:rPr>
          <w:rFonts w:ascii="Arial" w:eastAsia="Arial" w:hAnsi="Arial" w:cs="Arial"/>
          <w:sz w:val="20"/>
          <w:szCs w:val="20"/>
        </w:rPr>
        <w:t xml:space="preserve"> Za ove parametre ne postoje zakonska ograničenja</w:t>
      </w:r>
    </w:p>
    <w:p w:rsidR="004C1C6D" w:rsidRDefault="004C1C6D" w:rsidP="004C1C6D">
      <w:pPr>
        <w:spacing w:line="224" w:lineRule="auto"/>
        <w:ind w:left="713" w:right="20"/>
        <w:rPr>
          <w:sz w:val="20"/>
          <w:szCs w:val="20"/>
        </w:rPr>
      </w:pPr>
      <w:r>
        <w:rPr>
          <w:rFonts w:ascii="Arial" w:eastAsia="Arial" w:hAnsi="Arial" w:cs="Arial"/>
          <w:sz w:val="25"/>
          <w:szCs w:val="25"/>
          <w:vertAlign w:val="superscript"/>
        </w:rPr>
        <w:t>2</w:t>
      </w:r>
      <w:r>
        <w:rPr>
          <w:rFonts w:ascii="Arial" w:eastAsia="Arial" w:hAnsi="Arial" w:cs="Arial"/>
          <w:sz w:val="20"/>
          <w:szCs w:val="20"/>
        </w:rPr>
        <w:t>) Ograničenja ovih parametara dana su u Prilogu 1., Prilogu 2. i Prilogu 3. ove specifikacije proizvoda</w:t>
      </w:r>
    </w:p>
    <w:p w:rsidR="009B5A40" w:rsidRDefault="009B5A40">
      <w:pPr>
        <w:spacing w:line="274" w:lineRule="exact"/>
        <w:rPr>
          <w:sz w:val="20"/>
          <w:szCs w:val="20"/>
        </w:rPr>
      </w:pPr>
    </w:p>
    <w:p w:rsidR="009B5A40" w:rsidRDefault="00276FBD">
      <w:pPr>
        <w:ind w:left="193"/>
        <w:rPr>
          <w:sz w:val="20"/>
          <w:szCs w:val="20"/>
        </w:rPr>
      </w:pPr>
      <w:r>
        <w:rPr>
          <w:rFonts w:ascii="Arial" w:eastAsia="Arial" w:hAnsi="Arial" w:cs="Arial"/>
          <w:i/>
          <w:iCs/>
          <w:sz w:val="24"/>
          <w:szCs w:val="24"/>
        </w:rPr>
        <w:t>2) Organoleptično ispitivanje:</w:t>
      </w:r>
    </w:p>
    <w:p w:rsidR="009B5A40" w:rsidRDefault="009B5A40">
      <w:pPr>
        <w:spacing w:line="332" w:lineRule="exact"/>
        <w:rPr>
          <w:sz w:val="20"/>
          <w:szCs w:val="20"/>
        </w:rPr>
      </w:pPr>
    </w:p>
    <w:p w:rsid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Organoleptično ispitivanje vina provodi Komisija za organoleptično ispitivanje (Popis članova Povjerenstva za organoleptičko ocjenjivanje vina i drugih proizvoda od grožđa i vina (Narodne novine, br. 30/2006, 75/2007, 124/2008, 65/2010, 25/2011 i 47/2012). Komisiju čine članovi Povjerenstva: predsjednik, tajnik i pet ocjenjivača. Prije organoleptičnog ispitivanja svakog uzorka, predsjednik daje ocjenjivačima obvezne podatke o uzorku: berbu, podrijetlo proizvodnje, posebne informacije vezane za tehnologiju proizvodnje, informaciju o predikatnoj kategoriji, sortu ukoliko je navedena i osnovne fizikalno kemijske parametre.</w:t>
      </w:r>
    </w:p>
    <w:p w:rsidR="009B5A40"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Uzorci se evidentiraju i ocjenjuju pod šifrom. Uvid u sve podatke o uzorku imaju samo predsjednik i tajnik.</w:t>
      </w:r>
    </w:p>
    <w:p w:rsidR="009B5A40"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 xml:space="preserve">Organoleptično ispitivanje podrazumijeva analizu vanjskog izgleda vina (boje i bistroće), mirisa, okusa, ukupnog dojma i prepoznatljivosti sorte od koje je vino proizvedeno. Kod pjenušavih, biser i gaziranih vina, uz navedene parametre ocjenjuje se pjenušavost i </w:t>
      </w:r>
      <w:proofErr w:type="spellStart"/>
      <w:r>
        <w:rPr>
          <w:rFonts w:ascii="Arial" w:eastAsia="Arial" w:hAnsi="Arial" w:cs="Arial"/>
          <w:sz w:val="24"/>
          <w:szCs w:val="24"/>
        </w:rPr>
        <w:t>perlanje</w:t>
      </w:r>
      <w:proofErr w:type="spellEnd"/>
      <w:r>
        <w:rPr>
          <w:rFonts w:ascii="Arial" w:eastAsia="Arial" w:hAnsi="Arial" w:cs="Arial"/>
          <w:sz w:val="24"/>
          <w:szCs w:val="24"/>
        </w:rPr>
        <w:t xml:space="preserve"> (iskričavost).</w:t>
      </w:r>
    </w:p>
    <w:p w:rsidR="009B5A40"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Organoleptično ispitivanje kvalitetnih vina s kontroliranim zemljopisnim podrijetlom i vrhunskih vina s kontroliranim zemljopisnim podrijetlom provodi se prema metodi 100 bodova. Konačna ocjena za pojedino vino je medijana.</w:t>
      </w:r>
    </w:p>
    <w:p w:rsidR="009B5A40" w:rsidRPr="001D0156"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t>Minimalni broj bodova za kvalitetna vina s kontroliranim zemljopisnim podrijetlom je 72 boda, dok je za vrhunska vina s kontroliranim zemljopisnim podrijetlom 82 boda.</w:t>
      </w:r>
      <w:bookmarkStart w:id="12" w:name="page12"/>
      <w:bookmarkEnd w:id="12"/>
      <w:r w:rsidR="004C1C6D">
        <w:rPr>
          <w:rFonts w:ascii="Arial" w:eastAsia="Arial" w:hAnsi="Arial" w:cs="Arial"/>
          <w:sz w:val="24"/>
          <w:szCs w:val="24"/>
        </w:rPr>
        <w:t xml:space="preserve"> </w:t>
      </w:r>
      <w:r>
        <w:rPr>
          <w:rFonts w:ascii="Arial" w:eastAsia="Arial" w:hAnsi="Arial" w:cs="Arial"/>
          <w:sz w:val="24"/>
          <w:szCs w:val="24"/>
        </w:rPr>
        <w:t>Najmanje 50% ocjenjivača, odnosno 3 od 5 ocjenjivača moraju potvrditi da je vino prepoznatljivo po posebnosti koja je najavljena.</w:t>
      </w:r>
    </w:p>
    <w:p w:rsidR="009B5A40" w:rsidRPr="001D0156" w:rsidRDefault="009B5A40" w:rsidP="001D0156">
      <w:pPr>
        <w:spacing w:before="120" w:line="238" w:lineRule="auto"/>
        <w:ind w:left="567" w:right="20"/>
        <w:jc w:val="both"/>
        <w:rPr>
          <w:rFonts w:ascii="Arial" w:eastAsia="Arial" w:hAnsi="Arial" w:cs="Arial"/>
          <w:sz w:val="24"/>
          <w:szCs w:val="24"/>
        </w:rPr>
      </w:pPr>
    </w:p>
    <w:p w:rsidR="009B5A40" w:rsidRPr="004C1C6D" w:rsidRDefault="00276FBD" w:rsidP="001D0156">
      <w:pPr>
        <w:spacing w:before="120" w:line="238" w:lineRule="auto"/>
        <w:ind w:left="567" w:right="20"/>
        <w:jc w:val="both"/>
        <w:rPr>
          <w:rFonts w:ascii="Arial" w:eastAsia="Arial" w:hAnsi="Arial" w:cs="Arial"/>
          <w:sz w:val="24"/>
          <w:szCs w:val="24"/>
        </w:rPr>
      </w:pPr>
      <w:r>
        <w:rPr>
          <w:rFonts w:ascii="Arial" w:eastAsia="Arial" w:hAnsi="Arial" w:cs="Arial"/>
          <w:sz w:val="24"/>
          <w:szCs w:val="24"/>
        </w:rPr>
        <w:lastRenderedPageBreak/>
        <w:t>Organoleptičko ocjenjivanje vrhunskih pjenušavih vina, kvalitetnih biser vina i likerskih vina, provodi se opisnom metodom da/ne. Odgovorom »da« ocjenjivač potvrđuje pozitivnu kakvoću, sukladno stručnim standardima.</w:t>
      </w:r>
      <w:r w:rsidR="004C1C6D">
        <w:rPr>
          <w:rFonts w:ascii="Arial" w:eastAsia="Arial" w:hAnsi="Arial" w:cs="Arial"/>
          <w:sz w:val="24"/>
          <w:szCs w:val="24"/>
        </w:rPr>
        <w:t xml:space="preserve"> </w:t>
      </w:r>
      <w:r>
        <w:rPr>
          <w:rFonts w:ascii="Arial" w:eastAsia="Arial" w:hAnsi="Arial" w:cs="Arial"/>
          <w:sz w:val="24"/>
          <w:szCs w:val="24"/>
        </w:rPr>
        <w:t>Najmanje 3 od 5 ocjenjivača moraju odgovoriti s »da«.</w:t>
      </w:r>
    </w:p>
    <w:p w:rsidR="009B5A40" w:rsidRDefault="009B5A40">
      <w:pPr>
        <w:spacing w:line="200" w:lineRule="exact"/>
        <w:rPr>
          <w:sz w:val="20"/>
          <w:szCs w:val="20"/>
        </w:rPr>
      </w:pPr>
    </w:p>
    <w:p w:rsidR="009B5A40" w:rsidRDefault="009B5A40">
      <w:pPr>
        <w:spacing w:line="327" w:lineRule="exact"/>
        <w:rPr>
          <w:sz w:val="20"/>
          <w:szCs w:val="20"/>
        </w:rPr>
      </w:pPr>
    </w:p>
    <w:p w:rsidR="009B5A40" w:rsidRDefault="00276FBD">
      <w:pPr>
        <w:numPr>
          <w:ilvl w:val="0"/>
          <w:numId w:val="12"/>
        </w:numPr>
        <w:tabs>
          <w:tab w:val="left" w:pos="841"/>
        </w:tabs>
        <w:spacing w:line="235" w:lineRule="auto"/>
        <w:ind w:left="841" w:hanging="841"/>
        <w:jc w:val="both"/>
        <w:rPr>
          <w:rFonts w:ascii="Arial" w:eastAsia="Arial" w:hAnsi="Arial" w:cs="Arial"/>
          <w:b/>
          <w:bCs/>
          <w:i/>
          <w:iCs/>
          <w:sz w:val="24"/>
          <w:szCs w:val="24"/>
        </w:rPr>
      </w:pPr>
      <w:r>
        <w:rPr>
          <w:rFonts w:ascii="Arial" w:eastAsia="Arial" w:hAnsi="Arial" w:cs="Arial"/>
          <w:b/>
          <w:bCs/>
          <w:i/>
          <w:iCs/>
          <w:sz w:val="24"/>
          <w:szCs w:val="24"/>
        </w:rPr>
        <w:t>Naziv i adresa nadležnih tijela ili inspekcijskih tijela za utvrđivanje sukladnosti sa zahtjevima proizvodne specifikacije:</w:t>
      </w:r>
    </w:p>
    <w:p w:rsidR="009B5A40" w:rsidRDefault="009B5A40">
      <w:pPr>
        <w:spacing w:line="373" w:lineRule="exact"/>
        <w:rPr>
          <w:sz w:val="20"/>
          <w:szCs w:val="20"/>
        </w:rPr>
      </w:pPr>
    </w:p>
    <w:p w:rsidR="009B5A40" w:rsidRDefault="00276FBD">
      <w:pPr>
        <w:ind w:left="881"/>
        <w:rPr>
          <w:sz w:val="20"/>
          <w:szCs w:val="20"/>
        </w:rPr>
      </w:pPr>
      <w:r>
        <w:rPr>
          <w:rFonts w:ascii="Arial" w:eastAsia="Arial" w:hAnsi="Arial" w:cs="Arial"/>
          <w:sz w:val="24"/>
          <w:szCs w:val="24"/>
        </w:rPr>
        <w:t>Nadležno tijelo koje obavlja sustavnu kontrolu ZOI:</w:t>
      </w:r>
    </w:p>
    <w:p w:rsidR="009B5A40" w:rsidRDefault="009B5A40">
      <w:pPr>
        <w:spacing w:line="9" w:lineRule="exact"/>
        <w:rPr>
          <w:sz w:val="20"/>
          <w:szCs w:val="20"/>
        </w:rPr>
      </w:pPr>
    </w:p>
    <w:p w:rsidR="009B5A40" w:rsidRDefault="00276FBD">
      <w:pPr>
        <w:spacing w:line="234" w:lineRule="auto"/>
        <w:ind w:left="901" w:hanging="11"/>
        <w:rPr>
          <w:sz w:val="20"/>
          <w:szCs w:val="20"/>
        </w:rPr>
      </w:pPr>
      <w:r>
        <w:rPr>
          <w:rFonts w:ascii="Arial" w:eastAsia="Arial" w:hAnsi="Arial" w:cs="Arial"/>
          <w:i/>
          <w:iCs/>
          <w:sz w:val="24"/>
          <w:szCs w:val="24"/>
        </w:rPr>
        <w:t>Hrvatski centar za poljoprivredu, hranu i selo, Zavod za vinogradarstvo i vinarstvo, Jandrićeva 42, 10 000 Zagreb</w:t>
      </w:r>
    </w:p>
    <w:p w:rsidR="009B5A40" w:rsidRDefault="009B5A40">
      <w:pPr>
        <w:spacing w:line="1" w:lineRule="exact"/>
        <w:rPr>
          <w:sz w:val="20"/>
          <w:szCs w:val="20"/>
        </w:rPr>
      </w:pPr>
    </w:p>
    <w:p w:rsidR="009B5A40" w:rsidRDefault="00B72524">
      <w:pPr>
        <w:ind w:left="881"/>
        <w:rPr>
          <w:rFonts w:ascii="Arial" w:eastAsia="Arial" w:hAnsi="Arial" w:cs="Arial"/>
          <w:i/>
          <w:iCs/>
          <w:color w:val="0000FF"/>
          <w:sz w:val="24"/>
          <w:szCs w:val="24"/>
          <w:u w:val="single"/>
        </w:rPr>
      </w:pPr>
      <w:hyperlink r:id="rId6">
        <w:r w:rsidR="00276FBD">
          <w:rPr>
            <w:rFonts w:ascii="Arial" w:eastAsia="Arial" w:hAnsi="Arial" w:cs="Arial"/>
            <w:i/>
            <w:iCs/>
            <w:color w:val="0000FF"/>
            <w:sz w:val="24"/>
            <w:szCs w:val="24"/>
            <w:u w:val="single"/>
          </w:rPr>
          <w:t>www.hcphs.hr</w:t>
        </w:r>
      </w:hyperlink>
    </w:p>
    <w:p w:rsidR="009B5A40" w:rsidRDefault="009B5A40">
      <w:pPr>
        <w:sectPr w:rsidR="009B5A40">
          <w:pgSz w:w="11900" w:h="16838"/>
          <w:pgMar w:top="1424" w:right="1420" w:bottom="1440" w:left="1419" w:header="0" w:footer="0" w:gutter="0"/>
          <w:cols w:space="720" w:equalWidth="0">
            <w:col w:w="9061"/>
          </w:cols>
        </w:sectPr>
      </w:pPr>
    </w:p>
    <w:p w:rsidR="009B5A40" w:rsidRDefault="009B5A40">
      <w:pPr>
        <w:spacing w:line="225" w:lineRule="exact"/>
        <w:rPr>
          <w:sz w:val="20"/>
          <w:szCs w:val="20"/>
        </w:rPr>
      </w:pPr>
      <w:bookmarkStart w:id="13" w:name="page13"/>
      <w:bookmarkEnd w:id="13"/>
    </w:p>
    <w:p w:rsidR="009B5A40" w:rsidRDefault="00276FBD">
      <w:pPr>
        <w:spacing w:line="239" w:lineRule="auto"/>
        <w:ind w:left="1800"/>
        <w:rPr>
          <w:sz w:val="20"/>
          <w:szCs w:val="20"/>
        </w:rPr>
      </w:pPr>
      <w:r>
        <w:rPr>
          <w:rFonts w:ascii="Arial" w:eastAsia="Arial" w:hAnsi="Arial" w:cs="Arial"/>
          <w:b/>
          <w:bCs/>
          <w:u w:val="single"/>
        </w:rPr>
        <w:t>Prilog 1.: Najvažniji fizikalno kemijski parametri za ZOI “Primorska Hrvatska” (vina):</w:t>
      </w:r>
    </w:p>
    <w:p w:rsidR="009B5A40" w:rsidRDefault="009B5A40">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
        <w:gridCol w:w="80"/>
        <w:gridCol w:w="1880"/>
        <w:gridCol w:w="120"/>
        <w:gridCol w:w="100"/>
        <w:gridCol w:w="3380"/>
        <w:gridCol w:w="940"/>
        <w:gridCol w:w="120"/>
        <w:gridCol w:w="100"/>
        <w:gridCol w:w="5860"/>
        <w:gridCol w:w="30"/>
      </w:tblGrid>
      <w:tr w:rsidR="009B5A40">
        <w:trPr>
          <w:trHeight w:val="276"/>
        </w:trPr>
        <w:tc>
          <w:tcPr>
            <w:tcW w:w="80" w:type="dxa"/>
            <w:tcBorders>
              <w:right w:val="single" w:sz="8" w:space="0" w:color="auto"/>
            </w:tcBorders>
            <w:vAlign w:val="bottom"/>
          </w:tcPr>
          <w:p w:rsidR="009B5A40" w:rsidRDefault="009B5A40">
            <w:pPr>
              <w:rPr>
                <w:sz w:val="23"/>
                <w:szCs w:val="23"/>
              </w:rPr>
            </w:pPr>
          </w:p>
        </w:tc>
        <w:tc>
          <w:tcPr>
            <w:tcW w:w="80" w:type="dxa"/>
            <w:tcBorders>
              <w:top w:val="single" w:sz="8" w:space="0" w:color="auto"/>
              <w:bottom w:val="single" w:sz="8" w:space="0" w:color="D9D9D9"/>
            </w:tcBorders>
            <w:shd w:val="clear" w:color="auto" w:fill="D9D9D9"/>
            <w:vAlign w:val="bottom"/>
          </w:tcPr>
          <w:p w:rsidR="009B5A40" w:rsidRDefault="009B5A40">
            <w:pPr>
              <w:rPr>
                <w:sz w:val="23"/>
                <w:szCs w:val="23"/>
              </w:rPr>
            </w:pPr>
          </w:p>
        </w:tc>
        <w:tc>
          <w:tcPr>
            <w:tcW w:w="1880" w:type="dxa"/>
            <w:tcBorders>
              <w:top w:val="single" w:sz="8" w:space="0" w:color="auto"/>
              <w:bottom w:val="single" w:sz="8" w:space="0" w:color="D9D9D9"/>
            </w:tcBorders>
            <w:shd w:val="clear" w:color="auto" w:fill="D9D9D9"/>
            <w:vAlign w:val="bottom"/>
          </w:tcPr>
          <w:p w:rsidR="009B5A40" w:rsidRDefault="00276FBD">
            <w:pPr>
              <w:rPr>
                <w:sz w:val="20"/>
                <w:szCs w:val="20"/>
              </w:rPr>
            </w:pPr>
            <w:r>
              <w:rPr>
                <w:rFonts w:ascii="Arial" w:eastAsia="Arial" w:hAnsi="Arial" w:cs="Arial"/>
                <w:b/>
                <w:bCs/>
                <w:sz w:val="16"/>
                <w:szCs w:val="16"/>
              </w:rPr>
              <w:t>Parametri</w:t>
            </w:r>
          </w:p>
        </w:tc>
        <w:tc>
          <w:tcPr>
            <w:tcW w:w="120" w:type="dxa"/>
            <w:tcBorders>
              <w:top w:val="single" w:sz="8" w:space="0" w:color="auto"/>
              <w:bottom w:val="single" w:sz="8" w:space="0" w:color="D9D9D9"/>
              <w:right w:val="single" w:sz="8" w:space="0" w:color="auto"/>
            </w:tcBorders>
            <w:shd w:val="clear" w:color="auto" w:fill="D9D9D9"/>
            <w:vAlign w:val="bottom"/>
          </w:tcPr>
          <w:p w:rsidR="009B5A40" w:rsidRDefault="009B5A40">
            <w:pPr>
              <w:rPr>
                <w:sz w:val="23"/>
                <w:szCs w:val="23"/>
              </w:rPr>
            </w:pPr>
          </w:p>
        </w:tc>
        <w:tc>
          <w:tcPr>
            <w:tcW w:w="100" w:type="dxa"/>
            <w:tcBorders>
              <w:top w:val="single" w:sz="8" w:space="0" w:color="auto"/>
              <w:bottom w:val="single" w:sz="8" w:space="0" w:color="E0E0E0"/>
            </w:tcBorders>
            <w:shd w:val="clear" w:color="auto" w:fill="E0E0E0"/>
            <w:vAlign w:val="bottom"/>
          </w:tcPr>
          <w:p w:rsidR="009B5A40" w:rsidRDefault="009B5A40">
            <w:pPr>
              <w:rPr>
                <w:sz w:val="23"/>
                <w:szCs w:val="23"/>
              </w:rPr>
            </w:pPr>
          </w:p>
        </w:tc>
        <w:tc>
          <w:tcPr>
            <w:tcW w:w="3380" w:type="dxa"/>
            <w:tcBorders>
              <w:top w:val="single" w:sz="8" w:space="0" w:color="auto"/>
              <w:bottom w:val="single" w:sz="8" w:space="0" w:color="E0E0E0"/>
            </w:tcBorders>
            <w:shd w:val="clear" w:color="auto" w:fill="E0E0E0"/>
            <w:vAlign w:val="bottom"/>
          </w:tcPr>
          <w:p w:rsidR="009B5A40" w:rsidRDefault="00276FBD">
            <w:pPr>
              <w:spacing w:line="229" w:lineRule="exact"/>
              <w:ind w:left="860"/>
              <w:jc w:val="center"/>
              <w:rPr>
                <w:sz w:val="20"/>
                <w:szCs w:val="20"/>
              </w:rPr>
            </w:pPr>
            <w:r>
              <w:rPr>
                <w:rFonts w:ascii="Arial" w:eastAsia="Arial" w:hAnsi="Arial" w:cs="Arial"/>
                <w:b/>
                <w:bCs/>
                <w:w w:val="96"/>
                <w:sz w:val="16"/>
                <w:szCs w:val="16"/>
              </w:rPr>
              <w:t>KVKZP</w:t>
            </w:r>
            <w:r>
              <w:rPr>
                <w:rFonts w:ascii="Arial" w:eastAsia="Arial" w:hAnsi="Arial" w:cs="Arial"/>
                <w:b/>
                <w:bCs/>
                <w:w w:val="96"/>
                <w:sz w:val="20"/>
                <w:szCs w:val="20"/>
                <w:vertAlign w:val="superscript"/>
              </w:rPr>
              <w:t>1)</w:t>
            </w:r>
          </w:p>
        </w:tc>
        <w:tc>
          <w:tcPr>
            <w:tcW w:w="940" w:type="dxa"/>
            <w:tcBorders>
              <w:top w:val="single" w:sz="8" w:space="0" w:color="auto"/>
              <w:bottom w:val="single" w:sz="8" w:space="0" w:color="E0E0E0"/>
            </w:tcBorders>
            <w:shd w:val="clear" w:color="auto" w:fill="E0E0E0"/>
            <w:vAlign w:val="bottom"/>
          </w:tcPr>
          <w:p w:rsidR="009B5A40" w:rsidRDefault="009B5A40">
            <w:pPr>
              <w:rPr>
                <w:sz w:val="23"/>
                <w:szCs w:val="23"/>
              </w:rPr>
            </w:pPr>
          </w:p>
        </w:tc>
        <w:tc>
          <w:tcPr>
            <w:tcW w:w="120" w:type="dxa"/>
            <w:tcBorders>
              <w:top w:val="single" w:sz="8" w:space="0" w:color="auto"/>
              <w:bottom w:val="single" w:sz="8" w:space="0" w:color="E0E0E0"/>
              <w:right w:val="single" w:sz="8" w:space="0" w:color="auto"/>
            </w:tcBorders>
            <w:shd w:val="clear" w:color="auto" w:fill="E0E0E0"/>
            <w:vAlign w:val="bottom"/>
          </w:tcPr>
          <w:p w:rsidR="009B5A40" w:rsidRDefault="009B5A40">
            <w:pPr>
              <w:rPr>
                <w:sz w:val="23"/>
                <w:szCs w:val="23"/>
              </w:rPr>
            </w:pPr>
          </w:p>
        </w:tc>
        <w:tc>
          <w:tcPr>
            <w:tcW w:w="100" w:type="dxa"/>
            <w:tcBorders>
              <w:top w:val="single" w:sz="8" w:space="0" w:color="auto"/>
              <w:bottom w:val="single" w:sz="8" w:space="0" w:color="E0E0E0"/>
            </w:tcBorders>
            <w:shd w:val="clear" w:color="auto" w:fill="E0E0E0"/>
            <w:vAlign w:val="bottom"/>
          </w:tcPr>
          <w:p w:rsidR="009B5A40" w:rsidRDefault="009B5A40">
            <w:pPr>
              <w:rPr>
                <w:sz w:val="23"/>
                <w:szCs w:val="23"/>
              </w:rPr>
            </w:pPr>
          </w:p>
        </w:tc>
        <w:tc>
          <w:tcPr>
            <w:tcW w:w="5860" w:type="dxa"/>
            <w:tcBorders>
              <w:top w:val="single" w:sz="8" w:space="0" w:color="auto"/>
              <w:bottom w:val="single" w:sz="8" w:space="0" w:color="E0E0E0"/>
              <w:right w:val="single" w:sz="8" w:space="0" w:color="auto"/>
            </w:tcBorders>
            <w:shd w:val="clear" w:color="auto" w:fill="E0E0E0"/>
            <w:vAlign w:val="bottom"/>
          </w:tcPr>
          <w:p w:rsidR="009B5A40" w:rsidRDefault="00276FBD">
            <w:pPr>
              <w:spacing w:line="229" w:lineRule="exact"/>
              <w:ind w:right="60"/>
              <w:jc w:val="center"/>
              <w:rPr>
                <w:sz w:val="20"/>
                <w:szCs w:val="20"/>
              </w:rPr>
            </w:pPr>
            <w:r>
              <w:rPr>
                <w:rFonts w:ascii="Arial" w:eastAsia="Arial" w:hAnsi="Arial" w:cs="Arial"/>
                <w:b/>
                <w:bCs/>
                <w:w w:val="96"/>
                <w:sz w:val="16"/>
                <w:szCs w:val="16"/>
              </w:rPr>
              <w:t>VRKZP</w:t>
            </w:r>
            <w:r>
              <w:rPr>
                <w:rFonts w:ascii="Arial" w:eastAsia="Arial" w:hAnsi="Arial" w:cs="Arial"/>
                <w:b/>
                <w:bCs/>
                <w:w w:val="96"/>
                <w:sz w:val="20"/>
                <w:szCs w:val="20"/>
                <w:vertAlign w:val="superscript"/>
              </w:rPr>
              <w:t>2)</w:t>
            </w:r>
          </w:p>
        </w:tc>
        <w:tc>
          <w:tcPr>
            <w:tcW w:w="0" w:type="dxa"/>
            <w:vAlign w:val="bottom"/>
          </w:tcPr>
          <w:p w:rsidR="009B5A40" w:rsidRDefault="009B5A40">
            <w:pPr>
              <w:rPr>
                <w:sz w:val="1"/>
                <w:szCs w:val="1"/>
              </w:rPr>
            </w:pPr>
          </w:p>
        </w:tc>
      </w:tr>
      <w:tr w:rsidR="009B5A40">
        <w:trPr>
          <w:trHeight w:val="245"/>
        </w:trPr>
        <w:tc>
          <w:tcPr>
            <w:tcW w:w="80" w:type="dxa"/>
            <w:tcBorders>
              <w:right w:val="single" w:sz="8" w:space="0" w:color="auto"/>
            </w:tcBorders>
            <w:vAlign w:val="bottom"/>
          </w:tcPr>
          <w:p w:rsidR="009B5A40" w:rsidRDefault="009B5A40">
            <w:pPr>
              <w:rPr>
                <w:sz w:val="21"/>
                <w:szCs w:val="21"/>
              </w:rPr>
            </w:pPr>
          </w:p>
        </w:tc>
        <w:tc>
          <w:tcPr>
            <w:tcW w:w="80" w:type="dxa"/>
            <w:tcBorders>
              <w:top w:val="single" w:sz="8" w:space="0" w:color="auto"/>
            </w:tcBorders>
            <w:shd w:val="clear" w:color="auto" w:fill="D9D9D9"/>
            <w:vAlign w:val="bottom"/>
          </w:tcPr>
          <w:p w:rsidR="009B5A40" w:rsidRDefault="009B5A40">
            <w:pPr>
              <w:rPr>
                <w:sz w:val="21"/>
                <w:szCs w:val="21"/>
              </w:rPr>
            </w:pPr>
          </w:p>
        </w:tc>
        <w:tc>
          <w:tcPr>
            <w:tcW w:w="1880" w:type="dxa"/>
            <w:tcBorders>
              <w:top w:val="single" w:sz="8" w:space="0" w:color="auto"/>
            </w:tcBorders>
            <w:shd w:val="clear" w:color="auto" w:fill="D9D9D9"/>
            <w:vAlign w:val="bottom"/>
          </w:tcPr>
          <w:p w:rsidR="009B5A40" w:rsidRDefault="00276FBD">
            <w:pPr>
              <w:rPr>
                <w:sz w:val="20"/>
                <w:szCs w:val="20"/>
              </w:rPr>
            </w:pPr>
            <w:r>
              <w:rPr>
                <w:rFonts w:ascii="Arial" w:eastAsia="Arial" w:hAnsi="Arial" w:cs="Arial"/>
                <w:i/>
                <w:iCs/>
                <w:sz w:val="16"/>
                <w:szCs w:val="16"/>
              </w:rPr>
              <w:t>Minimalna prirodna</w:t>
            </w:r>
          </w:p>
        </w:tc>
        <w:tc>
          <w:tcPr>
            <w:tcW w:w="120" w:type="dxa"/>
            <w:tcBorders>
              <w:top w:val="single" w:sz="8" w:space="0" w:color="auto"/>
              <w:right w:val="single" w:sz="8" w:space="0" w:color="auto"/>
            </w:tcBorders>
            <w:shd w:val="clear" w:color="auto" w:fill="D9D9D9"/>
            <w:vAlign w:val="bottom"/>
          </w:tcPr>
          <w:p w:rsidR="009B5A40" w:rsidRDefault="009B5A40">
            <w:pPr>
              <w:rPr>
                <w:sz w:val="21"/>
                <w:szCs w:val="21"/>
              </w:rPr>
            </w:pPr>
          </w:p>
        </w:tc>
        <w:tc>
          <w:tcPr>
            <w:tcW w:w="100" w:type="dxa"/>
            <w:tcBorders>
              <w:top w:val="single" w:sz="8" w:space="0" w:color="auto"/>
            </w:tcBorders>
            <w:vAlign w:val="bottom"/>
          </w:tcPr>
          <w:p w:rsidR="009B5A40" w:rsidRDefault="009B5A40">
            <w:pPr>
              <w:rPr>
                <w:sz w:val="21"/>
                <w:szCs w:val="21"/>
              </w:rPr>
            </w:pPr>
          </w:p>
        </w:tc>
        <w:tc>
          <w:tcPr>
            <w:tcW w:w="3380" w:type="dxa"/>
            <w:vMerge w:val="restart"/>
            <w:tcBorders>
              <w:top w:val="single" w:sz="8" w:space="0" w:color="auto"/>
            </w:tcBorders>
            <w:vAlign w:val="bottom"/>
          </w:tcPr>
          <w:p w:rsidR="009B5A40" w:rsidRDefault="00276FBD">
            <w:pPr>
              <w:ind w:left="860"/>
              <w:jc w:val="center"/>
              <w:rPr>
                <w:sz w:val="20"/>
                <w:szCs w:val="20"/>
              </w:rPr>
            </w:pPr>
            <w:r>
              <w:rPr>
                <w:rFonts w:ascii="Arial" w:eastAsia="Arial" w:hAnsi="Arial" w:cs="Arial"/>
                <w:w w:val="96"/>
                <w:sz w:val="16"/>
                <w:szCs w:val="16"/>
              </w:rPr>
              <w:t>9,5 % vol.</w:t>
            </w:r>
          </w:p>
        </w:tc>
        <w:tc>
          <w:tcPr>
            <w:tcW w:w="940" w:type="dxa"/>
            <w:tcBorders>
              <w:top w:val="single" w:sz="8" w:space="0" w:color="auto"/>
            </w:tcBorders>
            <w:vAlign w:val="bottom"/>
          </w:tcPr>
          <w:p w:rsidR="009B5A40" w:rsidRDefault="009B5A40">
            <w:pPr>
              <w:rPr>
                <w:sz w:val="21"/>
                <w:szCs w:val="21"/>
              </w:rPr>
            </w:pPr>
          </w:p>
        </w:tc>
        <w:tc>
          <w:tcPr>
            <w:tcW w:w="120" w:type="dxa"/>
            <w:tcBorders>
              <w:top w:val="single" w:sz="8" w:space="0" w:color="auto"/>
              <w:right w:val="single" w:sz="8" w:space="0" w:color="auto"/>
            </w:tcBorders>
            <w:vAlign w:val="bottom"/>
          </w:tcPr>
          <w:p w:rsidR="009B5A40" w:rsidRDefault="009B5A40">
            <w:pPr>
              <w:rPr>
                <w:sz w:val="21"/>
                <w:szCs w:val="21"/>
              </w:rPr>
            </w:pPr>
          </w:p>
        </w:tc>
        <w:tc>
          <w:tcPr>
            <w:tcW w:w="100" w:type="dxa"/>
            <w:tcBorders>
              <w:top w:val="single" w:sz="8" w:space="0" w:color="auto"/>
            </w:tcBorders>
            <w:vAlign w:val="bottom"/>
          </w:tcPr>
          <w:p w:rsidR="009B5A40" w:rsidRDefault="009B5A40">
            <w:pPr>
              <w:rPr>
                <w:sz w:val="21"/>
                <w:szCs w:val="21"/>
              </w:rPr>
            </w:pPr>
          </w:p>
        </w:tc>
        <w:tc>
          <w:tcPr>
            <w:tcW w:w="5860" w:type="dxa"/>
            <w:vMerge w:val="restart"/>
            <w:tcBorders>
              <w:top w:val="single" w:sz="8" w:space="0" w:color="auto"/>
              <w:right w:val="single" w:sz="8" w:space="0" w:color="auto"/>
            </w:tcBorders>
            <w:vAlign w:val="bottom"/>
          </w:tcPr>
          <w:p w:rsidR="009B5A40" w:rsidRDefault="00276FBD">
            <w:pPr>
              <w:ind w:right="60"/>
              <w:jc w:val="center"/>
              <w:rPr>
                <w:sz w:val="20"/>
                <w:szCs w:val="20"/>
              </w:rPr>
            </w:pPr>
            <w:r>
              <w:rPr>
                <w:rFonts w:ascii="Arial" w:eastAsia="Arial" w:hAnsi="Arial" w:cs="Arial"/>
                <w:w w:val="97"/>
                <w:sz w:val="16"/>
                <w:szCs w:val="16"/>
              </w:rPr>
              <w:t>11 % vol.</w:t>
            </w:r>
          </w:p>
        </w:tc>
        <w:tc>
          <w:tcPr>
            <w:tcW w:w="0" w:type="dxa"/>
            <w:vAlign w:val="bottom"/>
          </w:tcPr>
          <w:p w:rsidR="009B5A40" w:rsidRDefault="009B5A40">
            <w:pPr>
              <w:rPr>
                <w:sz w:val="1"/>
                <w:szCs w:val="1"/>
              </w:rPr>
            </w:pPr>
          </w:p>
        </w:tc>
      </w:tr>
      <w:tr w:rsidR="009B5A40">
        <w:trPr>
          <w:trHeight w:val="106"/>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alkoholna jakost</w:t>
            </w: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13"/>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restart"/>
            <w:vAlign w:val="bottom"/>
          </w:tcPr>
          <w:p w:rsidR="009B5A40" w:rsidRDefault="00276FBD">
            <w:pPr>
              <w:ind w:left="840"/>
              <w:jc w:val="center"/>
              <w:rPr>
                <w:sz w:val="20"/>
                <w:szCs w:val="20"/>
              </w:rPr>
            </w:pPr>
            <w:r>
              <w:rPr>
                <w:rFonts w:ascii="Arial" w:eastAsia="Arial" w:hAnsi="Arial" w:cs="Arial"/>
                <w:sz w:val="16"/>
                <w:szCs w:val="16"/>
              </w:rPr>
              <w:t>Desertno vino: 16 % vol.</w:t>
            </w: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val="restart"/>
            <w:tcBorders>
              <w:right w:val="single" w:sz="8" w:space="0" w:color="auto"/>
            </w:tcBorders>
            <w:vAlign w:val="bottom"/>
          </w:tcPr>
          <w:p w:rsidR="009B5A40" w:rsidRDefault="00276FBD">
            <w:pPr>
              <w:ind w:right="60"/>
              <w:jc w:val="center"/>
              <w:rPr>
                <w:sz w:val="20"/>
                <w:szCs w:val="20"/>
              </w:rPr>
            </w:pPr>
            <w:r>
              <w:rPr>
                <w:rFonts w:ascii="Arial" w:eastAsia="Arial" w:hAnsi="Arial" w:cs="Arial"/>
                <w:w w:val="99"/>
                <w:sz w:val="16"/>
                <w:szCs w:val="16"/>
              </w:rPr>
              <w:t>Desertno vino: 16 % vol.</w:t>
            </w:r>
          </w:p>
        </w:tc>
        <w:tc>
          <w:tcPr>
            <w:tcW w:w="0" w:type="dxa"/>
            <w:vAlign w:val="bottom"/>
          </w:tcPr>
          <w:p w:rsidR="009B5A40" w:rsidRDefault="009B5A40">
            <w:pPr>
              <w:rPr>
                <w:sz w:val="1"/>
                <w:szCs w:val="1"/>
              </w:rPr>
            </w:pPr>
          </w:p>
        </w:tc>
      </w:tr>
      <w:tr w:rsidR="009B5A40">
        <w:trPr>
          <w:trHeight w:val="75"/>
        </w:trPr>
        <w:tc>
          <w:tcPr>
            <w:tcW w:w="80" w:type="dxa"/>
            <w:tcBorders>
              <w:right w:val="single" w:sz="8" w:space="0" w:color="auto"/>
            </w:tcBorders>
            <w:vAlign w:val="bottom"/>
          </w:tcPr>
          <w:p w:rsidR="009B5A40" w:rsidRDefault="009B5A40">
            <w:pPr>
              <w:rPr>
                <w:sz w:val="6"/>
                <w:szCs w:val="6"/>
              </w:rPr>
            </w:pPr>
          </w:p>
        </w:tc>
        <w:tc>
          <w:tcPr>
            <w:tcW w:w="80" w:type="dxa"/>
            <w:tcBorders>
              <w:bottom w:val="single" w:sz="8" w:space="0" w:color="auto"/>
            </w:tcBorders>
            <w:shd w:val="clear" w:color="auto" w:fill="D9D9D9"/>
            <w:vAlign w:val="bottom"/>
          </w:tcPr>
          <w:p w:rsidR="009B5A40" w:rsidRDefault="009B5A40">
            <w:pPr>
              <w:rPr>
                <w:sz w:val="6"/>
                <w:szCs w:val="6"/>
              </w:rPr>
            </w:pPr>
          </w:p>
        </w:tc>
        <w:tc>
          <w:tcPr>
            <w:tcW w:w="1880" w:type="dxa"/>
            <w:tcBorders>
              <w:bottom w:val="single" w:sz="8" w:space="0" w:color="auto"/>
            </w:tcBorders>
            <w:shd w:val="clear" w:color="auto" w:fill="D9D9D9"/>
            <w:vAlign w:val="bottom"/>
          </w:tcPr>
          <w:p w:rsidR="009B5A40" w:rsidRDefault="009B5A40">
            <w:pPr>
              <w:rPr>
                <w:sz w:val="6"/>
                <w:szCs w:val="6"/>
              </w:rPr>
            </w:pPr>
          </w:p>
        </w:tc>
        <w:tc>
          <w:tcPr>
            <w:tcW w:w="120" w:type="dxa"/>
            <w:tcBorders>
              <w:bottom w:val="single" w:sz="8" w:space="0" w:color="auto"/>
              <w:right w:val="single" w:sz="8" w:space="0" w:color="auto"/>
            </w:tcBorders>
            <w:shd w:val="clear" w:color="auto" w:fill="D9D9D9"/>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3380" w:type="dxa"/>
            <w:vMerge/>
            <w:tcBorders>
              <w:bottom w:val="single" w:sz="8" w:space="0" w:color="auto"/>
            </w:tcBorders>
            <w:vAlign w:val="bottom"/>
          </w:tcPr>
          <w:p w:rsidR="009B5A40" w:rsidRDefault="009B5A40">
            <w:pPr>
              <w:rPr>
                <w:sz w:val="6"/>
                <w:szCs w:val="6"/>
              </w:rPr>
            </w:pPr>
          </w:p>
        </w:tc>
        <w:tc>
          <w:tcPr>
            <w:tcW w:w="940" w:type="dxa"/>
            <w:tcBorders>
              <w:bottom w:val="single" w:sz="8" w:space="0" w:color="auto"/>
            </w:tcBorders>
            <w:vAlign w:val="bottom"/>
          </w:tcPr>
          <w:p w:rsidR="009B5A40" w:rsidRDefault="009B5A40">
            <w:pPr>
              <w:rPr>
                <w:sz w:val="6"/>
                <w:szCs w:val="6"/>
              </w:rPr>
            </w:pPr>
          </w:p>
        </w:tc>
        <w:tc>
          <w:tcPr>
            <w:tcW w:w="120" w:type="dxa"/>
            <w:tcBorders>
              <w:bottom w:val="single" w:sz="8" w:space="0" w:color="auto"/>
              <w:right w:val="single" w:sz="8" w:space="0" w:color="auto"/>
            </w:tcBorders>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5860" w:type="dxa"/>
            <w:vMerge/>
            <w:tcBorders>
              <w:bottom w:val="single" w:sz="8" w:space="0" w:color="auto"/>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248"/>
        </w:trPr>
        <w:tc>
          <w:tcPr>
            <w:tcW w:w="80" w:type="dxa"/>
            <w:tcBorders>
              <w:right w:val="single" w:sz="8" w:space="0" w:color="auto"/>
            </w:tcBorders>
            <w:vAlign w:val="bottom"/>
          </w:tcPr>
          <w:p w:rsidR="009B5A40" w:rsidRDefault="009B5A40">
            <w:pPr>
              <w:rPr>
                <w:sz w:val="21"/>
                <w:szCs w:val="21"/>
              </w:rPr>
            </w:pPr>
          </w:p>
        </w:tc>
        <w:tc>
          <w:tcPr>
            <w:tcW w:w="80" w:type="dxa"/>
            <w:shd w:val="clear" w:color="auto" w:fill="D9D9D9"/>
            <w:vAlign w:val="bottom"/>
          </w:tcPr>
          <w:p w:rsidR="009B5A40" w:rsidRDefault="009B5A40">
            <w:pPr>
              <w:rPr>
                <w:sz w:val="21"/>
                <w:szCs w:val="21"/>
              </w:rPr>
            </w:pPr>
          </w:p>
        </w:tc>
        <w:tc>
          <w:tcPr>
            <w:tcW w:w="1880" w:type="dxa"/>
            <w:shd w:val="clear" w:color="auto" w:fill="D9D9D9"/>
            <w:vAlign w:val="bottom"/>
          </w:tcPr>
          <w:p w:rsidR="009B5A40" w:rsidRDefault="00276FBD">
            <w:pPr>
              <w:rPr>
                <w:sz w:val="20"/>
                <w:szCs w:val="20"/>
              </w:rPr>
            </w:pPr>
            <w:r>
              <w:rPr>
                <w:rFonts w:ascii="Arial" w:eastAsia="Arial" w:hAnsi="Arial" w:cs="Arial"/>
                <w:i/>
                <w:iCs/>
                <w:sz w:val="16"/>
                <w:szCs w:val="16"/>
              </w:rPr>
              <w:t>Minimalna stvarna</w:t>
            </w:r>
          </w:p>
        </w:tc>
        <w:tc>
          <w:tcPr>
            <w:tcW w:w="120" w:type="dxa"/>
            <w:tcBorders>
              <w:right w:val="single" w:sz="8" w:space="0" w:color="auto"/>
            </w:tcBorders>
            <w:shd w:val="clear" w:color="auto" w:fill="D9D9D9"/>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3380" w:type="dxa"/>
            <w:vMerge w:val="restart"/>
            <w:vAlign w:val="bottom"/>
          </w:tcPr>
          <w:p w:rsidR="009B5A40" w:rsidRDefault="00276FBD">
            <w:pPr>
              <w:ind w:left="840"/>
              <w:jc w:val="center"/>
              <w:rPr>
                <w:sz w:val="20"/>
                <w:szCs w:val="20"/>
              </w:rPr>
            </w:pPr>
            <w:r>
              <w:rPr>
                <w:rFonts w:ascii="Arial" w:eastAsia="Arial" w:hAnsi="Arial" w:cs="Arial"/>
                <w:sz w:val="16"/>
                <w:szCs w:val="16"/>
              </w:rPr>
              <w:t>9 % vol.</w:t>
            </w:r>
          </w:p>
        </w:tc>
        <w:tc>
          <w:tcPr>
            <w:tcW w:w="940" w:type="dxa"/>
            <w:vAlign w:val="bottom"/>
          </w:tcPr>
          <w:p w:rsidR="009B5A40" w:rsidRDefault="009B5A40">
            <w:pPr>
              <w:rPr>
                <w:sz w:val="21"/>
                <w:szCs w:val="21"/>
              </w:rPr>
            </w:pPr>
          </w:p>
        </w:tc>
        <w:tc>
          <w:tcPr>
            <w:tcW w:w="120" w:type="dxa"/>
            <w:tcBorders>
              <w:right w:val="single" w:sz="8" w:space="0" w:color="auto"/>
            </w:tcBorders>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5860" w:type="dxa"/>
            <w:vMerge w:val="restart"/>
            <w:tcBorders>
              <w:right w:val="single" w:sz="8" w:space="0" w:color="auto"/>
            </w:tcBorders>
            <w:vAlign w:val="bottom"/>
          </w:tcPr>
          <w:p w:rsidR="009B5A40" w:rsidRDefault="00276FBD">
            <w:pPr>
              <w:ind w:right="60"/>
              <w:jc w:val="center"/>
              <w:rPr>
                <w:sz w:val="20"/>
                <w:szCs w:val="20"/>
              </w:rPr>
            </w:pPr>
            <w:r>
              <w:rPr>
                <w:rFonts w:ascii="Arial" w:eastAsia="Arial" w:hAnsi="Arial" w:cs="Arial"/>
                <w:w w:val="98"/>
                <w:sz w:val="16"/>
                <w:szCs w:val="16"/>
              </w:rPr>
              <w:t>9 % vol.</w:t>
            </w:r>
          </w:p>
        </w:tc>
        <w:tc>
          <w:tcPr>
            <w:tcW w:w="0" w:type="dxa"/>
            <w:vAlign w:val="bottom"/>
          </w:tcPr>
          <w:p w:rsidR="009B5A40" w:rsidRDefault="009B5A40">
            <w:pPr>
              <w:rPr>
                <w:sz w:val="1"/>
                <w:szCs w:val="1"/>
              </w:rPr>
            </w:pPr>
          </w:p>
        </w:tc>
      </w:tr>
      <w:tr w:rsidR="009B5A40">
        <w:trPr>
          <w:trHeight w:val="108"/>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alkoholna jakost</w:t>
            </w: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10"/>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restart"/>
            <w:vAlign w:val="bottom"/>
          </w:tcPr>
          <w:p w:rsidR="009B5A40" w:rsidRDefault="00276FBD">
            <w:pPr>
              <w:spacing w:line="182" w:lineRule="exact"/>
              <w:ind w:left="860"/>
              <w:jc w:val="center"/>
              <w:rPr>
                <w:sz w:val="20"/>
                <w:szCs w:val="20"/>
              </w:rPr>
            </w:pPr>
            <w:r>
              <w:rPr>
                <w:rFonts w:ascii="Arial" w:eastAsia="Arial" w:hAnsi="Arial" w:cs="Arial"/>
                <w:w w:val="99"/>
                <w:sz w:val="16"/>
                <w:szCs w:val="16"/>
              </w:rPr>
              <w:t>Desertno vino: 9 % vol.</w:t>
            </w: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val="restart"/>
            <w:tcBorders>
              <w:right w:val="single" w:sz="8" w:space="0" w:color="auto"/>
            </w:tcBorders>
            <w:vAlign w:val="bottom"/>
          </w:tcPr>
          <w:p w:rsidR="009B5A40" w:rsidRDefault="00276FBD">
            <w:pPr>
              <w:spacing w:line="182" w:lineRule="exact"/>
              <w:ind w:right="60"/>
              <w:jc w:val="center"/>
              <w:rPr>
                <w:sz w:val="20"/>
                <w:szCs w:val="20"/>
              </w:rPr>
            </w:pPr>
            <w:r>
              <w:rPr>
                <w:rFonts w:ascii="Arial" w:eastAsia="Arial" w:hAnsi="Arial" w:cs="Arial"/>
                <w:w w:val="99"/>
                <w:sz w:val="16"/>
                <w:szCs w:val="16"/>
              </w:rPr>
              <w:t>Desertno vino: 9 % vol.</w:t>
            </w:r>
          </w:p>
        </w:tc>
        <w:tc>
          <w:tcPr>
            <w:tcW w:w="0" w:type="dxa"/>
            <w:vAlign w:val="bottom"/>
          </w:tcPr>
          <w:p w:rsidR="009B5A40" w:rsidRDefault="009B5A40">
            <w:pPr>
              <w:rPr>
                <w:sz w:val="1"/>
                <w:szCs w:val="1"/>
              </w:rPr>
            </w:pPr>
          </w:p>
        </w:tc>
      </w:tr>
      <w:tr w:rsidR="009B5A40">
        <w:trPr>
          <w:trHeight w:val="75"/>
        </w:trPr>
        <w:tc>
          <w:tcPr>
            <w:tcW w:w="80" w:type="dxa"/>
            <w:tcBorders>
              <w:right w:val="single" w:sz="8" w:space="0" w:color="auto"/>
            </w:tcBorders>
            <w:vAlign w:val="bottom"/>
          </w:tcPr>
          <w:p w:rsidR="009B5A40" w:rsidRDefault="009B5A40">
            <w:pPr>
              <w:rPr>
                <w:sz w:val="6"/>
                <w:szCs w:val="6"/>
              </w:rPr>
            </w:pPr>
          </w:p>
        </w:tc>
        <w:tc>
          <w:tcPr>
            <w:tcW w:w="80" w:type="dxa"/>
            <w:tcBorders>
              <w:bottom w:val="single" w:sz="8" w:space="0" w:color="auto"/>
            </w:tcBorders>
            <w:shd w:val="clear" w:color="auto" w:fill="D9D9D9"/>
            <w:vAlign w:val="bottom"/>
          </w:tcPr>
          <w:p w:rsidR="009B5A40" w:rsidRDefault="009B5A40">
            <w:pPr>
              <w:rPr>
                <w:sz w:val="6"/>
                <w:szCs w:val="6"/>
              </w:rPr>
            </w:pPr>
          </w:p>
        </w:tc>
        <w:tc>
          <w:tcPr>
            <w:tcW w:w="1880" w:type="dxa"/>
            <w:tcBorders>
              <w:bottom w:val="single" w:sz="8" w:space="0" w:color="auto"/>
            </w:tcBorders>
            <w:shd w:val="clear" w:color="auto" w:fill="D9D9D9"/>
            <w:vAlign w:val="bottom"/>
          </w:tcPr>
          <w:p w:rsidR="009B5A40" w:rsidRDefault="009B5A40">
            <w:pPr>
              <w:rPr>
                <w:sz w:val="6"/>
                <w:szCs w:val="6"/>
              </w:rPr>
            </w:pPr>
          </w:p>
        </w:tc>
        <w:tc>
          <w:tcPr>
            <w:tcW w:w="120" w:type="dxa"/>
            <w:tcBorders>
              <w:bottom w:val="single" w:sz="8" w:space="0" w:color="auto"/>
              <w:right w:val="single" w:sz="8" w:space="0" w:color="auto"/>
            </w:tcBorders>
            <w:shd w:val="clear" w:color="auto" w:fill="D9D9D9"/>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3380" w:type="dxa"/>
            <w:vMerge/>
            <w:tcBorders>
              <w:bottom w:val="single" w:sz="8" w:space="0" w:color="auto"/>
            </w:tcBorders>
            <w:vAlign w:val="bottom"/>
          </w:tcPr>
          <w:p w:rsidR="009B5A40" w:rsidRDefault="009B5A40">
            <w:pPr>
              <w:rPr>
                <w:sz w:val="6"/>
                <w:szCs w:val="6"/>
              </w:rPr>
            </w:pPr>
          </w:p>
        </w:tc>
        <w:tc>
          <w:tcPr>
            <w:tcW w:w="940" w:type="dxa"/>
            <w:tcBorders>
              <w:bottom w:val="single" w:sz="8" w:space="0" w:color="auto"/>
            </w:tcBorders>
            <w:vAlign w:val="bottom"/>
          </w:tcPr>
          <w:p w:rsidR="009B5A40" w:rsidRDefault="009B5A40">
            <w:pPr>
              <w:rPr>
                <w:sz w:val="6"/>
                <w:szCs w:val="6"/>
              </w:rPr>
            </w:pPr>
          </w:p>
        </w:tc>
        <w:tc>
          <w:tcPr>
            <w:tcW w:w="120" w:type="dxa"/>
            <w:tcBorders>
              <w:bottom w:val="single" w:sz="8" w:space="0" w:color="auto"/>
              <w:right w:val="single" w:sz="8" w:space="0" w:color="auto"/>
            </w:tcBorders>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5860" w:type="dxa"/>
            <w:vMerge/>
            <w:tcBorders>
              <w:bottom w:val="single" w:sz="8" w:space="0" w:color="auto"/>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249"/>
        </w:trPr>
        <w:tc>
          <w:tcPr>
            <w:tcW w:w="80" w:type="dxa"/>
            <w:tcBorders>
              <w:right w:val="single" w:sz="8" w:space="0" w:color="auto"/>
            </w:tcBorders>
            <w:vAlign w:val="bottom"/>
          </w:tcPr>
          <w:p w:rsidR="009B5A40" w:rsidRDefault="009B5A40">
            <w:pPr>
              <w:rPr>
                <w:sz w:val="21"/>
                <w:szCs w:val="21"/>
              </w:rPr>
            </w:pPr>
          </w:p>
        </w:tc>
        <w:tc>
          <w:tcPr>
            <w:tcW w:w="80" w:type="dxa"/>
            <w:shd w:val="clear" w:color="auto" w:fill="D9D9D9"/>
            <w:vAlign w:val="bottom"/>
          </w:tcPr>
          <w:p w:rsidR="009B5A40" w:rsidRDefault="009B5A40">
            <w:pPr>
              <w:rPr>
                <w:sz w:val="21"/>
                <w:szCs w:val="21"/>
              </w:rPr>
            </w:pPr>
          </w:p>
        </w:tc>
        <w:tc>
          <w:tcPr>
            <w:tcW w:w="1880" w:type="dxa"/>
            <w:shd w:val="clear" w:color="auto" w:fill="D9D9D9"/>
            <w:vAlign w:val="bottom"/>
          </w:tcPr>
          <w:p w:rsidR="009B5A40" w:rsidRDefault="00276FBD">
            <w:pPr>
              <w:rPr>
                <w:sz w:val="20"/>
                <w:szCs w:val="20"/>
              </w:rPr>
            </w:pPr>
            <w:r>
              <w:rPr>
                <w:rFonts w:ascii="Arial" w:eastAsia="Arial" w:hAnsi="Arial" w:cs="Arial"/>
                <w:i/>
                <w:iCs/>
                <w:sz w:val="16"/>
                <w:szCs w:val="16"/>
              </w:rPr>
              <w:t>Minimalna ukupna</w:t>
            </w:r>
          </w:p>
        </w:tc>
        <w:tc>
          <w:tcPr>
            <w:tcW w:w="120" w:type="dxa"/>
            <w:tcBorders>
              <w:right w:val="single" w:sz="8" w:space="0" w:color="auto"/>
            </w:tcBorders>
            <w:shd w:val="clear" w:color="auto" w:fill="D9D9D9"/>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3380" w:type="dxa"/>
            <w:vMerge w:val="restart"/>
            <w:vAlign w:val="bottom"/>
          </w:tcPr>
          <w:p w:rsidR="009B5A40" w:rsidRDefault="00276FBD">
            <w:pPr>
              <w:ind w:left="860"/>
              <w:jc w:val="center"/>
              <w:rPr>
                <w:sz w:val="20"/>
                <w:szCs w:val="20"/>
              </w:rPr>
            </w:pPr>
            <w:r>
              <w:rPr>
                <w:rFonts w:ascii="Arial" w:eastAsia="Arial" w:hAnsi="Arial" w:cs="Arial"/>
                <w:sz w:val="16"/>
                <w:szCs w:val="16"/>
              </w:rPr>
              <w:t>3,5 g/l</w:t>
            </w:r>
          </w:p>
        </w:tc>
        <w:tc>
          <w:tcPr>
            <w:tcW w:w="940" w:type="dxa"/>
            <w:vAlign w:val="bottom"/>
          </w:tcPr>
          <w:p w:rsidR="009B5A40" w:rsidRDefault="009B5A40">
            <w:pPr>
              <w:rPr>
                <w:sz w:val="21"/>
                <w:szCs w:val="21"/>
              </w:rPr>
            </w:pPr>
          </w:p>
        </w:tc>
        <w:tc>
          <w:tcPr>
            <w:tcW w:w="120" w:type="dxa"/>
            <w:tcBorders>
              <w:right w:val="single" w:sz="8" w:space="0" w:color="auto"/>
            </w:tcBorders>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5860" w:type="dxa"/>
            <w:vMerge w:val="restart"/>
            <w:tcBorders>
              <w:right w:val="single" w:sz="8" w:space="0" w:color="auto"/>
            </w:tcBorders>
            <w:vAlign w:val="bottom"/>
          </w:tcPr>
          <w:p w:rsidR="009B5A40" w:rsidRDefault="00276FBD">
            <w:pPr>
              <w:ind w:right="60"/>
              <w:jc w:val="center"/>
              <w:rPr>
                <w:sz w:val="20"/>
                <w:szCs w:val="20"/>
              </w:rPr>
            </w:pPr>
            <w:r>
              <w:rPr>
                <w:rFonts w:ascii="Arial" w:eastAsia="Arial" w:hAnsi="Arial" w:cs="Arial"/>
                <w:sz w:val="16"/>
                <w:szCs w:val="16"/>
              </w:rPr>
              <w:t>3,5 g/l</w:t>
            </w:r>
          </w:p>
        </w:tc>
        <w:tc>
          <w:tcPr>
            <w:tcW w:w="0" w:type="dxa"/>
            <w:vAlign w:val="bottom"/>
          </w:tcPr>
          <w:p w:rsidR="009B5A40" w:rsidRDefault="009B5A40">
            <w:pPr>
              <w:rPr>
                <w:sz w:val="1"/>
                <w:szCs w:val="1"/>
              </w:rPr>
            </w:pPr>
          </w:p>
        </w:tc>
      </w:tr>
      <w:tr w:rsidR="009B5A40">
        <w:trPr>
          <w:trHeight w:val="108"/>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kiselost</w:t>
            </w: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10"/>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78"/>
        </w:trPr>
        <w:tc>
          <w:tcPr>
            <w:tcW w:w="80" w:type="dxa"/>
            <w:tcBorders>
              <w:right w:val="single" w:sz="8" w:space="0" w:color="auto"/>
            </w:tcBorders>
            <w:vAlign w:val="bottom"/>
          </w:tcPr>
          <w:p w:rsidR="009B5A40" w:rsidRDefault="009B5A40">
            <w:pPr>
              <w:rPr>
                <w:sz w:val="6"/>
                <w:szCs w:val="6"/>
              </w:rPr>
            </w:pPr>
          </w:p>
        </w:tc>
        <w:tc>
          <w:tcPr>
            <w:tcW w:w="80" w:type="dxa"/>
            <w:tcBorders>
              <w:bottom w:val="single" w:sz="8" w:space="0" w:color="auto"/>
            </w:tcBorders>
            <w:shd w:val="clear" w:color="auto" w:fill="D9D9D9"/>
            <w:vAlign w:val="bottom"/>
          </w:tcPr>
          <w:p w:rsidR="009B5A40" w:rsidRDefault="009B5A40">
            <w:pPr>
              <w:rPr>
                <w:sz w:val="6"/>
                <w:szCs w:val="6"/>
              </w:rPr>
            </w:pPr>
          </w:p>
        </w:tc>
        <w:tc>
          <w:tcPr>
            <w:tcW w:w="1880" w:type="dxa"/>
            <w:tcBorders>
              <w:bottom w:val="single" w:sz="8" w:space="0" w:color="auto"/>
            </w:tcBorders>
            <w:shd w:val="clear" w:color="auto" w:fill="D9D9D9"/>
            <w:vAlign w:val="bottom"/>
          </w:tcPr>
          <w:p w:rsidR="009B5A40" w:rsidRDefault="009B5A40">
            <w:pPr>
              <w:rPr>
                <w:sz w:val="6"/>
                <w:szCs w:val="6"/>
              </w:rPr>
            </w:pPr>
          </w:p>
        </w:tc>
        <w:tc>
          <w:tcPr>
            <w:tcW w:w="120" w:type="dxa"/>
            <w:tcBorders>
              <w:bottom w:val="single" w:sz="8" w:space="0" w:color="auto"/>
              <w:right w:val="single" w:sz="8" w:space="0" w:color="auto"/>
            </w:tcBorders>
            <w:shd w:val="clear" w:color="auto" w:fill="D9D9D9"/>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3380" w:type="dxa"/>
            <w:tcBorders>
              <w:bottom w:val="single" w:sz="8" w:space="0" w:color="auto"/>
            </w:tcBorders>
            <w:vAlign w:val="bottom"/>
          </w:tcPr>
          <w:p w:rsidR="009B5A40" w:rsidRDefault="009B5A40">
            <w:pPr>
              <w:rPr>
                <w:sz w:val="6"/>
                <w:szCs w:val="6"/>
              </w:rPr>
            </w:pPr>
          </w:p>
        </w:tc>
        <w:tc>
          <w:tcPr>
            <w:tcW w:w="940" w:type="dxa"/>
            <w:tcBorders>
              <w:bottom w:val="single" w:sz="8" w:space="0" w:color="auto"/>
            </w:tcBorders>
            <w:vAlign w:val="bottom"/>
          </w:tcPr>
          <w:p w:rsidR="009B5A40" w:rsidRDefault="009B5A40">
            <w:pPr>
              <w:rPr>
                <w:sz w:val="6"/>
                <w:szCs w:val="6"/>
              </w:rPr>
            </w:pPr>
          </w:p>
        </w:tc>
        <w:tc>
          <w:tcPr>
            <w:tcW w:w="120" w:type="dxa"/>
            <w:tcBorders>
              <w:bottom w:val="single" w:sz="8" w:space="0" w:color="auto"/>
              <w:right w:val="single" w:sz="8" w:space="0" w:color="auto"/>
            </w:tcBorders>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5860" w:type="dxa"/>
            <w:tcBorders>
              <w:bottom w:val="single" w:sz="8" w:space="0" w:color="auto"/>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247"/>
        </w:trPr>
        <w:tc>
          <w:tcPr>
            <w:tcW w:w="80" w:type="dxa"/>
            <w:tcBorders>
              <w:right w:val="single" w:sz="8" w:space="0" w:color="auto"/>
            </w:tcBorders>
            <w:vAlign w:val="bottom"/>
          </w:tcPr>
          <w:p w:rsidR="009B5A40" w:rsidRDefault="009B5A40">
            <w:pPr>
              <w:rPr>
                <w:sz w:val="21"/>
                <w:szCs w:val="21"/>
              </w:rPr>
            </w:pPr>
          </w:p>
        </w:tc>
        <w:tc>
          <w:tcPr>
            <w:tcW w:w="80" w:type="dxa"/>
            <w:shd w:val="clear" w:color="auto" w:fill="D9D9D9"/>
            <w:vAlign w:val="bottom"/>
          </w:tcPr>
          <w:p w:rsidR="009B5A40" w:rsidRDefault="009B5A40">
            <w:pPr>
              <w:rPr>
                <w:sz w:val="21"/>
                <w:szCs w:val="21"/>
              </w:rPr>
            </w:pPr>
          </w:p>
        </w:tc>
        <w:tc>
          <w:tcPr>
            <w:tcW w:w="1880" w:type="dxa"/>
            <w:shd w:val="clear" w:color="auto" w:fill="D9D9D9"/>
            <w:vAlign w:val="bottom"/>
          </w:tcPr>
          <w:p w:rsidR="009B5A40" w:rsidRDefault="00276FBD">
            <w:pPr>
              <w:rPr>
                <w:sz w:val="20"/>
                <w:szCs w:val="20"/>
              </w:rPr>
            </w:pPr>
            <w:r>
              <w:rPr>
                <w:rFonts w:ascii="Arial" w:eastAsia="Arial" w:hAnsi="Arial" w:cs="Arial"/>
                <w:i/>
                <w:iCs/>
                <w:sz w:val="16"/>
                <w:szCs w:val="16"/>
              </w:rPr>
              <w:t>Maksimalni ukupni</w:t>
            </w:r>
          </w:p>
        </w:tc>
        <w:tc>
          <w:tcPr>
            <w:tcW w:w="120" w:type="dxa"/>
            <w:tcBorders>
              <w:right w:val="single" w:sz="8" w:space="0" w:color="auto"/>
            </w:tcBorders>
            <w:shd w:val="clear" w:color="auto" w:fill="D9D9D9"/>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3380" w:type="dxa"/>
            <w:vAlign w:val="bottom"/>
          </w:tcPr>
          <w:p w:rsidR="009B5A40" w:rsidRDefault="009B5A40">
            <w:pPr>
              <w:rPr>
                <w:sz w:val="21"/>
                <w:szCs w:val="21"/>
              </w:rPr>
            </w:pPr>
          </w:p>
        </w:tc>
        <w:tc>
          <w:tcPr>
            <w:tcW w:w="940" w:type="dxa"/>
            <w:vAlign w:val="bottom"/>
          </w:tcPr>
          <w:p w:rsidR="009B5A40" w:rsidRDefault="009B5A40">
            <w:pPr>
              <w:rPr>
                <w:sz w:val="21"/>
                <w:szCs w:val="21"/>
              </w:rPr>
            </w:pPr>
          </w:p>
        </w:tc>
        <w:tc>
          <w:tcPr>
            <w:tcW w:w="120" w:type="dxa"/>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5860" w:type="dxa"/>
            <w:vMerge w:val="restart"/>
            <w:tcBorders>
              <w:right w:val="single" w:sz="8" w:space="0" w:color="auto"/>
            </w:tcBorders>
            <w:vAlign w:val="bottom"/>
          </w:tcPr>
          <w:p w:rsidR="009B5A40" w:rsidRDefault="00276FBD">
            <w:pPr>
              <w:ind w:right="4600"/>
              <w:jc w:val="center"/>
              <w:rPr>
                <w:sz w:val="20"/>
                <w:szCs w:val="20"/>
              </w:rPr>
            </w:pPr>
            <w:r>
              <w:rPr>
                <w:rFonts w:ascii="Arial" w:eastAsia="Arial" w:hAnsi="Arial" w:cs="Arial"/>
                <w:sz w:val="16"/>
                <w:szCs w:val="16"/>
              </w:rPr>
              <w:t>Crno: 150 mg/l</w:t>
            </w:r>
          </w:p>
        </w:tc>
        <w:tc>
          <w:tcPr>
            <w:tcW w:w="0" w:type="dxa"/>
            <w:vAlign w:val="bottom"/>
          </w:tcPr>
          <w:p w:rsidR="009B5A40" w:rsidRDefault="009B5A40">
            <w:pPr>
              <w:rPr>
                <w:sz w:val="1"/>
                <w:szCs w:val="1"/>
              </w:rPr>
            </w:pPr>
          </w:p>
        </w:tc>
      </w:tr>
      <w:tr w:rsidR="009B5A40">
        <w:trPr>
          <w:trHeight w:val="106"/>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sumpor-dioksid</w:t>
            </w: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13"/>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Align w:val="bottom"/>
          </w:tcPr>
          <w:p w:rsidR="009B5A40" w:rsidRDefault="009B5A40">
            <w:pPr>
              <w:rPr>
                <w:sz w:val="9"/>
                <w:szCs w:val="9"/>
              </w:rPr>
            </w:pPr>
          </w:p>
        </w:tc>
        <w:tc>
          <w:tcPr>
            <w:tcW w:w="940" w:type="dxa"/>
            <w:vAlign w:val="bottom"/>
          </w:tcPr>
          <w:p w:rsidR="009B5A40" w:rsidRDefault="009B5A40">
            <w:pPr>
              <w:rPr>
                <w:sz w:val="9"/>
                <w:szCs w:val="9"/>
              </w:rPr>
            </w:pPr>
          </w:p>
        </w:tc>
        <w:tc>
          <w:tcPr>
            <w:tcW w:w="6080" w:type="dxa"/>
            <w:gridSpan w:val="3"/>
            <w:vMerge w:val="restart"/>
            <w:tcBorders>
              <w:right w:val="single" w:sz="8" w:space="0" w:color="auto"/>
            </w:tcBorders>
            <w:vAlign w:val="bottom"/>
          </w:tcPr>
          <w:p w:rsidR="009B5A40" w:rsidRDefault="00276FBD">
            <w:pPr>
              <w:ind w:right="4380"/>
              <w:jc w:val="center"/>
              <w:rPr>
                <w:sz w:val="20"/>
                <w:szCs w:val="20"/>
              </w:rPr>
            </w:pPr>
            <w:r>
              <w:rPr>
                <w:rFonts w:ascii="Arial" w:eastAsia="Arial" w:hAnsi="Arial" w:cs="Arial"/>
                <w:w w:val="99"/>
                <w:sz w:val="16"/>
                <w:szCs w:val="16"/>
              </w:rPr>
              <w:t>Bijelo + rosé: 200 mg/l</w:t>
            </w:r>
          </w:p>
        </w:tc>
        <w:tc>
          <w:tcPr>
            <w:tcW w:w="0" w:type="dxa"/>
            <w:vAlign w:val="bottom"/>
          </w:tcPr>
          <w:p w:rsidR="009B5A40" w:rsidRDefault="009B5A40">
            <w:pPr>
              <w:rPr>
                <w:sz w:val="1"/>
                <w:szCs w:val="1"/>
              </w:rPr>
            </w:pPr>
          </w:p>
        </w:tc>
      </w:tr>
      <w:tr w:rsidR="009B5A40">
        <w:trPr>
          <w:trHeight w:val="72"/>
        </w:trPr>
        <w:tc>
          <w:tcPr>
            <w:tcW w:w="80" w:type="dxa"/>
            <w:tcBorders>
              <w:right w:val="single" w:sz="8" w:space="0" w:color="auto"/>
            </w:tcBorders>
            <w:vAlign w:val="bottom"/>
          </w:tcPr>
          <w:p w:rsidR="009B5A40" w:rsidRDefault="009B5A40">
            <w:pPr>
              <w:rPr>
                <w:sz w:val="6"/>
                <w:szCs w:val="6"/>
              </w:rPr>
            </w:pPr>
          </w:p>
        </w:tc>
        <w:tc>
          <w:tcPr>
            <w:tcW w:w="80" w:type="dxa"/>
            <w:shd w:val="clear" w:color="auto" w:fill="D9D9D9"/>
            <w:vAlign w:val="bottom"/>
          </w:tcPr>
          <w:p w:rsidR="009B5A40" w:rsidRDefault="009B5A40">
            <w:pPr>
              <w:rPr>
                <w:sz w:val="6"/>
                <w:szCs w:val="6"/>
              </w:rPr>
            </w:pPr>
          </w:p>
        </w:tc>
        <w:tc>
          <w:tcPr>
            <w:tcW w:w="1880" w:type="dxa"/>
            <w:shd w:val="clear" w:color="auto" w:fill="D9D9D9"/>
            <w:vAlign w:val="bottom"/>
          </w:tcPr>
          <w:p w:rsidR="009B5A40" w:rsidRDefault="009B5A40">
            <w:pPr>
              <w:rPr>
                <w:sz w:val="6"/>
                <w:szCs w:val="6"/>
              </w:rPr>
            </w:pPr>
          </w:p>
        </w:tc>
        <w:tc>
          <w:tcPr>
            <w:tcW w:w="120" w:type="dxa"/>
            <w:tcBorders>
              <w:right w:val="single" w:sz="8" w:space="0" w:color="auto"/>
            </w:tcBorders>
            <w:shd w:val="clear" w:color="auto" w:fill="D9D9D9"/>
            <w:vAlign w:val="bottom"/>
          </w:tcPr>
          <w:p w:rsidR="009B5A40" w:rsidRDefault="009B5A40">
            <w:pPr>
              <w:rPr>
                <w:sz w:val="6"/>
                <w:szCs w:val="6"/>
              </w:rPr>
            </w:pPr>
          </w:p>
        </w:tc>
        <w:tc>
          <w:tcPr>
            <w:tcW w:w="100" w:type="dxa"/>
            <w:vAlign w:val="bottom"/>
          </w:tcPr>
          <w:p w:rsidR="009B5A40" w:rsidRDefault="009B5A40">
            <w:pPr>
              <w:rPr>
                <w:sz w:val="6"/>
                <w:szCs w:val="6"/>
              </w:rPr>
            </w:pPr>
          </w:p>
        </w:tc>
        <w:tc>
          <w:tcPr>
            <w:tcW w:w="3380" w:type="dxa"/>
            <w:vAlign w:val="bottom"/>
          </w:tcPr>
          <w:p w:rsidR="009B5A40" w:rsidRDefault="009B5A40">
            <w:pPr>
              <w:rPr>
                <w:sz w:val="6"/>
                <w:szCs w:val="6"/>
              </w:rPr>
            </w:pPr>
          </w:p>
        </w:tc>
        <w:tc>
          <w:tcPr>
            <w:tcW w:w="940" w:type="dxa"/>
            <w:vAlign w:val="bottom"/>
          </w:tcPr>
          <w:p w:rsidR="009B5A40" w:rsidRDefault="009B5A40">
            <w:pPr>
              <w:rPr>
                <w:sz w:val="6"/>
                <w:szCs w:val="6"/>
              </w:rPr>
            </w:pPr>
          </w:p>
        </w:tc>
        <w:tc>
          <w:tcPr>
            <w:tcW w:w="6080" w:type="dxa"/>
            <w:gridSpan w:val="3"/>
            <w:vMerge/>
            <w:tcBorders>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367"/>
        </w:trPr>
        <w:tc>
          <w:tcPr>
            <w:tcW w:w="80" w:type="dxa"/>
            <w:tcBorders>
              <w:right w:val="single" w:sz="8" w:space="0" w:color="auto"/>
            </w:tcBorders>
            <w:vAlign w:val="bottom"/>
          </w:tcPr>
          <w:p w:rsidR="009B5A40" w:rsidRDefault="009B5A40">
            <w:pPr>
              <w:rPr>
                <w:sz w:val="24"/>
                <w:szCs w:val="24"/>
              </w:rPr>
            </w:pPr>
          </w:p>
        </w:tc>
        <w:tc>
          <w:tcPr>
            <w:tcW w:w="80" w:type="dxa"/>
            <w:shd w:val="clear" w:color="auto" w:fill="D9D9D9"/>
            <w:vAlign w:val="bottom"/>
          </w:tcPr>
          <w:p w:rsidR="009B5A40" w:rsidRDefault="009B5A40">
            <w:pPr>
              <w:rPr>
                <w:sz w:val="24"/>
                <w:szCs w:val="24"/>
              </w:rPr>
            </w:pPr>
          </w:p>
        </w:tc>
        <w:tc>
          <w:tcPr>
            <w:tcW w:w="1880" w:type="dxa"/>
            <w:shd w:val="clear" w:color="auto" w:fill="D9D9D9"/>
            <w:vAlign w:val="bottom"/>
          </w:tcPr>
          <w:p w:rsidR="009B5A40" w:rsidRDefault="009B5A40">
            <w:pPr>
              <w:rPr>
                <w:sz w:val="24"/>
                <w:szCs w:val="24"/>
              </w:rPr>
            </w:pPr>
          </w:p>
        </w:tc>
        <w:tc>
          <w:tcPr>
            <w:tcW w:w="120" w:type="dxa"/>
            <w:tcBorders>
              <w:right w:val="single" w:sz="8" w:space="0" w:color="auto"/>
            </w:tcBorders>
            <w:shd w:val="clear" w:color="auto" w:fill="D9D9D9"/>
            <w:vAlign w:val="bottom"/>
          </w:tcPr>
          <w:p w:rsidR="009B5A40" w:rsidRDefault="009B5A40">
            <w:pPr>
              <w:rPr>
                <w:sz w:val="24"/>
                <w:szCs w:val="24"/>
              </w:rPr>
            </w:pPr>
          </w:p>
        </w:tc>
        <w:tc>
          <w:tcPr>
            <w:tcW w:w="100" w:type="dxa"/>
            <w:vAlign w:val="bottom"/>
          </w:tcPr>
          <w:p w:rsidR="009B5A40" w:rsidRDefault="009B5A40">
            <w:pPr>
              <w:rPr>
                <w:sz w:val="24"/>
                <w:szCs w:val="24"/>
              </w:rPr>
            </w:pPr>
          </w:p>
        </w:tc>
        <w:tc>
          <w:tcPr>
            <w:tcW w:w="3380" w:type="dxa"/>
            <w:vAlign w:val="bottom"/>
          </w:tcPr>
          <w:p w:rsidR="009B5A40" w:rsidRDefault="009B5A40">
            <w:pPr>
              <w:rPr>
                <w:sz w:val="24"/>
                <w:szCs w:val="24"/>
              </w:rPr>
            </w:pPr>
          </w:p>
        </w:tc>
        <w:tc>
          <w:tcPr>
            <w:tcW w:w="940" w:type="dxa"/>
            <w:vAlign w:val="bottom"/>
          </w:tcPr>
          <w:p w:rsidR="009B5A40" w:rsidRDefault="009B5A40">
            <w:pPr>
              <w:rPr>
                <w:sz w:val="24"/>
                <w:szCs w:val="24"/>
              </w:rPr>
            </w:pPr>
          </w:p>
        </w:tc>
        <w:tc>
          <w:tcPr>
            <w:tcW w:w="6080" w:type="dxa"/>
            <w:gridSpan w:val="3"/>
            <w:tcBorders>
              <w:right w:val="single" w:sz="8" w:space="0" w:color="auto"/>
            </w:tcBorders>
            <w:vAlign w:val="bottom"/>
          </w:tcPr>
          <w:p w:rsidR="009B5A40" w:rsidRDefault="00276FBD">
            <w:pPr>
              <w:ind w:right="4380"/>
              <w:jc w:val="center"/>
              <w:rPr>
                <w:sz w:val="20"/>
                <w:szCs w:val="20"/>
              </w:rPr>
            </w:pPr>
            <w:r>
              <w:rPr>
                <w:rFonts w:ascii="Arial" w:eastAsia="Arial" w:hAnsi="Arial" w:cs="Arial"/>
                <w:i/>
                <w:iCs/>
                <w:sz w:val="16"/>
                <w:szCs w:val="16"/>
              </w:rPr>
              <w:t>&gt;5 g ostatka šećera/l:</w:t>
            </w:r>
          </w:p>
        </w:tc>
        <w:tc>
          <w:tcPr>
            <w:tcW w:w="0" w:type="dxa"/>
            <w:vAlign w:val="bottom"/>
          </w:tcPr>
          <w:p w:rsidR="009B5A40" w:rsidRDefault="009B5A40">
            <w:pPr>
              <w:rPr>
                <w:sz w:val="1"/>
                <w:szCs w:val="1"/>
              </w:rPr>
            </w:pPr>
          </w:p>
        </w:tc>
      </w:tr>
      <w:tr w:rsidR="009B5A40">
        <w:trPr>
          <w:trHeight w:val="185"/>
        </w:trPr>
        <w:tc>
          <w:tcPr>
            <w:tcW w:w="80" w:type="dxa"/>
            <w:tcBorders>
              <w:right w:val="single" w:sz="8" w:space="0" w:color="auto"/>
            </w:tcBorders>
            <w:vAlign w:val="bottom"/>
          </w:tcPr>
          <w:p w:rsidR="009B5A40" w:rsidRDefault="009B5A40">
            <w:pPr>
              <w:rPr>
                <w:sz w:val="16"/>
                <w:szCs w:val="16"/>
              </w:rPr>
            </w:pPr>
          </w:p>
        </w:tc>
        <w:tc>
          <w:tcPr>
            <w:tcW w:w="80" w:type="dxa"/>
            <w:shd w:val="clear" w:color="auto" w:fill="D9D9D9"/>
            <w:vAlign w:val="bottom"/>
          </w:tcPr>
          <w:p w:rsidR="009B5A40" w:rsidRDefault="009B5A40">
            <w:pPr>
              <w:rPr>
                <w:sz w:val="16"/>
                <w:szCs w:val="16"/>
              </w:rPr>
            </w:pPr>
          </w:p>
        </w:tc>
        <w:tc>
          <w:tcPr>
            <w:tcW w:w="1880" w:type="dxa"/>
            <w:shd w:val="clear" w:color="auto" w:fill="D9D9D9"/>
            <w:vAlign w:val="bottom"/>
          </w:tcPr>
          <w:p w:rsidR="009B5A40" w:rsidRDefault="009B5A40">
            <w:pPr>
              <w:rPr>
                <w:sz w:val="16"/>
                <w:szCs w:val="16"/>
              </w:rPr>
            </w:pPr>
          </w:p>
        </w:tc>
        <w:tc>
          <w:tcPr>
            <w:tcW w:w="120" w:type="dxa"/>
            <w:tcBorders>
              <w:right w:val="single" w:sz="8" w:space="0" w:color="auto"/>
            </w:tcBorders>
            <w:shd w:val="clear" w:color="auto" w:fill="D9D9D9"/>
            <w:vAlign w:val="bottom"/>
          </w:tcPr>
          <w:p w:rsidR="009B5A40" w:rsidRDefault="009B5A40">
            <w:pPr>
              <w:rPr>
                <w:sz w:val="16"/>
                <w:szCs w:val="16"/>
              </w:rPr>
            </w:pPr>
          </w:p>
        </w:tc>
        <w:tc>
          <w:tcPr>
            <w:tcW w:w="100" w:type="dxa"/>
            <w:vAlign w:val="bottom"/>
          </w:tcPr>
          <w:p w:rsidR="009B5A40" w:rsidRDefault="009B5A40">
            <w:pPr>
              <w:rPr>
                <w:sz w:val="16"/>
                <w:szCs w:val="16"/>
              </w:rPr>
            </w:pPr>
          </w:p>
        </w:tc>
        <w:tc>
          <w:tcPr>
            <w:tcW w:w="3380" w:type="dxa"/>
            <w:vAlign w:val="bottom"/>
          </w:tcPr>
          <w:p w:rsidR="009B5A40" w:rsidRDefault="009B5A40">
            <w:pPr>
              <w:rPr>
                <w:sz w:val="16"/>
                <w:szCs w:val="16"/>
              </w:rPr>
            </w:pPr>
          </w:p>
        </w:tc>
        <w:tc>
          <w:tcPr>
            <w:tcW w:w="940" w:type="dxa"/>
            <w:vAlign w:val="bottom"/>
          </w:tcPr>
          <w:p w:rsidR="009B5A40" w:rsidRDefault="009B5A40">
            <w:pPr>
              <w:rPr>
                <w:sz w:val="16"/>
                <w:szCs w:val="16"/>
              </w:rPr>
            </w:pPr>
          </w:p>
        </w:tc>
        <w:tc>
          <w:tcPr>
            <w:tcW w:w="120" w:type="dxa"/>
            <w:vAlign w:val="bottom"/>
          </w:tcPr>
          <w:p w:rsidR="009B5A40" w:rsidRDefault="009B5A40">
            <w:pPr>
              <w:rPr>
                <w:sz w:val="16"/>
                <w:szCs w:val="16"/>
              </w:rPr>
            </w:pPr>
          </w:p>
        </w:tc>
        <w:tc>
          <w:tcPr>
            <w:tcW w:w="100" w:type="dxa"/>
            <w:vAlign w:val="bottom"/>
          </w:tcPr>
          <w:p w:rsidR="009B5A40" w:rsidRDefault="009B5A40">
            <w:pPr>
              <w:rPr>
                <w:sz w:val="16"/>
                <w:szCs w:val="16"/>
              </w:rPr>
            </w:pPr>
          </w:p>
        </w:tc>
        <w:tc>
          <w:tcPr>
            <w:tcW w:w="5860" w:type="dxa"/>
            <w:tcBorders>
              <w:right w:val="single" w:sz="8" w:space="0" w:color="auto"/>
            </w:tcBorders>
            <w:vAlign w:val="bottom"/>
          </w:tcPr>
          <w:p w:rsidR="009B5A40" w:rsidRDefault="00276FBD">
            <w:pPr>
              <w:ind w:right="4600"/>
              <w:jc w:val="center"/>
              <w:rPr>
                <w:sz w:val="20"/>
                <w:szCs w:val="20"/>
              </w:rPr>
            </w:pPr>
            <w:r>
              <w:rPr>
                <w:rFonts w:ascii="Arial" w:eastAsia="Arial" w:hAnsi="Arial" w:cs="Arial"/>
                <w:sz w:val="16"/>
                <w:szCs w:val="16"/>
              </w:rPr>
              <w:t>Crno: 200 mg/l</w:t>
            </w:r>
          </w:p>
        </w:tc>
        <w:tc>
          <w:tcPr>
            <w:tcW w:w="0" w:type="dxa"/>
            <w:vAlign w:val="bottom"/>
          </w:tcPr>
          <w:p w:rsidR="009B5A40" w:rsidRDefault="009B5A40">
            <w:pPr>
              <w:rPr>
                <w:sz w:val="1"/>
                <w:szCs w:val="1"/>
              </w:rPr>
            </w:pPr>
          </w:p>
        </w:tc>
      </w:tr>
      <w:tr w:rsidR="009B5A40">
        <w:trPr>
          <w:trHeight w:val="185"/>
        </w:trPr>
        <w:tc>
          <w:tcPr>
            <w:tcW w:w="80" w:type="dxa"/>
            <w:tcBorders>
              <w:right w:val="single" w:sz="8" w:space="0" w:color="auto"/>
            </w:tcBorders>
            <w:vAlign w:val="bottom"/>
          </w:tcPr>
          <w:p w:rsidR="009B5A40" w:rsidRDefault="009B5A40">
            <w:pPr>
              <w:rPr>
                <w:sz w:val="16"/>
                <w:szCs w:val="16"/>
              </w:rPr>
            </w:pPr>
          </w:p>
        </w:tc>
        <w:tc>
          <w:tcPr>
            <w:tcW w:w="80" w:type="dxa"/>
            <w:shd w:val="clear" w:color="auto" w:fill="D9D9D9"/>
            <w:vAlign w:val="bottom"/>
          </w:tcPr>
          <w:p w:rsidR="009B5A40" w:rsidRDefault="009B5A40">
            <w:pPr>
              <w:rPr>
                <w:sz w:val="16"/>
                <w:szCs w:val="16"/>
              </w:rPr>
            </w:pPr>
          </w:p>
        </w:tc>
        <w:tc>
          <w:tcPr>
            <w:tcW w:w="1880" w:type="dxa"/>
            <w:shd w:val="clear" w:color="auto" w:fill="D9D9D9"/>
            <w:vAlign w:val="bottom"/>
          </w:tcPr>
          <w:p w:rsidR="009B5A40" w:rsidRDefault="009B5A40">
            <w:pPr>
              <w:rPr>
                <w:sz w:val="16"/>
                <w:szCs w:val="16"/>
              </w:rPr>
            </w:pPr>
          </w:p>
        </w:tc>
        <w:tc>
          <w:tcPr>
            <w:tcW w:w="120" w:type="dxa"/>
            <w:tcBorders>
              <w:right w:val="single" w:sz="8" w:space="0" w:color="auto"/>
            </w:tcBorders>
            <w:shd w:val="clear" w:color="auto" w:fill="D9D9D9"/>
            <w:vAlign w:val="bottom"/>
          </w:tcPr>
          <w:p w:rsidR="009B5A40" w:rsidRDefault="009B5A40">
            <w:pPr>
              <w:rPr>
                <w:sz w:val="16"/>
                <w:szCs w:val="16"/>
              </w:rPr>
            </w:pPr>
          </w:p>
        </w:tc>
        <w:tc>
          <w:tcPr>
            <w:tcW w:w="100" w:type="dxa"/>
            <w:vAlign w:val="bottom"/>
          </w:tcPr>
          <w:p w:rsidR="009B5A40" w:rsidRDefault="009B5A40">
            <w:pPr>
              <w:rPr>
                <w:sz w:val="16"/>
                <w:szCs w:val="16"/>
              </w:rPr>
            </w:pPr>
          </w:p>
        </w:tc>
        <w:tc>
          <w:tcPr>
            <w:tcW w:w="3380" w:type="dxa"/>
            <w:vAlign w:val="bottom"/>
          </w:tcPr>
          <w:p w:rsidR="009B5A40" w:rsidRDefault="009B5A40">
            <w:pPr>
              <w:rPr>
                <w:sz w:val="16"/>
                <w:szCs w:val="16"/>
              </w:rPr>
            </w:pPr>
          </w:p>
        </w:tc>
        <w:tc>
          <w:tcPr>
            <w:tcW w:w="940" w:type="dxa"/>
            <w:vAlign w:val="bottom"/>
          </w:tcPr>
          <w:p w:rsidR="009B5A40" w:rsidRDefault="009B5A40">
            <w:pPr>
              <w:rPr>
                <w:sz w:val="16"/>
                <w:szCs w:val="16"/>
              </w:rPr>
            </w:pPr>
          </w:p>
        </w:tc>
        <w:tc>
          <w:tcPr>
            <w:tcW w:w="6080" w:type="dxa"/>
            <w:gridSpan w:val="3"/>
            <w:tcBorders>
              <w:right w:val="single" w:sz="8" w:space="0" w:color="auto"/>
            </w:tcBorders>
            <w:vAlign w:val="bottom"/>
          </w:tcPr>
          <w:p w:rsidR="009B5A40" w:rsidRDefault="00276FBD">
            <w:pPr>
              <w:ind w:right="4380"/>
              <w:jc w:val="center"/>
              <w:rPr>
                <w:sz w:val="20"/>
                <w:szCs w:val="20"/>
              </w:rPr>
            </w:pPr>
            <w:r>
              <w:rPr>
                <w:rFonts w:ascii="Arial" w:eastAsia="Arial" w:hAnsi="Arial" w:cs="Arial"/>
                <w:w w:val="99"/>
                <w:sz w:val="16"/>
                <w:szCs w:val="16"/>
              </w:rPr>
              <w:t>Bijelo + rosé: 250 mg/l</w:t>
            </w:r>
          </w:p>
        </w:tc>
        <w:tc>
          <w:tcPr>
            <w:tcW w:w="0" w:type="dxa"/>
            <w:vAlign w:val="bottom"/>
          </w:tcPr>
          <w:p w:rsidR="009B5A40" w:rsidRDefault="009B5A40">
            <w:pPr>
              <w:rPr>
                <w:sz w:val="1"/>
                <w:szCs w:val="1"/>
              </w:rPr>
            </w:pPr>
          </w:p>
        </w:tc>
      </w:tr>
      <w:tr w:rsidR="009B5A40">
        <w:trPr>
          <w:trHeight w:val="182"/>
        </w:trPr>
        <w:tc>
          <w:tcPr>
            <w:tcW w:w="80" w:type="dxa"/>
            <w:tcBorders>
              <w:right w:val="single" w:sz="8" w:space="0" w:color="auto"/>
            </w:tcBorders>
            <w:vAlign w:val="bottom"/>
          </w:tcPr>
          <w:p w:rsidR="009B5A40" w:rsidRDefault="009B5A40">
            <w:pPr>
              <w:rPr>
                <w:sz w:val="15"/>
                <w:szCs w:val="15"/>
              </w:rPr>
            </w:pPr>
          </w:p>
        </w:tc>
        <w:tc>
          <w:tcPr>
            <w:tcW w:w="80" w:type="dxa"/>
            <w:shd w:val="clear" w:color="auto" w:fill="D9D9D9"/>
            <w:vAlign w:val="bottom"/>
          </w:tcPr>
          <w:p w:rsidR="009B5A40" w:rsidRDefault="009B5A40">
            <w:pPr>
              <w:rPr>
                <w:sz w:val="15"/>
                <w:szCs w:val="15"/>
              </w:rPr>
            </w:pPr>
          </w:p>
        </w:tc>
        <w:tc>
          <w:tcPr>
            <w:tcW w:w="1880" w:type="dxa"/>
            <w:shd w:val="clear" w:color="auto" w:fill="D9D9D9"/>
            <w:vAlign w:val="bottom"/>
          </w:tcPr>
          <w:p w:rsidR="009B5A40" w:rsidRDefault="009B5A40">
            <w:pPr>
              <w:rPr>
                <w:sz w:val="15"/>
                <w:szCs w:val="15"/>
              </w:rPr>
            </w:pPr>
          </w:p>
        </w:tc>
        <w:tc>
          <w:tcPr>
            <w:tcW w:w="120" w:type="dxa"/>
            <w:tcBorders>
              <w:right w:val="single" w:sz="8" w:space="0" w:color="auto"/>
            </w:tcBorders>
            <w:shd w:val="clear" w:color="auto" w:fill="D9D9D9"/>
            <w:vAlign w:val="bottom"/>
          </w:tcPr>
          <w:p w:rsidR="009B5A40" w:rsidRDefault="009B5A40">
            <w:pPr>
              <w:rPr>
                <w:sz w:val="15"/>
                <w:szCs w:val="15"/>
              </w:rPr>
            </w:pPr>
          </w:p>
        </w:tc>
        <w:tc>
          <w:tcPr>
            <w:tcW w:w="100" w:type="dxa"/>
            <w:vAlign w:val="bottom"/>
          </w:tcPr>
          <w:p w:rsidR="009B5A40" w:rsidRDefault="009B5A40">
            <w:pPr>
              <w:rPr>
                <w:sz w:val="15"/>
                <w:szCs w:val="15"/>
              </w:rPr>
            </w:pPr>
          </w:p>
        </w:tc>
        <w:tc>
          <w:tcPr>
            <w:tcW w:w="3380" w:type="dxa"/>
            <w:vAlign w:val="bottom"/>
          </w:tcPr>
          <w:p w:rsidR="009B5A40" w:rsidRDefault="009B5A40">
            <w:pPr>
              <w:rPr>
                <w:sz w:val="15"/>
                <w:szCs w:val="15"/>
              </w:rPr>
            </w:pPr>
          </w:p>
        </w:tc>
        <w:tc>
          <w:tcPr>
            <w:tcW w:w="7020" w:type="dxa"/>
            <w:gridSpan w:val="4"/>
            <w:tcBorders>
              <w:right w:val="single" w:sz="8" w:space="0" w:color="auto"/>
            </w:tcBorders>
            <w:vAlign w:val="bottom"/>
          </w:tcPr>
          <w:p w:rsidR="009B5A40" w:rsidRDefault="00276FBD">
            <w:pPr>
              <w:spacing w:line="182" w:lineRule="exact"/>
              <w:ind w:right="3440"/>
              <w:jc w:val="center"/>
              <w:rPr>
                <w:sz w:val="20"/>
                <w:szCs w:val="20"/>
              </w:rPr>
            </w:pPr>
            <w:r>
              <w:rPr>
                <w:rFonts w:ascii="Arial" w:eastAsia="Arial" w:hAnsi="Arial" w:cs="Arial"/>
                <w:w w:val="99"/>
                <w:sz w:val="16"/>
                <w:szCs w:val="16"/>
              </w:rPr>
              <w:t>Desertno vino &lt;50 g/l šećera: 200 mg/l</w:t>
            </w:r>
          </w:p>
        </w:tc>
        <w:tc>
          <w:tcPr>
            <w:tcW w:w="0" w:type="dxa"/>
            <w:vAlign w:val="bottom"/>
          </w:tcPr>
          <w:p w:rsidR="009B5A40" w:rsidRDefault="009B5A40">
            <w:pPr>
              <w:rPr>
                <w:sz w:val="1"/>
                <w:szCs w:val="1"/>
              </w:rPr>
            </w:pPr>
          </w:p>
        </w:tc>
      </w:tr>
      <w:tr w:rsidR="009B5A40">
        <w:trPr>
          <w:trHeight w:val="185"/>
        </w:trPr>
        <w:tc>
          <w:tcPr>
            <w:tcW w:w="80" w:type="dxa"/>
            <w:tcBorders>
              <w:right w:val="single" w:sz="8" w:space="0" w:color="auto"/>
            </w:tcBorders>
            <w:vAlign w:val="bottom"/>
          </w:tcPr>
          <w:p w:rsidR="009B5A40" w:rsidRDefault="009B5A40">
            <w:pPr>
              <w:rPr>
                <w:sz w:val="16"/>
                <w:szCs w:val="16"/>
              </w:rPr>
            </w:pPr>
          </w:p>
        </w:tc>
        <w:tc>
          <w:tcPr>
            <w:tcW w:w="80" w:type="dxa"/>
            <w:shd w:val="clear" w:color="auto" w:fill="D9D9D9"/>
            <w:vAlign w:val="bottom"/>
          </w:tcPr>
          <w:p w:rsidR="009B5A40" w:rsidRDefault="009B5A40">
            <w:pPr>
              <w:rPr>
                <w:sz w:val="16"/>
                <w:szCs w:val="16"/>
              </w:rPr>
            </w:pPr>
          </w:p>
        </w:tc>
        <w:tc>
          <w:tcPr>
            <w:tcW w:w="1880" w:type="dxa"/>
            <w:shd w:val="clear" w:color="auto" w:fill="D9D9D9"/>
            <w:vAlign w:val="bottom"/>
          </w:tcPr>
          <w:p w:rsidR="009B5A40" w:rsidRDefault="009B5A40">
            <w:pPr>
              <w:rPr>
                <w:sz w:val="16"/>
                <w:szCs w:val="16"/>
              </w:rPr>
            </w:pPr>
          </w:p>
        </w:tc>
        <w:tc>
          <w:tcPr>
            <w:tcW w:w="120" w:type="dxa"/>
            <w:tcBorders>
              <w:right w:val="single" w:sz="8" w:space="0" w:color="auto"/>
            </w:tcBorders>
            <w:shd w:val="clear" w:color="auto" w:fill="D9D9D9"/>
            <w:vAlign w:val="bottom"/>
          </w:tcPr>
          <w:p w:rsidR="009B5A40" w:rsidRDefault="009B5A40">
            <w:pPr>
              <w:rPr>
                <w:sz w:val="16"/>
                <w:szCs w:val="16"/>
              </w:rPr>
            </w:pPr>
          </w:p>
        </w:tc>
        <w:tc>
          <w:tcPr>
            <w:tcW w:w="100" w:type="dxa"/>
            <w:vAlign w:val="bottom"/>
          </w:tcPr>
          <w:p w:rsidR="009B5A40" w:rsidRDefault="009B5A40">
            <w:pPr>
              <w:rPr>
                <w:sz w:val="16"/>
                <w:szCs w:val="16"/>
              </w:rPr>
            </w:pPr>
          </w:p>
        </w:tc>
        <w:tc>
          <w:tcPr>
            <w:tcW w:w="3380" w:type="dxa"/>
            <w:vAlign w:val="bottom"/>
          </w:tcPr>
          <w:p w:rsidR="009B5A40" w:rsidRDefault="009B5A40">
            <w:pPr>
              <w:rPr>
                <w:sz w:val="16"/>
                <w:szCs w:val="16"/>
              </w:rPr>
            </w:pPr>
          </w:p>
        </w:tc>
        <w:tc>
          <w:tcPr>
            <w:tcW w:w="7020" w:type="dxa"/>
            <w:gridSpan w:val="4"/>
            <w:tcBorders>
              <w:right w:val="single" w:sz="8" w:space="0" w:color="auto"/>
            </w:tcBorders>
            <w:vAlign w:val="bottom"/>
          </w:tcPr>
          <w:p w:rsidR="009B5A40" w:rsidRDefault="00276FBD">
            <w:pPr>
              <w:ind w:right="3440"/>
              <w:jc w:val="center"/>
              <w:rPr>
                <w:sz w:val="20"/>
                <w:szCs w:val="20"/>
              </w:rPr>
            </w:pPr>
            <w:r>
              <w:rPr>
                <w:rFonts w:ascii="Arial" w:eastAsia="Arial" w:hAnsi="Arial" w:cs="Arial"/>
                <w:sz w:val="16"/>
                <w:szCs w:val="16"/>
              </w:rPr>
              <w:t>Desertno vino&gt;50 g/l šećera: 300 mg/l</w:t>
            </w:r>
          </w:p>
        </w:tc>
        <w:tc>
          <w:tcPr>
            <w:tcW w:w="0" w:type="dxa"/>
            <w:vAlign w:val="bottom"/>
          </w:tcPr>
          <w:p w:rsidR="009B5A40" w:rsidRDefault="009B5A40">
            <w:pPr>
              <w:rPr>
                <w:sz w:val="1"/>
                <w:szCs w:val="1"/>
              </w:rPr>
            </w:pPr>
          </w:p>
        </w:tc>
      </w:tr>
      <w:tr w:rsidR="009B5A40">
        <w:trPr>
          <w:trHeight w:val="374"/>
        </w:trPr>
        <w:tc>
          <w:tcPr>
            <w:tcW w:w="80" w:type="dxa"/>
            <w:tcBorders>
              <w:right w:val="single" w:sz="8" w:space="0" w:color="auto"/>
            </w:tcBorders>
            <w:vAlign w:val="bottom"/>
          </w:tcPr>
          <w:p w:rsidR="009B5A40" w:rsidRDefault="009B5A40">
            <w:pPr>
              <w:rPr>
                <w:sz w:val="24"/>
                <w:szCs w:val="24"/>
              </w:rPr>
            </w:pPr>
          </w:p>
        </w:tc>
        <w:tc>
          <w:tcPr>
            <w:tcW w:w="80" w:type="dxa"/>
            <w:tcBorders>
              <w:bottom w:val="single" w:sz="8" w:space="0" w:color="auto"/>
            </w:tcBorders>
            <w:shd w:val="clear" w:color="auto" w:fill="D9D9D9"/>
            <w:vAlign w:val="bottom"/>
          </w:tcPr>
          <w:p w:rsidR="009B5A40" w:rsidRDefault="009B5A40">
            <w:pPr>
              <w:rPr>
                <w:sz w:val="24"/>
                <w:szCs w:val="24"/>
              </w:rPr>
            </w:pPr>
          </w:p>
        </w:tc>
        <w:tc>
          <w:tcPr>
            <w:tcW w:w="1880" w:type="dxa"/>
            <w:tcBorders>
              <w:bottom w:val="single" w:sz="8" w:space="0" w:color="auto"/>
            </w:tcBorders>
            <w:shd w:val="clear" w:color="auto" w:fill="D9D9D9"/>
            <w:vAlign w:val="bottom"/>
          </w:tcPr>
          <w:p w:rsidR="009B5A40" w:rsidRDefault="009B5A40">
            <w:pPr>
              <w:rPr>
                <w:sz w:val="24"/>
                <w:szCs w:val="24"/>
              </w:rPr>
            </w:pPr>
          </w:p>
        </w:tc>
        <w:tc>
          <w:tcPr>
            <w:tcW w:w="120" w:type="dxa"/>
            <w:tcBorders>
              <w:bottom w:val="single" w:sz="8" w:space="0" w:color="auto"/>
              <w:right w:val="single" w:sz="8" w:space="0" w:color="auto"/>
            </w:tcBorders>
            <w:shd w:val="clear" w:color="auto" w:fill="D9D9D9"/>
            <w:vAlign w:val="bottom"/>
          </w:tcPr>
          <w:p w:rsidR="009B5A40" w:rsidRDefault="009B5A40">
            <w:pPr>
              <w:rPr>
                <w:sz w:val="24"/>
                <w:szCs w:val="24"/>
              </w:rPr>
            </w:pPr>
          </w:p>
        </w:tc>
        <w:tc>
          <w:tcPr>
            <w:tcW w:w="100" w:type="dxa"/>
            <w:tcBorders>
              <w:bottom w:val="single" w:sz="8" w:space="0" w:color="auto"/>
            </w:tcBorders>
            <w:vAlign w:val="bottom"/>
          </w:tcPr>
          <w:p w:rsidR="009B5A40" w:rsidRDefault="009B5A40">
            <w:pPr>
              <w:rPr>
                <w:sz w:val="24"/>
                <w:szCs w:val="24"/>
              </w:rPr>
            </w:pPr>
          </w:p>
        </w:tc>
        <w:tc>
          <w:tcPr>
            <w:tcW w:w="3380" w:type="dxa"/>
            <w:tcBorders>
              <w:bottom w:val="single" w:sz="8" w:space="0" w:color="auto"/>
            </w:tcBorders>
            <w:vAlign w:val="bottom"/>
          </w:tcPr>
          <w:p w:rsidR="009B5A40" w:rsidRDefault="009B5A40">
            <w:pPr>
              <w:rPr>
                <w:sz w:val="24"/>
                <w:szCs w:val="24"/>
              </w:rPr>
            </w:pPr>
          </w:p>
        </w:tc>
        <w:tc>
          <w:tcPr>
            <w:tcW w:w="940" w:type="dxa"/>
            <w:tcBorders>
              <w:bottom w:val="single" w:sz="8" w:space="0" w:color="auto"/>
            </w:tcBorders>
            <w:vAlign w:val="bottom"/>
          </w:tcPr>
          <w:p w:rsidR="009B5A40" w:rsidRDefault="009B5A40">
            <w:pPr>
              <w:rPr>
                <w:sz w:val="24"/>
                <w:szCs w:val="24"/>
              </w:rPr>
            </w:pPr>
          </w:p>
        </w:tc>
        <w:tc>
          <w:tcPr>
            <w:tcW w:w="120" w:type="dxa"/>
            <w:tcBorders>
              <w:bottom w:val="single" w:sz="8" w:space="0" w:color="auto"/>
            </w:tcBorders>
            <w:vAlign w:val="bottom"/>
          </w:tcPr>
          <w:p w:rsidR="009B5A40" w:rsidRDefault="009B5A40">
            <w:pPr>
              <w:rPr>
                <w:sz w:val="24"/>
                <w:szCs w:val="24"/>
              </w:rPr>
            </w:pPr>
          </w:p>
        </w:tc>
        <w:tc>
          <w:tcPr>
            <w:tcW w:w="100" w:type="dxa"/>
            <w:tcBorders>
              <w:bottom w:val="single" w:sz="8" w:space="0" w:color="auto"/>
            </w:tcBorders>
            <w:vAlign w:val="bottom"/>
          </w:tcPr>
          <w:p w:rsidR="009B5A40" w:rsidRDefault="009B5A40">
            <w:pPr>
              <w:rPr>
                <w:sz w:val="24"/>
                <w:szCs w:val="24"/>
              </w:rPr>
            </w:pPr>
          </w:p>
        </w:tc>
        <w:tc>
          <w:tcPr>
            <w:tcW w:w="5860" w:type="dxa"/>
            <w:tcBorders>
              <w:bottom w:val="single" w:sz="8" w:space="0" w:color="auto"/>
              <w:right w:val="single" w:sz="8" w:space="0" w:color="auto"/>
            </w:tcBorders>
            <w:vAlign w:val="bottom"/>
          </w:tcPr>
          <w:p w:rsidR="009B5A40" w:rsidRDefault="009B5A40">
            <w:pPr>
              <w:rPr>
                <w:sz w:val="24"/>
                <w:szCs w:val="24"/>
              </w:rPr>
            </w:pPr>
          </w:p>
        </w:tc>
        <w:tc>
          <w:tcPr>
            <w:tcW w:w="0" w:type="dxa"/>
            <w:vAlign w:val="bottom"/>
          </w:tcPr>
          <w:p w:rsidR="009B5A40" w:rsidRDefault="009B5A40">
            <w:pPr>
              <w:rPr>
                <w:sz w:val="1"/>
                <w:szCs w:val="1"/>
              </w:rPr>
            </w:pPr>
          </w:p>
        </w:tc>
      </w:tr>
      <w:tr w:rsidR="009B5A40">
        <w:trPr>
          <w:trHeight w:val="168"/>
        </w:trPr>
        <w:tc>
          <w:tcPr>
            <w:tcW w:w="80" w:type="dxa"/>
            <w:tcBorders>
              <w:right w:val="single" w:sz="8" w:space="0" w:color="auto"/>
            </w:tcBorders>
            <w:vAlign w:val="bottom"/>
          </w:tcPr>
          <w:p w:rsidR="009B5A40" w:rsidRDefault="009B5A40">
            <w:pPr>
              <w:rPr>
                <w:sz w:val="14"/>
                <w:szCs w:val="14"/>
              </w:rPr>
            </w:pPr>
          </w:p>
        </w:tc>
        <w:tc>
          <w:tcPr>
            <w:tcW w:w="80" w:type="dxa"/>
            <w:shd w:val="clear" w:color="auto" w:fill="D9D9D9"/>
            <w:vAlign w:val="bottom"/>
          </w:tcPr>
          <w:p w:rsidR="009B5A40" w:rsidRDefault="009B5A40">
            <w:pPr>
              <w:rPr>
                <w:sz w:val="14"/>
                <w:szCs w:val="14"/>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Maksimalna hlapiva</w:t>
            </w:r>
          </w:p>
        </w:tc>
        <w:tc>
          <w:tcPr>
            <w:tcW w:w="120" w:type="dxa"/>
            <w:tcBorders>
              <w:right w:val="single" w:sz="8" w:space="0" w:color="auto"/>
            </w:tcBorders>
            <w:shd w:val="clear" w:color="auto" w:fill="D9D9D9"/>
            <w:vAlign w:val="bottom"/>
          </w:tcPr>
          <w:p w:rsidR="009B5A40" w:rsidRDefault="009B5A40">
            <w:pPr>
              <w:rPr>
                <w:sz w:val="14"/>
                <w:szCs w:val="14"/>
              </w:rPr>
            </w:pPr>
          </w:p>
        </w:tc>
        <w:tc>
          <w:tcPr>
            <w:tcW w:w="100" w:type="dxa"/>
            <w:vAlign w:val="bottom"/>
          </w:tcPr>
          <w:p w:rsidR="009B5A40" w:rsidRDefault="009B5A40">
            <w:pPr>
              <w:rPr>
                <w:sz w:val="14"/>
                <w:szCs w:val="14"/>
              </w:rPr>
            </w:pPr>
          </w:p>
        </w:tc>
        <w:tc>
          <w:tcPr>
            <w:tcW w:w="3380" w:type="dxa"/>
            <w:vAlign w:val="bottom"/>
          </w:tcPr>
          <w:p w:rsidR="009B5A40" w:rsidRDefault="009B5A40">
            <w:pPr>
              <w:rPr>
                <w:sz w:val="14"/>
                <w:szCs w:val="14"/>
              </w:rPr>
            </w:pPr>
          </w:p>
        </w:tc>
        <w:tc>
          <w:tcPr>
            <w:tcW w:w="940" w:type="dxa"/>
            <w:vAlign w:val="bottom"/>
          </w:tcPr>
          <w:p w:rsidR="009B5A40" w:rsidRDefault="009B5A40">
            <w:pPr>
              <w:rPr>
                <w:sz w:val="14"/>
                <w:szCs w:val="14"/>
              </w:rPr>
            </w:pPr>
          </w:p>
        </w:tc>
        <w:tc>
          <w:tcPr>
            <w:tcW w:w="120" w:type="dxa"/>
            <w:vAlign w:val="bottom"/>
          </w:tcPr>
          <w:p w:rsidR="009B5A40" w:rsidRDefault="009B5A40">
            <w:pPr>
              <w:rPr>
                <w:sz w:val="14"/>
                <w:szCs w:val="14"/>
              </w:rPr>
            </w:pPr>
          </w:p>
        </w:tc>
        <w:tc>
          <w:tcPr>
            <w:tcW w:w="100" w:type="dxa"/>
            <w:vAlign w:val="bottom"/>
          </w:tcPr>
          <w:p w:rsidR="009B5A40" w:rsidRDefault="009B5A40">
            <w:pPr>
              <w:rPr>
                <w:sz w:val="14"/>
                <w:szCs w:val="14"/>
              </w:rPr>
            </w:pPr>
          </w:p>
        </w:tc>
        <w:tc>
          <w:tcPr>
            <w:tcW w:w="5860" w:type="dxa"/>
            <w:tcBorders>
              <w:right w:val="single" w:sz="8" w:space="0" w:color="auto"/>
            </w:tcBorders>
            <w:vAlign w:val="bottom"/>
          </w:tcPr>
          <w:p w:rsidR="009B5A40" w:rsidRDefault="00276FBD">
            <w:pPr>
              <w:spacing w:line="168" w:lineRule="exact"/>
              <w:ind w:left="40"/>
              <w:rPr>
                <w:sz w:val="20"/>
                <w:szCs w:val="20"/>
              </w:rPr>
            </w:pPr>
            <w:r>
              <w:rPr>
                <w:rFonts w:ascii="Arial" w:eastAsia="Arial" w:hAnsi="Arial" w:cs="Arial"/>
                <w:sz w:val="16"/>
                <w:szCs w:val="16"/>
              </w:rPr>
              <w:t>Bijelo + rosé: 1,1 g/l</w:t>
            </w:r>
          </w:p>
        </w:tc>
        <w:tc>
          <w:tcPr>
            <w:tcW w:w="0" w:type="dxa"/>
            <w:vAlign w:val="bottom"/>
          </w:tcPr>
          <w:p w:rsidR="009B5A40" w:rsidRDefault="009B5A40">
            <w:pPr>
              <w:rPr>
                <w:sz w:val="1"/>
                <w:szCs w:val="1"/>
              </w:rPr>
            </w:pPr>
          </w:p>
        </w:tc>
      </w:tr>
      <w:tr w:rsidR="009B5A40">
        <w:trPr>
          <w:trHeight w:val="77"/>
        </w:trPr>
        <w:tc>
          <w:tcPr>
            <w:tcW w:w="80" w:type="dxa"/>
            <w:tcBorders>
              <w:right w:val="single" w:sz="8" w:space="0" w:color="auto"/>
            </w:tcBorders>
            <w:vAlign w:val="bottom"/>
          </w:tcPr>
          <w:p w:rsidR="009B5A40" w:rsidRDefault="009B5A40">
            <w:pPr>
              <w:rPr>
                <w:sz w:val="6"/>
                <w:szCs w:val="6"/>
              </w:rPr>
            </w:pPr>
          </w:p>
        </w:tc>
        <w:tc>
          <w:tcPr>
            <w:tcW w:w="80" w:type="dxa"/>
            <w:shd w:val="clear" w:color="auto" w:fill="D9D9D9"/>
            <w:vAlign w:val="bottom"/>
          </w:tcPr>
          <w:p w:rsidR="009B5A40" w:rsidRDefault="009B5A40">
            <w:pPr>
              <w:rPr>
                <w:sz w:val="6"/>
                <w:szCs w:val="6"/>
              </w:rPr>
            </w:pPr>
          </w:p>
        </w:tc>
        <w:tc>
          <w:tcPr>
            <w:tcW w:w="1880" w:type="dxa"/>
            <w:vMerge/>
            <w:shd w:val="clear" w:color="auto" w:fill="D9D9D9"/>
            <w:vAlign w:val="bottom"/>
          </w:tcPr>
          <w:p w:rsidR="009B5A40" w:rsidRDefault="009B5A40">
            <w:pPr>
              <w:rPr>
                <w:sz w:val="6"/>
                <w:szCs w:val="6"/>
              </w:rPr>
            </w:pPr>
          </w:p>
        </w:tc>
        <w:tc>
          <w:tcPr>
            <w:tcW w:w="120" w:type="dxa"/>
            <w:tcBorders>
              <w:right w:val="single" w:sz="8" w:space="0" w:color="auto"/>
            </w:tcBorders>
            <w:shd w:val="clear" w:color="auto" w:fill="D9D9D9"/>
            <w:vAlign w:val="bottom"/>
          </w:tcPr>
          <w:p w:rsidR="009B5A40" w:rsidRDefault="009B5A40">
            <w:pPr>
              <w:rPr>
                <w:sz w:val="6"/>
                <w:szCs w:val="6"/>
              </w:rPr>
            </w:pPr>
          </w:p>
        </w:tc>
        <w:tc>
          <w:tcPr>
            <w:tcW w:w="100" w:type="dxa"/>
            <w:vAlign w:val="bottom"/>
          </w:tcPr>
          <w:p w:rsidR="009B5A40" w:rsidRDefault="009B5A40">
            <w:pPr>
              <w:rPr>
                <w:sz w:val="6"/>
                <w:szCs w:val="6"/>
              </w:rPr>
            </w:pPr>
          </w:p>
        </w:tc>
        <w:tc>
          <w:tcPr>
            <w:tcW w:w="3380" w:type="dxa"/>
            <w:vAlign w:val="bottom"/>
          </w:tcPr>
          <w:p w:rsidR="009B5A40" w:rsidRDefault="009B5A40">
            <w:pPr>
              <w:rPr>
                <w:sz w:val="6"/>
                <w:szCs w:val="6"/>
              </w:rPr>
            </w:pPr>
          </w:p>
        </w:tc>
        <w:tc>
          <w:tcPr>
            <w:tcW w:w="940" w:type="dxa"/>
            <w:vAlign w:val="bottom"/>
          </w:tcPr>
          <w:p w:rsidR="009B5A40" w:rsidRDefault="009B5A40">
            <w:pPr>
              <w:rPr>
                <w:sz w:val="6"/>
                <w:szCs w:val="6"/>
              </w:rPr>
            </w:pPr>
          </w:p>
        </w:tc>
        <w:tc>
          <w:tcPr>
            <w:tcW w:w="120" w:type="dxa"/>
            <w:vAlign w:val="bottom"/>
          </w:tcPr>
          <w:p w:rsidR="009B5A40" w:rsidRDefault="009B5A40">
            <w:pPr>
              <w:rPr>
                <w:sz w:val="6"/>
                <w:szCs w:val="6"/>
              </w:rPr>
            </w:pPr>
          </w:p>
        </w:tc>
        <w:tc>
          <w:tcPr>
            <w:tcW w:w="100" w:type="dxa"/>
            <w:vAlign w:val="bottom"/>
          </w:tcPr>
          <w:p w:rsidR="009B5A40" w:rsidRDefault="009B5A40">
            <w:pPr>
              <w:rPr>
                <w:sz w:val="6"/>
                <w:szCs w:val="6"/>
              </w:rPr>
            </w:pPr>
          </w:p>
        </w:tc>
        <w:tc>
          <w:tcPr>
            <w:tcW w:w="5860" w:type="dxa"/>
            <w:vMerge w:val="restart"/>
            <w:tcBorders>
              <w:right w:val="single" w:sz="8" w:space="0" w:color="auto"/>
            </w:tcBorders>
            <w:vAlign w:val="bottom"/>
          </w:tcPr>
          <w:p w:rsidR="009B5A40" w:rsidRDefault="00276FBD">
            <w:pPr>
              <w:ind w:right="4600"/>
              <w:jc w:val="center"/>
              <w:rPr>
                <w:sz w:val="20"/>
                <w:szCs w:val="20"/>
              </w:rPr>
            </w:pPr>
            <w:r>
              <w:rPr>
                <w:rFonts w:ascii="Arial" w:eastAsia="Arial" w:hAnsi="Arial" w:cs="Arial"/>
                <w:w w:val="98"/>
                <w:sz w:val="16"/>
                <w:szCs w:val="16"/>
              </w:rPr>
              <w:t>Crno: 1,2 g/l</w:t>
            </w:r>
          </w:p>
        </w:tc>
        <w:tc>
          <w:tcPr>
            <w:tcW w:w="0" w:type="dxa"/>
            <w:vAlign w:val="bottom"/>
          </w:tcPr>
          <w:p w:rsidR="009B5A40" w:rsidRDefault="009B5A40">
            <w:pPr>
              <w:rPr>
                <w:sz w:val="1"/>
                <w:szCs w:val="1"/>
              </w:rPr>
            </w:pPr>
          </w:p>
        </w:tc>
      </w:tr>
      <w:tr w:rsidR="009B5A40">
        <w:trPr>
          <w:trHeight w:val="108"/>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kiselost</w:t>
            </w: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10"/>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vAlign w:val="bottom"/>
          </w:tcPr>
          <w:p w:rsidR="009B5A40" w:rsidRDefault="009B5A40">
            <w:pPr>
              <w:rPr>
                <w:sz w:val="9"/>
                <w:szCs w:val="9"/>
              </w:rPr>
            </w:pPr>
          </w:p>
        </w:tc>
        <w:tc>
          <w:tcPr>
            <w:tcW w:w="5960" w:type="dxa"/>
            <w:gridSpan w:val="2"/>
            <w:vMerge w:val="restart"/>
            <w:tcBorders>
              <w:right w:val="single" w:sz="8" w:space="0" w:color="auto"/>
            </w:tcBorders>
            <w:vAlign w:val="bottom"/>
          </w:tcPr>
          <w:p w:rsidR="009B5A40" w:rsidRDefault="00276FBD">
            <w:pPr>
              <w:spacing w:line="182" w:lineRule="exact"/>
              <w:ind w:right="4500"/>
              <w:jc w:val="center"/>
              <w:rPr>
                <w:sz w:val="20"/>
                <w:szCs w:val="20"/>
              </w:rPr>
            </w:pPr>
            <w:r>
              <w:rPr>
                <w:rFonts w:ascii="Arial" w:eastAsia="Arial" w:hAnsi="Arial" w:cs="Arial"/>
                <w:sz w:val="16"/>
                <w:szCs w:val="16"/>
              </w:rPr>
              <w:t>Mlado vino: 1,1 g/l</w:t>
            </w:r>
          </w:p>
        </w:tc>
        <w:tc>
          <w:tcPr>
            <w:tcW w:w="0" w:type="dxa"/>
            <w:vAlign w:val="bottom"/>
          </w:tcPr>
          <w:p w:rsidR="009B5A40" w:rsidRDefault="009B5A40">
            <w:pPr>
              <w:rPr>
                <w:sz w:val="1"/>
                <w:szCs w:val="1"/>
              </w:rPr>
            </w:pPr>
          </w:p>
        </w:tc>
      </w:tr>
      <w:tr w:rsidR="009B5A40">
        <w:trPr>
          <w:trHeight w:val="72"/>
        </w:trPr>
        <w:tc>
          <w:tcPr>
            <w:tcW w:w="80" w:type="dxa"/>
            <w:tcBorders>
              <w:right w:val="single" w:sz="8" w:space="0" w:color="auto"/>
            </w:tcBorders>
            <w:vAlign w:val="bottom"/>
          </w:tcPr>
          <w:p w:rsidR="009B5A40" w:rsidRDefault="009B5A40">
            <w:pPr>
              <w:rPr>
                <w:sz w:val="6"/>
                <w:szCs w:val="6"/>
              </w:rPr>
            </w:pPr>
          </w:p>
        </w:tc>
        <w:tc>
          <w:tcPr>
            <w:tcW w:w="80" w:type="dxa"/>
            <w:shd w:val="clear" w:color="auto" w:fill="D9D9D9"/>
            <w:vAlign w:val="bottom"/>
          </w:tcPr>
          <w:p w:rsidR="009B5A40" w:rsidRDefault="009B5A40">
            <w:pPr>
              <w:rPr>
                <w:sz w:val="6"/>
                <w:szCs w:val="6"/>
              </w:rPr>
            </w:pPr>
          </w:p>
        </w:tc>
        <w:tc>
          <w:tcPr>
            <w:tcW w:w="1880" w:type="dxa"/>
            <w:shd w:val="clear" w:color="auto" w:fill="D9D9D9"/>
            <w:vAlign w:val="bottom"/>
          </w:tcPr>
          <w:p w:rsidR="009B5A40" w:rsidRDefault="009B5A40">
            <w:pPr>
              <w:rPr>
                <w:sz w:val="6"/>
                <w:szCs w:val="6"/>
              </w:rPr>
            </w:pPr>
          </w:p>
        </w:tc>
        <w:tc>
          <w:tcPr>
            <w:tcW w:w="120" w:type="dxa"/>
            <w:tcBorders>
              <w:right w:val="single" w:sz="8" w:space="0" w:color="auto"/>
            </w:tcBorders>
            <w:shd w:val="clear" w:color="auto" w:fill="D9D9D9"/>
            <w:vAlign w:val="bottom"/>
          </w:tcPr>
          <w:p w:rsidR="009B5A40" w:rsidRDefault="009B5A40">
            <w:pPr>
              <w:rPr>
                <w:sz w:val="6"/>
                <w:szCs w:val="6"/>
              </w:rPr>
            </w:pPr>
          </w:p>
        </w:tc>
        <w:tc>
          <w:tcPr>
            <w:tcW w:w="100" w:type="dxa"/>
            <w:vAlign w:val="bottom"/>
          </w:tcPr>
          <w:p w:rsidR="009B5A40" w:rsidRDefault="009B5A40">
            <w:pPr>
              <w:rPr>
                <w:sz w:val="6"/>
                <w:szCs w:val="6"/>
              </w:rPr>
            </w:pPr>
          </w:p>
        </w:tc>
        <w:tc>
          <w:tcPr>
            <w:tcW w:w="3380" w:type="dxa"/>
            <w:vAlign w:val="bottom"/>
          </w:tcPr>
          <w:p w:rsidR="009B5A40" w:rsidRDefault="009B5A40">
            <w:pPr>
              <w:rPr>
                <w:sz w:val="6"/>
                <w:szCs w:val="6"/>
              </w:rPr>
            </w:pPr>
          </w:p>
        </w:tc>
        <w:tc>
          <w:tcPr>
            <w:tcW w:w="940" w:type="dxa"/>
            <w:vAlign w:val="bottom"/>
          </w:tcPr>
          <w:p w:rsidR="009B5A40" w:rsidRDefault="009B5A40">
            <w:pPr>
              <w:rPr>
                <w:sz w:val="6"/>
                <w:szCs w:val="6"/>
              </w:rPr>
            </w:pPr>
          </w:p>
        </w:tc>
        <w:tc>
          <w:tcPr>
            <w:tcW w:w="120" w:type="dxa"/>
            <w:vAlign w:val="bottom"/>
          </w:tcPr>
          <w:p w:rsidR="009B5A40" w:rsidRDefault="009B5A40">
            <w:pPr>
              <w:rPr>
                <w:sz w:val="6"/>
                <w:szCs w:val="6"/>
              </w:rPr>
            </w:pPr>
          </w:p>
        </w:tc>
        <w:tc>
          <w:tcPr>
            <w:tcW w:w="5960" w:type="dxa"/>
            <w:gridSpan w:val="2"/>
            <w:vMerge/>
            <w:tcBorders>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188"/>
        </w:trPr>
        <w:tc>
          <w:tcPr>
            <w:tcW w:w="80" w:type="dxa"/>
            <w:tcBorders>
              <w:right w:val="single" w:sz="8" w:space="0" w:color="auto"/>
            </w:tcBorders>
            <w:vAlign w:val="bottom"/>
          </w:tcPr>
          <w:p w:rsidR="009B5A40" w:rsidRDefault="009B5A40">
            <w:pPr>
              <w:rPr>
                <w:sz w:val="16"/>
                <w:szCs w:val="16"/>
              </w:rPr>
            </w:pPr>
          </w:p>
        </w:tc>
        <w:tc>
          <w:tcPr>
            <w:tcW w:w="80" w:type="dxa"/>
            <w:tcBorders>
              <w:bottom w:val="single" w:sz="8" w:space="0" w:color="auto"/>
            </w:tcBorders>
            <w:shd w:val="clear" w:color="auto" w:fill="D9D9D9"/>
            <w:vAlign w:val="bottom"/>
          </w:tcPr>
          <w:p w:rsidR="009B5A40" w:rsidRDefault="009B5A40">
            <w:pPr>
              <w:rPr>
                <w:sz w:val="16"/>
                <w:szCs w:val="16"/>
              </w:rPr>
            </w:pPr>
          </w:p>
        </w:tc>
        <w:tc>
          <w:tcPr>
            <w:tcW w:w="1880" w:type="dxa"/>
            <w:tcBorders>
              <w:bottom w:val="single" w:sz="8" w:space="0" w:color="auto"/>
            </w:tcBorders>
            <w:shd w:val="clear" w:color="auto" w:fill="D9D9D9"/>
            <w:vAlign w:val="bottom"/>
          </w:tcPr>
          <w:p w:rsidR="009B5A40" w:rsidRDefault="009B5A40">
            <w:pPr>
              <w:rPr>
                <w:sz w:val="16"/>
                <w:szCs w:val="16"/>
              </w:rPr>
            </w:pPr>
          </w:p>
        </w:tc>
        <w:tc>
          <w:tcPr>
            <w:tcW w:w="120" w:type="dxa"/>
            <w:tcBorders>
              <w:bottom w:val="single" w:sz="8" w:space="0" w:color="auto"/>
              <w:right w:val="single" w:sz="8" w:space="0" w:color="auto"/>
            </w:tcBorders>
            <w:shd w:val="clear" w:color="auto" w:fill="D9D9D9"/>
            <w:vAlign w:val="bottom"/>
          </w:tcPr>
          <w:p w:rsidR="009B5A40" w:rsidRDefault="009B5A40">
            <w:pPr>
              <w:rPr>
                <w:sz w:val="16"/>
                <w:szCs w:val="16"/>
              </w:rPr>
            </w:pPr>
          </w:p>
        </w:tc>
        <w:tc>
          <w:tcPr>
            <w:tcW w:w="100" w:type="dxa"/>
            <w:tcBorders>
              <w:bottom w:val="single" w:sz="8" w:space="0" w:color="auto"/>
            </w:tcBorders>
            <w:vAlign w:val="bottom"/>
          </w:tcPr>
          <w:p w:rsidR="009B5A40" w:rsidRDefault="009B5A40">
            <w:pPr>
              <w:rPr>
                <w:sz w:val="16"/>
                <w:szCs w:val="16"/>
              </w:rPr>
            </w:pPr>
          </w:p>
        </w:tc>
        <w:tc>
          <w:tcPr>
            <w:tcW w:w="3380" w:type="dxa"/>
            <w:tcBorders>
              <w:bottom w:val="single" w:sz="8" w:space="0" w:color="auto"/>
            </w:tcBorders>
            <w:vAlign w:val="bottom"/>
          </w:tcPr>
          <w:p w:rsidR="009B5A40" w:rsidRDefault="009B5A40">
            <w:pPr>
              <w:rPr>
                <w:sz w:val="16"/>
                <w:szCs w:val="16"/>
              </w:rPr>
            </w:pPr>
          </w:p>
        </w:tc>
        <w:tc>
          <w:tcPr>
            <w:tcW w:w="940" w:type="dxa"/>
            <w:tcBorders>
              <w:bottom w:val="single" w:sz="8" w:space="0" w:color="auto"/>
            </w:tcBorders>
            <w:vAlign w:val="bottom"/>
          </w:tcPr>
          <w:p w:rsidR="009B5A40" w:rsidRDefault="009B5A40">
            <w:pPr>
              <w:rPr>
                <w:sz w:val="16"/>
                <w:szCs w:val="16"/>
              </w:rPr>
            </w:pPr>
          </w:p>
        </w:tc>
        <w:tc>
          <w:tcPr>
            <w:tcW w:w="6080" w:type="dxa"/>
            <w:gridSpan w:val="3"/>
            <w:tcBorders>
              <w:bottom w:val="single" w:sz="8" w:space="0" w:color="auto"/>
              <w:right w:val="single" w:sz="8" w:space="0" w:color="auto"/>
            </w:tcBorders>
            <w:vAlign w:val="bottom"/>
          </w:tcPr>
          <w:p w:rsidR="009B5A40" w:rsidRDefault="00276FBD">
            <w:pPr>
              <w:spacing w:line="183" w:lineRule="exact"/>
              <w:ind w:right="4380"/>
              <w:jc w:val="center"/>
              <w:rPr>
                <w:sz w:val="20"/>
                <w:szCs w:val="20"/>
              </w:rPr>
            </w:pPr>
            <w:r>
              <w:rPr>
                <w:rFonts w:ascii="Arial" w:eastAsia="Arial" w:hAnsi="Arial" w:cs="Arial"/>
                <w:w w:val="99"/>
                <w:sz w:val="16"/>
                <w:szCs w:val="16"/>
              </w:rPr>
              <w:t>Desertno vino: 1,8 g/l</w:t>
            </w:r>
          </w:p>
        </w:tc>
        <w:tc>
          <w:tcPr>
            <w:tcW w:w="0" w:type="dxa"/>
            <w:vAlign w:val="bottom"/>
          </w:tcPr>
          <w:p w:rsidR="009B5A40" w:rsidRDefault="009B5A40">
            <w:pPr>
              <w:rPr>
                <w:sz w:val="1"/>
                <w:szCs w:val="1"/>
              </w:rPr>
            </w:pPr>
          </w:p>
        </w:tc>
      </w:tr>
      <w:tr w:rsidR="009B5A40">
        <w:trPr>
          <w:trHeight w:val="171"/>
        </w:trPr>
        <w:tc>
          <w:tcPr>
            <w:tcW w:w="80" w:type="dxa"/>
            <w:tcBorders>
              <w:right w:val="single" w:sz="8" w:space="0" w:color="auto"/>
            </w:tcBorders>
            <w:vAlign w:val="bottom"/>
          </w:tcPr>
          <w:p w:rsidR="009B5A40" w:rsidRDefault="009B5A40">
            <w:pPr>
              <w:rPr>
                <w:sz w:val="14"/>
                <w:szCs w:val="14"/>
              </w:rPr>
            </w:pPr>
          </w:p>
        </w:tc>
        <w:tc>
          <w:tcPr>
            <w:tcW w:w="80" w:type="dxa"/>
            <w:shd w:val="clear" w:color="auto" w:fill="D9D9D9"/>
            <w:vAlign w:val="bottom"/>
          </w:tcPr>
          <w:p w:rsidR="009B5A40" w:rsidRDefault="009B5A40">
            <w:pPr>
              <w:rPr>
                <w:sz w:val="14"/>
                <w:szCs w:val="14"/>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Minimalna količina suhog</w:t>
            </w:r>
          </w:p>
        </w:tc>
        <w:tc>
          <w:tcPr>
            <w:tcW w:w="120" w:type="dxa"/>
            <w:tcBorders>
              <w:right w:val="single" w:sz="8" w:space="0" w:color="auto"/>
            </w:tcBorders>
            <w:shd w:val="clear" w:color="auto" w:fill="D9D9D9"/>
            <w:vAlign w:val="bottom"/>
          </w:tcPr>
          <w:p w:rsidR="009B5A40" w:rsidRDefault="009B5A40">
            <w:pPr>
              <w:rPr>
                <w:sz w:val="14"/>
                <w:szCs w:val="14"/>
              </w:rPr>
            </w:pPr>
          </w:p>
        </w:tc>
        <w:tc>
          <w:tcPr>
            <w:tcW w:w="100" w:type="dxa"/>
            <w:vAlign w:val="bottom"/>
          </w:tcPr>
          <w:p w:rsidR="009B5A40" w:rsidRDefault="009B5A40">
            <w:pPr>
              <w:rPr>
                <w:sz w:val="14"/>
                <w:szCs w:val="14"/>
              </w:rPr>
            </w:pPr>
          </w:p>
        </w:tc>
        <w:tc>
          <w:tcPr>
            <w:tcW w:w="3380" w:type="dxa"/>
            <w:vAlign w:val="bottom"/>
          </w:tcPr>
          <w:p w:rsidR="009B5A40" w:rsidRDefault="00276FBD">
            <w:pPr>
              <w:spacing w:line="171" w:lineRule="exact"/>
              <w:ind w:left="860"/>
              <w:jc w:val="center"/>
              <w:rPr>
                <w:sz w:val="20"/>
                <w:szCs w:val="20"/>
              </w:rPr>
            </w:pPr>
            <w:r>
              <w:rPr>
                <w:rFonts w:ascii="Arial" w:eastAsia="Arial" w:hAnsi="Arial" w:cs="Arial"/>
                <w:sz w:val="16"/>
                <w:szCs w:val="16"/>
              </w:rPr>
              <w:t>Bijelo: 17 g/l</w:t>
            </w:r>
          </w:p>
        </w:tc>
        <w:tc>
          <w:tcPr>
            <w:tcW w:w="940" w:type="dxa"/>
            <w:vAlign w:val="bottom"/>
          </w:tcPr>
          <w:p w:rsidR="009B5A40" w:rsidRDefault="009B5A40">
            <w:pPr>
              <w:rPr>
                <w:sz w:val="14"/>
                <w:szCs w:val="14"/>
              </w:rPr>
            </w:pPr>
          </w:p>
        </w:tc>
        <w:tc>
          <w:tcPr>
            <w:tcW w:w="120" w:type="dxa"/>
            <w:tcBorders>
              <w:right w:val="single" w:sz="8" w:space="0" w:color="auto"/>
            </w:tcBorders>
            <w:vAlign w:val="bottom"/>
          </w:tcPr>
          <w:p w:rsidR="009B5A40" w:rsidRDefault="009B5A40">
            <w:pPr>
              <w:rPr>
                <w:sz w:val="14"/>
                <w:szCs w:val="14"/>
              </w:rPr>
            </w:pPr>
          </w:p>
        </w:tc>
        <w:tc>
          <w:tcPr>
            <w:tcW w:w="100" w:type="dxa"/>
            <w:vAlign w:val="bottom"/>
          </w:tcPr>
          <w:p w:rsidR="009B5A40" w:rsidRDefault="009B5A40">
            <w:pPr>
              <w:rPr>
                <w:sz w:val="14"/>
                <w:szCs w:val="14"/>
              </w:rPr>
            </w:pPr>
          </w:p>
        </w:tc>
        <w:tc>
          <w:tcPr>
            <w:tcW w:w="5860" w:type="dxa"/>
            <w:tcBorders>
              <w:right w:val="single" w:sz="8" w:space="0" w:color="auto"/>
            </w:tcBorders>
            <w:vAlign w:val="bottom"/>
          </w:tcPr>
          <w:p w:rsidR="009B5A40" w:rsidRDefault="00276FBD">
            <w:pPr>
              <w:spacing w:line="171" w:lineRule="exact"/>
              <w:ind w:right="60"/>
              <w:jc w:val="center"/>
              <w:rPr>
                <w:sz w:val="20"/>
                <w:szCs w:val="20"/>
              </w:rPr>
            </w:pPr>
            <w:r>
              <w:rPr>
                <w:rFonts w:ascii="Arial" w:eastAsia="Arial" w:hAnsi="Arial" w:cs="Arial"/>
                <w:sz w:val="16"/>
                <w:szCs w:val="16"/>
              </w:rPr>
              <w:t>Bijelo: 18 g/l</w:t>
            </w:r>
          </w:p>
        </w:tc>
        <w:tc>
          <w:tcPr>
            <w:tcW w:w="0" w:type="dxa"/>
            <w:vAlign w:val="bottom"/>
          </w:tcPr>
          <w:p w:rsidR="009B5A40" w:rsidRDefault="009B5A40">
            <w:pPr>
              <w:rPr>
                <w:sz w:val="1"/>
                <w:szCs w:val="1"/>
              </w:rPr>
            </w:pPr>
          </w:p>
        </w:tc>
      </w:tr>
      <w:tr w:rsidR="009B5A40">
        <w:trPr>
          <w:trHeight w:val="77"/>
        </w:trPr>
        <w:tc>
          <w:tcPr>
            <w:tcW w:w="80" w:type="dxa"/>
            <w:tcBorders>
              <w:right w:val="single" w:sz="8" w:space="0" w:color="auto"/>
            </w:tcBorders>
            <w:vAlign w:val="bottom"/>
          </w:tcPr>
          <w:p w:rsidR="009B5A40" w:rsidRDefault="009B5A40">
            <w:pPr>
              <w:rPr>
                <w:sz w:val="6"/>
                <w:szCs w:val="6"/>
              </w:rPr>
            </w:pPr>
          </w:p>
        </w:tc>
        <w:tc>
          <w:tcPr>
            <w:tcW w:w="80" w:type="dxa"/>
            <w:shd w:val="clear" w:color="auto" w:fill="D9D9D9"/>
            <w:vAlign w:val="bottom"/>
          </w:tcPr>
          <w:p w:rsidR="009B5A40" w:rsidRDefault="009B5A40">
            <w:pPr>
              <w:rPr>
                <w:sz w:val="6"/>
                <w:szCs w:val="6"/>
              </w:rPr>
            </w:pPr>
          </w:p>
        </w:tc>
        <w:tc>
          <w:tcPr>
            <w:tcW w:w="1880" w:type="dxa"/>
            <w:vMerge/>
            <w:shd w:val="clear" w:color="auto" w:fill="D9D9D9"/>
            <w:vAlign w:val="bottom"/>
          </w:tcPr>
          <w:p w:rsidR="009B5A40" w:rsidRDefault="009B5A40">
            <w:pPr>
              <w:rPr>
                <w:sz w:val="6"/>
                <w:szCs w:val="6"/>
              </w:rPr>
            </w:pPr>
          </w:p>
        </w:tc>
        <w:tc>
          <w:tcPr>
            <w:tcW w:w="120" w:type="dxa"/>
            <w:tcBorders>
              <w:right w:val="single" w:sz="8" w:space="0" w:color="auto"/>
            </w:tcBorders>
            <w:shd w:val="clear" w:color="auto" w:fill="D9D9D9"/>
            <w:vAlign w:val="bottom"/>
          </w:tcPr>
          <w:p w:rsidR="009B5A40" w:rsidRDefault="009B5A40">
            <w:pPr>
              <w:rPr>
                <w:sz w:val="6"/>
                <w:szCs w:val="6"/>
              </w:rPr>
            </w:pPr>
          </w:p>
        </w:tc>
        <w:tc>
          <w:tcPr>
            <w:tcW w:w="100" w:type="dxa"/>
            <w:vAlign w:val="bottom"/>
          </w:tcPr>
          <w:p w:rsidR="009B5A40" w:rsidRDefault="009B5A40">
            <w:pPr>
              <w:rPr>
                <w:sz w:val="6"/>
                <w:szCs w:val="6"/>
              </w:rPr>
            </w:pPr>
          </w:p>
        </w:tc>
        <w:tc>
          <w:tcPr>
            <w:tcW w:w="3380" w:type="dxa"/>
            <w:vMerge w:val="restart"/>
            <w:vAlign w:val="bottom"/>
          </w:tcPr>
          <w:p w:rsidR="009B5A40" w:rsidRDefault="00276FBD">
            <w:pPr>
              <w:spacing w:line="182" w:lineRule="exact"/>
              <w:ind w:left="840"/>
              <w:jc w:val="center"/>
              <w:rPr>
                <w:sz w:val="20"/>
                <w:szCs w:val="20"/>
              </w:rPr>
            </w:pPr>
            <w:r>
              <w:rPr>
                <w:rFonts w:ascii="Arial" w:eastAsia="Arial" w:hAnsi="Arial" w:cs="Arial"/>
                <w:sz w:val="16"/>
                <w:szCs w:val="16"/>
              </w:rPr>
              <w:t>Rosé: 18 g/l</w:t>
            </w:r>
          </w:p>
        </w:tc>
        <w:tc>
          <w:tcPr>
            <w:tcW w:w="940" w:type="dxa"/>
            <w:vAlign w:val="bottom"/>
          </w:tcPr>
          <w:p w:rsidR="009B5A40" w:rsidRDefault="009B5A40">
            <w:pPr>
              <w:rPr>
                <w:sz w:val="6"/>
                <w:szCs w:val="6"/>
              </w:rPr>
            </w:pPr>
          </w:p>
        </w:tc>
        <w:tc>
          <w:tcPr>
            <w:tcW w:w="120" w:type="dxa"/>
            <w:tcBorders>
              <w:right w:val="single" w:sz="8" w:space="0" w:color="auto"/>
            </w:tcBorders>
            <w:vAlign w:val="bottom"/>
          </w:tcPr>
          <w:p w:rsidR="009B5A40" w:rsidRDefault="009B5A40">
            <w:pPr>
              <w:rPr>
                <w:sz w:val="6"/>
                <w:szCs w:val="6"/>
              </w:rPr>
            </w:pPr>
          </w:p>
        </w:tc>
        <w:tc>
          <w:tcPr>
            <w:tcW w:w="100" w:type="dxa"/>
            <w:vAlign w:val="bottom"/>
          </w:tcPr>
          <w:p w:rsidR="009B5A40" w:rsidRDefault="009B5A40">
            <w:pPr>
              <w:rPr>
                <w:sz w:val="6"/>
                <w:szCs w:val="6"/>
              </w:rPr>
            </w:pPr>
          </w:p>
        </w:tc>
        <w:tc>
          <w:tcPr>
            <w:tcW w:w="5860" w:type="dxa"/>
            <w:vMerge w:val="restart"/>
            <w:tcBorders>
              <w:right w:val="single" w:sz="8" w:space="0" w:color="auto"/>
            </w:tcBorders>
            <w:vAlign w:val="bottom"/>
          </w:tcPr>
          <w:p w:rsidR="009B5A40" w:rsidRDefault="00276FBD">
            <w:pPr>
              <w:spacing w:line="182" w:lineRule="exact"/>
              <w:ind w:right="40"/>
              <w:jc w:val="center"/>
              <w:rPr>
                <w:sz w:val="20"/>
                <w:szCs w:val="20"/>
              </w:rPr>
            </w:pPr>
            <w:r>
              <w:rPr>
                <w:rFonts w:ascii="Arial" w:eastAsia="Arial" w:hAnsi="Arial" w:cs="Arial"/>
                <w:sz w:val="16"/>
                <w:szCs w:val="16"/>
              </w:rPr>
              <w:t>Rosé: 19 g/l</w:t>
            </w:r>
          </w:p>
        </w:tc>
        <w:tc>
          <w:tcPr>
            <w:tcW w:w="0" w:type="dxa"/>
            <w:vAlign w:val="bottom"/>
          </w:tcPr>
          <w:p w:rsidR="009B5A40" w:rsidRDefault="009B5A40">
            <w:pPr>
              <w:rPr>
                <w:sz w:val="1"/>
                <w:szCs w:val="1"/>
              </w:rPr>
            </w:pPr>
          </w:p>
        </w:tc>
      </w:tr>
      <w:tr w:rsidR="009B5A40">
        <w:trPr>
          <w:trHeight w:val="106"/>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ekstrakta bez šećera</w:t>
            </w: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13"/>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vMerge/>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restart"/>
            <w:vAlign w:val="bottom"/>
          </w:tcPr>
          <w:p w:rsidR="009B5A40" w:rsidRDefault="00276FBD">
            <w:pPr>
              <w:ind w:left="840"/>
              <w:jc w:val="center"/>
              <w:rPr>
                <w:sz w:val="20"/>
                <w:szCs w:val="20"/>
              </w:rPr>
            </w:pPr>
            <w:r>
              <w:rPr>
                <w:rFonts w:ascii="Arial" w:eastAsia="Arial" w:hAnsi="Arial" w:cs="Arial"/>
                <w:w w:val="99"/>
                <w:sz w:val="16"/>
                <w:szCs w:val="16"/>
              </w:rPr>
              <w:t>Crno: 19 g/l</w:t>
            </w: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val="restart"/>
            <w:tcBorders>
              <w:right w:val="single" w:sz="8" w:space="0" w:color="auto"/>
            </w:tcBorders>
            <w:vAlign w:val="bottom"/>
          </w:tcPr>
          <w:p w:rsidR="009B5A40" w:rsidRDefault="00276FBD">
            <w:pPr>
              <w:ind w:right="60"/>
              <w:jc w:val="center"/>
              <w:rPr>
                <w:sz w:val="20"/>
                <w:szCs w:val="20"/>
              </w:rPr>
            </w:pPr>
            <w:r>
              <w:rPr>
                <w:rFonts w:ascii="Arial" w:eastAsia="Arial" w:hAnsi="Arial" w:cs="Arial"/>
                <w:sz w:val="16"/>
                <w:szCs w:val="16"/>
              </w:rPr>
              <w:t>Crno: 20 g/l</w:t>
            </w:r>
          </w:p>
        </w:tc>
        <w:tc>
          <w:tcPr>
            <w:tcW w:w="0" w:type="dxa"/>
            <w:vAlign w:val="bottom"/>
          </w:tcPr>
          <w:p w:rsidR="009B5A40" w:rsidRDefault="009B5A40">
            <w:pPr>
              <w:rPr>
                <w:sz w:val="1"/>
                <w:szCs w:val="1"/>
              </w:rPr>
            </w:pPr>
          </w:p>
        </w:tc>
      </w:tr>
      <w:tr w:rsidR="009B5A40">
        <w:trPr>
          <w:trHeight w:val="75"/>
        </w:trPr>
        <w:tc>
          <w:tcPr>
            <w:tcW w:w="80" w:type="dxa"/>
            <w:tcBorders>
              <w:right w:val="single" w:sz="8" w:space="0" w:color="auto"/>
            </w:tcBorders>
            <w:vAlign w:val="bottom"/>
          </w:tcPr>
          <w:p w:rsidR="009B5A40" w:rsidRDefault="009B5A40">
            <w:pPr>
              <w:rPr>
                <w:sz w:val="6"/>
                <w:szCs w:val="6"/>
              </w:rPr>
            </w:pPr>
          </w:p>
        </w:tc>
        <w:tc>
          <w:tcPr>
            <w:tcW w:w="80" w:type="dxa"/>
            <w:tcBorders>
              <w:bottom w:val="single" w:sz="8" w:space="0" w:color="auto"/>
            </w:tcBorders>
            <w:shd w:val="clear" w:color="auto" w:fill="D9D9D9"/>
            <w:vAlign w:val="bottom"/>
          </w:tcPr>
          <w:p w:rsidR="009B5A40" w:rsidRDefault="009B5A40">
            <w:pPr>
              <w:rPr>
                <w:sz w:val="6"/>
                <w:szCs w:val="6"/>
              </w:rPr>
            </w:pPr>
          </w:p>
        </w:tc>
        <w:tc>
          <w:tcPr>
            <w:tcW w:w="1880" w:type="dxa"/>
            <w:tcBorders>
              <w:bottom w:val="single" w:sz="8" w:space="0" w:color="auto"/>
            </w:tcBorders>
            <w:shd w:val="clear" w:color="auto" w:fill="D9D9D9"/>
            <w:vAlign w:val="bottom"/>
          </w:tcPr>
          <w:p w:rsidR="009B5A40" w:rsidRDefault="009B5A40">
            <w:pPr>
              <w:rPr>
                <w:sz w:val="6"/>
                <w:szCs w:val="6"/>
              </w:rPr>
            </w:pPr>
          </w:p>
        </w:tc>
        <w:tc>
          <w:tcPr>
            <w:tcW w:w="120" w:type="dxa"/>
            <w:tcBorders>
              <w:bottom w:val="single" w:sz="8" w:space="0" w:color="auto"/>
              <w:right w:val="single" w:sz="8" w:space="0" w:color="auto"/>
            </w:tcBorders>
            <w:shd w:val="clear" w:color="auto" w:fill="D9D9D9"/>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3380" w:type="dxa"/>
            <w:vMerge/>
            <w:tcBorders>
              <w:bottom w:val="single" w:sz="8" w:space="0" w:color="auto"/>
            </w:tcBorders>
            <w:vAlign w:val="bottom"/>
          </w:tcPr>
          <w:p w:rsidR="009B5A40" w:rsidRDefault="009B5A40">
            <w:pPr>
              <w:rPr>
                <w:sz w:val="6"/>
                <w:szCs w:val="6"/>
              </w:rPr>
            </w:pPr>
          </w:p>
        </w:tc>
        <w:tc>
          <w:tcPr>
            <w:tcW w:w="940" w:type="dxa"/>
            <w:tcBorders>
              <w:bottom w:val="single" w:sz="8" w:space="0" w:color="auto"/>
            </w:tcBorders>
            <w:vAlign w:val="bottom"/>
          </w:tcPr>
          <w:p w:rsidR="009B5A40" w:rsidRDefault="009B5A40">
            <w:pPr>
              <w:rPr>
                <w:sz w:val="6"/>
                <w:szCs w:val="6"/>
              </w:rPr>
            </w:pPr>
          </w:p>
        </w:tc>
        <w:tc>
          <w:tcPr>
            <w:tcW w:w="120" w:type="dxa"/>
            <w:tcBorders>
              <w:bottom w:val="single" w:sz="8" w:space="0" w:color="auto"/>
              <w:right w:val="single" w:sz="8" w:space="0" w:color="auto"/>
            </w:tcBorders>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5860" w:type="dxa"/>
            <w:vMerge/>
            <w:tcBorders>
              <w:bottom w:val="single" w:sz="8" w:space="0" w:color="auto"/>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171"/>
        </w:trPr>
        <w:tc>
          <w:tcPr>
            <w:tcW w:w="80" w:type="dxa"/>
            <w:tcBorders>
              <w:right w:val="single" w:sz="8" w:space="0" w:color="auto"/>
            </w:tcBorders>
            <w:vAlign w:val="bottom"/>
          </w:tcPr>
          <w:p w:rsidR="009B5A40" w:rsidRDefault="009B5A40">
            <w:pPr>
              <w:rPr>
                <w:sz w:val="14"/>
                <w:szCs w:val="14"/>
              </w:rPr>
            </w:pPr>
          </w:p>
        </w:tc>
        <w:tc>
          <w:tcPr>
            <w:tcW w:w="80" w:type="dxa"/>
            <w:shd w:val="clear" w:color="auto" w:fill="D9D9D9"/>
            <w:vAlign w:val="bottom"/>
          </w:tcPr>
          <w:p w:rsidR="009B5A40" w:rsidRDefault="009B5A40">
            <w:pPr>
              <w:rPr>
                <w:sz w:val="14"/>
                <w:szCs w:val="14"/>
              </w:rPr>
            </w:pPr>
          </w:p>
        </w:tc>
        <w:tc>
          <w:tcPr>
            <w:tcW w:w="1880" w:type="dxa"/>
            <w:vMerge w:val="restart"/>
            <w:shd w:val="clear" w:color="auto" w:fill="D9D9D9"/>
            <w:vAlign w:val="bottom"/>
          </w:tcPr>
          <w:p w:rsidR="009B5A40" w:rsidRDefault="00276FBD">
            <w:pPr>
              <w:rPr>
                <w:sz w:val="20"/>
                <w:szCs w:val="20"/>
              </w:rPr>
            </w:pPr>
            <w:r>
              <w:rPr>
                <w:rFonts w:ascii="Arial" w:eastAsia="Arial" w:hAnsi="Arial" w:cs="Arial"/>
                <w:i/>
                <w:iCs/>
                <w:sz w:val="16"/>
                <w:szCs w:val="16"/>
                <w:highlight w:val="lightGray"/>
              </w:rPr>
              <w:t>Minimalna količina pepela</w:t>
            </w:r>
          </w:p>
        </w:tc>
        <w:tc>
          <w:tcPr>
            <w:tcW w:w="120" w:type="dxa"/>
            <w:tcBorders>
              <w:right w:val="single" w:sz="8" w:space="0" w:color="auto"/>
            </w:tcBorders>
            <w:shd w:val="clear" w:color="auto" w:fill="D9D9D9"/>
            <w:vAlign w:val="bottom"/>
          </w:tcPr>
          <w:p w:rsidR="009B5A40" w:rsidRDefault="009B5A40">
            <w:pPr>
              <w:rPr>
                <w:sz w:val="14"/>
                <w:szCs w:val="14"/>
              </w:rPr>
            </w:pPr>
          </w:p>
        </w:tc>
        <w:tc>
          <w:tcPr>
            <w:tcW w:w="100" w:type="dxa"/>
            <w:vAlign w:val="bottom"/>
          </w:tcPr>
          <w:p w:rsidR="009B5A40" w:rsidRDefault="009B5A40">
            <w:pPr>
              <w:rPr>
                <w:sz w:val="14"/>
                <w:szCs w:val="14"/>
              </w:rPr>
            </w:pPr>
          </w:p>
        </w:tc>
        <w:tc>
          <w:tcPr>
            <w:tcW w:w="3380" w:type="dxa"/>
            <w:vAlign w:val="bottom"/>
          </w:tcPr>
          <w:p w:rsidR="009B5A40" w:rsidRDefault="00276FBD">
            <w:pPr>
              <w:spacing w:line="171" w:lineRule="exact"/>
              <w:ind w:left="860"/>
              <w:jc w:val="center"/>
              <w:rPr>
                <w:sz w:val="20"/>
                <w:szCs w:val="20"/>
              </w:rPr>
            </w:pPr>
            <w:r>
              <w:rPr>
                <w:rFonts w:ascii="Arial" w:eastAsia="Arial" w:hAnsi="Arial" w:cs="Arial"/>
                <w:sz w:val="16"/>
                <w:szCs w:val="16"/>
              </w:rPr>
              <w:t>Bijelo: 1,4 g/l</w:t>
            </w:r>
          </w:p>
        </w:tc>
        <w:tc>
          <w:tcPr>
            <w:tcW w:w="940" w:type="dxa"/>
            <w:vAlign w:val="bottom"/>
          </w:tcPr>
          <w:p w:rsidR="009B5A40" w:rsidRDefault="009B5A40">
            <w:pPr>
              <w:rPr>
                <w:sz w:val="14"/>
                <w:szCs w:val="14"/>
              </w:rPr>
            </w:pPr>
          </w:p>
        </w:tc>
        <w:tc>
          <w:tcPr>
            <w:tcW w:w="120" w:type="dxa"/>
            <w:tcBorders>
              <w:right w:val="single" w:sz="8" w:space="0" w:color="auto"/>
            </w:tcBorders>
            <w:vAlign w:val="bottom"/>
          </w:tcPr>
          <w:p w:rsidR="009B5A40" w:rsidRDefault="009B5A40">
            <w:pPr>
              <w:rPr>
                <w:sz w:val="14"/>
                <w:szCs w:val="14"/>
              </w:rPr>
            </w:pPr>
          </w:p>
        </w:tc>
        <w:tc>
          <w:tcPr>
            <w:tcW w:w="100" w:type="dxa"/>
            <w:vAlign w:val="bottom"/>
          </w:tcPr>
          <w:p w:rsidR="009B5A40" w:rsidRDefault="009B5A40">
            <w:pPr>
              <w:rPr>
                <w:sz w:val="14"/>
                <w:szCs w:val="14"/>
              </w:rPr>
            </w:pPr>
          </w:p>
        </w:tc>
        <w:tc>
          <w:tcPr>
            <w:tcW w:w="5860" w:type="dxa"/>
            <w:tcBorders>
              <w:right w:val="single" w:sz="8" w:space="0" w:color="auto"/>
            </w:tcBorders>
            <w:vAlign w:val="bottom"/>
          </w:tcPr>
          <w:p w:rsidR="009B5A40" w:rsidRDefault="00276FBD">
            <w:pPr>
              <w:spacing w:line="171" w:lineRule="exact"/>
              <w:ind w:right="60"/>
              <w:jc w:val="center"/>
              <w:rPr>
                <w:sz w:val="20"/>
                <w:szCs w:val="20"/>
              </w:rPr>
            </w:pPr>
            <w:r>
              <w:rPr>
                <w:rFonts w:ascii="Arial" w:eastAsia="Arial" w:hAnsi="Arial" w:cs="Arial"/>
                <w:sz w:val="16"/>
                <w:szCs w:val="16"/>
              </w:rPr>
              <w:t>Bijelo: 1,5 g/l</w:t>
            </w:r>
          </w:p>
        </w:tc>
        <w:tc>
          <w:tcPr>
            <w:tcW w:w="0" w:type="dxa"/>
            <w:vAlign w:val="bottom"/>
          </w:tcPr>
          <w:p w:rsidR="009B5A40" w:rsidRDefault="009B5A40">
            <w:pPr>
              <w:rPr>
                <w:sz w:val="1"/>
                <w:szCs w:val="1"/>
              </w:rPr>
            </w:pPr>
          </w:p>
        </w:tc>
      </w:tr>
      <w:tr w:rsidR="009B5A40">
        <w:trPr>
          <w:trHeight w:val="77"/>
        </w:trPr>
        <w:tc>
          <w:tcPr>
            <w:tcW w:w="80" w:type="dxa"/>
            <w:tcBorders>
              <w:right w:val="single" w:sz="8" w:space="0" w:color="auto"/>
            </w:tcBorders>
            <w:vAlign w:val="bottom"/>
          </w:tcPr>
          <w:p w:rsidR="009B5A40" w:rsidRDefault="009B5A40">
            <w:pPr>
              <w:rPr>
                <w:sz w:val="6"/>
                <w:szCs w:val="6"/>
              </w:rPr>
            </w:pPr>
          </w:p>
        </w:tc>
        <w:tc>
          <w:tcPr>
            <w:tcW w:w="80" w:type="dxa"/>
            <w:shd w:val="clear" w:color="auto" w:fill="D9D9D9"/>
            <w:vAlign w:val="bottom"/>
          </w:tcPr>
          <w:p w:rsidR="009B5A40" w:rsidRDefault="009B5A40">
            <w:pPr>
              <w:rPr>
                <w:sz w:val="6"/>
                <w:szCs w:val="6"/>
              </w:rPr>
            </w:pPr>
          </w:p>
        </w:tc>
        <w:tc>
          <w:tcPr>
            <w:tcW w:w="1880" w:type="dxa"/>
            <w:vMerge/>
            <w:shd w:val="clear" w:color="auto" w:fill="D9D9D9"/>
            <w:vAlign w:val="bottom"/>
          </w:tcPr>
          <w:p w:rsidR="009B5A40" w:rsidRDefault="009B5A40">
            <w:pPr>
              <w:rPr>
                <w:sz w:val="6"/>
                <w:szCs w:val="6"/>
              </w:rPr>
            </w:pPr>
          </w:p>
        </w:tc>
        <w:tc>
          <w:tcPr>
            <w:tcW w:w="120" w:type="dxa"/>
            <w:tcBorders>
              <w:right w:val="single" w:sz="8" w:space="0" w:color="auto"/>
            </w:tcBorders>
            <w:shd w:val="clear" w:color="auto" w:fill="D9D9D9"/>
            <w:vAlign w:val="bottom"/>
          </w:tcPr>
          <w:p w:rsidR="009B5A40" w:rsidRDefault="009B5A40">
            <w:pPr>
              <w:rPr>
                <w:sz w:val="6"/>
                <w:szCs w:val="6"/>
              </w:rPr>
            </w:pPr>
          </w:p>
        </w:tc>
        <w:tc>
          <w:tcPr>
            <w:tcW w:w="100" w:type="dxa"/>
            <w:vAlign w:val="bottom"/>
          </w:tcPr>
          <w:p w:rsidR="009B5A40" w:rsidRDefault="009B5A40">
            <w:pPr>
              <w:rPr>
                <w:sz w:val="6"/>
                <w:szCs w:val="6"/>
              </w:rPr>
            </w:pPr>
          </w:p>
        </w:tc>
        <w:tc>
          <w:tcPr>
            <w:tcW w:w="3380" w:type="dxa"/>
            <w:vMerge w:val="restart"/>
            <w:vAlign w:val="bottom"/>
          </w:tcPr>
          <w:p w:rsidR="009B5A40" w:rsidRDefault="00276FBD">
            <w:pPr>
              <w:ind w:left="840"/>
              <w:jc w:val="center"/>
              <w:rPr>
                <w:sz w:val="20"/>
                <w:szCs w:val="20"/>
              </w:rPr>
            </w:pPr>
            <w:r>
              <w:rPr>
                <w:rFonts w:ascii="Arial" w:eastAsia="Arial" w:hAnsi="Arial" w:cs="Arial"/>
                <w:sz w:val="16"/>
                <w:szCs w:val="16"/>
              </w:rPr>
              <w:t>Rosé: 1,5 g/l</w:t>
            </w:r>
          </w:p>
        </w:tc>
        <w:tc>
          <w:tcPr>
            <w:tcW w:w="940" w:type="dxa"/>
            <w:vAlign w:val="bottom"/>
          </w:tcPr>
          <w:p w:rsidR="009B5A40" w:rsidRDefault="009B5A40">
            <w:pPr>
              <w:rPr>
                <w:sz w:val="6"/>
                <w:szCs w:val="6"/>
              </w:rPr>
            </w:pPr>
          </w:p>
        </w:tc>
        <w:tc>
          <w:tcPr>
            <w:tcW w:w="120" w:type="dxa"/>
            <w:tcBorders>
              <w:right w:val="single" w:sz="8" w:space="0" w:color="auto"/>
            </w:tcBorders>
            <w:vAlign w:val="bottom"/>
          </w:tcPr>
          <w:p w:rsidR="009B5A40" w:rsidRDefault="009B5A40">
            <w:pPr>
              <w:rPr>
                <w:sz w:val="6"/>
                <w:szCs w:val="6"/>
              </w:rPr>
            </w:pPr>
          </w:p>
        </w:tc>
        <w:tc>
          <w:tcPr>
            <w:tcW w:w="100" w:type="dxa"/>
            <w:vAlign w:val="bottom"/>
          </w:tcPr>
          <w:p w:rsidR="009B5A40" w:rsidRDefault="009B5A40">
            <w:pPr>
              <w:rPr>
                <w:sz w:val="6"/>
                <w:szCs w:val="6"/>
              </w:rPr>
            </w:pPr>
          </w:p>
        </w:tc>
        <w:tc>
          <w:tcPr>
            <w:tcW w:w="5860" w:type="dxa"/>
            <w:vMerge w:val="restart"/>
            <w:tcBorders>
              <w:right w:val="single" w:sz="8" w:space="0" w:color="auto"/>
            </w:tcBorders>
            <w:vAlign w:val="bottom"/>
          </w:tcPr>
          <w:p w:rsidR="009B5A40" w:rsidRDefault="00276FBD">
            <w:pPr>
              <w:ind w:right="40"/>
              <w:jc w:val="center"/>
              <w:rPr>
                <w:sz w:val="20"/>
                <w:szCs w:val="20"/>
              </w:rPr>
            </w:pPr>
            <w:r>
              <w:rPr>
                <w:rFonts w:ascii="Arial" w:eastAsia="Arial" w:hAnsi="Arial" w:cs="Arial"/>
                <w:sz w:val="16"/>
                <w:szCs w:val="16"/>
              </w:rPr>
              <w:t>Rosé: 1,6 g/l</w:t>
            </w:r>
          </w:p>
        </w:tc>
        <w:tc>
          <w:tcPr>
            <w:tcW w:w="0" w:type="dxa"/>
            <w:vAlign w:val="bottom"/>
          </w:tcPr>
          <w:p w:rsidR="009B5A40" w:rsidRDefault="009B5A40">
            <w:pPr>
              <w:rPr>
                <w:sz w:val="1"/>
                <w:szCs w:val="1"/>
              </w:rPr>
            </w:pPr>
          </w:p>
        </w:tc>
      </w:tr>
      <w:tr w:rsidR="009B5A40">
        <w:trPr>
          <w:trHeight w:val="108"/>
        </w:trPr>
        <w:tc>
          <w:tcPr>
            <w:tcW w:w="80" w:type="dxa"/>
            <w:tcBorders>
              <w:right w:val="single" w:sz="8" w:space="0" w:color="auto"/>
            </w:tcBorders>
            <w:vAlign w:val="bottom"/>
          </w:tcPr>
          <w:p w:rsidR="009B5A40" w:rsidRDefault="009B5A40">
            <w:pPr>
              <w:rPr>
                <w:sz w:val="9"/>
                <w:szCs w:val="9"/>
              </w:rPr>
            </w:pPr>
          </w:p>
        </w:tc>
        <w:tc>
          <w:tcPr>
            <w:tcW w:w="80" w:type="dxa"/>
            <w:shd w:val="clear" w:color="auto" w:fill="D9D9D9"/>
            <w:vAlign w:val="bottom"/>
          </w:tcPr>
          <w:p w:rsidR="009B5A40" w:rsidRDefault="009B5A40">
            <w:pPr>
              <w:rPr>
                <w:sz w:val="9"/>
                <w:szCs w:val="9"/>
              </w:rPr>
            </w:pPr>
          </w:p>
        </w:tc>
        <w:tc>
          <w:tcPr>
            <w:tcW w:w="1880" w:type="dxa"/>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3380" w:type="dxa"/>
            <w:vMerge/>
            <w:vAlign w:val="bottom"/>
          </w:tcPr>
          <w:p w:rsidR="009B5A40" w:rsidRDefault="009B5A40">
            <w:pPr>
              <w:rPr>
                <w:sz w:val="9"/>
                <w:szCs w:val="9"/>
              </w:rPr>
            </w:pPr>
          </w:p>
        </w:tc>
        <w:tc>
          <w:tcPr>
            <w:tcW w:w="940" w:type="dxa"/>
            <w:vAlign w:val="bottom"/>
          </w:tcPr>
          <w:p w:rsidR="009B5A40" w:rsidRDefault="009B5A40">
            <w:pPr>
              <w:rPr>
                <w:sz w:val="9"/>
                <w:szCs w:val="9"/>
              </w:rPr>
            </w:pPr>
          </w:p>
        </w:tc>
        <w:tc>
          <w:tcPr>
            <w:tcW w:w="120" w:type="dxa"/>
            <w:tcBorders>
              <w:right w:val="single" w:sz="8" w:space="0" w:color="auto"/>
            </w:tcBorders>
            <w:vAlign w:val="bottom"/>
          </w:tcPr>
          <w:p w:rsidR="009B5A40" w:rsidRDefault="009B5A40">
            <w:pPr>
              <w:rPr>
                <w:sz w:val="9"/>
                <w:szCs w:val="9"/>
              </w:rPr>
            </w:pPr>
          </w:p>
        </w:tc>
        <w:tc>
          <w:tcPr>
            <w:tcW w:w="100" w:type="dxa"/>
            <w:vAlign w:val="bottom"/>
          </w:tcPr>
          <w:p w:rsidR="009B5A40" w:rsidRDefault="009B5A40">
            <w:pPr>
              <w:rPr>
                <w:sz w:val="9"/>
                <w:szCs w:val="9"/>
              </w:rPr>
            </w:pPr>
          </w:p>
        </w:tc>
        <w:tc>
          <w:tcPr>
            <w:tcW w:w="58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86"/>
        </w:trPr>
        <w:tc>
          <w:tcPr>
            <w:tcW w:w="80" w:type="dxa"/>
            <w:tcBorders>
              <w:right w:val="single" w:sz="8" w:space="0" w:color="auto"/>
            </w:tcBorders>
            <w:vAlign w:val="bottom"/>
          </w:tcPr>
          <w:p w:rsidR="009B5A40" w:rsidRDefault="009B5A40">
            <w:pPr>
              <w:rPr>
                <w:sz w:val="16"/>
                <w:szCs w:val="16"/>
              </w:rPr>
            </w:pPr>
          </w:p>
        </w:tc>
        <w:tc>
          <w:tcPr>
            <w:tcW w:w="80" w:type="dxa"/>
            <w:tcBorders>
              <w:bottom w:val="single" w:sz="8" w:space="0" w:color="auto"/>
            </w:tcBorders>
            <w:shd w:val="clear" w:color="auto" w:fill="D9D9D9"/>
            <w:vAlign w:val="bottom"/>
          </w:tcPr>
          <w:p w:rsidR="009B5A40" w:rsidRDefault="009B5A40">
            <w:pPr>
              <w:rPr>
                <w:sz w:val="16"/>
                <w:szCs w:val="16"/>
              </w:rPr>
            </w:pPr>
          </w:p>
        </w:tc>
        <w:tc>
          <w:tcPr>
            <w:tcW w:w="1880" w:type="dxa"/>
            <w:tcBorders>
              <w:bottom w:val="single" w:sz="8" w:space="0" w:color="auto"/>
            </w:tcBorders>
            <w:shd w:val="clear" w:color="auto" w:fill="D9D9D9"/>
            <w:vAlign w:val="bottom"/>
          </w:tcPr>
          <w:p w:rsidR="009B5A40" w:rsidRDefault="009B5A40">
            <w:pPr>
              <w:rPr>
                <w:sz w:val="16"/>
                <w:szCs w:val="16"/>
              </w:rPr>
            </w:pPr>
          </w:p>
        </w:tc>
        <w:tc>
          <w:tcPr>
            <w:tcW w:w="120" w:type="dxa"/>
            <w:tcBorders>
              <w:bottom w:val="single" w:sz="8" w:space="0" w:color="auto"/>
              <w:right w:val="single" w:sz="8" w:space="0" w:color="auto"/>
            </w:tcBorders>
            <w:shd w:val="clear" w:color="auto" w:fill="D9D9D9"/>
            <w:vAlign w:val="bottom"/>
          </w:tcPr>
          <w:p w:rsidR="009B5A40" w:rsidRDefault="009B5A40">
            <w:pPr>
              <w:rPr>
                <w:sz w:val="16"/>
                <w:szCs w:val="16"/>
              </w:rPr>
            </w:pPr>
          </w:p>
        </w:tc>
        <w:tc>
          <w:tcPr>
            <w:tcW w:w="100" w:type="dxa"/>
            <w:tcBorders>
              <w:bottom w:val="single" w:sz="8" w:space="0" w:color="auto"/>
            </w:tcBorders>
            <w:vAlign w:val="bottom"/>
          </w:tcPr>
          <w:p w:rsidR="009B5A40" w:rsidRDefault="009B5A40">
            <w:pPr>
              <w:rPr>
                <w:sz w:val="16"/>
                <w:szCs w:val="16"/>
              </w:rPr>
            </w:pPr>
          </w:p>
        </w:tc>
        <w:tc>
          <w:tcPr>
            <w:tcW w:w="3380" w:type="dxa"/>
            <w:tcBorders>
              <w:bottom w:val="single" w:sz="8" w:space="0" w:color="auto"/>
            </w:tcBorders>
            <w:vAlign w:val="bottom"/>
          </w:tcPr>
          <w:p w:rsidR="009B5A40" w:rsidRDefault="00276FBD">
            <w:pPr>
              <w:spacing w:line="182" w:lineRule="exact"/>
              <w:ind w:left="860"/>
              <w:jc w:val="center"/>
              <w:rPr>
                <w:sz w:val="20"/>
                <w:szCs w:val="20"/>
              </w:rPr>
            </w:pPr>
            <w:r>
              <w:rPr>
                <w:rFonts w:ascii="Arial" w:eastAsia="Arial" w:hAnsi="Arial" w:cs="Arial"/>
                <w:sz w:val="16"/>
                <w:szCs w:val="16"/>
              </w:rPr>
              <w:t>Crno: 1,7 g/l</w:t>
            </w:r>
          </w:p>
        </w:tc>
        <w:tc>
          <w:tcPr>
            <w:tcW w:w="940" w:type="dxa"/>
            <w:tcBorders>
              <w:bottom w:val="single" w:sz="8" w:space="0" w:color="auto"/>
            </w:tcBorders>
            <w:vAlign w:val="bottom"/>
          </w:tcPr>
          <w:p w:rsidR="009B5A40" w:rsidRDefault="009B5A40">
            <w:pPr>
              <w:rPr>
                <w:sz w:val="16"/>
                <w:szCs w:val="16"/>
              </w:rPr>
            </w:pPr>
          </w:p>
        </w:tc>
        <w:tc>
          <w:tcPr>
            <w:tcW w:w="120" w:type="dxa"/>
            <w:tcBorders>
              <w:bottom w:val="single" w:sz="8" w:space="0" w:color="auto"/>
              <w:right w:val="single" w:sz="8" w:space="0" w:color="auto"/>
            </w:tcBorders>
            <w:vAlign w:val="bottom"/>
          </w:tcPr>
          <w:p w:rsidR="009B5A40" w:rsidRDefault="009B5A40">
            <w:pPr>
              <w:rPr>
                <w:sz w:val="16"/>
                <w:szCs w:val="16"/>
              </w:rPr>
            </w:pPr>
          </w:p>
        </w:tc>
        <w:tc>
          <w:tcPr>
            <w:tcW w:w="100" w:type="dxa"/>
            <w:tcBorders>
              <w:bottom w:val="single" w:sz="8" w:space="0" w:color="auto"/>
            </w:tcBorders>
            <w:vAlign w:val="bottom"/>
          </w:tcPr>
          <w:p w:rsidR="009B5A40" w:rsidRDefault="009B5A40">
            <w:pPr>
              <w:rPr>
                <w:sz w:val="16"/>
                <w:szCs w:val="16"/>
              </w:rPr>
            </w:pPr>
          </w:p>
        </w:tc>
        <w:tc>
          <w:tcPr>
            <w:tcW w:w="5860" w:type="dxa"/>
            <w:tcBorders>
              <w:bottom w:val="single" w:sz="8" w:space="0" w:color="auto"/>
              <w:right w:val="single" w:sz="8" w:space="0" w:color="auto"/>
            </w:tcBorders>
            <w:vAlign w:val="bottom"/>
          </w:tcPr>
          <w:p w:rsidR="009B5A40" w:rsidRDefault="00276FBD">
            <w:pPr>
              <w:spacing w:line="182" w:lineRule="exact"/>
              <w:ind w:right="60"/>
              <w:jc w:val="center"/>
              <w:rPr>
                <w:sz w:val="20"/>
                <w:szCs w:val="20"/>
              </w:rPr>
            </w:pPr>
            <w:r>
              <w:rPr>
                <w:rFonts w:ascii="Arial" w:eastAsia="Arial" w:hAnsi="Arial" w:cs="Arial"/>
                <w:sz w:val="16"/>
                <w:szCs w:val="16"/>
              </w:rPr>
              <w:t>Crno: 1,8 g/l</w:t>
            </w:r>
          </w:p>
        </w:tc>
        <w:tc>
          <w:tcPr>
            <w:tcW w:w="0" w:type="dxa"/>
            <w:vAlign w:val="bottom"/>
          </w:tcPr>
          <w:p w:rsidR="009B5A40" w:rsidRDefault="009B5A40">
            <w:pPr>
              <w:rPr>
                <w:sz w:val="1"/>
                <w:szCs w:val="1"/>
              </w:rPr>
            </w:pPr>
          </w:p>
        </w:tc>
      </w:tr>
      <w:tr w:rsidR="009B5A40">
        <w:trPr>
          <w:trHeight w:val="407"/>
        </w:trPr>
        <w:tc>
          <w:tcPr>
            <w:tcW w:w="2160" w:type="dxa"/>
            <w:gridSpan w:val="4"/>
            <w:vAlign w:val="bottom"/>
          </w:tcPr>
          <w:p w:rsidR="009B5A40" w:rsidRDefault="00276FBD">
            <w:pPr>
              <w:rPr>
                <w:sz w:val="20"/>
                <w:szCs w:val="20"/>
              </w:rPr>
            </w:pPr>
            <w:r>
              <w:rPr>
                <w:rFonts w:ascii="Arial" w:eastAsia="Arial" w:hAnsi="Arial" w:cs="Arial"/>
                <w:sz w:val="20"/>
                <w:szCs w:val="20"/>
                <w:vertAlign w:val="superscript"/>
              </w:rPr>
              <w:t>1)</w:t>
            </w:r>
            <w:r>
              <w:rPr>
                <w:rFonts w:ascii="Arial" w:eastAsia="Arial" w:hAnsi="Arial" w:cs="Arial"/>
                <w:sz w:val="16"/>
                <w:szCs w:val="16"/>
              </w:rPr>
              <w:t xml:space="preserve"> Kvalitetno vino KZP</w:t>
            </w:r>
          </w:p>
        </w:tc>
        <w:tc>
          <w:tcPr>
            <w:tcW w:w="100" w:type="dxa"/>
            <w:vAlign w:val="bottom"/>
          </w:tcPr>
          <w:p w:rsidR="009B5A40" w:rsidRDefault="009B5A40">
            <w:pPr>
              <w:rPr>
                <w:sz w:val="24"/>
                <w:szCs w:val="24"/>
              </w:rPr>
            </w:pPr>
          </w:p>
        </w:tc>
        <w:tc>
          <w:tcPr>
            <w:tcW w:w="3380" w:type="dxa"/>
            <w:vAlign w:val="bottom"/>
          </w:tcPr>
          <w:p w:rsidR="009B5A40" w:rsidRDefault="009B5A40">
            <w:pPr>
              <w:rPr>
                <w:sz w:val="24"/>
                <w:szCs w:val="24"/>
              </w:rPr>
            </w:pPr>
          </w:p>
        </w:tc>
        <w:tc>
          <w:tcPr>
            <w:tcW w:w="940" w:type="dxa"/>
            <w:vAlign w:val="bottom"/>
          </w:tcPr>
          <w:p w:rsidR="009B5A40" w:rsidRDefault="009B5A40">
            <w:pPr>
              <w:rPr>
                <w:sz w:val="24"/>
                <w:szCs w:val="24"/>
              </w:rPr>
            </w:pPr>
          </w:p>
        </w:tc>
        <w:tc>
          <w:tcPr>
            <w:tcW w:w="120" w:type="dxa"/>
            <w:vAlign w:val="bottom"/>
          </w:tcPr>
          <w:p w:rsidR="009B5A40" w:rsidRDefault="009B5A40">
            <w:pPr>
              <w:rPr>
                <w:sz w:val="24"/>
                <w:szCs w:val="24"/>
              </w:rPr>
            </w:pPr>
          </w:p>
        </w:tc>
        <w:tc>
          <w:tcPr>
            <w:tcW w:w="100" w:type="dxa"/>
            <w:vAlign w:val="bottom"/>
          </w:tcPr>
          <w:p w:rsidR="009B5A40" w:rsidRDefault="009B5A40">
            <w:pPr>
              <w:rPr>
                <w:sz w:val="24"/>
                <w:szCs w:val="24"/>
              </w:rPr>
            </w:pPr>
          </w:p>
        </w:tc>
        <w:tc>
          <w:tcPr>
            <w:tcW w:w="5860" w:type="dxa"/>
            <w:vAlign w:val="bottom"/>
          </w:tcPr>
          <w:p w:rsidR="009B5A40" w:rsidRDefault="009B5A40">
            <w:pPr>
              <w:rPr>
                <w:sz w:val="24"/>
                <w:szCs w:val="24"/>
              </w:rPr>
            </w:pPr>
          </w:p>
        </w:tc>
        <w:tc>
          <w:tcPr>
            <w:tcW w:w="0" w:type="dxa"/>
            <w:vAlign w:val="bottom"/>
          </w:tcPr>
          <w:p w:rsidR="009B5A40" w:rsidRDefault="009B5A40">
            <w:pPr>
              <w:rPr>
                <w:sz w:val="1"/>
                <w:szCs w:val="1"/>
              </w:rPr>
            </w:pPr>
          </w:p>
        </w:tc>
      </w:tr>
      <w:tr w:rsidR="009B5A40">
        <w:trPr>
          <w:trHeight w:val="242"/>
        </w:trPr>
        <w:tc>
          <w:tcPr>
            <w:tcW w:w="2160" w:type="dxa"/>
            <w:gridSpan w:val="4"/>
            <w:vAlign w:val="bottom"/>
          </w:tcPr>
          <w:p w:rsidR="009B5A40" w:rsidRDefault="00276FBD">
            <w:pPr>
              <w:rPr>
                <w:sz w:val="20"/>
                <w:szCs w:val="20"/>
              </w:rPr>
            </w:pPr>
            <w:r>
              <w:rPr>
                <w:rFonts w:ascii="Arial" w:eastAsia="Arial" w:hAnsi="Arial" w:cs="Arial"/>
                <w:sz w:val="20"/>
                <w:szCs w:val="20"/>
                <w:vertAlign w:val="superscript"/>
              </w:rPr>
              <w:t>2)</w:t>
            </w:r>
            <w:r>
              <w:rPr>
                <w:rFonts w:ascii="Arial" w:eastAsia="Arial" w:hAnsi="Arial" w:cs="Arial"/>
                <w:sz w:val="16"/>
                <w:szCs w:val="16"/>
              </w:rPr>
              <w:t xml:space="preserve"> Vrhunsko vino KZP</w:t>
            </w:r>
          </w:p>
        </w:tc>
        <w:tc>
          <w:tcPr>
            <w:tcW w:w="100" w:type="dxa"/>
            <w:vAlign w:val="bottom"/>
          </w:tcPr>
          <w:p w:rsidR="009B5A40" w:rsidRDefault="009B5A40">
            <w:pPr>
              <w:rPr>
                <w:sz w:val="21"/>
                <w:szCs w:val="21"/>
              </w:rPr>
            </w:pPr>
          </w:p>
        </w:tc>
        <w:tc>
          <w:tcPr>
            <w:tcW w:w="3380" w:type="dxa"/>
            <w:vAlign w:val="bottom"/>
          </w:tcPr>
          <w:p w:rsidR="009B5A40" w:rsidRDefault="009B5A40">
            <w:pPr>
              <w:rPr>
                <w:sz w:val="21"/>
                <w:szCs w:val="21"/>
              </w:rPr>
            </w:pPr>
          </w:p>
        </w:tc>
        <w:tc>
          <w:tcPr>
            <w:tcW w:w="940" w:type="dxa"/>
            <w:vAlign w:val="bottom"/>
          </w:tcPr>
          <w:p w:rsidR="009B5A40" w:rsidRDefault="009B5A40">
            <w:pPr>
              <w:rPr>
                <w:sz w:val="21"/>
                <w:szCs w:val="21"/>
              </w:rPr>
            </w:pPr>
          </w:p>
        </w:tc>
        <w:tc>
          <w:tcPr>
            <w:tcW w:w="120" w:type="dxa"/>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5860" w:type="dxa"/>
            <w:vAlign w:val="bottom"/>
          </w:tcPr>
          <w:p w:rsidR="009B5A40" w:rsidRDefault="009B5A40">
            <w:pPr>
              <w:rPr>
                <w:sz w:val="21"/>
                <w:szCs w:val="21"/>
              </w:rPr>
            </w:pPr>
          </w:p>
        </w:tc>
        <w:tc>
          <w:tcPr>
            <w:tcW w:w="0" w:type="dxa"/>
            <w:vAlign w:val="bottom"/>
          </w:tcPr>
          <w:p w:rsidR="009B5A40" w:rsidRDefault="009B5A40">
            <w:pPr>
              <w:rPr>
                <w:sz w:val="1"/>
                <w:szCs w:val="1"/>
              </w:rPr>
            </w:pPr>
          </w:p>
        </w:tc>
      </w:tr>
    </w:tbl>
    <w:p w:rsidR="009B5A40" w:rsidRDefault="009B5A40">
      <w:pPr>
        <w:sectPr w:rsidR="009B5A40">
          <w:pgSz w:w="16840" w:h="11906" w:orient="landscape"/>
          <w:pgMar w:top="1440" w:right="1500" w:bottom="1440" w:left="2700" w:header="0" w:footer="0" w:gutter="0"/>
          <w:cols w:space="720" w:equalWidth="0">
            <w:col w:w="12640"/>
          </w:cols>
        </w:sectPr>
      </w:pPr>
    </w:p>
    <w:p w:rsidR="009B5A40" w:rsidRDefault="00276FBD">
      <w:pPr>
        <w:rPr>
          <w:sz w:val="20"/>
          <w:szCs w:val="20"/>
        </w:rPr>
      </w:pPr>
      <w:bookmarkStart w:id="14" w:name="page14"/>
      <w:bookmarkEnd w:id="14"/>
      <w:r>
        <w:rPr>
          <w:rFonts w:ascii="Arial" w:eastAsia="Arial" w:hAnsi="Arial" w:cs="Arial"/>
          <w:b/>
          <w:bCs/>
          <w:sz w:val="21"/>
          <w:szCs w:val="21"/>
          <w:u w:val="single"/>
        </w:rPr>
        <w:lastRenderedPageBreak/>
        <w:t>Prilog 2.: Najvažniji fizikalno kemijski parametri za ZOI “Primorska Hrvatska” (likerska vina):</w:t>
      </w:r>
    </w:p>
    <w:p w:rsidR="009B5A40" w:rsidRDefault="009B5A40">
      <w:pPr>
        <w:sectPr w:rsidR="009B5A40">
          <w:pgSz w:w="16840" w:h="11906" w:orient="landscape"/>
          <w:pgMar w:top="1421" w:right="3160" w:bottom="1440" w:left="4060" w:header="0" w:footer="0" w:gutter="0"/>
          <w:cols w:space="720" w:equalWidth="0">
            <w:col w:w="9620"/>
          </w:cols>
        </w:sectPr>
      </w:pPr>
    </w:p>
    <w:p w:rsidR="009B5A40" w:rsidRDefault="009B5A40">
      <w:pPr>
        <w:spacing w:line="200" w:lineRule="exact"/>
        <w:rPr>
          <w:sz w:val="20"/>
          <w:szCs w:val="20"/>
        </w:rPr>
      </w:pPr>
    </w:p>
    <w:p w:rsidR="009B5A40" w:rsidRDefault="009B5A40">
      <w:pPr>
        <w:spacing w:line="200" w:lineRule="exact"/>
        <w:rPr>
          <w:sz w:val="20"/>
          <w:szCs w:val="20"/>
        </w:rPr>
      </w:pPr>
    </w:p>
    <w:p w:rsidR="009B5A40" w:rsidRDefault="009B5A40">
      <w:pPr>
        <w:spacing w:line="3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860"/>
        <w:gridCol w:w="120"/>
        <w:gridCol w:w="100"/>
        <w:gridCol w:w="4460"/>
        <w:gridCol w:w="30"/>
      </w:tblGrid>
      <w:tr w:rsidR="009B5A40">
        <w:trPr>
          <w:trHeight w:val="268"/>
        </w:trPr>
        <w:tc>
          <w:tcPr>
            <w:tcW w:w="120" w:type="dxa"/>
            <w:tcBorders>
              <w:top w:val="single" w:sz="8" w:space="0" w:color="auto"/>
              <w:left w:val="single" w:sz="8" w:space="0" w:color="auto"/>
              <w:bottom w:val="single" w:sz="8" w:space="0" w:color="auto"/>
            </w:tcBorders>
            <w:shd w:val="clear" w:color="auto" w:fill="D9D9D9"/>
            <w:vAlign w:val="bottom"/>
          </w:tcPr>
          <w:p w:rsidR="009B5A40" w:rsidRDefault="009B5A40">
            <w:pPr>
              <w:rPr>
                <w:sz w:val="23"/>
                <w:szCs w:val="23"/>
              </w:rPr>
            </w:pPr>
          </w:p>
        </w:tc>
        <w:tc>
          <w:tcPr>
            <w:tcW w:w="1860" w:type="dxa"/>
            <w:tcBorders>
              <w:top w:val="single" w:sz="8" w:space="0" w:color="auto"/>
              <w:bottom w:val="single" w:sz="8" w:space="0" w:color="auto"/>
            </w:tcBorders>
            <w:shd w:val="clear" w:color="auto" w:fill="D9D9D9"/>
            <w:vAlign w:val="bottom"/>
          </w:tcPr>
          <w:p w:rsidR="009B5A40" w:rsidRDefault="00276FBD">
            <w:pPr>
              <w:rPr>
                <w:sz w:val="20"/>
                <w:szCs w:val="20"/>
              </w:rPr>
            </w:pPr>
            <w:r>
              <w:rPr>
                <w:rFonts w:ascii="Arial" w:eastAsia="Arial" w:hAnsi="Arial" w:cs="Arial"/>
                <w:b/>
                <w:bCs/>
                <w:sz w:val="16"/>
                <w:szCs w:val="16"/>
              </w:rPr>
              <w:t>Parametri</w:t>
            </w:r>
          </w:p>
        </w:tc>
        <w:tc>
          <w:tcPr>
            <w:tcW w:w="120" w:type="dxa"/>
            <w:tcBorders>
              <w:top w:val="single" w:sz="8" w:space="0" w:color="auto"/>
              <w:bottom w:val="single" w:sz="8" w:space="0" w:color="auto"/>
              <w:right w:val="single" w:sz="8" w:space="0" w:color="auto"/>
            </w:tcBorders>
            <w:shd w:val="clear" w:color="auto" w:fill="D9D9D9"/>
            <w:vAlign w:val="bottom"/>
          </w:tcPr>
          <w:p w:rsidR="009B5A40" w:rsidRDefault="009B5A40">
            <w:pPr>
              <w:rPr>
                <w:sz w:val="23"/>
                <w:szCs w:val="23"/>
              </w:rPr>
            </w:pPr>
          </w:p>
        </w:tc>
        <w:tc>
          <w:tcPr>
            <w:tcW w:w="100" w:type="dxa"/>
            <w:tcBorders>
              <w:top w:val="single" w:sz="8" w:space="0" w:color="auto"/>
              <w:bottom w:val="single" w:sz="8" w:space="0" w:color="auto"/>
            </w:tcBorders>
            <w:shd w:val="clear" w:color="auto" w:fill="E0E0E0"/>
            <w:vAlign w:val="bottom"/>
          </w:tcPr>
          <w:p w:rsidR="009B5A40" w:rsidRDefault="009B5A40">
            <w:pPr>
              <w:rPr>
                <w:sz w:val="23"/>
                <w:szCs w:val="23"/>
              </w:rPr>
            </w:pPr>
          </w:p>
        </w:tc>
        <w:tc>
          <w:tcPr>
            <w:tcW w:w="4460" w:type="dxa"/>
            <w:tcBorders>
              <w:top w:val="single" w:sz="8" w:space="0" w:color="auto"/>
              <w:bottom w:val="single" w:sz="8" w:space="0" w:color="auto"/>
              <w:right w:val="single" w:sz="8" w:space="0" w:color="auto"/>
            </w:tcBorders>
            <w:shd w:val="clear" w:color="auto" w:fill="E0E0E0"/>
            <w:vAlign w:val="bottom"/>
          </w:tcPr>
          <w:p w:rsidR="009B5A40" w:rsidRDefault="00276FBD">
            <w:pPr>
              <w:ind w:right="60"/>
              <w:jc w:val="center"/>
              <w:rPr>
                <w:sz w:val="20"/>
                <w:szCs w:val="20"/>
              </w:rPr>
            </w:pPr>
            <w:r>
              <w:rPr>
                <w:rFonts w:ascii="Arial" w:eastAsia="Arial" w:hAnsi="Arial" w:cs="Arial"/>
                <w:b/>
                <w:bCs/>
                <w:sz w:val="16"/>
                <w:szCs w:val="16"/>
              </w:rPr>
              <w:t>Likersko vino</w:t>
            </w:r>
          </w:p>
        </w:tc>
        <w:tc>
          <w:tcPr>
            <w:tcW w:w="0" w:type="dxa"/>
            <w:vAlign w:val="bottom"/>
          </w:tcPr>
          <w:p w:rsidR="009B5A40" w:rsidRDefault="009B5A40">
            <w:pPr>
              <w:rPr>
                <w:sz w:val="1"/>
                <w:szCs w:val="1"/>
              </w:rPr>
            </w:pPr>
          </w:p>
        </w:tc>
      </w:tr>
      <w:tr w:rsidR="009B5A40">
        <w:trPr>
          <w:trHeight w:val="248"/>
        </w:trPr>
        <w:tc>
          <w:tcPr>
            <w:tcW w:w="120" w:type="dxa"/>
            <w:tcBorders>
              <w:left w:val="single" w:sz="8" w:space="0" w:color="auto"/>
            </w:tcBorders>
            <w:shd w:val="clear" w:color="auto" w:fill="D9D9D9"/>
            <w:vAlign w:val="bottom"/>
          </w:tcPr>
          <w:p w:rsidR="009B5A40" w:rsidRDefault="009B5A40">
            <w:pPr>
              <w:rPr>
                <w:sz w:val="21"/>
                <w:szCs w:val="21"/>
              </w:rPr>
            </w:pPr>
          </w:p>
        </w:tc>
        <w:tc>
          <w:tcPr>
            <w:tcW w:w="1860" w:type="dxa"/>
            <w:shd w:val="clear" w:color="auto" w:fill="D9D9D9"/>
            <w:vAlign w:val="bottom"/>
          </w:tcPr>
          <w:p w:rsidR="009B5A40" w:rsidRDefault="00276FBD">
            <w:pPr>
              <w:rPr>
                <w:sz w:val="20"/>
                <w:szCs w:val="20"/>
              </w:rPr>
            </w:pPr>
            <w:r>
              <w:rPr>
                <w:rFonts w:ascii="Arial" w:eastAsia="Arial" w:hAnsi="Arial" w:cs="Arial"/>
                <w:i/>
                <w:iCs/>
                <w:sz w:val="16"/>
                <w:szCs w:val="16"/>
              </w:rPr>
              <w:t>Minimalna prirodna</w:t>
            </w:r>
          </w:p>
        </w:tc>
        <w:tc>
          <w:tcPr>
            <w:tcW w:w="120" w:type="dxa"/>
            <w:tcBorders>
              <w:right w:val="single" w:sz="8" w:space="0" w:color="auto"/>
            </w:tcBorders>
            <w:shd w:val="clear" w:color="auto" w:fill="D9D9D9"/>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4460" w:type="dxa"/>
            <w:vMerge w:val="restart"/>
            <w:tcBorders>
              <w:right w:val="single" w:sz="8" w:space="0" w:color="auto"/>
            </w:tcBorders>
            <w:vAlign w:val="bottom"/>
          </w:tcPr>
          <w:p w:rsidR="009B5A40" w:rsidRDefault="00276FBD">
            <w:pPr>
              <w:ind w:right="40"/>
              <w:jc w:val="center"/>
              <w:rPr>
                <w:sz w:val="20"/>
                <w:szCs w:val="20"/>
              </w:rPr>
            </w:pPr>
            <w:r>
              <w:rPr>
                <w:rFonts w:ascii="Arial" w:eastAsia="Arial" w:hAnsi="Arial" w:cs="Arial"/>
                <w:sz w:val="16"/>
                <w:szCs w:val="16"/>
              </w:rPr>
              <w:t>12 % vol.</w:t>
            </w:r>
          </w:p>
        </w:tc>
        <w:tc>
          <w:tcPr>
            <w:tcW w:w="0" w:type="dxa"/>
            <w:vAlign w:val="bottom"/>
          </w:tcPr>
          <w:p w:rsidR="009B5A40" w:rsidRDefault="009B5A40">
            <w:pPr>
              <w:rPr>
                <w:sz w:val="1"/>
                <w:szCs w:val="1"/>
              </w:rPr>
            </w:pPr>
          </w:p>
        </w:tc>
      </w:tr>
      <w:tr w:rsidR="009B5A40">
        <w:trPr>
          <w:trHeight w:val="222"/>
        </w:trPr>
        <w:tc>
          <w:tcPr>
            <w:tcW w:w="120" w:type="dxa"/>
            <w:tcBorders>
              <w:left w:val="single" w:sz="8" w:space="0" w:color="auto"/>
              <w:bottom w:val="single" w:sz="8" w:space="0" w:color="D9D9D9"/>
            </w:tcBorders>
            <w:shd w:val="clear" w:color="auto" w:fill="D9D9D9"/>
            <w:vAlign w:val="bottom"/>
          </w:tcPr>
          <w:p w:rsidR="009B5A40" w:rsidRDefault="009B5A40">
            <w:pPr>
              <w:rPr>
                <w:sz w:val="19"/>
                <w:szCs w:val="19"/>
              </w:rPr>
            </w:pPr>
          </w:p>
        </w:tc>
        <w:tc>
          <w:tcPr>
            <w:tcW w:w="1860" w:type="dxa"/>
            <w:tcBorders>
              <w:bottom w:val="single" w:sz="8" w:space="0" w:color="D9D9D9"/>
            </w:tcBorders>
            <w:shd w:val="clear" w:color="auto" w:fill="D9D9D9"/>
            <w:vAlign w:val="bottom"/>
          </w:tcPr>
          <w:p w:rsidR="009B5A40" w:rsidRDefault="00276FBD">
            <w:pPr>
              <w:rPr>
                <w:sz w:val="20"/>
                <w:szCs w:val="20"/>
              </w:rPr>
            </w:pPr>
            <w:r>
              <w:rPr>
                <w:rFonts w:ascii="Arial" w:eastAsia="Arial" w:hAnsi="Arial" w:cs="Arial"/>
                <w:i/>
                <w:iCs/>
                <w:sz w:val="16"/>
                <w:szCs w:val="16"/>
              </w:rPr>
              <w:t>alkoholna jakost</w:t>
            </w:r>
          </w:p>
        </w:tc>
        <w:tc>
          <w:tcPr>
            <w:tcW w:w="120" w:type="dxa"/>
            <w:tcBorders>
              <w:bottom w:val="single" w:sz="8" w:space="0" w:color="D9D9D9"/>
              <w:right w:val="single" w:sz="8" w:space="0" w:color="auto"/>
            </w:tcBorders>
            <w:shd w:val="clear" w:color="auto" w:fill="D9D9D9"/>
            <w:vAlign w:val="bottom"/>
          </w:tcPr>
          <w:p w:rsidR="009B5A40" w:rsidRDefault="009B5A40">
            <w:pPr>
              <w:rPr>
                <w:sz w:val="19"/>
                <w:szCs w:val="19"/>
              </w:rPr>
            </w:pPr>
          </w:p>
        </w:tc>
        <w:tc>
          <w:tcPr>
            <w:tcW w:w="100" w:type="dxa"/>
            <w:vAlign w:val="bottom"/>
          </w:tcPr>
          <w:p w:rsidR="009B5A40" w:rsidRDefault="009B5A40">
            <w:pPr>
              <w:rPr>
                <w:sz w:val="19"/>
                <w:szCs w:val="19"/>
              </w:rPr>
            </w:pPr>
          </w:p>
        </w:tc>
        <w:tc>
          <w:tcPr>
            <w:tcW w:w="4460" w:type="dxa"/>
            <w:vMerge/>
            <w:tcBorders>
              <w:right w:val="single" w:sz="8" w:space="0" w:color="auto"/>
            </w:tcBorders>
            <w:vAlign w:val="bottom"/>
          </w:tcPr>
          <w:p w:rsidR="009B5A40" w:rsidRDefault="009B5A40">
            <w:pPr>
              <w:rPr>
                <w:sz w:val="19"/>
                <w:szCs w:val="19"/>
              </w:rPr>
            </w:pPr>
          </w:p>
        </w:tc>
        <w:tc>
          <w:tcPr>
            <w:tcW w:w="0" w:type="dxa"/>
            <w:vAlign w:val="bottom"/>
          </w:tcPr>
          <w:p w:rsidR="009B5A40" w:rsidRDefault="009B5A40">
            <w:pPr>
              <w:rPr>
                <w:sz w:val="1"/>
                <w:szCs w:val="1"/>
              </w:rPr>
            </w:pPr>
          </w:p>
        </w:tc>
      </w:tr>
      <w:tr w:rsidR="009B5A40">
        <w:trPr>
          <w:trHeight w:val="248"/>
        </w:trPr>
        <w:tc>
          <w:tcPr>
            <w:tcW w:w="120" w:type="dxa"/>
            <w:tcBorders>
              <w:top w:val="single" w:sz="8" w:space="0" w:color="auto"/>
              <w:left w:val="single" w:sz="8" w:space="0" w:color="auto"/>
            </w:tcBorders>
            <w:shd w:val="clear" w:color="auto" w:fill="D9D9D9"/>
            <w:vAlign w:val="bottom"/>
          </w:tcPr>
          <w:p w:rsidR="009B5A40" w:rsidRDefault="009B5A40">
            <w:pPr>
              <w:rPr>
                <w:sz w:val="21"/>
                <w:szCs w:val="21"/>
              </w:rPr>
            </w:pPr>
          </w:p>
        </w:tc>
        <w:tc>
          <w:tcPr>
            <w:tcW w:w="1860" w:type="dxa"/>
            <w:tcBorders>
              <w:top w:val="single" w:sz="8" w:space="0" w:color="auto"/>
            </w:tcBorders>
            <w:shd w:val="clear" w:color="auto" w:fill="D9D9D9"/>
            <w:vAlign w:val="bottom"/>
          </w:tcPr>
          <w:p w:rsidR="009B5A40" w:rsidRDefault="00276FBD">
            <w:pPr>
              <w:rPr>
                <w:sz w:val="20"/>
                <w:szCs w:val="20"/>
              </w:rPr>
            </w:pPr>
            <w:r>
              <w:rPr>
                <w:rFonts w:ascii="Arial" w:eastAsia="Arial" w:hAnsi="Arial" w:cs="Arial"/>
                <w:i/>
                <w:iCs/>
                <w:sz w:val="16"/>
                <w:szCs w:val="16"/>
              </w:rPr>
              <w:t>Minimalna ukupna</w:t>
            </w:r>
          </w:p>
        </w:tc>
        <w:tc>
          <w:tcPr>
            <w:tcW w:w="120" w:type="dxa"/>
            <w:tcBorders>
              <w:top w:val="single" w:sz="8" w:space="0" w:color="auto"/>
              <w:right w:val="single" w:sz="8" w:space="0" w:color="auto"/>
            </w:tcBorders>
            <w:shd w:val="clear" w:color="auto" w:fill="D9D9D9"/>
            <w:vAlign w:val="bottom"/>
          </w:tcPr>
          <w:p w:rsidR="009B5A40" w:rsidRDefault="009B5A40">
            <w:pPr>
              <w:rPr>
                <w:sz w:val="21"/>
                <w:szCs w:val="21"/>
              </w:rPr>
            </w:pPr>
          </w:p>
        </w:tc>
        <w:tc>
          <w:tcPr>
            <w:tcW w:w="100" w:type="dxa"/>
            <w:tcBorders>
              <w:top w:val="single" w:sz="8" w:space="0" w:color="auto"/>
            </w:tcBorders>
            <w:vAlign w:val="bottom"/>
          </w:tcPr>
          <w:p w:rsidR="009B5A40" w:rsidRDefault="009B5A40">
            <w:pPr>
              <w:rPr>
                <w:sz w:val="21"/>
                <w:szCs w:val="21"/>
              </w:rPr>
            </w:pPr>
          </w:p>
        </w:tc>
        <w:tc>
          <w:tcPr>
            <w:tcW w:w="4460" w:type="dxa"/>
            <w:tcBorders>
              <w:top w:val="single" w:sz="8" w:space="0" w:color="auto"/>
              <w:right w:val="single" w:sz="8" w:space="0" w:color="auto"/>
            </w:tcBorders>
            <w:vAlign w:val="bottom"/>
          </w:tcPr>
          <w:p w:rsidR="009B5A40" w:rsidRDefault="00276FBD">
            <w:pPr>
              <w:ind w:right="60"/>
              <w:jc w:val="center"/>
              <w:rPr>
                <w:sz w:val="20"/>
                <w:szCs w:val="20"/>
              </w:rPr>
            </w:pPr>
            <w:r>
              <w:rPr>
                <w:rFonts w:ascii="Arial" w:eastAsia="Arial" w:hAnsi="Arial" w:cs="Arial"/>
                <w:sz w:val="16"/>
                <w:szCs w:val="16"/>
              </w:rPr>
              <w:t>17,5 % vol.</w:t>
            </w:r>
          </w:p>
        </w:tc>
        <w:tc>
          <w:tcPr>
            <w:tcW w:w="0" w:type="dxa"/>
            <w:vAlign w:val="bottom"/>
          </w:tcPr>
          <w:p w:rsidR="009B5A40" w:rsidRDefault="009B5A40">
            <w:pPr>
              <w:rPr>
                <w:sz w:val="1"/>
                <w:szCs w:val="1"/>
              </w:rPr>
            </w:pPr>
          </w:p>
        </w:tc>
      </w:tr>
      <w:tr w:rsidR="009B5A40">
        <w:trPr>
          <w:trHeight w:val="224"/>
        </w:trPr>
        <w:tc>
          <w:tcPr>
            <w:tcW w:w="120" w:type="dxa"/>
            <w:tcBorders>
              <w:left w:val="single" w:sz="8" w:space="0" w:color="auto"/>
              <w:bottom w:val="single" w:sz="8" w:space="0" w:color="auto"/>
            </w:tcBorders>
            <w:shd w:val="clear" w:color="auto" w:fill="D9D9D9"/>
            <w:vAlign w:val="bottom"/>
          </w:tcPr>
          <w:p w:rsidR="009B5A40" w:rsidRDefault="009B5A40">
            <w:pPr>
              <w:rPr>
                <w:sz w:val="19"/>
                <w:szCs w:val="19"/>
              </w:rPr>
            </w:pPr>
          </w:p>
        </w:tc>
        <w:tc>
          <w:tcPr>
            <w:tcW w:w="1860" w:type="dxa"/>
            <w:tcBorders>
              <w:bottom w:val="single" w:sz="8" w:space="0" w:color="auto"/>
            </w:tcBorders>
            <w:shd w:val="clear" w:color="auto" w:fill="D9D9D9"/>
            <w:vAlign w:val="bottom"/>
          </w:tcPr>
          <w:p w:rsidR="009B5A40" w:rsidRDefault="00276FBD">
            <w:pPr>
              <w:rPr>
                <w:sz w:val="20"/>
                <w:szCs w:val="20"/>
              </w:rPr>
            </w:pPr>
            <w:r>
              <w:rPr>
                <w:rFonts w:ascii="Arial" w:eastAsia="Arial" w:hAnsi="Arial" w:cs="Arial"/>
                <w:i/>
                <w:iCs/>
                <w:sz w:val="16"/>
                <w:szCs w:val="16"/>
              </w:rPr>
              <w:t>alkoholna jakost</w:t>
            </w:r>
          </w:p>
        </w:tc>
        <w:tc>
          <w:tcPr>
            <w:tcW w:w="120" w:type="dxa"/>
            <w:tcBorders>
              <w:bottom w:val="single" w:sz="8" w:space="0" w:color="auto"/>
              <w:right w:val="single" w:sz="8" w:space="0" w:color="auto"/>
            </w:tcBorders>
            <w:shd w:val="clear" w:color="auto" w:fill="D9D9D9"/>
            <w:vAlign w:val="bottom"/>
          </w:tcPr>
          <w:p w:rsidR="009B5A40" w:rsidRDefault="009B5A40">
            <w:pPr>
              <w:rPr>
                <w:sz w:val="19"/>
                <w:szCs w:val="19"/>
              </w:rPr>
            </w:pPr>
          </w:p>
        </w:tc>
        <w:tc>
          <w:tcPr>
            <w:tcW w:w="100" w:type="dxa"/>
            <w:tcBorders>
              <w:bottom w:val="single" w:sz="8" w:space="0" w:color="auto"/>
            </w:tcBorders>
            <w:vAlign w:val="bottom"/>
          </w:tcPr>
          <w:p w:rsidR="009B5A40" w:rsidRDefault="009B5A40">
            <w:pPr>
              <w:rPr>
                <w:sz w:val="19"/>
                <w:szCs w:val="19"/>
              </w:rPr>
            </w:pPr>
          </w:p>
        </w:tc>
        <w:tc>
          <w:tcPr>
            <w:tcW w:w="4460" w:type="dxa"/>
            <w:tcBorders>
              <w:bottom w:val="single" w:sz="8" w:space="0" w:color="auto"/>
              <w:right w:val="single" w:sz="8" w:space="0" w:color="auto"/>
            </w:tcBorders>
            <w:vAlign w:val="bottom"/>
          </w:tcPr>
          <w:p w:rsidR="009B5A40" w:rsidRDefault="009B5A40">
            <w:pPr>
              <w:rPr>
                <w:sz w:val="19"/>
                <w:szCs w:val="19"/>
              </w:rPr>
            </w:pPr>
          </w:p>
        </w:tc>
        <w:tc>
          <w:tcPr>
            <w:tcW w:w="0" w:type="dxa"/>
            <w:vAlign w:val="bottom"/>
          </w:tcPr>
          <w:p w:rsidR="009B5A40" w:rsidRDefault="009B5A40">
            <w:pPr>
              <w:rPr>
                <w:sz w:val="1"/>
                <w:szCs w:val="1"/>
              </w:rPr>
            </w:pPr>
          </w:p>
        </w:tc>
      </w:tr>
      <w:tr w:rsidR="009B5A40">
        <w:trPr>
          <w:trHeight w:val="246"/>
        </w:trPr>
        <w:tc>
          <w:tcPr>
            <w:tcW w:w="120" w:type="dxa"/>
            <w:tcBorders>
              <w:left w:val="single" w:sz="8" w:space="0" w:color="auto"/>
            </w:tcBorders>
            <w:shd w:val="clear" w:color="auto" w:fill="D9D9D9"/>
            <w:vAlign w:val="bottom"/>
          </w:tcPr>
          <w:p w:rsidR="009B5A40" w:rsidRDefault="009B5A40">
            <w:pPr>
              <w:rPr>
                <w:sz w:val="21"/>
                <w:szCs w:val="21"/>
              </w:rPr>
            </w:pPr>
          </w:p>
        </w:tc>
        <w:tc>
          <w:tcPr>
            <w:tcW w:w="1860" w:type="dxa"/>
            <w:shd w:val="clear" w:color="auto" w:fill="D9D9D9"/>
            <w:vAlign w:val="bottom"/>
          </w:tcPr>
          <w:p w:rsidR="009B5A40" w:rsidRDefault="00276FBD">
            <w:pPr>
              <w:rPr>
                <w:sz w:val="20"/>
                <w:szCs w:val="20"/>
              </w:rPr>
            </w:pPr>
            <w:r>
              <w:rPr>
                <w:rFonts w:ascii="Arial" w:eastAsia="Arial" w:hAnsi="Arial" w:cs="Arial"/>
                <w:i/>
                <w:iCs/>
                <w:sz w:val="16"/>
                <w:szCs w:val="16"/>
              </w:rPr>
              <w:t>Minimalna stvarna</w:t>
            </w:r>
          </w:p>
        </w:tc>
        <w:tc>
          <w:tcPr>
            <w:tcW w:w="120" w:type="dxa"/>
            <w:tcBorders>
              <w:right w:val="single" w:sz="8" w:space="0" w:color="auto"/>
            </w:tcBorders>
            <w:shd w:val="clear" w:color="auto" w:fill="D9D9D9"/>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4460" w:type="dxa"/>
            <w:vMerge w:val="restart"/>
            <w:tcBorders>
              <w:right w:val="single" w:sz="8" w:space="0" w:color="auto"/>
            </w:tcBorders>
            <w:vAlign w:val="bottom"/>
          </w:tcPr>
          <w:p w:rsidR="009B5A40" w:rsidRDefault="00276FBD">
            <w:pPr>
              <w:ind w:right="60"/>
              <w:jc w:val="center"/>
              <w:rPr>
                <w:sz w:val="20"/>
                <w:szCs w:val="20"/>
              </w:rPr>
            </w:pPr>
            <w:r>
              <w:rPr>
                <w:rFonts w:ascii="Arial" w:eastAsia="Arial" w:hAnsi="Arial" w:cs="Arial"/>
                <w:sz w:val="16"/>
                <w:szCs w:val="16"/>
              </w:rPr>
              <w:t>15 % vol.</w:t>
            </w:r>
          </w:p>
        </w:tc>
        <w:tc>
          <w:tcPr>
            <w:tcW w:w="0" w:type="dxa"/>
            <w:vAlign w:val="bottom"/>
          </w:tcPr>
          <w:p w:rsidR="009B5A40" w:rsidRDefault="009B5A40">
            <w:pPr>
              <w:rPr>
                <w:sz w:val="1"/>
                <w:szCs w:val="1"/>
              </w:rPr>
            </w:pPr>
          </w:p>
        </w:tc>
      </w:tr>
      <w:tr w:rsidR="009B5A40">
        <w:trPr>
          <w:trHeight w:val="223"/>
        </w:trPr>
        <w:tc>
          <w:tcPr>
            <w:tcW w:w="120" w:type="dxa"/>
            <w:tcBorders>
              <w:left w:val="single" w:sz="8" w:space="0" w:color="auto"/>
              <w:bottom w:val="single" w:sz="8" w:space="0" w:color="D9D9D9"/>
            </w:tcBorders>
            <w:shd w:val="clear" w:color="auto" w:fill="D9D9D9"/>
            <w:vAlign w:val="bottom"/>
          </w:tcPr>
          <w:p w:rsidR="009B5A40" w:rsidRDefault="009B5A40">
            <w:pPr>
              <w:rPr>
                <w:sz w:val="19"/>
                <w:szCs w:val="19"/>
              </w:rPr>
            </w:pPr>
          </w:p>
        </w:tc>
        <w:tc>
          <w:tcPr>
            <w:tcW w:w="1860" w:type="dxa"/>
            <w:tcBorders>
              <w:bottom w:val="single" w:sz="8" w:space="0" w:color="D9D9D9"/>
            </w:tcBorders>
            <w:shd w:val="clear" w:color="auto" w:fill="D9D9D9"/>
            <w:vAlign w:val="bottom"/>
          </w:tcPr>
          <w:p w:rsidR="009B5A40" w:rsidRDefault="00276FBD">
            <w:pPr>
              <w:rPr>
                <w:sz w:val="20"/>
                <w:szCs w:val="20"/>
              </w:rPr>
            </w:pPr>
            <w:r>
              <w:rPr>
                <w:rFonts w:ascii="Arial" w:eastAsia="Arial" w:hAnsi="Arial" w:cs="Arial"/>
                <w:i/>
                <w:iCs/>
                <w:sz w:val="16"/>
                <w:szCs w:val="16"/>
              </w:rPr>
              <w:t>alkoholna jakost</w:t>
            </w:r>
          </w:p>
        </w:tc>
        <w:tc>
          <w:tcPr>
            <w:tcW w:w="120" w:type="dxa"/>
            <w:tcBorders>
              <w:bottom w:val="single" w:sz="8" w:space="0" w:color="D9D9D9"/>
              <w:right w:val="single" w:sz="8" w:space="0" w:color="auto"/>
            </w:tcBorders>
            <w:shd w:val="clear" w:color="auto" w:fill="D9D9D9"/>
            <w:vAlign w:val="bottom"/>
          </w:tcPr>
          <w:p w:rsidR="009B5A40" w:rsidRDefault="009B5A40">
            <w:pPr>
              <w:rPr>
                <w:sz w:val="19"/>
                <w:szCs w:val="19"/>
              </w:rPr>
            </w:pPr>
          </w:p>
        </w:tc>
        <w:tc>
          <w:tcPr>
            <w:tcW w:w="100" w:type="dxa"/>
            <w:vAlign w:val="bottom"/>
          </w:tcPr>
          <w:p w:rsidR="009B5A40" w:rsidRDefault="009B5A40">
            <w:pPr>
              <w:rPr>
                <w:sz w:val="19"/>
                <w:szCs w:val="19"/>
              </w:rPr>
            </w:pPr>
          </w:p>
        </w:tc>
        <w:tc>
          <w:tcPr>
            <w:tcW w:w="4460" w:type="dxa"/>
            <w:vMerge/>
            <w:tcBorders>
              <w:right w:val="single" w:sz="8" w:space="0" w:color="auto"/>
            </w:tcBorders>
            <w:vAlign w:val="bottom"/>
          </w:tcPr>
          <w:p w:rsidR="009B5A40" w:rsidRDefault="009B5A40">
            <w:pPr>
              <w:rPr>
                <w:sz w:val="19"/>
                <w:szCs w:val="19"/>
              </w:rPr>
            </w:pPr>
          </w:p>
        </w:tc>
        <w:tc>
          <w:tcPr>
            <w:tcW w:w="0" w:type="dxa"/>
            <w:vAlign w:val="bottom"/>
          </w:tcPr>
          <w:p w:rsidR="009B5A40" w:rsidRDefault="009B5A40">
            <w:pPr>
              <w:rPr>
                <w:sz w:val="1"/>
                <w:szCs w:val="1"/>
              </w:rPr>
            </w:pPr>
          </w:p>
        </w:tc>
      </w:tr>
      <w:tr w:rsidR="009B5A40">
        <w:trPr>
          <w:trHeight w:val="249"/>
        </w:trPr>
        <w:tc>
          <w:tcPr>
            <w:tcW w:w="120" w:type="dxa"/>
            <w:tcBorders>
              <w:top w:val="single" w:sz="8" w:space="0" w:color="auto"/>
              <w:left w:val="single" w:sz="8" w:space="0" w:color="auto"/>
            </w:tcBorders>
            <w:shd w:val="clear" w:color="auto" w:fill="D9D9D9"/>
            <w:vAlign w:val="bottom"/>
          </w:tcPr>
          <w:p w:rsidR="009B5A40" w:rsidRDefault="009B5A40">
            <w:pPr>
              <w:rPr>
                <w:sz w:val="21"/>
                <w:szCs w:val="21"/>
              </w:rPr>
            </w:pPr>
          </w:p>
        </w:tc>
        <w:tc>
          <w:tcPr>
            <w:tcW w:w="1860" w:type="dxa"/>
            <w:tcBorders>
              <w:top w:val="single" w:sz="8" w:space="0" w:color="auto"/>
            </w:tcBorders>
            <w:shd w:val="clear" w:color="auto" w:fill="D9D9D9"/>
            <w:vAlign w:val="bottom"/>
          </w:tcPr>
          <w:p w:rsidR="009B5A40" w:rsidRDefault="00276FBD">
            <w:pPr>
              <w:rPr>
                <w:sz w:val="20"/>
                <w:szCs w:val="20"/>
              </w:rPr>
            </w:pPr>
            <w:r>
              <w:rPr>
                <w:rFonts w:ascii="Arial" w:eastAsia="Arial" w:hAnsi="Arial" w:cs="Arial"/>
                <w:i/>
                <w:iCs/>
                <w:sz w:val="16"/>
                <w:szCs w:val="16"/>
              </w:rPr>
              <w:t>Maksimalna stvarna</w:t>
            </w:r>
          </w:p>
        </w:tc>
        <w:tc>
          <w:tcPr>
            <w:tcW w:w="120" w:type="dxa"/>
            <w:tcBorders>
              <w:top w:val="single" w:sz="8" w:space="0" w:color="auto"/>
              <w:right w:val="single" w:sz="8" w:space="0" w:color="auto"/>
            </w:tcBorders>
            <w:shd w:val="clear" w:color="auto" w:fill="D9D9D9"/>
            <w:vAlign w:val="bottom"/>
          </w:tcPr>
          <w:p w:rsidR="009B5A40" w:rsidRDefault="009B5A40">
            <w:pPr>
              <w:rPr>
                <w:sz w:val="21"/>
                <w:szCs w:val="21"/>
              </w:rPr>
            </w:pPr>
          </w:p>
        </w:tc>
        <w:tc>
          <w:tcPr>
            <w:tcW w:w="100" w:type="dxa"/>
            <w:tcBorders>
              <w:top w:val="single" w:sz="8" w:space="0" w:color="auto"/>
            </w:tcBorders>
            <w:vAlign w:val="bottom"/>
          </w:tcPr>
          <w:p w:rsidR="009B5A40" w:rsidRDefault="009B5A40">
            <w:pPr>
              <w:rPr>
                <w:sz w:val="21"/>
                <w:szCs w:val="21"/>
              </w:rPr>
            </w:pPr>
          </w:p>
        </w:tc>
        <w:tc>
          <w:tcPr>
            <w:tcW w:w="4460" w:type="dxa"/>
            <w:vMerge w:val="restart"/>
            <w:tcBorders>
              <w:top w:val="single" w:sz="8" w:space="0" w:color="auto"/>
              <w:right w:val="single" w:sz="8" w:space="0" w:color="auto"/>
            </w:tcBorders>
            <w:vAlign w:val="bottom"/>
          </w:tcPr>
          <w:p w:rsidR="009B5A40" w:rsidRDefault="00276FBD">
            <w:pPr>
              <w:ind w:right="40"/>
              <w:jc w:val="center"/>
              <w:rPr>
                <w:sz w:val="20"/>
                <w:szCs w:val="20"/>
              </w:rPr>
            </w:pPr>
            <w:r>
              <w:rPr>
                <w:rFonts w:ascii="Arial" w:eastAsia="Arial" w:hAnsi="Arial" w:cs="Arial"/>
                <w:sz w:val="16"/>
                <w:szCs w:val="16"/>
              </w:rPr>
              <w:t>22 % vol.</w:t>
            </w:r>
          </w:p>
        </w:tc>
        <w:tc>
          <w:tcPr>
            <w:tcW w:w="0" w:type="dxa"/>
            <w:vAlign w:val="bottom"/>
          </w:tcPr>
          <w:p w:rsidR="009B5A40" w:rsidRDefault="009B5A40">
            <w:pPr>
              <w:rPr>
                <w:sz w:val="1"/>
                <w:szCs w:val="1"/>
              </w:rPr>
            </w:pPr>
          </w:p>
        </w:tc>
      </w:tr>
      <w:tr w:rsidR="009B5A40">
        <w:trPr>
          <w:trHeight w:val="70"/>
        </w:trPr>
        <w:tc>
          <w:tcPr>
            <w:tcW w:w="120" w:type="dxa"/>
            <w:tcBorders>
              <w:left w:val="single" w:sz="8" w:space="0" w:color="auto"/>
            </w:tcBorders>
            <w:shd w:val="clear" w:color="auto" w:fill="D9D9D9"/>
            <w:vAlign w:val="bottom"/>
          </w:tcPr>
          <w:p w:rsidR="009B5A40" w:rsidRDefault="009B5A40">
            <w:pPr>
              <w:rPr>
                <w:sz w:val="6"/>
                <w:szCs w:val="6"/>
              </w:rPr>
            </w:pPr>
          </w:p>
        </w:tc>
        <w:tc>
          <w:tcPr>
            <w:tcW w:w="186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alkoholna jakost</w:t>
            </w:r>
          </w:p>
        </w:tc>
        <w:tc>
          <w:tcPr>
            <w:tcW w:w="120" w:type="dxa"/>
            <w:tcBorders>
              <w:right w:val="single" w:sz="8" w:space="0" w:color="auto"/>
            </w:tcBorders>
            <w:shd w:val="clear" w:color="auto" w:fill="D9D9D9"/>
            <w:vAlign w:val="bottom"/>
          </w:tcPr>
          <w:p w:rsidR="009B5A40" w:rsidRDefault="009B5A40">
            <w:pPr>
              <w:rPr>
                <w:sz w:val="6"/>
                <w:szCs w:val="6"/>
              </w:rPr>
            </w:pPr>
          </w:p>
        </w:tc>
        <w:tc>
          <w:tcPr>
            <w:tcW w:w="100" w:type="dxa"/>
            <w:vAlign w:val="bottom"/>
          </w:tcPr>
          <w:p w:rsidR="009B5A40" w:rsidRDefault="009B5A40">
            <w:pPr>
              <w:rPr>
                <w:sz w:val="6"/>
                <w:szCs w:val="6"/>
              </w:rPr>
            </w:pPr>
          </w:p>
        </w:tc>
        <w:tc>
          <w:tcPr>
            <w:tcW w:w="4460" w:type="dxa"/>
            <w:vMerge/>
            <w:tcBorders>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154"/>
        </w:trPr>
        <w:tc>
          <w:tcPr>
            <w:tcW w:w="120" w:type="dxa"/>
            <w:tcBorders>
              <w:left w:val="single" w:sz="8" w:space="0" w:color="auto"/>
              <w:bottom w:val="single" w:sz="8" w:space="0" w:color="auto"/>
            </w:tcBorders>
            <w:shd w:val="clear" w:color="auto" w:fill="D9D9D9"/>
            <w:vAlign w:val="bottom"/>
          </w:tcPr>
          <w:p w:rsidR="009B5A40" w:rsidRDefault="009B5A40">
            <w:pPr>
              <w:rPr>
                <w:sz w:val="13"/>
                <w:szCs w:val="13"/>
              </w:rPr>
            </w:pPr>
          </w:p>
        </w:tc>
        <w:tc>
          <w:tcPr>
            <w:tcW w:w="1860" w:type="dxa"/>
            <w:vMerge/>
            <w:tcBorders>
              <w:bottom w:val="single" w:sz="8" w:space="0" w:color="auto"/>
            </w:tcBorders>
            <w:shd w:val="clear" w:color="auto" w:fill="D9D9D9"/>
            <w:vAlign w:val="bottom"/>
          </w:tcPr>
          <w:p w:rsidR="009B5A40" w:rsidRDefault="009B5A40">
            <w:pPr>
              <w:rPr>
                <w:sz w:val="13"/>
                <w:szCs w:val="13"/>
              </w:rPr>
            </w:pPr>
          </w:p>
        </w:tc>
        <w:tc>
          <w:tcPr>
            <w:tcW w:w="120" w:type="dxa"/>
            <w:tcBorders>
              <w:bottom w:val="single" w:sz="8" w:space="0" w:color="auto"/>
              <w:right w:val="single" w:sz="8" w:space="0" w:color="auto"/>
            </w:tcBorders>
            <w:shd w:val="clear" w:color="auto" w:fill="D9D9D9"/>
            <w:vAlign w:val="bottom"/>
          </w:tcPr>
          <w:p w:rsidR="009B5A40" w:rsidRDefault="009B5A40">
            <w:pPr>
              <w:rPr>
                <w:sz w:val="13"/>
                <w:szCs w:val="13"/>
              </w:rPr>
            </w:pPr>
          </w:p>
        </w:tc>
        <w:tc>
          <w:tcPr>
            <w:tcW w:w="100" w:type="dxa"/>
            <w:tcBorders>
              <w:bottom w:val="single" w:sz="8" w:space="0" w:color="auto"/>
            </w:tcBorders>
            <w:vAlign w:val="bottom"/>
          </w:tcPr>
          <w:p w:rsidR="009B5A40" w:rsidRDefault="009B5A40">
            <w:pPr>
              <w:rPr>
                <w:sz w:val="13"/>
                <w:szCs w:val="13"/>
              </w:rPr>
            </w:pPr>
          </w:p>
        </w:tc>
        <w:tc>
          <w:tcPr>
            <w:tcW w:w="4460" w:type="dxa"/>
            <w:tcBorders>
              <w:bottom w:val="single" w:sz="8" w:space="0" w:color="auto"/>
              <w:right w:val="single" w:sz="8" w:space="0" w:color="auto"/>
            </w:tcBorders>
            <w:vAlign w:val="bottom"/>
          </w:tcPr>
          <w:p w:rsidR="009B5A40" w:rsidRDefault="009B5A40">
            <w:pPr>
              <w:rPr>
                <w:sz w:val="13"/>
                <w:szCs w:val="13"/>
              </w:rPr>
            </w:pPr>
          </w:p>
        </w:tc>
        <w:tc>
          <w:tcPr>
            <w:tcW w:w="0" w:type="dxa"/>
            <w:vAlign w:val="bottom"/>
          </w:tcPr>
          <w:p w:rsidR="009B5A40" w:rsidRDefault="009B5A40">
            <w:pPr>
              <w:rPr>
                <w:sz w:val="1"/>
                <w:szCs w:val="1"/>
              </w:rPr>
            </w:pPr>
          </w:p>
        </w:tc>
      </w:tr>
      <w:tr w:rsidR="009B5A40">
        <w:trPr>
          <w:trHeight w:val="246"/>
        </w:trPr>
        <w:tc>
          <w:tcPr>
            <w:tcW w:w="120" w:type="dxa"/>
            <w:tcBorders>
              <w:left w:val="single" w:sz="8" w:space="0" w:color="auto"/>
            </w:tcBorders>
            <w:shd w:val="clear" w:color="auto" w:fill="D9D9D9"/>
            <w:vAlign w:val="bottom"/>
          </w:tcPr>
          <w:p w:rsidR="009B5A40" w:rsidRDefault="009B5A40">
            <w:pPr>
              <w:rPr>
                <w:sz w:val="21"/>
                <w:szCs w:val="21"/>
              </w:rPr>
            </w:pPr>
          </w:p>
        </w:tc>
        <w:tc>
          <w:tcPr>
            <w:tcW w:w="1860" w:type="dxa"/>
            <w:shd w:val="clear" w:color="auto" w:fill="D9D9D9"/>
            <w:vAlign w:val="bottom"/>
          </w:tcPr>
          <w:p w:rsidR="009B5A40" w:rsidRDefault="00276FBD">
            <w:pPr>
              <w:rPr>
                <w:sz w:val="20"/>
                <w:szCs w:val="20"/>
              </w:rPr>
            </w:pPr>
            <w:r>
              <w:rPr>
                <w:rFonts w:ascii="Arial" w:eastAsia="Arial" w:hAnsi="Arial" w:cs="Arial"/>
                <w:i/>
                <w:iCs/>
                <w:sz w:val="16"/>
                <w:szCs w:val="16"/>
              </w:rPr>
              <w:t>Minimalna ukupna</w:t>
            </w:r>
          </w:p>
        </w:tc>
        <w:tc>
          <w:tcPr>
            <w:tcW w:w="120" w:type="dxa"/>
            <w:tcBorders>
              <w:right w:val="single" w:sz="8" w:space="0" w:color="auto"/>
            </w:tcBorders>
            <w:shd w:val="clear" w:color="auto" w:fill="D9D9D9"/>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4460" w:type="dxa"/>
            <w:vMerge w:val="restart"/>
            <w:tcBorders>
              <w:right w:val="single" w:sz="8" w:space="0" w:color="auto"/>
            </w:tcBorders>
            <w:vAlign w:val="bottom"/>
          </w:tcPr>
          <w:p w:rsidR="009B5A40" w:rsidRDefault="00276FBD">
            <w:pPr>
              <w:ind w:right="60"/>
              <w:jc w:val="center"/>
              <w:rPr>
                <w:sz w:val="20"/>
                <w:szCs w:val="20"/>
              </w:rPr>
            </w:pPr>
            <w:r>
              <w:rPr>
                <w:rFonts w:ascii="Arial" w:eastAsia="Arial" w:hAnsi="Arial" w:cs="Arial"/>
                <w:sz w:val="16"/>
                <w:szCs w:val="16"/>
              </w:rPr>
              <w:t>3,5 g/l</w:t>
            </w:r>
          </w:p>
        </w:tc>
        <w:tc>
          <w:tcPr>
            <w:tcW w:w="0" w:type="dxa"/>
            <w:vAlign w:val="bottom"/>
          </w:tcPr>
          <w:p w:rsidR="009B5A40" w:rsidRDefault="009B5A40">
            <w:pPr>
              <w:rPr>
                <w:sz w:val="1"/>
                <w:szCs w:val="1"/>
              </w:rPr>
            </w:pPr>
          </w:p>
        </w:tc>
      </w:tr>
      <w:tr w:rsidR="009B5A40">
        <w:trPr>
          <w:trHeight w:val="108"/>
        </w:trPr>
        <w:tc>
          <w:tcPr>
            <w:tcW w:w="120" w:type="dxa"/>
            <w:tcBorders>
              <w:left w:val="single" w:sz="8" w:space="0" w:color="auto"/>
            </w:tcBorders>
            <w:shd w:val="clear" w:color="auto" w:fill="D9D9D9"/>
            <w:vAlign w:val="bottom"/>
          </w:tcPr>
          <w:p w:rsidR="009B5A40" w:rsidRDefault="009B5A40">
            <w:pPr>
              <w:rPr>
                <w:sz w:val="9"/>
                <w:szCs w:val="9"/>
              </w:rPr>
            </w:pPr>
          </w:p>
        </w:tc>
        <w:tc>
          <w:tcPr>
            <w:tcW w:w="186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kiselost</w:t>
            </w: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4460" w:type="dxa"/>
            <w:vMerge/>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10"/>
        </w:trPr>
        <w:tc>
          <w:tcPr>
            <w:tcW w:w="120" w:type="dxa"/>
            <w:tcBorders>
              <w:left w:val="single" w:sz="8" w:space="0" w:color="auto"/>
            </w:tcBorders>
            <w:shd w:val="clear" w:color="auto" w:fill="D9D9D9"/>
            <w:vAlign w:val="bottom"/>
          </w:tcPr>
          <w:p w:rsidR="009B5A40" w:rsidRDefault="009B5A40">
            <w:pPr>
              <w:rPr>
                <w:sz w:val="9"/>
                <w:szCs w:val="9"/>
              </w:rPr>
            </w:pPr>
          </w:p>
        </w:tc>
        <w:tc>
          <w:tcPr>
            <w:tcW w:w="1860" w:type="dxa"/>
            <w:vMerge/>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00" w:type="dxa"/>
            <w:vAlign w:val="bottom"/>
          </w:tcPr>
          <w:p w:rsidR="009B5A40" w:rsidRDefault="009B5A40">
            <w:pPr>
              <w:rPr>
                <w:sz w:val="9"/>
                <w:szCs w:val="9"/>
              </w:rPr>
            </w:pPr>
          </w:p>
        </w:tc>
        <w:tc>
          <w:tcPr>
            <w:tcW w:w="4460" w:type="dxa"/>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78"/>
        </w:trPr>
        <w:tc>
          <w:tcPr>
            <w:tcW w:w="120" w:type="dxa"/>
            <w:tcBorders>
              <w:left w:val="single" w:sz="8" w:space="0" w:color="auto"/>
              <w:bottom w:val="single" w:sz="8" w:space="0" w:color="auto"/>
            </w:tcBorders>
            <w:shd w:val="clear" w:color="auto" w:fill="D9D9D9"/>
            <w:vAlign w:val="bottom"/>
          </w:tcPr>
          <w:p w:rsidR="009B5A40" w:rsidRDefault="009B5A40">
            <w:pPr>
              <w:rPr>
                <w:sz w:val="6"/>
                <w:szCs w:val="6"/>
              </w:rPr>
            </w:pPr>
          </w:p>
        </w:tc>
        <w:tc>
          <w:tcPr>
            <w:tcW w:w="1860" w:type="dxa"/>
            <w:tcBorders>
              <w:bottom w:val="single" w:sz="8" w:space="0" w:color="auto"/>
            </w:tcBorders>
            <w:shd w:val="clear" w:color="auto" w:fill="D9D9D9"/>
            <w:vAlign w:val="bottom"/>
          </w:tcPr>
          <w:p w:rsidR="009B5A40" w:rsidRDefault="009B5A40">
            <w:pPr>
              <w:rPr>
                <w:sz w:val="6"/>
                <w:szCs w:val="6"/>
              </w:rPr>
            </w:pPr>
          </w:p>
        </w:tc>
        <w:tc>
          <w:tcPr>
            <w:tcW w:w="120" w:type="dxa"/>
            <w:tcBorders>
              <w:bottom w:val="single" w:sz="8" w:space="0" w:color="auto"/>
              <w:right w:val="single" w:sz="8" w:space="0" w:color="auto"/>
            </w:tcBorders>
            <w:shd w:val="clear" w:color="auto" w:fill="D9D9D9"/>
            <w:vAlign w:val="bottom"/>
          </w:tcPr>
          <w:p w:rsidR="009B5A40" w:rsidRDefault="009B5A40">
            <w:pPr>
              <w:rPr>
                <w:sz w:val="6"/>
                <w:szCs w:val="6"/>
              </w:rPr>
            </w:pPr>
          </w:p>
        </w:tc>
        <w:tc>
          <w:tcPr>
            <w:tcW w:w="100" w:type="dxa"/>
            <w:tcBorders>
              <w:bottom w:val="single" w:sz="8" w:space="0" w:color="auto"/>
            </w:tcBorders>
            <w:vAlign w:val="bottom"/>
          </w:tcPr>
          <w:p w:rsidR="009B5A40" w:rsidRDefault="009B5A40">
            <w:pPr>
              <w:rPr>
                <w:sz w:val="6"/>
                <w:szCs w:val="6"/>
              </w:rPr>
            </w:pPr>
          </w:p>
        </w:tc>
        <w:tc>
          <w:tcPr>
            <w:tcW w:w="4460" w:type="dxa"/>
            <w:tcBorders>
              <w:bottom w:val="single" w:sz="8" w:space="0" w:color="auto"/>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245"/>
        </w:trPr>
        <w:tc>
          <w:tcPr>
            <w:tcW w:w="120" w:type="dxa"/>
            <w:tcBorders>
              <w:left w:val="single" w:sz="8" w:space="0" w:color="auto"/>
            </w:tcBorders>
            <w:shd w:val="clear" w:color="auto" w:fill="D9D9D9"/>
            <w:vAlign w:val="bottom"/>
          </w:tcPr>
          <w:p w:rsidR="009B5A40" w:rsidRDefault="009B5A40">
            <w:pPr>
              <w:rPr>
                <w:sz w:val="21"/>
                <w:szCs w:val="21"/>
              </w:rPr>
            </w:pPr>
          </w:p>
        </w:tc>
        <w:tc>
          <w:tcPr>
            <w:tcW w:w="1860" w:type="dxa"/>
            <w:shd w:val="clear" w:color="auto" w:fill="D9D9D9"/>
            <w:vAlign w:val="bottom"/>
          </w:tcPr>
          <w:p w:rsidR="009B5A40" w:rsidRDefault="00276FBD">
            <w:pPr>
              <w:rPr>
                <w:sz w:val="20"/>
                <w:szCs w:val="20"/>
              </w:rPr>
            </w:pPr>
            <w:r>
              <w:rPr>
                <w:rFonts w:ascii="Arial" w:eastAsia="Arial" w:hAnsi="Arial" w:cs="Arial"/>
                <w:i/>
                <w:iCs/>
                <w:sz w:val="16"/>
                <w:szCs w:val="16"/>
              </w:rPr>
              <w:t>Maksimalni ukupni</w:t>
            </w:r>
          </w:p>
        </w:tc>
        <w:tc>
          <w:tcPr>
            <w:tcW w:w="120" w:type="dxa"/>
            <w:tcBorders>
              <w:right w:val="single" w:sz="8" w:space="0" w:color="auto"/>
            </w:tcBorders>
            <w:shd w:val="clear" w:color="auto" w:fill="D9D9D9"/>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4460" w:type="dxa"/>
            <w:tcBorders>
              <w:right w:val="single" w:sz="8" w:space="0" w:color="auto"/>
            </w:tcBorders>
            <w:vAlign w:val="bottom"/>
          </w:tcPr>
          <w:p w:rsidR="009B5A40" w:rsidRDefault="009B5A40">
            <w:pPr>
              <w:rPr>
                <w:sz w:val="21"/>
                <w:szCs w:val="21"/>
              </w:rPr>
            </w:pPr>
          </w:p>
        </w:tc>
        <w:tc>
          <w:tcPr>
            <w:tcW w:w="0" w:type="dxa"/>
            <w:vAlign w:val="bottom"/>
          </w:tcPr>
          <w:p w:rsidR="009B5A40" w:rsidRDefault="009B5A40">
            <w:pPr>
              <w:rPr>
                <w:sz w:val="1"/>
                <w:szCs w:val="1"/>
              </w:rPr>
            </w:pPr>
          </w:p>
        </w:tc>
      </w:tr>
      <w:tr w:rsidR="009B5A40">
        <w:trPr>
          <w:trHeight w:val="221"/>
        </w:trPr>
        <w:tc>
          <w:tcPr>
            <w:tcW w:w="120" w:type="dxa"/>
            <w:tcBorders>
              <w:left w:val="single" w:sz="8" w:space="0" w:color="auto"/>
            </w:tcBorders>
            <w:shd w:val="clear" w:color="auto" w:fill="D9D9D9"/>
            <w:vAlign w:val="bottom"/>
          </w:tcPr>
          <w:p w:rsidR="009B5A40" w:rsidRDefault="009B5A40">
            <w:pPr>
              <w:rPr>
                <w:sz w:val="19"/>
                <w:szCs w:val="19"/>
              </w:rPr>
            </w:pPr>
          </w:p>
        </w:tc>
        <w:tc>
          <w:tcPr>
            <w:tcW w:w="1860" w:type="dxa"/>
            <w:shd w:val="clear" w:color="auto" w:fill="D9D9D9"/>
            <w:vAlign w:val="bottom"/>
          </w:tcPr>
          <w:p w:rsidR="009B5A40" w:rsidRDefault="00276FBD">
            <w:pPr>
              <w:rPr>
                <w:sz w:val="20"/>
                <w:szCs w:val="20"/>
              </w:rPr>
            </w:pPr>
            <w:r>
              <w:rPr>
                <w:rFonts w:ascii="Arial" w:eastAsia="Arial" w:hAnsi="Arial" w:cs="Arial"/>
                <w:i/>
                <w:iCs/>
                <w:sz w:val="16"/>
                <w:szCs w:val="16"/>
              </w:rPr>
              <w:t>sumpor-dioksid</w:t>
            </w:r>
          </w:p>
        </w:tc>
        <w:tc>
          <w:tcPr>
            <w:tcW w:w="120" w:type="dxa"/>
            <w:tcBorders>
              <w:right w:val="single" w:sz="8" w:space="0" w:color="auto"/>
            </w:tcBorders>
            <w:shd w:val="clear" w:color="auto" w:fill="D9D9D9"/>
            <w:vAlign w:val="bottom"/>
          </w:tcPr>
          <w:p w:rsidR="009B5A40" w:rsidRDefault="009B5A40">
            <w:pPr>
              <w:rPr>
                <w:sz w:val="19"/>
                <w:szCs w:val="19"/>
              </w:rPr>
            </w:pPr>
          </w:p>
        </w:tc>
        <w:tc>
          <w:tcPr>
            <w:tcW w:w="100" w:type="dxa"/>
            <w:vAlign w:val="bottom"/>
          </w:tcPr>
          <w:p w:rsidR="009B5A40" w:rsidRDefault="009B5A40">
            <w:pPr>
              <w:rPr>
                <w:sz w:val="19"/>
                <w:szCs w:val="19"/>
              </w:rPr>
            </w:pPr>
          </w:p>
        </w:tc>
        <w:tc>
          <w:tcPr>
            <w:tcW w:w="4460" w:type="dxa"/>
            <w:vMerge w:val="restart"/>
            <w:tcBorders>
              <w:right w:val="single" w:sz="8" w:space="0" w:color="auto"/>
            </w:tcBorders>
            <w:vAlign w:val="bottom"/>
          </w:tcPr>
          <w:p w:rsidR="009B5A40" w:rsidRDefault="00276FBD">
            <w:pPr>
              <w:ind w:right="60"/>
              <w:jc w:val="center"/>
              <w:rPr>
                <w:sz w:val="20"/>
                <w:szCs w:val="20"/>
              </w:rPr>
            </w:pPr>
            <w:r>
              <w:rPr>
                <w:rFonts w:ascii="Arial" w:eastAsia="Arial" w:hAnsi="Arial" w:cs="Arial"/>
                <w:i/>
                <w:iCs/>
                <w:w w:val="99"/>
                <w:sz w:val="16"/>
                <w:szCs w:val="16"/>
              </w:rPr>
              <w:t>&lt; 5 g ostatka šećera/l:</w:t>
            </w:r>
          </w:p>
        </w:tc>
        <w:tc>
          <w:tcPr>
            <w:tcW w:w="0" w:type="dxa"/>
            <w:vAlign w:val="bottom"/>
          </w:tcPr>
          <w:p w:rsidR="009B5A40" w:rsidRDefault="009B5A40">
            <w:pPr>
              <w:rPr>
                <w:sz w:val="1"/>
                <w:szCs w:val="1"/>
              </w:rPr>
            </w:pPr>
          </w:p>
        </w:tc>
      </w:tr>
      <w:tr w:rsidR="009B5A40">
        <w:trPr>
          <w:trHeight w:val="72"/>
        </w:trPr>
        <w:tc>
          <w:tcPr>
            <w:tcW w:w="120" w:type="dxa"/>
            <w:tcBorders>
              <w:left w:val="single" w:sz="8" w:space="0" w:color="auto"/>
            </w:tcBorders>
            <w:shd w:val="clear" w:color="auto" w:fill="D9D9D9"/>
            <w:vAlign w:val="bottom"/>
          </w:tcPr>
          <w:p w:rsidR="009B5A40" w:rsidRDefault="009B5A40">
            <w:pPr>
              <w:rPr>
                <w:sz w:val="6"/>
                <w:szCs w:val="6"/>
              </w:rPr>
            </w:pPr>
          </w:p>
        </w:tc>
        <w:tc>
          <w:tcPr>
            <w:tcW w:w="1860" w:type="dxa"/>
            <w:shd w:val="clear" w:color="auto" w:fill="D9D9D9"/>
            <w:vAlign w:val="bottom"/>
          </w:tcPr>
          <w:p w:rsidR="009B5A40" w:rsidRDefault="009B5A40">
            <w:pPr>
              <w:rPr>
                <w:sz w:val="6"/>
                <w:szCs w:val="6"/>
              </w:rPr>
            </w:pPr>
          </w:p>
        </w:tc>
        <w:tc>
          <w:tcPr>
            <w:tcW w:w="120" w:type="dxa"/>
            <w:tcBorders>
              <w:right w:val="single" w:sz="8" w:space="0" w:color="auto"/>
            </w:tcBorders>
            <w:shd w:val="clear" w:color="auto" w:fill="D9D9D9"/>
            <w:vAlign w:val="bottom"/>
          </w:tcPr>
          <w:p w:rsidR="009B5A40" w:rsidRDefault="009B5A40">
            <w:pPr>
              <w:rPr>
                <w:sz w:val="6"/>
                <w:szCs w:val="6"/>
              </w:rPr>
            </w:pPr>
          </w:p>
        </w:tc>
        <w:tc>
          <w:tcPr>
            <w:tcW w:w="100" w:type="dxa"/>
            <w:vAlign w:val="bottom"/>
          </w:tcPr>
          <w:p w:rsidR="009B5A40" w:rsidRDefault="009B5A40">
            <w:pPr>
              <w:rPr>
                <w:sz w:val="6"/>
                <w:szCs w:val="6"/>
              </w:rPr>
            </w:pPr>
          </w:p>
        </w:tc>
        <w:tc>
          <w:tcPr>
            <w:tcW w:w="4460" w:type="dxa"/>
            <w:vMerge/>
            <w:tcBorders>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182"/>
        </w:trPr>
        <w:tc>
          <w:tcPr>
            <w:tcW w:w="120" w:type="dxa"/>
            <w:tcBorders>
              <w:left w:val="single" w:sz="8" w:space="0" w:color="auto"/>
            </w:tcBorders>
            <w:shd w:val="clear" w:color="auto" w:fill="D9D9D9"/>
            <w:vAlign w:val="bottom"/>
          </w:tcPr>
          <w:p w:rsidR="009B5A40" w:rsidRDefault="009B5A40">
            <w:pPr>
              <w:rPr>
                <w:sz w:val="15"/>
                <w:szCs w:val="15"/>
              </w:rPr>
            </w:pPr>
          </w:p>
        </w:tc>
        <w:tc>
          <w:tcPr>
            <w:tcW w:w="1860" w:type="dxa"/>
            <w:shd w:val="clear" w:color="auto" w:fill="D9D9D9"/>
            <w:vAlign w:val="bottom"/>
          </w:tcPr>
          <w:p w:rsidR="009B5A40" w:rsidRDefault="009B5A40">
            <w:pPr>
              <w:rPr>
                <w:sz w:val="15"/>
                <w:szCs w:val="15"/>
              </w:rPr>
            </w:pPr>
          </w:p>
        </w:tc>
        <w:tc>
          <w:tcPr>
            <w:tcW w:w="120" w:type="dxa"/>
            <w:tcBorders>
              <w:right w:val="single" w:sz="8" w:space="0" w:color="auto"/>
            </w:tcBorders>
            <w:shd w:val="clear" w:color="auto" w:fill="D9D9D9"/>
            <w:vAlign w:val="bottom"/>
          </w:tcPr>
          <w:p w:rsidR="009B5A40" w:rsidRDefault="009B5A40">
            <w:pPr>
              <w:rPr>
                <w:sz w:val="15"/>
                <w:szCs w:val="15"/>
              </w:rPr>
            </w:pPr>
          </w:p>
        </w:tc>
        <w:tc>
          <w:tcPr>
            <w:tcW w:w="100" w:type="dxa"/>
            <w:vAlign w:val="bottom"/>
          </w:tcPr>
          <w:p w:rsidR="009B5A40" w:rsidRDefault="009B5A40">
            <w:pPr>
              <w:rPr>
                <w:sz w:val="15"/>
                <w:szCs w:val="15"/>
              </w:rPr>
            </w:pPr>
          </w:p>
        </w:tc>
        <w:tc>
          <w:tcPr>
            <w:tcW w:w="4460" w:type="dxa"/>
            <w:tcBorders>
              <w:right w:val="single" w:sz="8" w:space="0" w:color="auto"/>
            </w:tcBorders>
            <w:vAlign w:val="bottom"/>
          </w:tcPr>
          <w:p w:rsidR="009B5A40" w:rsidRDefault="00276FBD">
            <w:pPr>
              <w:spacing w:line="182" w:lineRule="exact"/>
              <w:ind w:right="40"/>
              <w:jc w:val="center"/>
              <w:rPr>
                <w:sz w:val="20"/>
                <w:szCs w:val="20"/>
              </w:rPr>
            </w:pPr>
            <w:r>
              <w:rPr>
                <w:rFonts w:ascii="Arial" w:eastAsia="Arial" w:hAnsi="Arial" w:cs="Arial"/>
                <w:sz w:val="16"/>
                <w:szCs w:val="16"/>
              </w:rPr>
              <w:t>150 mg/l</w:t>
            </w:r>
          </w:p>
        </w:tc>
        <w:tc>
          <w:tcPr>
            <w:tcW w:w="0" w:type="dxa"/>
            <w:vAlign w:val="bottom"/>
          </w:tcPr>
          <w:p w:rsidR="009B5A40" w:rsidRDefault="009B5A40">
            <w:pPr>
              <w:rPr>
                <w:sz w:val="1"/>
                <w:szCs w:val="1"/>
              </w:rPr>
            </w:pPr>
          </w:p>
        </w:tc>
      </w:tr>
      <w:tr w:rsidR="009B5A40">
        <w:trPr>
          <w:trHeight w:val="370"/>
        </w:trPr>
        <w:tc>
          <w:tcPr>
            <w:tcW w:w="120" w:type="dxa"/>
            <w:tcBorders>
              <w:left w:val="single" w:sz="8" w:space="0" w:color="auto"/>
            </w:tcBorders>
            <w:shd w:val="clear" w:color="auto" w:fill="D9D9D9"/>
            <w:vAlign w:val="bottom"/>
          </w:tcPr>
          <w:p w:rsidR="009B5A40" w:rsidRDefault="009B5A40">
            <w:pPr>
              <w:rPr>
                <w:sz w:val="24"/>
                <w:szCs w:val="24"/>
              </w:rPr>
            </w:pPr>
          </w:p>
        </w:tc>
        <w:tc>
          <w:tcPr>
            <w:tcW w:w="1860" w:type="dxa"/>
            <w:shd w:val="clear" w:color="auto" w:fill="D9D9D9"/>
            <w:vAlign w:val="bottom"/>
          </w:tcPr>
          <w:p w:rsidR="009B5A40" w:rsidRDefault="009B5A40">
            <w:pPr>
              <w:rPr>
                <w:sz w:val="24"/>
                <w:szCs w:val="24"/>
              </w:rPr>
            </w:pPr>
          </w:p>
        </w:tc>
        <w:tc>
          <w:tcPr>
            <w:tcW w:w="120" w:type="dxa"/>
            <w:tcBorders>
              <w:right w:val="single" w:sz="8" w:space="0" w:color="auto"/>
            </w:tcBorders>
            <w:shd w:val="clear" w:color="auto" w:fill="D9D9D9"/>
            <w:vAlign w:val="bottom"/>
          </w:tcPr>
          <w:p w:rsidR="009B5A40" w:rsidRDefault="009B5A40">
            <w:pPr>
              <w:rPr>
                <w:sz w:val="24"/>
                <w:szCs w:val="24"/>
              </w:rPr>
            </w:pPr>
          </w:p>
        </w:tc>
        <w:tc>
          <w:tcPr>
            <w:tcW w:w="100" w:type="dxa"/>
            <w:vAlign w:val="bottom"/>
          </w:tcPr>
          <w:p w:rsidR="009B5A40" w:rsidRDefault="009B5A40">
            <w:pPr>
              <w:rPr>
                <w:sz w:val="24"/>
                <w:szCs w:val="24"/>
              </w:rPr>
            </w:pPr>
          </w:p>
        </w:tc>
        <w:tc>
          <w:tcPr>
            <w:tcW w:w="4460" w:type="dxa"/>
            <w:tcBorders>
              <w:right w:val="single" w:sz="8" w:space="0" w:color="auto"/>
            </w:tcBorders>
            <w:vAlign w:val="bottom"/>
          </w:tcPr>
          <w:p w:rsidR="009B5A40" w:rsidRDefault="00276FBD">
            <w:pPr>
              <w:ind w:right="60"/>
              <w:jc w:val="center"/>
              <w:rPr>
                <w:sz w:val="20"/>
                <w:szCs w:val="20"/>
              </w:rPr>
            </w:pPr>
            <w:r>
              <w:rPr>
                <w:rFonts w:ascii="Arial" w:eastAsia="Arial" w:hAnsi="Arial" w:cs="Arial"/>
                <w:i/>
                <w:iCs/>
                <w:w w:val="99"/>
                <w:sz w:val="16"/>
                <w:szCs w:val="16"/>
              </w:rPr>
              <w:t>&gt;5 g ostatka šećera/l:</w:t>
            </w:r>
          </w:p>
        </w:tc>
        <w:tc>
          <w:tcPr>
            <w:tcW w:w="0" w:type="dxa"/>
            <w:vAlign w:val="bottom"/>
          </w:tcPr>
          <w:p w:rsidR="009B5A40" w:rsidRDefault="009B5A40">
            <w:pPr>
              <w:rPr>
                <w:sz w:val="1"/>
                <w:szCs w:val="1"/>
              </w:rPr>
            </w:pPr>
          </w:p>
        </w:tc>
      </w:tr>
      <w:tr w:rsidR="009B5A40">
        <w:trPr>
          <w:trHeight w:val="183"/>
        </w:trPr>
        <w:tc>
          <w:tcPr>
            <w:tcW w:w="120" w:type="dxa"/>
            <w:tcBorders>
              <w:left w:val="single" w:sz="8" w:space="0" w:color="auto"/>
            </w:tcBorders>
            <w:shd w:val="clear" w:color="auto" w:fill="D9D9D9"/>
            <w:vAlign w:val="bottom"/>
          </w:tcPr>
          <w:p w:rsidR="009B5A40" w:rsidRDefault="009B5A40">
            <w:pPr>
              <w:rPr>
                <w:sz w:val="15"/>
                <w:szCs w:val="15"/>
              </w:rPr>
            </w:pPr>
          </w:p>
        </w:tc>
        <w:tc>
          <w:tcPr>
            <w:tcW w:w="1860" w:type="dxa"/>
            <w:shd w:val="clear" w:color="auto" w:fill="D9D9D9"/>
            <w:vAlign w:val="bottom"/>
          </w:tcPr>
          <w:p w:rsidR="009B5A40" w:rsidRDefault="009B5A40">
            <w:pPr>
              <w:rPr>
                <w:sz w:val="15"/>
                <w:szCs w:val="15"/>
              </w:rPr>
            </w:pPr>
          </w:p>
        </w:tc>
        <w:tc>
          <w:tcPr>
            <w:tcW w:w="120" w:type="dxa"/>
            <w:tcBorders>
              <w:right w:val="single" w:sz="8" w:space="0" w:color="auto"/>
            </w:tcBorders>
            <w:shd w:val="clear" w:color="auto" w:fill="D9D9D9"/>
            <w:vAlign w:val="bottom"/>
          </w:tcPr>
          <w:p w:rsidR="009B5A40" w:rsidRDefault="009B5A40">
            <w:pPr>
              <w:rPr>
                <w:sz w:val="15"/>
                <w:szCs w:val="15"/>
              </w:rPr>
            </w:pPr>
          </w:p>
        </w:tc>
        <w:tc>
          <w:tcPr>
            <w:tcW w:w="100" w:type="dxa"/>
            <w:vAlign w:val="bottom"/>
          </w:tcPr>
          <w:p w:rsidR="009B5A40" w:rsidRDefault="009B5A40">
            <w:pPr>
              <w:rPr>
                <w:sz w:val="15"/>
                <w:szCs w:val="15"/>
              </w:rPr>
            </w:pPr>
          </w:p>
        </w:tc>
        <w:tc>
          <w:tcPr>
            <w:tcW w:w="4460" w:type="dxa"/>
            <w:tcBorders>
              <w:right w:val="single" w:sz="8" w:space="0" w:color="auto"/>
            </w:tcBorders>
            <w:vAlign w:val="bottom"/>
          </w:tcPr>
          <w:p w:rsidR="009B5A40" w:rsidRDefault="00276FBD">
            <w:pPr>
              <w:spacing w:line="182" w:lineRule="exact"/>
              <w:ind w:right="40"/>
              <w:jc w:val="center"/>
              <w:rPr>
                <w:sz w:val="20"/>
                <w:szCs w:val="20"/>
              </w:rPr>
            </w:pPr>
            <w:r>
              <w:rPr>
                <w:rFonts w:ascii="Arial" w:eastAsia="Arial" w:hAnsi="Arial" w:cs="Arial"/>
                <w:sz w:val="16"/>
                <w:szCs w:val="16"/>
              </w:rPr>
              <w:t>200 mg/l l</w:t>
            </w:r>
          </w:p>
        </w:tc>
        <w:tc>
          <w:tcPr>
            <w:tcW w:w="0" w:type="dxa"/>
            <w:vAlign w:val="bottom"/>
          </w:tcPr>
          <w:p w:rsidR="009B5A40" w:rsidRDefault="009B5A40">
            <w:pPr>
              <w:rPr>
                <w:sz w:val="1"/>
                <w:szCs w:val="1"/>
              </w:rPr>
            </w:pPr>
          </w:p>
        </w:tc>
      </w:tr>
      <w:tr w:rsidR="009B5A40">
        <w:trPr>
          <w:trHeight w:val="191"/>
        </w:trPr>
        <w:tc>
          <w:tcPr>
            <w:tcW w:w="120" w:type="dxa"/>
            <w:tcBorders>
              <w:left w:val="single" w:sz="8" w:space="0" w:color="auto"/>
              <w:bottom w:val="single" w:sz="8" w:space="0" w:color="auto"/>
            </w:tcBorders>
            <w:shd w:val="clear" w:color="auto" w:fill="D9D9D9"/>
            <w:vAlign w:val="bottom"/>
          </w:tcPr>
          <w:p w:rsidR="009B5A40" w:rsidRDefault="009B5A40">
            <w:pPr>
              <w:rPr>
                <w:sz w:val="16"/>
                <w:szCs w:val="16"/>
              </w:rPr>
            </w:pPr>
          </w:p>
        </w:tc>
        <w:tc>
          <w:tcPr>
            <w:tcW w:w="1860" w:type="dxa"/>
            <w:tcBorders>
              <w:bottom w:val="single" w:sz="8" w:space="0" w:color="auto"/>
            </w:tcBorders>
            <w:shd w:val="clear" w:color="auto" w:fill="D9D9D9"/>
            <w:vAlign w:val="bottom"/>
          </w:tcPr>
          <w:p w:rsidR="009B5A40" w:rsidRDefault="009B5A40">
            <w:pPr>
              <w:rPr>
                <w:sz w:val="16"/>
                <w:szCs w:val="16"/>
              </w:rPr>
            </w:pPr>
          </w:p>
        </w:tc>
        <w:tc>
          <w:tcPr>
            <w:tcW w:w="120" w:type="dxa"/>
            <w:tcBorders>
              <w:bottom w:val="single" w:sz="8" w:space="0" w:color="auto"/>
              <w:right w:val="single" w:sz="8" w:space="0" w:color="auto"/>
            </w:tcBorders>
            <w:shd w:val="clear" w:color="auto" w:fill="D9D9D9"/>
            <w:vAlign w:val="bottom"/>
          </w:tcPr>
          <w:p w:rsidR="009B5A40" w:rsidRDefault="009B5A40">
            <w:pPr>
              <w:rPr>
                <w:sz w:val="16"/>
                <w:szCs w:val="16"/>
              </w:rPr>
            </w:pPr>
          </w:p>
        </w:tc>
        <w:tc>
          <w:tcPr>
            <w:tcW w:w="100" w:type="dxa"/>
            <w:tcBorders>
              <w:bottom w:val="single" w:sz="8" w:space="0" w:color="auto"/>
            </w:tcBorders>
            <w:vAlign w:val="bottom"/>
          </w:tcPr>
          <w:p w:rsidR="009B5A40" w:rsidRDefault="009B5A40">
            <w:pPr>
              <w:rPr>
                <w:sz w:val="16"/>
                <w:szCs w:val="16"/>
              </w:rPr>
            </w:pPr>
          </w:p>
        </w:tc>
        <w:tc>
          <w:tcPr>
            <w:tcW w:w="4460" w:type="dxa"/>
            <w:tcBorders>
              <w:bottom w:val="single" w:sz="8" w:space="0" w:color="auto"/>
              <w:right w:val="single" w:sz="8" w:space="0" w:color="auto"/>
            </w:tcBorders>
            <w:vAlign w:val="bottom"/>
          </w:tcPr>
          <w:p w:rsidR="009B5A40" w:rsidRDefault="009B5A40">
            <w:pPr>
              <w:rPr>
                <w:sz w:val="16"/>
                <w:szCs w:val="16"/>
              </w:rPr>
            </w:pPr>
          </w:p>
        </w:tc>
        <w:tc>
          <w:tcPr>
            <w:tcW w:w="0" w:type="dxa"/>
            <w:vAlign w:val="bottom"/>
          </w:tcPr>
          <w:p w:rsidR="009B5A40" w:rsidRDefault="009B5A40">
            <w:pPr>
              <w:rPr>
                <w:sz w:val="1"/>
                <w:szCs w:val="1"/>
              </w:rPr>
            </w:pPr>
          </w:p>
        </w:tc>
      </w:tr>
    </w:tbl>
    <w:p w:rsidR="009B5A40" w:rsidRDefault="009B5A40">
      <w:pPr>
        <w:sectPr w:rsidR="009B5A40">
          <w:type w:val="continuous"/>
          <w:pgSz w:w="16840" w:h="11906" w:orient="landscape"/>
          <w:pgMar w:top="1421" w:right="5200" w:bottom="1440" w:left="5000" w:header="0" w:footer="0" w:gutter="0"/>
          <w:cols w:space="720" w:equalWidth="0">
            <w:col w:w="6640"/>
          </w:cols>
        </w:sectPr>
      </w:pPr>
    </w:p>
    <w:p w:rsidR="009B5A40" w:rsidRDefault="00276FBD">
      <w:pPr>
        <w:spacing w:line="239" w:lineRule="auto"/>
        <w:rPr>
          <w:sz w:val="20"/>
          <w:szCs w:val="20"/>
        </w:rPr>
      </w:pPr>
      <w:bookmarkStart w:id="15" w:name="page15"/>
      <w:bookmarkEnd w:id="15"/>
      <w:r>
        <w:rPr>
          <w:rFonts w:ascii="Arial" w:eastAsia="Arial" w:hAnsi="Arial" w:cs="Arial"/>
          <w:b/>
          <w:bCs/>
          <w:u w:val="single"/>
        </w:rPr>
        <w:lastRenderedPageBreak/>
        <w:t>Prilog 3.: Najvažniji fizikalno kemijski parametri za ZOI “Primorska Hrvatska” (pjenušava i biser vina):</w:t>
      </w:r>
    </w:p>
    <w:p w:rsidR="009B5A40" w:rsidRDefault="009B5A40">
      <w:pPr>
        <w:sectPr w:rsidR="009B5A40">
          <w:pgSz w:w="16840" w:h="11906" w:orient="landscape"/>
          <w:pgMar w:top="1413" w:right="2680" w:bottom="1440" w:left="3560" w:header="0" w:footer="0" w:gutter="0"/>
          <w:cols w:space="720" w:equalWidth="0">
            <w:col w:w="10600"/>
          </w:cols>
        </w:sectPr>
      </w:pPr>
    </w:p>
    <w:p w:rsidR="009B5A40" w:rsidRDefault="009B5A40">
      <w:pPr>
        <w:spacing w:line="200" w:lineRule="exact"/>
        <w:rPr>
          <w:sz w:val="20"/>
          <w:szCs w:val="20"/>
        </w:rPr>
      </w:pPr>
    </w:p>
    <w:p w:rsidR="009B5A40" w:rsidRDefault="009B5A40">
      <w:pPr>
        <w:spacing w:line="25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040"/>
        <w:gridCol w:w="120"/>
        <w:gridCol w:w="1260"/>
        <w:gridCol w:w="1980"/>
        <w:gridCol w:w="100"/>
        <w:gridCol w:w="280"/>
        <w:gridCol w:w="2880"/>
        <w:gridCol w:w="30"/>
      </w:tblGrid>
      <w:tr w:rsidR="009B5A40">
        <w:trPr>
          <w:trHeight w:val="265"/>
        </w:trPr>
        <w:tc>
          <w:tcPr>
            <w:tcW w:w="120" w:type="dxa"/>
            <w:tcBorders>
              <w:top w:val="single" w:sz="8" w:space="0" w:color="auto"/>
              <w:left w:val="single" w:sz="8" w:space="0" w:color="auto"/>
              <w:bottom w:val="single" w:sz="8" w:space="0" w:color="auto"/>
            </w:tcBorders>
            <w:shd w:val="clear" w:color="auto" w:fill="D9D9D9"/>
            <w:vAlign w:val="bottom"/>
          </w:tcPr>
          <w:p w:rsidR="009B5A40" w:rsidRDefault="009B5A40">
            <w:pPr>
              <w:rPr>
                <w:sz w:val="23"/>
                <w:szCs w:val="23"/>
              </w:rPr>
            </w:pPr>
          </w:p>
        </w:tc>
        <w:tc>
          <w:tcPr>
            <w:tcW w:w="2040" w:type="dxa"/>
            <w:tcBorders>
              <w:top w:val="single" w:sz="8" w:space="0" w:color="auto"/>
              <w:bottom w:val="single" w:sz="8" w:space="0" w:color="auto"/>
            </w:tcBorders>
            <w:shd w:val="clear" w:color="auto" w:fill="D9D9D9"/>
            <w:vAlign w:val="bottom"/>
          </w:tcPr>
          <w:p w:rsidR="009B5A40" w:rsidRDefault="00276FBD">
            <w:pPr>
              <w:rPr>
                <w:sz w:val="20"/>
                <w:szCs w:val="20"/>
              </w:rPr>
            </w:pPr>
            <w:r>
              <w:rPr>
                <w:rFonts w:ascii="Arial" w:eastAsia="Arial" w:hAnsi="Arial" w:cs="Arial"/>
                <w:b/>
                <w:bCs/>
                <w:sz w:val="16"/>
                <w:szCs w:val="16"/>
              </w:rPr>
              <w:t>Parametri</w:t>
            </w:r>
          </w:p>
        </w:tc>
        <w:tc>
          <w:tcPr>
            <w:tcW w:w="120" w:type="dxa"/>
            <w:tcBorders>
              <w:top w:val="single" w:sz="8" w:space="0" w:color="auto"/>
              <w:bottom w:val="single" w:sz="8" w:space="0" w:color="auto"/>
              <w:right w:val="single" w:sz="8" w:space="0" w:color="auto"/>
            </w:tcBorders>
            <w:shd w:val="clear" w:color="auto" w:fill="D9D9D9"/>
            <w:vAlign w:val="bottom"/>
          </w:tcPr>
          <w:p w:rsidR="009B5A40" w:rsidRDefault="009B5A40">
            <w:pPr>
              <w:rPr>
                <w:sz w:val="23"/>
                <w:szCs w:val="23"/>
              </w:rPr>
            </w:pPr>
          </w:p>
        </w:tc>
        <w:tc>
          <w:tcPr>
            <w:tcW w:w="3240" w:type="dxa"/>
            <w:gridSpan w:val="2"/>
            <w:tcBorders>
              <w:top w:val="single" w:sz="8" w:space="0" w:color="auto"/>
              <w:bottom w:val="single" w:sz="8" w:space="0" w:color="auto"/>
              <w:right w:val="single" w:sz="8" w:space="0" w:color="auto"/>
            </w:tcBorders>
            <w:shd w:val="clear" w:color="auto" w:fill="E0E0E0"/>
            <w:vAlign w:val="bottom"/>
          </w:tcPr>
          <w:p w:rsidR="009B5A40" w:rsidRDefault="00276FBD">
            <w:pPr>
              <w:jc w:val="center"/>
              <w:rPr>
                <w:sz w:val="20"/>
                <w:szCs w:val="20"/>
              </w:rPr>
            </w:pPr>
            <w:r>
              <w:rPr>
                <w:rFonts w:ascii="Arial" w:eastAsia="Arial" w:hAnsi="Arial" w:cs="Arial"/>
                <w:b/>
                <w:bCs/>
                <w:w w:val="99"/>
                <w:sz w:val="16"/>
                <w:szCs w:val="16"/>
              </w:rPr>
              <w:t>Vrhunsko pjenušavo vino</w:t>
            </w:r>
          </w:p>
        </w:tc>
        <w:tc>
          <w:tcPr>
            <w:tcW w:w="100" w:type="dxa"/>
            <w:tcBorders>
              <w:top w:val="single" w:sz="8" w:space="0" w:color="auto"/>
              <w:bottom w:val="single" w:sz="8" w:space="0" w:color="auto"/>
            </w:tcBorders>
            <w:shd w:val="clear" w:color="auto" w:fill="E0E0E0"/>
            <w:vAlign w:val="bottom"/>
          </w:tcPr>
          <w:p w:rsidR="009B5A40" w:rsidRDefault="009B5A40">
            <w:pPr>
              <w:rPr>
                <w:sz w:val="23"/>
                <w:szCs w:val="23"/>
              </w:rPr>
            </w:pPr>
          </w:p>
        </w:tc>
        <w:tc>
          <w:tcPr>
            <w:tcW w:w="280" w:type="dxa"/>
            <w:tcBorders>
              <w:top w:val="single" w:sz="8" w:space="0" w:color="auto"/>
              <w:bottom w:val="single" w:sz="8" w:space="0" w:color="auto"/>
            </w:tcBorders>
            <w:shd w:val="clear" w:color="auto" w:fill="E0E0E0"/>
            <w:vAlign w:val="bottom"/>
          </w:tcPr>
          <w:p w:rsidR="009B5A40" w:rsidRDefault="009B5A40">
            <w:pPr>
              <w:rPr>
                <w:sz w:val="23"/>
                <w:szCs w:val="23"/>
              </w:rPr>
            </w:pPr>
          </w:p>
        </w:tc>
        <w:tc>
          <w:tcPr>
            <w:tcW w:w="2880" w:type="dxa"/>
            <w:tcBorders>
              <w:top w:val="single" w:sz="8" w:space="0" w:color="auto"/>
              <w:bottom w:val="single" w:sz="8" w:space="0" w:color="auto"/>
              <w:right w:val="single" w:sz="8" w:space="0" w:color="auto"/>
            </w:tcBorders>
            <w:shd w:val="clear" w:color="auto" w:fill="E0E0E0"/>
            <w:vAlign w:val="bottom"/>
          </w:tcPr>
          <w:p w:rsidR="009B5A40" w:rsidRDefault="00276FBD">
            <w:pPr>
              <w:ind w:right="340"/>
              <w:jc w:val="center"/>
              <w:rPr>
                <w:sz w:val="20"/>
                <w:szCs w:val="20"/>
              </w:rPr>
            </w:pPr>
            <w:r>
              <w:rPr>
                <w:rFonts w:ascii="Arial" w:eastAsia="Arial" w:hAnsi="Arial" w:cs="Arial"/>
                <w:b/>
                <w:bCs/>
                <w:sz w:val="16"/>
                <w:szCs w:val="16"/>
              </w:rPr>
              <w:t>Kvalitetno biser vino</w:t>
            </w:r>
          </w:p>
        </w:tc>
        <w:tc>
          <w:tcPr>
            <w:tcW w:w="0" w:type="dxa"/>
            <w:vAlign w:val="bottom"/>
          </w:tcPr>
          <w:p w:rsidR="009B5A40" w:rsidRDefault="009B5A40">
            <w:pPr>
              <w:rPr>
                <w:sz w:val="1"/>
                <w:szCs w:val="1"/>
              </w:rPr>
            </w:pPr>
          </w:p>
        </w:tc>
      </w:tr>
      <w:tr w:rsidR="009B5A40">
        <w:trPr>
          <w:trHeight w:val="235"/>
        </w:trPr>
        <w:tc>
          <w:tcPr>
            <w:tcW w:w="120" w:type="dxa"/>
            <w:tcBorders>
              <w:left w:val="single" w:sz="8" w:space="0" w:color="auto"/>
            </w:tcBorders>
            <w:shd w:val="clear" w:color="auto" w:fill="D9D9D9"/>
            <w:vAlign w:val="bottom"/>
          </w:tcPr>
          <w:p w:rsidR="009B5A40" w:rsidRDefault="009B5A40">
            <w:pPr>
              <w:rPr>
                <w:sz w:val="20"/>
                <w:szCs w:val="20"/>
              </w:rPr>
            </w:pPr>
          </w:p>
        </w:tc>
        <w:tc>
          <w:tcPr>
            <w:tcW w:w="2040" w:type="dxa"/>
            <w:shd w:val="clear" w:color="auto" w:fill="D9D9D9"/>
            <w:vAlign w:val="bottom"/>
          </w:tcPr>
          <w:p w:rsidR="009B5A40" w:rsidRDefault="00276FBD">
            <w:pPr>
              <w:rPr>
                <w:sz w:val="20"/>
                <w:szCs w:val="20"/>
              </w:rPr>
            </w:pPr>
            <w:r>
              <w:rPr>
                <w:rFonts w:ascii="Arial" w:eastAsia="Arial" w:hAnsi="Arial" w:cs="Arial"/>
                <w:i/>
                <w:iCs/>
                <w:w w:val="99"/>
                <w:sz w:val="16"/>
                <w:szCs w:val="16"/>
                <w:highlight w:val="lightGray"/>
              </w:rPr>
              <w:t>Minimalna ukupna alkoholna</w:t>
            </w:r>
          </w:p>
        </w:tc>
        <w:tc>
          <w:tcPr>
            <w:tcW w:w="120" w:type="dxa"/>
            <w:tcBorders>
              <w:right w:val="single" w:sz="8" w:space="0" w:color="auto"/>
            </w:tcBorders>
            <w:shd w:val="clear" w:color="auto" w:fill="D9D9D9"/>
            <w:vAlign w:val="bottom"/>
          </w:tcPr>
          <w:p w:rsidR="009B5A40" w:rsidRDefault="009B5A40">
            <w:pPr>
              <w:rPr>
                <w:sz w:val="20"/>
                <w:szCs w:val="20"/>
              </w:rPr>
            </w:pPr>
          </w:p>
        </w:tc>
        <w:tc>
          <w:tcPr>
            <w:tcW w:w="1260" w:type="dxa"/>
            <w:vAlign w:val="bottom"/>
          </w:tcPr>
          <w:p w:rsidR="009B5A40" w:rsidRDefault="009B5A40">
            <w:pPr>
              <w:rPr>
                <w:sz w:val="20"/>
                <w:szCs w:val="20"/>
              </w:rPr>
            </w:pPr>
          </w:p>
        </w:tc>
        <w:tc>
          <w:tcPr>
            <w:tcW w:w="1980" w:type="dxa"/>
            <w:vMerge w:val="restart"/>
            <w:tcBorders>
              <w:right w:val="single" w:sz="8" w:space="0" w:color="auto"/>
            </w:tcBorders>
            <w:vAlign w:val="bottom"/>
          </w:tcPr>
          <w:p w:rsidR="009B5A40" w:rsidRDefault="00276FBD">
            <w:pPr>
              <w:ind w:right="1200"/>
              <w:jc w:val="center"/>
              <w:rPr>
                <w:sz w:val="20"/>
                <w:szCs w:val="20"/>
              </w:rPr>
            </w:pPr>
            <w:r>
              <w:rPr>
                <w:rFonts w:ascii="Arial" w:eastAsia="Arial" w:hAnsi="Arial" w:cs="Arial"/>
                <w:w w:val="99"/>
                <w:sz w:val="16"/>
                <w:szCs w:val="16"/>
              </w:rPr>
              <w:t>8,5 % vol.</w:t>
            </w:r>
          </w:p>
        </w:tc>
        <w:tc>
          <w:tcPr>
            <w:tcW w:w="100" w:type="dxa"/>
            <w:vAlign w:val="bottom"/>
          </w:tcPr>
          <w:p w:rsidR="009B5A40" w:rsidRDefault="009B5A40">
            <w:pPr>
              <w:rPr>
                <w:sz w:val="20"/>
                <w:szCs w:val="20"/>
              </w:rPr>
            </w:pPr>
          </w:p>
        </w:tc>
        <w:tc>
          <w:tcPr>
            <w:tcW w:w="3160" w:type="dxa"/>
            <w:gridSpan w:val="2"/>
            <w:tcBorders>
              <w:right w:val="single" w:sz="8" w:space="0" w:color="auto"/>
            </w:tcBorders>
            <w:vAlign w:val="bottom"/>
          </w:tcPr>
          <w:p w:rsidR="009B5A40" w:rsidRDefault="00276FBD">
            <w:pPr>
              <w:ind w:right="60"/>
              <w:jc w:val="center"/>
              <w:rPr>
                <w:sz w:val="20"/>
                <w:szCs w:val="20"/>
              </w:rPr>
            </w:pPr>
            <w:r>
              <w:rPr>
                <w:rFonts w:ascii="Arial" w:eastAsia="Arial" w:hAnsi="Arial" w:cs="Arial"/>
                <w:w w:val="99"/>
                <w:sz w:val="16"/>
                <w:szCs w:val="16"/>
              </w:rPr>
              <w:t>Minimalna ukupna alkoholna jakost vina</w:t>
            </w:r>
          </w:p>
        </w:tc>
        <w:tc>
          <w:tcPr>
            <w:tcW w:w="0" w:type="dxa"/>
            <w:vAlign w:val="bottom"/>
          </w:tcPr>
          <w:p w:rsidR="009B5A40" w:rsidRDefault="009B5A40">
            <w:pPr>
              <w:rPr>
                <w:sz w:val="1"/>
                <w:szCs w:val="1"/>
              </w:rPr>
            </w:pPr>
          </w:p>
        </w:tc>
      </w:tr>
      <w:tr w:rsidR="009B5A40">
        <w:trPr>
          <w:trHeight w:val="85"/>
        </w:trPr>
        <w:tc>
          <w:tcPr>
            <w:tcW w:w="120" w:type="dxa"/>
            <w:tcBorders>
              <w:left w:val="single" w:sz="8" w:space="0" w:color="auto"/>
            </w:tcBorders>
            <w:shd w:val="clear" w:color="auto" w:fill="D9D9D9"/>
            <w:vAlign w:val="bottom"/>
          </w:tcPr>
          <w:p w:rsidR="009B5A40" w:rsidRDefault="009B5A40">
            <w:pPr>
              <w:rPr>
                <w:sz w:val="7"/>
                <w:szCs w:val="7"/>
              </w:rPr>
            </w:pPr>
          </w:p>
        </w:tc>
        <w:tc>
          <w:tcPr>
            <w:tcW w:w="204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jakost kupaža</w:t>
            </w:r>
          </w:p>
        </w:tc>
        <w:tc>
          <w:tcPr>
            <w:tcW w:w="120" w:type="dxa"/>
            <w:tcBorders>
              <w:right w:val="single" w:sz="8" w:space="0" w:color="auto"/>
            </w:tcBorders>
            <w:shd w:val="clear" w:color="auto" w:fill="D9D9D9"/>
            <w:vAlign w:val="bottom"/>
          </w:tcPr>
          <w:p w:rsidR="009B5A40" w:rsidRDefault="009B5A40">
            <w:pPr>
              <w:rPr>
                <w:sz w:val="7"/>
                <w:szCs w:val="7"/>
              </w:rPr>
            </w:pPr>
          </w:p>
        </w:tc>
        <w:tc>
          <w:tcPr>
            <w:tcW w:w="1260" w:type="dxa"/>
            <w:vAlign w:val="bottom"/>
          </w:tcPr>
          <w:p w:rsidR="009B5A40" w:rsidRDefault="009B5A40">
            <w:pPr>
              <w:rPr>
                <w:sz w:val="7"/>
                <w:szCs w:val="7"/>
              </w:rPr>
            </w:pPr>
          </w:p>
        </w:tc>
        <w:tc>
          <w:tcPr>
            <w:tcW w:w="1980" w:type="dxa"/>
            <w:vMerge/>
            <w:tcBorders>
              <w:right w:val="single" w:sz="8" w:space="0" w:color="auto"/>
            </w:tcBorders>
            <w:vAlign w:val="bottom"/>
          </w:tcPr>
          <w:p w:rsidR="009B5A40" w:rsidRDefault="009B5A40">
            <w:pPr>
              <w:rPr>
                <w:sz w:val="7"/>
                <w:szCs w:val="7"/>
              </w:rPr>
            </w:pPr>
          </w:p>
        </w:tc>
        <w:tc>
          <w:tcPr>
            <w:tcW w:w="100" w:type="dxa"/>
            <w:vAlign w:val="bottom"/>
          </w:tcPr>
          <w:p w:rsidR="009B5A40" w:rsidRDefault="009B5A40">
            <w:pPr>
              <w:rPr>
                <w:sz w:val="7"/>
                <w:szCs w:val="7"/>
              </w:rPr>
            </w:pPr>
          </w:p>
        </w:tc>
        <w:tc>
          <w:tcPr>
            <w:tcW w:w="280" w:type="dxa"/>
            <w:vAlign w:val="bottom"/>
          </w:tcPr>
          <w:p w:rsidR="009B5A40" w:rsidRDefault="009B5A40">
            <w:pPr>
              <w:rPr>
                <w:sz w:val="7"/>
                <w:szCs w:val="7"/>
              </w:rPr>
            </w:pPr>
          </w:p>
        </w:tc>
        <w:tc>
          <w:tcPr>
            <w:tcW w:w="2880" w:type="dxa"/>
            <w:vMerge w:val="restart"/>
            <w:tcBorders>
              <w:right w:val="single" w:sz="8" w:space="0" w:color="auto"/>
            </w:tcBorders>
            <w:vAlign w:val="bottom"/>
          </w:tcPr>
          <w:p w:rsidR="009B5A40" w:rsidRDefault="00276FBD">
            <w:pPr>
              <w:spacing w:line="176" w:lineRule="exact"/>
              <w:ind w:right="340"/>
              <w:jc w:val="center"/>
              <w:rPr>
                <w:sz w:val="20"/>
                <w:szCs w:val="20"/>
              </w:rPr>
            </w:pPr>
            <w:r>
              <w:rPr>
                <w:rFonts w:ascii="Arial" w:eastAsia="Arial" w:hAnsi="Arial" w:cs="Arial"/>
                <w:sz w:val="16"/>
                <w:szCs w:val="16"/>
              </w:rPr>
              <w:t>za proizvodnju biser vina 9 % vol.</w:t>
            </w:r>
          </w:p>
        </w:tc>
        <w:tc>
          <w:tcPr>
            <w:tcW w:w="0" w:type="dxa"/>
            <w:vAlign w:val="bottom"/>
          </w:tcPr>
          <w:p w:rsidR="009B5A40" w:rsidRDefault="009B5A40">
            <w:pPr>
              <w:rPr>
                <w:sz w:val="1"/>
                <w:szCs w:val="1"/>
              </w:rPr>
            </w:pPr>
          </w:p>
        </w:tc>
      </w:tr>
      <w:tr w:rsidR="009B5A40">
        <w:trPr>
          <w:trHeight w:val="91"/>
        </w:trPr>
        <w:tc>
          <w:tcPr>
            <w:tcW w:w="120" w:type="dxa"/>
            <w:tcBorders>
              <w:left w:val="single" w:sz="8" w:space="0" w:color="auto"/>
            </w:tcBorders>
            <w:shd w:val="clear" w:color="auto" w:fill="D9D9D9"/>
            <w:vAlign w:val="bottom"/>
          </w:tcPr>
          <w:p w:rsidR="009B5A40" w:rsidRDefault="009B5A40">
            <w:pPr>
              <w:rPr>
                <w:sz w:val="7"/>
                <w:szCs w:val="7"/>
              </w:rPr>
            </w:pPr>
          </w:p>
        </w:tc>
        <w:tc>
          <w:tcPr>
            <w:tcW w:w="2040" w:type="dxa"/>
            <w:vMerge/>
            <w:shd w:val="clear" w:color="auto" w:fill="D9D9D9"/>
            <w:vAlign w:val="bottom"/>
          </w:tcPr>
          <w:p w:rsidR="009B5A40" w:rsidRDefault="009B5A40">
            <w:pPr>
              <w:rPr>
                <w:sz w:val="7"/>
                <w:szCs w:val="7"/>
              </w:rPr>
            </w:pPr>
          </w:p>
        </w:tc>
        <w:tc>
          <w:tcPr>
            <w:tcW w:w="120" w:type="dxa"/>
            <w:tcBorders>
              <w:right w:val="single" w:sz="8" w:space="0" w:color="auto"/>
            </w:tcBorders>
            <w:shd w:val="clear" w:color="auto" w:fill="D9D9D9"/>
            <w:vAlign w:val="bottom"/>
          </w:tcPr>
          <w:p w:rsidR="009B5A40" w:rsidRDefault="009B5A40">
            <w:pPr>
              <w:rPr>
                <w:sz w:val="7"/>
                <w:szCs w:val="7"/>
              </w:rPr>
            </w:pPr>
          </w:p>
        </w:tc>
        <w:tc>
          <w:tcPr>
            <w:tcW w:w="1260" w:type="dxa"/>
            <w:vAlign w:val="bottom"/>
          </w:tcPr>
          <w:p w:rsidR="009B5A40" w:rsidRDefault="009B5A40">
            <w:pPr>
              <w:rPr>
                <w:sz w:val="7"/>
                <w:szCs w:val="7"/>
              </w:rPr>
            </w:pPr>
          </w:p>
        </w:tc>
        <w:tc>
          <w:tcPr>
            <w:tcW w:w="1980" w:type="dxa"/>
            <w:tcBorders>
              <w:right w:val="single" w:sz="8" w:space="0" w:color="auto"/>
            </w:tcBorders>
            <w:vAlign w:val="bottom"/>
          </w:tcPr>
          <w:p w:rsidR="009B5A40" w:rsidRDefault="009B5A40">
            <w:pPr>
              <w:rPr>
                <w:sz w:val="7"/>
                <w:szCs w:val="7"/>
              </w:rPr>
            </w:pPr>
          </w:p>
        </w:tc>
        <w:tc>
          <w:tcPr>
            <w:tcW w:w="100" w:type="dxa"/>
            <w:vAlign w:val="bottom"/>
          </w:tcPr>
          <w:p w:rsidR="009B5A40" w:rsidRDefault="009B5A40">
            <w:pPr>
              <w:rPr>
                <w:sz w:val="7"/>
                <w:szCs w:val="7"/>
              </w:rPr>
            </w:pPr>
          </w:p>
        </w:tc>
        <w:tc>
          <w:tcPr>
            <w:tcW w:w="280" w:type="dxa"/>
            <w:vAlign w:val="bottom"/>
          </w:tcPr>
          <w:p w:rsidR="009B5A40" w:rsidRDefault="009B5A40">
            <w:pPr>
              <w:rPr>
                <w:sz w:val="7"/>
                <w:szCs w:val="7"/>
              </w:rPr>
            </w:pPr>
          </w:p>
        </w:tc>
        <w:tc>
          <w:tcPr>
            <w:tcW w:w="2880" w:type="dxa"/>
            <w:vMerge/>
            <w:tcBorders>
              <w:right w:val="single" w:sz="8" w:space="0" w:color="auto"/>
            </w:tcBorders>
            <w:vAlign w:val="bottom"/>
          </w:tcPr>
          <w:p w:rsidR="009B5A40" w:rsidRDefault="009B5A40">
            <w:pPr>
              <w:rPr>
                <w:sz w:val="7"/>
                <w:szCs w:val="7"/>
              </w:rPr>
            </w:pPr>
          </w:p>
        </w:tc>
        <w:tc>
          <w:tcPr>
            <w:tcW w:w="0" w:type="dxa"/>
            <w:vAlign w:val="bottom"/>
          </w:tcPr>
          <w:p w:rsidR="009B5A40" w:rsidRDefault="009B5A40">
            <w:pPr>
              <w:rPr>
                <w:sz w:val="1"/>
                <w:szCs w:val="1"/>
              </w:rPr>
            </w:pPr>
          </w:p>
        </w:tc>
      </w:tr>
      <w:tr w:rsidR="009B5A40">
        <w:trPr>
          <w:trHeight w:val="61"/>
        </w:trPr>
        <w:tc>
          <w:tcPr>
            <w:tcW w:w="120" w:type="dxa"/>
            <w:tcBorders>
              <w:left w:val="single" w:sz="8" w:space="0" w:color="auto"/>
              <w:bottom w:val="single" w:sz="8" w:space="0" w:color="auto"/>
            </w:tcBorders>
            <w:shd w:val="clear" w:color="auto" w:fill="D9D9D9"/>
            <w:vAlign w:val="bottom"/>
          </w:tcPr>
          <w:p w:rsidR="009B5A40" w:rsidRDefault="009B5A40">
            <w:pPr>
              <w:rPr>
                <w:sz w:val="5"/>
                <w:szCs w:val="5"/>
              </w:rPr>
            </w:pPr>
          </w:p>
        </w:tc>
        <w:tc>
          <w:tcPr>
            <w:tcW w:w="2040" w:type="dxa"/>
            <w:vMerge/>
            <w:tcBorders>
              <w:bottom w:val="single" w:sz="8" w:space="0" w:color="auto"/>
            </w:tcBorders>
            <w:shd w:val="clear" w:color="auto" w:fill="D9D9D9"/>
            <w:vAlign w:val="bottom"/>
          </w:tcPr>
          <w:p w:rsidR="009B5A40" w:rsidRDefault="009B5A40">
            <w:pPr>
              <w:rPr>
                <w:sz w:val="5"/>
                <w:szCs w:val="5"/>
              </w:rPr>
            </w:pPr>
          </w:p>
        </w:tc>
        <w:tc>
          <w:tcPr>
            <w:tcW w:w="120" w:type="dxa"/>
            <w:tcBorders>
              <w:bottom w:val="single" w:sz="8" w:space="0" w:color="auto"/>
              <w:right w:val="single" w:sz="8" w:space="0" w:color="auto"/>
            </w:tcBorders>
            <w:shd w:val="clear" w:color="auto" w:fill="D9D9D9"/>
            <w:vAlign w:val="bottom"/>
          </w:tcPr>
          <w:p w:rsidR="009B5A40" w:rsidRDefault="009B5A40">
            <w:pPr>
              <w:rPr>
                <w:sz w:val="5"/>
                <w:szCs w:val="5"/>
              </w:rPr>
            </w:pPr>
          </w:p>
        </w:tc>
        <w:tc>
          <w:tcPr>
            <w:tcW w:w="1260" w:type="dxa"/>
            <w:tcBorders>
              <w:bottom w:val="single" w:sz="8" w:space="0" w:color="auto"/>
            </w:tcBorders>
            <w:vAlign w:val="bottom"/>
          </w:tcPr>
          <w:p w:rsidR="009B5A40" w:rsidRDefault="009B5A40">
            <w:pPr>
              <w:rPr>
                <w:sz w:val="5"/>
                <w:szCs w:val="5"/>
              </w:rPr>
            </w:pPr>
          </w:p>
        </w:tc>
        <w:tc>
          <w:tcPr>
            <w:tcW w:w="1980" w:type="dxa"/>
            <w:tcBorders>
              <w:bottom w:val="single" w:sz="8" w:space="0" w:color="auto"/>
              <w:right w:val="single" w:sz="8" w:space="0" w:color="auto"/>
            </w:tcBorders>
            <w:vAlign w:val="bottom"/>
          </w:tcPr>
          <w:p w:rsidR="009B5A40" w:rsidRDefault="009B5A40">
            <w:pPr>
              <w:rPr>
                <w:sz w:val="5"/>
                <w:szCs w:val="5"/>
              </w:rPr>
            </w:pPr>
          </w:p>
        </w:tc>
        <w:tc>
          <w:tcPr>
            <w:tcW w:w="100" w:type="dxa"/>
            <w:tcBorders>
              <w:bottom w:val="single" w:sz="8" w:space="0" w:color="auto"/>
            </w:tcBorders>
            <w:vAlign w:val="bottom"/>
          </w:tcPr>
          <w:p w:rsidR="009B5A40" w:rsidRDefault="009B5A40">
            <w:pPr>
              <w:rPr>
                <w:sz w:val="5"/>
                <w:szCs w:val="5"/>
              </w:rPr>
            </w:pPr>
          </w:p>
        </w:tc>
        <w:tc>
          <w:tcPr>
            <w:tcW w:w="280" w:type="dxa"/>
            <w:tcBorders>
              <w:bottom w:val="single" w:sz="8" w:space="0" w:color="auto"/>
            </w:tcBorders>
            <w:vAlign w:val="bottom"/>
          </w:tcPr>
          <w:p w:rsidR="009B5A40" w:rsidRDefault="009B5A40">
            <w:pPr>
              <w:rPr>
                <w:sz w:val="5"/>
                <w:szCs w:val="5"/>
              </w:rPr>
            </w:pPr>
          </w:p>
        </w:tc>
        <w:tc>
          <w:tcPr>
            <w:tcW w:w="2880" w:type="dxa"/>
            <w:tcBorders>
              <w:bottom w:val="single" w:sz="8" w:space="0" w:color="auto"/>
              <w:right w:val="single" w:sz="8" w:space="0" w:color="auto"/>
            </w:tcBorders>
            <w:vAlign w:val="bottom"/>
          </w:tcPr>
          <w:p w:rsidR="009B5A40" w:rsidRDefault="009B5A40">
            <w:pPr>
              <w:rPr>
                <w:sz w:val="5"/>
                <w:szCs w:val="5"/>
              </w:rPr>
            </w:pPr>
          </w:p>
        </w:tc>
        <w:tc>
          <w:tcPr>
            <w:tcW w:w="0" w:type="dxa"/>
            <w:vAlign w:val="bottom"/>
          </w:tcPr>
          <w:p w:rsidR="009B5A40" w:rsidRDefault="009B5A40">
            <w:pPr>
              <w:rPr>
                <w:sz w:val="1"/>
                <w:szCs w:val="1"/>
              </w:rPr>
            </w:pPr>
          </w:p>
        </w:tc>
      </w:tr>
      <w:tr w:rsidR="009B5A40">
        <w:trPr>
          <w:trHeight w:val="246"/>
        </w:trPr>
        <w:tc>
          <w:tcPr>
            <w:tcW w:w="120" w:type="dxa"/>
            <w:tcBorders>
              <w:left w:val="single" w:sz="8" w:space="0" w:color="auto"/>
            </w:tcBorders>
            <w:shd w:val="clear" w:color="auto" w:fill="D9D9D9"/>
            <w:vAlign w:val="bottom"/>
          </w:tcPr>
          <w:p w:rsidR="009B5A40" w:rsidRDefault="009B5A40">
            <w:pPr>
              <w:rPr>
                <w:sz w:val="21"/>
                <w:szCs w:val="21"/>
              </w:rPr>
            </w:pPr>
          </w:p>
        </w:tc>
        <w:tc>
          <w:tcPr>
            <w:tcW w:w="2040" w:type="dxa"/>
            <w:shd w:val="clear" w:color="auto" w:fill="D9D9D9"/>
            <w:vAlign w:val="bottom"/>
          </w:tcPr>
          <w:p w:rsidR="009B5A40" w:rsidRDefault="00276FBD">
            <w:pPr>
              <w:rPr>
                <w:sz w:val="20"/>
                <w:szCs w:val="20"/>
              </w:rPr>
            </w:pPr>
            <w:r>
              <w:rPr>
                <w:rFonts w:ascii="Arial" w:eastAsia="Arial" w:hAnsi="Arial" w:cs="Arial"/>
                <w:i/>
                <w:iCs/>
                <w:w w:val="99"/>
                <w:sz w:val="16"/>
                <w:szCs w:val="16"/>
                <w:highlight w:val="lightGray"/>
              </w:rPr>
              <w:t>Minimalna stvarna alkoholna</w:t>
            </w:r>
          </w:p>
        </w:tc>
        <w:tc>
          <w:tcPr>
            <w:tcW w:w="120" w:type="dxa"/>
            <w:tcBorders>
              <w:right w:val="single" w:sz="8" w:space="0" w:color="auto"/>
            </w:tcBorders>
            <w:shd w:val="clear" w:color="auto" w:fill="D9D9D9"/>
            <w:vAlign w:val="bottom"/>
          </w:tcPr>
          <w:p w:rsidR="009B5A40" w:rsidRDefault="009B5A40">
            <w:pPr>
              <w:rPr>
                <w:sz w:val="21"/>
                <w:szCs w:val="21"/>
              </w:rPr>
            </w:pPr>
          </w:p>
        </w:tc>
        <w:tc>
          <w:tcPr>
            <w:tcW w:w="1260" w:type="dxa"/>
            <w:vAlign w:val="bottom"/>
          </w:tcPr>
          <w:p w:rsidR="009B5A40" w:rsidRDefault="009B5A40">
            <w:pPr>
              <w:rPr>
                <w:sz w:val="21"/>
                <w:szCs w:val="21"/>
              </w:rPr>
            </w:pPr>
          </w:p>
        </w:tc>
        <w:tc>
          <w:tcPr>
            <w:tcW w:w="1980" w:type="dxa"/>
            <w:tcBorders>
              <w:right w:val="single" w:sz="8" w:space="0" w:color="auto"/>
            </w:tcBorders>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280" w:type="dxa"/>
            <w:vAlign w:val="bottom"/>
          </w:tcPr>
          <w:p w:rsidR="009B5A40" w:rsidRDefault="009B5A40">
            <w:pPr>
              <w:rPr>
                <w:sz w:val="21"/>
                <w:szCs w:val="21"/>
              </w:rPr>
            </w:pPr>
          </w:p>
        </w:tc>
        <w:tc>
          <w:tcPr>
            <w:tcW w:w="2880" w:type="dxa"/>
            <w:vMerge w:val="restart"/>
            <w:tcBorders>
              <w:right w:val="single" w:sz="8" w:space="0" w:color="auto"/>
            </w:tcBorders>
            <w:vAlign w:val="bottom"/>
          </w:tcPr>
          <w:p w:rsidR="009B5A40" w:rsidRDefault="00276FBD">
            <w:pPr>
              <w:ind w:right="320"/>
              <w:jc w:val="center"/>
              <w:rPr>
                <w:sz w:val="20"/>
                <w:szCs w:val="20"/>
              </w:rPr>
            </w:pPr>
            <w:r>
              <w:rPr>
                <w:rFonts w:ascii="Arial" w:eastAsia="Arial" w:hAnsi="Arial" w:cs="Arial"/>
                <w:w w:val="98"/>
                <w:sz w:val="16"/>
                <w:szCs w:val="16"/>
              </w:rPr>
              <w:t>7 % vol.</w:t>
            </w:r>
          </w:p>
        </w:tc>
        <w:tc>
          <w:tcPr>
            <w:tcW w:w="0" w:type="dxa"/>
            <w:vAlign w:val="bottom"/>
          </w:tcPr>
          <w:p w:rsidR="009B5A40" w:rsidRDefault="009B5A40">
            <w:pPr>
              <w:rPr>
                <w:sz w:val="1"/>
                <w:szCs w:val="1"/>
              </w:rPr>
            </w:pPr>
          </w:p>
        </w:tc>
      </w:tr>
      <w:tr w:rsidR="009B5A40">
        <w:trPr>
          <w:trHeight w:val="72"/>
        </w:trPr>
        <w:tc>
          <w:tcPr>
            <w:tcW w:w="120" w:type="dxa"/>
            <w:tcBorders>
              <w:left w:val="single" w:sz="8" w:space="0" w:color="auto"/>
            </w:tcBorders>
            <w:shd w:val="clear" w:color="auto" w:fill="D9D9D9"/>
            <w:vAlign w:val="bottom"/>
          </w:tcPr>
          <w:p w:rsidR="009B5A40" w:rsidRDefault="009B5A40">
            <w:pPr>
              <w:rPr>
                <w:sz w:val="6"/>
                <w:szCs w:val="6"/>
              </w:rPr>
            </w:pPr>
          </w:p>
        </w:tc>
        <w:tc>
          <w:tcPr>
            <w:tcW w:w="204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jakost</w:t>
            </w:r>
          </w:p>
        </w:tc>
        <w:tc>
          <w:tcPr>
            <w:tcW w:w="120" w:type="dxa"/>
            <w:tcBorders>
              <w:right w:val="single" w:sz="8" w:space="0" w:color="auto"/>
            </w:tcBorders>
            <w:shd w:val="clear" w:color="auto" w:fill="D9D9D9"/>
            <w:vAlign w:val="bottom"/>
          </w:tcPr>
          <w:p w:rsidR="009B5A40" w:rsidRDefault="009B5A40">
            <w:pPr>
              <w:rPr>
                <w:sz w:val="6"/>
                <w:szCs w:val="6"/>
              </w:rPr>
            </w:pPr>
          </w:p>
        </w:tc>
        <w:tc>
          <w:tcPr>
            <w:tcW w:w="1260" w:type="dxa"/>
            <w:vAlign w:val="bottom"/>
          </w:tcPr>
          <w:p w:rsidR="009B5A40" w:rsidRDefault="009B5A40">
            <w:pPr>
              <w:rPr>
                <w:sz w:val="6"/>
                <w:szCs w:val="6"/>
              </w:rPr>
            </w:pPr>
          </w:p>
        </w:tc>
        <w:tc>
          <w:tcPr>
            <w:tcW w:w="1980" w:type="dxa"/>
            <w:tcBorders>
              <w:right w:val="single" w:sz="8" w:space="0" w:color="auto"/>
            </w:tcBorders>
            <w:vAlign w:val="bottom"/>
          </w:tcPr>
          <w:p w:rsidR="009B5A40" w:rsidRDefault="009B5A40">
            <w:pPr>
              <w:rPr>
                <w:sz w:val="6"/>
                <w:szCs w:val="6"/>
              </w:rPr>
            </w:pPr>
          </w:p>
        </w:tc>
        <w:tc>
          <w:tcPr>
            <w:tcW w:w="100" w:type="dxa"/>
            <w:vAlign w:val="bottom"/>
          </w:tcPr>
          <w:p w:rsidR="009B5A40" w:rsidRDefault="009B5A40">
            <w:pPr>
              <w:rPr>
                <w:sz w:val="6"/>
                <w:szCs w:val="6"/>
              </w:rPr>
            </w:pPr>
          </w:p>
        </w:tc>
        <w:tc>
          <w:tcPr>
            <w:tcW w:w="280" w:type="dxa"/>
            <w:vAlign w:val="bottom"/>
          </w:tcPr>
          <w:p w:rsidR="009B5A40" w:rsidRDefault="009B5A40">
            <w:pPr>
              <w:rPr>
                <w:sz w:val="6"/>
                <w:szCs w:val="6"/>
              </w:rPr>
            </w:pPr>
          </w:p>
        </w:tc>
        <w:tc>
          <w:tcPr>
            <w:tcW w:w="2880" w:type="dxa"/>
            <w:vMerge/>
            <w:tcBorders>
              <w:right w:val="single" w:sz="8" w:space="0" w:color="auto"/>
            </w:tcBorders>
            <w:vAlign w:val="bottom"/>
          </w:tcPr>
          <w:p w:rsidR="009B5A40" w:rsidRDefault="009B5A40">
            <w:pPr>
              <w:rPr>
                <w:sz w:val="6"/>
                <w:szCs w:val="6"/>
              </w:rPr>
            </w:pPr>
          </w:p>
        </w:tc>
        <w:tc>
          <w:tcPr>
            <w:tcW w:w="0" w:type="dxa"/>
            <w:vAlign w:val="bottom"/>
          </w:tcPr>
          <w:p w:rsidR="009B5A40" w:rsidRDefault="009B5A40">
            <w:pPr>
              <w:rPr>
                <w:sz w:val="1"/>
                <w:szCs w:val="1"/>
              </w:rPr>
            </w:pPr>
          </w:p>
        </w:tc>
      </w:tr>
      <w:tr w:rsidR="009B5A40">
        <w:trPr>
          <w:trHeight w:val="151"/>
        </w:trPr>
        <w:tc>
          <w:tcPr>
            <w:tcW w:w="120" w:type="dxa"/>
            <w:tcBorders>
              <w:left w:val="single" w:sz="8" w:space="0" w:color="auto"/>
              <w:bottom w:val="single" w:sz="8" w:space="0" w:color="auto"/>
            </w:tcBorders>
            <w:shd w:val="clear" w:color="auto" w:fill="D9D9D9"/>
            <w:vAlign w:val="bottom"/>
          </w:tcPr>
          <w:p w:rsidR="009B5A40" w:rsidRDefault="009B5A40">
            <w:pPr>
              <w:rPr>
                <w:sz w:val="13"/>
                <w:szCs w:val="13"/>
              </w:rPr>
            </w:pPr>
          </w:p>
        </w:tc>
        <w:tc>
          <w:tcPr>
            <w:tcW w:w="2040" w:type="dxa"/>
            <w:vMerge/>
            <w:tcBorders>
              <w:bottom w:val="single" w:sz="8" w:space="0" w:color="auto"/>
            </w:tcBorders>
            <w:shd w:val="clear" w:color="auto" w:fill="D9D9D9"/>
            <w:vAlign w:val="bottom"/>
          </w:tcPr>
          <w:p w:rsidR="009B5A40" w:rsidRDefault="009B5A40">
            <w:pPr>
              <w:rPr>
                <w:sz w:val="13"/>
                <w:szCs w:val="13"/>
              </w:rPr>
            </w:pPr>
          </w:p>
        </w:tc>
        <w:tc>
          <w:tcPr>
            <w:tcW w:w="120" w:type="dxa"/>
            <w:tcBorders>
              <w:bottom w:val="single" w:sz="8" w:space="0" w:color="auto"/>
              <w:right w:val="single" w:sz="8" w:space="0" w:color="auto"/>
            </w:tcBorders>
            <w:shd w:val="clear" w:color="auto" w:fill="D9D9D9"/>
            <w:vAlign w:val="bottom"/>
          </w:tcPr>
          <w:p w:rsidR="009B5A40" w:rsidRDefault="009B5A40">
            <w:pPr>
              <w:rPr>
                <w:sz w:val="13"/>
                <w:szCs w:val="13"/>
              </w:rPr>
            </w:pPr>
          </w:p>
        </w:tc>
        <w:tc>
          <w:tcPr>
            <w:tcW w:w="1260" w:type="dxa"/>
            <w:tcBorders>
              <w:bottom w:val="single" w:sz="8" w:space="0" w:color="auto"/>
            </w:tcBorders>
            <w:vAlign w:val="bottom"/>
          </w:tcPr>
          <w:p w:rsidR="009B5A40" w:rsidRDefault="009B5A40">
            <w:pPr>
              <w:rPr>
                <w:sz w:val="13"/>
                <w:szCs w:val="13"/>
              </w:rPr>
            </w:pPr>
          </w:p>
        </w:tc>
        <w:tc>
          <w:tcPr>
            <w:tcW w:w="1980" w:type="dxa"/>
            <w:tcBorders>
              <w:bottom w:val="single" w:sz="8" w:space="0" w:color="auto"/>
              <w:right w:val="single" w:sz="8" w:space="0" w:color="auto"/>
            </w:tcBorders>
            <w:vAlign w:val="bottom"/>
          </w:tcPr>
          <w:p w:rsidR="009B5A40" w:rsidRDefault="009B5A40">
            <w:pPr>
              <w:rPr>
                <w:sz w:val="13"/>
                <w:szCs w:val="13"/>
              </w:rPr>
            </w:pPr>
          </w:p>
        </w:tc>
        <w:tc>
          <w:tcPr>
            <w:tcW w:w="100" w:type="dxa"/>
            <w:tcBorders>
              <w:bottom w:val="single" w:sz="8" w:space="0" w:color="auto"/>
            </w:tcBorders>
            <w:vAlign w:val="bottom"/>
          </w:tcPr>
          <w:p w:rsidR="009B5A40" w:rsidRDefault="009B5A40">
            <w:pPr>
              <w:rPr>
                <w:sz w:val="13"/>
                <w:szCs w:val="13"/>
              </w:rPr>
            </w:pPr>
          </w:p>
        </w:tc>
        <w:tc>
          <w:tcPr>
            <w:tcW w:w="280" w:type="dxa"/>
            <w:tcBorders>
              <w:bottom w:val="single" w:sz="8" w:space="0" w:color="auto"/>
            </w:tcBorders>
            <w:vAlign w:val="bottom"/>
          </w:tcPr>
          <w:p w:rsidR="009B5A40" w:rsidRDefault="009B5A40">
            <w:pPr>
              <w:rPr>
                <w:sz w:val="13"/>
                <w:szCs w:val="13"/>
              </w:rPr>
            </w:pPr>
          </w:p>
        </w:tc>
        <w:tc>
          <w:tcPr>
            <w:tcW w:w="2880" w:type="dxa"/>
            <w:tcBorders>
              <w:bottom w:val="single" w:sz="8" w:space="0" w:color="auto"/>
              <w:right w:val="single" w:sz="8" w:space="0" w:color="auto"/>
            </w:tcBorders>
            <w:vAlign w:val="bottom"/>
          </w:tcPr>
          <w:p w:rsidR="009B5A40" w:rsidRDefault="009B5A40">
            <w:pPr>
              <w:rPr>
                <w:sz w:val="13"/>
                <w:szCs w:val="13"/>
              </w:rPr>
            </w:pPr>
          </w:p>
        </w:tc>
        <w:tc>
          <w:tcPr>
            <w:tcW w:w="0" w:type="dxa"/>
            <w:vAlign w:val="bottom"/>
          </w:tcPr>
          <w:p w:rsidR="009B5A40" w:rsidRDefault="009B5A40">
            <w:pPr>
              <w:rPr>
                <w:sz w:val="1"/>
                <w:szCs w:val="1"/>
              </w:rPr>
            </w:pPr>
          </w:p>
        </w:tc>
      </w:tr>
      <w:tr w:rsidR="009B5A40">
        <w:trPr>
          <w:trHeight w:val="251"/>
        </w:trPr>
        <w:tc>
          <w:tcPr>
            <w:tcW w:w="120" w:type="dxa"/>
            <w:tcBorders>
              <w:left w:val="single" w:sz="8" w:space="0" w:color="auto"/>
              <w:bottom w:val="single" w:sz="8" w:space="0" w:color="auto"/>
            </w:tcBorders>
            <w:shd w:val="clear" w:color="auto" w:fill="D9D9D9"/>
            <w:vAlign w:val="bottom"/>
          </w:tcPr>
          <w:p w:rsidR="009B5A40" w:rsidRDefault="009B5A40">
            <w:pPr>
              <w:rPr>
                <w:sz w:val="21"/>
                <w:szCs w:val="21"/>
              </w:rPr>
            </w:pPr>
          </w:p>
        </w:tc>
        <w:tc>
          <w:tcPr>
            <w:tcW w:w="2040" w:type="dxa"/>
            <w:tcBorders>
              <w:bottom w:val="single" w:sz="8" w:space="0" w:color="auto"/>
            </w:tcBorders>
            <w:shd w:val="clear" w:color="auto" w:fill="D9D9D9"/>
            <w:vAlign w:val="bottom"/>
          </w:tcPr>
          <w:p w:rsidR="009B5A40" w:rsidRDefault="00276FBD">
            <w:pPr>
              <w:rPr>
                <w:sz w:val="20"/>
                <w:szCs w:val="20"/>
              </w:rPr>
            </w:pPr>
            <w:r>
              <w:rPr>
                <w:rFonts w:ascii="Arial" w:eastAsia="Arial" w:hAnsi="Arial" w:cs="Arial"/>
                <w:i/>
                <w:iCs/>
                <w:sz w:val="16"/>
                <w:szCs w:val="16"/>
              </w:rPr>
              <w:t>Ugljik-dioksid</w:t>
            </w:r>
          </w:p>
        </w:tc>
        <w:tc>
          <w:tcPr>
            <w:tcW w:w="120" w:type="dxa"/>
            <w:tcBorders>
              <w:bottom w:val="single" w:sz="8" w:space="0" w:color="auto"/>
              <w:right w:val="single" w:sz="8" w:space="0" w:color="auto"/>
            </w:tcBorders>
            <w:shd w:val="clear" w:color="auto" w:fill="D9D9D9"/>
            <w:vAlign w:val="bottom"/>
          </w:tcPr>
          <w:p w:rsidR="009B5A40" w:rsidRDefault="009B5A40">
            <w:pPr>
              <w:rPr>
                <w:sz w:val="21"/>
                <w:szCs w:val="21"/>
              </w:rPr>
            </w:pPr>
          </w:p>
        </w:tc>
        <w:tc>
          <w:tcPr>
            <w:tcW w:w="3240" w:type="dxa"/>
            <w:gridSpan w:val="2"/>
            <w:tcBorders>
              <w:bottom w:val="single" w:sz="8" w:space="0" w:color="auto"/>
              <w:right w:val="single" w:sz="8" w:space="0" w:color="auto"/>
            </w:tcBorders>
            <w:vAlign w:val="bottom"/>
          </w:tcPr>
          <w:p w:rsidR="009B5A40" w:rsidRDefault="00276FBD">
            <w:pPr>
              <w:jc w:val="center"/>
              <w:rPr>
                <w:sz w:val="20"/>
                <w:szCs w:val="20"/>
              </w:rPr>
            </w:pPr>
            <w:r>
              <w:rPr>
                <w:rFonts w:ascii="Arial" w:eastAsia="Arial" w:hAnsi="Arial" w:cs="Arial"/>
                <w:w w:val="99"/>
                <w:sz w:val="16"/>
                <w:szCs w:val="16"/>
              </w:rPr>
              <w:t>najmanje 3 bara</w:t>
            </w:r>
          </w:p>
        </w:tc>
        <w:tc>
          <w:tcPr>
            <w:tcW w:w="100" w:type="dxa"/>
            <w:tcBorders>
              <w:bottom w:val="single" w:sz="8" w:space="0" w:color="auto"/>
            </w:tcBorders>
            <w:vAlign w:val="bottom"/>
          </w:tcPr>
          <w:p w:rsidR="009B5A40" w:rsidRDefault="009B5A40">
            <w:pPr>
              <w:rPr>
                <w:sz w:val="21"/>
                <w:szCs w:val="21"/>
              </w:rPr>
            </w:pPr>
          </w:p>
        </w:tc>
        <w:tc>
          <w:tcPr>
            <w:tcW w:w="280" w:type="dxa"/>
            <w:tcBorders>
              <w:bottom w:val="single" w:sz="8" w:space="0" w:color="auto"/>
            </w:tcBorders>
            <w:vAlign w:val="bottom"/>
          </w:tcPr>
          <w:p w:rsidR="009B5A40" w:rsidRDefault="009B5A40">
            <w:pPr>
              <w:rPr>
                <w:sz w:val="21"/>
                <w:szCs w:val="21"/>
              </w:rPr>
            </w:pPr>
          </w:p>
        </w:tc>
        <w:tc>
          <w:tcPr>
            <w:tcW w:w="2880" w:type="dxa"/>
            <w:tcBorders>
              <w:bottom w:val="single" w:sz="8" w:space="0" w:color="auto"/>
              <w:right w:val="single" w:sz="8" w:space="0" w:color="auto"/>
            </w:tcBorders>
            <w:vAlign w:val="bottom"/>
          </w:tcPr>
          <w:p w:rsidR="009B5A40" w:rsidRDefault="00276FBD">
            <w:pPr>
              <w:ind w:right="320"/>
              <w:jc w:val="center"/>
              <w:rPr>
                <w:sz w:val="20"/>
                <w:szCs w:val="20"/>
              </w:rPr>
            </w:pPr>
            <w:r>
              <w:rPr>
                <w:rFonts w:ascii="Arial" w:eastAsia="Arial" w:hAnsi="Arial" w:cs="Arial"/>
                <w:w w:val="99"/>
                <w:sz w:val="16"/>
                <w:szCs w:val="16"/>
              </w:rPr>
              <w:t>od 1 - 2,5 bara</w:t>
            </w:r>
          </w:p>
        </w:tc>
        <w:tc>
          <w:tcPr>
            <w:tcW w:w="0" w:type="dxa"/>
            <w:vAlign w:val="bottom"/>
          </w:tcPr>
          <w:p w:rsidR="009B5A40" w:rsidRDefault="009B5A40">
            <w:pPr>
              <w:rPr>
                <w:sz w:val="1"/>
                <w:szCs w:val="1"/>
              </w:rPr>
            </w:pPr>
          </w:p>
        </w:tc>
      </w:tr>
      <w:tr w:rsidR="009B5A40">
        <w:trPr>
          <w:trHeight w:val="179"/>
        </w:trPr>
        <w:tc>
          <w:tcPr>
            <w:tcW w:w="120" w:type="dxa"/>
            <w:tcBorders>
              <w:left w:val="single" w:sz="8" w:space="0" w:color="auto"/>
            </w:tcBorders>
            <w:shd w:val="clear" w:color="auto" w:fill="D9D9D9"/>
            <w:vAlign w:val="bottom"/>
          </w:tcPr>
          <w:p w:rsidR="009B5A40" w:rsidRDefault="009B5A40">
            <w:pPr>
              <w:rPr>
                <w:sz w:val="15"/>
                <w:szCs w:val="15"/>
              </w:rPr>
            </w:pPr>
          </w:p>
        </w:tc>
        <w:tc>
          <w:tcPr>
            <w:tcW w:w="2040" w:type="dxa"/>
            <w:vMerge w:val="restart"/>
            <w:shd w:val="clear" w:color="auto" w:fill="D9D9D9"/>
            <w:vAlign w:val="bottom"/>
          </w:tcPr>
          <w:p w:rsidR="009B5A40" w:rsidRDefault="00276FBD">
            <w:pPr>
              <w:rPr>
                <w:sz w:val="20"/>
                <w:szCs w:val="20"/>
              </w:rPr>
            </w:pPr>
            <w:r>
              <w:rPr>
                <w:rFonts w:ascii="Arial" w:eastAsia="Arial" w:hAnsi="Arial" w:cs="Arial"/>
                <w:i/>
                <w:iCs/>
                <w:sz w:val="16"/>
                <w:szCs w:val="16"/>
              </w:rPr>
              <w:t>Sadržaj neprevrela šećera</w:t>
            </w:r>
          </w:p>
        </w:tc>
        <w:tc>
          <w:tcPr>
            <w:tcW w:w="120" w:type="dxa"/>
            <w:tcBorders>
              <w:right w:val="single" w:sz="8" w:space="0" w:color="auto"/>
            </w:tcBorders>
            <w:shd w:val="clear" w:color="auto" w:fill="D9D9D9"/>
            <w:vAlign w:val="bottom"/>
          </w:tcPr>
          <w:p w:rsidR="009B5A40" w:rsidRDefault="009B5A40">
            <w:pPr>
              <w:rPr>
                <w:sz w:val="15"/>
                <w:szCs w:val="15"/>
              </w:rPr>
            </w:pPr>
          </w:p>
        </w:tc>
        <w:tc>
          <w:tcPr>
            <w:tcW w:w="1260" w:type="dxa"/>
            <w:vAlign w:val="bottom"/>
          </w:tcPr>
          <w:p w:rsidR="009B5A40" w:rsidRDefault="00276FBD">
            <w:pPr>
              <w:spacing w:line="178" w:lineRule="exact"/>
              <w:jc w:val="right"/>
              <w:rPr>
                <w:sz w:val="20"/>
                <w:szCs w:val="20"/>
              </w:rPr>
            </w:pPr>
            <w:r>
              <w:rPr>
                <w:rFonts w:ascii="Vivaldi" w:eastAsia="Vivaldi" w:hAnsi="Vivaldi" w:cs="Vivaldi"/>
                <w:i/>
                <w:iCs/>
                <w:sz w:val="16"/>
                <w:szCs w:val="16"/>
              </w:rPr>
              <w:t>-</w:t>
            </w:r>
          </w:p>
        </w:tc>
        <w:tc>
          <w:tcPr>
            <w:tcW w:w="2080" w:type="dxa"/>
            <w:gridSpan w:val="2"/>
            <w:vAlign w:val="bottom"/>
          </w:tcPr>
          <w:p w:rsidR="009B5A40" w:rsidRDefault="00276FBD">
            <w:pPr>
              <w:spacing w:line="176" w:lineRule="exact"/>
              <w:ind w:left="320"/>
              <w:rPr>
                <w:sz w:val="20"/>
                <w:szCs w:val="20"/>
              </w:rPr>
            </w:pPr>
            <w:r>
              <w:rPr>
                <w:rFonts w:ascii="Arial" w:eastAsia="Arial" w:hAnsi="Arial" w:cs="Arial"/>
                <w:w w:val="99"/>
                <w:sz w:val="16"/>
                <w:szCs w:val="16"/>
              </w:rPr>
              <w:t>extra brut, od 0 od 6 g/L,</w:t>
            </w:r>
          </w:p>
        </w:tc>
        <w:tc>
          <w:tcPr>
            <w:tcW w:w="280" w:type="dxa"/>
            <w:vAlign w:val="bottom"/>
          </w:tcPr>
          <w:p w:rsidR="009B5A40" w:rsidRDefault="009B5A40">
            <w:pPr>
              <w:rPr>
                <w:sz w:val="15"/>
                <w:szCs w:val="15"/>
              </w:rPr>
            </w:pPr>
          </w:p>
        </w:tc>
        <w:tc>
          <w:tcPr>
            <w:tcW w:w="2880" w:type="dxa"/>
            <w:tcBorders>
              <w:right w:val="single" w:sz="8" w:space="0" w:color="auto"/>
            </w:tcBorders>
            <w:vAlign w:val="bottom"/>
          </w:tcPr>
          <w:p w:rsidR="009B5A40" w:rsidRDefault="009B5A40">
            <w:pPr>
              <w:rPr>
                <w:sz w:val="15"/>
                <w:szCs w:val="15"/>
              </w:rPr>
            </w:pPr>
          </w:p>
        </w:tc>
        <w:tc>
          <w:tcPr>
            <w:tcW w:w="0" w:type="dxa"/>
            <w:vAlign w:val="bottom"/>
          </w:tcPr>
          <w:p w:rsidR="009B5A40" w:rsidRDefault="009B5A40">
            <w:pPr>
              <w:rPr>
                <w:sz w:val="1"/>
                <w:szCs w:val="1"/>
              </w:rPr>
            </w:pPr>
          </w:p>
        </w:tc>
      </w:tr>
      <w:tr w:rsidR="009B5A40">
        <w:trPr>
          <w:trHeight w:val="69"/>
        </w:trPr>
        <w:tc>
          <w:tcPr>
            <w:tcW w:w="120" w:type="dxa"/>
            <w:tcBorders>
              <w:left w:val="single" w:sz="8" w:space="0" w:color="auto"/>
            </w:tcBorders>
            <w:shd w:val="clear" w:color="auto" w:fill="D9D9D9"/>
            <w:vAlign w:val="bottom"/>
          </w:tcPr>
          <w:p w:rsidR="009B5A40" w:rsidRDefault="009B5A40">
            <w:pPr>
              <w:rPr>
                <w:sz w:val="5"/>
                <w:szCs w:val="5"/>
              </w:rPr>
            </w:pPr>
          </w:p>
        </w:tc>
        <w:tc>
          <w:tcPr>
            <w:tcW w:w="2040" w:type="dxa"/>
            <w:vMerge/>
            <w:shd w:val="clear" w:color="auto" w:fill="D9D9D9"/>
            <w:vAlign w:val="bottom"/>
          </w:tcPr>
          <w:p w:rsidR="009B5A40" w:rsidRDefault="009B5A40">
            <w:pPr>
              <w:rPr>
                <w:sz w:val="5"/>
                <w:szCs w:val="5"/>
              </w:rPr>
            </w:pPr>
          </w:p>
        </w:tc>
        <w:tc>
          <w:tcPr>
            <w:tcW w:w="120" w:type="dxa"/>
            <w:tcBorders>
              <w:right w:val="single" w:sz="8" w:space="0" w:color="auto"/>
            </w:tcBorders>
            <w:shd w:val="clear" w:color="auto" w:fill="D9D9D9"/>
            <w:vAlign w:val="bottom"/>
          </w:tcPr>
          <w:p w:rsidR="009B5A40" w:rsidRDefault="009B5A40">
            <w:pPr>
              <w:rPr>
                <w:sz w:val="5"/>
                <w:szCs w:val="5"/>
              </w:rPr>
            </w:pPr>
          </w:p>
        </w:tc>
        <w:tc>
          <w:tcPr>
            <w:tcW w:w="1260" w:type="dxa"/>
            <w:vMerge w:val="restart"/>
            <w:vAlign w:val="bottom"/>
          </w:tcPr>
          <w:p w:rsidR="009B5A40" w:rsidRDefault="00276FBD">
            <w:pPr>
              <w:spacing w:line="182" w:lineRule="exact"/>
              <w:jc w:val="right"/>
              <w:rPr>
                <w:sz w:val="20"/>
                <w:szCs w:val="20"/>
              </w:rPr>
            </w:pPr>
            <w:r>
              <w:rPr>
                <w:rFonts w:ascii="Vivaldi" w:eastAsia="Vivaldi" w:hAnsi="Vivaldi" w:cs="Vivaldi"/>
                <w:i/>
                <w:iCs/>
                <w:sz w:val="16"/>
                <w:szCs w:val="16"/>
              </w:rPr>
              <w:t>-</w:t>
            </w:r>
          </w:p>
        </w:tc>
        <w:tc>
          <w:tcPr>
            <w:tcW w:w="2080" w:type="dxa"/>
            <w:gridSpan w:val="2"/>
            <w:vMerge w:val="restart"/>
            <w:vAlign w:val="bottom"/>
          </w:tcPr>
          <w:p w:rsidR="009B5A40" w:rsidRDefault="00276FBD">
            <w:pPr>
              <w:spacing w:line="176" w:lineRule="exact"/>
              <w:ind w:left="320"/>
              <w:rPr>
                <w:sz w:val="20"/>
                <w:szCs w:val="20"/>
              </w:rPr>
            </w:pPr>
            <w:r>
              <w:rPr>
                <w:rFonts w:ascii="Arial" w:eastAsia="Arial" w:hAnsi="Arial" w:cs="Arial"/>
                <w:sz w:val="16"/>
                <w:szCs w:val="16"/>
              </w:rPr>
              <w:t>brut, manje od 12 g/L,</w:t>
            </w:r>
          </w:p>
        </w:tc>
        <w:tc>
          <w:tcPr>
            <w:tcW w:w="280" w:type="dxa"/>
            <w:vAlign w:val="bottom"/>
          </w:tcPr>
          <w:p w:rsidR="009B5A40" w:rsidRDefault="009B5A40">
            <w:pPr>
              <w:rPr>
                <w:sz w:val="5"/>
                <w:szCs w:val="5"/>
              </w:rPr>
            </w:pPr>
          </w:p>
        </w:tc>
        <w:tc>
          <w:tcPr>
            <w:tcW w:w="2880" w:type="dxa"/>
            <w:tcBorders>
              <w:right w:val="single" w:sz="8" w:space="0" w:color="auto"/>
            </w:tcBorders>
            <w:vAlign w:val="bottom"/>
          </w:tcPr>
          <w:p w:rsidR="009B5A40" w:rsidRDefault="009B5A40">
            <w:pPr>
              <w:rPr>
                <w:sz w:val="5"/>
                <w:szCs w:val="5"/>
              </w:rPr>
            </w:pPr>
          </w:p>
        </w:tc>
        <w:tc>
          <w:tcPr>
            <w:tcW w:w="0" w:type="dxa"/>
            <w:vAlign w:val="bottom"/>
          </w:tcPr>
          <w:p w:rsidR="009B5A40" w:rsidRDefault="009B5A40">
            <w:pPr>
              <w:rPr>
                <w:sz w:val="1"/>
                <w:szCs w:val="1"/>
              </w:rPr>
            </w:pPr>
          </w:p>
        </w:tc>
      </w:tr>
      <w:tr w:rsidR="009B5A40">
        <w:trPr>
          <w:trHeight w:val="114"/>
        </w:trPr>
        <w:tc>
          <w:tcPr>
            <w:tcW w:w="120" w:type="dxa"/>
            <w:tcBorders>
              <w:left w:val="single" w:sz="8" w:space="0" w:color="auto"/>
            </w:tcBorders>
            <w:shd w:val="clear" w:color="auto" w:fill="D9D9D9"/>
            <w:vAlign w:val="bottom"/>
          </w:tcPr>
          <w:p w:rsidR="009B5A40" w:rsidRDefault="009B5A40">
            <w:pPr>
              <w:rPr>
                <w:sz w:val="9"/>
                <w:szCs w:val="9"/>
              </w:rPr>
            </w:pPr>
          </w:p>
        </w:tc>
        <w:tc>
          <w:tcPr>
            <w:tcW w:w="2040" w:type="dxa"/>
            <w:shd w:val="clear" w:color="auto" w:fill="D9D9D9"/>
            <w:vAlign w:val="bottom"/>
          </w:tcPr>
          <w:p w:rsidR="009B5A40" w:rsidRDefault="009B5A40">
            <w:pPr>
              <w:rPr>
                <w:sz w:val="9"/>
                <w:szCs w:val="9"/>
              </w:rPr>
            </w:pPr>
          </w:p>
        </w:tc>
        <w:tc>
          <w:tcPr>
            <w:tcW w:w="120" w:type="dxa"/>
            <w:tcBorders>
              <w:right w:val="single" w:sz="8" w:space="0" w:color="auto"/>
            </w:tcBorders>
            <w:shd w:val="clear" w:color="auto" w:fill="D9D9D9"/>
            <w:vAlign w:val="bottom"/>
          </w:tcPr>
          <w:p w:rsidR="009B5A40" w:rsidRDefault="009B5A40">
            <w:pPr>
              <w:rPr>
                <w:sz w:val="9"/>
                <w:szCs w:val="9"/>
              </w:rPr>
            </w:pPr>
          </w:p>
        </w:tc>
        <w:tc>
          <w:tcPr>
            <w:tcW w:w="1260" w:type="dxa"/>
            <w:vMerge/>
            <w:vAlign w:val="bottom"/>
          </w:tcPr>
          <w:p w:rsidR="009B5A40" w:rsidRDefault="009B5A40">
            <w:pPr>
              <w:rPr>
                <w:sz w:val="9"/>
                <w:szCs w:val="9"/>
              </w:rPr>
            </w:pPr>
          </w:p>
        </w:tc>
        <w:tc>
          <w:tcPr>
            <w:tcW w:w="2080" w:type="dxa"/>
            <w:gridSpan w:val="2"/>
            <w:vMerge/>
            <w:vAlign w:val="bottom"/>
          </w:tcPr>
          <w:p w:rsidR="009B5A40" w:rsidRDefault="009B5A40">
            <w:pPr>
              <w:rPr>
                <w:sz w:val="9"/>
                <w:szCs w:val="9"/>
              </w:rPr>
            </w:pPr>
          </w:p>
        </w:tc>
        <w:tc>
          <w:tcPr>
            <w:tcW w:w="280" w:type="dxa"/>
            <w:vAlign w:val="bottom"/>
          </w:tcPr>
          <w:p w:rsidR="009B5A40" w:rsidRDefault="009B5A40">
            <w:pPr>
              <w:rPr>
                <w:sz w:val="9"/>
                <w:szCs w:val="9"/>
              </w:rPr>
            </w:pPr>
          </w:p>
        </w:tc>
        <w:tc>
          <w:tcPr>
            <w:tcW w:w="2880" w:type="dxa"/>
            <w:tcBorders>
              <w:right w:val="single" w:sz="8" w:space="0" w:color="auto"/>
            </w:tcBorders>
            <w:vAlign w:val="bottom"/>
          </w:tcPr>
          <w:p w:rsidR="009B5A40" w:rsidRDefault="009B5A40">
            <w:pPr>
              <w:rPr>
                <w:sz w:val="9"/>
                <w:szCs w:val="9"/>
              </w:rPr>
            </w:pPr>
          </w:p>
        </w:tc>
        <w:tc>
          <w:tcPr>
            <w:tcW w:w="0" w:type="dxa"/>
            <w:vAlign w:val="bottom"/>
          </w:tcPr>
          <w:p w:rsidR="009B5A40" w:rsidRDefault="009B5A40">
            <w:pPr>
              <w:rPr>
                <w:sz w:val="1"/>
                <w:szCs w:val="1"/>
              </w:rPr>
            </w:pPr>
          </w:p>
        </w:tc>
      </w:tr>
      <w:tr w:rsidR="009B5A40">
        <w:trPr>
          <w:trHeight w:val="185"/>
        </w:trPr>
        <w:tc>
          <w:tcPr>
            <w:tcW w:w="120" w:type="dxa"/>
            <w:tcBorders>
              <w:left w:val="single" w:sz="8" w:space="0" w:color="auto"/>
            </w:tcBorders>
            <w:shd w:val="clear" w:color="auto" w:fill="D9D9D9"/>
            <w:vAlign w:val="bottom"/>
          </w:tcPr>
          <w:p w:rsidR="009B5A40" w:rsidRDefault="009B5A40">
            <w:pPr>
              <w:rPr>
                <w:sz w:val="16"/>
                <w:szCs w:val="16"/>
              </w:rPr>
            </w:pPr>
          </w:p>
        </w:tc>
        <w:tc>
          <w:tcPr>
            <w:tcW w:w="2040" w:type="dxa"/>
            <w:shd w:val="clear" w:color="auto" w:fill="D9D9D9"/>
            <w:vAlign w:val="bottom"/>
          </w:tcPr>
          <w:p w:rsidR="009B5A40" w:rsidRDefault="009B5A40">
            <w:pPr>
              <w:rPr>
                <w:sz w:val="16"/>
                <w:szCs w:val="16"/>
              </w:rPr>
            </w:pPr>
          </w:p>
        </w:tc>
        <w:tc>
          <w:tcPr>
            <w:tcW w:w="120" w:type="dxa"/>
            <w:tcBorders>
              <w:right w:val="single" w:sz="8" w:space="0" w:color="auto"/>
            </w:tcBorders>
            <w:shd w:val="clear" w:color="auto" w:fill="D9D9D9"/>
            <w:vAlign w:val="bottom"/>
          </w:tcPr>
          <w:p w:rsidR="009B5A40" w:rsidRDefault="009B5A40">
            <w:pPr>
              <w:rPr>
                <w:sz w:val="16"/>
                <w:szCs w:val="16"/>
              </w:rPr>
            </w:pPr>
          </w:p>
        </w:tc>
        <w:tc>
          <w:tcPr>
            <w:tcW w:w="1260" w:type="dxa"/>
            <w:vAlign w:val="bottom"/>
          </w:tcPr>
          <w:p w:rsidR="009B5A40" w:rsidRDefault="00276FBD">
            <w:pPr>
              <w:spacing w:line="185" w:lineRule="exact"/>
              <w:jc w:val="right"/>
              <w:rPr>
                <w:sz w:val="20"/>
                <w:szCs w:val="20"/>
              </w:rPr>
            </w:pPr>
            <w:r>
              <w:rPr>
                <w:rFonts w:ascii="Vivaldi" w:eastAsia="Vivaldi" w:hAnsi="Vivaldi" w:cs="Vivaldi"/>
                <w:i/>
                <w:iCs/>
                <w:sz w:val="16"/>
                <w:szCs w:val="16"/>
              </w:rPr>
              <w:t>-</w:t>
            </w:r>
          </w:p>
        </w:tc>
        <w:tc>
          <w:tcPr>
            <w:tcW w:w="5240" w:type="dxa"/>
            <w:gridSpan w:val="4"/>
            <w:tcBorders>
              <w:right w:val="single" w:sz="8" w:space="0" w:color="auto"/>
            </w:tcBorders>
            <w:vAlign w:val="bottom"/>
          </w:tcPr>
          <w:p w:rsidR="009B5A40" w:rsidRDefault="00276FBD">
            <w:pPr>
              <w:spacing w:line="176" w:lineRule="exact"/>
              <w:ind w:left="320"/>
              <w:rPr>
                <w:sz w:val="20"/>
                <w:szCs w:val="20"/>
              </w:rPr>
            </w:pPr>
            <w:r>
              <w:rPr>
                <w:rFonts w:ascii="Arial" w:eastAsia="Arial" w:hAnsi="Arial" w:cs="Arial"/>
                <w:sz w:val="16"/>
                <w:szCs w:val="16"/>
              </w:rPr>
              <w:t>vrlo suho (extra sec, dry), između 12 i 17 g/L,</w:t>
            </w:r>
          </w:p>
        </w:tc>
        <w:tc>
          <w:tcPr>
            <w:tcW w:w="0" w:type="dxa"/>
            <w:vAlign w:val="bottom"/>
          </w:tcPr>
          <w:p w:rsidR="009B5A40" w:rsidRDefault="009B5A40">
            <w:pPr>
              <w:rPr>
                <w:sz w:val="1"/>
                <w:szCs w:val="1"/>
              </w:rPr>
            </w:pPr>
          </w:p>
        </w:tc>
      </w:tr>
      <w:tr w:rsidR="009B5A40">
        <w:trPr>
          <w:trHeight w:val="185"/>
        </w:trPr>
        <w:tc>
          <w:tcPr>
            <w:tcW w:w="120" w:type="dxa"/>
            <w:tcBorders>
              <w:left w:val="single" w:sz="8" w:space="0" w:color="auto"/>
            </w:tcBorders>
            <w:shd w:val="clear" w:color="auto" w:fill="D9D9D9"/>
            <w:vAlign w:val="bottom"/>
          </w:tcPr>
          <w:p w:rsidR="009B5A40" w:rsidRDefault="009B5A40">
            <w:pPr>
              <w:rPr>
                <w:sz w:val="16"/>
                <w:szCs w:val="16"/>
              </w:rPr>
            </w:pPr>
          </w:p>
        </w:tc>
        <w:tc>
          <w:tcPr>
            <w:tcW w:w="2040" w:type="dxa"/>
            <w:shd w:val="clear" w:color="auto" w:fill="D9D9D9"/>
            <w:vAlign w:val="bottom"/>
          </w:tcPr>
          <w:p w:rsidR="009B5A40" w:rsidRDefault="009B5A40">
            <w:pPr>
              <w:rPr>
                <w:sz w:val="16"/>
                <w:szCs w:val="16"/>
              </w:rPr>
            </w:pPr>
          </w:p>
        </w:tc>
        <w:tc>
          <w:tcPr>
            <w:tcW w:w="120" w:type="dxa"/>
            <w:tcBorders>
              <w:right w:val="single" w:sz="8" w:space="0" w:color="auto"/>
            </w:tcBorders>
            <w:shd w:val="clear" w:color="auto" w:fill="D9D9D9"/>
            <w:vAlign w:val="bottom"/>
          </w:tcPr>
          <w:p w:rsidR="009B5A40" w:rsidRDefault="009B5A40">
            <w:pPr>
              <w:rPr>
                <w:sz w:val="16"/>
                <w:szCs w:val="16"/>
              </w:rPr>
            </w:pPr>
          </w:p>
        </w:tc>
        <w:tc>
          <w:tcPr>
            <w:tcW w:w="1260" w:type="dxa"/>
            <w:vAlign w:val="bottom"/>
          </w:tcPr>
          <w:p w:rsidR="009B5A40" w:rsidRDefault="00276FBD">
            <w:pPr>
              <w:spacing w:line="185" w:lineRule="exact"/>
              <w:jc w:val="right"/>
              <w:rPr>
                <w:sz w:val="20"/>
                <w:szCs w:val="20"/>
              </w:rPr>
            </w:pPr>
            <w:r>
              <w:rPr>
                <w:rFonts w:ascii="Vivaldi" w:eastAsia="Vivaldi" w:hAnsi="Vivaldi" w:cs="Vivaldi"/>
                <w:i/>
                <w:iCs/>
                <w:sz w:val="16"/>
                <w:szCs w:val="16"/>
              </w:rPr>
              <w:t>-</w:t>
            </w:r>
          </w:p>
        </w:tc>
        <w:tc>
          <w:tcPr>
            <w:tcW w:w="5240" w:type="dxa"/>
            <w:gridSpan w:val="4"/>
            <w:tcBorders>
              <w:right w:val="single" w:sz="8" w:space="0" w:color="auto"/>
            </w:tcBorders>
            <w:vAlign w:val="bottom"/>
          </w:tcPr>
          <w:p w:rsidR="009B5A40" w:rsidRDefault="00276FBD">
            <w:pPr>
              <w:spacing w:line="176" w:lineRule="exact"/>
              <w:ind w:left="320"/>
              <w:rPr>
                <w:sz w:val="20"/>
                <w:szCs w:val="20"/>
              </w:rPr>
            </w:pPr>
            <w:r>
              <w:rPr>
                <w:rFonts w:ascii="Arial" w:eastAsia="Arial" w:hAnsi="Arial" w:cs="Arial"/>
                <w:sz w:val="16"/>
                <w:szCs w:val="16"/>
              </w:rPr>
              <w:t>suho (sec, dry), između 17 i 32 g/L,</w:t>
            </w:r>
          </w:p>
        </w:tc>
        <w:tc>
          <w:tcPr>
            <w:tcW w:w="0" w:type="dxa"/>
            <w:vAlign w:val="bottom"/>
          </w:tcPr>
          <w:p w:rsidR="009B5A40" w:rsidRDefault="009B5A40">
            <w:pPr>
              <w:rPr>
                <w:sz w:val="1"/>
                <w:szCs w:val="1"/>
              </w:rPr>
            </w:pPr>
          </w:p>
        </w:tc>
      </w:tr>
      <w:tr w:rsidR="009B5A40">
        <w:trPr>
          <w:trHeight w:val="182"/>
        </w:trPr>
        <w:tc>
          <w:tcPr>
            <w:tcW w:w="120" w:type="dxa"/>
            <w:tcBorders>
              <w:left w:val="single" w:sz="8" w:space="0" w:color="auto"/>
            </w:tcBorders>
            <w:shd w:val="clear" w:color="auto" w:fill="D9D9D9"/>
            <w:vAlign w:val="bottom"/>
          </w:tcPr>
          <w:p w:rsidR="009B5A40" w:rsidRDefault="009B5A40">
            <w:pPr>
              <w:rPr>
                <w:sz w:val="15"/>
                <w:szCs w:val="15"/>
              </w:rPr>
            </w:pPr>
          </w:p>
        </w:tc>
        <w:tc>
          <w:tcPr>
            <w:tcW w:w="2040" w:type="dxa"/>
            <w:shd w:val="clear" w:color="auto" w:fill="D9D9D9"/>
            <w:vAlign w:val="bottom"/>
          </w:tcPr>
          <w:p w:rsidR="009B5A40" w:rsidRDefault="009B5A40">
            <w:pPr>
              <w:rPr>
                <w:sz w:val="15"/>
                <w:szCs w:val="15"/>
              </w:rPr>
            </w:pPr>
          </w:p>
        </w:tc>
        <w:tc>
          <w:tcPr>
            <w:tcW w:w="120" w:type="dxa"/>
            <w:tcBorders>
              <w:right w:val="single" w:sz="8" w:space="0" w:color="auto"/>
            </w:tcBorders>
            <w:shd w:val="clear" w:color="auto" w:fill="D9D9D9"/>
            <w:vAlign w:val="bottom"/>
          </w:tcPr>
          <w:p w:rsidR="009B5A40" w:rsidRDefault="009B5A40">
            <w:pPr>
              <w:rPr>
                <w:sz w:val="15"/>
                <w:szCs w:val="15"/>
              </w:rPr>
            </w:pPr>
          </w:p>
        </w:tc>
        <w:tc>
          <w:tcPr>
            <w:tcW w:w="1260" w:type="dxa"/>
            <w:vAlign w:val="bottom"/>
          </w:tcPr>
          <w:p w:rsidR="009B5A40" w:rsidRDefault="00276FBD">
            <w:pPr>
              <w:spacing w:line="182" w:lineRule="exact"/>
              <w:jc w:val="right"/>
              <w:rPr>
                <w:sz w:val="20"/>
                <w:szCs w:val="20"/>
              </w:rPr>
            </w:pPr>
            <w:r>
              <w:rPr>
                <w:rFonts w:ascii="Vivaldi" w:eastAsia="Vivaldi" w:hAnsi="Vivaldi" w:cs="Vivaldi"/>
                <w:i/>
                <w:iCs/>
                <w:sz w:val="16"/>
                <w:szCs w:val="16"/>
              </w:rPr>
              <w:t>-</w:t>
            </w:r>
          </w:p>
        </w:tc>
        <w:tc>
          <w:tcPr>
            <w:tcW w:w="5240" w:type="dxa"/>
            <w:gridSpan w:val="4"/>
            <w:tcBorders>
              <w:right w:val="single" w:sz="8" w:space="0" w:color="auto"/>
            </w:tcBorders>
            <w:vAlign w:val="bottom"/>
          </w:tcPr>
          <w:p w:rsidR="009B5A40" w:rsidRDefault="00276FBD">
            <w:pPr>
              <w:spacing w:line="176" w:lineRule="exact"/>
              <w:ind w:left="320"/>
              <w:rPr>
                <w:sz w:val="20"/>
                <w:szCs w:val="20"/>
              </w:rPr>
            </w:pPr>
            <w:r>
              <w:rPr>
                <w:rFonts w:ascii="Arial" w:eastAsia="Arial" w:hAnsi="Arial" w:cs="Arial"/>
                <w:sz w:val="16"/>
                <w:szCs w:val="16"/>
              </w:rPr>
              <w:t>polusuho (demi sec), između 32 i 50 g/L,</w:t>
            </w:r>
          </w:p>
        </w:tc>
        <w:tc>
          <w:tcPr>
            <w:tcW w:w="0" w:type="dxa"/>
            <w:vAlign w:val="bottom"/>
          </w:tcPr>
          <w:p w:rsidR="009B5A40" w:rsidRDefault="009B5A40">
            <w:pPr>
              <w:rPr>
                <w:sz w:val="1"/>
                <w:szCs w:val="1"/>
              </w:rPr>
            </w:pPr>
          </w:p>
        </w:tc>
      </w:tr>
      <w:tr w:rsidR="009B5A40">
        <w:trPr>
          <w:trHeight w:val="189"/>
        </w:trPr>
        <w:tc>
          <w:tcPr>
            <w:tcW w:w="120" w:type="dxa"/>
            <w:tcBorders>
              <w:left w:val="single" w:sz="8" w:space="0" w:color="auto"/>
            </w:tcBorders>
            <w:shd w:val="clear" w:color="auto" w:fill="D9D9D9"/>
            <w:vAlign w:val="bottom"/>
          </w:tcPr>
          <w:p w:rsidR="009B5A40" w:rsidRDefault="009B5A40">
            <w:pPr>
              <w:rPr>
                <w:sz w:val="16"/>
                <w:szCs w:val="16"/>
              </w:rPr>
            </w:pPr>
          </w:p>
        </w:tc>
        <w:tc>
          <w:tcPr>
            <w:tcW w:w="2040" w:type="dxa"/>
            <w:shd w:val="clear" w:color="auto" w:fill="D9D9D9"/>
            <w:vAlign w:val="bottom"/>
          </w:tcPr>
          <w:p w:rsidR="009B5A40" w:rsidRDefault="009B5A40">
            <w:pPr>
              <w:rPr>
                <w:sz w:val="16"/>
                <w:szCs w:val="16"/>
              </w:rPr>
            </w:pPr>
          </w:p>
        </w:tc>
        <w:tc>
          <w:tcPr>
            <w:tcW w:w="120" w:type="dxa"/>
            <w:tcBorders>
              <w:right w:val="single" w:sz="8" w:space="0" w:color="auto"/>
            </w:tcBorders>
            <w:shd w:val="clear" w:color="auto" w:fill="D9D9D9"/>
            <w:vAlign w:val="bottom"/>
          </w:tcPr>
          <w:p w:rsidR="009B5A40" w:rsidRDefault="009B5A40">
            <w:pPr>
              <w:rPr>
                <w:sz w:val="16"/>
                <w:szCs w:val="16"/>
              </w:rPr>
            </w:pPr>
          </w:p>
        </w:tc>
        <w:tc>
          <w:tcPr>
            <w:tcW w:w="1260" w:type="dxa"/>
            <w:vAlign w:val="bottom"/>
          </w:tcPr>
          <w:p w:rsidR="009B5A40" w:rsidRDefault="00276FBD">
            <w:pPr>
              <w:spacing w:line="188" w:lineRule="exact"/>
              <w:jc w:val="right"/>
              <w:rPr>
                <w:sz w:val="20"/>
                <w:szCs w:val="20"/>
              </w:rPr>
            </w:pPr>
            <w:r>
              <w:rPr>
                <w:rFonts w:ascii="Vivaldi" w:eastAsia="Vivaldi" w:hAnsi="Vivaldi" w:cs="Vivaldi"/>
                <w:i/>
                <w:iCs/>
                <w:sz w:val="16"/>
                <w:szCs w:val="16"/>
              </w:rPr>
              <w:t>-</w:t>
            </w:r>
          </w:p>
        </w:tc>
        <w:tc>
          <w:tcPr>
            <w:tcW w:w="2360" w:type="dxa"/>
            <w:gridSpan w:val="3"/>
            <w:vAlign w:val="bottom"/>
          </w:tcPr>
          <w:p w:rsidR="009B5A40" w:rsidRDefault="00276FBD">
            <w:pPr>
              <w:spacing w:line="176" w:lineRule="exact"/>
              <w:ind w:left="320"/>
              <w:rPr>
                <w:sz w:val="20"/>
                <w:szCs w:val="20"/>
              </w:rPr>
            </w:pPr>
            <w:r>
              <w:rPr>
                <w:rFonts w:ascii="Arial" w:eastAsia="Arial" w:hAnsi="Arial" w:cs="Arial"/>
                <w:sz w:val="16"/>
                <w:szCs w:val="16"/>
              </w:rPr>
              <w:t>slatko (doux), više od 50 g/L</w:t>
            </w:r>
          </w:p>
        </w:tc>
        <w:tc>
          <w:tcPr>
            <w:tcW w:w="2880" w:type="dxa"/>
            <w:tcBorders>
              <w:right w:val="single" w:sz="8" w:space="0" w:color="auto"/>
            </w:tcBorders>
            <w:vAlign w:val="bottom"/>
          </w:tcPr>
          <w:p w:rsidR="009B5A40" w:rsidRDefault="009B5A40">
            <w:pPr>
              <w:rPr>
                <w:sz w:val="16"/>
                <w:szCs w:val="16"/>
              </w:rPr>
            </w:pPr>
          </w:p>
        </w:tc>
        <w:tc>
          <w:tcPr>
            <w:tcW w:w="0" w:type="dxa"/>
            <w:vAlign w:val="bottom"/>
          </w:tcPr>
          <w:p w:rsidR="009B5A40" w:rsidRDefault="009B5A40">
            <w:pPr>
              <w:rPr>
                <w:sz w:val="1"/>
                <w:szCs w:val="1"/>
              </w:rPr>
            </w:pPr>
          </w:p>
        </w:tc>
      </w:tr>
      <w:tr w:rsidR="009B5A40">
        <w:trPr>
          <w:trHeight w:val="179"/>
        </w:trPr>
        <w:tc>
          <w:tcPr>
            <w:tcW w:w="120" w:type="dxa"/>
            <w:tcBorders>
              <w:left w:val="single" w:sz="8" w:space="0" w:color="auto"/>
              <w:bottom w:val="single" w:sz="8" w:space="0" w:color="auto"/>
            </w:tcBorders>
            <w:shd w:val="clear" w:color="auto" w:fill="D9D9D9"/>
            <w:vAlign w:val="bottom"/>
          </w:tcPr>
          <w:p w:rsidR="009B5A40" w:rsidRDefault="009B5A40">
            <w:pPr>
              <w:rPr>
                <w:sz w:val="15"/>
                <w:szCs w:val="15"/>
              </w:rPr>
            </w:pPr>
          </w:p>
        </w:tc>
        <w:tc>
          <w:tcPr>
            <w:tcW w:w="2160" w:type="dxa"/>
            <w:gridSpan w:val="2"/>
            <w:tcBorders>
              <w:bottom w:val="single" w:sz="8" w:space="0" w:color="auto"/>
              <w:right w:val="single" w:sz="8" w:space="0" w:color="auto"/>
            </w:tcBorders>
            <w:shd w:val="clear" w:color="auto" w:fill="D9D9D9"/>
            <w:vAlign w:val="bottom"/>
          </w:tcPr>
          <w:p w:rsidR="009B5A40" w:rsidRDefault="009B5A40">
            <w:pPr>
              <w:rPr>
                <w:sz w:val="15"/>
                <w:szCs w:val="15"/>
              </w:rPr>
            </w:pPr>
          </w:p>
        </w:tc>
        <w:tc>
          <w:tcPr>
            <w:tcW w:w="1260" w:type="dxa"/>
            <w:tcBorders>
              <w:bottom w:val="single" w:sz="8" w:space="0" w:color="auto"/>
            </w:tcBorders>
            <w:vAlign w:val="bottom"/>
          </w:tcPr>
          <w:p w:rsidR="009B5A40" w:rsidRDefault="009B5A40">
            <w:pPr>
              <w:rPr>
                <w:sz w:val="15"/>
                <w:szCs w:val="15"/>
              </w:rPr>
            </w:pPr>
          </w:p>
        </w:tc>
        <w:tc>
          <w:tcPr>
            <w:tcW w:w="2080" w:type="dxa"/>
            <w:gridSpan w:val="2"/>
            <w:tcBorders>
              <w:bottom w:val="single" w:sz="8" w:space="0" w:color="auto"/>
            </w:tcBorders>
            <w:vAlign w:val="bottom"/>
          </w:tcPr>
          <w:p w:rsidR="009B5A40" w:rsidRDefault="009B5A40">
            <w:pPr>
              <w:rPr>
                <w:sz w:val="15"/>
                <w:szCs w:val="15"/>
              </w:rPr>
            </w:pPr>
          </w:p>
        </w:tc>
        <w:tc>
          <w:tcPr>
            <w:tcW w:w="280" w:type="dxa"/>
            <w:tcBorders>
              <w:bottom w:val="single" w:sz="8" w:space="0" w:color="auto"/>
            </w:tcBorders>
            <w:vAlign w:val="bottom"/>
          </w:tcPr>
          <w:p w:rsidR="009B5A40" w:rsidRDefault="009B5A40">
            <w:pPr>
              <w:rPr>
                <w:sz w:val="15"/>
                <w:szCs w:val="15"/>
              </w:rPr>
            </w:pPr>
          </w:p>
        </w:tc>
        <w:tc>
          <w:tcPr>
            <w:tcW w:w="2880" w:type="dxa"/>
            <w:tcBorders>
              <w:bottom w:val="single" w:sz="8" w:space="0" w:color="auto"/>
              <w:right w:val="single" w:sz="8" w:space="0" w:color="auto"/>
            </w:tcBorders>
            <w:vAlign w:val="bottom"/>
          </w:tcPr>
          <w:p w:rsidR="009B5A40" w:rsidRDefault="009B5A40">
            <w:pPr>
              <w:rPr>
                <w:sz w:val="15"/>
                <w:szCs w:val="15"/>
              </w:rPr>
            </w:pPr>
          </w:p>
        </w:tc>
        <w:tc>
          <w:tcPr>
            <w:tcW w:w="0" w:type="dxa"/>
            <w:vAlign w:val="bottom"/>
          </w:tcPr>
          <w:p w:rsidR="009B5A40" w:rsidRDefault="009B5A40">
            <w:pPr>
              <w:rPr>
                <w:sz w:val="1"/>
                <w:szCs w:val="1"/>
              </w:rPr>
            </w:pPr>
          </w:p>
        </w:tc>
      </w:tr>
      <w:tr w:rsidR="009B5A40">
        <w:trPr>
          <w:trHeight w:val="248"/>
        </w:trPr>
        <w:tc>
          <w:tcPr>
            <w:tcW w:w="120" w:type="dxa"/>
            <w:tcBorders>
              <w:left w:val="single" w:sz="8" w:space="0" w:color="auto"/>
              <w:bottom w:val="single" w:sz="8" w:space="0" w:color="auto"/>
            </w:tcBorders>
            <w:shd w:val="clear" w:color="auto" w:fill="D9D9D9"/>
            <w:vAlign w:val="bottom"/>
          </w:tcPr>
          <w:p w:rsidR="009B5A40" w:rsidRDefault="009B5A40">
            <w:pPr>
              <w:rPr>
                <w:sz w:val="21"/>
                <w:szCs w:val="21"/>
              </w:rPr>
            </w:pPr>
          </w:p>
        </w:tc>
        <w:tc>
          <w:tcPr>
            <w:tcW w:w="2040" w:type="dxa"/>
            <w:tcBorders>
              <w:bottom w:val="single" w:sz="8" w:space="0" w:color="auto"/>
            </w:tcBorders>
            <w:shd w:val="clear" w:color="auto" w:fill="D9D9D9"/>
            <w:vAlign w:val="bottom"/>
          </w:tcPr>
          <w:p w:rsidR="009B5A40" w:rsidRDefault="00276FBD">
            <w:pPr>
              <w:rPr>
                <w:sz w:val="20"/>
                <w:szCs w:val="20"/>
              </w:rPr>
            </w:pPr>
            <w:r>
              <w:rPr>
                <w:rFonts w:ascii="Arial" w:eastAsia="Arial" w:hAnsi="Arial" w:cs="Arial"/>
                <w:i/>
                <w:iCs/>
                <w:sz w:val="16"/>
                <w:szCs w:val="16"/>
              </w:rPr>
              <w:t>Minimalna ukupna kiselost</w:t>
            </w:r>
          </w:p>
        </w:tc>
        <w:tc>
          <w:tcPr>
            <w:tcW w:w="120" w:type="dxa"/>
            <w:tcBorders>
              <w:bottom w:val="single" w:sz="8" w:space="0" w:color="auto"/>
              <w:right w:val="single" w:sz="8" w:space="0" w:color="auto"/>
            </w:tcBorders>
            <w:shd w:val="clear" w:color="auto" w:fill="D9D9D9"/>
            <w:vAlign w:val="bottom"/>
          </w:tcPr>
          <w:p w:rsidR="009B5A40" w:rsidRDefault="009B5A40">
            <w:pPr>
              <w:rPr>
                <w:sz w:val="21"/>
                <w:szCs w:val="21"/>
              </w:rPr>
            </w:pPr>
          </w:p>
        </w:tc>
        <w:tc>
          <w:tcPr>
            <w:tcW w:w="1260" w:type="dxa"/>
            <w:tcBorders>
              <w:bottom w:val="single" w:sz="8" w:space="0" w:color="auto"/>
            </w:tcBorders>
            <w:vAlign w:val="bottom"/>
          </w:tcPr>
          <w:p w:rsidR="009B5A40" w:rsidRDefault="009B5A40">
            <w:pPr>
              <w:rPr>
                <w:sz w:val="21"/>
                <w:szCs w:val="21"/>
              </w:rPr>
            </w:pPr>
          </w:p>
        </w:tc>
        <w:tc>
          <w:tcPr>
            <w:tcW w:w="1980" w:type="dxa"/>
            <w:tcBorders>
              <w:bottom w:val="single" w:sz="8" w:space="0" w:color="auto"/>
              <w:right w:val="single" w:sz="8" w:space="0" w:color="auto"/>
            </w:tcBorders>
            <w:vAlign w:val="bottom"/>
          </w:tcPr>
          <w:p w:rsidR="009B5A40" w:rsidRDefault="00276FBD">
            <w:pPr>
              <w:ind w:right="1180"/>
              <w:jc w:val="center"/>
              <w:rPr>
                <w:sz w:val="20"/>
                <w:szCs w:val="20"/>
              </w:rPr>
            </w:pPr>
            <w:r>
              <w:rPr>
                <w:rFonts w:ascii="Arial" w:eastAsia="Arial" w:hAnsi="Arial" w:cs="Arial"/>
                <w:sz w:val="16"/>
                <w:szCs w:val="16"/>
              </w:rPr>
              <w:t>3,5 g/l</w:t>
            </w:r>
          </w:p>
        </w:tc>
        <w:tc>
          <w:tcPr>
            <w:tcW w:w="100" w:type="dxa"/>
            <w:tcBorders>
              <w:bottom w:val="single" w:sz="8" w:space="0" w:color="auto"/>
            </w:tcBorders>
            <w:vAlign w:val="bottom"/>
          </w:tcPr>
          <w:p w:rsidR="009B5A40" w:rsidRDefault="009B5A40">
            <w:pPr>
              <w:rPr>
                <w:sz w:val="21"/>
                <w:szCs w:val="21"/>
              </w:rPr>
            </w:pPr>
          </w:p>
        </w:tc>
        <w:tc>
          <w:tcPr>
            <w:tcW w:w="280" w:type="dxa"/>
            <w:tcBorders>
              <w:bottom w:val="single" w:sz="8" w:space="0" w:color="auto"/>
            </w:tcBorders>
            <w:vAlign w:val="bottom"/>
          </w:tcPr>
          <w:p w:rsidR="009B5A40" w:rsidRDefault="009B5A40">
            <w:pPr>
              <w:rPr>
                <w:sz w:val="21"/>
                <w:szCs w:val="21"/>
              </w:rPr>
            </w:pPr>
          </w:p>
        </w:tc>
        <w:tc>
          <w:tcPr>
            <w:tcW w:w="2880" w:type="dxa"/>
            <w:tcBorders>
              <w:bottom w:val="single" w:sz="8" w:space="0" w:color="auto"/>
              <w:right w:val="single" w:sz="8" w:space="0" w:color="auto"/>
            </w:tcBorders>
            <w:vAlign w:val="bottom"/>
          </w:tcPr>
          <w:p w:rsidR="009B5A40" w:rsidRDefault="00276FBD">
            <w:pPr>
              <w:ind w:right="320"/>
              <w:jc w:val="center"/>
              <w:rPr>
                <w:sz w:val="20"/>
                <w:szCs w:val="20"/>
              </w:rPr>
            </w:pPr>
            <w:r>
              <w:rPr>
                <w:rFonts w:ascii="Arial" w:eastAsia="Arial" w:hAnsi="Arial" w:cs="Arial"/>
                <w:sz w:val="16"/>
                <w:szCs w:val="16"/>
              </w:rPr>
              <w:t>3,5 g/l</w:t>
            </w:r>
          </w:p>
        </w:tc>
        <w:tc>
          <w:tcPr>
            <w:tcW w:w="0" w:type="dxa"/>
            <w:vAlign w:val="bottom"/>
          </w:tcPr>
          <w:p w:rsidR="009B5A40" w:rsidRDefault="009B5A40">
            <w:pPr>
              <w:rPr>
                <w:sz w:val="1"/>
                <w:szCs w:val="1"/>
              </w:rPr>
            </w:pPr>
          </w:p>
        </w:tc>
      </w:tr>
      <w:tr w:rsidR="009B5A40">
        <w:trPr>
          <w:trHeight w:val="246"/>
        </w:trPr>
        <w:tc>
          <w:tcPr>
            <w:tcW w:w="120" w:type="dxa"/>
            <w:tcBorders>
              <w:left w:val="single" w:sz="8" w:space="0" w:color="auto"/>
            </w:tcBorders>
            <w:shd w:val="clear" w:color="auto" w:fill="D9D9D9"/>
            <w:vAlign w:val="bottom"/>
          </w:tcPr>
          <w:p w:rsidR="009B5A40" w:rsidRDefault="009B5A40">
            <w:pPr>
              <w:rPr>
                <w:sz w:val="21"/>
                <w:szCs w:val="21"/>
              </w:rPr>
            </w:pPr>
          </w:p>
        </w:tc>
        <w:tc>
          <w:tcPr>
            <w:tcW w:w="2040" w:type="dxa"/>
            <w:shd w:val="clear" w:color="auto" w:fill="D9D9D9"/>
            <w:vAlign w:val="bottom"/>
          </w:tcPr>
          <w:p w:rsidR="009B5A40" w:rsidRDefault="00276FBD">
            <w:pPr>
              <w:rPr>
                <w:sz w:val="20"/>
                <w:szCs w:val="20"/>
              </w:rPr>
            </w:pPr>
            <w:r>
              <w:rPr>
                <w:rFonts w:ascii="Arial" w:eastAsia="Arial" w:hAnsi="Arial" w:cs="Arial"/>
                <w:i/>
                <w:iCs/>
                <w:sz w:val="16"/>
                <w:szCs w:val="16"/>
              </w:rPr>
              <w:t>Maksimalni ukupni sumpor-</w:t>
            </w:r>
          </w:p>
        </w:tc>
        <w:tc>
          <w:tcPr>
            <w:tcW w:w="120" w:type="dxa"/>
            <w:tcBorders>
              <w:right w:val="single" w:sz="8" w:space="0" w:color="auto"/>
            </w:tcBorders>
            <w:shd w:val="clear" w:color="auto" w:fill="D9D9D9"/>
            <w:vAlign w:val="bottom"/>
          </w:tcPr>
          <w:p w:rsidR="009B5A40" w:rsidRDefault="009B5A40">
            <w:pPr>
              <w:rPr>
                <w:sz w:val="21"/>
                <w:szCs w:val="21"/>
              </w:rPr>
            </w:pPr>
          </w:p>
        </w:tc>
        <w:tc>
          <w:tcPr>
            <w:tcW w:w="1260" w:type="dxa"/>
            <w:vAlign w:val="bottom"/>
          </w:tcPr>
          <w:p w:rsidR="009B5A40" w:rsidRDefault="009B5A40">
            <w:pPr>
              <w:rPr>
                <w:sz w:val="21"/>
                <w:szCs w:val="21"/>
              </w:rPr>
            </w:pPr>
          </w:p>
        </w:tc>
        <w:tc>
          <w:tcPr>
            <w:tcW w:w="1980" w:type="dxa"/>
            <w:vAlign w:val="bottom"/>
          </w:tcPr>
          <w:p w:rsidR="009B5A40" w:rsidRDefault="009B5A40">
            <w:pPr>
              <w:rPr>
                <w:sz w:val="21"/>
                <w:szCs w:val="21"/>
              </w:rPr>
            </w:pPr>
          </w:p>
        </w:tc>
        <w:tc>
          <w:tcPr>
            <w:tcW w:w="100" w:type="dxa"/>
            <w:vAlign w:val="bottom"/>
          </w:tcPr>
          <w:p w:rsidR="009B5A40" w:rsidRDefault="009B5A40">
            <w:pPr>
              <w:rPr>
                <w:sz w:val="21"/>
                <w:szCs w:val="21"/>
              </w:rPr>
            </w:pPr>
          </w:p>
        </w:tc>
        <w:tc>
          <w:tcPr>
            <w:tcW w:w="280" w:type="dxa"/>
            <w:vAlign w:val="bottom"/>
          </w:tcPr>
          <w:p w:rsidR="009B5A40" w:rsidRDefault="009B5A40">
            <w:pPr>
              <w:rPr>
                <w:sz w:val="21"/>
                <w:szCs w:val="21"/>
              </w:rPr>
            </w:pPr>
          </w:p>
        </w:tc>
        <w:tc>
          <w:tcPr>
            <w:tcW w:w="2880" w:type="dxa"/>
            <w:tcBorders>
              <w:right w:val="single" w:sz="8" w:space="0" w:color="auto"/>
            </w:tcBorders>
            <w:vAlign w:val="bottom"/>
          </w:tcPr>
          <w:p w:rsidR="009B5A40" w:rsidRDefault="009B5A40">
            <w:pPr>
              <w:rPr>
                <w:sz w:val="21"/>
                <w:szCs w:val="21"/>
              </w:rPr>
            </w:pPr>
          </w:p>
        </w:tc>
        <w:tc>
          <w:tcPr>
            <w:tcW w:w="0" w:type="dxa"/>
            <w:vAlign w:val="bottom"/>
          </w:tcPr>
          <w:p w:rsidR="009B5A40" w:rsidRDefault="009B5A40">
            <w:pPr>
              <w:rPr>
                <w:sz w:val="1"/>
                <w:szCs w:val="1"/>
              </w:rPr>
            </w:pPr>
          </w:p>
        </w:tc>
      </w:tr>
      <w:tr w:rsidR="009B5A40">
        <w:trPr>
          <w:trHeight w:val="221"/>
        </w:trPr>
        <w:tc>
          <w:tcPr>
            <w:tcW w:w="120" w:type="dxa"/>
            <w:tcBorders>
              <w:left w:val="single" w:sz="8" w:space="0" w:color="auto"/>
            </w:tcBorders>
            <w:shd w:val="clear" w:color="auto" w:fill="D9D9D9"/>
            <w:vAlign w:val="bottom"/>
          </w:tcPr>
          <w:p w:rsidR="009B5A40" w:rsidRDefault="009B5A40">
            <w:pPr>
              <w:rPr>
                <w:sz w:val="19"/>
                <w:szCs w:val="19"/>
              </w:rPr>
            </w:pPr>
          </w:p>
        </w:tc>
        <w:tc>
          <w:tcPr>
            <w:tcW w:w="2040" w:type="dxa"/>
            <w:shd w:val="clear" w:color="auto" w:fill="D9D9D9"/>
            <w:vAlign w:val="bottom"/>
          </w:tcPr>
          <w:p w:rsidR="009B5A40" w:rsidRDefault="00276FBD">
            <w:pPr>
              <w:rPr>
                <w:sz w:val="20"/>
                <w:szCs w:val="20"/>
              </w:rPr>
            </w:pPr>
            <w:r>
              <w:rPr>
                <w:rFonts w:ascii="Arial" w:eastAsia="Arial" w:hAnsi="Arial" w:cs="Arial"/>
                <w:i/>
                <w:iCs/>
                <w:sz w:val="16"/>
                <w:szCs w:val="16"/>
              </w:rPr>
              <w:t>dioksid</w:t>
            </w:r>
          </w:p>
        </w:tc>
        <w:tc>
          <w:tcPr>
            <w:tcW w:w="120" w:type="dxa"/>
            <w:tcBorders>
              <w:right w:val="single" w:sz="8" w:space="0" w:color="auto"/>
            </w:tcBorders>
            <w:shd w:val="clear" w:color="auto" w:fill="D9D9D9"/>
            <w:vAlign w:val="bottom"/>
          </w:tcPr>
          <w:p w:rsidR="009B5A40" w:rsidRDefault="009B5A40">
            <w:pPr>
              <w:rPr>
                <w:sz w:val="19"/>
                <w:szCs w:val="19"/>
              </w:rPr>
            </w:pPr>
          </w:p>
        </w:tc>
        <w:tc>
          <w:tcPr>
            <w:tcW w:w="1260" w:type="dxa"/>
            <w:vAlign w:val="bottom"/>
          </w:tcPr>
          <w:p w:rsidR="009B5A40" w:rsidRDefault="009B5A40">
            <w:pPr>
              <w:rPr>
                <w:sz w:val="19"/>
                <w:szCs w:val="19"/>
              </w:rPr>
            </w:pPr>
          </w:p>
        </w:tc>
        <w:tc>
          <w:tcPr>
            <w:tcW w:w="1980" w:type="dxa"/>
            <w:vAlign w:val="bottom"/>
          </w:tcPr>
          <w:p w:rsidR="009B5A40" w:rsidRDefault="009B5A40">
            <w:pPr>
              <w:rPr>
                <w:sz w:val="19"/>
                <w:szCs w:val="19"/>
              </w:rPr>
            </w:pPr>
          </w:p>
        </w:tc>
        <w:tc>
          <w:tcPr>
            <w:tcW w:w="100" w:type="dxa"/>
            <w:vAlign w:val="bottom"/>
          </w:tcPr>
          <w:p w:rsidR="009B5A40" w:rsidRDefault="009B5A40">
            <w:pPr>
              <w:rPr>
                <w:sz w:val="19"/>
                <w:szCs w:val="19"/>
              </w:rPr>
            </w:pPr>
          </w:p>
        </w:tc>
        <w:tc>
          <w:tcPr>
            <w:tcW w:w="280" w:type="dxa"/>
            <w:vAlign w:val="bottom"/>
          </w:tcPr>
          <w:p w:rsidR="009B5A40" w:rsidRDefault="009B5A40">
            <w:pPr>
              <w:rPr>
                <w:sz w:val="19"/>
                <w:szCs w:val="19"/>
              </w:rPr>
            </w:pPr>
          </w:p>
        </w:tc>
        <w:tc>
          <w:tcPr>
            <w:tcW w:w="2880" w:type="dxa"/>
            <w:tcBorders>
              <w:right w:val="single" w:sz="8" w:space="0" w:color="auto"/>
            </w:tcBorders>
            <w:vAlign w:val="bottom"/>
          </w:tcPr>
          <w:p w:rsidR="009B5A40" w:rsidRDefault="009B5A40">
            <w:pPr>
              <w:rPr>
                <w:sz w:val="19"/>
                <w:szCs w:val="19"/>
              </w:rPr>
            </w:pPr>
          </w:p>
        </w:tc>
        <w:tc>
          <w:tcPr>
            <w:tcW w:w="0" w:type="dxa"/>
            <w:vAlign w:val="bottom"/>
          </w:tcPr>
          <w:p w:rsidR="009B5A40" w:rsidRDefault="009B5A40">
            <w:pPr>
              <w:rPr>
                <w:sz w:val="1"/>
                <w:szCs w:val="1"/>
              </w:rPr>
            </w:pPr>
          </w:p>
        </w:tc>
      </w:tr>
      <w:tr w:rsidR="009B5A40">
        <w:trPr>
          <w:trHeight w:val="242"/>
        </w:trPr>
        <w:tc>
          <w:tcPr>
            <w:tcW w:w="120" w:type="dxa"/>
            <w:tcBorders>
              <w:left w:val="single" w:sz="8" w:space="0" w:color="auto"/>
            </w:tcBorders>
            <w:shd w:val="clear" w:color="auto" w:fill="D9D9D9"/>
            <w:vAlign w:val="bottom"/>
          </w:tcPr>
          <w:p w:rsidR="009B5A40" w:rsidRDefault="009B5A40">
            <w:pPr>
              <w:rPr>
                <w:sz w:val="21"/>
                <w:szCs w:val="21"/>
              </w:rPr>
            </w:pPr>
          </w:p>
        </w:tc>
        <w:tc>
          <w:tcPr>
            <w:tcW w:w="2040" w:type="dxa"/>
            <w:shd w:val="clear" w:color="auto" w:fill="D9D9D9"/>
            <w:vAlign w:val="bottom"/>
          </w:tcPr>
          <w:p w:rsidR="009B5A40" w:rsidRDefault="009B5A40">
            <w:pPr>
              <w:rPr>
                <w:sz w:val="21"/>
                <w:szCs w:val="21"/>
              </w:rPr>
            </w:pPr>
          </w:p>
        </w:tc>
        <w:tc>
          <w:tcPr>
            <w:tcW w:w="120" w:type="dxa"/>
            <w:tcBorders>
              <w:right w:val="single" w:sz="8" w:space="0" w:color="auto"/>
            </w:tcBorders>
            <w:shd w:val="clear" w:color="auto" w:fill="D9D9D9"/>
            <w:vAlign w:val="bottom"/>
          </w:tcPr>
          <w:p w:rsidR="009B5A40" w:rsidRDefault="009B5A40">
            <w:pPr>
              <w:rPr>
                <w:sz w:val="21"/>
                <w:szCs w:val="21"/>
              </w:rPr>
            </w:pPr>
          </w:p>
        </w:tc>
        <w:tc>
          <w:tcPr>
            <w:tcW w:w="1260" w:type="dxa"/>
            <w:vAlign w:val="bottom"/>
          </w:tcPr>
          <w:p w:rsidR="009B5A40" w:rsidRDefault="009B5A40">
            <w:pPr>
              <w:rPr>
                <w:sz w:val="21"/>
                <w:szCs w:val="21"/>
              </w:rPr>
            </w:pPr>
          </w:p>
        </w:tc>
        <w:tc>
          <w:tcPr>
            <w:tcW w:w="2360" w:type="dxa"/>
            <w:gridSpan w:val="3"/>
            <w:vAlign w:val="bottom"/>
          </w:tcPr>
          <w:p w:rsidR="009B5A40" w:rsidRDefault="00276FBD">
            <w:pPr>
              <w:ind w:left="1660"/>
              <w:rPr>
                <w:sz w:val="20"/>
                <w:szCs w:val="20"/>
              </w:rPr>
            </w:pPr>
            <w:r>
              <w:rPr>
                <w:rFonts w:ascii="Arial" w:eastAsia="Arial" w:hAnsi="Arial" w:cs="Arial"/>
                <w:sz w:val="16"/>
                <w:szCs w:val="16"/>
              </w:rPr>
              <w:t>235 mg/l</w:t>
            </w:r>
          </w:p>
        </w:tc>
        <w:tc>
          <w:tcPr>
            <w:tcW w:w="2880" w:type="dxa"/>
            <w:tcBorders>
              <w:right w:val="single" w:sz="8" w:space="0" w:color="auto"/>
            </w:tcBorders>
            <w:vAlign w:val="bottom"/>
          </w:tcPr>
          <w:p w:rsidR="009B5A40" w:rsidRDefault="009B5A40">
            <w:pPr>
              <w:rPr>
                <w:sz w:val="21"/>
                <w:szCs w:val="21"/>
              </w:rPr>
            </w:pPr>
          </w:p>
        </w:tc>
        <w:tc>
          <w:tcPr>
            <w:tcW w:w="0" w:type="dxa"/>
            <w:vAlign w:val="bottom"/>
          </w:tcPr>
          <w:p w:rsidR="009B5A40" w:rsidRDefault="009B5A40">
            <w:pPr>
              <w:rPr>
                <w:sz w:val="1"/>
                <w:szCs w:val="1"/>
              </w:rPr>
            </w:pPr>
          </w:p>
        </w:tc>
      </w:tr>
      <w:tr w:rsidR="009B5A40">
        <w:trPr>
          <w:trHeight w:val="544"/>
        </w:trPr>
        <w:tc>
          <w:tcPr>
            <w:tcW w:w="120" w:type="dxa"/>
            <w:tcBorders>
              <w:left w:val="single" w:sz="8" w:space="0" w:color="auto"/>
              <w:bottom w:val="single" w:sz="8" w:space="0" w:color="auto"/>
            </w:tcBorders>
            <w:shd w:val="clear" w:color="auto" w:fill="D9D9D9"/>
            <w:vAlign w:val="bottom"/>
          </w:tcPr>
          <w:p w:rsidR="009B5A40" w:rsidRDefault="009B5A40">
            <w:pPr>
              <w:rPr>
                <w:sz w:val="24"/>
                <w:szCs w:val="24"/>
              </w:rPr>
            </w:pPr>
          </w:p>
        </w:tc>
        <w:tc>
          <w:tcPr>
            <w:tcW w:w="2040" w:type="dxa"/>
            <w:tcBorders>
              <w:bottom w:val="single" w:sz="8" w:space="0" w:color="auto"/>
            </w:tcBorders>
            <w:shd w:val="clear" w:color="auto" w:fill="D9D9D9"/>
            <w:vAlign w:val="bottom"/>
          </w:tcPr>
          <w:p w:rsidR="009B5A40" w:rsidRDefault="009B5A40">
            <w:pPr>
              <w:rPr>
                <w:sz w:val="24"/>
                <w:szCs w:val="24"/>
              </w:rPr>
            </w:pPr>
          </w:p>
        </w:tc>
        <w:tc>
          <w:tcPr>
            <w:tcW w:w="120" w:type="dxa"/>
            <w:tcBorders>
              <w:bottom w:val="single" w:sz="8" w:space="0" w:color="auto"/>
              <w:right w:val="single" w:sz="8" w:space="0" w:color="auto"/>
            </w:tcBorders>
            <w:shd w:val="clear" w:color="auto" w:fill="D9D9D9"/>
            <w:vAlign w:val="bottom"/>
          </w:tcPr>
          <w:p w:rsidR="009B5A40" w:rsidRDefault="009B5A40">
            <w:pPr>
              <w:rPr>
                <w:sz w:val="24"/>
                <w:szCs w:val="24"/>
              </w:rPr>
            </w:pPr>
          </w:p>
        </w:tc>
        <w:tc>
          <w:tcPr>
            <w:tcW w:w="1260" w:type="dxa"/>
            <w:tcBorders>
              <w:bottom w:val="single" w:sz="8" w:space="0" w:color="auto"/>
            </w:tcBorders>
            <w:vAlign w:val="bottom"/>
          </w:tcPr>
          <w:p w:rsidR="009B5A40" w:rsidRDefault="009B5A40">
            <w:pPr>
              <w:rPr>
                <w:sz w:val="24"/>
                <w:szCs w:val="24"/>
              </w:rPr>
            </w:pPr>
          </w:p>
        </w:tc>
        <w:tc>
          <w:tcPr>
            <w:tcW w:w="1980" w:type="dxa"/>
            <w:tcBorders>
              <w:bottom w:val="single" w:sz="8" w:space="0" w:color="auto"/>
            </w:tcBorders>
            <w:vAlign w:val="bottom"/>
          </w:tcPr>
          <w:p w:rsidR="009B5A40" w:rsidRDefault="009B5A40">
            <w:pPr>
              <w:rPr>
                <w:sz w:val="24"/>
                <w:szCs w:val="24"/>
              </w:rPr>
            </w:pPr>
          </w:p>
        </w:tc>
        <w:tc>
          <w:tcPr>
            <w:tcW w:w="100" w:type="dxa"/>
            <w:tcBorders>
              <w:bottom w:val="single" w:sz="8" w:space="0" w:color="auto"/>
            </w:tcBorders>
            <w:vAlign w:val="bottom"/>
          </w:tcPr>
          <w:p w:rsidR="009B5A40" w:rsidRDefault="009B5A40">
            <w:pPr>
              <w:rPr>
                <w:sz w:val="24"/>
                <w:szCs w:val="24"/>
              </w:rPr>
            </w:pPr>
          </w:p>
        </w:tc>
        <w:tc>
          <w:tcPr>
            <w:tcW w:w="280" w:type="dxa"/>
            <w:tcBorders>
              <w:bottom w:val="single" w:sz="8" w:space="0" w:color="auto"/>
            </w:tcBorders>
            <w:vAlign w:val="bottom"/>
          </w:tcPr>
          <w:p w:rsidR="009B5A40" w:rsidRDefault="009B5A40">
            <w:pPr>
              <w:rPr>
                <w:sz w:val="24"/>
                <w:szCs w:val="24"/>
              </w:rPr>
            </w:pPr>
          </w:p>
        </w:tc>
        <w:tc>
          <w:tcPr>
            <w:tcW w:w="2880" w:type="dxa"/>
            <w:tcBorders>
              <w:bottom w:val="single" w:sz="8" w:space="0" w:color="auto"/>
              <w:right w:val="single" w:sz="8" w:space="0" w:color="auto"/>
            </w:tcBorders>
            <w:vAlign w:val="bottom"/>
          </w:tcPr>
          <w:p w:rsidR="009B5A40" w:rsidRDefault="009B5A40">
            <w:pPr>
              <w:rPr>
                <w:sz w:val="24"/>
                <w:szCs w:val="24"/>
              </w:rPr>
            </w:pPr>
          </w:p>
        </w:tc>
        <w:tc>
          <w:tcPr>
            <w:tcW w:w="0" w:type="dxa"/>
            <w:vAlign w:val="bottom"/>
          </w:tcPr>
          <w:p w:rsidR="009B5A40" w:rsidRDefault="009B5A40">
            <w:pPr>
              <w:rPr>
                <w:sz w:val="1"/>
                <w:szCs w:val="1"/>
              </w:rPr>
            </w:pPr>
          </w:p>
        </w:tc>
      </w:tr>
    </w:tbl>
    <w:p w:rsidR="009B5A40" w:rsidRDefault="009B5A40">
      <w:pPr>
        <w:spacing w:line="1" w:lineRule="exact"/>
        <w:rPr>
          <w:sz w:val="20"/>
          <w:szCs w:val="20"/>
        </w:rPr>
      </w:pPr>
    </w:p>
    <w:sectPr w:rsidR="009B5A40">
      <w:type w:val="continuous"/>
      <w:pgSz w:w="16840" w:h="11906" w:orient="landscape"/>
      <w:pgMar w:top="1413" w:right="4040" w:bottom="1440" w:left="4040" w:header="0" w:footer="0" w:gutter="0"/>
      <w:cols w:space="720" w:equalWidth="0">
        <w:col w:w="8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5C940228"/>
    <w:lvl w:ilvl="0" w:tplc="3AAC4204">
      <w:start w:val="1"/>
      <w:numFmt w:val="bullet"/>
      <w:lvlText w:val="­"/>
      <w:lvlJc w:val="left"/>
    </w:lvl>
    <w:lvl w:ilvl="1" w:tplc="13DAEF5C">
      <w:numFmt w:val="decimal"/>
      <w:lvlText w:val=""/>
      <w:lvlJc w:val="left"/>
    </w:lvl>
    <w:lvl w:ilvl="2" w:tplc="2F0C6B2E">
      <w:numFmt w:val="decimal"/>
      <w:lvlText w:val=""/>
      <w:lvlJc w:val="left"/>
    </w:lvl>
    <w:lvl w:ilvl="3" w:tplc="2C6A694A">
      <w:numFmt w:val="decimal"/>
      <w:lvlText w:val=""/>
      <w:lvlJc w:val="left"/>
    </w:lvl>
    <w:lvl w:ilvl="4" w:tplc="D69237DC">
      <w:numFmt w:val="decimal"/>
      <w:lvlText w:val=""/>
      <w:lvlJc w:val="left"/>
    </w:lvl>
    <w:lvl w:ilvl="5" w:tplc="687E406C">
      <w:numFmt w:val="decimal"/>
      <w:lvlText w:val=""/>
      <w:lvlJc w:val="left"/>
    </w:lvl>
    <w:lvl w:ilvl="6" w:tplc="DB6A14A2">
      <w:numFmt w:val="decimal"/>
      <w:lvlText w:val=""/>
      <w:lvlJc w:val="left"/>
    </w:lvl>
    <w:lvl w:ilvl="7" w:tplc="FFE814D4">
      <w:numFmt w:val="decimal"/>
      <w:lvlText w:val=""/>
      <w:lvlJc w:val="left"/>
    </w:lvl>
    <w:lvl w:ilvl="8" w:tplc="6D920C3C">
      <w:numFmt w:val="decimal"/>
      <w:lvlText w:val=""/>
      <w:lvlJc w:val="left"/>
    </w:lvl>
  </w:abstractNum>
  <w:abstractNum w:abstractNumId="1">
    <w:nsid w:val="1190CDE7"/>
    <w:multiLevelType w:val="hybridMultilevel"/>
    <w:tmpl w:val="4F803240"/>
    <w:lvl w:ilvl="0" w:tplc="362EDBAC">
      <w:start w:val="1"/>
      <w:numFmt w:val="decimal"/>
      <w:lvlText w:val="%1)"/>
      <w:lvlJc w:val="left"/>
    </w:lvl>
    <w:lvl w:ilvl="1" w:tplc="E1D43734">
      <w:start w:val="1"/>
      <w:numFmt w:val="bullet"/>
      <w:lvlText w:val="-"/>
      <w:lvlJc w:val="left"/>
    </w:lvl>
    <w:lvl w:ilvl="2" w:tplc="48160134">
      <w:numFmt w:val="decimal"/>
      <w:lvlText w:val=""/>
      <w:lvlJc w:val="left"/>
    </w:lvl>
    <w:lvl w:ilvl="3" w:tplc="A78C3ABC">
      <w:numFmt w:val="decimal"/>
      <w:lvlText w:val=""/>
      <w:lvlJc w:val="left"/>
    </w:lvl>
    <w:lvl w:ilvl="4" w:tplc="999A10A6">
      <w:numFmt w:val="decimal"/>
      <w:lvlText w:val=""/>
      <w:lvlJc w:val="left"/>
    </w:lvl>
    <w:lvl w:ilvl="5" w:tplc="F4621F9C">
      <w:numFmt w:val="decimal"/>
      <w:lvlText w:val=""/>
      <w:lvlJc w:val="left"/>
    </w:lvl>
    <w:lvl w:ilvl="6" w:tplc="2B16783A">
      <w:numFmt w:val="decimal"/>
      <w:lvlText w:val=""/>
      <w:lvlJc w:val="left"/>
    </w:lvl>
    <w:lvl w:ilvl="7" w:tplc="B8343372">
      <w:numFmt w:val="decimal"/>
      <w:lvlText w:val=""/>
      <w:lvlJc w:val="left"/>
    </w:lvl>
    <w:lvl w:ilvl="8" w:tplc="10D4DF3C">
      <w:numFmt w:val="decimal"/>
      <w:lvlText w:val=""/>
      <w:lvlJc w:val="left"/>
    </w:lvl>
  </w:abstractNum>
  <w:abstractNum w:abstractNumId="2">
    <w:nsid w:val="12200854"/>
    <w:multiLevelType w:val="hybridMultilevel"/>
    <w:tmpl w:val="E9EC8626"/>
    <w:lvl w:ilvl="0" w:tplc="C540BC2E">
      <w:start w:val="1"/>
      <w:numFmt w:val="bullet"/>
      <w:lvlText w:val="­"/>
      <w:lvlJc w:val="left"/>
    </w:lvl>
    <w:lvl w:ilvl="1" w:tplc="C4708D26">
      <w:numFmt w:val="decimal"/>
      <w:lvlText w:val=""/>
      <w:lvlJc w:val="left"/>
    </w:lvl>
    <w:lvl w:ilvl="2" w:tplc="80F83D68">
      <w:numFmt w:val="decimal"/>
      <w:lvlText w:val=""/>
      <w:lvlJc w:val="left"/>
    </w:lvl>
    <w:lvl w:ilvl="3" w:tplc="15B055B4">
      <w:numFmt w:val="decimal"/>
      <w:lvlText w:val=""/>
      <w:lvlJc w:val="left"/>
    </w:lvl>
    <w:lvl w:ilvl="4" w:tplc="5ACEEFF0">
      <w:numFmt w:val="decimal"/>
      <w:lvlText w:val=""/>
      <w:lvlJc w:val="left"/>
    </w:lvl>
    <w:lvl w:ilvl="5" w:tplc="61F21842">
      <w:numFmt w:val="decimal"/>
      <w:lvlText w:val=""/>
      <w:lvlJc w:val="left"/>
    </w:lvl>
    <w:lvl w:ilvl="6" w:tplc="F73693DC">
      <w:numFmt w:val="decimal"/>
      <w:lvlText w:val=""/>
      <w:lvlJc w:val="left"/>
    </w:lvl>
    <w:lvl w:ilvl="7" w:tplc="DE0E5498">
      <w:numFmt w:val="decimal"/>
      <w:lvlText w:val=""/>
      <w:lvlJc w:val="left"/>
    </w:lvl>
    <w:lvl w:ilvl="8" w:tplc="B04CDC44">
      <w:numFmt w:val="decimal"/>
      <w:lvlText w:val=""/>
      <w:lvlJc w:val="left"/>
    </w:lvl>
  </w:abstractNum>
  <w:abstractNum w:abstractNumId="3">
    <w:nsid w:val="1F16E9E8"/>
    <w:multiLevelType w:val="hybridMultilevel"/>
    <w:tmpl w:val="A4D63A82"/>
    <w:lvl w:ilvl="0" w:tplc="1518AA5E">
      <w:start w:val="8"/>
      <w:numFmt w:val="lowerLetter"/>
      <w:lvlText w:val="%1)"/>
      <w:lvlJc w:val="left"/>
    </w:lvl>
    <w:lvl w:ilvl="1" w:tplc="5D2CD890">
      <w:numFmt w:val="decimal"/>
      <w:lvlText w:val=""/>
      <w:lvlJc w:val="left"/>
    </w:lvl>
    <w:lvl w:ilvl="2" w:tplc="8652726E">
      <w:numFmt w:val="decimal"/>
      <w:lvlText w:val=""/>
      <w:lvlJc w:val="left"/>
    </w:lvl>
    <w:lvl w:ilvl="3" w:tplc="79A67304">
      <w:numFmt w:val="decimal"/>
      <w:lvlText w:val=""/>
      <w:lvlJc w:val="left"/>
    </w:lvl>
    <w:lvl w:ilvl="4" w:tplc="F350D090">
      <w:numFmt w:val="decimal"/>
      <w:lvlText w:val=""/>
      <w:lvlJc w:val="left"/>
    </w:lvl>
    <w:lvl w:ilvl="5" w:tplc="BE485970">
      <w:numFmt w:val="decimal"/>
      <w:lvlText w:val=""/>
      <w:lvlJc w:val="left"/>
    </w:lvl>
    <w:lvl w:ilvl="6" w:tplc="BADAD2FA">
      <w:numFmt w:val="decimal"/>
      <w:lvlText w:val=""/>
      <w:lvlJc w:val="left"/>
    </w:lvl>
    <w:lvl w:ilvl="7" w:tplc="3A72B9E4">
      <w:numFmt w:val="decimal"/>
      <w:lvlText w:val=""/>
      <w:lvlJc w:val="left"/>
    </w:lvl>
    <w:lvl w:ilvl="8" w:tplc="F6606258">
      <w:numFmt w:val="decimal"/>
      <w:lvlText w:val=""/>
      <w:lvlJc w:val="left"/>
    </w:lvl>
  </w:abstractNum>
  <w:abstractNum w:abstractNumId="4">
    <w:nsid w:val="2EB141F2"/>
    <w:multiLevelType w:val="hybridMultilevel"/>
    <w:tmpl w:val="03D2DEAA"/>
    <w:lvl w:ilvl="0" w:tplc="D51AE85E">
      <w:start w:val="1"/>
      <w:numFmt w:val="lowerLetter"/>
      <w:lvlText w:val="%1)"/>
      <w:lvlJc w:val="left"/>
    </w:lvl>
    <w:lvl w:ilvl="1" w:tplc="236A03D8">
      <w:numFmt w:val="decimal"/>
      <w:lvlText w:val=""/>
      <w:lvlJc w:val="left"/>
    </w:lvl>
    <w:lvl w:ilvl="2" w:tplc="F4562E36">
      <w:numFmt w:val="decimal"/>
      <w:lvlText w:val=""/>
      <w:lvlJc w:val="left"/>
    </w:lvl>
    <w:lvl w:ilvl="3" w:tplc="19149872">
      <w:numFmt w:val="decimal"/>
      <w:lvlText w:val=""/>
      <w:lvlJc w:val="left"/>
    </w:lvl>
    <w:lvl w:ilvl="4" w:tplc="F572C58C">
      <w:numFmt w:val="decimal"/>
      <w:lvlText w:val=""/>
      <w:lvlJc w:val="left"/>
    </w:lvl>
    <w:lvl w:ilvl="5" w:tplc="0AE0A156">
      <w:numFmt w:val="decimal"/>
      <w:lvlText w:val=""/>
      <w:lvlJc w:val="left"/>
    </w:lvl>
    <w:lvl w:ilvl="6" w:tplc="C7965C86">
      <w:numFmt w:val="decimal"/>
      <w:lvlText w:val=""/>
      <w:lvlJc w:val="left"/>
    </w:lvl>
    <w:lvl w:ilvl="7" w:tplc="1570C120">
      <w:numFmt w:val="decimal"/>
      <w:lvlText w:val=""/>
      <w:lvlJc w:val="left"/>
    </w:lvl>
    <w:lvl w:ilvl="8" w:tplc="7B108B40">
      <w:numFmt w:val="decimal"/>
      <w:lvlText w:val=""/>
      <w:lvlJc w:val="left"/>
    </w:lvl>
  </w:abstractNum>
  <w:abstractNum w:abstractNumId="5">
    <w:nsid w:val="41B71EFB"/>
    <w:multiLevelType w:val="hybridMultilevel"/>
    <w:tmpl w:val="8F9E4226"/>
    <w:lvl w:ilvl="0" w:tplc="FE6866D2">
      <w:start w:val="1"/>
      <w:numFmt w:val="upperLetter"/>
      <w:lvlText w:val="%1)"/>
      <w:lvlJc w:val="left"/>
    </w:lvl>
    <w:lvl w:ilvl="1" w:tplc="0ABC1414">
      <w:start w:val="1"/>
      <w:numFmt w:val="decimal"/>
      <w:lvlText w:val="%2."/>
      <w:lvlJc w:val="left"/>
    </w:lvl>
    <w:lvl w:ilvl="2" w:tplc="9E1E5B52">
      <w:start w:val="1"/>
      <w:numFmt w:val="bullet"/>
      <w:lvlText w:val="-"/>
      <w:lvlJc w:val="left"/>
    </w:lvl>
    <w:lvl w:ilvl="3" w:tplc="F538ED40">
      <w:numFmt w:val="decimal"/>
      <w:lvlText w:val=""/>
      <w:lvlJc w:val="left"/>
    </w:lvl>
    <w:lvl w:ilvl="4" w:tplc="67B02222">
      <w:numFmt w:val="decimal"/>
      <w:lvlText w:val=""/>
      <w:lvlJc w:val="left"/>
    </w:lvl>
    <w:lvl w:ilvl="5" w:tplc="E33ABC1A">
      <w:numFmt w:val="decimal"/>
      <w:lvlText w:val=""/>
      <w:lvlJc w:val="left"/>
    </w:lvl>
    <w:lvl w:ilvl="6" w:tplc="EAE26438">
      <w:numFmt w:val="decimal"/>
      <w:lvlText w:val=""/>
      <w:lvlJc w:val="left"/>
    </w:lvl>
    <w:lvl w:ilvl="7" w:tplc="205A9228">
      <w:numFmt w:val="decimal"/>
      <w:lvlText w:val=""/>
      <w:lvlJc w:val="left"/>
    </w:lvl>
    <w:lvl w:ilvl="8" w:tplc="7A6C1CAA">
      <w:numFmt w:val="decimal"/>
      <w:lvlText w:val=""/>
      <w:lvlJc w:val="left"/>
    </w:lvl>
  </w:abstractNum>
  <w:abstractNum w:abstractNumId="6">
    <w:nsid w:val="4DB127F8"/>
    <w:multiLevelType w:val="hybridMultilevel"/>
    <w:tmpl w:val="E0687586"/>
    <w:lvl w:ilvl="0" w:tplc="F5508FFC">
      <w:start w:val="1"/>
      <w:numFmt w:val="bullet"/>
      <w:lvlText w:val="­"/>
      <w:lvlJc w:val="left"/>
    </w:lvl>
    <w:lvl w:ilvl="1" w:tplc="58866464">
      <w:numFmt w:val="decimal"/>
      <w:lvlText w:val=""/>
      <w:lvlJc w:val="left"/>
    </w:lvl>
    <w:lvl w:ilvl="2" w:tplc="EB2EFF40">
      <w:numFmt w:val="decimal"/>
      <w:lvlText w:val=""/>
      <w:lvlJc w:val="left"/>
    </w:lvl>
    <w:lvl w:ilvl="3" w:tplc="041042EE">
      <w:numFmt w:val="decimal"/>
      <w:lvlText w:val=""/>
      <w:lvlJc w:val="left"/>
    </w:lvl>
    <w:lvl w:ilvl="4" w:tplc="0672BCBC">
      <w:numFmt w:val="decimal"/>
      <w:lvlText w:val=""/>
      <w:lvlJc w:val="left"/>
    </w:lvl>
    <w:lvl w:ilvl="5" w:tplc="F36E4392">
      <w:numFmt w:val="decimal"/>
      <w:lvlText w:val=""/>
      <w:lvlJc w:val="left"/>
    </w:lvl>
    <w:lvl w:ilvl="6" w:tplc="9E9EB922">
      <w:numFmt w:val="decimal"/>
      <w:lvlText w:val=""/>
      <w:lvlJc w:val="left"/>
    </w:lvl>
    <w:lvl w:ilvl="7" w:tplc="FA68EF90">
      <w:numFmt w:val="decimal"/>
      <w:lvlText w:val=""/>
      <w:lvlJc w:val="left"/>
    </w:lvl>
    <w:lvl w:ilvl="8" w:tplc="2540837A">
      <w:numFmt w:val="decimal"/>
      <w:lvlText w:val=""/>
      <w:lvlJc w:val="left"/>
    </w:lvl>
  </w:abstractNum>
  <w:abstractNum w:abstractNumId="7">
    <w:nsid w:val="515F007C"/>
    <w:multiLevelType w:val="hybridMultilevel"/>
    <w:tmpl w:val="5C6E8254"/>
    <w:lvl w:ilvl="0" w:tplc="3266DF2A">
      <w:start w:val="5"/>
      <w:numFmt w:val="lowerLetter"/>
      <w:lvlText w:val="%1)"/>
      <w:lvlJc w:val="left"/>
    </w:lvl>
    <w:lvl w:ilvl="1" w:tplc="D488FBAE">
      <w:numFmt w:val="decimal"/>
      <w:lvlText w:val=""/>
      <w:lvlJc w:val="left"/>
    </w:lvl>
    <w:lvl w:ilvl="2" w:tplc="D15434FA">
      <w:numFmt w:val="decimal"/>
      <w:lvlText w:val=""/>
      <w:lvlJc w:val="left"/>
    </w:lvl>
    <w:lvl w:ilvl="3" w:tplc="B524AF2E">
      <w:numFmt w:val="decimal"/>
      <w:lvlText w:val=""/>
      <w:lvlJc w:val="left"/>
    </w:lvl>
    <w:lvl w:ilvl="4" w:tplc="19B47B14">
      <w:numFmt w:val="decimal"/>
      <w:lvlText w:val=""/>
      <w:lvlJc w:val="left"/>
    </w:lvl>
    <w:lvl w:ilvl="5" w:tplc="0BD8B5BE">
      <w:numFmt w:val="decimal"/>
      <w:lvlText w:val=""/>
      <w:lvlJc w:val="left"/>
    </w:lvl>
    <w:lvl w:ilvl="6" w:tplc="D1261C00">
      <w:numFmt w:val="decimal"/>
      <w:lvlText w:val=""/>
      <w:lvlJc w:val="left"/>
    </w:lvl>
    <w:lvl w:ilvl="7" w:tplc="88AA5FD0">
      <w:numFmt w:val="decimal"/>
      <w:lvlText w:val=""/>
      <w:lvlJc w:val="left"/>
    </w:lvl>
    <w:lvl w:ilvl="8" w:tplc="265CDE40">
      <w:numFmt w:val="decimal"/>
      <w:lvlText w:val=""/>
      <w:lvlJc w:val="left"/>
    </w:lvl>
  </w:abstractNum>
  <w:abstractNum w:abstractNumId="8">
    <w:nsid w:val="5BD062C2"/>
    <w:multiLevelType w:val="hybridMultilevel"/>
    <w:tmpl w:val="E3E2D606"/>
    <w:lvl w:ilvl="0" w:tplc="52947E66">
      <w:start w:val="7"/>
      <w:numFmt w:val="lowerLetter"/>
      <w:lvlText w:val="%1)"/>
      <w:lvlJc w:val="left"/>
    </w:lvl>
    <w:lvl w:ilvl="1" w:tplc="B2842242">
      <w:numFmt w:val="decimal"/>
      <w:lvlText w:val=""/>
      <w:lvlJc w:val="left"/>
    </w:lvl>
    <w:lvl w:ilvl="2" w:tplc="C1464BDA">
      <w:numFmt w:val="decimal"/>
      <w:lvlText w:val=""/>
      <w:lvlJc w:val="left"/>
    </w:lvl>
    <w:lvl w:ilvl="3" w:tplc="52760710">
      <w:numFmt w:val="decimal"/>
      <w:lvlText w:val=""/>
      <w:lvlJc w:val="left"/>
    </w:lvl>
    <w:lvl w:ilvl="4" w:tplc="31ACE06A">
      <w:numFmt w:val="decimal"/>
      <w:lvlText w:val=""/>
      <w:lvlJc w:val="left"/>
    </w:lvl>
    <w:lvl w:ilvl="5" w:tplc="DAB4B1E0">
      <w:numFmt w:val="decimal"/>
      <w:lvlText w:val=""/>
      <w:lvlJc w:val="left"/>
    </w:lvl>
    <w:lvl w:ilvl="6" w:tplc="5454A9AC">
      <w:numFmt w:val="decimal"/>
      <w:lvlText w:val=""/>
      <w:lvlJc w:val="left"/>
    </w:lvl>
    <w:lvl w:ilvl="7" w:tplc="C54A5A98">
      <w:numFmt w:val="decimal"/>
      <w:lvlText w:val=""/>
      <w:lvlJc w:val="left"/>
    </w:lvl>
    <w:lvl w:ilvl="8" w:tplc="E1C02A3E">
      <w:numFmt w:val="decimal"/>
      <w:lvlText w:val=""/>
      <w:lvlJc w:val="left"/>
    </w:lvl>
  </w:abstractNum>
  <w:abstractNum w:abstractNumId="9">
    <w:nsid w:val="66EF438D"/>
    <w:multiLevelType w:val="hybridMultilevel"/>
    <w:tmpl w:val="A01E2FC0"/>
    <w:lvl w:ilvl="0" w:tplc="2AFC7A6E">
      <w:start w:val="1"/>
      <w:numFmt w:val="lowerRoman"/>
      <w:lvlText w:val="%1)"/>
      <w:lvlJc w:val="left"/>
    </w:lvl>
    <w:lvl w:ilvl="1" w:tplc="2BAE04F2">
      <w:numFmt w:val="decimal"/>
      <w:lvlText w:val=""/>
      <w:lvlJc w:val="left"/>
    </w:lvl>
    <w:lvl w:ilvl="2" w:tplc="2D0808C6">
      <w:numFmt w:val="decimal"/>
      <w:lvlText w:val=""/>
      <w:lvlJc w:val="left"/>
    </w:lvl>
    <w:lvl w:ilvl="3" w:tplc="DE90DDBE">
      <w:numFmt w:val="decimal"/>
      <w:lvlText w:val=""/>
      <w:lvlJc w:val="left"/>
    </w:lvl>
    <w:lvl w:ilvl="4" w:tplc="7D6E7418">
      <w:numFmt w:val="decimal"/>
      <w:lvlText w:val=""/>
      <w:lvlJc w:val="left"/>
    </w:lvl>
    <w:lvl w:ilvl="5" w:tplc="4F0CF652">
      <w:numFmt w:val="decimal"/>
      <w:lvlText w:val=""/>
      <w:lvlJc w:val="left"/>
    </w:lvl>
    <w:lvl w:ilvl="6" w:tplc="366C4900">
      <w:numFmt w:val="decimal"/>
      <w:lvlText w:val=""/>
      <w:lvlJc w:val="left"/>
    </w:lvl>
    <w:lvl w:ilvl="7" w:tplc="16889DA0">
      <w:numFmt w:val="decimal"/>
      <w:lvlText w:val=""/>
      <w:lvlJc w:val="left"/>
    </w:lvl>
    <w:lvl w:ilvl="8" w:tplc="8490ED20">
      <w:numFmt w:val="decimal"/>
      <w:lvlText w:val=""/>
      <w:lvlJc w:val="left"/>
    </w:lvl>
  </w:abstractNum>
  <w:abstractNum w:abstractNumId="10">
    <w:nsid w:val="7545E146"/>
    <w:multiLevelType w:val="hybridMultilevel"/>
    <w:tmpl w:val="DB7A706E"/>
    <w:lvl w:ilvl="0" w:tplc="A2F28CC0">
      <w:start w:val="4"/>
      <w:numFmt w:val="lowerLetter"/>
      <w:lvlText w:val="%1)"/>
      <w:lvlJc w:val="left"/>
    </w:lvl>
    <w:lvl w:ilvl="1" w:tplc="33906458">
      <w:numFmt w:val="decimal"/>
      <w:lvlText w:val=""/>
      <w:lvlJc w:val="left"/>
    </w:lvl>
    <w:lvl w:ilvl="2" w:tplc="F1E818C4">
      <w:numFmt w:val="decimal"/>
      <w:lvlText w:val=""/>
      <w:lvlJc w:val="left"/>
    </w:lvl>
    <w:lvl w:ilvl="3" w:tplc="6C489BB2">
      <w:numFmt w:val="decimal"/>
      <w:lvlText w:val=""/>
      <w:lvlJc w:val="left"/>
    </w:lvl>
    <w:lvl w:ilvl="4" w:tplc="9CBC870C">
      <w:numFmt w:val="decimal"/>
      <w:lvlText w:val=""/>
      <w:lvlJc w:val="left"/>
    </w:lvl>
    <w:lvl w:ilvl="5" w:tplc="4C70C318">
      <w:numFmt w:val="decimal"/>
      <w:lvlText w:val=""/>
      <w:lvlJc w:val="left"/>
    </w:lvl>
    <w:lvl w:ilvl="6" w:tplc="15AA68CC">
      <w:numFmt w:val="decimal"/>
      <w:lvlText w:val=""/>
      <w:lvlJc w:val="left"/>
    </w:lvl>
    <w:lvl w:ilvl="7" w:tplc="B4AEE460">
      <w:numFmt w:val="decimal"/>
      <w:lvlText w:val=""/>
      <w:lvlJc w:val="left"/>
    </w:lvl>
    <w:lvl w:ilvl="8" w:tplc="B42A4ABC">
      <w:numFmt w:val="decimal"/>
      <w:lvlText w:val=""/>
      <w:lvlJc w:val="left"/>
    </w:lvl>
  </w:abstractNum>
  <w:abstractNum w:abstractNumId="11">
    <w:nsid w:val="79E2A9E3"/>
    <w:multiLevelType w:val="hybridMultilevel"/>
    <w:tmpl w:val="F232172C"/>
    <w:lvl w:ilvl="0" w:tplc="7784704A">
      <w:start w:val="3"/>
      <w:numFmt w:val="lowerLetter"/>
      <w:lvlText w:val="%1)"/>
      <w:lvlJc w:val="left"/>
    </w:lvl>
    <w:lvl w:ilvl="1" w:tplc="2B444B9A">
      <w:numFmt w:val="decimal"/>
      <w:lvlText w:val=""/>
      <w:lvlJc w:val="left"/>
    </w:lvl>
    <w:lvl w:ilvl="2" w:tplc="AF200EA2">
      <w:numFmt w:val="decimal"/>
      <w:lvlText w:val=""/>
      <w:lvlJc w:val="left"/>
    </w:lvl>
    <w:lvl w:ilvl="3" w:tplc="AF48ECFA">
      <w:numFmt w:val="decimal"/>
      <w:lvlText w:val=""/>
      <w:lvlJc w:val="left"/>
    </w:lvl>
    <w:lvl w:ilvl="4" w:tplc="F990AB1A">
      <w:numFmt w:val="decimal"/>
      <w:lvlText w:val=""/>
      <w:lvlJc w:val="left"/>
    </w:lvl>
    <w:lvl w:ilvl="5" w:tplc="B64E8798">
      <w:numFmt w:val="decimal"/>
      <w:lvlText w:val=""/>
      <w:lvlJc w:val="left"/>
    </w:lvl>
    <w:lvl w:ilvl="6" w:tplc="3BC43020">
      <w:numFmt w:val="decimal"/>
      <w:lvlText w:val=""/>
      <w:lvlJc w:val="left"/>
    </w:lvl>
    <w:lvl w:ilvl="7" w:tplc="80E8CA0E">
      <w:numFmt w:val="decimal"/>
      <w:lvlText w:val=""/>
      <w:lvlJc w:val="left"/>
    </w:lvl>
    <w:lvl w:ilvl="8" w:tplc="0E24D36E">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40"/>
    <w:rsid w:val="0001277C"/>
    <w:rsid w:val="001A74E5"/>
    <w:rsid w:val="001D0156"/>
    <w:rsid w:val="00276FBD"/>
    <w:rsid w:val="0029739B"/>
    <w:rsid w:val="002A7E7C"/>
    <w:rsid w:val="00380146"/>
    <w:rsid w:val="003B0A25"/>
    <w:rsid w:val="004261B8"/>
    <w:rsid w:val="004C1C6D"/>
    <w:rsid w:val="004E0768"/>
    <w:rsid w:val="00523930"/>
    <w:rsid w:val="00552C6E"/>
    <w:rsid w:val="00597958"/>
    <w:rsid w:val="005F0ADA"/>
    <w:rsid w:val="005F6428"/>
    <w:rsid w:val="006D7901"/>
    <w:rsid w:val="007457E3"/>
    <w:rsid w:val="0075149E"/>
    <w:rsid w:val="00812E10"/>
    <w:rsid w:val="0085736A"/>
    <w:rsid w:val="008D30F2"/>
    <w:rsid w:val="008D54CD"/>
    <w:rsid w:val="009B5A40"/>
    <w:rsid w:val="00A83762"/>
    <w:rsid w:val="00A876D4"/>
    <w:rsid w:val="00A97B14"/>
    <w:rsid w:val="00B50D29"/>
    <w:rsid w:val="00B72524"/>
    <w:rsid w:val="00BC09B0"/>
    <w:rsid w:val="00C42D58"/>
    <w:rsid w:val="00CB7248"/>
    <w:rsid w:val="00DA2014"/>
    <w:rsid w:val="00E2494B"/>
    <w:rsid w:val="00E9367A"/>
    <w:rsid w:val="00EA7CBC"/>
    <w:rsid w:val="00F50748"/>
    <w:rsid w:val="00F8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phs.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17</Pages>
  <Words>5725</Words>
  <Characters>32637</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Sonja Tučkar</cp:lastModifiedBy>
  <cp:revision>33</cp:revision>
  <dcterms:created xsi:type="dcterms:W3CDTF">2017-03-16T13:30:00Z</dcterms:created>
  <dcterms:modified xsi:type="dcterms:W3CDTF">2017-03-17T07:49:00Z</dcterms:modified>
</cp:coreProperties>
</file>